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0812" w14:textId="77777777" w:rsidR="005C79E9" w:rsidRDefault="005C79E9">
      <w:pPr>
        <w:rPr>
          <w:noProof/>
        </w:rPr>
      </w:pPr>
    </w:p>
    <w:p w14:paraId="74E60813" w14:textId="77777777" w:rsidR="005C79E9" w:rsidRDefault="005C79E9">
      <w:pPr>
        <w:rPr>
          <w:noProof/>
        </w:rPr>
      </w:pPr>
    </w:p>
    <w:p w14:paraId="74E60814" w14:textId="77777777" w:rsidR="005C79E9" w:rsidRDefault="005C79E9">
      <w:pPr>
        <w:rPr>
          <w:noProof/>
        </w:rPr>
      </w:pPr>
    </w:p>
    <w:p w14:paraId="74E60815" w14:textId="77777777" w:rsidR="005C79E9" w:rsidRDefault="005C79E9">
      <w:pPr>
        <w:rPr>
          <w:noProof/>
        </w:rPr>
      </w:pPr>
    </w:p>
    <w:p w14:paraId="74E60816" w14:textId="77777777" w:rsidR="005C79E9" w:rsidRDefault="005C79E9">
      <w:pPr>
        <w:rPr>
          <w:noProof/>
          <w:szCs w:val="22"/>
        </w:rPr>
      </w:pPr>
    </w:p>
    <w:p w14:paraId="74E60817" w14:textId="77777777" w:rsidR="005C79E9" w:rsidRDefault="005C79E9">
      <w:pPr>
        <w:rPr>
          <w:noProof/>
          <w:szCs w:val="22"/>
        </w:rPr>
      </w:pPr>
    </w:p>
    <w:p w14:paraId="74E60818" w14:textId="77777777" w:rsidR="005C79E9" w:rsidRDefault="005C79E9">
      <w:pPr>
        <w:rPr>
          <w:noProof/>
          <w:szCs w:val="22"/>
        </w:rPr>
      </w:pPr>
    </w:p>
    <w:p w14:paraId="74E60819" w14:textId="77777777" w:rsidR="005C79E9" w:rsidRDefault="005C79E9">
      <w:pPr>
        <w:rPr>
          <w:noProof/>
          <w:szCs w:val="22"/>
        </w:rPr>
      </w:pPr>
    </w:p>
    <w:p w14:paraId="74E6081A" w14:textId="77777777" w:rsidR="005C79E9" w:rsidRDefault="005C79E9">
      <w:pPr>
        <w:rPr>
          <w:noProof/>
          <w:szCs w:val="22"/>
        </w:rPr>
      </w:pPr>
    </w:p>
    <w:p w14:paraId="74E6081B" w14:textId="77777777" w:rsidR="005C79E9" w:rsidRDefault="005C79E9">
      <w:pPr>
        <w:rPr>
          <w:noProof/>
          <w:szCs w:val="22"/>
        </w:rPr>
      </w:pPr>
    </w:p>
    <w:p w14:paraId="74E6081C" w14:textId="77777777" w:rsidR="005C79E9" w:rsidRDefault="005C79E9">
      <w:pPr>
        <w:rPr>
          <w:noProof/>
          <w:szCs w:val="22"/>
        </w:rPr>
      </w:pPr>
    </w:p>
    <w:p w14:paraId="74E6081D" w14:textId="77777777" w:rsidR="005C79E9" w:rsidRDefault="005C79E9">
      <w:pPr>
        <w:rPr>
          <w:noProof/>
          <w:szCs w:val="22"/>
        </w:rPr>
      </w:pPr>
    </w:p>
    <w:p w14:paraId="74E6081E" w14:textId="77777777" w:rsidR="005C79E9" w:rsidRDefault="005C79E9">
      <w:pPr>
        <w:rPr>
          <w:noProof/>
          <w:szCs w:val="22"/>
        </w:rPr>
      </w:pPr>
    </w:p>
    <w:p w14:paraId="74E6081F" w14:textId="77777777" w:rsidR="005C79E9" w:rsidRDefault="005C79E9">
      <w:pPr>
        <w:rPr>
          <w:noProof/>
          <w:szCs w:val="22"/>
        </w:rPr>
      </w:pPr>
    </w:p>
    <w:p w14:paraId="74E60820" w14:textId="77777777" w:rsidR="005C79E9" w:rsidRDefault="005C79E9">
      <w:pPr>
        <w:rPr>
          <w:noProof/>
          <w:szCs w:val="22"/>
        </w:rPr>
      </w:pPr>
    </w:p>
    <w:p w14:paraId="74E60821" w14:textId="77777777" w:rsidR="005C79E9" w:rsidRDefault="005C79E9">
      <w:pPr>
        <w:rPr>
          <w:noProof/>
          <w:szCs w:val="22"/>
        </w:rPr>
      </w:pPr>
    </w:p>
    <w:p w14:paraId="74E60822" w14:textId="77777777" w:rsidR="005C79E9" w:rsidRDefault="005C79E9">
      <w:pPr>
        <w:rPr>
          <w:noProof/>
          <w:szCs w:val="22"/>
        </w:rPr>
      </w:pPr>
    </w:p>
    <w:p w14:paraId="74E60823" w14:textId="77777777" w:rsidR="005C79E9" w:rsidRDefault="005C79E9"/>
    <w:p w14:paraId="74E60824" w14:textId="77777777" w:rsidR="005C79E9" w:rsidRDefault="005C79E9"/>
    <w:p w14:paraId="74E60825" w14:textId="77777777" w:rsidR="005C79E9" w:rsidRDefault="005C79E9"/>
    <w:p w14:paraId="74E60826" w14:textId="77777777" w:rsidR="005C79E9" w:rsidRDefault="005C79E9"/>
    <w:p w14:paraId="74E60827" w14:textId="77777777" w:rsidR="005C79E9" w:rsidRDefault="005C79E9"/>
    <w:p w14:paraId="74E60828" w14:textId="77777777" w:rsidR="005C79E9" w:rsidRDefault="005E39B3">
      <w:pPr>
        <w:pStyle w:val="Heading1"/>
        <w:jc w:val="center"/>
      </w:pPr>
      <w:bookmarkStart w:id="0" w:name="LT1"/>
      <w:bookmarkEnd w:id="0"/>
      <w:r>
        <w:t>I PRIEDAS</w:t>
      </w:r>
    </w:p>
    <w:p w14:paraId="74E60829" w14:textId="77777777" w:rsidR="005C79E9" w:rsidRDefault="005C79E9"/>
    <w:p w14:paraId="74E6082A" w14:textId="77777777" w:rsidR="005C79E9" w:rsidRDefault="005E39B3">
      <w:pPr>
        <w:pStyle w:val="Heading1"/>
        <w:jc w:val="center"/>
      </w:pPr>
      <w:r>
        <w:t>PREPARATO CHARAKTERISTIKŲ SANTRAUKA</w:t>
      </w:r>
    </w:p>
    <w:p w14:paraId="74E6082B" w14:textId="77777777" w:rsidR="005C79E9" w:rsidRDefault="005E39B3">
      <w:pPr>
        <w:spacing w:line="240" w:lineRule="auto"/>
        <w:rPr>
          <w:szCs w:val="22"/>
        </w:rPr>
      </w:pPr>
      <w:r>
        <w:br w:type="page"/>
      </w:r>
    </w:p>
    <w:p w14:paraId="74E6082C" w14:textId="77777777" w:rsidR="005C79E9" w:rsidRDefault="005E39B3">
      <w:pPr>
        <w:pStyle w:val="Style1"/>
      </w:pPr>
      <w:r>
        <w:lastRenderedPageBreak/>
        <w:t>VAISTINIO PREPARATO PAVADINIMAS</w:t>
      </w:r>
    </w:p>
    <w:p w14:paraId="74E6082D" w14:textId="77777777" w:rsidR="005C79E9" w:rsidRDefault="005C79E9">
      <w:pPr>
        <w:spacing w:line="240" w:lineRule="auto"/>
        <w:rPr>
          <w:iCs/>
          <w:noProof/>
          <w:szCs w:val="22"/>
        </w:rPr>
      </w:pPr>
    </w:p>
    <w:p w14:paraId="74E6082E" w14:textId="77777777" w:rsidR="005C79E9" w:rsidRDefault="005E39B3">
      <w:pPr>
        <w:spacing w:line="240" w:lineRule="auto"/>
        <w:rPr>
          <w:noProof/>
          <w:szCs w:val="22"/>
        </w:rPr>
      </w:pPr>
      <w:r>
        <w:t>Ogluo 0,5 mg injekcinis tirpalas užpildytame švirkštiklyje</w:t>
      </w:r>
    </w:p>
    <w:p w14:paraId="74E6082F" w14:textId="77777777" w:rsidR="005C79E9" w:rsidRDefault="005C79E9">
      <w:pPr>
        <w:spacing w:line="240" w:lineRule="auto"/>
        <w:rPr>
          <w:noProof/>
          <w:szCs w:val="22"/>
        </w:rPr>
      </w:pPr>
    </w:p>
    <w:p w14:paraId="74E60830" w14:textId="77777777" w:rsidR="005C79E9" w:rsidRDefault="005E39B3">
      <w:pPr>
        <w:spacing w:line="240" w:lineRule="auto"/>
        <w:rPr>
          <w:noProof/>
          <w:szCs w:val="22"/>
        </w:rPr>
      </w:pPr>
      <w:r>
        <w:t>Ogluo 1 mg injekcinis tirpalas užpildytame švirkštiklyje</w:t>
      </w:r>
    </w:p>
    <w:p w14:paraId="74E60831" w14:textId="77777777" w:rsidR="005C79E9" w:rsidRDefault="005C79E9">
      <w:pPr>
        <w:spacing w:line="240" w:lineRule="auto"/>
        <w:rPr>
          <w:noProof/>
          <w:szCs w:val="22"/>
        </w:rPr>
      </w:pPr>
    </w:p>
    <w:p w14:paraId="74E60832" w14:textId="77777777" w:rsidR="005C79E9" w:rsidRDefault="005E39B3">
      <w:pPr>
        <w:spacing w:line="240" w:lineRule="auto"/>
        <w:rPr>
          <w:noProof/>
          <w:szCs w:val="22"/>
        </w:rPr>
      </w:pPr>
      <w:r>
        <w:t>Ogluo 0,5 mg injekcinis tirpalas užpildytame švirkšte</w:t>
      </w:r>
    </w:p>
    <w:p w14:paraId="74E60833" w14:textId="77777777" w:rsidR="005C79E9" w:rsidRDefault="005C79E9">
      <w:pPr>
        <w:spacing w:line="240" w:lineRule="auto"/>
        <w:rPr>
          <w:noProof/>
          <w:szCs w:val="22"/>
        </w:rPr>
      </w:pPr>
    </w:p>
    <w:p w14:paraId="74E60834" w14:textId="77777777" w:rsidR="005C79E9" w:rsidRDefault="005E39B3">
      <w:pPr>
        <w:spacing w:line="240" w:lineRule="auto"/>
        <w:rPr>
          <w:noProof/>
          <w:szCs w:val="22"/>
        </w:rPr>
      </w:pPr>
      <w:r>
        <w:t>Ogluo 1 mg injekcinis tirpalas užpildytame švirkšte</w:t>
      </w:r>
    </w:p>
    <w:p w14:paraId="74E60835" w14:textId="77777777" w:rsidR="005C79E9" w:rsidRDefault="005C79E9">
      <w:pPr>
        <w:spacing w:line="240" w:lineRule="auto"/>
        <w:rPr>
          <w:iCs/>
          <w:noProof/>
          <w:szCs w:val="22"/>
        </w:rPr>
      </w:pPr>
    </w:p>
    <w:p w14:paraId="74E60836" w14:textId="77777777" w:rsidR="005C79E9" w:rsidRDefault="005C79E9">
      <w:pPr>
        <w:spacing w:line="240" w:lineRule="auto"/>
        <w:rPr>
          <w:iCs/>
          <w:noProof/>
          <w:szCs w:val="22"/>
        </w:rPr>
      </w:pPr>
    </w:p>
    <w:p w14:paraId="74E60837" w14:textId="77777777" w:rsidR="005C79E9" w:rsidRDefault="005E39B3">
      <w:pPr>
        <w:pStyle w:val="Style1"/>
      </w:pPr>
      <w:r>
        <w:t>KOKYBINĖ IR KIEKYBINĖ SUDĖTIS</w:t>
      </w:r>
    </w:p>
    <w:p w14:paraId="74E60838" w14:textId="77777777" w:rsidR="005C79E9" w:rsidRDefault="005C79E9">
      <w:pPr>
        <w:spacing w:line="240" w:lineRule="auto"/>
        <w:rPr>
          <w:iCs/>
          <w:noProof/>
          <w:szCs w:val="22"/>
        </w:rPr>
      </w:pPr>
    </w:p>
    <w:p w14:paraId="74E60839" w14:textId="77777777" w:rsidR="005C79E9" w:rsidRDefault="005E39B3">
      <w:pPr>
        <w:spacing w:line="240" w:lineRule="auto"/>
        <w:rPr>
          <w:u w:val="single"/>
        </w:rPr>
      </w:pPr>
      <w:r>
        <w:rPr>
          <w:u w:val="single"/>
        </w:rPr>
        <w:t>Ogluo 0,5 mg injekcinis tirpalas užpildytame švirkštiklyje</w:t>
      </w:r>
    </w:p>
    <w:p w14:paraId="74E6083A" w14:textId="77777777" w:rsidR="005C79E9" w:rsidRDefault="005C79E9">
      <w:pPr>
        <w:spacing w:line="240" w:lineRule="auto"/>
      </w:pPr>
    </w:p>
    <w:p w14:paraId="74E6083B" w14:textId="77777777" w:rsidR="005C79E9" w:rsidRDefault="005E39B3">
      <w:pPr>
        <w:spacing w:line="240" w:lineRule="auto"/>
      </w:pPr>
      <w:r>
        <w:t>Kiekviename užpildytame švirkštiklyje 0,1 ml tirpalo yra 0,5 mg gliukagono.</w:t>
      </w:r>
    </w:p>
    <w:p w14:paraId="74E6083C" w14:textId="77777777" w:rsidR="005C79E9" w:rsidRDefault="005C79E9">
      <w:pPr>
        <w:spacing w:line="240" w:lineRule="auto"/>
      </w:pPr>
    </w:p>
    <w:p w14:paraId="74E6083D" w14:textId="77777777" w:rsidR="005C79E9" w:rsidRDefault="005E39B3">
      <w:pPr>
        <w:spacing w:line="240" w:lineRule="auto"/>
        <w:rPr>
          <w:u w:val="single"/>
        </w:rPr>
      </w:pPr>
      <w:r>
        <w:rPr>
          <w:u w:val="single"/>
        </w:rPr>
        <w:t>Ogluo 1 mg injekcinis tirpalas užpildytame švirkštiklyje</w:t>
      </w:r>
    </w:p>
    <w:p w14:paraId="74E6083E" w14:textId="77777777" w:rsidR="005C79E9" w:rsidRDefault="005C79E9">
      <w:pPr>
        <w:spacing w:line="240" w:lineRule="auto"/>
      </w:pPr>
    </w:p>
    <w:p w14:paraId="74E6083F" w14:textId="77777777" w:rsidR="005C79E9" w:rsidRDefault="005E39B3">
      <w:pPr>
        <w:spacing w:line="240" w:lineRule="auto"/>
      </w:pPr>
      <w:r>
        <w:t>Kiekviename užpildytame švirkštiklyje 0,2 ml tirpalo yra 1 mg gliukagono.</w:t>
      </w:r>
    </w:p>
    <w:p w14:paraId="74E60840" w14:textId="77777777" w:rsidR="005C79E9" w:rsidRDefault="005C79E9">
      <w:pPr>
        <w:spacing w:line="240" w:lineRule="auto"/>
      </w:pPr>
    </w:p>
    <w:p w14:paraId="74E60841" w14:textId="77777777" w:rsidR="005C79E9" w:rsidRDefault="005E39B3">
      <w:pPr>
        <w:spacing w:line="240" w:lineRule="auto"/>
        <w:rPr>
          <w:u w:val="single"/>
        </w:rPr>
      </w:pPr>
      <w:r>
        <w:rPr>
          <w:u w:val="single"/>
        </w:rPr>
        <w:t>Ogluo 0,5 mg injekcinis tirpalas užpildytame švirkšte</w:t>
      </w:r>
    </w:p>
    <w:p w14:paraId="74E60842" w14:textId="77777777" w:rsidR="005C79E9" w:rsidRDefault="005C79E9">
      <w:pPr>
        <w:spacing w:line="240" w:lineRule="auto"/>
      </w:pPr>
    </w:p>
    <w:p w14:paraId="74E60843" w14:textId="77777777" w:rsidR="005C79E9" w:rsidRDefault="005E39B3">
      <w:pPr>
        <w:spacing w:line="240" w:lineRule="auto"/>
      </w:pPr>
      <w:r>
        <w:t>Kiekviename užpildytame švirkšte 0,1 ml tirpalo yra 0,5 mg gliukagono.</w:t>
      </w:r>
    </w:p>
    <w:p w14:paraId="74E60844" w14:textId="77777777" w:rsidR="005C79E9" w:rsidRDefault="005C79E9">
      <w:pPr>
        <w:spacing w:line="240" w:lineRule="auto"/>
      </w:pPr>
    </w:p>
    <w:p w14:paraId="74E60845" w14:textId="77777777" w:rsidR="005C79E9" w:rsidRDefault="005E39B3">
      <w:pPr>
        <w:spacing w:line="240" w:lineRule="auto"/>
        <w:rPr>
          <w:u w:val="single"/>
        </w:rPr>
      </w:pPr>
      <w:r>
        <w:rPr>
          <w:u w:val="single"/>
        </w:rPr>
        <w:t>Ogluo 1 mg injekcinis tirpalas užpildytame švirkšte</w:t>
      </w:r>
    </w:p>
    <w:p w14:paraId="74E60846" w14:textId="77777777" w:rsidR="005C79E9" w:rsidRDefault="005C79E9">
      <w:pPr>
        <w:spacing w:line="240" w:lineRule="auto"/>
      </w:pPr>
    </w:p>
    <w:p w14:paraId="74E60847" w14:textId="77777777" w:rsidR="005C79E9" w:rsidRDefault="005E39B3">
      <w:pPr>
        <w:spacing w:line="240" w:lineRule="auto"/>
      </w:pPr>
      <w:r>
        <w:t>Kiekviename užpildytame švirkšte 0,2 ml tirpalo yra 1 mg gliukagono.</w:t>
      </w:r>
    </w:p>
    <w:p w14:paraId="74E60848" w14:textId="77777777" w:rsidR="005C79E9" w:rsidRDefault="005C79E9">
      <w:pPr>
        <w:rPr>
          <w:noProof/>
        </w:rPr>
      </w:pPr>
    </w:p>
    <w:p w14:paraId="74E60849" w14:textId="77777777" w:rsidR="005C79E9" w:rsidRDefault="005C79E9">
      <w:pPr>
        <w:rPr>
          <w:noProof/>
        </w:rPr>
      </w:pPr>
    </w:p>
    <w:p w14:paraId="74E6084A" w14:textId="77777777" w:rsidR="005C79E9" w:rsidRDefault="005E39B3">
      <w:pPr>
        <w:rPr>
          <w:noProof/>
        </w:rPr>
      </w:pPr>
      <w:r>
        <w:t>Visos pagalbinės medžiagos išvardytos 6.1 skyriuje.</w:t>
      </w:r>
    </w:p>
    <w:p w14:paraId="74E6084B" w14:textId="77777777" w:rsidR="005C79E9" w:rsidRDefault="005C79E9">
      <w:pPr>
        <w:rPr>
          <w:noProof/>
        </w:rPr>
      </w:pPr>
    </w:p>
    <w:p w14:paraId="74E6084C" w14:textId="77777777" w:rsidR="005C79E9" w:rsidRDefault="005C79E9">
      <w:pPr>
        <w:rPr>
          <w:noProof/>
        </w:rPr>
      </w:pPr>
    </w:p>
    <w:p w14:paraId="74E6084D" w14:textId="77777777" w:rsidR="005C79E9" w:rsidRDefault="005E39B3">
      <w:pPr>
        <w:pStyle w:val="Style1"/>
      </w:pPr>
      <w:r>
        <w:t>FARMACINĖ FORMA</w:t>
      </w:r>
    </w:p>
    <w:p w14:paraId="74E6084E" w14:textId="77777777" w:rsidR="005C79E9" w:rsidRDefault="005C79E9">
      <w:pPr>
        <w:spacing w:line="240" w:lineRule="auto"/>
        <w:rPr>
          <w:noProof/>
          <w:szCs w:val="22"/>
        </w:rPr>
      </w:pPr>
    </w:p>
    <w:p w14:paraId="74E6084F" w14:textId="77777777" w:rsidR="005C79E9" w:rsidRDefault="005E39B3">
      <w:pPr>
        <w:spacing w:line="240" w:lineRule="auto"/>
        <w:rPr>
          <w:noProof/>
          <w:szCs w:val="22"/>
        </w:rPr>
      </w:pPr>
      <w:r>
        <w:t>Injekcinis tirpalas (injekcija)</w:t>
      </w:r>
    </w:p>
    <w:p w14:paraId="74E60850" w14:textId="77777777" w:rsidR="005C79E9" w:rsidRDefault="005C79E9">
      <w:pPr>
        <w:spacing w:line="240" w:lineRule="auto"/>
        <w:rPr>
          <w:noProof/>
          <w:szCs w:val="22"/>
        </w:rPr>
      </w:pPr>
    </w:p>
    <w:p w14:paraId="74E60851" w14:textId="77777777" w:rsidR="005C79E9" w:rsidRDefault="005E39B3">
      <w:pPr>
        <w:spacing w:line="240" w:lineRule="auto"/>
        <w:rPr>
          <w:noProof/>
          <w:szCs w:val="22"/>
        </w:rPr>
      </w:pPr>
      <w:r>
        <w:t>Skaidrus bespalvis arba gelsvos spalvos tirpalas.</w:t>
      </w:r>
    </w:p>
    <w:p w14:paraId="74E60852" w14:textId="77777777" w:rsidR="005C79E9" w:rsidRDefault="005C79E9">
      <w:pPr>
        <w:spacing w:line="240" w:lineRule="auto"/>
        <w:rPr>
          <w:noProof/>
          <w:szCs w:val="22"/>
        </w:rPr>
      </w:pPr>
    </w:p>
    <w:p w14:paraId="74E60853" w14:textId="77777777" w:rsidR="005C79E9" w:rsidRDefault="005C79E9"/>
    <w:p w14:paraId="74E60854" w14:textId="77777777" w:rsidR="005C79E9" w:rsidRDefault="005E39B3">
      <w:pPr>
        <w:pStyle w:val="Style1"/>
      </w:pPr>
      <w:r>
        <w:t>KLINIKINĖ INFORMACIJA</w:t>
      </w:r>
    </w:p>
    <w:p w14:paraId="74E60855" w14:textId="77777777" w:rsidR="005C79E9" w:rsidRDefault="005C79E9">
      <w:pPr>
        <w:spacing w:line="240" w:lineRule="auto"/>
        <w:rPr>
          <w:noProof/>
          <w:szCs w:val="22"/>
        </w:rPr>
      </w:pPr>
    </w:p>
    <w:p w14:paraId="74E60856" w14:textId="77777777" w:rsidR="005C79E9" w:rsidRDefault="005E39B3">
      <w:pPr>
        <w:pStyle w:val="Style5"/>
      </w:pPr>
      <w:r>
        <w:t>Terapinės indikacijos</w:t>
      </w:r>
    </w:p>
    <w:p w14:paraId="74E60857" w14:textId="77777777" w:rsidR="005C79E9" w:rsidRDefault="005C79E9">
      <w:pPr>
        <w:spacing w:line="240" w:lineRule="auto"/>
        <w:rPr>
          <w:noProof/>
          <w:szCs w:val="22"/>
        </w:rPr>
      </w:pPr>
    </w:p>
    <w:p w14:paraId="74E60858" w14:textId="77777777" w:rsidR="005C79E9" w:rsidRDefault="005E39B3">
      <w:pPr>
        <w:spacing w:line="240" w:lineRule="auto"/>
        <w:rPr>
          <w:noProof/>
        </w:rPr>
      </w:pPr>
      <w:r>
        <w:t>Ogluo skirtas gydyti cukriniu diabetu sergantiems suaugusiesiems, paaugliams ir 2 metų ar vyresniems vaikams pasireiškiančią sunkią hipoglikemiją.</w:t>
      </w:r>
    </w:p>
    <w:p w14:paraId="74E60859" w14:textId="77777777" w:rsidR="005C79E9" w:rsidRDefault="005C79E9">
      <w:pPr>
        <w:spacing w:line="240" w:lineRule="auto"/>
        <w:rPr>
          <w:noProof/>
        </w:rPr>
      </w:pPr>
    </w:p>
    <w:p w14:paraId="74E6085A" w14:textId="77777777" w:rsidR="005C79E9" w:rsidRDefault="005E39B3">
      <w:pPr>
        <w:pStyle w:val="Style5"/>
      </w:pPr>
      <w:r>
        <w:t>Dozavimas ir vartojimo metodas</w:t>
      </w:r>
    </w:p>
    <w:p w14:paraId="74E6085B" w14:textId="77777777" w:rsidR="005C79E9" w:rsidRDefault="005C79E9">
      <w:pPr>
        <w:spacing w:line="240" w:lineRule="auto"/>
        <w:rPr>
          <w:szCs w:val="22"/>
        </w:rPr>
      </w:pPr>
    </w:p>
    <w:p w14:paraId="74E6085C" w14:textId="77777777" w:rsidR="005C79E9" w:rsidRDefault="005E39B3">
      <w:pPr>
        <w:spacing w:line="240" w:lineRule="auto"/>
        <w:rPr>
          <w:szCs w:val="22"/>
          <w:u w:val="single"/>
        </w:rPr>
      </w:pPr>
      <w:r>
        <w:rPr>
          <w:szCs w:val="22"/>
          <w:u w:val="single"/>
        </w:rPr>
        <w:t>Dozavimas</w:t>
      </w:r>
    </w:p>
    <w:p w14:paraId="74E6085D" w14:textId="77777777" w:rsidR="005C79E9" w:rsidRDefault="005C79E9">
      <w:pPr>
        <w:spacing w:line="240" w:lineRule="auto"/>
        <w:rPr>
          <w:szCs w:val="22"/>
          <w:u w:val="single"/>
        </w:rPr>
      </w:pPr>
    </w:p>
    <w:p w14:paraId="74E6085E" w14:textId="77777777" w:rsidR="005C79E9" w:rsidRDefault="005E39B3">
      <w:pPr>
        <w:spacing w:line="240" w:lineRule="auto"/>
        <w:rPr>
          <w:i/>
          <w:szCs w:val="22"/>
        </w:rPr>
      </w:pPr>
      <w:r>
        <w:rPr>
          <w:i/>
          <w:szCs w:val="22"/>
        </w:rPr>
        <w:t>Suaugusiesiems ir paaugliams (6 metų ir vyresniems)</w:t>
      </w:r>
    </w:p>
    <w:p w14:paraId="74E6085F" w14:textId="77777777" w:rsidR="005C79E9" w:rsidRDefault="005E39B3">
      <w:pPr>
        <w:spacing w:line="240" w:lineRule="auto"/>
        <w:rPr>
          <w:szCs w:val="22"/>
        </w:rPr>
      </w:pPr>
      <w:r>
        <w:t>Rekomenduojama dozė yra 1 mg; vaistinis preparatas švirkščiamas po oda.</w:t>
      </w:r>
    </w:p>
    <w:p w14:paraId="74E60860" w14:textId="77777777" w:rsidR="005C79E9" w:rsidRDefault="005C79E9">
      <w:pPr>
        <w:spacing w:line="240" w:lineRule="auto"/>
        <w:rPr>
          <w:szCs w:val="22"/>
        </w:rPr>
      </w:pPr>
    </w:p>
    <w:p w14:paraId="74E60861" w14:textId="77777777" w:rsidR="005C79E9" w:rsidRDefault="005E39B3">
      <w:pPr>
        <w:spacing w:line="240" w:lineRule="auto"/>
        <w:rPr>
          <w:i/>
          <w:szCs w:val="22"/>
        </w:rPr>
      </w:pPr>
      <w:r>
        <w:rPr>
          <w:i/>
          <w:szCs w:val="22"/>
        </w:rPr>
        <w:t>Vaikų populiacija (≥2–&lt;6 metai)</w:t>
      </w:r>
    </w:p>
    <w:p w14:paraId="74E60862" w14:textId="77777777" w:rsidR="005C79E9" w:rsidRDefault="005E39B3">
      <w:pPr>
        <w:numPr>
          <w:ilvl w:val="0"/>
          <w:numId w:val="8"/>
        </w:numPr>
        <w:tabs>
          <w:tab w:val="clear" w:pos="567"/>
        </w:tabs>
        <w:spacing w:line="240" w:lineRule="auto"/>
        <w:ind w:left="567" w:hanging="567"/>
        <w:contextualSpacing/>
        <w:rPr>
          <w:noProof/>
          <w:szCs w:val="22"/>
        </w:rPr>
      </w:pPr>
      <w:r>
        <w:lastRenderedPageBreak/>
        <w:t>Rekomenduojama dozė vaikams, sveriantiems mažiau nei 25 kg, yra 0,5 mg, atliekant injekciją po oda.</w:t>
      </w:r>
    </w:p>
    <w:p w14:paraId="74E60863" w14:textId="77777777" w:rsidR="005C79E9" w:rsidRDefault="005E39B3">
      <w:pPr>
        <w:numPr>
          <w:ilvl w:val="0"/>
          <w:numId w:val="8"/>
        </w:numPr>
        <w:tabs>
          <w:tab w:val="clear" w:pos="567"/>
        </w:tabs>
        <w:spacing w:line="240" w:lineRule="auto"/>
        <w:ind w:left="567" w:hanging="567"/>
        <w:contextualSpacing/>
        <w:rPr>
          <w:noProof/>
          <w:szCs w:val="22"/>
        </w:rPr>
      </w:pPr>
      <w:r>
        <w:t>Rekomenduojama dozė 25 kg ir daugiau sveriantiems vaikams yra 1 mg, atliekant injekciją po odą.</w:t>
      </w:r>
    </w:p>
    <w:p w14:paraId="74E60864" w14:textId="77777777" w:rsidR="005C79E9" w:rsidRDefault="005C79E9">
      <w:pPr>
        <w:pStyle w:val="ListParagraph"/>
        <w:spacing w:line="240" w:lineRule="auto"/>
        <w:rPr>
          <w:i/>
          <w:szCs w:val="22"/>
        </w:rPr>
      </w:pPr>
    </w:p>
    <w:p w14:paraId="74E60865" w14:textId="77777777" w:rsidR="005C79E9" w:rsidRDefault="005C79E9">
      <w:pPr>
        <w:tabs>
          <w:tab w:val="clear" w:pos="567"/>
        </w:tabs>
        <w:spacing w:line="240" w:lineRule="auto"/>
        <w:contextualSpacing/>
        <w:rPr>
          <w:noProof/>
          <w:szCs w:val="22"/>
        </w:rPr>
      </w:pPr>
    </w:p>
    <w:p w14:paraId="74E60866" w14:textId="77777777" w:rsidR="005C79E9" w:rsidRDefault="005E39B3">
      <w:pPr>
        <w:tabs>
          <w:tab w:val="clear" w:pos="567"/>
        </w:tabs>
        <w:spacing w:line="240" w:lineRule="auto"/>
        <w:contextualSpacing/>
        <w:rPr>
          <w:i/>
          <w:iCs/>
          <w:noProof/>
          <w:szCs w:val="22"/>
        </w:rPr>
      </w:pPr>
      <w:r>
        <w:rPr>
          <w:i/>
          <w:iCs/>
          <w:szCs w:val="22"/>
        </w:rPr>
        <w:t>Atsako į gydymą laikas ir papildomos dozės</w:t>
      </w:r>
    </w:p>
    <w:p w14:paraId="74E60867" w14:textId="77777777" w:rsidR="005C79E9" w:rsidRDefault="005E39B3">
      <w:pPr>
        <w:tabs>
          <w:tab w:val="clear" w:pos="567"/>
        </w:tabs>
        <w:spacing w:line="240" w:lineRule="auto"/>
        <w:contextualSpacing/>
        <w:rPr>
          <w:noProof/>
          <w:szCs w:val="22"/>
        </w:rPr>
      </w:pPr>
      <w:r>
        <w:t>Paprastai atsakas į gydymą pasireiškia per 15 minučių. Pacientui sureagavus į gydymą, duokite jam suvalgyti angliavandenių, kad atsistatytų glikogeno kiekis kepenyse ir būtų išvengta hipoglikemijos recidyvo. Jeigu per 15 minučių pacientas nesureaguoja į gydymą, laukiant skubiosios medicinos pagalbos, naudojant naują priemonę galima suleisti papildomą Ogluo dozę. Pacientui rekomenduojama išrašyti dvi Ogluo priemones.</w:t>
      </w:r>
    </w:p>
    <w:p w14:paraId="74E60868" w14:textId="77777777" w:rsidR="005C79E9" w:rsidRDefault="005C79E9">
      <w:pPr>
        <w:tabs>
          <w:tab w:val="clear" w:pos="567"/>
        </w:tabs>
        <w:spacing w:line="240" w:lineRule="auto"/>
        <w:contextualSpacing/>
        <w:rPr>
          <w:noProof/>
          <w:szCs w:val="22"/>
        </w:rPr>
      </w:pPr>
    </w:p>
    <w:p w14:paraId="74E60869" w14:textId="77777777" w:rsidR="005C79E9" w:rsidRDefault="005C79E9">
      <w:pPr>
        <w:pStyle w:val="ListParagraph"/>
        <w:spacing w:line="240" w:lineRule="auto"/>
        <w:rPr>
          <w:i/>
          <w:szCs w:val="22"/>
        </w:rPr>
      </w:pPr>
    </w:p>
    <w:p w14:paraId="74E6086A" w14:textId="77777777" w:rsidR="005C79E9" w:rsidRDefault="005E39B3">
      <w:pPr>
        <w:spacing w:line="240" w:lineRule="auto"/>
        <w:rPr>
          <w:i/>
          <w:szCs w:val="22"/>
        </w:rPr>
      </w:pPr>
      <w:r>
        <w:rPr>
          <w:szCs w:val="22"/>
          <w:u w:val="single"/>
        </w:rPr>
        <w:t>Ypatingos populiacijos</w:t>
      </w:r>
    </w:p>
    <w:p w14:paraId="74E6086B" w14:textId="77777777" w:rsidR="005C79E9" w:rsidRDefault="005C79E9">
      <w:pPr>
        <w:spacing w:line="240" w:lineRule="auto"/>
        <w:rPr>
          <w:i/>
          <w:szCs w:val="22"/>
        </w:rPr>
      </w:pPr>
    </w:p>
    <w:p w14:paraId="74E6086C" w14:textId="77777777" w:rsidR="005C79E9" w:rsidRDefault="005E39B3">
      <w:pPr>
        <w:spacing w:line="240" w:lineRule="auto"/>
        <w:rPr>
          <w:i/>
          <w:szCs w:val="22"/>
        </w:rPr>
      </w:pPr>
      <w:r>
        <w:rPr>
          <w:i/>
          <w:szCs w:val="22"/>
        </w:rPr>
        <w:t>Senyviems pacientams (≥ 65 metų)</w:t>
      </w:r>
    </w:p>
    <w:p w14:paraId="74E6086D" w14:textId="77777777" w:rsidR="005C79E9" w:rsidRDefault="005E39B3">
      <w:pPr>
        <w:spacing w:line="240" w:lineRule="auto"/>
        <w:rPr>
          <w:szCs w:val="22"/>
        </w:rPr>
      </w:pPr>
      <w:r>
        <w:t>Ogluo galima vartoti senyviems pacientams. Vaistinio preparato dozės nereikia koreguoti.</w:t>
      </w:r>
    </w:p>
    <w:p w14:paraId="74E6086E" w14:textId="77777777" w:rsidR="005C79E9" w:rsidRDefault="005C79E9">
      <w:pPr>
        <w:spacing w:line="240" w:lineRule="auto"/>
        <w:rPr>
          <w:szCs w:val="22"/>
        </w:rPr>
      </w:pPr>
    </w:p>
    <w:p w14:paraId="74E6086F" w14:textId="77777777" w:rsidR="005C79E9" w:rsidRDefault="005E39B3">
      <w:pPr>
        <w:spacing w:line="240" w:lineRule="auto"/>
        <w:rPr>
          <w:szCs w:val="22"/>
        </w:rPr>
      </w:pPr>
      <w:r>
        <w:t>Duomenų apie vaistinio preparato veiksmingumą ir saugumą 65 metų pacientams yra labai nedaug, o 75 metų ir vyresniems pacientams – visai nėra.</w:t>
      </w:r>
    </w:p>
    <w:p w14:paraId="74E60870" w14:textId="77777777" w:rsidR="005C79E9" w:rsidRDefault="005C79E9">
      <w:pPr>
        <w:spacing w:line="240" w:lineRule="auto"/>
        <w:rPr>
          <w:szCs w:val="22"/>
        </w:rPr>
      </w:pPr>
    </w:p>
    <w:p w14:paraId="74E60871" w14:textId="77777777" w:rsidR="005C79E9" w:rsidRDefault="005E39B3">
      <w:pPr>
        <w:spacing w:line="240" w:lineRule="auto"/>
        <w:rPr>
          <w:szCs w:val="22"/>
        </w:rPr>
      </w:pPr>
      <w:r>
        <w:rPr>
          <w:i/>
          <w:iCs/>
          <w:snapToGrid w:val="0"/>
          <w:color w:val="000000"/>
          <w:szCs w:val="22"/>
        </w:rPr>
        <w:t>Pacientams, kurių inkstų funkcija sutrikusi</w:t>
      </w:r>
      <w:r>
        <w:rPr>
          <w:i/>
          <w:szCs w:val="22"/>
        </w:rPr>
        <w:t xml:space="preserve"> </w:t>
      </w:r>
      <w:r>
        <w:t>Ogluo galima vartoti pacientams, kurių inkstų funkcija sutrikusi. Vaistinio preparato dozės nereikia koreguoti.</w:t>
      </w:r>
    </w:p>
    <w:p w14:paraId="74E60872" w14:textId="77777777" w:rsidR="005C79E9" w:rsidRDefault="005C79E9">
      <w:pPr>
        <w:spacing w:line="240" w:lineRule="auto"/>
        <w:rPr>
          <w:szCs w:val="22"/>
        </w:rPr>
      </w:pPr>
    </w:p>
    <w:p w14:paraId="74E60873" w14:textId="77777777" w:rsidR="005C79E9" w:rsidRDefault="005E39B3">
      <w:pPr>
        <w:spacing w:line="240" w:lineRule="auto"/>
        <w:rPr>
          <w:szCs w:val="22"/>
        </w:rPr>
      </w:pPr>
      <w:r>
        <w:rPr>
          <w:i/>
          <w:iCs/>
          <w:snapToGrid w:val="0"/>
          <w:color w:val="000000"/>
          <w:szCs w:val="22"/>
        </w:rPr>
        <w:t>Pacientams, kurių kepenų funkcija sutrikusi</w:t>
      </w:r>
      <w:r>
        <w:rPr>
          <w:i/>
          <w:szCs w:val="22"/>
        </w:rPr>
        <w:t xml:space="preserve"> </w:t>
      </w:r>
      <w:r>
        <w:t>Ogluo galima vartoti pacientams, kurių kepenų funkcija sutrikusi. Vaistinio preparato dozės nereikia koreguoti.</w:t>
      </w:r>
    </w:p>
    <w:p w14:paraId="74E60874" w14:textId="77777777" w:rsidR="005C79E9" w:rsidRDefault="005C79E9">
      <w:pPr>
        <w:spacing w:line="240" w:lineRule="auto"/>
        <w:rPr>
          <w:szCs w:val="22"/>
        </w:rPr>
      </w:pPr>
    </w:p>
    <w:p w14:paraId="74E60875" w14:textId="77777777" w:rsidR="005C79E9" w:rsidRDefault="005E39B3">
      <w:pPr>
        <w:spacing w:line="240" w:lineRule="auto"/>
        <w:rPr>
          <w:i/>
          <w:szCs w:val="22"/>
        </w:rPr>
      </w:pPr>
      <w:r>
        <w:rPr>
          <w:i/>
          <w:szCs w:val="22"/>
        </w:rPr>
        <w:t>Vaikų populiacija (&lt;2 metai)</w:t>
      </w:r>
    </w:p>
    <w:p w14:paraId="74E60876" w14:textId="77777777" w:rsidR="005C79E9" w:rsidRDefault="005E39B3">
      <w:pPr>
        <w:spacing w:line="240" w:lineRule="auto"/>
        <w:rPr>
          <w:iCs/>
          <w:szCs w:val="22"/>
        </w:rPr>
      </w:pPr>
      <w:r>
        <w:t>Ogluo saugumas ir veiksmingumas vaikams iki 2 metų neištirti. Duomenų nėra.</w:t>
      </w:r>
    </w:p>
    <w:p w14:paraId="74E60877" w14:textId="77777777" w:rsidR="005C79E9" w:rsidRDefault="005C79E9">
      <w:pPr>
        <w:spacing w:line="240" w:lineRule="auto"/>
        <w:rPr>
          <w:i/>
          <w:szCs w:val="22"/>
        </w:rPr>
      </w:pPr>
    </w:p>
    <w:p w14:paraId="74E60878" w14:textId="77777777" w:rsidR="005C79E9" w:rsidRDefault="005C79E9">
      <w:pPr>
        <w:spacing w:line="240" w:lineRule="auto"/>
        <w:rPr>
          <w:szCs w:val="22"/>
        </w:rPr>
      </w:pPr>
    </w:p>
    <w:p w14:paraId="74E60879" w14:textId="77777777" w:rsidR="005C79E9" w:rsidRDefault="005E39B3">
      <w:pPr>
        <w:spacing w:line="240" w:lineRule="auto"/>
      </w:pPr>
      <w:r>
        <w:rPr>
          <w:szCs w:val="22"/>
          <w:u w:val="single"/>
        </w:rPr>
        <w:t>Vartojimo metodas</w:t>
      </w:r>
    </w:p>
    <w:p w14:paraId="74E6087A" w14:textId="77777777" w:rsidR="005C79E9" w:rsidRDefault="005C79E9">
      <w:pPr>
        <w:spacing w:line="240" w:lineRule="auto"/>
        <w:rPr>
          <w:szCs w:val="22"/>
          <w:u w:val="single"/>
        </w:rPr>
      </w:pPr>
    </w:p>
    <w:p w14:paraId="74E6087B" w14:textId="77777777" w:rsidR="005C79E9" w:rsidRDefault="005E39B3">
      <w:pPr>
        <w:spacing w:line="240" w:lineRule="auto"/>
        <w:rPr>
          <w:szCs w:val="22"/>
        </w:rPr>
      </w:pPr>
      <w:r>
        <w:t>Ogluo užpildytas švirkštiklis ir užpildytas švirkštas skirti tik poodinei injekcijai.</w:t>
      </w:r>
    </w:p>
    <w:p w14:paraId="74E6087C" w14:textId="77777777" w:rsidR="005C79E9" w:rsidRDefault="005C79E9">
      <w:pPr>
        <w:spacing w:line="240" w:lineRule="auto"/>
        <w:rPr>
          <w:szCs w:val="22"/>
        </w:rPr>
      </w:pPr>
    </w:p>
    <w:p w14:paraId="74E6087D" w14:textId="77777777" w:rsidR="005C79E9" w:rsidRDefault="005E39B3">
      <w:pPr>
        <w:spacing w:line="240" w:lineRule="auto"/>
        <w:rPr>
          <w:szCs w:val="22"/>
        </w:rPr>
      </w:pPr>
      <w:r>
        <w:t>Pacientus ir juos slaugančius asmenis reikėtų informuoti apie sunkios hipoglikemijos požymius ir simptomus. Kadangi sunkios hipoglikemijos epizodą patiriančiam pacientui būtina kitų žmonių pagalba, pacientas turėtų informuoti artimuosius apie Ogluo ir jo pakuotės lapelį. Atpažinus, kad tai yra sunki hipoglikemija, Ogluo reikia suleisti nedelsiant.</w:t>
      </w:r>
    </w:p>
    <w:p w14:paraId="74E6087E" w14:textId="77777777" w:rsidR="005C79E9" w:rsidRDefault="005C79E9">
      <w:pPr>
        <w:spacing w:line="240" w:lineRule="auto"/>
        <w:rPr>
          <w:szCs w:val="22"/>
        </w:rPr>
      </w:pPr>
    </w:p>
    <w:p w14:paraId="74E6087F" w14:textId="77777777" w:rsidR="005C79E9" w:rsidRDefault="005E39B3">
      <w:pPr>
        <w:spacing w:line="240" w:lineRule="auto"/>
        <w:rPr>
          <w:szCs w:val="22"/>
        </w:rPr>
      </w:pPr>
      <w:r>
        <w:t>Išduodant Ogluo receptą, pacientui arba jį slaugančiam asmeniui reikėtų nurodyti perskaityti pakuotės lapelį. Reikėtų atkreipti dėmesį į šiuos nurodymus:</w:t>
      </w:r>
    </w:p>
    <w:p w14:paraId="74E60880" w14:textId="77777777" w:rsidR="005C79E9" w:rsidRDefault="005C79E9">
      <w:pPr>
        <w:spacing w:line="240" w:lineRule="auto"/>
        <w:rPr>
          <w:szCs w:val="22"/>
        </w:rPr>
      </w:pPr>
    </w:p>
    <w:p w14:paraId="74E60881" w14:textId="77777777" w:rsidR="005C79E9" w:rsidRDefault="005E39B3">
      <w:pPr>
        <w:numPr>
          <w:ilvl w:val="0"/>
          <w:numId w:val="8"/>
        </w:numPr>
        <w:tabs>
          <w:tab w:val="clear" w:pos="567"/>
        </w:tabs>
        <w:spacing w:line="240" w:lineRule="auto"/>
        <w:ind w:left="540" w:hanging="567"/>
        <w:contextualSpacing/>
        <w:rPr>
          <w:noProof/>
          <w:szCs w:val="22"/>
        </w:rPr>
      </w:pPr>
      <w:r>
        <w:t>Folijos maišelio negalima atidaryti iki tol, kol gliukagoną reikės sušvirkšti.</w:t>
      </w:r>
    </w:p>
    <w:p w14:paraId="74E60882" w14:textId="77777777" w:rsidR="005C79E9" w:rsidRDefault="005E39B3">
      <w:pPr>
        <w:numPr>
          <w:ilvl w:val="0"/>
          <w:numId w:val="8"/>
        </w:numPr>
        <w:tabs>
          <w:tab w:val="clear" w:pos="567"/>
        </w:tabs>
        <w:spacing w:line="240" w:lineRule="auto"/>
        <w:ind w:left="540" w:hanging="567"/>
        <w:contextualSpacing/>
        <w:rPr>
          <w:noProof/>
          <w:szCs w:val="22"/>
        </w:rPr>
      </w:pPr>
      <w:r>
        <w:t>Vaistinį preparatą reikia suleisti pagal folijos maišelio etiketėje, ant dėžutės arba pakuotės lapelyje atspausdintą instrukciją.</w:t>
      </w:r>
    </w:p>
    <w:p w14:paraId="74E60883" w14:textId="77777777" w:rsidR="005C79E9" w:rsidRDefault="005E39B3">
      <w:pPr>
        <w:numPr>
          <w:ilvl w:val="0"/>
          <w:numId w:val="8"/>
        </w:numPr>
        <w:tabs>
          <w:tab w:val="clear" w:pos="567"/>
        </w:tabs>
        <w:spacing w:line="240" w:lineRule="auto"/>
        <w:ind w:left="540" w:hanging="567"/>
        <w:contextualSpacing/>
        <w:rPr>
          <w:noProof/>
          <w:szCs w:val="22"/>
        </w:rPr>
      </w:pPr>
      <w:r>
        <w:t>Prieš atliekant injekciją, tirpalą reikėtų apžiūrėti. Tirpalas turėtų būti skaidrus ir bespalvis arba gelsvas ir jame neturėtų būti jokių kietųjų dalelių. Jeigu tirpalo spalva pakitusi arba jame yra kietųjų dalelių, vaistinio preparato negalima vartoti.</w:t>
      </w:r>
    </w:p>
    <w:p w14:paraId="74E60884" w14:textId="77777777" w:rsidR="005C79E9" w:rsidRDefault="005E39B3">
      <w:pPr>
        <w:numPr>
          <w:ilvl w:val="0"/>
          <w:numId w:val="8"/>
        </w:numPr>
        <w:tabs>
          <w:tab w:val="clear" w:pos="567"/>
        </w:tabs>
        <w:spacing w:line="240" w:lineRule="auto"/>
        <w:ind w:left="540" w:hanging="567"/>
        <w:contextualSpacing/>
        <w:rPr>
          <w:noProof/>
          <w:szCs w:val="22"/>
        </w:rPr>
      </w:pPr>
      <w:r>
        <w:t>Injekcijos vietą dengiančius drabužius reikėtų nuimti. Vaistinį preparatą reikėtų suleisti apatinėje juosmens dalyje, išorinėje šlaunies dalyje arba išorinėje viršutinės rankos dalies pusėje.</w:t>
      </w:r>
    </w:p>
    <w:p w14:paraId="74E60885" w14:textId="77777777" w:rsidR="005C79E9" w:rsidRDefault="005E39B3">
      <w:pPr>
        <w:numPr>
          <w:ilvl w:val="0"/>
          <w:numId w:val="8"/>
        </w:numPr>
        <w:tabs>
          <w:tab w:val="clear" w:pos="567"/>
        </w:tabs>
        <w:spacing w:line="240" w:lineRule="auto"/>
        <w:ind w:left="540" w:hanging="567"/>
        <w:contextualSpacing/>
        <w:rPr>
          <w:noProof/>
          <w:szCs w:val="22"/>
        </w:rPr>
      </w:pPr>
      <w:r>
        <w:t>Suleidus vaistinio preparato dozę, reikėtų nedelsiant iškviesti skubiąją medicinos pagalbą, net jeigu pacientas nepraradęs sąmonės.</w:t>
      </w:r>
    </w:p>
    <w:p w14:paraId="74E60886" w14:textId="77777777" w:rsidR="005C79E9" w:rsidRDefault="005E39B3">
      <w:pPr>
        <w:numPr>
          <w:ilvl w:val="0"/>
          <w:numId w:val="8"/>
        </w:numPr>
        <w:tabs>
          <w:tab w:val="clear" w:pos="567"/>
        </w:tabs>
        <w:spacing w:line="240" w:lineRule="auto"/>
        <w:ind w:left="540" w:hanging="567"/>
        <w:contextualSpacing/>
      </w:pPr>
      <w:r>
        <w:t>Kiekvienoje priemonėje yra viena gliukagono dozė ir jos negalima naudoti pakartotinai.</w:t>
      </w:r>
    </w:p>
    <w:p w14:paraId="74E60887" w14:textId="77777777" w:rsidR="005C79E9" w:rsidRDefault="005C79E9">
      <w:pPr>
        <w:spacing w:line="240" w:lineRule="auto"/>
        <w:ind w:left="567" w:hanging="567"/>
        <w:rPr>
          <w:b/>
          <w:noProof/>
          <w:szCs w:val="22"/>
        </w:rPr>
      </w:pPr>
    </w:p>
    <w:p w14:paraId="74E60888" w14:textId="77777777" w:rsidR="005C79E9" w:rsidRDefault="005E39B3">
      <w:pPr>
        <w:pStyle w:val="Style5"/>
      </w:pPr>
      <w:r>
        <w:t>Kontraindikacijos</w:t>
      </w:r>
    </w:p>
    <w:p w14:paraId="74E60889" w14:textId="77777777" w:rsidR="005C79E9" w:rsidRDefault="005C79E9">
      <w:pPr>
        <w:spacing w:line="240" w:lineRule="auto"/>
        <w:rPr>
          <w:noProof/>
          <w:szCs w:val="22"/>
        </w:rPr>
      </w:pPr>
    </w:p>
    <w:p w14:paraId="74E6088A" w14:textId="77777777" w:rsidR="005C79E9" w:rsidRDefault="005E39B3">
      <w:pPr>
        <w:widowControl w:val="0"/>
        <w:tabs>
          <w:tab w:val="clear" w:pos="567"/>
        </w:tabs>
        <w:spacing w:line="240" w:lineRule="auto"/>
        <w:rPr>
          <w:spacing w:val="-2"/>
          <w:szCs w:val="22"/>
        </w:rPr>
      </w:pPr>
      <w:r>
        <w:t>Padidėjęs jautrumas veikliajai arba bet kuriai 6.1 skyriuje nurodytai pagalbinei medžiagai;</w:t>
      </w:r>
    </w:p>
    <w:p w14:paraId="74E6088B" w14:textId="77777777" w:rsidR="005C79E9" w:rsidRDefault="005C79E9">
      <w:pPr>
        <w:widowControl w:val="0"/>
        <w:tabs>
          <w:tab w:val="clear" w:pos="567"/>
        </w:tabs>
        <w:spacing w:line="240" w:lineRule="auto"/>
        <w:rPr>
          <w:spacing w:val="-2"/>
          <w:szCs w:val="22"/>
        </w:rPr>
      </w:pPr>
    </w:p>
    <w:p w14:paraId="74E6088C" w14:textId="77777777" w:rsidR="005C79E9" w:rsidRDefault="005E39B3">
      <w:pPr>
        <w:spacing w:line="240" w:lineRule="auto"/>
        <w:rPr>
          <w:noProof/>
          <w:szCs w:val="22"/>
        </w:rPr>
      </w:pPr>
      <w:r>
        <w:t>Feochromocitoma.</w:t>
      </w:r>
    </w:p>
    <w:p w14:paraId="74E6088D" w14:textId="77777777" w:rsidR="005C79E9" w:rsidRDefault="005C79E9">
      <w:pPr>
        <w:spacing w:line="240" w:lineRule="auto"/>
        <w:rPr>
          <w:noProof/>
          <w:szCs w:val="22"/>
        </w:rPr>
      </w:pPr>
    </w:p>
    <w:p w14:paraId="74E6088E" w14:textId="77777777" w:rsidR="005C79E9" w:rsidRDefault="005E39B3">
      <w:pPr>
        <w:pStyle w:val="Style5"/>
      </w:pPr>
      <w:r>
        <w:t>Specialūs įspėjimai ir atsargumo priemonės</w:t>
      </w:r>
    </w:p>
    <w:p w14:paraId="74E6088F" w14:textId="77777777" w:rsidR="005C79E9" w:rsidRDefault="005C79E9">
      <w:pPr>
        <w:spacing w:line="240" w:lineRule="auto"/>
        <w:ind w:left="567" w:hanging="567"/>
        <w:rPr>
          <w:b/>
          <w:noProof/>
          <w:szCs w:val="22"/>
        </w:rPr>
      </w:pPr>
    </w:p>
    <w:p w14:paraId="74E60890" w14:textId="77777777" w:rsidR="005C79E9" w:rsidRDefault="005E39B3">
      <w:pPr>
        <w:rPr>
          <w:noProof/>
          <w:u w:val="single"/>
        </w:rPr>
      </w:pPr>
      <w:r>
        <w:rPr>
          <w:u w:val="single"/>
        </w:rPr>
        <w:t>Glikogeno atsargos ir hipoglikemija</w:t>
      </w:r>
    </w:p>
    <w:p w14:paraId="74E60891" w14:textId="77777777" w:rsidR="005C79E9" w:rsidRDefault="005C79E9">
      <w:pPr>
        <w:rPr>
          <w:noProof/>
        </w:rPr>
      </w:pPr>
    </w:p>
    <w:p w14:paraId="74E60892" w14:textId="77777777" w:rsidR="005C79E9" w:rsidRDefault="005E39B3">
      <w:pPr>
        <w:rPr>
          <w:noProof/>
        </w:rPr>
      </w:pPr>
      <w:r>
        <w:t>Siekiant išvengti hipoglikemijos recidyvo, pacientui sureagavus į gydymą, jam reikėtų duoti suvalgyti angliavandenių, kad atsistatytų glikogeno kiekis kepenyse.</w:t>
      </w:r>
    </w:p>
    <w:p w14:paraId="74E60893" w14:textId="77777777" w:rsidR="005C79E9" w:rsidRDefault="005C79E9">
      <w:pPr>
        <w:rPr>
          <w:noProof/>
        </w:rPr>
      </w:pPr>
    </w:p>
    <w:p w14:paraId="74E60894" w14:textId="77777777" w:rsidR="005C79E9" w:rsidRDefault="005E39B3">
      <w:pPr>
        <w:rPr>
          <w:noProof/>
        </w:rPr>
      </w:pPr>
      <w:r>
        <w:t>Gliukagonas nebus veiksmingas pacientams, kurių glikogeno atsargos kepenyse išeikvotos. Dėl šios priežasties gliukagonas neturi arba beveik neturi poveikio pacientams, kurie nevalgę ilgą laiką arba serga antinksčių nepakankamumu, taip pat pacientams, kuriems išsivysčiusi lėtinė hipoglikemija arba pasireiškia alkoholio sukelta hipoglikemija.</w:t>
      </w:r>
    </w:p>
    <w:p w14:paraId="74E60895" w14:textId="77777777" w:rsidR="005C79E9" w:rsidRDefault="005C79E9">
      <w:pPr>
        <w:rPr>
          <w:noProof/>
        </w:rPr>
      </w:pPr>
    </w:p>
    <w:p w14:paraId="74E60896" w14:textId="77777777" w:rsidR="005C79E9" w:rsidRDefault="005E39B3">
      <w:pPr>
        <w:rPr>
          <w:noProof/>
        </w:rPr>
      </w:pPr>
      <w:r>
        <w:t>Priešingai nei adrenalinas, gliukagonas neturi poveikio raumenų ląstelėse esančiai fosforilazei, todėl negali padėti pernešti angliavandenių iš skeleto raumenyse esančių daug didesnių glikogeno atsargų.</w:t>
      </w:r>
    </w:p>
    <w:p w14:paraId="74E60897" w14:textId="77777777" w:rsidR="005C79E9" w:rsidRDefault="005C79E9">
      <w:pPr>
        <w:rPr>
          <w:noProof/>
        </w:rPr>
      </w:pPr>
    </w:p>
    <w:p w14:paraId="74E60898" w14:textId="77777777" w:rsidR="005C79E9" w:rsidRDefault="005E39B3">
      <w:pPr>
        <w:rPr>
          <w:noProof/>
          <w:u w:val="single"/>
        </w:rPr>
      </w:pPr>
      <w:r>
        <w:rPr>
          <w:u w:val="single"/>
        </w:rPr>
        <w:t>Insulinoma</w:t>
      </w:r>
    </w:p>
    <w:p w14:paraId="74E60899" w14:textId="77777777" w:rsidR="005C79E9" w:rsidRDefault="005C79E9">
      <w:pPr>
        <w:rPr>
          <w:noProof/>
        </w:rPr>
      </w:pPr>
    </w:p>
    <w:p w14:paraId="74E6089A" w14:textId="77777777" w:rsidR="005C79E9" w:rsidRDefault="005E39B3">
      <w:pPr>
        <w:rPr>
          <w:noProof/>
        </w:rPr>
      </w:pPr>
      <w:r>
        <w:t>Pacientams, kuriems diagnozuota insulinoma, suleidus gliukagono, iš pradžių gali padidėti gliukozės kiekis kraujyje. Tačiau gliukagono injekcija gali tiesiogiai arba netiesiogiai (dėl pirminio gliukozės kiekio kraujyje padidėjimo) paskatinti padidintą insulino išsiskyrimą iš insulinomos ir sukelti hipoglikemiją. Pacientui, kuriam po gliukagono dozės pasireiškia hipoglikemijos simptomai, reikėtų duoti geriamosios arba suleisti intraveninės gliukozės.</w:t>
      </w:r>
    </w:p>
    <w:p w14:paraId="74E6089B" w14:textId="77777777" w:rsidR="005C79E9" w:rsidRDefault="005C79E9">
      <w:pPr>
        <w:rPr>
          <w:noProof/>
        </w:rPr>
      </w:pPr>
    </w:p>
    <w:p w14:paraId="74E6089C" w14:textId="77777777" w:rsidR="005C79E9" w:rsidRDefault="005E39B3">
      <w:pPr>
        <w:rPr>
          <w:noProof/>
        </w:rPr>
      </w:pPr>
      <w:r>
        <w:t>Atsargumo priemonių taip pat reikėtų imtis gydant pacientus, kuriems diagnozuota gliukagonoma.</w:t>
      </w:r>
    </w:p>
    <w:p w14:paraId="74E6089D" w14:textId="77777777" w:rsidR="005C79E9" w:rsidRDefault="005C79E9">
      <w:pPr>
        <w:rPr>
          <w:noProof/>
        </w:rPr>
      </w:pPr>
    </w:p>
    <w:p w14:paraId="74E6089E" w14:textId="77777777" w:rsidR="005C79E9" w:rsidRDefault="005E39B3">
      <w:pPr>
        <w:rPr>
          <w:noProof/>
          <w:u w:val="single"/>
        </w:rPr>
      </w:pPr>
      <w:r>
        <w:rPr>
          <w:u w:val="single"/>
        </w:rPr>
        <w:t>Normalaus gliukozės kiekio kraujyje atsistatymo laikas</w:t>
      </w:r>
    </w:p>
    <w:p w14:paraId="74E6089F" w14:textId="77777777" w:rsidR="005C79E9" w:rsidRDefault="005C79E9">
      <w:pPr>
        <w:rPr>
          <w:noProof/>
          <w:u w:val="single"/>
        </w:rPr>
      </w:pPr>
    </w:p>
    <w:p w14:paraId="74E608A0" w14:textId="77777777" w:rsidR="005C79E9" w:rsidRDefault="005E39B3">
      <w:pPr>
        <w:rPr>
          <w:noProof/>
        </w:rPr>
      </w:pPr>
      <w:r>
        <w:t>Prašom atsižvelgti į tai, kad, atliekant pagrindinį tyrimą, maždaug 15 proc. pacientų gliukozės kiekis kraujyje atsistatė po 20 arba daugiau minučių.</w:t>
      </w:r>
    </w:p>
    <w:p w14:paraId="74E608A1" w14:textId="77777777" w:rsidR="005C79E9" w:rsidRDefault="005C79E9">
      <w:pPr>
        <w:rPr>
          <w:noProof/>
        </w:rPr>
      </w:pPr>
    </w:p>
    <w:p w14:paraId="74E608A2" w14:textId="77777777" w:rsidR="005C79E9" w:rsidRDefault="005E39B3">
      <w:pPr>
        <w:pStyle w:val="Style5"/>
      </w:pPr>
      <w:r>
        <w:t>Sąveika su kitais vaistiniais preparatais ir kitokia sąveika</w:t>
      </w:r>
    </w:p>
    <w:p w14:paraId="74E608A3" w14:textId="77777777" w:rsidR="005C79E9" w:rsidRDefault="005C79E9">
      <w:pPr>
        <w:spacing w:line="240" w:lineRule="auto"/>
        <w:rPr>
          <w:noProof/>
          <w:szCs w:val="22"/>
        </w:rPr>
      </w:pPr>
    </w:p>
    <w:p w14:paraId="74E608A4" w14:textId="77777777" w:rsidR="005C79E9" w:rsidRDefault="005E39B3">
      <w:pPr>
        <w:spacing w:line="240" w:lineRule="auto"/>
        <w:rPr>
          <w:noProof/>
          <w:szCs w:val="22"/>
        </w:rPr>
      </w:pPr>
      <w:r>
        <w:t>Sąveikos tyrimų neatlikta.</w:t>
      </w:r>
    </w:p>
    <w:p w14:paraId="74E608A5" w14:textId="77777777" w:rsidR="005C79E9" w:rsidRDefault="005C79E9">
      <w:pPr>
        <w:spacing w:line="240" w:lineRule="auto"/>
        <w:rPr>
          <w:noProof/>
          <w:szCs w:val="22"/>
        </w:rPr>
      </w:pPr>
    </w:p>
    <w:p w14:paraId="74E608A6" w14:textId="77777777" w:rsidR="005C79E9" w:rsidRDefault="005E39B3">
      <w:pPr>
        <w:spacing w:line="240" w:lineRule="auto"/>
        <w:rPr>
          <w:iCs/>
          <w:noProof/>
          <w:szCs w:val="22"/>
          <w:u w:val="single"/>
        </w:rPr>
      </w:pPr>
      <w:r>
        <w:rPr>
          <w:iCs/>
          <w:szCs w:val="22"/>
          <w:u w:val="single"/>
        </w:rPr>
        <w:t>Insulinas</w:t>
      </w:r>
    </w:p>
    <w:p w14:paraId="74E608A7" w14:textId="77777777" w:rsidR="005C79E9" w:rsidRDefault="005C79E9">
      <w:pPr>
        <w:spacing w:line="240" w:lineRule="auto"/>
        <w:rPr>
          <w:iCs/>
          <w:noProof/>
          <w:szCs w:val="22"/>
          <w:u w:val="single"/>
        </w:rPr>
      </w:pPr>
    </w:p>
    <w:p w14:paraId="74E608A8" w14:textId="77777777" w:rsidR="005C79E9" w:rsidRDefault="005E39B3">
      <w:pPr>
        <w:spacing w:line="240" w:lineRule="auto"/>
        <w:rPr>
          <w:noProof/>
          <w:szCs w:val="22"/>
        </w:rPr>
      </w:pPr>
      <w:r>
        <w:t>Insulinas antagonistiškai reaguoja į gliukagoną.</w:t>
      </w:r>
    </w:p>
    <w:p w14:paraId="74E608A9" w14:textId="77777777" w:rsidR="005C79E9" w:rsidRDefault="005C79E9">
      <w:pPr>
        <w:spacing w:line="240" w:lineRule="auto"/>
        <w:rPr>
          <w:noProof/>
          <w:szCs w:val="22"/>
        </w:rPr>
      </w:pPr>
    </w:p>
    <w:p w14:paraId="74E608AA" w14:textId="77777777" w:rsidR="005C79E9" w:rsidRDefault="005E39B3">
      <w:pPr>
        <w:spacing w:line="240" w:lineRule="auto"/>
        <w:rPr>
          <w:iCs/>
          <w:noProof/>
          <w:szCs w:val="22"/>
          <w:u w:val="single"/>
        </w:rPr>
      </w:pPr>
      <w:r>
        <w:rPr>
          <w:iCs/>
          <w:szCs w:val="22"/>
          <w:u w:val="single"/>
        </w:rPr>
        <w:t>Indometacinas</w:t>
      </w:r>
    </w:p>
    <w:p w14:paraId="74E608AB" w14:textId="77777777" w:rsidR="005C79E9" w:rsidRDefault="005C79E9">
      <w:pPr>
        <w:spacing w:line="240" w:lineRule="auto"/>
        <w:rPr>
          <w:iCs/>
          <w:noProof/>
          <w:szCs w:val="22"/>
          <w:u w:val="single"/>
        </w:rPr>
      </w:pPr>
    </w:p>
    <w:p w14:paraId="74E608AC" w14:textId="77777777" w:rsidR="005C79E9" w:rsidRDefault="005E39B3">
      <w:pPr>
        <w:spacing w:line="240" w:lineRule="auto"/>
        <w:rPr>
          <w:noProof/>
          <w:szCs w:val="22"/>
        </w:rPr>
      </w:pPr>
      <w:r>
        <w:t>Vartojamas kartu indometacinu, gliukagonas gali prarasti savo gebėjimą padidinti gliukozės kiekį kraujyje arba paradoksaliai gali net sukelti hipoglikemiją.</w:t>
      </w:r>
    </w:p>
    <w:p w14:paraId="74E608AD" w14:textId="77777777" w:rsidR="005C79E9" w:rsidRDefault="005C79E9">
      <w:pPr>
        <w:spacing w:line="240" w:lineRule="auto"/>
        <w:rPr>
          <w:noProof/>
          <w:szCs w:val="22"/>
        </w:rPr>
      </w:pPr>
    </w:p>
    <w:p w14:paraId="74E608AE" w14:textId="77777777" w:rsidR="005C79E9" w:rsidRDefault="005E39B3">
      <w:pPr>
        <w:spacing w:line="240" w:lineRule="auto"/>
        <w:rPr>
          <w:iCs/>
          <w:noProof/>
          <w:szCs w:val="22"/>
          <w:u w:val="single"/>
        </w:rPr>
      </w:pPr>
      <w:r>
        <w:rPr>
          <w:iCs/>
          <w:szCs w:val="22"/>
          <w:u w:val="single"/>
        </w:rPr>
        <w:t>Varfarinas</w:t>
      </w:r>
    </w:p>
    <w:p w14:paraId="74E608AF" w14:textId="77777777" w:rsidR="005C79E9" w:rsidRDefault="005C79E9">
      <w:pPr>
        <w:spacing w:line="240" w:lineRule="auto"/>
        <w:rPr>
          <w:iCs/>
          <w:noProof/>
          <w:szCs w:val="22"/>
          <w:u w:val="single"/>
        </w:rPr>
      </w:pPr>
    </w:p>
    <w:p w14:paraId="74E608B0" w14:textId="77777777" w:rsidR="005C79E9" w:rsidRDefault="005E39B3">
      <w:pPr>
        <w:spacing w:line="240" w:lineRule="auto"/>
        <w:rPr>
          <w:noProof/>
          <w:szCs w:val="22"/>
        </w:rPr>
      </w:pPr>
      <w:r>
        <w:t>Gliukagonas gali sustiprinti varfarino kraują skystinantį poveikį.</w:t>
      </w:r>
    </w:p>
    <w:p w14:paraId="74E608B1" w14:textId="77777777" w:rsidR="005C79E9" w:rsidRDefault="005C79E9">
      <w:pPr>
        <w:spacing w:line="240" w:lineRule="auto"/>
        <w:rPr>
          <w:noProof/>
          <w:szCs w:val="22"/>
        </w:rPr>
      </w:pPr>
    </w:p>
    <w:p w14:paraId="74E608B2" w14:textId="77777777" w:rsidR="005C79E9" w:rsidRDefault="005E39B3">
      <w:pPr>
        <w:spacing w:line="240" w:lineRule="auto"/>
        <w:rPr>
          <w:iCs/>
          <w:noProof/>
          <w:szCs w:val="22"/>
          <w:u w:val="single"/>
        </w:rPr>
      </w:pPr>
      <w:r>
        <w:rPr>
          <w:iCs/>
          <w:szCs w:val="22"/>
          <w:u w:val="single"/>
        </w:rPr>
        <w:t>Beta blokatoriai</w:t>
      </w:r>
    </w:p>
    <w:p w14:paraId="74E608B3" w14:textId="77777777" w:rsidR="005C79E9" w:rsidRDefault="005C79E9">
      <w:pPr>
        <w:spacing w:line="240" w:lineRule="auto"/>
        <w:rPr>
          <w:iCs/>
          <w:noProof/>
          <w:szCs w:val="22"/>
          <w:u w:val="single"/>
        </w:rPr>
      </w:pPr>
    </w:p>
    <w:p w14:paraId="74E608B4" w14:textId="77777777" w:rsidR="005C79E9" w:rsidRDefault="005E39B3">
      <w:pPr>
        <w:spacing w:line="240" w:lineRule="auto"/>
        <w:rPr>
          <w:noProof/>
          <w:szCs w:val="22"/>
        </w:rPr>
      </w:pPr>
      <w:r>
        <w:t>Beta blokatorius vartojantiems pacientams gali labiau padidėti pulso dažnis ir kraujospūdis; dėl trumpo gliukagono pusinio eliminacijos laiko šis padidėjimas yra laikinas. Padidėjus kraujospūdžiui ir pulso dažniui, vainikinių arterijų liga sergantiems pacientams gali prireikti gydymo.</w:t>
      </w:r>
    </w:p>
    <w:p w14:paraId="74E608B5" w14:textId="77777777" w:rsidR="005C79E9" w:rsidRDefault="005C79E9">
      <w:pPr>
        <w:spacing w:line="240" w:lineRule="auto"/>
        <w:rPr>
          <w:noProof/>
          <w:szCs w:val="22"/>
        </w:rPr>
      </w:pPr>
    </w:p>
    <w:p w14:paraId="74E608B6" w14:textId="77777777" w:rsidR="005C79E9" w:rsidRDefault="005E39B3">
      <w:pPr>
        <w:pStyle w:val="Style5"/>
      </w:pPr>
      <w:r>
        <w:t>Vaisingumas, nėštumas ir žindymo laikotarpis</w:t>
      </w:r>
    </w:p>
    <w:p w14:paraId="74E608B7" w14:textId="77777777" w:rsidR="005C79E9" w:rsidRDefault="005C79E9">
      <w:pPr>
        <w:keepNext/>
        <w:spacing w:line="240" w:lineRule="auto"/>
        <w:rPr>
          <w:noProof/>
          <w:szCs w:val="22"/>
        </w:rPr>
      </w:pPr>
    </w:p>
    <w:p w14:paraId="74E608B8" w14:textId="77777777" w:rsidR="005C79E9" w:rsidRDefault="005E39B3">
      <w:pPr>
        <w:spacing w:line="240" w:lineRule="auto"/>
        <w:rPr>
          <w:noProof/>
          <w:szCs w:val="22"/>
          <w:u w:val="single"/>
        </w:rPr>
      </w:pPr>
      <w:r>
        <w:rPr>
          <w:szCs w:val="22"/>
          <w:u w:val="single"/>
        </w:rPr>
        <w:t>Nėštumas</w:t>
      </w:r>
    </w:p>
    <w:p w14:paraId="74E608B9" w14:textId="77777777" w:rsidR="005C79E9" w:rsidRDefault="005C79E9">
      <w:pPr>
        <w:spacing w:line="240" w:lineRule="auto"/>
        <w:rPr>
          <w:noProof/>
          <w:szCs w:val="22"/>
          <w:u w:val="single"/>
          <w:lang w:val="en-US"/>
        </w:rPr>
      </w:pPr>
    </w:p>
    <w:p w14:paraId="74E608BA" w14:textId="77777777" w:rsidR="005C79E9" w:rsidRDefault="005E39B3">
      <w:pPr>
        <w:spacing w:line="240" w:lineRule="auto"/>
        <w:rPr>
          <w:noProof/>
          <w:szCs w:val="22"/>
        </w:rPr>
      </w:pPr>
      <w:r>
        <w:t>Gliukagonas neprasiskverbia pro žmogaus placentos barjerą. Gauta pranešimų apie gliukagono vartojimą sergant cukriniu diabetu nėštumo laikotarpiu; žalingo poveikio nėštumo eigai ir dar negimusio vaiko ar naujagimio sveikatai nenustatyta. Ogluo galima vartoti nėštumo metu.</w:t>
      </w:r>
    </w:p>
    <w:p w14:paraId="74E608BB" w14:textId="77777777" w:rsidR="005C79E9" w:rsidRDefault="005C79E9">
      <w:pPr>
        <w:spacing w:line="240" w:lineRule="auto"/>
        <w:rPr>
          <w:noProof/>
          <w:szCs w:val="22"/>
        </w:rPr>
      </w:pPr>
    </w:p>
    <w:p w14:paraId="74E608BC" w14:textId="77777777" w:rsidR="005C79E9" w:rsidRDefault="005E39B3">
      <w:pPr>
        <w:spacing w:line="240" w:lineRule="auto"/>
        <w:rPr>
          <w:noProof/>
          <w:szCs w:val="22"/>
          <w:u w:val="single"/>
        </w:rPr>
      </w:pPr>
      <w:r>
        <w:rPr>
          <w:szCs w:val="22"/>
          <w:u w:val="single"/>
        </w:rPr>
        <w:t>Žindymas</w:t>
      </w:r>
    </w:p>
    <w:p w14:paraId="74E608BD" w14:textId="77777777" w:rsidR="005C79E9" w:rsidRDefault="005C79E9">
      <w:pPr>
        <w:spacing w:line="240" w:lineRule="auto"/>
        <w:rPr>
          <w:noProof/>
          <w:szCs w:val="22"/>
          <w:u w:val="single"/>
        </w:rPr>
      </w:pPr>
    </w:p>
    <w:p w14:paraId="74E608BE" w14:textId="77777777" w:rsidR="005C79E9" w:rsidRDefault="005E39B3">
      <w:pPr>
        <w:spacing w:line="240" w:lineRule="auto"/>
        <w:rPr>
          <w:noProof/>
          <w:szCs w:val="22"/>
        </w:rPr>
      </w:pPr>
      <w:r>
        <w:t>Gliukagonas labai greitai (daugiausia per kepenis) pasišalina iš kraujotakos (t</w:t>
      </w:r>
      <w:r>
        <w:rPr>
          <w:szCs w:val="22"/>
          <w:vertAlign w:val="subscript"/>
        </w:rPr>
        <w:t>1/2</w:t>
      </w:r>
      <w:r>
        <w:t>= 3–6 minutės); todėl manoma, kad po sunkių hipoglikeminių reakcijų gydymo į motinos pieną turėtų išsiskirti tik itin mažas jo kiekis. Kadangi gliukagonas skyla virškinamajame trakte ir neįsisavinamas nepakitusia forma, jis nesukels jokio metabolinio poveikio vaikui. Ogluo galima vartoti žindymo laikotarpiu.</w:t>
      </w:r>
    </w:p>
    <w:p w14:paraId="74E608BF" w14:textId="77777777" w:rsidR="005C79E9" w:rsidRDefault="005C79E9">
      <w:pPr>
        <w:spacing w:line="240" w:lineRule="auto"/>
        <w:rPr>
          <w:noProof/>
          <w:szCs w:val="22"/>
        </w:rPr>
      </w:pPr>
    </w:p>
    <w:p w14:paraId="74E608C0" w14:textId="77777777" w:rsidR="005C79E9" w:rsidRDefault="005E39B3">
      <w:pPr>
        <w:spacing w:line="240" w:lineRule="auto"/>
        <w:rPr>
          <w:noProof/>
          <w:szCs w:val="22"/>
          <w:u w:val="single"/>
        </w:rPr>
      </w:pPr>
      <w:r>
        <w:rPr>
          <w:szCs w:val="22"/>
          <w:u w:val="single"/>
        </w:rPr>
        <w:t>Vaisingumas</w:t>
      </w:r>
    </w:p>
    <w:p w14:paraId="74E608C1" w14:textId="77777777" w:rsidR="005C79E9" w:rsidRDefault="005C79E9">
      <w:pPr>
        <w:spacing w:line="240" w:lineRule="auto"/>
        <w:rPr>
          <w:noProof/>
          <w:szCs w:val="22"/>
          <w:u w:val="single"/>
        </w:rPr>
      </w:pPr>
    </w:p>
    <w:p w14:paraId="74E608C2" w14:textId="77777777" w:rsidR="005C79E9" w:rsidRDefault="005E39B3">
      <w:pPr>
        <w:spacing w:line="240" w:lineRule="auto"/>
        <w:rPr>
          <w:noProof/>
          <w:szCs w:val="22"/>
        </w:rPr>
      </w:pPr>
      <w:r>
        <w:t>Ogluo poveikio reprodukcijai tyrimų su gyvūnais neatlikta. Atlikus tyrimus su žiurkėmis nustatyta, kad gliukagonas nekenkia vaisingumui.</w:t>
      </w:r>
    </w:p>
    <w:p w14:paraId="74E608C3" w14:textId="77777777" w:rsidR="005C79E9" w:rsidRDefault="005C79E9">
      <w:pPr>
        <w:spacing w:line="240" w:lineRule="auto"/>
        <w:rPr>
          <w:i/>
          <w:noProof/>
          <w:szCs w:val="22"/>
        </w:rPr>
      </w:pPr>
    </w:p>
    <w:p w14:paraId="74E608C4" w14:textId="77777777" w:rsidR="005C79E9" w:rsidRDefault="005E39B3">
      <w:pPr>
        <w:pStyle w:val="Style5"/>
      </w:pPr>
      <w:r>
        <w:t>Poveikis gebėjimui vairuoti  ir valdyti mechanizmus</w:t>
      </w:r>
    </w:p>
    <w:p w14:paraId="74E608C5" w14:textId="77777777" w:rsidR="005C79E9" w:rsidRDefault="005C79E9">
      <w:pPr>
        <w:tabs>
          <w:tab w:val="clear" w:pos="567"/>
        </w:tabs>
        <w:autoSpaceDE w:val="0"/>
        <w:autoSpaceDN w:val="0"/>
        <w:adjustRightInd w:val="0"/>
        <w:spacing w:line="240" w:lineRule="auto"/>
        <w:rPr>
          <w:rFonts w:eastAsia="TimesNewRomanPSMT"/>
          <w:szCs w:val="22"/>
          <w:lang w:val="ro-RO" w:eastAsia="en-GB"/>
        </w:rPr>
      </w:pPr>
    </w:p>
    <w:p w14:paraId="74E608C6" w14:textId="77777777" w:rsidR="005C79E9" w:rsidRDefault="005E39B3">
      <w:pPr>
        <w:tabs>
          <w:tab w:val="clear" w:pos="567"/>
        </w:tabs>
        <w:autoSpaceDE w:val="0"/>
        <w:autoSpaceDN w:val="0"/>
        <w:adjustRightInd w:val="0"/>
        <w:spacing w:line="240" w:lineRule="auto"/>
        <w:rPr>
          <w:rFonts w:eastAsia="TimesNewRomanPSMT"/>
          <w:szCs w:val="22"/>
        </w:rPr>
      </w:pPr>
      <w:r>
        <w:t>Ogluo nereikšmingai veikia gebėjimą vairuoti ir valdyti mechanizmus.</w:t>
      </w:r>
    </w:p>
    <w:p w14:paraId="74E608C7" w14:textId="77777777" w:rsidR="005C79E9" w:rsidRDefault="005C79E9">
      <w:pPr>
        <w:spacing w:line="240" w:lineRule="auto"/>
        <w:rPr>
          <w:noProof/>
          <w:szCs w:val="22"/>
          <w:lang w:val="ro-RO"/>
        </w:rPr>
      </w:pPr>
    </w:p>
    <w:p w14:paraId="74E608C8" w14:textId="77777777" w:rsidR="005C79E9" w:rsidRDefault="005E39B3">
      <w:pPr>
        <w:spacing w:line="240" w:lineRule="auto"/>
        <w:rPr>
          <w:noProof/>
          <w:szCs w:val="22"/>
        </w:rPr>
      </w:pPr>
      <w:r>
        <w:t>Po sunkios hipoglikemijos epizodo paciento gebėjimas sutelkti dėmesį gali būti pablogėjęs, o reakcijos greitis – sumažėjęs; todėl sunkios hipoglikemijos epizodą patyrusiam pacientui negalima vairuoti ar valdyti mechanizmų, kol jo būklė stabilizuosis.</w:t>
      </w:r>
    </w:p>
    <w:p w14:paraId="74E608C9" w14:textId="77777777" w:rsidR="005C79E9" w:rsidRDefault="005C79E9">
      <w:pPr>
        <w:spacing w:line="240" w:lineRule="auto"/>
        <w:rPr>
          <w:noProof/>
          <w:szCs w:val="22"/>
        </w:rPr>
      </w:pPr>
    </w:p>
    <w:p w14:paraId="74E608CA" w14:textId="77777777" w:rsidR="005C79E9" w:rsidRDefault="005E39B3">
      <w:pPr>
        <w:pStyle w:val="Style5"/>
      </w:pPr>
      <w:r>
        <w:t>Nepageidaujamas poveikis</w:t>
      </w:r>
    </w:p>
    <w:p w14:paraId="74E608CB" w14:textId="77777777" w:rsidR="005C79E9" w:rsidRDefault="005C79E9">
      <w:pPr>
        <w:autoSpaceDE w:val="0"/>
        <w:autoSpaceDN w:val="0"/>
        <w:adjustRightInd w:val="0"/>
        <w:spacing w:line="240" w:lineRule="auto"/>
        <w:jc w:val="both"/>
        <w:rPr>
          <w:noProof/>
          <w:szCs w:val="22"/>
        </w:rPr>
      </w:pPr>
    </w:p>
    <w:p w14:paraId="74E608CC" w14:textId="77777777" w:rsidR="005C79E9" w:rsidRDefault="005E39B3">
      <w:pPr>
        <w:autoSpaceDE w:val="0"/>
        <w:autoSpaceDN w:val="0"/>
        <w:adjustRightInd w:val="0"/>
        <w:spacing w:line="240" w:lineRule="auto"/>
        <w:jc w:val="both"/>
        <w:rPr>
          <w:noProof/>
          <w:u w:val="single"/>
        </w:rPr>
      </w:pPr>
      <w:r>
        <w:rPr>
          <w:u w:val="single"/>
        </w:rPr>
        <w:t>Saugumo duomenų santrauka</w:t>
      </w:r>
    </w:p>
    <w:p w14:paraId="74E608CD" w14:textId="77777777" w:rsidR="005C79E9" w:rsidRDefault="005C79E9">
      <w:pPr>
        <w:autoSpaceDE w:val="0"/>
        <w:autoSpaceDN w:val="0"/>
        <w:adjustRightInd w:val="0"/>
        <w:spacing w:line="240" w:lineRule="auto"/>
        <w:jc w:val="both"/>
        <w:rPr>
          <w:noProof/>
        </w:rPr>
      </w:pPr>
    </w:p>
    <w:p w14:paraId="74E608CE" w14:textId="77777777" w:rsidR="005C79E9" w:rsidRDefault="005E39B3">
      <w:pPr>
        <w:autoSpaceDE w:val="0"/>
        <w:autoSpaceDN w:val="0"/>
        <w:adjustRightInd w:val="0"/>
        <w:spacing w:line="240" w:lineRule="auto"/>
        <w:jc w:val="both"/>
        <w:rPr>
          <w:noProof/>
        </w:rPr>
      </w:pPr>
      <w:r>
        <w:t>Dažniausios nepageidaujamos reakcijos, apie kurias pranešta, yra pykinimas (30 proc.) ir vėmimas (16 proc.).</w:t>
      </w:r>
    </w:p>
    <w:p w14:paraId="74E608CF" w14:textId="77777777" w:rsidR="005C79E9" w:rsidRDefault="005C79E9">
      <w:pPr>
        <w:autoSpaceDE w:val="0"/>
        <w:autoSpaceDN w:val="0"/>
        <w:adjustRightInd w:val="0"/>
        <w:spacing w:line="240" w:lineRule="auto"/>
        <w:jc w:val="both"/>
        <w:rPr>
          <w:noProof/>
          <w:szCs w:val="22"/>
        </w:rPr>
      </w:pPr>
    </w:p>
    <w:p w14:paraId="74E608D0" w14:textId="77777777" w:rsidR="005C79E9" w:rsidRDefault="005E39B3">
      <w:pPr>
        <w:autoSpaceDE w:val="0"/>
        <w:autoSpaceDN w:val="0"/>
        <w:adjustRightInd w:val="0"/>
        <w:spacing w:line="240" w:lineRule="auto"/>
        <w:jc w:val="both"/>
        <w:rPr>
          <w:u w:val="single"/>
        </w:rPr>
      </w:pPr>
      <w:r>
        <w:rPr>
          <w:iCs/>
          <w:szCs w:val="22"/>
          <w:u w:val="single"/>
          <w:lang w:eastAsia="lt-LT"/>
        </w:rPr>
        <w:t xml:space="preserve">Nepageidaujamų reakcijų santrauka lentelėje </w:t>
      </w:r>
    </w:p>
    <w:p w14:paraId="74E608D1" w14:textId="77777777" w:rsidR="005C79E9" w:rsidRDefault="005C79E9">
      <w:pPr>
        <w:autoSpaceDE w:val="0"/>
        <w:autoSpaceDN w:val="0"/>
        <w:adjustRightInd w:val="0"/>
        <w:spacing w:line="240" w:lineRule="auto"/>
        <w:jc w:val="both"/>
        <w:rPr>
          <w:noProof/>
          <w:szCs w:val="22"/>
        </w:rPr>
      </w:pPr>
    </w:p>
    <w:p w14:paraId="74E608D2" w14:textId="77777777" w:rsidR="005C79E9" w:rsidRDefault="005E39B3">
      <w:pPr>
        <w:autoSpaceDE w:val="0"/>
        <w:autoSpaceDN w:val="0"/>
        <w:adjustRightInd w:val="0"/>
        <w:spacing w:line="240" w:lineRule="auto"/>
        <w:jc w:val="both"/>
        <w:rPr>
          <w:noProof/>
        </w:rPr>
      </w:pPr>
      <w:r>
        <w:t>Toliau nurodytas klinikinių tyrimų metu nustatytų nepageidaujamų reakcijų, kurios, manoma, yra susijusios su gydymu Ogluo, dažnis. Nepageidaujamos reakcijos į vaistinį preparatą klasifikuojamos pagal organų sistemų klasę . Nepageidaujamo poveikio dažnis apibūdinamas taip: labai dažnas (≥1/10), dažnas (nuo ≥1/100 iki &lt;1/10), nedažnas (nuo ≥1/1 000 iki &lt;1/100), retas (nuo ≥1/10 000 iki &lt;1/1 000), labai retas (&lt;1/10,000), nežinomas (negali būti apskaičiuotas pagal turimus duomenis). Kiekvienoje dažnio grupėje nepageidaujamos reakcijos nurodytos pagal sunkumą nuo sunkiausių iki lengviausių.</w:t>
      </w:r>
    </w:p>
    <w:p w14:paraId="74E608D3" w14:textId="77777777" w:rsidR="005C79E9" w:rsidRDefault="005C79E9">
      <w:pPr>
        <w:autoSpaceDE w:val="0"/>
        <w:autoSpaceDN w:val="0"/>
        <w:adjustRightInd w:val="0"/>
        <w:spacing w:line="240" w:lineRule="auto"/>
        <w:jc w:val="both"/>
        <w:rPr>
          <w:noProof/>
          <w:szCs w:val="22"/>
          <w:u w:val="single"/>
        </w:rPr>
      </w:pPr>
    </w:p>
    <w:p w14:paraId="74E608D4" w14:textId="77777777" w:rsidR="005C79E9" w:rsidRDefault="005C79E9">
      <w:pPr>
        <w:autoSpaceDE w:val="0"/>
        <w:autoSpaceDN w:val="0"/>
        <w:adjustRightInd w:val="0"/>
        <w:spacing w:line="240" w:lineRule="auto"/>
        <w:jc w:val="both"/>
        <w:rPr>
          <w:u w:val="single"/>
        </w:rPr>
      </w:pPr>
    </w:p>
    <w:p w14:paraId="74E608D5" w14:textId="77777777" w:rsidR="005C79E9" w:rsidRDefault="005E39B3">
      <w:pPr>
        <w:spacing w:after="120" w:line="240" w:lineRule="auto"/>
        <w:jc w:val="both"/>
        <w:rPr>
          <w:u w:val="single"/>
        </w:rPr>
      </w:pPr>
      <w:r>
        <w:rPr>
          <w:b/>
          <w:bCs/>
        </w:rPr>
        <w:t>1 lentelė.</w:t>
      </w:r>
      <w:r>
        <w:rPr>
          <w:b/>
          <w:bCs/>
        </w:rPr>
        <w:tab/>
        <w:t>Nepageidaujamų reakcijų į gliukagono injekciją dažnis</w:t>
      </w:r>
    </w:p>
    <w:tbl>
      <w:tblPr>
        <w:tblStyle w:val="TableGrid"/>
        <w:tblW w:w="5000" w:type="pct"/>
        <w:tblLook w:val="04A0" w:firstRow="1" w:lastRow="0" w:firstColumn="1" w:lastColumn="0" w:noHBand="0" w:noVBand="1"/>
      </w:tblPr>
      <w:tblGrid>
        <w:gridCol w:w="2638"/>
        <w:gridCol w:w="3199"/>
        <w:gridCol w:w="3224"/>
      </w:tblGrid>
      <w:tr w:rsidR="005C79E9" w14:paraId="74E608D9" w14:textId="77777777">
        <w:trPr>
          <w:tblHeader/>
        </w:trPr>
        <w:tc>
          <w:tcPr>
            <w:tcW w:w="1456" w:type="pct"/>
            <w:vAlign w:val="center"/>
          </w:tcPr>
          <w:p w14:paraId="74E608D6" w14:textId="77777777" w:rsidR="005C79E9" w:rsidRDefault="005E39B3">
            <w:pPr>
              <w:pStyle w:val="C-BodyText"/>
              <w:jc w:val="center"/>
              <w:rPr>
                <w:rFonts w:ascii="Times New Roman" w:hAnsi="Times New Roman" w:cs="Times New Roman"/>
                <w:b/>
                <w:bCs/>
                <w:sz w:val="22"/>
                <w:szCs w:val="20"/>
              </w:rPr>
            </w:pPr>
            <w:r>
              <w:rPr>
                <w:rFonts w:ascii="Times New Roman" w:hAnsi="Times New Roman"/>
                <w:b/>
                <w:bCs/>
                <w:sz w:val="22"/>
                <w:szCs w:val="20"/>
              </w:rPr>
              <w:t xml:space="preserve">Organų sistemų klasė </w:t>
            </w:r>
          </w:p>
        </w:tc>
        <w:tc>
          <w:tcPr>
            <w:tcW w:w="1765" w:type="pct"/>
            <w:vAlign w:val="center"/>
          </w:tcPr>
          <w:p w14:paraId="74E608D7" w14:textId="77777777" w:rsidR="005C79E9" w:rsidRDefault="005E39B3">
            <w:pPr>
              <w:pStyle w:val="C-BodyText"/>
              <w:spacing w:before="0" w:after="0" w:line="240" w:lineRule="auto"/>
              <w:jc w:val="center"/>
              <w:rPr>
                <w:rFonts w:ascii="Times New Roman" w:hAnsi="Times New Roman" w:cs="Times New Roman"/>
                <w:b/>
                <w:bCs/>
                <w:sz w:val="22"/>
                <w:szCs w:val="20"/>
              </w:rPr>
            </w:pPr>
            <w:r>
              <w:rPr>
                <w:rFonts w:ascii="Times New Roman" w:hAnsi="Times New Roman"/>
                <w:b/>
                <w:bCs/>
                <w:sz w:val="22"/>
                <w:szCs w:val="20"/>
              </w:rPr>
              <w:t>Dažnis</w:t>
            </w:r>
          </w:p>
        </w:tc>
        <w:tc>
          <w:tcPr>
            <w:tcW w:w="1779" w:type="pct"/>
            <w:vAlign w:val="center"/>
          </w:tcPr>
          <w:p w14:paraId="74E608D8" w14:textId="77777777" w:rsidR="005C79E9" w:rsidRDefault="005E39B3">
            <w:pPr>
              <w:pStyle w:val="C-BodyText"/>
              <w:spacing w:before="0" w:after="0" w:line="240" w:lineRule="auto"/>
              <w:jc w:val="center"/>
              <w:rPr>
                <w:rFonts w:ascii="Times New Roman" w:hAnsi="Times New Roman" w:cs="Times New Roman"/>
                <w:b/>
                <w:bCs/>
                <w:sz w:val="22"/>
                <w:szCs w:val="20"/>
              </w:rPr>
            </w:pPr>
            <w:r>
              <w:rPr>
                <w:rFonts w:ascii="Times New Roman" w:hAnsi="Times New Roman"/>
                <w:b/>
                <w:bCs/>
                <w:sz w:val="22"/>
                <w:szCs w:val="20"/>
              </w:rPr>
              <w:t>Nepageidaujama reakcija į vaistinį preparatą</w:t>
            </w:r>
          </w:p>
        </w:tc>
      </w:tr>
      <w:tr w:rsidR="005C79E9" w14:paraId="74E608DD" w14:textId="77777777">
        <w:tc>
          <w:tcPr>
            <w:tcW w:w="1456" w:type="pct"/>
          </w:tcPr>
          <w:p w14:paraId="74E608DA" w14:textId="77777777" w:rsidR="005C79E9" w:rsidRDefault="005E39B3">
            <w:pPr>
              <w:pStyle w:val="C-BodyText"/>
              <w:rPr>
                <w:rFonts w:ascii="Times New Roman" w:hAnsi="Times New Roman" w:cs="Times New Roman"/>
                <w:sz w:val="22"/>
                <w:szCs w:val="20"/>
              </w:rPr>
            </w:pPr>
            <w:r>
              <w:rPr>
                <w:rFonts w:ascii="Times New Roman" w:hAnsi="Times New Roman"/>
                <w:sz w:val="22"/>
                <w:szCs w:val="20"/>
              </w:rPr>
              <w:t>Nervų sistemos sutrikimai</w:t>
            </w:r>
          </w:p>
        </w:tc>
        <w:tc>
          <w:tcPr>
            <w:tcW w:w="1765" w:type="pct"/>
          </w:tcPr>
          <w:p w14:paraId="74E608DB" w14:textId="77777777" w:rsidR="005C79E9" w:rsidRDefault="005E39B3">
            <w:pPr>
              <w:pStyle w:val="C-BodyText"/>
              <w:tabs>
                <w:tab w:val="left" w:pos="449"/>
              </w:tabs>
              <w:jc w:val="center"/>
              <w:rPr>
                <w:rFonts w:ascii="Times New Roman" w:hAnsi="Times New Roman" w:cs="Times New Roman"/>
                <w:sz w:val="22"/>
              </w:rPr>
            </w:pPr>
            <w:r>
              <w:rPr>
                <w:rFonts w:ascii="Times New Roman" w:hAnsi="Times New Roman"/>
                <w:sz w:val="22"/>
              </w:rPr>
              <w:t>Dažnas</w:t>
            </w:r>
          </w:p>
        </w:tc>
        <w:tc>
          <w:tcPr>
            <w:tcW w:w="1779" w:type="pct"/>
          </w:tcPr>
          <w:p w14:paraId="74E608DC"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Galvos skausmas</w:t>
            </w:r>
          </w:p>
        </w:tc>
      </w:tr>
      <w:tr w:rsidR="005C79E9" w14:paraId="74E608E1" w14:textId="77777777">
        <w:tc>
          <w:tcPr>
            <w:tcW w:w="1456" w:type="pct"/>
          </w:tcPr>
          <w:p w14:paraId="74E608DE" w14:textId="77777777" w:rsidR="005C79E9" w:rsidRDefault="005E39B3">
            <w:pPr>
              <w:pStyle w:val="C-BodyText"/>
              <w:rPr>
                <w:rFonts w:ascii="Times New Roman" w:hAnsi="Times New Roman" w:cs="Times New Roman"/>
                <w:sz w:val="22"/>
                <w:szCs w:val="20"/>
              </w:rPr>
            </w:pPr>
            <w:r>
              <w:rPr>
                <w:rFonts w:ascii="Times New Roman" w:hAnsi="Times New Roman"/>
                <w:sz w:val="22"/>
                <w:szCs w:val="20"/>
              </w:rPr>
              <w:lastRenderedPageBreak/>
              <w:t>Širdies sutrikimai</w:t>
            </w:r>
          </w:p>
        </w:tc>
        <w:tc>
          <w:tcPr>
            <w:tcW w:w="1765" w:type="pct"/>
          </w:tcPr>
          <w:p w14:paraId="74E608DF" w14:textId="77777777" w:rsidR="005C79E9" w:rsidRDefault="005E39B3">
            <w:pPr>
              <w:pStyle w:val="C-BodyText"/>
              <w:tabs>
                <w:tab w:val="left" w:pos="449"/>
              </w:tabs>
              <w:jc w:val="center"/>
              <w:rPr>
                <w:rFonts w:ascii="Times New Roman" w:hAnsi="Times New Roman" w:cs="Times New Roman"/>
                <w:sz w:val="22"/>
                <w:szCs w:val="20"/>
              </w:rPr>
            </w:pPr>
            <w:r>
              <w:rPr>
                <w:rFonts w:ascii="Times New Roman" w:hAnsi="Times New Roman"/>
                <w:sz w:val="22"/>
                <w:szCs w:val="20"/>
              </w:rPr>
              <w:t>Dažnas</w:t>
            </w:r>
          </w:p>
        </w:tc>
        <w:tc>
          <w:tcPr>
            <w:tcW w:w="1779" w:type="pct"/>
          </w:tcPr>
          <w:p w14:paraId="74E608E0" w14:textId="77777777" w:rsidR="005C79E9" w:rsidRDefault="005E39B3">
            <w:pPr>
              <w:pStyle w:val="C-BodyText"/>
              <w:spacing w:line="240" w:lineRule="auto"/>
              <w:jc w:val="center"/>
              <w:rPr>
                <w:rFonts w:ascii="Times New Roman" w:hAnsi="Times New Roman" w:cs="Times New Roman"/>
                <w:sz w:val="22"/>
                <w:szCs w:val="20"/>
              </w:rPr>
            </w:pPr>
            <w:r>
              <w:rPr>
                <w:rFonts w:ascii="Times New Roman" w:hAnsi="Times New Roman"/>
                <w:sz w:val="22"/>
                <w:szCs w:val="20"/>
              </w:rPr>
              <w:t>Tachikardija</w:t>
            </w:r>
          </w:p>
        </w:tc>
      </w:tr>
      <w:tr w:rsidR="005C79E9" w14:paraId="74E608EB" w14:textId="77777777">
        <w:tc>
          <w:tcPr>
            <w:tcW w:w="1456" w:type="pct"/>
          </w:tcPr>
          <w:p w14:paraId="74E608E2" w14:textId="77777777" w:rsidR="005C79E9" w:rsidRDefault="005E39B3">
            <w:pPr>
              <w:pStyle w:val="C-BodyText"/>
              <w:keepNext/>
              <w:rPr>
                <w:rFonts w:ascii="Times New Roman" w:hAnsi="Times New Roman" w:cs="Times New Roman"/>
                <w:sz w:val="22"/>
                <w:szCs w:val="20"/>
              </w:rPr>
            </w:pPr>
            <w:r>
              <w:rPr>
                <w:rFonts w:ascii="Times New Roman" w:hAnsi="Times New Roman"/>
                <w:sz w:val="22"/>
                <w:szCs w:val="20"/>
              </w:rPr>
              <w:t>Virškinimo trakto sutrikimai</w:t>
            </w:r>
          </w:p>
        </w:tc>
        <w:tc>
          <w:tcPr>
            <w:tcW w:w="1765" w:type="pct"/>
          </w:tcPr>
          <w:p w14:paraId="74E608E3" w14:textId="77777777" w:rsidR="005C79E9" w:rsidRDefault="005E39B3">
            <w:pPr>
              <w:pStyle w:val="C-BodyText"/>
              <w:keepNext/>
              <w:tabs>
                <w:tab w:val="left" w:pos="449"/>
              </w:tabs>
              <w:jc w:val="center"/>
              <w:rPr>
                <w:rFonts w:ascii="Times New Roman" w:hAnsi="Times New Roman" w:cs="Times New Roman"/>
                <w:sz w:val="22"/>
                <w:szCs w:val="20"/>
              </w:rPr>
            </w:pPr>
            <w:r>
              <w:rPr>
                <w:rFonts w:ascii="Times New Roman" w:hAnsi="Times New Roman"/>
                <w:sz w:val="22"/>
                <w:szCs w:val="20"/>
              </w:rPr>
              <w:t>Labai dažnas</w:t>
            </w:r>
          </w:p>
          <w:p w14:paraId="74E608E4" w14:textId="77777777" w:rsidR="005C79E9" w:rsidRDefault="005E39B3">
            <w:pPr>
              <w:pStyle w:val="C-BodyText"/>
              <w:keepNext/>
              <w:tabs>
                <w:tab w:val="left" w:pos="449"/>
              </w:tabs>
              <w:contextualSpacing/>
              <w:jc w:val="center"/>
              <w:rPr>
                <w:rFonts w:ascii="Times New Roman" w:hAnsi="Times New Roman" w:cs="Times New Roman"/>
                <w:sz w:val="22"/>
                <w:szCs w:val="20"/>
              </w:rPr>
            </w:pPr>
            <w:r>
              <w:rPr>
                <w:rFonts w:ascii="Times New Roman" w:hAnsi="Times New Roman"/>
                <w:sz w:val="22"/>
                <w:szCs w:val="20"/>
              </w:rPr>
              <w:t>Labai dažnas</w:t>
            </w:r>
          </w:p>
          <w:p w14:paraId="74E608E5" w14:textId="77777777" w:rsidR="005C79E9" w:rsidRDefault="005E39B3">
            <w:pPr>
              <w:pStyle w:val="C-BodyText"/>
              <w:keepNext/>
              <w:tabs>
                <w:tab w:val="left" w:pos="449"/>
              </w:tabs>
              <w:jc w:val="center"/>
              <w:rPr>
                <w:rFonts w:ascii="Times New Roman" w:hAnsi="Times New Roman" w:cs="Times New Roman"/>
                <w:sz w:val="22"/>
                <w:szCs w:val="20"/>
              </w:rPr>
            </w:pPr>
            <w:r>
              <w:rPr>
                <w:rFonts w:ascii="Times New Roman" w:hAnsi="Times New Roman"/>
                <w:sz w:val="22"/>
                <w:szCs w:val="20"/>
              </w:rPr>
              <w:t>Dažnas</w:t>
            </w:r>
          </w:p>
          <w:p w14:paraId="74E608E6" w14:textId="77777777" w:rsidR="005C79E9" w:rsidRDefault="005E39B3">
            <w:pPr>
              <w:pStyle w:val="C-BodyText"/>
              <w:keepNext/>
              <w:tabs>
                <w:tab w:val="left" w:pos="449"/>
              </w:tabs>
              <w:contextualSpacing/>
              <w:jc w:val="center"/>
              <w:rPr>
                <w:rFonts w:ascii="Times New Roman" w:hAnsi="Times New Roman" w:cs="Times New Roman"/>
                <w:sz w:val="22"/>
                <w:szCs w:val="20"/>
              </w:rPr>
            </w:pPr>
            <w:r>
              <w:rPr>
                <w:rFonts w:ascii="Times New Roman" w:hAnsi="Times New Roman"/>
                <w:sz w:val="22"/>
                <w:szCs w:val="20"/>
              </w:rPr>
              <w:t>Nedažnas</w:t>
            </w:r>
          </w:p>
        </w:tc>
        <w:tc>
          <w:tcPr>
            <w:tcW w:w="1779" w:type="pct"/>
          </w:tcPr>
          <w:p w14:paraId="74E608E7" w14:textId="77777777" w:rsidR="005C79E9" w:rsidRDefault="005E39B3">
            <w:pPr>
              <w:pStyle w:val="C-BodyText"/>
              <w:keepNext/>
              <w:jc w:val="center"/>
              <w:rPr>
                <w:rFonts w:ascii="Times New Roman" w:hAnsi="Times New Roman" w:cs="Times New Roman"/>
                <w:sz w:val="22"/>
                <w:szCs w:val="20"/>
              </w:rPr>
            </w:pPr>
            <w:r>
              <w:rPr>
                <w:rFonts w:ascii="Times New Roman" w:hAnsi="Times New Roman"/>
                <w:sz w:val="22"/>
                <w:szCs w:val="20"/>
              </w:rPr>
              <w:t>Vėmimas</w:t>
            </w:r>
          </w:p>
          <w:p w14:paraId="74E608E8" w14:textId="77777777" w:rsidR="005C79E9" w:rsidRDefault="005E39B3">
            <w:pPr>
              <w:pStyle w:val="C-BodyText"/>
              <w:keepNext/>
              <w:contextualSpacing/>
              <w:jc w:val="center"/>
              <w:rPr>
                <w:rFonts w:ascii="Times New Roman" w:hAnsi="Times New Roman" w:cs="Times New Roman"/>
                <w:sz w:val="22"/>
                <w:szCs w:val="20"/>
              </w:rPr>
            </w:pPr>
            <w:r>
              <w:rPr>
                <w:rFonts w:ascii="Times New Roman" w:hAnsi="Times New Roman"/>
                <w:sz w:val="22"/>
                <w:szCs w:val="20"/>
              </w:rPr>
              <w:t>Pykinimas</w:t>
            </w:r>
          </w:p>
          <w:p w14:paraId="74E608E9" w14:textId="77777777" w:rsidR="005C79E9" w:rsidRDefault="005E39B3">
            <w:pPr>
              <w:pStyle w:val="C-BodyText"/>
              <w:keepNext/>
              <w:jc w:val="center"/>
              <w:rPr>
                <w:rFonts w:ascii="Times New Roman" w:hAnsi="Times New Roman" w:cs="Times New Roman"/>
                <w:sz w:val="22"/>
                <w:szCs w:val="20"/>
              </w:rPr>
            </w:pPr>
            <w:r>
              <w:rPr>
                <w:rFonts w:ascii="Times New Roman" w:hAnsi="Times New Roman"/>
                <w:sz w:val="22"/>
                <w:szCs w:val="20"/>
              </w:rPr>
              <w:t>Viduriavimas</w:t>
            </w:r>
          </w:p>
          <w:p w14:paraId="74E608EA" w14:textId="77777777" w:rsidR="005C79E9" w:rsidRDefault="005E39B3">
            <w:pPr>
              <w:pStyle w:val="C-BodyText"/>
              <w:keepNext/>
              <w:contextualSpacing/>
              <w:jc w:val="center"/>
              <w:rPr>
                <w:rFonts w:ascii="Times New Roman" w:hAnsi="Times New Roman" w:cs="Times New Roman"/>
                <w:sz w:val="22"/>
                <w:szCs w:val="20"/>
              </w:rPr>
            </w:pPr>
            <w:r>
              <w:rPr>
                <w:rFonts w:ascii="Times New Roman" w:hAnsi="Times New Roman"/>
                <w:sz w:val="22"/>
                <w:szCs w:val="20"/>
              </w:rPr>
              <w:t xml:space="preserve">Pilvo skausmas </w:t>
            </w:r>
          </w:p>
        </w:tc>
      </w:tr>
      <w:tr w:rsidR="005C79E9" w14:paraId="74E608F5" w14:textId="77777777">
        <w:tc>
          <w:tcPr>
            <w:tcW w:w="1456" w:type="pct"/>
          </w:tcPr>
          <w:p w14:paraId="74E608EC" w14:textId="77777777" w:rsidR="005C79E9" w:rsidRDefault="005E39B3">
            <w:pPr>
              <w:pStyle w:val="C-BodyText"/>
              <w:rPr>
                <w:rFonts w:ascii="Times New Roman" w:hAnsi="Times New Roman" w:cs="Times New Roman"/>
                <w:sz w:val="22"/>
                <w:szCs w:val="20"/>
              </w:rPr>
            </w:pPr>
            <w:r>
              <w:rPr>
                <w:rFonts w:ascii="Times New Roman" w:hAnsi="Times New Roman"/>
                <w:sz w:val="22"/>
                <w:szCs w:val="20"/>
              </w:rPr>
              <w:t>Bendrieji sutrikimai ir vartojimo vietos pažeidimai</w:t>
            </w:r>
          </w:p>
        </w:tc>
        <w:tc>
          <w:tcPr>
            <w:tcW w:w="1765" w:type="pct"/>
          </w:tcPr>
          <w:p w14:paraId="74E608ED"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Dažnas</w:t>
            </w:r>
          </w:p>
          <w:p w14:paraId="74E608EE"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Dažnas</w:t>
            </w:r>
          </w:p>
          <w:p w14:paraId="74E608EF"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Nedažnas</w:t>
            </w:r>
          </w:p>
          <w:p w14:paraId="74E608F0"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Nedažnas</w:t>
            </w:r>
          </w:p>
        </w:tc>
        <w:tc>
          <w:tcPr>
            <w:tcW w:w="1779" w:type="pct"/>
          </w:tcPr>
          <w:p w14:paraId="74E608F1"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Skausmas injekcijos vietoje</w:t>
            </w:r>
          </w:p>
          <w:p w14:paraId="74E608F2"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Edema injekcijos vietoje</w:t>
            </w:r>
          </w:p>
          <w:p w14:paraId="74E608F3"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Kraujosruvos injekcijos vietoje</w:t>
            </w:r>
          </w:p>
          <w:p w14:paraId="74E608F4" w14:textId="77777777" w:rsidR="005C79E9" w:rsidRDefault="005E39B3">
            <w:pPr>
              <w:pStyle w:val="C-BodyText"/>
              <w:jc w:val="center"/>
              <w:rPr>
                <w:rFonts w:ascii="Times New Roman" w:hAnsi="Times New Roman" w:cs="Times New Roman"/>
                <w:sz w:val="22"/>
                <w:szCs w:val="20"/>
              </w:rPr>
            </w:pPr>
            <w:r>
              <w:rPr>
                <w:rFonts w:ascii="Times New Roman" w:hAnsi="Times New Roman"/>
                <w:sz w:val="22"/>
                <w:szCs w:val="20"/>
              </w:rPr>
              <w:t>Eritema injekcijos vietoje</w:t>
            </w:r>
          </w:p>
        </w:tc>
      </w:tr>
    </w:tbl>
    <w:p w14:paraId="74E608F6" w14:textId="77777777" w:rsidR="005C79E9" w:rsidRDefault="005C79E9">
      <w:pPr>
        <w:autoSpaceDE w:val="0"/>
        <w:autoSpaceDN w:val="0"/>
        <w:adjustRightInd w:val="0"/>
        <w:spacing w:line="240" w:lineRule="auto"/>
        <w:jc w:val="both"/>
        <w:rPr>
          <w:szCs w:val="22"/>
        </w:rPr>
      </w:pPr>
    </w:p>
    <w:p w14:paraId="74E608F7" w14:textId="77777777" w:rsidR="005C79E9" w:rsidRDefault="005E39B3">
      <w:pPr>
        <w:autoSpaceDE w:val="0"/>
        <w:autoSpaceDN w:val="0"/>
        <w:adjustRightInd w:val="0"/>
        <w:spacing w:line="240" w:lineRule="auto"/>
        <w:jc w:val="both"/>
        <w:rPr>
          <w:szCs w:val="22"/>
          <w:u w:val="single"/>
        </w:rPr>
      </w:pPr>
      <w:r>
        <w:rPr>
          <w:szCs w:val="22"/>
          <w:u w:val="single"/>
        </w:rPr>
        <w:t>Atrinktų nepageidaujamų reakcijų apibūdinimas</w:t>
      </w:r>
    </w:p>
    <w:p w14:paraId="74E608F8" w14:textId="77777777" w:rsidR="005C79E9" w:rsidRDefault="005C79E9">
      <w:pPr>
        <w:autoSpaceDE w:val="0"/>
        <w:autoSpaceDN w:val="0"/>
        <w:adjustRightInd w:val="0"/>
        <w:spacing w:line="240" w:lineRule="auto"/>
        <w:jc w:val="both"/>
        <w:rPr>
          <w:szCs w:val="22"/>
        </w:rPr>
      </w:pPr>
    </w:p>
    <w:p w14:paraId="74E608F9" w14:textId="77777777" w:rsidR="005C79E9" w:rsidRDefault="005E39B3">
      <w:pPr>
        <w:autoSpaceDE w:val="0"/>
        <w:autoSpaceDN w:val="0"/>
        <w:adjustRightInd w:val="0"/>
        <w:spacing w:line="240" w:lineRule="auto"/>
        <w:jc w:val="both"/>
        <w:rPr>
          <w:noProof/>
        </w:rPr>
      </w:pPr>
      <w:r>
        <w:t>Dažniausios nepageidaujamos reakcijos, apie kurias pranešta, yra pykinimas (43 proc.),vėmimas (13 proc.) ir galvos skausmas (5 proc.). Nepageidaujamos reakcijos yra lengvos arba vidutinio sunkumo ir praeina savaime. Su gliukagonu susijusių sunkių nepageidaujamų reakcijų nenustatyta.</w:t>
      </w:r>
    </w:p>
    <w:p w14:paraId="74E608FA" w14:textId="77777777" w:rsidR="005C79E9" w:rsidRDefault="005C79E9">
      <w:pPr>
        <w:autoSpaceDE w:val="0"/>
        <w:autoSpaceDN w:val="0"/>
        <w:adjustRightInd w:val="0"/>
        <w:spacing w:line="240" w:lineRule="auto"/>
        <w:jc w:val="both"/>
        <w:rPr>
          <w:noProof/>
        </w:rPr>
      </w:pPr>
    </w:p>
    <w:p w14:paraId="74E608FB" w14:textId="77777777" w:rsidR="005C79E9" w:rsidRDefault="005E39B3">
      <w:pPr>
        <w:autoSpaceDE w:val="0"/>
        <w:autoSpaceDN w:val="0"/>
        <w:adjustRightInd w:val="0"/>
        <w:spacing w:line="240" w:lineRule="auto"/>
        <w:jc w:val="both"/>
        <w:rPr>
          <w:szCs w:val="22"/>
        </w:rPr>
      </w:pPr>
      <w:r>
        <w:t>Vartojant švirkščiamą gliukagoną, padidėjusio jautrumo reakcijos, įskaitant anafilaksines reakcijas, buvo labai retos (pasireiškė &lt;1 iš 10 000 pacientų). Tai yra žinomi vaistinių preparatų klasei, prie kurios priskiriamas gliukagonas, būdingi nepageidaujamo poveikio reiškiniai.</w:t>
      </w:r>
    </w:p>
    <w:p w14:paraId="74E608FC" w14:textId="77777777" w:rsidR="005C79E9" w:rsidRDefault="005C79E9">
      <w:pPr>
        <w:autoSpaceDE w:val="0"/>
        <w:autoSpaceDN w:val="0"/>
        <w:adjustRightInd w:val="0"/>
        <w:spacing w:line="240" w:lineRule="auto"/>
        <w:jc w:val="both"/>
        <w:rPr>
          <w:szCs w:val="22"/>
        </w:rPr>
      </w:pPr>
    </w:p>
    <w:p w14:paraId="74E608FD" w14:textId="77777777" w:rsidR="005C79E9" w:rsidRDefault="005E39B3">
      <w:pPr>
        <w:autoSpaceDE w:val="0"/>
        <w:autoSpaceDN w:val="0"/>
        <w:adjustRightInd w:val="0"/>
        <w:spacing w:line="240" w:lineRule="auto"/>
        <w:jc w:val="both"/>
        <w:rPr>
          <w:szCs w:val="22"/>
          <w:u w:val="single"/>
        </w:rPr>
      </w:pPr>
      <w:r>
        <w:rPr>
          <w:szCs w:val="22"/>
          <w:u w:val="single"/>
        </w:rPr>
        <w:t>Vaikų populiacija</w:t>
      </w:r>
    </w:p>
    <w:p w14:paraId="74E608FE" w14:textId="77777777" w:rsidR="005C79E9" w:rsidRDefault="005C79E9">
      <w:pPr>
        <w:autoSpaceDE w:val="0"/>
        <w:autoSpaceDN w:val="0"/>
        <w:adjustRightInd w:val="0"/>
        <w:spacing w:line="240" w:lineRule="auto"/>
        <w:jc w:val="both"/>
        <w:rPr>
          <w:i/>
          <w:szCs w:val="22"/>
        </w:rPr>
      </w:pPr>
    </w:p>
    <w:p w14:paraId="74E608FF" w14:textId="77777777" w:rsidR="005C79E9" w:rsidRDefault="005E39B3">
      <w:pPr>
        <w:autoSpaceDE w:val="0"/>
        <w:autoSpaceDN w:val="0"/>
        <w:adjustRightInd w:val="0"/>
        <w:spacing w:line="240" w:lineRule="auto"/>
        <w:jc w:val="both"/>
        <w:rPr>
          <w:szCs w:val="22"/>
        </w:rPr>
      </w:pPr>
      <w:r>
        <w:t>Dažniausios nepageidaujamos reakcijos, apie kurias pranešta, yra pykinimas (48 proc.), vėmimas (19 proc.), hiperglikemija (7 proc.) ir galvos skausmas (7 proc.). Klinikinių tyrimų metu buvo nustatyta hipoglikemijos atvejų (42 proc.), bet nuspręsta, kad tai nesusiję su gliukagono poveikiu. Toliau pateikiamos atitinkamose amžiaus grupėse nustatytos dažniausios nepageidaujamos reakcijos, apie kurias pranešta.</w:t>
      </w:r>
    </w:p>
    <w:p w14:paraId="74E60900" w14:textId="77777777" w:rsidR="005C79E9" w:rsidRDefault="005C79E9">
      <w:pPr>
        <w:autoSpaceDE w:val="0"/>
        <w:autoSpaceDN w:val="0"/>
        <w:adjustRightInd w:val="0"/>
        <w:spacing w:line="240" w:lineRule="auto"/>
        <w:jc w:val="both"/>
        <w:rPr>
          <w:szCs w:val="22"/>
        </w:rPr>
      </w:pPr>
    </w:p>
    <w:p w14:paraId="74E60901" w14:textId="77777777" w:rsidR="005C79E9" w:rsidRDefault="005E39B3">
      <w:pPr>
        <w:spacing w:after="120" w:line="240" w:lineRule="auto"/>
        <w:ind w:left="1440" w:hanging="1440"/>
        <w:jc w:val="both"/>
        <w:rPr>
          <w:u w:val="single"/>
        </w:rPr>
      </w:pPr>
      <w:r>
        <w:rPr>
          <w:b/>
          <w:bCs/>
        </w:rPr>
        <w:t>2 lentelė.</w:t>
      </w:r>
      <w:r>
        <w:rPr>
          <w:b/>
          <w:bCs/>
        </w:rPr>
        <w:tab/>
        <w:t>Vaikų populiacijos pogrupiuose nustatytų dažniausių nepageidaujamų reakcijų dažnis</w:t>
      </w:r>
    </w:p>
    <w:tbl>
      <w:tblPr>
        <w:tblStyle w:val="C-Table"/>
        <w:tblW w:w="5000" w:type="pct"/>
        <w:tblLook w:val="04A0" w:firstRow="1" w:lastRow="0" w:firstColumn="1" w:lastColumn="0" w:noHBand="0" w:noVBand="1"/>
      </w:tblPr>
      <w:tblGrid>
        <w:gridCol w:w="1881"/>
        <w:gridCol w:w="1891"/>
        <w:gridCol w:w="1891"/>
        <w:gridCol w:w="1682"/>
        <w:gridCol w:w="1710"/>
      </w:tblGrid>
      <w:tr w:rsidR="005C79E9" w14:paraId="74E6090F" w14:textId="77777777">
        <w:trPr>
          <w:cantSplit w:val="0"/>
          <w:tblHeader/>
        </w:trPr>
        <w:tc>
          <w:tcPr>
            <w:tcW w:w="1039" w:type="pct"/>
          </w:tcPr>
          <w:p w14:paraId="74E60902" w14:textId="77777777" w:rsidR="005C79E9" w:rsidRDefault="005C79E9">
            <w:pPr>
              <w:pStyle w:val="C-TableHeader"/>
              <w:jc w:val="both"/>
              <w:rPr>
                <w:szCs w:val="22"/>
              </w:rPr>
            </w:pPr>
          </w:p>
        </w:tc>
        <w:tc>
          <w:tcPr>
            <w:tcW w:w="1044" w:type="pct"/>
          </w:tcPr>
          <w:p w14:paraId="74E60903" w14:textId="77777777" w:rsidR="005C79E9" w:rsidRDefault="005E39B3">
            <w:pPr>
              <w:pStyle w:val="C-TableHeader"/>
              <w:jc w:val="center"/>
              <w:rPr>
                <w:szCs w:val="22"/>
              </w:rPr>
            </w:pPr>
            <w:r>
              <w:t>Nuo 2 iki mažiau nei 6 metų</w:t>
            </w:r>
          </w:p>
          <w:p w14:paraId="74E60904" w14:textId="77777777" w:rsidR="005C79E9" w:rsidRDefault="005E39B3">
            <w:pPr>
              <w:pStyle w:val="C-TableHeader"/>
              <w:jc w:val="center"/>
              <w:rPr>
                <w:szCs w:val="22"/>
              </w:rPr>
            </w:pPr>
            <w:r>
              <w:t>(0,5 mg dozė)</w:t>
            </w:r>
          </w:p>
          <w:p w14:paraId="74E60905" w14:textId="77777777" w:rsidR="005C79E9" w:rsidRDefault="005E39B3">
            <w:pPr>
              <w:pStyle w:val="C-TableHeader"/>
              <w:jc w:val="center"/>
              <w:rPr>
                <w:szCs w:val="22"/>
              </w:rPr>
            </w:pPr>
            <w:r>
              <w:t>N = 7</w:t>
            </w:r>
          </w:p>
        </w:tc>
        <w:tc>
          <w:tcPr>
            <w:tcW w:w="1044" w:type="pct"/>
          </w:tcPr>
          <w:p w14:paraId="74E60906" w14:textId="77777777" w:rsidR="005C79E9" w:rsidRDefault="005E39B3">
            <w:pPr>
              <w:pStyle w:val="C-TableHeader"/>
              <w:jc w:val="center"/>
              <w:rPr>
                <w:szCs w:val="22"/>
              </w:rPr>
            </w:pPr>
            <w:r>
              <w:t>Nuo 6 iki mažiau nei 12 metų</w:t>
            </w:r>
          </w:p>
          <w:p w14:paraId="74E60907" w14:textId="77777777" w:rsidR="005C79E9" w:rsidRDefault="005E39B3">
            <w:pPr>
              <w:pStyle w:val="C-TableHeader"/>
              <w:jc w:val="center"/>
              <w:rPr>
                <w:szCs w:val="22"/>
              </w:rPr>
            </w:pPr>
            <w:r>
              <w:t>(0,5 mg dozė)</w:t>
            </w:r>
          </w:p>
          <w:p w14:paraId="74E60908" w14:textId="77777777" w:rsidR="005C79E9" w:rsidRDefault="005E39B3">
            <w:pPr>
              <w:pStyle w:val="C-TableHeader"/>
              <w:jc w:val="center"/>
              <w:rPr>
                <w:szCs w:val="22"/>
              </w:rPr>
            </w:pPr>
            <w:r>
              <w:t>N = 13</w:t>
            </w:r>
          </w:p>
        </w:tc>
        <w:tc>
          <w:tcPr>
            <w:tcW w:w="929" w:type="pct"/>
          </w:tcPr>
          <w:p w14:paraId="74E60909" w14:textId="77777777" w:rsidR="005C79E9" w:rsidRDefault="005E39B3">
            <w:pPr>
              <w:pStyle w:val="C-TableHeader"/>
              <w:jc w:val="center"/>
              <w:rPr>
                <w:szCs w:val="22"/>
              </w:rPr>
            </w:pPr>
            <w:r>
              <w:t>Nuo 12 iki mažiau nei 18 metų</w:t>
            </w:r>
          </w:p>
          <w:p w14:paraId="74E6090A" w14:textId="77777777" w:rsidR="005C79E9" w:rsidRDefault="005E39B3">
            <w:pPr>
              <w:pStyle w:val="C-TableHeader"/>
              <w:jc w:val="center"/>
              <w:rPr>
                <w:szCs w:val="22"/>
              </w:rPr>
            </w:pPr>
            <w:r>
              <w:t>(0,5 mg dozė)</w:t>
            </w:r>
          </w:p>
          <w:p w14:paraId="74E6090B" w14:textId="77777777" w:rsidR="005C79E9" w:rsidRDefault="005E39B3">
            <w:pPr>
              <w:pStyle w:val="C-TableHeader"/>
              <w:jc w:val="center"/>
              <w:rPr>
                <w:szCs w:val="22"/>
              </w:rPr>
            </w:pPr>
            <w:r>
              <w:t>N = 11</w:t>
            </w:r>
          </w:p>
        </w:tc>
        <w:tc>
          <w:tcPr>
            <w:tcW w:w="944" w:type="pct"/>
          </w:tcPr>
          <w:p w14:paraId="74E6090C" w14:textId="77777777" w:rsidR="005C79E9" w:rsidRDefault="005E39B3">
            <w:pPr>
              <w:pStyle w:val="C-TableHeader"/>
              <w:jc w:val="center"/>
              <w:rPr>
                <w:szCs w:val="22"/>
              </w:rPr>
            </w:pPr>
            <w:r>
              <w:t>Nuo 12 iki mažiau nei 18 metų</w:t>
            </w:r>
          </w:p>
          <w:p w14:paraId="74E6090D" w14:textId="77777777" w:rsidR="005C79E9" w:rsidRDefault="005E39B3">
            <w:pPr>
              <w:pStyle w:val="C-TableHeader"/>
              <w:jc w:val="center"/>
              <w:rPr>
                <w:szCs w:val="22"/>
              </w:rPr>
            </w:pPr>
            <w:r>
              <w:t>(1 mg dozė)</w:t>
            </w:r>
          </w:p>
          <w:p w14:paraId="74E6090E" w14:textId="77777777" w:rsidR="005C79E9" w:rsidRDefault="005E39B3">
            <w:pPr>
              <w:pStyle w:val="C-TableHeader"/>
              <w:jc w:val="center"/>
              <w:rPr>
                <w:szCs w:val="22"/>
              </w:rPr>
            </w:pPr>
            <w:r>
              <w:t>N = 11</w:t>
            </w:r>
          </w:p>
        </w:tc>
      </w:tr>
      <w:tr w:rsidR="005C79E9" w14:paraId="74E60915" w14:textId="77777777">
        <w:trPr>
          <w:cantSplit w:val="0"/>
        </w:trPr>
        <w:tc>
          <w:tcPr>
            <w:tcW w:w="1039" w:type="pct"/>
          </w:tcPr>
          <w:p w14:paraId="74E60910" w14:textId="77777777" w:rsidR="005C79E9" w:rsidRDefault="005E39B3">
            <w:pPr>
              <w:pStyle w:val="C-TableText"/>
              <w:jc w:val="both"/>
              <w:rPr>
                <w:szCs w:val="22"/>
              </w:rPr>
            </w:pPr>
            <w:r>
              <w:t>Pykinimas</w:t>
            </w:r>
          </w:p>
        </w:tc>
        <w:tc>
          <w:tcPr>
            <w:tcW w:w="1044" w:type="pct"/>
          </w:tcPr>
          <w:p w14:paraId="74E60911" w14:textId="77777777" w:rsidR="005C79E9" w:rsidRDefault="005E39B3">
            <w:pPr>
              <w:pStyle w:val="C-TableText"/>
              <w:jc w:val="center"/>
              <w:rPr>
                <w:szCs w:val="22"/>
              </w:rPr>
            </w:pPr>
            <w:r>
              <w:t>43 %</w:t>
            </w:r>
          </w:p>
        </w:tc>
        <w:tc>
          <w:tcPr>
            <w:tcW w:w="1044" w:type="pct"/>
          </w:tcPr>
          <w:p w14:paraId="74E60912" w14:textId="77777777" w:rsidR="005C79E9" w:rsidRDefault="005E39B3">
            <w:pPr>
              <w:pStyle w:val="C-TableText"/>
              <w:jc w:val="center"/>
              <w:rPr>
                <w:szCs w:val="22"/>
              </w:rPr>
            </w:pPr>
            <w:r>
              <w:t>54 %</w:t>
            </w:r>
          </w:p>
        </w:tc>
        <w:tc>
          <w:tcPr>
            <w:tcW w:w="929" w:type="pct"/>
          </w:tcPr>
          <w:p w14:paraId="74E60913" w14:textId="77777777" w:rsidR="005C79E9" w:rsidRDefault="005E39B3">
            <w:pPr>
              <w:pStyle w:val="C-TableText"/>
              <w:jc w:val="center"/>
              <w:rPr>
                <w:szCs w:val="22"/>
              </w:rPr>
            </w:pPr>
            <w:r>
              <w:t>36 %</w:t>
            </w:r>
          </w:p>
        </w:tc>
        <w:tc>
          <w:tcPr>
            <w:tcW w:w="944" w:type="pct"/>
          </w:tcPr>
          <w:p w14:paraId="74E60914" w14:textId="77777777" w:rsidR="005C79E9" w:rsidRDefault="005E39B3">
            <w:pPr>
              <w:pStyle w:val="C-TableText"/>
              <w:jc w:val="center"/>
              <w:rPr>
                <w:szCs w:val="22"/>
              </w:rPr>
            </w:pPr>
            <w:r>
              <w:t>36 %</w:t>
            </w:r>
          </w:p>
        </w:tc>
      </w:tr>
      <w:tr w:rsidR="005C79E9" w14:paraId="74E6091B" w14:textId="77777777">
        <w:trPr>
          <w:cantSplit w:val="0"/>
        </w:trPr>
        <w:tc>
          <w:tcPr>
            <w:tcW w:w="1039" w:type="pct"/>
          </w:tcPr>
          <w:p w14:paraId="74E60916" w14:textId="77777777" w:rsidR="005C79E9" w:rsidRDefault="005E39B3">
            <w:pPr>
              <w:pStyle w:val="C-TableText"/>
              <w:jc w:val="both"/>
              <w:rPr>
                <w:szCs w:val="22"/>
              </w:rPr>
            </w:pPr>
            <w:r>
              <w:t>Vėmimas</w:t>
            </w:r>
          </w:p>
        </w:tc>
        <w:tc>
          <w:tcPr>
            <w:tcW w:w="1044" w:type="pct"/>
          </w:tcPr>
          <w:p w14:paraId="74E60917" w14:textId="77777777" w:rsidR="005C79E9" w:rsidRDefault="005E39B3">
            <w:pPr>
              <w:pStyle w:val="C-TableText"/>
              <w:jc w:val="center"/>
              <w:rPr>
                <w:szCs w:val="22"/>
              </w:rPr>
            </w:pPr>
            <w:r>
              <w:t>14 %</w:t>
            </w:r>
          </w:p>
        </w:tc>
        <w:tc>
          <w:tcPr>
            <w:tcW w:w="1044" w:type="pct"/>
          </w:tcPr>
          <w:p w14:paraId="74E60918" w14:textId="77777777" w:rsidR="005C79E9" w:rsidRDefault="005E39B3">
            <w:pPr>
              <w:pStyle w:val="C-TableText"/>
              <w:jc w:val="center"/>
              <w:rPr>
                <w:szCs w:val="22"/>
              </w:rPr>
            </w:pPr>
            <w:r>
              <w:t>23 %</w:t>
            </w:r>
          </w:p>
        </w:tc>
        <w:tc>
          <w:tcPr>
            <w:tcW w:w="929" w:type="pct"/>
          </w:tcPr>
          <w:p w14:paraId="74E60919" w14:textId="77777777" w:rsidR="005C79E9" w:rsidRDefault="005E39B3">
            <w:pPr>
              <w:pStyle w:val="C-TableText"/>
              <w:jc w:val="center"/>
              <w:rPr>
                <w:szCs w:val="22"/>
              </w:rPr>
            </w:pPr>
            <w:r>
              <w:t>0 %</w:t>
            </w:r>
          </w:p>
        </w:tc>
        <w:tc>
          <w:tcPr>
            <w:tcW w:w="944" w:type="pct"/>
          </w:tcPr>
          <w:p w14:paraId="74E6091A" w14:textId="77777777" w:rsidR="005C79E9" w:rsidRDefault="005E39B3">
            <w:pPr>
              <w:pStyle w:val="C-TableText"/>
              <w:jc w:val="center"/>
              <w:rPr>
                <w:szCs w:val="22"/>
              </w:rPr>
            </w:pPr>
            <w:r>
              <w:t>18 %</w:t>
            </w:r>
          </w:p>
        </w:tc>
      </w:tr>
      <w:tr w:rsidR="005C79E9" w14:paraId="74E60921" w14:textId="77777777">
        <w:trPr>
          <w:cantSplit w:val="0"/>
        </w:trPr>
        <w:tc>
          <w:tcPr>
            <w:tcW w:w="1039" w:type="pct"/>
          </w:tcPr>
          <w:p w14:paraId="74E6091C" w14:textId="77777777" w:rsidR="005C79E9" w:rsidRDefault="005E39B3">
            <w:pPr>
              <w:pStyle w:val="C-TableText"/>
              <w:jc w:val="both"/>
              <w:rPr>
                <w:szCs w:val="22"/>
              </w:rPr>
            </w:pPr>
            <w:r>
              <w:t>Hiperglikemija</w:t>
            </w:r>
          </w:p>
        </w:tc>
        <w:tc>
          <w:tcPr>
            <w:tcW w:w="1044" w:type="pct"/>
          </w:tcPr>
          <w:p w14:paraId="74E6091D" w14:textId="77777777" w:rsidR="005C79E9" w:rsidRDefault="005E39B3">
            <w:pPr>
              <w:pStyle w:val="C-TableText"/>
              <w:jc w:val="center"/>
              <w:rPr>
                <w:szCs w:val="22"/>
              </w:rPr>
            </w:pPr>
            <w:r>
              <w:t>14 %</w:t>
            </w:r>
          </w:p>
        </w:tc>
        <w:tc>
          <w:tcPr>
            <w:tcW w:w="1044" w:type="pct"/>
          </w:tcPr>
          <w:p w14:paraId="74E6091E" w14:textId="77777777" w:rsidR="005C79E9" w:rsidRDefault="005E39B3">
            <w:pPr>
              <w:pStyle w:val="C-TableText"/>
              <w:jc w:val="center"/>
              <w:rPr>
                <w:szCs w:val="22"/>
              </w:rPr>
            </w:pPr>
            <w:r>
              <w:t>8 %</w:t>
            </w:r>
          </w:p>
        </w:tc>
        <w:tc>
          <w:tcPr>
            <w:tcW w:w="929" w:type="pct"/>
          </w:tcPr>
          <w:p w14:paraId="74E6091F" w14:textId="77777777" w:rsidR="005C79E9" w:rsidRDefault="005E39B3">
            <w:pPr>
              <w:pStyle w:val="C-TableText"/>
              <w:jc w:val="center"/>
              <w:rPr>
                <w:szCs w:val="22"/>
              </w:rPr>
            </w:pPr>
            <w:r>
              <w:t>0 %</w:t>
            </w:r>
          </w:p>
        </w:tc>
        <w:tc>
          <w:tcPr>
            <w:tcW w:w="944" w:type="pct"/>
          </w:tcPr>
          <w:p w14:paraId="74E60920" w14:textId="77777777" w:rsidR="005C79E9" w:rsidRDefault="005E39B3">
            <w:pPr>
              <w:pStyle w:val="C-TableText"/>
              <w:jc w:val="center"/>
              <w:rPr>
                <w:szCs w:val="22"/>
              </w:rPr>
            </w:pPr>
            <w:r>
              <w:t>0 %</w:t>
            </w:r>
          </w:p>
        </w:tc>
      </w:tr>
      <w:tr w:rsidR="005C79E9" w14:paraId="74E60927" w14:textId="77777777">
        <w:trPr>
          <w:cantSplit w:val="0"/>
        </w:trPr>
        <w:tc>
          <w:tcPr>
            <w:tcW w:w="1039" w:type="pct"/>
          </w:tcPr>
          <w:p w14:paraId="74E60922" w14:textId="77777777" w:rsidR="005C79E9" w:rsidRDefault="005E39B3">
            <w:pPr>
              <w:pStyle w:val="C-TableText"/>
              <w:jc w:val="both"/>
              <w:rPr>
                <w:szCs w:val="22"/>
              </w:rPr>
            </w:pPr>
            <w:r>
              <w:t>Galvos skausmas</w:t>
            </w:r>
          </w:p>
        </w:tc>
        <w:tc>
          <w:tcPr>
            <w:tcW w:w="1044" w:type="pct"/>
          </w:tcPr>
          <w:p w14:paraId="74E60923" w14:textId="77777777" w:rsidR="005C79E9" w:rsidRDefault="005E39B3">
            <w:pPr>
              <w:pStyle w:val="C-TableText"/>
              <w:jc w:val="center"/>
              <w:rPr>
                <w:szCs w:val="22"/>
              </w:rPr>
            </w:pPr>
            <w:r>
              <w:t>0 %</w:t>
            </w:r>
          </w:p>
        </w:tc>
        <w:tc>
          <w:tcPr>
            <w:tcW w:w="1044" w:type="pct"/>
          </w:tcPr>
          <w:p w14:paraId="74E60924" w14:textId="77777777" w:rsidR="005C79E9" w:rsidRDefault="005E39B3">
            <w:pPr>
              <w:pStyle w:val="C-TableText"/>
              <w:jc w:val="center"/>
              <w:rPr>
                <w:szCs w:val="22"/>
              </w:rPr>
            </w:pPr>
            <w:r>
              <w:t>15 %</w:t>
            </w:r>
          </w:p>
        </w:tc>
        <w:tc>
          <w:tcPr>
            <w:tcW w:w="929" w:type="pct"/>
          </w:tcPr>
          <w:p w14:paraId="74E60925" w14:textId="77777777" w:rsidR="005C79E9" w:rsidRDefault="005E39B3">
            <w:pPr>
              <w:pStyle w:val="C-TableText"/>
              <w:jc w:val="center"/>
              <w:rPr>
                <w:szCs w:val="22"/>
              </w:rPr>
            </w:pPr>
            <w:r>
              <w:t>0 %</w:t>
            </w:r>
          </w:p>
        </w:tc>
        <w:tc>
          <w:tcPr>
            <w:tcW w:w="944" w:type="pct"/>
          </w:tcPr>
          <w:p w14:paraId="74E60926" w14:textId="77777777" w:rsidR="005C79E9" w:rsidRDefault="005E39B3">
            <w:pPr>
              <w:pStyle w:val="C-TableText"/>
              <w:jc w:val="center"/>
              <w:rPr>
                <w:szCs w:val="22"/>
              </w:rPr>
            </w:pPr>
            <w:r>
              <w:t>0%</w:t>
            </w:r>
          </w:p>
        </w:tc>
      </w:tr>
    </w:tbl>
    <w:p w14:paraId="74E60928" w14:textId="77777777" w:rsidR="005C79E9" w:rsidRDefault="005C79E9">
      <w:pPr>
        <w:autoSpaceDE w:val="0"/>
        <w:autoSpaceDN w:val="0"/>
        <w:adjustRightInd w:val="0"/>
        <w:spacing w:line="240" w:lineRule="auto"/>
        <w:jc w:val="both"/>
        <w:rPr>
          <w:szCs w:val="22"/>
        </w:rPr>
      </w:pPr>
    </w:p>
    <w:p w14:paraId="74E60929" w14:textId="77777777" w:rsidR="005C79E9" w:rsidRDefault="005E39B3">
      <w:pPr>
        <w:autoSpaceDE w:val="0"/>
        <w:autoSpaceDN w:val="0"/>
        <w:adjustRightInd w:val="0"/>
        <w:spacing w:line="240" w:lineRule="auto"/>
        <w:jc w:val="both"/>
        <w:rPr>
          <w:szCs w:val="22"/>
          <w:u w:val="single"/>
        </w:rPr>
      </w:pPr>
      <w:r>
        <w:rPr>
          <w:szCs w:val="22"/>
          <w:u w:val="single"/>
        </w:rPr>
        <w:t>Kitos ypatingos populiacijos</w:t>
      </w:r>
    </w:p>
    <w:p w14:paraId="74E6092A" w14:textId="77777777" w:rsidR="005C79E9" w:rsidRDefault="005C79E9">
      <w:pPr>
        <w:autoSpaceDE w:val="0"/>
        <w:autoSpaceDN w:val="0"/>
        <w:adjustRightInd w:val="0"/>
        <w:spacing w:line="240" w:lineRule="auto"/>
        <w:jc w:val="both"/>
        <w:rPr>
          <w:i/>
          <w:szCs w:val="22"/>
        </w:rPr>
      </w:pPr>
    </w:p>
    <w:p w14:paraId="74E6092B" w14:textId="77777777" w:rsidR="005C79E9" w:rsidRDefault="005E39B3">
      <w:pPr>
        <w:autoSpaceDE w:val="0"/>
        <w:autoSpaceDN w:val="0"/>
        <w:adjustRightInd w:val="0"/>
        <w:spacing w:line="240" w:lineRule="auto"/>
        <w:jc w:val="both"/>
        <w:rPr>
          <w:iCs/>
          <w:szCs w:val="22"/>
        </w:rPr>
      </w:pPr>
      <w:r>
        <w:t xml:space="preserve">Duomenų apie Ogluo veiksmingumą ir saugumą 65 metų pacientams yra labai nedaug, o 75 metų ir vyresniems pacientams, nėščiosioms ir pacientams, kurių kepenų arba inkstų funkcija sutrikusi, – visai </w:t>
      </w:r>
      <w:r>
        <w:lastRenderedPageBreak/>
        <w:t>nėra. Remiantis klinikinių tyrimų ir po vaistinio preparato pateikimo rinkai surinktais duomenimis, manoma, kad nepageidaujamų reakcijų dažnis, rūšis ir sunkumas gydant senyvus pacientus ir pacientus, kurių inkstų ar kepenų funkcija sutrikusi, turėtų būti tokie patys, kaip nustatyti bendrojoje populiacijoje.</w:t>
      </w:r>
    </w:p>
    <w:p w14:paraId="74E6092C" w14:textId="77777777" w:rsidR="005C79E9" w:rsidRDefault="005C79E9">
      <w:pPr>
        <w:autoSpaceDE w:val="0"/>
        <w:autoSpaceDN w:val="0"/>
        <w:adjustRightInd w:val="0"/>
        <w:spacing w:line="240" w:lineRule="auto"/>
        <w:jc w:val="both"/>
        <w:rPr>
          <w:szCs w:val="22"/>
        </w:rPr>
      </w:pPr>
    </w:p>
    <w:p w14:paraId="74E6092D" w14:textId="77777777" w:rsidR="005C79E9" w:rsidRDefault="005E39B3">
      <w:pPr>
        <w:autoSpaceDE w:val="0"/>
        <w:autoSpaceDN w:val="0"/>
        <w:adjustRightInd w:val="0"/>
        <w:spacing w:line="240" w:lineRule="auto"/>
        <w:rPr>
          <w:szCs w:val="22"/>
          <w:u w:val="single"/>
        </w:rPr>
      </w:pPr>
      <w:r>
        <w:rPr>
          <w:szCs w:val="22"/>
          <w:u w:val="single"/>
        </w:rPr>
        <w:t>Pranešimas apie įtariamas nepageidaujamas reakcijas</w:t>
      </w:r>
    </w:p>
    <w:p w14:paraId="74E6092E" w14:textId="77777777" w:rsidR="005C79E9" w:rsidRDefault="005C79E9">
      <w:pPr>
        <w:autoSpaceDE w:val="0"/>
        <w:autoSpaceDN w:val="0"/>
        <w:adjustRightInd w:val="0"/>
        <w:spacing w:line="240" w:lineRule="auto"/>
        <w:rPr>
          <w:szCs w:val="22"/>
        </w:rPr>
      </w:pPr>
    </w:p>
    <w:p w14:paraId="74E6092F" w14:textId="77777777" w:rsidR="005C79E9" w:rsidRDefault="005E39B3">
      <w:pPr>
        <w:autoSpaceDE w:val="0"/>
        <w:autoSpaceDN w:val="0"/>
        <w:adjustRightInd w:val="0"/>
        <w:spacing w:line="240" w:lineRule="auto"/>
        <w:rPr>
          <w:noProof/>
          <w:szCs w:val="22"/>
          <w:highlight w:val="yellow"/>
        </w:rPr>
      </w:pPr>
      <w: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7" w:history="1">
        <w:r>
          <w:rPr>
            <w:rStyle w:val="Hyperlink"/>
            <w:szCs w:val="22"/>
            <w:highlight w:val="lightGray"/>
          </w:rPr>
          <w:t>V priede</w:t>
        </w:r>
      </w:hyperlink>
      <w:r>
        <w:t xml:space="preserve"> </w:t>
      </w:r>
      <w:r>
        <w:rPr>
          <w:highlight w:val="lightGray"/>
        </w:rPr>
        <w:t>nurodyta nacionaline pranešimo sistema.</w:t>
      </w:r>
    </w:p>
    <w:p w14:paraId="74E60930" w14:textId="77777777" w:rsidR="005C79E9" w:rsidRDefault="005C79E9">
      <w:pPr>
        <w:autoSpaceDE w:val="0"/>
        <w:autoSpaceDN w:val="0"/>
        <w:adjustRightInd w:val="0"/>
        <w:spacing w:line="240" w:lineRule="auto"/>
        <w:rPr>
          <w:szCs w:val="22"/>
          <w:highlight w:val="yellow"/>
        </w:rPr>
      </w:pPr>
    </w:p>
    <w:p w14:paraId="74E60931" w14:textId="77777777" w:rsidR="005C79E9" w:rsidRDefault="005E39B3">
      <w:pPr>
        <w:pStyle w:val="Style5"/>
        <w:rPr>
          <w:rFonts w:eastAsia="SimSun"/>
        </w:rPr>
      </w:pPr>
      <w:r>
        <w:t>Perdozavimas</w:t>
      </w:r>
    </w:p>
    <w:p w14:paraId="74E60932" w14:textId="77777777" w:rsidR="005C79E9" w:rsidRDefault="005C79E9">
      <w:pPr>
        <w:tabs>
          <w:tab w:val="clear" w:pos="567"/>
        </w:tabs>
        <w:autoSpaceDE w:val="0"/>
        <w:autoSpaceDN w:val="0"/>
        <w:adjustRightInd w:val="0"/>
        <w:spacing w:line="240" w:lineRule="auto"/>
        <w:rPr>
          <w:rFonts w:eastAsia="SimSun"/>
          <w:b/>
          <w:bCs/>
          <w:color w:val="000000"/>
          <w:szCs w:val="22"/>
          <w:lang w:val="ro-RO" w:eastAsia="en-GB"/>
        </w:rPr>
      </w:pPr>
    </w:p>
    <w:p w14:paraId="74E60933" w14:textId="77777777" w:rsidR="005C79E9" w:rsidRDefault="005E39B3">
      <w:pPr>
        <w:tabs>
          <w:tab w:val="clear" w:pos="567"/>
        </w:tabs>
        <w:autoSpaceDE w:val="0"/>
        <w:autoSpaceDN w:val="0"/>
        <w:adjustRightInd w:val="0"/>
        <w:spacing w:line="240" w:lineRule="auto"/>
        <w:rPr>
          <w:rFonts w:eastAsia="TimesNewRomanPSMT"/>
          <w:color w:val="008100"/>
          <w:szCs w:val="22"/>
        </w:rPr>
      </w:pPr>
      <w:r>
        <w:t>Perdozavus vaistinio preparato, pacientui gali pasireikšti pykinimas, vėmimas, virškinamojo trakto judrumo slopinimas, padidėjęs kraujospūdis ir pulsas. Įtariamo perdozavimo atveju gali sumažėti kalio kiekis serume, kurį reikėtų stebėti ir prireikus koreguoti. Nustatyta, kad labai smarkiai padidėjus paciento kraujospūdžiui, neilgam laikui, kuriuo reikėtų kontroliuoti tokį padidėjusį kraujospūdį, jį galima veiksmingai sumažinti neselektyviais beta adrenerginiais blokatoriais (žr. 4.4 skyrių).</w:t>
      </w:r>
    </w:p>
    <w:p w14:paraId="74E60934" w14:textId="77777777" w:rsidR="005C79E9" w:rsidRDefault="005C79E9">
      <w:pPr>
        <w:autoSpaceDE w:val="0"/>
        <w:autoSpaceDN w:val="0"/>
        <w:adjustRightInd w:val="0"/>
        <w:spacing w:line="240" w:lineRule="auto"/>
        <w:rPr>
          <w:szCs w:val="22"/>
          <w:highlight w:val="yellow"/>
        </w:rPr>
      </w:pPr>
    </w:p>
    <w:p w14:paraId="74E60935" w14:textId="77777777" w:rsidR="005C79E9" w:rsidRDefault="005C79E9">
      <w:pPr>
        <w:spacing w:line="240" w:lineRule="auto"/>
        <w:rPr>
          <w:noProof/>
          <w:szCs w:val="22"/>
        </w:rPr>
      </w:pPr>
    </w:p>
    <w:p w14:paraId="74E60936" w14:textId="77777777" w:rsidR="005C79E9" w:rsidRDefault="005E39B3">
      <w:pPr>
        <w:pStyle w:val="Style1"/>
      </w:pPr>
      <w:r>
        <w:t>FARMAKOLOGINĖS SAVYBĖS</w:t>
      </w:r>
    </w:p>
    <w:p w14:paraId="74E60937" w14:textId="77777777" w:rsidR="005C79E9" w:rsidRDefault="005C79E9">
      <w:pPr>
        <w:spacing w:line="240" w:lineRule="auto"/>
      </w:pPr>
    </w:p>
    <w:p w14:paraId="74E60938" w14:textId="77777777" w:rsidR="005C79E9" w:rsidRDefault="005E39B3">
      <w:pPr>
        <w:pStyle w:val="Style5"/>
      </w:pPr>
      <w:r>
        <w:t>Farmakodinaminės savybės</w:t>
      </w:r>
    </w:p>
    <w:p w14:paraId="74E60939" w14:textId="77777777" w:rsidR="005C79E9" w:rsidRDefault="005C79E9">
      <w:pPr>
        <w:spacing w:line="240" w:lineRule="auto"/>
      </w:pPr>
    </w:p>
    <w:p w14:paraId="74E6093A" w14:textId="77777777" w:rsidR="005C79E9" w:rsidRDefault="005E39B3">
      <w:pPr>
        <w:rPr>
          <w:noProof/>
        </w:rPr>
      </w:pPr>
      <w:r>
        <w:t>Farmakoterapinė grupė – kasos hormonai, glikogenolitiniai hormonai – H04AA01.</w:t>
      </w:r>
    </w:p>
    <w:p w14:paraId="74E6093B" w14:textId="77777777" w:rsidR="005C79E9" w:rsidRDefault="005C79E9">
      <w:pPr>
        <w:spacing w:line="240" w:lineRule="auto"/>
        <w:rPr>
          <w:noProof/>
          <w:szCs w:val="22"/>
        </w:rPr>
      </w:pPr>
    </w:p>
    <w:p w14:paraId="74E6093C" w14:textId="77777777" w:rsidR="005C79E9" w:rsidRDefault="005E39B3">
      <w:pPr>
        <w:pStyle w:val="Header3"/>
      </w:pPr>
      <w:r>
        <w:t>Veikimo mechanizmas</w:t>
      </w:r>
    </w:p>
    <w:p w14:paraId="74E6093D" w14:textId="77777777" w:rsidR="005C79E9" w:rsidRDefault="005C79E9">
      <w:pPr>
        <w:autoSpaceDE w:val="0"/>
        <w:autoSpaceDN w:val="0"/>
        <w:adjustRightInd w:val="0"/>
        <w:spacing w:line="240" w:lineRule="auto"/>
        <w:rPr>
          <w:szCs w:val="22"/>
        </w:rPr>
      </w:pPr>
    </w:p>
    <w:p w14:paraId="74E6093E" w14:textId="77777777" w:rsidR="005C79E9" w:rsidRDefault="005E39B3">
      <w:pPr>
        <w:autoSpaceDE w:val="0"/>
        <w:autoSpaceDN w:val="0"/>
        <w:adjustRightInd w:val="0"/>
        <w:spacing w:line="240" w:lineRule="auto"/>
        <w:rPr>
          <w:szCs w:val="22"/>
        </w:rPr>
      </w:pPr>
      <w:r>
        <w:t>Gliukagonas yra hiperglikemiją sukelianti medžiaga, mobilizuojanti kepenyse esantį glikogeną, kuris išskiriamas į kraują gliukozės forma. Kepenyse esančios glikogeno atsargos būtinos tam, kad pasireikštų gliukagono hipoglikemiją slopinantis poveikis.</w:t>
      </w:r>
    </w:p>
    <w:p w14:paraId="74E6093F" w14:textId="77777777" w:rsidR="005C79E9" w:rsidRDefault="005C79E9">
      <w:pPr>
        <w:autoSpaceDE w:val="0"/>
        <w:autoSpaceDN w:val="0"/>
        <w:adjustRightInd w:val="0"/>
        <w:spacing w:line="240" w:lineRule="auto"/>
        <w:rPr>
          <w:szCs w:val="22"/>
        </w:rPr>
      </w:pPr>
    </w:p>
    <w:p w14:paraId="74E60940" w14:textId="77777777" w:rsidR="005C79E9" w:rsidRDefault="005E39B3">
      <w:pPr>
        <w:pStyle w:val="Header3"/>
      </w:pPr>
      <w:r>
        <w:t>Farmakodinaminis poveikis</w:t>
      </w:r>
    </w:p>
    <w:p w14:paraId="74E60941" w14:textId="77777777" w:rsidR="005C79E9" w:rsidRDefault="005C79E9">
      <w:pPr>
        <w:pStyle w:val="Header3"/>
      </w:pPr>
    </w:p>
    <w:p w14:paraId="74E60942" w14:textId="77777777" w:rsidR="005C79E9" w:rsidRDefault="005E39B3">
      <w:pPr>
        <w:autoSpaceDE w:val="0"/>
        <w:autoSpaceDN w:val="0"/>
        <w:adjustRightInd w:val="0"/>
        <w:spacing w:line="240" w:lineRule="auto"/>
        <w:rPr>
          <w:szCs w:val="22"/>
        </w:rPr>
      </w:pPr>
      <w:r>
        <w:t>1 mg Ogluo suleidus cukriniu diabetu sergantiems pacientams, vidutinis didžiausias gliukozės kiekio plazmoje padidėjimas, palyginti su pradiniais rodikliais, buvo 176 mg/dl. Suleidus vaistinio preparato, gliukozės kiekis plazmoje pradeda didėti po 5 minučių. &gt;70 mg/dl ar ≥20 mg/dl gliukozės kiekis plazmoje susidarė vidutiniškai per 14,8 (±5,3) minutės po injekcijos.</w:t>
      </w:r>
    </w:p>
    <w:p w14:paraId="74E60943" w14:textId="77777777" w:rsidR="005C79E9" w:rsidRDefault="005C79E9">
      <w:pPr>
        <w:autoSpaceDE w:val="0"/>
        <w:autoSpaceDN w:val="0"/>
        <w:adjustRightInd w:val="0"/>
        <w:spacing w:line="240" w:lineRule="auto"/>
        <w:rPr>
          <w:szCs w:val="22"/>
        </w:rPr>
      </w:pPr>
    </w:p>
    <w:p w14:paraId="74E60944" w14:textId="77777777" w:rsidR="005C79E9" w:rsidRDefault="005E39B3">
      <w:pPr>
        <w:autoSpaceDE w:val="0"/>
        <w:autoSpaceDN w:val="0"/>
        <w:adjustRightInd w:val="0"/>
        <w:spacing w:line="240" w:lineRule="auto"/>
        <w:rPr>
          <w:szCs w:val="22"/>
        </w:rPr>
      </w:pPr>
      <w:r>
        <w:rPr>
          <w:u w:val="single"/>
        </w:rPr>
        <w:t>Klinikinis veiksmingumas ir saugumas</w:t>
      </w:r>
    </w:p>
    <w:p w14:paraId="74E60945" w14:textId="77777777" w:rsidR="005C79E9" w:rsidRDefault="005C79E9">
      <w:pPr>
        <w:spacing w:line="240" w:lineRule="auto"/>
        <w:rPr>
          <w:bCs/>
          <w:iCs/>
          <w:szCs w:val="22"/>
        </w:rPr>
      </w:pPr>
    </w:p>
    <w:p w14:paraId="74E60946" w14:textId="77777777" w:rsidR="005C79E9" w:rsidRDefault="005E39B3">
      <w:pPr>
        <w:spacing w:line="240" w:lineRule="auto"/>
        <w:rPr>
          <w:bCs/>
          <w:iCs/>
          <w:szCs w:val="22"/>
        </w:rPr>
      </w:pPr>
      <w:r>
        <w:t>Ogluo poveikis buvo vertinamas atliekant daugiacentrį, atsitiktinių imčių, preparatu su veikliąją medžiaga kontroliuojamą, vienpusiškai aklą, dvikrypčio pereinamojo modelio (angl. </w:t>
      </w:r>
      <w:r>
        <w:rPr>
          <w:i/>
          <w:iCs/>
        </w:rPr>
        <w:t>2-way crossover</w:t>
      </w:r>
      <w:r>
        <w:t>) tyrimą, kuriame dalyvavo 132 18–74 metų amžiaus suaugę pacientai, sergantys I tipo cukriniu diabetu. Tyrimo laikotarpiu pacientai turėjo du kartus 7–28 intervalu atvykti į kliniką ir atsitiktinės atrankos būdu vienos sesijos metu jiems buvo skiriamas gliukagono 1 mg injekcinis tirpalas, o kitos metu – iš miltelių ir tirpiklio injekciniam tirpalui paruoštas gliukagono 1 mg tirpalas. Iš viso 127 tiriamiesiems buvo suleistas Ogluo, 123 tiriamiesiems – iš gliukagono miltelių ir tirpiklio paruoštas injekcinis tirpalas.</w:t>
      </w:r>
    </w:p>
    <w:p w14:paraId="74E60947" w14:textId="77777777" w:rsidR="005C79E9" w:rsidRDefault="005C79E9">
      <w:pPr>
        <w:spacing w:line="240" w:lineRule="auto"/>
        <w:rPr>
          <w:bCs/>
          <w:iCs/>
          <w:szCs w:val="22"/>
        </w:rPr>
      </w:pPr>
    </w:p>
    <w:p w14:paraId="74E60948" w14:textId="77777777" w:rsidR="005C79E9" w:rsidRDefault="005E39B3">
      <w:pPr>
        <w:spacing w:line="240" w:lineRule="auto"/>
        <w:rPr>
          <w:bCs/>
          <w:iCs/>
          <w:szCs w:val="22"/>
        </w:rPr>
      </w:pPr>
      <w:r>
        <w:t xml:space="preserve">Gliukagono 1 mg injekcinio tirpalo veiksmingumas buvo lyginamas su iš gliukagono 1 mg miltelių ir tirpiklio paruošto injekcinio tirpalo poveikiu tiriamiesiems, kuriems insulinu buvo sukelta hipoglikemija, esant mažesniam nei 3,0 mmol/L (&lt;54 mg/dl) tiksliniam gliukozės kiekiui plazmoje. Gydymas buvo vertinamas kaip sėkmingas, jeigu gliukozės kiekis plazmoje iki didesnės nei 3,89 mmol/l (&gt;70 mg/dl) absoliučios vertės padidėjo arba santykinis 1,11 mmol/l (≥20 mg/dl) ar didesnis padidėjimas buvo pasiektas per 30 minučių nuo gliukagono injekcijos. Gydymas buvo </w:t>
      </w:r>
      <w:r>
        <w:lastRenderedPageBreak/>
        <w:t>sėkmingas 99,2 proc. gliukagono 1 mg injekcinio tirpalo grupės pacientų ir 100 proc. iš gliukagono 1 mg miltelių ir tirpiklio paruošto injekcinio tirpalo grupės pacientų, o abiejų grupių palyginimo rezultatai atitiko iš anksto apibrėžtą neprastesnį poveikį patvirtinančią ribą.</w:t>
      </w:r>
    </w:p>
    <w:p w14:paraId="74E60949" w14:textId="77777777" w:rsidR="005C79E9" w:rsidRDefault="005C79E9">
      <w:pPr>
        <w:spacing w:line="240" w:lineRule="auto"/>
        <w:rPr>
          <w:bCs/>
          <w:iCs/>
          <w:szCs w:val="22"/>
        </w:rPr>
      </w:pPr>
    </w:p>
    <w:p w14:paraId="74E6094A" w14:textId="77777777" w:rsidR="005C79E9" w:rsidRDefault="005E39B3">
      <w:pPr>
        <w:spacing w:line="240" w:lineRule="auto"/>
        <w:rPr>
          <w:bCs/>
          <w:iCs/>
          <w:szCs w:val="22"/>
        </w:rPr>
      </w:pPr>
      <w:r>
        <w:t>Gliukagono 1 mg injekcinio tirpalo grupėje reikiamas gliukozės kiekis plazmoje susidarė (šis laikas neapima kiekvieno vaistinio preparato paruošimo laiko prieš suleidžiant vaistą) per 14,8 (±5,3) minutės, o iš gliukagono 1 mg miltelių ir tirpiklio paruošto injekcinio tirpalo grupėje – per 10,4 (±1,8) minutės po vaistinio preparato suleidimo.</w:t>
      </w:r>
    </w:p>
    <w:p w14:paraId="74E6094B" w14:textId="77777777" w:rsidR="005C79E9" w:rsidRDefault="005C79E9">
      <w:pPr>
        <w:spacing w:line="240" w:lineRule="auto"/>
        <w:rPr>
          <w:bCs/>
          <w:iCs/>
          <w:szCs w:val="22"/>
        </w:rPr>
      </w:pPr>
    </w:p>
    <w:p w14:paraId="74E6094C" w14:textId="77777777" w:rsidR="005C79E9" w:rsidRDefault="005E39B3">
      <w:pPr>
        <w:spacing w:line="240" w:lineRule="auto"/>
        <w:rPr>
          <w:bCs/>
          <w:iCs/>
          <w:szCs w:val="22"/>
        </w:rPr>
      </w:pPr>
      <w:r>
        <w:t>Nuo sprendimo suleisti vaistinio preparato priėmimo (šis laikas apima kiekvieno vaistinio preparato paruošimo laiką prieš suleidžiant vaistinį preparatą) gliukagono 1 mg injekcinio tirpalo grupėje reikiamas gliukozės kiekis plazmoje susidarė per 15,6 (±5,2) minutės, o iš gliukagono 1 mg miltelių ir tirpiklio paruošto injekcinio tirpalo grupėje – per 12,2 (±2,0) minutės.</w:t>
      </w:r>
    </w:p>
    <w:p w14:paraId="74E6094D" w14:textId="77777777" w:rsidR="005C79E9" w:rsidRDefault="005C79E9">
      <w:pPr>
        <w:spacing w:line="240" w:lineRule="auto"/>
        <w:rPr>
          <w:bCs/>
          <w:iCs/>
          <w:szCs w:val="22"/>
        </w:rPr>
      </w:pPr>
    </w:p>
    <w:p w14:paraId="74E6094E" w14:textId="77777777" w:rsidR="005C79E9" w:rsidRDefault="005E39B3">
      <w:pPr>
        <w:pStyle w:val="Header3"/>
        <w:keepNext/>
      </w:pPr>
      <w:r>
        <w:t>Vaikų populiacija</w:t>
      </w:r>
    </w:p>
    <w:p w14:paraId="74E6094F" w14:textId="77777777" w:rsidR="005C79E9" w:rsidRDefault="005C79E9">
      <w:pPr>
        <w:pStyle w:val="Header3"/>
        <w:keepNext/>
      </w:pPr>
    </w:p>
    <w:p w14:paraId="74E60950" w14:textId="77777777" w:rsidR="005C79E9" w:rsidRDefault="005E39B3">
      <w:pPr>
        <w:numPr>
          <w:ilvl w:val="12"/>
          <w:numId w:val="0"/>
        </w:numPr>
        <w:spacing w:line="240" w:lineRule="auto"/>
        <w:ind w:right="-2"/>
        <w:rPr>
          <w:iCs/>
          <w:noProof/>
          <w:szCs w:val="22"/>
        </w:rPr>
      </w:pPr>
      <w:r>
        <w:t>Ogluo poveikis buvo vertinamas atliekant atvirą nuoseklųjį nekontroliuojamą klinikinį tyrimą, kuriame dalyvavo 31 2–18 metų amžiaus vaikas (7 pacientai – 2–&lt;6 metų, 13 pacientų – 6–&lt;12 metų ir 11 pacientų – 12–&lt;18 metų), sergantis I tipo cukriniu diabetu. Veiksmingumas buvo vertinamas pagal pradinio gliukozės kiekio kraujyje padidėjimą per 30 minučių po injekcijos. 2–&lt; 6 metų, 6–&lt;12 metų ir 12–&lt; 18 metų (1 mg dozė) amžiaus grupėse nustatyti statistiškai reikšmingi atitinkamai 81,4 mg/dl (SN=18,3), 84,2 mg/dl (SN=25,3) ir 54,0 mg/dl (SN=27,3) gliukozės kiekio kraujyje pokyčiai nuo gydymo pradžios. Gliukozės kiekio kraujyje padidėjimo iki ≥25 mg/dl vidutinis laikas (visos 31 tiriamojo grupės) buvo 18,9 minutės.</w:t>
      </w:r>
    </w:p>
    <w:p w14:paraId="74E60951" w14:textId="77777777" w:rsidR="005C79E9" w:rsidRDefault="005C79E9">
      <w:pPr>
        <w:numPr>
          <w:ilvl w:val="12"/>
          <w:numId w:val="0"/>
        </w:numPr>
        <w:spacing w:line="240" w:lineRule="auto"/>
        <w:ind w:right="-2"/>
        <w:rPr>
          <w:iCs/>
          <w:noProof/>
          <w:szCs w:val="22"/>
        </w:rPr>
      </w:pPr>
    </w:p>
    <w:p w14:paraId="74E60952" w14:textId="77777777" w:rsidR="005C79E9" w:rsidRDefault="005E39B3">
      <w:pPr>
        <w:numPr>
          <w:ilvl w:val="12"/>
          <w:numId w:val="0"/>
        </w:numPr>
        <w:spacing w:line="240" w:lineRule="auto"/>
        <w:ind w:right="-2"/>
        <w:rPr>
          <w:iCs/>
          <w:noProof/>
          <w:szCs w:val="22"/>
        </w:rPr>
      </w:pPr>
      <w:r>
        <w:t>I tipo cukriniu diabetu sergančių vaikų populiacijoje (2–&lt;18 metų) vidutinis didžiausias gliukozės kiekio padidėjimas, palyginti su pradiniais rodikliais, buvo 134 mg/dl (2–&lt;6 metų grupėje), 145 mg/dl (6–&lt;12 metų grupėje) ir 123 mg/dl (12–&lt;18 metų grupėje).</w:t>
      </w:r>
    </w:p>
    <w:p w14:paraId="74E60953" w14:textId="77777777" w:rsidR="005C79E9" w:rsidRDefault="005C79E9">
      <w:pPr>
        <w:numPr>
          <w:ilvl w:val="12"/>
          <w:numId w:val="0"/>
        </w:numPr>
        <w:spacing w:line="240" w:lineRule="auto"/>
        <w:ind w:right="-2"/>
        <w:rPr>
          <w:iCs/>
          <w:noProof/>
          <w:szCs w:val="22"/>
        </w:rPr>
      </w:pPr>
    </w:p>
    <w:p w14:paraId="74E60954" w14:textId="77777777" w:rsidR="005C79E9" w:rsidRDefault="005E39B3">
      <w:pPr>
        <w:pStyle w:val="Style5"/>
      </w:pPr>
      <w:r>
        <w:t>Farmakokinetinės savybės</w:t>
      </w:r>
    </w:p>
    <w:p w14:paraId="74E60955" w14:textId="77777777" w:rsidR="005C79E9" w:rsidRDefault="005C79E9">
      <w:pPr>
        <w:rPr>
          <w:noProof/>
        </w:rPr>
      </w:pPr>
    </w:p>
    <w:p w14:paraId="74E60956" w14:textId="77777777" w:rsidR="005C79E9" w:rsidRDefault="005E39B3">
      <w:pPr>
        <w:pStyle w:val="Header3"/>
      </w:pPr>
      <w:r>
        <w:t>Absorbcija</w:t>
      </w:r>
    </w:p>
    <w:p w14:paraId="74E60957" w14:textId="77777777" w:rsidR="005C79E9" w:rsidRDefault="005C79E9">
      <w:pPr>
        <w:pStyle w:val="Header3"/>
      </w:pPr>
    </w:p>
    <w:p w14:paraId="74E60958" w14:textId="77777777" w:rsidR="005C79E9" w:rsidRDefault="005E39B3">
      <w:pPr>
        <w:rPr>
          <w:noProof/>
        </w:rPr>
      </w:pPr>
      <w:r>
        <w:t>I tipo cukriniu diabetu sergantiems suaugusiems tiriamiesiems po oda suleidus 1 mg Ogluo, vidutinė gliukagono C</w:t>
      </w:r>
      <w:r>
        <w:rPr>
          <w:vertAlign w:val="subscript"/>
        </w:rPr>
        <w:t>max</w:t>
      </w:r>
      <w:r>
        <w:t xml:space="preserve"> buvo 2 481,3 pg/ml, t</w:t>
      </w:r>
      <w:r>
        <w:rPr>
          <w:vertAlign w:val="subscript"/>
        </w:rPr>
        <w:t xml:space="preserve">max </w:t>
      </w:r>
      <w:r>
        <w:t xml:space="preserve"> – 50 minučių ir AUC</w:t>
      </w:r>
      <w:r>
        <w:rPr>
          <w:vertAlign w:val="subscript"/>
        </w:rPr>
        <w:t xml:space="preserve">0-240min </w:t>
      </w:r>
      <w:r>
        <w:t xml:space="preserve"> – 3 454,6 pg*hr/ml.</w:t>
      </w:r>
    </w:p>
    <w:p w14:paraId="74E60959" w14:textId="77777777" w:rsidR="005C79E9" w:rsidRDefault="005C79E9">
      <w:pPr>
        <w:rPr>
          <w:noProof/>
        </w:rPr>
      </w:pPr>
    </w:p>
    <w:p w14:paraId="74E6095A" w14:textId="77777777" w:rsidR="005C79E9" w:rsidRDefault="005E39B3">
      <w:pPr>
        <w:pStyle w:val="Header3"/>
      </w:pPr>
      <w:r>
        <w:t>Pasiskirstymas</w:t>
      </w:r>
    </w:p>
    <w:p w14:paraId="74E6095B" w14:textId="77777777" w:rsidR="005C79E9" w:rsidRDefault="005C79E9">
      <w:pPr>
        <w:pStyle w:val="Header3"/>
      </w:pPr>
    </w:p>
    <w:p w14:paraId="74E6095C" w14:textId="77777777" w:rsidR="005C79E9" w:rsidRDefault="005E39B3">
      <w:pPr>
        <w:rPr>
          <w:noProof/>
        </w:rPr>
      </w:pPr>
      <w:r>
        <w:t>Tariamasis pasiskirstymo tūris svyruoja nuo 137 iki 2 425 litrų.</w:t>
      </w:r>
    </w:p>
    <w:p w14:paraId="74E6095D" w14:textId="77777777" w:rsidR="005C79E9" w:rsidRDefault="005C79E9">
      <w:pPr>
        <w:rPr>
          <w:noProof/>
        </w:rPr>
      </w:pPr>
    </w:p>
    <w:p w14:paraId="74E6095E" w14:textId="77777777" w:rsidR="005C79E9" w:rsidRDefault="005E39B3">
      <w:pPr>
        <w:pStyle w:val="Header3"/>
      </w:pPr>
      <w:r>
        <w:t>Biotransformacija</w:t>
      </w:r>
    </w:p>
    <w:p w14:paraId="74E6095F" w14:textId="77777777" w:rsidR="005C79E9" w:rsidRDefault="005C79E9">
      <w:pPr>
        <w:pStyle w:val="Header3"/>
      </w:pPr>
    </w:p>
    <w:p w14:paraId="74E60960" w14:textId="77777777" w:rsidR="005C79E9" w:rsidRDefault="005E39B3">
      <w:pPr>
        <w:rPr>
          <w:noProof/>
        </w:rPr>
      </w:pPr>
      <w:r>
        <w:t>Gliukagonas gausiai skyla kepenyse, inkstuose ir plazmoje.</w:t>
      </w:r>
    </w:p>
    <w:p w14:paraId="74E60961" w14:textId="77777777" w:rsidR="005C79E9" w:rsidRDefault="005C79E9">
      <w:pPr>
        <w:rPr>
          <w:noProof/>
        </w:rPr>
      </w:pPr>
    </w:p>
    <w:p w14:paraId="74E60962" w14:textId="77777777" w:rsidR="005C79E9" w:rsidRDefault="005E39B3">
      <w:pPr>
        <w:pStyle w:val="Header3"/>
      </w:pPr>
      <w:r>
        <w:t>Eliminacija</w:t>
      </w:r>
    </w:p>
    <w:p w14:paraId="74E60963" w14:textId="77777777" w:rsidR="005C79E9" w:rsidRDefault="005C79E9">
      <w:pPr>
        <w:pStyle w:val="Header3"/>
      </w:pPr>
    </w:p>
    <w:p w14:paraId="74E60964" w14:textId="77777777" w:rsidR="005C79E9" w:rsidRDefault="005E39B3">
      <w:pPr>
        <w:rPr>
          <w:noProof/>
        </w:rPr>
      </w:pPr>
      <w:r>
        <w:t>Nustatyta, kad vidutinis Ogluo pusinės eliminacijos laikas yra 31,9 ± 9,13 minutės.</w:t>
      </w:r>
    </w:p>
    <w:p w14:paraId="74E60965" w14:textId="77777777" w:rsidR="005C79E9" w:rsidRDefault="005C79E9">
      <w:pPr>
        <w:rPr>
          <w:noProof/>
        </w:rPr>
      </w:pPr>
    </w:p>
    <w:p w14:paraId="74E60966" w14:textId="77777777" w:rsidR="005C79E9" w:rsidRDefault="005E39B3">
      <w:pPr>
        <w:rPr>
          <w:noProof/>
        </w:rPr>
      </w:pPr>
      <w:r>
        <w:rPr>
          <w:u w:val="single"/>
        </w:rPr>
        <w:t>Vaikų populiacija</w:t>
      </w:r>
    </w:p>
    <w:p w14:paraId="74E60967" w14:textId="77777777" w:rsidR="005C79E9" w:rsidRDefault="005C79E9">
      <w:pPr>
        <w:rPr>
          <w:noProof/>
        </w:rPr>
      </w:pPr>
    </w:p>
    <w:p w14:paraId="74E60968" w14:textId="77777777" w:rsidR="005C79E9" w:rsidRDefault="005E39B3">
      <w:pPr>
        <w:rPr>
          <w:noProof/>
        </w:rPr>
      </w:pPr>
      <w:r>
        <w:t>I tipo cukriniu diabetu sergantiems 2–&lt;6 metų tiriamiesiems po oda suleidus 0,5 mg Ogluo, vidutinė gliukagono C</w:t>
      </w:r>
      <w:r>
        <w:rPr>
          <w:vertAlign w:val="subscript"/>
        </w:rPr>
        <w:t>max</w:t>
      </w:r>
      <w:r>
        <w:t xml:space="preserve"> buvo 2 300 pg/ml, t</w:t>
      </w:r>
      <w:r>
        <w:rPr>
          <w:vertAlign w:val="subscript"/>
        </w:rPr>
        <w:t xml:space="preserve">max </w:t>
      </w:r>
      <w:r>
        <w:t xml:space="preserve"> – 41 minutė ir AUC</w:t>
      </w:r>
      <w:r>
        <w:rPr>
          <w:vertAlign w:val="subscript"/>
        </w:rPr>
        <w:t xml:space="preserve">0-180min </w:t>
      </w:r>
      <w:r>
        <w:t xml:space="preserve"> – 138 900 pg*hr/ml. I tipo cukriniu diabetu sergantiems 6–&lt;12 metų tiriamiesiems po oda suleidus 0,5 mg Ogluo, vidutinė C</w:t>
      </w:r>
      <w:r>
        <w:rPr>
          <w:vertAlign w:val="subscript"/>
        </w:rPr>
        <w:t>max</w:t>
      </w:r>
      <w:r>
        <w:t xml:space="preserve"> buvo 1 600 pg/ml, t</w:t>
      </w:r>
      <w:r>
        <w:rPr>
          <w:vertAlign w:val="subscript"/>
        </w:rPr>
        <w:t xml:space="preserve">max </w:t>
      </w:r>
      <w:r>
        <w:t xml:space="preserve"> mediana – 34 minutės ir AUC</w:t>
      </w:r>
      <w:r>
        <w:rPr>
          <w:vertAlign w:val="subscript"/>
        </w:rPr>
        <w:t xml:space="preserve">0-180min </w:t>
      </w:r>
      <w:r>
        <w:t xml:space="preserve"> – 104 700 pg*hr/ml. I tipo cukriniu diabetu </w:t>
      </w:r>
      <w:r>
        <w:lastRenderedPageBreak/>
        <w:t>sergantiems 12–&lt;18 metų tiriamiesiems po oda suleidus 1 mg Ogluo, vidutinė C</w:t>
      </w:r>
      <w:r>
        <w:rPr>
          <w:vertAlign w:val="subscript"/>
        </w:rPr>
        <w:t>max</w:t>
      </w:r>
      <w:r>
        <w:t xml:space="preserve"> buvo 1 900 pg/ml, t</w:t>
      </w:r>
      <w:r>
        <w:rPr>
          <w:vertAlign w:val="subscript"/>
        </w:rPr>
        <w:t xml:space="preserve">max </w:t>
      </w:r>
      <w:r>
        <w:t xml:space="preserve"> – 51 minutė ir AUC</w:t>
      </w:r>
      <w:r>
        <w:rPr>
          <w:vertAlign w:val="subscript"/>
        </w:rPr>
        <w:t xml:space="preserve">0-180min </w:t>
      </w:r>
      <w:r>
        <w:t xml:space="preserve"> – 134 300 pg*hr/ml.</w:t>
      </w:r>
    </w:p>
    <w:p w14:paraId="74E60969" w14:textId="77777777" w:rsidR="005C79E9" w:rsidRDefault="005C79E9">
      <w:pPr>
        <w:rPr>
          <w:noProof/>
        </w:rPr>
      </w:pPr>
    </w:p>
    <w:p w14:paraId="74E6096A" w14:textId="77777777" w:rsidR="005C79E9" w:rsidRDefault="005E39B3">
      <w:pPr>
        <w:pStyle w:val="Style5"/>
      </w:pPr>
      <w:r>
        <w:t>Ikiklinikinių saugumo tyrimų duomenys</w:t>
      </w:r>
    </w:p>
    <w:p w14:paraId="74E6096B" w14:textId="77777777" w:rsidR="005C79E9" w:rsidRDefault="005C79E9">
      <w:pPr>
        <w:spacing w:line="240" w:lineRule="auto"/>
        <w:rPr>
          <w:noProof/>
          <w:szCs w:val="22"/>
        </w:rPr>
      </w:pPr>
    </w:p>
    <w:p w14:paraId="74E6096C" w14:textId="77777777" w:rsidR="005C79E9" w:rsidRDefault="005E39B3">
      <w:pPr>
        <w:spacing w:line="240" w:lineRule="auto"/>
        <w:rPr>
          <w:noProof/>
          <w:szCs w:val="22"/>
        </w:rPr>
      </w:pPr>
      <w:r>
        <w:t>Įprastų farmakologinio saugumo, kartotinių dozių toksiškumo, genotoksiškumo, galimo kancerogeniškumo, toksinio poveikio reprodukcijai ir vystymuisi ikiklinikinių tyrimų duomenys specifinio pavojaus žmogui nerodo.</w:t>
      </w:r>
    </w:p>
    <w:p w14:paraId="74E6096D" w14:textId="77777777" w:rsidR="005C79E9" w:rsidRDefault="005C79E9">
      <w:pPr>
        <w:spacing w:line="240" w:lineRule="auto"/>
        <w:rPr>
          <w:noProof/>
          <w:szCs w:val="22"/>
        </w:rPr>
      </w:pPr>
    </w:p>
    <w:p w14:paraId="74E6096E" w14:textId="77777777" w:rsidR="005C79E9" w:rsidRDefault="005E39B3">
      <w:pPr>
        <w:pStyle w:val="Style1"/>
      </w:pPr>
      <w:r>
        <w:t>FARMACINĖ INFORMACIJA</w:t>
      </w:r>
    </w:p>
    <w:p w14:paraId="74E6096F" w14:textId="77777777" w:rsidR="005C79E9" w:rsidRDefault="005C79E9">
      <w:pPr>
        <w:keepNext/>
        <w:spacing w:line="240" w:lineRule="auto"/>
        <w:rPr>
          <w:noProof/>
          <w:szCs w:val="22"/>
        </w:rPr>
      </w:pPr>
    </w:p>
    <w:p w14:paraId="74E60970" w14:textId="77777777" w:rsidR="005C79E9" w:rsidRDefault="005E39B3">
      <w:pPr>
        <w:pStyle w:val="Style5"/>
      </w:pPr>
      <w:r>
        <w:t>Pagalbinių medžiagų sąrašas</w:t>
      </w:r>
    </w:p>
    <w:p w14:paraId="74E60971" w14:textId="77777777" w:rsidR="005C79E9" w:rsidRDefault="005C79E9">
      <w:pPr>
        <w:keepNext/>
        <w:spacing w:line="240" w:lineRule="auto"/>
        <w:rPr>
          <w:i/>
          <w:noProof/>
          <w:szCs w:val="22"/>
        </w:rPr>
      </w:pPr>
    </w:p>
    <w:p w14:paraId="74E60972" w14:textId="77777777" w:rsidR="005C79E9" w:rsidRDefault="005E39B3">
      <w:pPr>
        <w:keepNext/>
        <w:spacing w:line="240" w:lineRule="auto"/>
        <w:rPr>
          <w:noProof/>
          <w:szCs w:val="22"/>
        </w:rPr>
      </w:pPr>
      <w:r>
        <w:t>Trehalozė dihidratas</w:t>
      </w:r>
    </w:p>
    <w:p w14:paraId="74E60973" w14:textId="77777777" w:rsidR="005C79E9" w:rsidRDefault="005E39B3">
      <w:pPr>
        <w:keepNext/>
        <w:spacing w:line="240" w:lineRule="auto"/>
        <w:rPr>
          <w:noProof/>
          <w:szCs w:val="22"/>
        </w:rPr>
      </w:pPr>
      <w:r>
        <w:t>Dimetilsulfoksidas (DMSO)</w:t>
      </w:r>
    </w:p>
    <w:p w14:paraId="74E60974" w14:textId="77777777" w:rsidR="005C79E9" w:rsidRDefault="005E39B3">
      <w:pPr>
        <w:keepNext/>
        <w:spacing w:line="240" w:lineRule="auto"/>
        <w:rPr>
          <w:noProof/>
          <w:szCs w:val="22"/>
        </w:rPr>
      </w:pPr>
      <w:r>
        <w:t>Sulfato rūgštis</w:t>
      </w:r>
    </w:p>
    <w:p w14:paraId="74E60975" w14:textId="77777777" w:rsidR="005C79E9" w:rsidRDefault="005E39B3">
      <w:pPr>
        <w:spacing w:line="240" w:lineRule="auto"/>
        <w:rPr>
          <w:noProof/>
          <w:szCs w:val="22"/>
        </w:rPr>
      </w:pPr>
      <w:r>
        <w:t>Injekcinis vanduo</w:t>
      </w:r>
    </w:p>
    <w:p w14:paraId="74E60976" w14:textId="77777777" w:rsidR="005C79E9" w:rsidRDefault="005C79E9">
      <w:pPr>
        <w:spacing w:line="240" w:lineRule="auto"/>
        <w:rPr>
          <w:noProof/>
          <w:szCs w:val="22"/>
        </w:rPr>
      </w:pPr>
    </w:p>
    <w:p w14:paraId="74E60977" w14:textId="77777777" w:rsidR="005C79E9" w:rsidRDefault="005E39B3">
      <w:pPr>
        <w:pStyle w:val="Style5"/>
      </w:pPr>
      <w:r>
        <w:t>Nesuderinamumas</w:t>
      </w:r>
    </w:p>
    <w:p w14:paraId="74E60978" w14:textId="77777777" w:rsidR="005C79E9" w:rsidRDefault="005C79E9">
      <w:pPr>
        <w:spacing w:line="240" w:lineRule="auto"/>
        <w:rPr>
          <w:noProof/>
          <w:szCs w:val="22"/>
        </w:rPr>
      </w:pPr>
    </w:p>
    <w:p w14:paraId="74E60979" w14:textId="77777777" w:rsidR="005C79E9" w:rsidRDefault="005E39B3">
      <w:pPr>
        <w:spacing w:line="240" w:lineRule="auto"/>
        <w:rPr>
          <w:noProof/>
          <w:szCs w:val="22"/>
        </w:rPr>
      </w:pPr>
      <w:r>
        <w:t>Duomenys nebūtini.</w:t>
      </w:r>
    </w:p>
    <w:p w14:paraId="74E6097A" w14:textId="77777777" w:rsidR="005C79E9" w:rsidRDefault="005C79E9">
      <w:pPr>
        <w:spacing w:line="240" w:lineRule="auto"/>
        <w:rPr>
          <w:noProof/>
          <w:szCs w:val="22"/>
        </w:rPr>
      </w:pPr>
    </w:p>
    <w:p w14:paraId="74E6097B" w14:textId="77777777" w:rsidR="005C79E9" w:rsidRDefault="005E39B3">
      <w:pPr>
        <w:pStyle w:val="Style5"/>
      </w:pPr>
      <w:r>
        <w:t>Tinkamumo laikas</w:t>
      </w:r>
    </w:p>
    <w:p w14:paraId="74E6097C" w14:textId="77777777" w:rsidR="005C79E9" w:rsidRDefault="005C79E9">
      <w:pPr>
        <w:spacing w:line="240" w:lineRule="auto"/>
        <w:rPr>
          <w:noProof/>
          <w:szCs w:val="22"/>
        </w:rPr>
      </w:pPr>
    </w:p>
    <w:p w14:paraId="74E6097D" w14:textId="77777777" w:rsidR="005C79E9" w:rsidRDefault="005E39B3">
      <w:pPr>
        <w:spacing w:line="240" w:lineRule="auto"/>
        <w:rPr>
          <w:noProof/>
          <w:szCs w:val="22"/>
        </w:rPr>
      </w:pPr>
      <w:r>
        <w:t>Ogluo 0,5 mg injekcinis tirpalas užpildytame švirkštiklyje</w:t>
      </w:r>
    </w:p>
    <w:p w14:paraId="74E6097E" w14:textId="77777777" w:rsidR="005C79E9" w:rsidRDefault="005E39B3">
      <w:pPr>
        <w:spacing w:line="240" w:lineRule="auto"/>
        <w:rPr>
          <w:noProof/>
          <w:szCs w:val="22"/>
        </w:rPr>
      </w:pPr>
      <w:r>
        <w:t>Ogluo 0,5 mg injekcinis tirpalas užpildytame švirkšte</w:t>
      </w:r>
    </w:p>
    <w:p w14:paraId="74E6097F" w14:textId="77777777" w:rsidR="005C79E9" w:rsidRDefault="005C79E9">
      <w:pPr>
        <w:spacing w:line="240" w:lineRule="auto"/>
      </w:pPr>
    </w:p>
    <w:p w14:paraId="74E60980" w14:textId="77777777" w:rsidR="005C79E9" w:rsidRDefault="005E39B3">
      <w:pPr>
        <w:spacing w:line="240" w:lineRule="auto"/>
      </w:pPr>
      <w:r>
        <w:t>2 metai.</w:t>
      </w:r>
    </w:p>
    <w:p w14:paraId="74E60981" w14:textId="77777777" w:rsidR="005C79E9" w:rsidRDefault="005C79E9">
      <w:pPr>
        <w:spacing w:line="240" w:lineRule="auto"/>
      </w:pPr>
    </w:p>
    <w:p w14:paraId="74E60982" w14:textId="77777777" w:rsidR="005C79E9" w:rsidRDefault="005E39B3">
      <w:pPr>
        <w:spacing w:line="240" w:lineRule="auto"/>
        <w:rPr>
          <w:noProof/>
          <w:szCs w:val="22"/>
        </w:rPr>
      </w:pPr>
      <w:r>
        <w:t>Ogluo 1 mg injekcinis tirpalas užpildytame švirkštiklyje</w:t>
      </w:r>
    </w:p>
    <w:p w14:paraId="74E60983" w14:textId="77777777" w:rsidR="005C79E9" w:rsidRDefault="005E39B3">
      <w:pPr>
        <w:spacing w:line="240" w:lineRule="auto"/>
      </w:pPr>
      <w:r>
        <w:t>Ogluo 1 mg injekcinis tirpalas užpildytame švirkšte</w:t>
      </w:r>
    </w:p>
    <w:p w14:paraId="74E60984" w14:textId="77777777" w:rsidR="005C79E9" w:rsidRDefault="005C79E9">
      <w:pPr>
        <w:spacing w:line="240" w:lineRule="auto"/>
      </w:pPr>
    </w:p>
    <w:p w14:paraId="74E60985" w14:textId="7019C1EB" w:rsidR="005C79E9" w:rsidRDefault="00510CBB">
      <w:pPr>
        <w:spacing w:line="240" w:lineRule="auto"/>
        <w:rPr>
          <w:noProof/>
          <w:szCs w:val="22"/>
        </w:rPr>
      </w:pPr>
      <w:r>
        <w:t xml:space="preserve">30 </w:t>
      </w:r>
      <w:r w:rsidR="005E39B3">
        <w:t>mėnesiai</w:t>
      </w:r>
    </w:p>
    <w:p w14:paraId="74E60986" w14:textId="77777777" w:rsidR="005C79E9" w:rsidRDefault="005C79E9">
      <w:pPr>
        <w:spacing w:line="240" w:lineRule="auto"/>
        <w:rPr>
          <w:noProof/>
          <w:szCs w:val="22"/>
        </w:rPr>
      </w:pPr>
    </w:p>
    <w:p w14:paraId="74E60987" w14:textId="77777777" w:rsidR="005C79E9" w:rsidRDefault="005C79E9">
      <w:pPr>
        <w:spacing w:line="240" w:lineRule="auto"/>
        <w:rPr>
          <w:noProof/>
          <w:szCs w:val="22"/>
        </w:rPr>
      </w:pPr>
    </w:p>
    <w:p w14:paraId="74E60988" w14:textId="77777777" w:rsidR="005C79E9" w:rsidRDefault="005E39B3">
      <w:pPr>
        <w:pStyle w:val="Style5"/>
      </w:pPr>
      <w:r>
        <w:t>Specialios laikymo sąlygos</w:t>
      </w:r>
    </w:p>
    <w:p w14:paraId="74E60989" w14:textId="77777777" w:rsidR="005C79E9" w:rsidRDefault="005C79E9">
      <w:pPr>
        <w:spacing w:line="240" w:lineRule="auto"/>
        <w:rPr>
          <w:noProof/>
          <w:szCs w:val="22"/>
          <w:lang w:val="en-US"/>
        </w:rPr>
      </w:pPr>
    </w:p>
    <w:p w14:paraId="74E6098A" w14:textId="77777777" w:rsidR="005C79E9" w:rsidRDefault="005E39B3">
      <w:pPr>
        <w:spacing w:line="240" w:lineRule="auto"/>
        <w:rPr>
          <w:noProof/>
          <w:szCs w:val="22"/>
        </w:rPr>
      </w:pPr>
      <w:r>
        <w:t>Laikyti ne aukštesnėje kaip 25  °C temperatūroje.</w:t>
      </w:r>
    </w:p>
    <w:p w14:paraId="74E6098B" w14:textId="77777777" w:rsidR="005C79E9" w:rsidRDefault="005C79E9">
      <w:pPr>
        <w:spacing w:line="240" w:lineRule="auto"/>
        <w:rPr>
          <w:noProof/>
          <w:szCs w:val="22"/>
          <w:lang w:val="en-US"/>
        </w:rPr>
      </w:pPr>
    </w:p>
    <w:p w14:paraId="74E6098C" w14:textId="77777777" w:rsidR="005C79E9" w:rsidRDefault="005E39B3">
      <w:pPr>
        <w:spacing w:line="240" w:lineRule="auto"/>
        <w:rPr>
          <w:noProof/>
          <w:szCs w:val="22"/>
        </w:rPr>
      </w:pPr>
      <w:r>
        <w:t>Negalima šaldyti ar užšaldyti. Laikyti ne žemesnėje kaip 15 °C temperatūroje.</w:t>
      </w:r>
    </w:p>
    <w:p w14:paraId="74E6098D" w14:textId="77777777" w:rsidR="005C79E9" w:rsidRDefault="005C79E9">
      <w:pPr>
        <w:spacing w:line="240" w:lineRule="auto"/>
        <w:rPr>
          <w:noProof/>
          <w:szCs w:val="22"/>
          <w:lang w:val="en-US"/>
        </w:rPr>
      </w:pPr>
    </w:p>
    <w:p w14:paraId="74E6098E" w14:textId="77777777" w:rsidR="005C79E9" w:rsidRDefault="005E39B3">
      <w:pPr>
        <w:spacing w:line="240" w:lineRule="auto"/>
        <w:rPr>
          <w:noProof/>
          <w:szCs w:val="22"/>
        </w:rPr>
      </w:pPr>
      <w:r>
        <w:t>Laikyti gamintojo sandariai uždarytame folijos maišelyje, kad vaistinis preparatas būtų apsaugotas nuo šviesos ir drėgmės.</w:t>
      </w:r>
    </w:p>
    <w:p w14:paraId="74E6098F" w14:textId="77777777" w:rsidR="005C79E9" w:rsidRDefault="005C79E9">
      <w:pPr>
        <w:spacing w:line="240" w:lineRule="auto"/>
        <w:rPr>
          <w:noProof/>
          <w:szCs w:val="22"/>
          <w:lang w:val="en-US"/>
        </w:rPr>
      </w:pPr>
    </w:p>
    <w:p w14:paraId="74E60990" w14:textId="77777777" w:rsidR="005C79E9" w:rsidRDefault="005C79E9">
      <w:pPr>
        <w:spacing w:line="240" w:lineRule="auto"/>
        <w:rPr>
          <w:noProof/>
          <w:szCs w:val="22"/>
        </w:rPr>
      </w:pPr>
    </w:p>
    <w:p w14:paraId="74E60991" w14:textId="77777777" w:rsidR="005C79E9" w:rsidRDefault="005E39B3">
      <w:pPr>
        <w:pStyle w:val="Style5"/>
      </w:pPr>
      <w:r>
        <w:t>Talpyklės pobūdis ir jos turinys</w:t>
      </w:r>
    </w:p>
    <w:p w14:paraId="74E60992" w14:textId="77777777" w:rsidR="005C79E9" w:rsidRDefault="005C79E9">
      <w:pPr>
        <w:rPr>
          <w:noProof/>
        </w:rPr>
      </w:pPr>
    </w:p>
    <w:p w14:paraId="74E60993" w14:textId="77777777" w:rsidR="005C79E9" w:rsidRDefault="005E39B3">
      <w:pPr>
        <w:pStyle w:val="Header3"/>
      </w:pPr>
      <w:r>
        <w:t>Ogluo 0,5 mg injekcinis tirpalas užpildytame švirkštiklyje</w:t>
      </w:r>
    </w:p>
    <w:p w14:paraId="74E60994" w14:textId="77777777" w:rsidR="005C79E9" w:rsidRDefault="005C79E9">
      <w:pPr>
        <w:pStyle w:val="Header3"/>
      </w:pPr>
    </w:p>
    <w:p w14:paraId="74E60995" w14:textId="77777777" w:rsidR="005C79E9" w:rsidRDefault="005E39B3">
      <w:pPr>
        <w:rPr>
          <w:noProof/>
        </w:rPr>
      </w:pPr>
      <w:r>
        <w:t>Užpildytas vienadozis švirkštiklis, kuriame yra 1 ml ciklinio olefino polimero švirkštas su etileno tetrafuoroetilenu (ETFE) padengtu chlorobutilo gumos stūmokliu, pritvirtinta 27 dydžio nerūdijančio plieno adata, lanksčia bromobutilo gumos adatos apsauga ir raudonu dangteliu.</w:t>
      </w:r>
    </w:p>
    <w:p w14:paraId="74E60996" w14:textId="77777777" w:rsidR="005C79E9" w:rsidRDefault="005E39B3">
      <w:r>
        <w:t>Kiekviename užpildytame švirkštiklyje yra 0,1 ml injekcinio tirpalo ir jis atskirai supakuotas į daugiausia raudonos spalvos folijos maišelį, kuris įdėtas į dėžutę, ant kurios raudona spalva baltos spalvos fone pavaizduotas užpildytas švirkštiklis.</w:t>
      </w:r>
    </w:p>
    <w:p w14:paraId="74E60997" w14:textId="77777777" w:rsidR="005C79E9" w:rsidRDefault="005C79E9"/>
    <w:p w14:paraId="74E60998" w14:textId="77777777" w:rsidR="005C79E9" w:rsidRDefault="005E39B3">
      <w:pPr>
        <w:rPr>
          <w:noProof/>
        </w:rPr>
      </w:pPr>
      <w:r>
        <w:lastRenderedPageBreak/>
        <w:t>Pakuotėje gali būti vienas arba du vienadoziai užpildyti švirkštikliai.</w:t>
      </w:r>
    </w:p>
    <w:p w14:paraId="74E60999" w14:textId="77777777" w:rsidR="005C79E9" w:rsidRDefault="005C79E9">
      <w:pPr>
        <w:rPr>
          <w:noProof/>
        </w:rPr>
      </w:pPr>
    </w:p>
    <w:p w14:paraId="74E6099A" w14:textId="77777777" w:rsidR="005C79E9" w:rsidRDefault="005E39B3">
      <w:pPr>
        <w:pStyle w:val="Header3"/>
      </w:pPr>
      <w:r>
        <w:t>Ogluo 1 mg injekcinis tirpalas užpildytame švirkštiklyje</w:t>
      </w:r>
    </w:p>
    <w:p w14:paraId="74E6099B" w14:textId="77777777" w:rsidR="005C79E9" w:rsidRDefault="005C79E9">
      <w:pPr>
        <w:pStyle w:val="Header3"/>
      </w:pPr>
    </w:p>
    <w:p w14:paraId="74E6099C" w14:textId="77777777" w:rsidR="005C79E9" w:rsidRDefault="005E39B3">
      <w:pPr>
        <w:rPr>
          <w:noProof/>
        </w:rPr>
      </w:pPr>
      <w:r>
        <w:t>Užpildytas vienadozis švirkštiklis, kuriame yra 1 ml ciklinio olefino polimero švirkštas su ETFE padengtu chlorobutilo gumos stūmokliu, pritvirtinta 27 dydžio nerūdijančio plieno adata, lanksčia bromobutilo gumos adatos apsauga ir raudonu dangteliu.</w:t>
      </w:r>
    </w:p>
    <w:p w14:paraId="74E6099D" w14:textId="77777777" w:rsidR="005C79E9" w:rsidRDefault="005E39B3">
      <w:pPr>
        <w:rPr>
          <w:noProof/>
        </w:rPr>
      </w:pPr>
      <w:r>
        <w:t>Kiekviename užpildytame švirkštiklyje yra 0,2 ml injekcinio tirpalo ir jis atskirai supakuotas į daugiausia mėlynos spalvos folijos maišelį, kuris įdėtas į dėžutę, ant kurios mėlyna spalva baltos spalvos fone pavaizduotas užpildytas švirkštiklis.</w:t>
      </w:r>
    </w:p>
    <w:p w14:paraId="74E6099E" w14:textId="77777777" w:rsidR="005C79E9" w:rsidRDefault="005C79E9">
      <w:pPr>
        <w:rPr>
          <w:noProof/>
        </w:rPr>
      </w:pPr>
    </w:p>
    <w:p w14:paraId="74E6099F" w14:textId="77777777" w:rsidR="005C79E9" w:rsidRDefault="005E39B3">
      <w:pPr>
        <w:rPr>
          <w:noProof/>
        </w:rPr>
      </w:pPr>
      <w:r>
        <w:t>Pakuotėje gali būti vienas arba du vienadoziai užpildyti švirkštikliai.</w:t>
      </w:r>
    </w:p>
    <w:p w14:paraId="74E609A0" w14:textId="77777777" w:rsidR="005C79E9" w:rsidRDefault="005C79E9">
      <w:pPr>
        <w:rPr>
          <w:noProof/>
        </w:rPr>
      </w:pPr>
    </w:p>
    <w:p w14:paraId="74E609A1" w14:textId="77777777" w:rsidR="005C79E9" w:rsidRDefault="005E39B3">
      <w:pPr>
        <w:pStyle w:val="Header3"/>
      </w:pPr>
      <w:r>
        <w:t>Ogluo 0,5 mg injekcinis tirpalas užpildytame švirkšte</w:t>
      </w:r>
    </w:p>
    <w:p w14:paraId="74E609A2" w14:textId="77777777" w:rsidR="005C79E9" w:rsidRDefault="005C79E9">
      <w:pPr>
        <w:pStyle w:val="Header3"/>
      </w:pPr>
    </w:p>
    <w:p w14:paraId="74E609A3" w14:textId="77777777" w:rsidR="005C79E9" w:rsidRDefault="005E39B3">
      <w:pPr>
        <w:rPr>
          <w:noProof/>
        </w:rPr>
      </w:pPr>
      <w:r>
        <w:t>Užpildytas 1 ml ciklinio olefino polimero švirkštas su ETFE padengtu chlorobutilo gumos stūmokliu, pritvirtinta 27 dydžio nerūdijančio plieno adata ir kieta bromobutilo gumos adatos apsauga.</w:t>
      </w:r>
    </w:p>
    <w:p w14:paraId="74E609A4" w14:textId="77777777" w:rsidR="005C79E9" w:rsidRDefault="005E39B3">
      <w:pPr>
        <w:rPr>
          <w:noProof/>
        </w:rPr>
      </w:pPr>
      <w:r>
        <w:t>Kiekviename švirkšte yra 0,1 ml injekcinio tirpalo ir jis atskirai supakuotas į daugiausia raudonos spalvos folijos maišelį, kuris įdėtas į dėžutę, ant kurios raudona spalva baltos spalvos fone pavaizduotas užpildytas švirkštas.</w:t>
      </w:r>
    </w:p>
    <w:p w14:paraId="74E609A5" w14:textId="77777777" w:rsidR="005C79E9" w:rsidRDefault="005C79E9">
      <w:pPr>
        <w:rPr>
          <w:noProof/>
        </w:rPr>
      </w:pPr>
    </w:p>
    <w:p w14:paraId="74E609A6" w14:textId="77777777" w:rsidR="005C79E9" w:rsidRDefault="005E39B3">
      <w:pPr>
        <w:rPr>
          <w:noProof/>
        </w:rPr>
      </w:pPr>
      <w:r>
        <w:t>Pakuotėje gali būti vienas arba du vienadoziai užpildyti švirkštai.</w:t>
      </w:r>
    </w:p>
    <w:p w14:paraId="74E609A7" w14:textId="77777777" w:rsidR="005C79E9" w:rsidRDefault="005C79E9">
      <w:pPr>
        <w:rPr>
          <w:noProof/>
        </w:rPr>
      </w:pPr>
    </w:p>
    <w:p w14:paraId="74E609A8" w14:textId="77777777" w:rsidR="005C79E9" w:rsidRDefault="005E39B3">
      <w:pPr>
        <w:pStyle w:val="Header3"/>
      </w:pPr>
      <w:r>
        <w:t>Ogluo 1 mg injekcinis tirpalas užpildytame švirkšte</w:t>
      </w:r>
    </w:p>
    <w:p w14:paraId="74E609A9" w14:textId="77777777" w:rsidR="005C79E9" w:rsidRDefault="005C79E9">
      <w:pPr>
        <w:pStyle w:val="Header3"/>
      </w:pPr>
    </w:p>
    <w:p w14:paraId="74E609AA" w14:textId="77777777" w:rsidR="005C79E9" w:rsidRDefault="005E39B3">
      <w:pPr>
        <w:rPr>
          <w:noProof/>
        </w:rPr>
      </w:pPr>
      <w:r>
        <w:t>Užpildytas 1 ml ciklinio olefino polimero švirkštas su ETFE padengtu chlorobutilo gumos stūmokliu, pritvirtinta 27 dydžio nerūdijančio plieno adata ir kieta bromobutilo gumos adatos apsauga.</w:t>
      </w:r>
    </w:p>
    <w:p w14:paraId="74E609AB" w14:textId="77777777" w:rsidR="005C79E9" w:rsidRDefault="005E39B3">
      <w:pPr>
        <w:rPr>
          <w:noProof/>
        </w:rPr>
      </w:pPr>
      <w:r>
        <w:t>Kiekviename švirkšte yra 0,2 ml injekcinio tirpalo ir jis atskirai supakuotas į daugiausia mėlynos spalvos folijos maišelį, kuris įdėtas į dėžutę, ant kurios mėlyna spalva baltos spalvos fone pavaizduotas užpildytas švirkštas.</w:t>
      </w:r>
    </w:p>
    <w:p w14:paraId="74E609AC" w14:textId="77777777" w:rsidR="005C79E9" w:rsidRDefault="005C79E9">
      <w:pPr>
        <w:rPr>
          <w:noProof/>
        </w:rPr>
      </w:pPr>
    </w:p>
    <w:p w14:paraId="74E609AD" w14:textId="77777777" w:rsidR="005C79E9" w:rsidRDefault="005E39B3">
      <w:pPr>
        <w:rPr>
          <w:noProof/>
        </w:rPr>
      </w:pPr>
      <w:r>
        <w:t>Pakuotėje gali būti vienas arba du vienadoziai užpildyti švirkštai.</w:t>
      </w:r>
    </w:p>
    <w:p w14:paraId="74E609AE" w14:textId="77777777" w:rsidR="005C79E9" w:rsidRDefault="005C79E9">
      <w:pPr>
        <w:rPr>
          <w:noProof/>
        </w:rPr>
      </w:pPr>
    </w:p>
    <w:p w14:paraId="74E609AF" w14:textId="77777777" w:rsidR="005C79E9" w:rsidRDefault="005E39B3">
      <w:pPr>
        <w:spacing w:line="240" w:lineRule="auto"/>
        <w:rPr>
          <w:noProof/>
        </w:rPr>
      </w:pPr>
      <w:r>
        <w:t>Gali būti tiekiamos ne visų dydžių pakuotės.</w:t>
      </w:r>
    </w:p>
    <w:p w14:paraId="74E609B0" w14:textId="77777777" w:rsidR="005C79E9" w:rsidRDefault="005C79E9">
      <w:pPr>
        <w:spacing w:line="240" w:lineRule="auto"/>
        <w:rPr>
          <w:noProof/>
          <w:szCs w:val="22"/>
        </w:rPr>
      </w:pPr>
    </w:p>
    <w:p w14:paraId="74E609B1" w14:textId="77777777" w:rsidR="005C79E9" w:rsidRDefault="005E39B3">
      <w:pPr>
        <w:pStyle w:val="Style5"/>
      </w:pPr>
      <w:r>
        <w:t>Specialūs reikalavimai atliekoms tvarkyti ir vaistiniam preparatui ruošti</w:t>
      </w:r>
    </w:p>
    <w:p w14:paraId="74E609B2" w14:textId="77777777" w:rsidR="005C79E9" w:rsidRDefault="005C79E9">
      <w:pPr>
        <w:spacing w:line="240" w:lineRule="auto"/>
        <w:rPr>
          <w:noProof/>
          <w:szCs w:val="22"/>
        </w:rPr>
      </w:pPr>
    </w:p>
    <w:p w14:paraId="74E609B3" w14:textId="77777777" w:rsidR="005C79E9" w:rsidRDefault="005E39B3">
      <w:pPr>
        <w:spacing w:line="240" w:lineRule="auto"/>
      </w:pPr>
      <w:r>
        <w:t>Tai yra paruoštas vartoti vaistinis preparatas, skirtas tik vienkartiniam vartojimui.</w:t>
      </w:r>
    </w:p>
    <w:p w14:paraId="74E609B4" w14:textId="77777777" w:rsidR="005C79E9" w:rsidRDefault="005C79E9">
      <w:pPr>
        <w:spacing w:line="240" w:lineRule="auto"/>
      </w:pPr>
    </w:p>
    <w:p w14:paraId="74E609B5" w14:textId="77777777" w:rsidR="005C79E9" w:rsidRDefault="005E39B3">
      <w:pPr>
        <w:spacing w:line="240" w:lineRule="auto"/>
      </w:pPr>
      <w:r>
        <w:t>Šioje vienadozėje priemonėje yra tik viena vaisto dozė.</w:t>
      </w:r>
    </w:p>
    <w:p w14:paraId="74E609B6" w14:textId="77777777" w:rsidR="005C79E9" w:rsidRDefault="005C79E9">
      <w:pPr>
        <w:spacing w:line="240" w:lineRule="auto"/>
      </w:pPr>
    </w:p>
    <w:p w14:paraId="74E609B7" w14:textId="77777777" w:rsidR="005C79E9" w:rsidRDefault="005E39B3">
      <w:pPr>
        <w:spacing w:line="240" w:lineRule="auto"/>
      </w:pPr>
      <w:r>
        <w:t>Būtina atidžiai laikytis pakuotės lapelyje pateiktos instrukcijos, kaip vartoti šį vaistinį preparatą.</w:t>
      </w:r>
    </w:p>
    <w:p w14:paraId="74E609B8" w14:textId="77777777" w:rsidR="005C79E9" w:rsidRDefault="005C79E9">
      <w:pPr>
        <w:spacing w:line="240" w:lineRule="auto"/>
      </w:pPr>
    </w:p>
    <w:p w14:paraId="74E609B9" w14:textId="77777777" w:rsidR="005C79E9" w:rsidRDefault="005E39B3">
      <w:pPr>
        <w:spacing w:line="240" w:lineRule="auto"/>
      </w:pPr>
      <w:r>
        <w:t>Nesuvartotą vaistinį preparatą ar atliekas reikia tvarkyti laikantis vietinių reikalavimų.</w:t>
      </w:r>
    </w:p>
    <w:p w14:paraId="74E609BA" w14:textId="77777777" w:rsidR="005C79E9" w:rsidRDefault="005C79E9">
      <w:pPr>
        <w:spacing w:line="240" w:lineRule="auto"/>
      </w:pPr>
    </w:p>
    <w:p w14:paraId="74E609BB" w14:textId="77777777" w:rsidR="005C79E9" w:rsidRDefault="005C79E9">
      <w:pPr>
        <w:spacing w:line="240" w:lineRule="auto"/>
      </w:pPr>
    </w:p>
    <w:p w14:paraId="74E609BC" w14:textId="77777777" w:rsidR="005C79E9" w:rsidRDefault="005E39B3">
      <w:pPr>
        <w:pStyle w:val="Style1"/>
      </w:pPr>
      <w:r>
        <w:t>REGISTRUOTOJAS</w:t>
      </w:r>
    </w:p>
    <w:p w14:paraId="74E609BD" w14:textId="77777777" w:rsidR="005C79E9" w:rsidRDefault="005C79E9">
      <w:pPr>
        <w:spacing w:line="240" w:lineRule="auto"/>
        <w:rPr>
          <w:noProof/>
          <w:szCs w:val="22"/>
        </w:rPr>
      </w:pPr>
    </w:p>
    <w:p w14:paraId="74E609BE"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9BF"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9C0"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9C1"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9C2"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9C3" w14:textId="77777777" w:rsidR="005C79E9" w:rsidRDefault="005C79E9">
      <w:pPr>
        <w:spacing w:line="240" w:lineRule="auto"/>
        <w:rPr>
          <w:noProof/>
          <w:szCs w:val="22"/>
        </w:rPr>
      </w:pPr>
    </w:p>
    <w:p w14:paraId="74E609C4" w14:textId="77777777" w:rsidR="005C79E9" w:rsidRDefault="005C79E9">
      <w:pPr>
        <w:spacing w:line="240" w:lineRule="auto"/>
        <w:rPr>
          <w:noProof/>
          <w:szCs w:val="22"/>
        </w:rPr>
      </w:pPr>
    </w:p>
    <w:p w14:paraId="74E609C5" w14:textId="77777777" w:rsidR="005C79E9" w:rsidRDefault="005E39B3">
      <w:pPr>
        <w:pStyle w:val="Style1"/>
      </w:pPr>
      <w:r>
        <w:lastRenderedPageBreak/>
        <w:t>REGISTRACIJOS PAŽYMĖJIMO NUMERIS (-IAI)</w:t>
      </w:r>
    </w:p>
    <w:p w14:paraId="74E609C6" w14:textId="77777777" w:rsidR="005C79E9" w:rsidRDefault="005C79E9">
      <w:pPr>
        <w:spacing w:line="240" w:lineRule="auto"/>
        <w:rPr>
          <w:noProof/>
          <w:szCs w:val="22"/>
        </w:rPr>
      </w:pPr>
    </w:p>
    <w:p w14:paraId="74E609C7" w14:textId="77777777" w:rsidR="005C79E9" w:rsidRDefault="005E39B3">
      <w:pPr>
        <w:spacing w:line="240" w:lineRule="auto"/>
        <w:rPr>
          <w:noProof/>
          <w:szCs w:val="22"/>
          <w:lang w:val="pt-PT"/>
        </w:rPr>
      </w:pPr>
      <w:r>
        <w:rPr>
          <w:noProof/>
          <w:szCs w:val="22"/>
          <w:lang w:val="pt-PT"/>
        </w:rPr>
        <w:t>EU/1/20/1523/001</w:t>
      </w:r>
    </w:p>
    <w:p w14:paraId="74E609C8" w14:textId="77777777" w:rsidR="005C79E9" w:rsidRDefault="005E39B3">
      <w:pPr>
        <w:spacing w:line="240" w:lineRule="auto"/>
        <w:rPr>
          <w:noProof/>
          <w:szCs w:val="22"/>
          <w:lang w:val="pt-PT"/>
        </w:rPr>
      </w:pPr>
      <w:r>
        <w:rPr>
          <w:noProof/>
          <w:szCs w:val="22"/>
          <w:lang w:val="pt-PT"/>
        </w:rPr>
        <w:t>EU/1/20/1523/002</w:t>
      </w:r>
    </w:p>
    <w:p w14:paraId="74E609C9" w14:textId="77777777" w:rsidR="005C79E9" w:rsidRDefault="005E39B3">
      <w:pPr>
        <w:spacing w:line="240" w:lineRule="auto"/>
        <w:rPr>
          <w:noProof/>
          <w:szCs w:val="22"/>
          <w:lang w:val="pt-PT"/>
        </w:rPr>
      </w:pPr>
      <w:r>
        <w:rPr>
          <w:noProof/>
          <w:szCs w:val="22"/>
          <w:lang w:val="pt-PT"/>
        </w:rPr>
        <w:t>EU/1/20/1523/003</w:t>
      </w:r>
    </w:p>
    <w:p w14:paraId="74E609CA" w14:textId="77777777" w:rsidR="005C79E9" w:rsidRDefault="005E39B3">
      <w:pPr>
        <w:spacing w:line="240" w:lineRule="auto"/>
        <w:rPr>
          <w:noProof/>
          <w:szCs w:val="22"/>
          <w:lang w:val="pt-PT"/>
        </w:rPr>
      </w:pPr>
      <w:r>
        <w:rPr>
          <w:noProof/>
          <w:szCs w:val="22"/>
          <w:lang w:val="pt-PT"/>
        </w:rPr>
        <w:t>EU/1/20/1523/004</w:t>
      </w:r>
    </w:p>
    <w:p w14:paraId="74E609CB" w14:textId="77777777" w:rsidR="005C79E9" w:rsidRDefault="005E39B3">
      <w:pPr>
        <w:spacing w:line="240" w:lineRule="auto"/>
        <w:rPr>
          <w:noProof/>
          <w:szCs w:val="22"/>
          <w:lang w:val="pt-PT"/>
        </w:rPr>
      </w:pPr>
      <w:r>
        <w:rPr>
          <w:noProof/>
          <w:szCs w:val="22"/>
          <w:lang w:val="pt-PT"/>
        </w:rPr>
        <w:t>EU/1/20/1523/005</w:t>
      </w:r>
    </w:p>
    <w:p w14:paraId="74E609CC" w14:textId="77777777" w:rsidR="005C79E9" w:rsidRDefault="005E39B3">
      <w:pPr>
        <w:spacing w:line="240" w:lineRule="auto"/>
        <w:rPr>
          <w:noProof/>
          <w:szCs w:val="22"/>
        </w:rPr>
      </w:pPr>
      <w:r>
        <w:rPr>
          <w:noProof/>
          <w:szCs w:val="22"/>
        </w:rPr>
        <w:t>EU/1/20/1523/006</w:t>
      </w:r>
    </w:p>
    <w:p w14:paraId="74E609CD" w14:textId="77777777" w:rsidR="005C79E9" w:rsidRDefault="005E39B3">
      <w:pPr>
        <w:spacing w:line="240" w:lineRule="auto"/>
        <w:rPr>
          <w:noProof/>
          <w:szCs w:val="22"/>
        </w:rPr>
      </w:pPr>
      <w:r>
        <w:rPr>
          <w:noProof/>
          <w:szCs w:val="22"/>
        </w:rPr>
        <w:t>EU/1/20/1523/007</w:t>
      </w:r>
    </w:p>
    <w:p w14:paraId="74E609CE" w14:textId="77777777" w:rsidR="005C79E9" w:rsidRDefault="005E39B3">
      <w:pPr>
        <w:spacing w:line="240" w:lineRule="auto"/>
        <w:rPr>
          <w:noProof/>
          <w:szCs w:val="22"/>
        </w:rPr>
      </w:pPr>
      <w:r>
        <w:rPr>
          <w:noProof/>
          <w:szCs w:val="22"/>
        </w:rPr>
        <w:t>EU/1/20/1523/008</w:t>
      </w:r>
    </w:p>
    <w:p w14:paraId="74E609CF" w14:textId="77777777" w:rsidR="005C79E9" w:rsidRDefault="005C79E9">
      <w:pPr>
        <w:spacing w:line="240" w:lineRule="auto"/>
        <w:rPr>
          <w:noProof/>
          <w:szCs w:val="22"/>
        </w:rPr>
      </w:pPr>
    </w:p>
    <w:p w14:paraId="74E609D0" w14:textId="77777777" w:rsidR="005C79E9" w:rsidRDefault="005E39B3">
      <w:pPr>
        <w:pStyle w:val="Style1"/>
      </w:pPr>
      <w:r>
        <w:t>REGISTRAVIMO / PERREGISTRAVIMO DATA</w:t>
      </w:r>
    </w:p>
    <w:p w14:paraId="74E609D1" w14:textId="77777777" w:rsidR="005C79E9" w:rsidRDefault="005C79E9">
      <w:pPr>
        <w:spacing w:line="240" w:lineRule="auto"/>
        <w:rPr>
          <w:i/>
          <w:noProof/>
          <w:szCs w:val="22"/>
        </w:rPr>
      </w:pPr>
    </w:p>
    <w:p w14:paraId="74E609D2" w14:textId="6E52E3B3" w:rsidR="005C79E9" w:rsidRDefault="005E39B3">
      <w:pPr>
        <w:spacing w:line="240" w:lineRule="auto"/>
        <w:rPr>
          <w:i/>
          <w:noProof/>
          <w:szCs w:val="22"/>
        </w:rPr>
      </w:pPr>
      <w:r>
        <w:t>Registravimo data: 2021 m. vasario 11 d.</w:t>
      </w:r>
    </w:p>
    <w:p w14:paraId="74E609D3" w14:textId="77777777" w:rsidR="005C79E9" w:rsidRDefault="005C79E9">
      <w:pPr>
        <w:spacing w:line="240" w:lineRule="auto"/>
        <w:rPr>
          <w:noProof/>
          <w:szCs w:val="22"/>
        </w:rPr>
      </w:pPr>
    </w:p>
    <w:p w14:paraId="74E609D4" w14:textId="77777777" w:rsidR="005C79E9" w:rsidRDefault="005C79E9">
      <w:pPr>
        <w:spacing w:line="240" w:lineRule="auto"/>
        <w:rPr>
          <w:noProof/>
          <w:szCs w:val="22"/>
        </w:rPr>
      </w:pPr>
    </w:p>
    <w:p w14:paraId="74E609D5" w14:textId="77777777" w:rsidR="005C79E9" w:rsidRDefault="005E39B3">
      <w:pPr>
        <w:pStyle w:val="Style1"/>
      </w:pPr>
      <w:r>
        <w:t>TEKSTO PERŽIŪROS DATA</w:t>
      </w:r>
    </w:p>
    <w:p w14:paraId="74E609D6" w14:textId="77777777" w:rsidR="005C79E9" w:rsidRDefault="005C79E9">
      <w:pPr>
        <w:spacing w:line="240" w:lineRule="auto"/>
        <w:rPr>
          <w:noProof/>
          <w:szCs w:val="22"/>
        </w:rPr>
      </w:pPr>
    </w:p>
    <w:p w14:paraId="74E609D8" w14:textId="77777777" w:rsidR="005C79E9" w:rsidRDefault="005C79E9">
      <w:pPr>
        <w:numPr>
          <w:ilvl w:val="12"/>
          <w:numId w:val="0"/>
        </w:numPr>
        <w:spacing w:line="240" w:lineRule="auto"/>
        <w:ind w:right="-2"/>
      </w:pPr>
    </w:p>
    <w:p w14:paraId="74E609D9" w14:textId="77777777" w:rsidR="005C79E9" w:rsidRDefault="005E39B3">
      <w:pPr>
        <w:numPr>
          <w:ilvl w:val="12"/>
          <w:numId w:val="0"/>
        </w:numPr>
        <w:spacing w:line="240" w:lineRule="auto"/>
        <w:ind w:right="-2"/>
        <w:rPr>
          <w:szCs w:val="22"/>
        </w:rPr>
      </w:pPr>
      <w:r>
        <w:t xml:space="preserve">Išsami informacija apie šį vaistinį preparatą pateikiama </w:t>
      </w:r>
      <w:r>
        <w:rPr>
          <w:szCs w:val="22"/>
        </w:rPr>
        <w:t xml:space="preserve">Europos vaistų agentūros tinklalapyje </w:t>
      </w:r>
      <w:hyperlink r:id="rId8" w:history="1">
        <w:r>
          <w:rPr>
            <w:rStyle w:val="Hyperlink"/>
            <w:szCs w:val="22"/>
          </w:rPr>
          <w:t>http://www.ema.europa.eu</w:t>
        </w:r>
      </w:hyperlink>
    </w:p>
    <w:p w14:paraId="74E609DA" w14:textId="77777777" w:rsidR="005C79E9" w:rsidRDefault="005E39B3">
      <w:pPr>
        <w:numPr>
          <w:ilvl w:val="12"/>
          <w:numId w:val="0"/>
        </w:numPr>
        <w:spacing w:line="240" w:lineRule="auto"/>
        <w:ind w:right="-2"/>
        <w:rPr>
          <w:szCs w:val="22"/>
        </w:rPr>
      </w:pPr>
      <w:r>
        <w:rPr>
          <w:szCs w:val="22"/>
        </w:rPr>
        <w:br w:type="page"/>
      </w:r>
    </w:p>
    <w:p w14:paraId="74E609DB" w14:textId="77777777" w:rsidR="005C79E9" w:rsidRDefault="005C79E9">
      <w:pPr>
        <w:spacing w:line="240" w:lineRule="auto"/>
        <w:rPr>
          <w:noProof/>
          <w:szCs w:val="22"/>
        </w:rPr>
      </w:pPr>
    </w:p>
    <w:p w14:paraId="74E609DC" w14:textId="77777777" w:rsidR="005C79E9" w:rsidRDefault="005C79E9">
      <w:pPr>
        <w:spacing w:line="240" w:lineRule="auto"/>
        <w:rPr>
          <w:noProof/>
          <w:szCs w:val="22"/>
        </w:rPr>
      </w:pPr>
    </w:p>
    <w:p w14:paraId="74E609DD" w14:textId="77777777" w:rsidR="005C79E9" w:rsidRDefault="005C79E9">
      <w:pPr>
        <w:spacing w:line="240" w:lineRule="auto"/>
        <w:rPr>
          <w:noProof/>
          <w:szCs w:val="22"/>
        </w:rPr>
      </w:pPr>
    </w:p>
    <w:p w14:paraId="74E609DE" w14:textId="77777777" w:rsidR="005C79E9" w:rsidRDefault="005C79E9">
      <w:pPr>
        <w:spacing w:line="240" w:lineRule="auto"/>
        <w:rPr>
          <w:noProof/>
          <w:szCs w:val="22"/>
        </w:rPr>
      </w:pPr>
    </w:p>
    <w:p w14:paraId="74E609DF" w14:textId="77777777" w:rsidR="005C79E9" w:rsidRDefault="005E39B3">
      <w:pPr>
        <w:pStyle w:val="Heading1"/>
        <w:jc w:val="center"/>
      </w:pPr>
      <w:bookmarkStart w:id="1" w:name="LT2"/>
      <w:bookmarkEnd w:id="1"/>
      <w:r>
        <w:t>II PRIEDAS</w:t>
      </w:r>
    </w:p>
    <w:p w14:paraId="74E609E0" w14:textId="77777777" w:rsidR="005C79E9" w:rsidRDefault="005C79E9">
      <w:pPr>
        <w:spacing w:line="240" w:lineRule="auto"/>
        <w:ind w:right="1416"/>
        <w:rPr>
          <w:noProof/>
          <w:szCs w:val="22"/>
        </w:rPr>
      </w:pPr>
    </w:p>
    <w:p w14:paraId="74E609E1" w14:textId="77777777" w:rsidR="005C79E9" w:rsidRDefault="005E39B3">
      <w:pPr>
        <w:pStyle w:val="Style2"/>
      </w:pPr>
      <w:r>
        <w:t>GAMINTOJAS (-AI), ATSAKINGAS (-I) UŽ SERIJŲ IŠLEIDIMĄ</w:t>
      </w:r>
    </w:p>
    <w:p w14:paraId="74E609E2" w14:textId="77777777" w:rsidR="005C79E9" w:rsidRDefault="005C79E9">
      <w:pPr>
        <w:spacing w:line="240" w:lineRule="auto"/>
        <w:ind w:left="567" w:hanging="567"/>
        <w:rPr>
          <w:noProof/>
          <w:szCs w:val="22"/>
        </w:rPr>
      </w:pPr>
    </w:p>
    <w:p w14:paraId="74E609E3" w14:textId="77777777" w:rsidR="005C79E9" w:rsidRDefault="005E39B3">
      <w:pPr>
        <w:pStyle w:val="Style2"/>
      </w:pPr>
      <w:r>
        <w:t>TIEKIMO IR VARTOJIMO SĄLYGOS AR APRIBOJIMAI</w:t>
      </w:r>
    </w:p>
    <w:p w14:paraId="74E609E4" w14:textId="77777777" w:rsidR="005C79E9" w:rsidRDefault="005C79E9">
      <w:pPr>
        <w:spacing w:line="240" w:lineRule="auto"/>
        <w:ind w:left="567" w:hanging="567"/>
        <w:rPr>
          <w:noProof/>
          <w:szCs w:val="22"/>
        </w:rPr>
      </w:pPr>
    </w:p>
    <w:p w14:paraId="74E609E5" w14:textId="77777777" w:rsidR="005C79E9" w:rsidRDefault="005E39B3">
      <w:pPr>
        <w:pStyle w:val="Style2"/>
      </w:pPr>
      <w:r>
        <w:t>KITOS SĄLYGOS IR REIKALAVIMAI REGISTRUOTOJUI</w:t>
      </w:r>
    </w:p>
    <w:p w14:paraId="74E609E6" w14:textId="77777777" w:rsidR="005C79E9" w:rsidRDefault="005C79E9">
      <w:pPr>
        <w:spacing w:line="240" w:lineRule="auto"/>
        <w:ind w:right="1558"/>
        <w:rPr>
          <w:b/>
        </w:rPr>
      </w:pPr>
    </w:p>
    <w:p w14:paraId="74E609E7" w14:textId="77777777" w:rsidR="005C79E9" w:rsidRDefault="005E39B3">
      <w:pPr>
        <w:pStyle w:val="Style2"/>
        <w:rPr>
          <w:rFonts w:ascii="Times New Roman Bold" w:hAnsi="Times New Roman Bold" w:cs="Times New Roman Bold"/>
          <w:caps/>
        </w:rPr>
      </w:pPr>
      <w:r>
        <w:rPr>
          <w:rFonts w:ascii="Times New Roman Bold" w:hAnsi="Times New Roman Bold"/>
          <w:caps/>
        </w:rPr>
        <w:t>SĄLYGOS AR APRIBOJIMAI SAUGIAM IR VEIKSMINGAM VAISTINIO PREPARATO VARTOJIMUI UŽTIKRINTI</w:t>
      </w:r>
    </w:p>
    <w:p w14:paraId="74E609E8" w14:textId="77777777" w:rsidR="005C79E9" w:rsidRDefault="005E39B3">
      <w:pPr>
        <w:pStyle w:val="Style3"/>
      </w:pPr>
      <w:r>
        <w:br w:type="page"/>
      </w:r>
      <w:bookmarkStart w:id="2" w:name="LT3"/>
      <w:bookmarkEnd w:id="2"/>
      <w:r>
        <w:lastRenderedPageBreak/>
        <w:t>GAMINTOJAS (-AI), ATSAKINGAS (-I) UŽ SERIJŲ IŠLEIDIMĄ</w:t>
      </w:r>
    </w:p>
    <w:p w14:paraId="74E609E9" w14:textId="77777777" w:rsidR="005C79E9" w:rsidRDefault="005C79E9">
      <w:pPr>
        <w:spacing w:line="240" w:lineRule="auto"/>
        <w:ind w:right="1416"/>
        <w:rPr>
          <w:noProof/>
          <w:szCs w:val="22"/>
        </w:rPr>
      </w:pPr>
    </w:p>
    <w:p w14:paraId="74E609EA" w14:textId="77777777" w:rsidR="005C79E9" w:rsidRDefault="005E39B3">
      <w:pPr>
        <w:pStyle w:val="Header3"/>
      </w:pPr>
      <w:r>
        <w:t>Gamintojo, atsakingo už vaisto serijos išleidimą, pavadinimas ir adresas</w:t>
      </w:r>
    </w:p>
    <w:p w14:paraId="74E609EB" w14:textId="77777777" w:rsidR="005C79E9" w:rsidRDefault="005C79E9">
      <w:pPr>
        <w:spacing w:line="240" w:lineRule="auto"/>
        <w:rPr>
          <w:noProof/>
          <w:szCs w:val="22"/>
        </w:rPr>
      </w:pPr>
    </w:p>
    <w:p w14:paraId="350E8296" w14:textId="42A70D04" w:rsidR="004606E7" w:rsidRPr="00F124CD" w:rsidRDefault="004606E7" w:rsidP="004606E7">
      <w:pPr>
        <w:rPr>
          <w:szCs w:val="22"/>
        </w:rPr>
      </w:pPr>
      <w:bookmarkStart w:id="3" w:name="_Hlk114926396"/>
      <w:bookmarkStart w:id="4" w:name="_Hlk114925936"/>
      <w:r w:rsidRPr="00F124CD">
        <w:rPr>
          <w:szCs w:val="22"/>
        </w:rPr>
        <w:t xml:space="preserve">AcertiPharma B.V., </w:t>
      </w:r>
    </w:p>
    <w:p w14:paraId="08B47456" w14:textId="77777777" w:rsidR="004606E7" w:rsidRPr="00F124CD" w:rsidRDefault="004606E7" w:rsidP="004606E7">
      <w:pPr>
        <w:rPr>
          <w:szCs w:val="22"/>
        </w:rPr>
      </w:pPr>
      <w:r w:rsidRPr="00F124CD">
        <w:rPr>
          <w:szCs w:val="22"/>
        </w:rPr>
        <w:t>Boschstraat 51,</w:t>
      </w:r>
    </w:p>
    <w:p w14:paraId="0DDFB16E" w14:textId="77777777" w:rsidR="004606E7" w:rsidRPr="00F124CD" w:rsidRDefault="004606E7" w:rsidP="004606E7">
      <w:pPr>
        <w:rPr>
          <w:szCs w:val="22"/>
        </w:rPr>
      </w:pPr>
      <w:r w:rsidRPr="00F124CD">
        <w:rPr>
          <w:szCs w:val="22"/>
        </w:rPr>
        <w:t xml:space="preserve"> Breda, 4811 GC, </w:t>
      </w:r>
    </w:p>
    <w:p w14:paraId="59A6868D" w14:textId="77777777" w:rsidR="004606E7" w:rsidRDefault="004606E7" w:rsidP="004606E7">
      <w:pPr>
        <w:tabs>
          <w:tab w:val="clear" w:pos="567"/>
        </w:tabs>
        <w:spacing w:line="240" w:lineRule="auto"/>
        <w:rPr>
          <w:rFonts w:eastAsiaTheme="minorHAnsi"/>
          <w:szCs w:val="22"/>
          <w:lang w:val="nl-NL"/>
        </w:rPr>
      </w:pPr>
      <w:r w:rsidRPr="00F124CD">
        <w:rPr>
          <w:rFonts w:eastAsiaTheme="minorHAnsi"/>
          <w:szCs w:val="22"/>
          <w:lang w:val="nl-NL"/>
        </w:rPr>
        <w:t>Nyderlandai</w:t>
      </w:r>
    </w:p>
    <w:p w14:paraId="1315645D" w14:textId="77777777" w:rsidR="00DB730B" w:rsidRPr="00F124CD" w:rsidRDefault="00DB730B" w:rsidP="004606E7">
      <w:pPr>
        <w:tabs>
          <w:tab w:val="clear" w:pos="567"/>
        </w:tabs>
        <w:spacing w:line="240" w:lineRule="auto"/>
        <w:rPr>
          <w:rFonts w:eastAsiaTheme="minorHAnsi"/>
          <w:szCs w:val="22"/>
          <w:lang w:val="nl-NL"/>
        </w:rPr>
      </w:pPr>
    </w:p>
    <w:p w14:paraId="4C60AFAB" w14:textId="1418DF51" w:rsidR="00A646CE" w:rsidRPr="00046678" w:rsidRDefault="00A646CE" w:rsidP="00A646CE">
      <w:pPr>
        <w:tabs>
          <w:tab w:val="left" w:pos="1701"/>
        </w:tabs>
        <w:rPr>
          <w:strike/>
          <w:rPrChange w:id="5" w:author="Author">
            <w:rPr/>
          </w:rPrChange>
        </w:rPr>
      </w:pPr>
      <w:r w:rsidRPr="00046678">
        <w:rPr>
          <w:strike/>
          <w:rPrChange w:id="6" w:author="Author">
            <w:rPr/>
          </w:rPrChange>
        </w:rPr>
        <w:t>Manufacturing Packaging Farmaca (MPF) B.V.</w:t>
      </w:r>
    </w:p>
    <w:p w14:paraId="343FFFD9" w14:textId="2AACE75D" w:rsidR="00A646CE" w:rsidRPr="00046678" w:rsidRDefault="00A646CE" w:rsidP="00A646CE">
      <w:pPr>
        <w:tabs>
          <w:tab w:val="left" w:pos="1701"/>
        </w:tabs>
        <w:rPr>
          <w:strike/>
          <w:rPrChange w:id="7" w:author="Author">
            <w:rPr/>
          </w:rPrChange>
        </w:rPr>
      </w:pPr>
      <w:r w:rsidRPr="00046678">
        <w:rPr>
          <w:strike/>
          <w:rPrChange w:id="8" w:author="Author">
            <w:rPr/>
          </w:rPrChange>
        </w:rPr>
        <w:t>Neptunus 12</w:t>
      </w:r>
    </w:p>
    <w:p w14:paraId="164701AD" w14:textId="6D58C2EF" w:rsidR="00A646CE" w:rsidRPr="00046678" w:rsidRDefault="00A646CE" w:rsidP="00A646CE">
      <w:pPr>
        <w:tabs>
          <w:tab w:val="left" w:pos="1701"/>
        </w:tabs>
        <w:rPr>
          <w:strike/>
          <w:rPrChange w:id="9" w:author="Author">
            <w:rPr/>
          </w:rPrChange>
        </w:rPr>
      </w:pPr>
      <w:r w:rsidRPr="00046678">
        <w:rPr>
          <w:strike/>
          <w:rPrChange w:id="10" w:author="Author">
            <w:rPr/>
          </w:rPrChange>
        </w:rPr>
        <w:t>Heerenveen, 8448CN</w:t>
      </w:r>
    </w:p>
    <w:bookmarkEnd w:id="3"/>
    <w:bookmarkEnd w:id="4"/>
    <w:p w14:paraId="3D17F528" w14:textId="5A1364CA" w:rsidR="00A646CE" w:rsidRPr="00046678" w:rsidRDefault="00A646CE" w:rsidP="00A646CE">
      <w:pPr>
        <w:tabs>
          <w:tab w:val="clear" w:pos="567"/>
        </w:tabs>
        <w:spacing w:line="240" w:lineRule="auto"/>
        <w:rPr>
          <w:rFonts w:eastAsiaTheme="minorHAnsi"/>
          <w:strike/>
          <w:sz w:val="24"/>
          <w:szCs w:val="24"/>
          <w:lang w:val="nl-NL"/>
          <w:rPrChange w:id="11" w:author="Author">
            <w:rPr>
              <w:rFonts w:eastAsiaTheme="minorHAnsi"/>
              <w:sz w:val="24"/>
              <w:szCs w:val="24"/>
              <w:lang w:val="nl-NL"/>
            </w:rPr>
          </w:rPrChange>
        </w:rPr>
      </w:pPr>
      <w:r w:rsidRPr="00046678">
        <w:rPr>
          <w:rFonts w:eastAsiaTheme="minorHAnsi"/>
          <w:strike/>
          <w:sz w:val="24"/>
          <w:szCs w:val="24"/>
          <w:lang w:val="nl-NL"/>
          <w:rPrChange w:id="12" w:author="Author">
            <w:rPr>
              <w:rFonts w:eastAsiaTheme="minorHAnsi"/>
              <w:sz w:val="24"/>
              <w:szCs w:val="24"/>
              <w:lang w:val="nl-NL"/>
            </w:rPr>
          </w:rPrChange>
        </w:rPr>
        <w:t>Nyderlandai</w:t>
      </w:r>
    </w:p>
    <w:p w14:paraId="1A9F38C0" w14:textId="77777777" w:rsidR="00DB730B" w:rsidRPr="00046678" w:rsidRDefault="00DB730B">
      <w:pPr>
        <w:spacing w:line="240" w:lineRule="auto"/>
        <w:rPr>
          <w:strike/>
          <w:noProof/>
          <w:szCs w:val="22"/>
          <w:rPrChange w:id="13" w:author="Author">
            <w:rPr>
              <w:noProof/>
              <w:szCs w:val="22"/>
            </w:rPr>
          </w:rPrChange>
        </w:rPr>
      </w:pPr>
    </w:p>
    <w:p w14:paraId="74E609F2" w14:textId="1BC97521" w:rsidR="005C79E9" w:rsidRPr="00046678" w:rsidRDefault="00DB730B">
      <w:pPr>
        <w:spacing w:line="240" w:lineRule="auto"/>
        <w:rPr>
          <w:strike/>
          <w:noProof/>
          <w:szCs w:val="22"/>
          <w:rPrChange w:id="14" w:author="Author">
            <w:rPr>
              <w:noProof/>
              <w:szCs w:val="22"/>
            </w:rPr>
          </w:rPrChange>
        </w:rPr>
      </w:pPr>
      <w:r w:rsidRPr="00046678">
        <w:rPr>
          <w:strike/>
          <w:noProof/>
          <w:szCs w:val="22"/>
          <w:rPrChange w:id="15" w:author="Author">
            <w:rPr>
              <w:noProof/>
              <w:szCs w:val="22"/>
            </w:rPr>
          </w:rPrChange>
        </w:rPr>
        <w:t>Spausdintame vaisto pakuotės lapelyje turi būti nurodytas gamintojo, atsakingo už atitinkamos serijos išleidimą, pavadinimas ir adresas.</w:t>
      </w:r>
    </w:p>
    <w:p w14:paraId="74E609F3" w14:textId="77777777" w:rsidR="005C79E9" w:rsidRDefault="005C79E9">
      <w:pPr>
        <w:spacing w:line="240" w:lineRule="auto"/>
        <w:rPr>
          <w:noProof/>
          <w:szCs w:val="22"/>
        </w:rPr>
      </w:pPr>
    </w:p>
    <w:p w14:paraId="74E609F4" w14:textId="77777777" w:rsidR="005C79E9" w:rsidRDefault="005E39B3">
      <w:pPr>
        <w:pStyle w:val="Style3"/>
      </w:pPr>
      <w:bookmarkStart w:id="16" w:name="LT4"/>
      <w:bookmarkEnd w:id="16"/>
      <w:r>
        <w:t>TIEKIMO IR VARTOJIMO SĄLYGOS AR APRIBOJIMAI</w:t>
      </w:r>
    </w:p>
    <w:p w14:paraId="74E609F5" w14:textId="77777777" w:rsidR="005C79E9" w:rsidRDefault="005C79E9">
      <w:pPr>
        <w:spacing w:line="240" w:lineRule="auto"/>
        <w:rPr>
          <w:noProof/>
          <w:szCs w:val="22"/>
        </w:rPr>
      </w:pPr>
    </w:p>
    <w:p w14:paraId="74E609F6" w14:textId="77777777" w:rsidR="005C79E9" w:rsidRDefault="005E39B3">
      <w:pPr>
        <w:numPr>
          <w:ilvl w:val="12"/>
          <w:numId w:val="0"/>
        </w:numPr>
        <w:spacing w:line="240" w:lineRule="auto"/>
        <w:rPr>
          <w:noProof/>
          <w:szCs w:val="22"/>
        </w:rPr>
      </w:pPr>
      <w:r>
        <w:t>Receptinis vaistinis preparatas.</w:t>
      </w:r>
    </w:p>
    <w:p w14:paraId="74E609F7" w14:textId="77777777" w:rsidR="005C79E9" w:rsidRDefault="005C79E9">
      <w:pPr>
        <w:numPr>
          <w:ilvl w:val="12"/>
          <w:numId w:val="0"/>
        </w:numPr>
        <w:spacing w:line="240" w:lineRule="auto"/>
        <w:rPr>
          <w:noProof/>
          <w:szCs w:val="22"/>
        </w:rPr>
      </w:pPr>
    </w:p>
    <w:p w14:paraId="74E609F8" w14:textId="77777777" w:rsidR="005C79E9" w:rsidRDefault="005C79E9">
      <w:pPr>
        <w:numPr>
          <w:ilvl w:val="12"/>
          <w:numId w:val="0"/>
        </w:numPr>
        <w:spacing w:line="240" w:lineRule="auto"/>
        <w:rPr>
          <w:noProof/>
          <w:szCs w:val="22"/>
        </w:rPr>
      </w:pPr>
    </w:p>
    <w:p w14:paraId="74E609F9" w14:textId="77777777" w:rsidR="005C79E9" w:rsidRDefault="005E39B3">
      <w:pPr>
        <w:pStyle w:val="Style3"/>
      </w:pPr>
      <w:bookmarkStart w:id="17" w:name="LT5"/>
      <w:bookmarkEnd w:id="17"/>
      <w:r>
        <w:t>KITOS SĄLYGOS IR REIKALAVIMAI REGISTRUOTOJUI</w:t>
      </w:r>
    </w:p>
    <w:p w14:paraId="74E609FA" w14:textId="77777777" w:rsidR="005C79E9" w:rsidRDefault="005C79E9">
      <w:pPr>
        <w:spacing w:line="240" w:lineRule="auto"/>
        <w:ind w:right="-1"/>
        <w:rPr>
          <w:iCs/>
          <w:noProof/>
          <w:szCs w:val="22"/>
          <w:u w:val="single"/>
        </w:rPr>
      </w:pPr>
    </w:p>
    <w:p w14:paraId="74E609FB" w14:textId="77777777" w:rsidR="005C79E9" w:rsidRDefault="005E39B3">
      <w:pPr>
        <w:numPr>
          <w:ilvl w:val="0"/>
          <w:numId w:val="8"/>
        </w:numPr>
        <w:tabs>
          <w:tab w:val="clear" w:pos="567"/>
        </w:tabs>
        <w:spacing w:line="240" w:lineRule="auto"/>
        <w:ind w:left="360"/>
        <w:contextualSpacing/>
        <w:rPr>
          <w:b/>
          <w:szCs w:val="22"/>
        </w:rPr>
      </w:pPr>
      <w:r>
        <w:rPr>
          <w:b/>
          <w:szCs w:val="22"/>
        </w:rPr>
        <w:t>Periodiškai atnaujinami saugumo protokolai (PASP)</w:t>
      </w:r>
    </w:p>
    <w:p w14:paraId="74E609FC" w14:textId="77777777" w:rsidR="005C79E9" w:rsidRDefault="005C79E9">
      <w:pPr>
        <w:tabs>
          <w:tab w:val="left" w:pos="0"/>
        </w:tabs>
        <w:spacing w:line="240" w:lineRule="auto"/>
        <w:ind w:right="567"/>
      </w:pPr>
    </w:p>
    <w:p w14:paraId="74E609FD" w14:textId="77777777" w:rsidR="005C79E9" w:rsidRDefault="005E39B3">
      <w:pPr>
        <w:tabs>
          <w:tab w:val="left" w:pos="0"/>
        </w:tabs>
        <w:spacing w:line="240" w:lineRule="auto"/>
        <w:ind w:right="567"/>
        <w:rPr>
          <w:iCs/>
          <w:szCs w:val="22"/>
        </w:rPr>
      </w:pPr>
      <w:r>
        <w:t>Šio vaistinio preparato PASP pateikimo reikalavimai išdėstyti Direktyvos 2001/83/EB 107c straipsnio 7 dalyje numatytame Sąjungos referencinių datų sąraše (EURD sąraše), kuris skelbiamas Europos vaistų tinklalapyje.</w:t>
      </w:r>
    </w:p>
    <w:p w14:paraId="74E609FE" w14:textId="77777777" w:rsidR="005C79E9" w:rsidRDefault="005C79E9">
      <w:pPr>
        <w:tabs>
          <w:tab w:val="left" w:pos="0"/>
        </w:tabs>
        <w:spacing w:line="240" w:lineRule="auto"/>
        <w:ind w:right="567"/>
        <w:rPr>
          <w:iCs/>
          <w:szCs w:val="22"/>
        </w:rPr>
      </w:pPr>
    </w:p>
    <w:p w14:paraId="74E609FF" w14:textId="77777777" w:rsidR="005C79E9" w:rsidRDefault="005C79E9">
      <w:pPr>
        <w:spacing w:line="240" w:lineRule="auto"/>
        <w:ind w:right="-1"/>
        <w:rPr>
          <w:u w:val="single"/>
        </w:rPr>
      </w:pPr>
    </w:p>
    <w:p w14:paraId="74E60A00" w14:textId="77777777" w:rsidR="005C79E9" w:rsidRDefault="005E39B3">
      <w:pPr>
        <w:pStyle w:val="Style3"/>
      </w:pPr>
      <w:bookmarkStart w:id="18" w:name="LT6"/>
      <w:bookmarkEnd w:id="18"/>
      <w:r>
        <w:t>SĄLYGOS AR APRIBOJIMAI, SKIRTI SAUGIAM IR VEIKSMINGAM VAISTINIO PREPARATO VARTOJIMUI UŽTIKRINTI</w:t>
      </w:r>
    </w:p>
    <w:p w14:paraId="74E60A01" w14:textId="77777777" w:rsidR="005C79E9" w:rsidRDefault="005C79E9">
      <w:pPr>
        <w:spacing w:line="240" w:lineRule="auto"/>
        <w:ind w:right="-1"/>
        <w:rPr>
          <w:u w:val="single"/>
        </w:rPr>
      </w:pPr>
    </w:p>
    <w:p w14:paraId="74E60A02" w14:textId="77777777" w:rsidR="005C79E9" w:rsidRDefault="005E39B3">
      <w:pPr>
        <w:numPr>
          <w:ilvl w:val="0"/>
          <w:numId w:val="8"/>
        </w:numPr>
        <w:tabs>
          <w:tab w:val="clear" w:pos="567"/>
        </w:tabs>
        <w:spacing w:line="240" w:lineRule="auto"/>
        <w:ind w:left="540" w:hanging="540"/>
        <w:contextualSpacing/>
        <w:rPr>
          <w:b/>
        </w:rPr>
      </w:pPr>
      <w:r>
        <w:rPr>
          <w:b/>
        </w:rPr>
        <w:t>Rizikos valdymo planas (RVP)</w:t>
      </w:r>
    </w:p>
    <w:p w14:paraId="74E60A03" w14:textId="77777777" w:rsidR="005C79E9" w:rsidRDefault="005C79E9">
      <w:pPr>
        <w:spacing w:line="240" w:lineRule="auto"/>
        <w:ind w:left="720" w:right="-1"/>
        <w:rPr>
          <w:b/>
        </w:rPr>
      </w:pPr>
    </w:p>
    <w:p w14:paraId="74E60A04" w14:textId="77777777" w:rsidR="005C79E9" w:rsidRDefault="005E39B3">
      <w:pPr>
        <w:tabs>
          <w:tab w:val="left" w:pos="0"/>
        </w:tabs>
        <w:spacing w:line="240" w:lineRule="auto"/>
        <w:ind w:right="567"/>
        <w:rPr>
          <w:noProof/>
          <w:szCs w:val="22"/>
        </w:rPr>
      </w:pPr>
      <w:r>
        <w:t>Registruotojas atlieka reikalaujamą farmakologinio budrumo veiklą ir veiksmus, kurie išsamiai aprašyti registracijos bylos 1.8.2 modulyje pateiktame RVP ir suderintose tolesnėse jo versijose.</w:t>
      </w:r>
    </w:p>
    <w:p w14:paraId="74E60A05" w14:textId="77777777" w:rsidR="005C79E9" w:rsidRDefault="005C79E9">
      <w:pPr>
        <w:spacing w:line="240" w:lineRule="auto"/>
        <w:ind w:right="-1"/>
        <w:rPr>
          <w:iCs/>
          <w:noProof/>
          <w:szCs w:val="22"/>
        </w:rPr>
      </w:pPr>
    </w:p>
    <w:p w14:paraId="74E60A06" w14:textId="77777777" w:rsidR="005C79E9" w:rsidRDefault="005E39B3">
      <w:pPr>
        <w:spacing w:line="240" w:lineRule="auto"/>
        <w:ind w:right="-1"/>
        <w:rPr>
          <w:iCs/>
          <w:noProof/>
          <w:szCs w:val="22"/>
        </w:rPr>
      </w:pPr>
      <w:r>
        <w:t>Atnaujintas rizikos valdymo planas turi būti pateiktas:</w:t>
      </w:r>
    </w:p>
    <w:p w14:paraId="74E60A07" w14:textId="77777777" w:rsidR="005C79E9" w:rsidRDefault="005E39B3">
      <w:pPr>
        <w:numPr>
          <w:ilvl w:val="1"/>
          <w:numId w:val="11"/>
        </w:numPr>
        <w:tabs>
          <w:tab w:val="clear" w:pos="567"/>
        </w:tabs>
        <w:spacing w:line="240" w:lineRule="auto"/>
        <w:ind w:left="630" w:hanging="270"/>
        <w:contextualSpacing/>
        <w:rPr>
          <w:noProof/>
          <w:szCs w:val="22"/>
        </w:rPr>
      </w:pPr>
      <w:r>
        <w:t>pareikalavus Europos vaistų agentūrai;</w:t>
      </w:r>
    </w:p>
    <w:p w14:paraId="74E60A08" w14:textId="77777777" w:rsidR="005C79E9" w:rsidRDefault="005E39B3">
      <w:pPr>
        <w:numPr>
          <w:ilvl w:val="1"/>
          <w:numId w:val="11"/>
        </w:numPr>
        <w:tabs>
          <w:tab w:val="clear" w:pos="567"/>
        </w:tabs>
        <w:spacing w:line="240" w:lineRule="auto"/>
        <w:ind w:left="630" w:hanging="270"/>
        <w:contextualSpacing/>
        <w:rPr>
          <w:noProof/>
          <w:szCs w:val="22"/>
        </w:rPr>
      </w:pPr>
      <w:r>
        <w:t>kai keičiama rizikos valdymo sistema, ypač gavus naujos informacijos, kuri gali lemti didelį naudos ir rizikos santykio pokytį arba pasiekus svarbų (farmakologinio budrumo ar rizikos mažinimo) etapą.</w:t>
      </w:r>
    </w:p>
    <w:p w14:paraId="74E60A09" w14:textId="77777777" w:rsidR="005C79E9" w:rsidRDefault="005C79E9">
      <w:pPr>
        <w:tabs>
          <w:tab w:val="clear" w:pos="567"/>
        </w:tabs>
        <w:spacing w:line="240" w:lineRule="auto"/>
        <w:ind w:left="1134"/>
        <w:contextualSpacing/>
        <w:rPr>
          <w:noProof/>
          <w:szCs w:val="22"/>
        </w:rPr>
      </w:pPr>
    </w:p>
    <w:p w14:paraId="74E60A0A" w14:textId="77777777" w:rsidR="005C79E9" w:rsidRDefault="005E39B3">
      <w:pPr>
        <w:pStyle w:val="ListParagraph"/>
        <w:numPr>
          <w:ilvl w:val="0"/>
          <w:numId w:val="5"/>
        </w:numPr>
        <w:tabs>
          <w:tab w:val="clear" w:pos="567"/>
        </w:tabs>
        <w:spacing w:line="240" w:lineRule="auto"/>
        <w:ind w:left="540" w:hanging="540"/>
        <w:rPr>
          <w:iCs/>
          <w:noProof/>
          <w:szCs w:val="22"/>
        </w:rPr>
      </w:pPr>
      <w:r>
        <w:rPr>
          <w:b/>
          <w:bCs/>
          <w:iCs/>
          <w:szCs w:val="22"/>
        </w:rPr>
        <w:t>Papildomos rizikos mažinimo priemonės</w:t>
      </w:r>
    </w:p>
    <w:p w14:paraId="74E60A0B" w14:textId="77777777" w:rsidR="005C79E9" w:rsidRDefault="005C79E9">
      <w:pPr>
        <w:pStyle w:val="ListParagraph"/>
        <w:rPr>
          <w:iCs/>
          <w:noProof/>
          <w:szCs w:val="22"/>
        </w:rPr>
      </w:pPr>
    </w:p>
    <w:p w14:paraId="74E60A0C" w14:textId="77777777" w:rsidR="005C79E9" w:rsidRDefault="005E39B3">
      <w:pPr>
        <w:pStyle w:val="C-BodyText"/>
        <w:spacing w:line="240" w:lineRule="auto"/>
        <w:rPr>
          <w:rFonts w:ascii="Times New Roman" w:hAnsi="Times New Roman" w:cs="Times New Roman"/>
          <w:noProof/>
          <w:sz w:val="22"/>
          <w:szCs w:val="20"/>
        </w:rPr>
      </w:pPr>
      <w:r>
        <w:rPr>
          <w:rFonts w:ascii="Times New Roman" w:hAnsi="Times New Roman"/>
          <w:sz w:val="22"/>
          <w:szCs w:val="20"/>
        </w:rPr>
        <w:t>Prieš pateikdamas Ogluo (gliukagoną), kuris yra skirtas gydyti cukriniu diabetu sergantiems suaugusiesiems, paaugliams ir 2 metų ar vyresniems vaikams pasireiškiančią sunkią hipoglikemiją, kiekvienos valstybės narės rinkai, registruotojas turi susitarti su nacionaline kompetentinga institucija dėl mokomosios medžiagos turinio ir formos, įskaitant komunikacijos priemones, platinimo sąlygas ir kitus programos aspektus.</w:t>
      </w:r>
    </w:p>
    <w:p w14:paraId="74E60A0D" w14:textId="77777777" w:rsidR="005C79E9" w:rsidRDefault="005E39B3">
      <w:pPr>
        <w:pStyle w:val="C-BodyText"/>
        <w:spacing w:line="240" w:lineRule="auto"/>
        <w:rPr>
          <w:rFonts w:ascii="Times New Roman" w:hAnsi="Times New Roman" w:cs="Times New Roman"/>
          <w:noProof/>
          <w:sz w:val="22"/>
          <w:szCs w:val="20"/>
        </w:rPr>
      </w:pPr>
      <w:r>
        <w:rPr>
          <w:rFonts w:ascii="Times New Roman" w:hAnsi="Times New Roman"/>
          <w:sz w:val="22"/>
          <w:szCs w:val="20"/>
        </w:rPr>
        <w:t>Mokomosios medžiagos paskirtis – pateikti rekomendacijas, kaip kuo labiau sumažinti RVP aprašytą svarbią galimą netinkamo priemonės naudojimo, dėl kurio vaistas gali būti neveiksmingas, riziką.</w:t>
      </w:r>
    </w:p>
    <w:p w14:paraId="74E60A0E" w14:textId="77777777" w:rsidR="005C79E9" w:rsidRDefault="005E39B3">
      <w:pPr>
        <w:pStyle w:val="C-BodyText"/>
        <w:rPr>
          <w:rFonts w:ascii="Times New Roman" w:hAnsi="Times New Roman" w:cs="Times New Roman"/>
          <w:noProof/>
          <w:sz w:val="22"/>
          <w:szCs w:val="20"/>
        </w:rPr>
      </w:pPr>
      <w:r>
        <w:rPr>
          <w:rFonts w:ascii="Times New Roman" w:hAnsi="Times New Roman"/>
          <w:sz w:val="22"/>
          <w:szCs w:val="20"/>
        </w:rPr>
        <w:lastRenderedPageBreak/>
        <w:t>Registruotojas privalo užtikrinti, kad kiekvienoje šalyje, kurios rinkai Ogluo buvo pateiktas, visi sveikatos priežiūros specialistai, kurie numato skirti, išduoti ir naudoti šį vaistą savo pacientams gydyti, ir pacientai (juos slaugantys asmenys), kurie numato vartoti (naudoti) šį vaistą:</w:t>
      </w:r>
    </w:p>
    <w:p w14:paraId="74E60A0F" w14:textId="77777777" w:rsidR="005C79E9" w:rsidRDefault="005E39B3">
      <w:pPr>
        <w:numPr>
          <w:ilvl w:val="0"/>
          <w:numId w:val="8"/>
        </w:numPr>
        <w:tabs>
          <w:tab w:val="clear" w:pos="567"/>
        </w:tabs>
        <w:spacing w:line="240" w:lineRule="auto"/>
        <w:ind w:left="1134" w:hanging="567"/>
        <w:contextualSpacing/>
        <w:rPr>
          <w:noProof/>
          <w:szCs w:val="22"/>
        </w:rPr>
      </w:pPr>
      <w:r>
        <w:t>gautų informacinį lapelį su instrukcija, kaip atlikti injekciją;</w:t>
      </w:r>
    </w:p>
    <w:p w14:paraId="74E60A10" w14:textId="77777777" w:rsidR="005C79E9" w:rsidRDefault="005E39B3">
      <w:pPr>
        <w:numPr>
          <w:ilvl w:val="0"/>
          <w:numId w:val="8"/>
        </w:numPr>
        <w:tabs>
          <w:tab w:val="clear" w:pos="567"/>
        </w:tabs>
        <w:spacing w:line="240" w:lineRule="auto"/>
        <w:ind w:left="1134" w:hanging="567"/>
        <w:contextualSpacing/>
        <w:rPr>
          <w:noProof/>
          <w:szCs w:val="22"/>
        </w:rPr>
      </w:pPr>
      <w:r>
        <w:t>galėtų peržiūrėti mokomąjį vaizdo įrašą.</w:t>
      </w:r>
    </w:p>
    <w:p w14:paraId="74E60A11" w14:textId="77777777" w:rsidR="005C79E9" w:rsidRDefault="005E39B3">
      <w:pPr>
        <w:pStyle w:val="C-BodyText"/>
        <w:rPr>
          <w:rFonts w:ascii="Times New Roman" w:hAnsi="Times New Roman" w:cs="Times New Roman"/>
          <w:noProof/>
          <w:sz w:val="22"/>
          <w:szCs w:val="20"/>
        </w:rPr>
      </w:pPr>
      <w:r>
        <w:rPr>
          <w:rFonts w:ascii="Times New Roman" w:hAnsi="Times New Roman"/>
          <w:b/>
          <w:bCs/>
          <w:sz w:val="22"/>
          <w:szCs w:val="20"/>
        </w:rPr>
        <w:t>Informaciniame lapelyje su instrukcija, kaip atlikti injekciją</w:t>
      </w:r>
      <w:r>
        <w:rPr>
          <w:rFonts w:ascii="Times New Roman" w:hAnsi="Times New Roman"/>
          <w:sz w:val="22"/>
          <w:szCs w:val="20"/>
        </w:rPr>
        <w:t>, turėtų būti pateikta toliau nurodyta pagrindinė informacija.</w:t>
      </w:r>
    </w:p>
    <w:p w14:paraId="74E60A12" w14:textId="77777777" w:rsidR="005C79E9" w:rsidRDefault="005E39B3">
      <w:pPr>
        <w:numPr>
          <w:ilvl w:val="0"/>
          <w:numId w:val="8"/>
        </w:numPr>
        <w:tabs>
          <w:tab w:val="clear" w:pos="567"/>
        </w:tabs>
        <w:spacing w:line="240" w:lineRule="auto"/>
        <w:ind w:left="1134" w:hanging="567"/>
        <w:contextualSpacing/>
        <w:rPr>
          <w:noProof/>
          <w:szCs w:val="22"/>
        </w:rPr>
      </w:pPr>
      <w:r>
        <w:t>Pacientai turėtų gauti informacinį lapelį su instrukcija, kaip atlikti injekciją, iš savo sveikatos priežiūros specialistų pirmą kartą išrašant Ogluo receptą ir po mokymų.</w:t>
      </w:r>
    </w:p>
    <w:p w14:paraId="74E60A13" w14:textId="77777777" w:rsidR="005C79E9" w:rsidRDefault="005E39B3">
      <w:pPr>
        <w:numPr>
          <w:ilvl w:val="0"/>
          <w:numId w:val="8"/>
        </w:numPr>
        <w:tabs>
          <w:tab w:val="clear" w:pos="567"/>
        </w:tabs>
        <w:spacing w:line="240" w:lineRule="auto"/>
        <w:ind w:left="1134" w:hanging="567"/>
        <w:contextualSpacing/>
        <w:rPr>
          <w:noProof/>
          <w:szCs w:val="22"/>
        </w:rPr>
      </w:pPr>
      <w:r>
        <w:t>Svarbu, kad niekas iš anksto neišbandytų vienadozės priemonės ir iš anksto neišimtų jos už folijos maišelio, taip pat svarbu užtikrinti, kad pacientas suprastų, jog kiekvieną Ogluo vienadozę priemonę galima panaudoti tik vieną kartą.</w:t>
      </w:r>
    </w:p>
    <w:p w14:paraId="74E60A14" w14:textId="77777777" w:rsidR="005C79E9" w:rsidRDefault="005E39B3">
      <w:pPr>
        <w:numPr>
          <w:ilvl w:val="0"/>
          <w:numId w:val="8"/>
        </w:numPr>
        <w:tabs>
          <w:tab w:val="clear" w:pos="567"/>
        </w:tabs>
        <w:spacing w:line="240" w:lineRule="auto"/>
        <w:ind w:left="1134" w:hanging="567"/>
        <w:contextualSpacing/>
        <w:rPr>
          <w:noProof/>
          <w:szCs w:val="22"/>
        </w:rPr>
      </w:pPr>
      <w:r>
        <w:t>Reikėtų paaiškinti, kad išsamesnė informacija apie tai, kaip atlikti Ogluo injekciją ir paruošti šį vaistinį preparatą, pateikta pakuotės lapelyje.</w:t>
      </w:r>
    </w:p>
    <w:p w14:paraId="74E60A15" w14:textId="77777777" w:rsidR="005C79E9" w:rsidRDefault="005E39B3">
      <w:pPr>
        <w:numPr>
          <w:ilvl w:val="0"/>
          <w:numId w:val="8"/>
        </w:numPr>
        <w:tabs>
          <w:tab w:val="clear" w:pos="567"/>
        </w:tabs>
        <w:spacing w:line="240" w:lineRule="auto"/>
        <w:ind w:left="1134" w:hanging="567"/>
        <w:contextualSpacing/>
        <w:rPr>
          <w:noProof/>
          <w:szCs w:val="22"/>
        </w:rPr>
      </w:pPr>
      <w:r>
        <w:t>Pacientai gali panaudoti šį lapelį mokydami kitus, kaip tinkamai paruošti ir suleisti Ogluo.</w:t>
      </w:r>
    </w:p>
    <w:p w14:paraId="74E60A16" w14:textId="77777777" w:rsidR="005C79E9" w:rsidRDefault="005E39B3">
      <w:pPr>
        <w:numPr>
          <w:ilvl w:val="0"/>
          <w:numId w:val="8"/>
        </w:numPr>
        <w:tabs>
          <w:tab w:val="clear" w:pos="567"/>
        </w:tabs>
        <w:spacing w:line="240" w:lineRule="auto"/>
        <w:ind w:left="1134" w:hanging="567"/>
        <w:contextualSpacing/>
        <w:rPr>
          <w:noProof/>
          <w:szCs w:val="22"/>
        </w:rPr>
      </w:pPr>
      <w:r>
        <w:t>Jeigu per 15 minučių pacientas nesureaguoja į gydymą, laukiant skubiosios medicinos pagalbos, naudojant naują priemonę galima suleisti papildomą Ogluo dozę.</w:t>
      </w:r>
    </w:p>
    <w:p w14:paraId="74E60A17" w14:textId="77777777" w:rsidR="005C79E9" w:rsidRDefault="005E39B3">
      <w:pPr>
        <w:numPr>
          <w:ilvl w:val="0"/>
          <w:numId w:val="8"/>
        </w:numPr>
        <w:tabs>
          <w:tab w:val="clear" w:pos="567"/>
        </w:tabs>
        <w:spacing w:line="240" w:lineRule="auto"/>
        <w:ind w:left="1134" w:hanging="567"/>
        <w:contextualSpacing/>
        <w:rPr>
          <w:noProof/>
          <w:szCs w:val="22"/>
        </w:rPr>
      </w:pPr>
      <w:r>
        <w:t>Šiame lapelyje turėtų būti nurodytas URL ir pateiktas QR kodas, kurį naudodami pacientai gali interneto svetainėje peržiūrėti mokomąjį vaizdo įrašą.</w:t>
      </w:r>
    </w:p>
    <w:p w14:paraId="74E60A18" w14:textId="77777777" w:rsidR="005C79E9" w:rsidRDefault="005E39B3">
      <w:pPr>
        <w:pStyle w:val="C-BodyText"/>
        <w:rPr>
          <w:rFonts w:ascii="Times New Roman" w:hAnsi="Times New Roman" w:cs="Times New Roman"/>
          <w:noProof/>
          <w:sz w:val="22"/>
          <w:szCs w:val="20"/>
        </w:rPr>
      </w:pPr>
      <w:r>
        <w:rPr>
          <w:rFonts w:ascii="Times New Roman" w:hAnsi="Times New Roman"/>
          <w:b/>
          <w:bCs/>
          <w:sz w:val="22"/>
          <w:szCs w:val="20"/>
        </w:rPr>
        <w:t>Mokomajame vaizdo įraše</w:t>
      </w:r>
      <w:r>
        <w:rPr>
          <w:rFonts w:ascii="Times New Roman" w:hAnsi="Times New Roman"/>
          <w:sz w:val="22"/>
          <w:szCs w:val="20"/>
        </w:rPr>
        <w:t xml:space="preserve"> turėtų būti pateikta toliau nurodyta pagrindinė informacija.</w:t>
      </w:r>
    </w:p>
    <w:p w14:paraId="74E60A19" w14:textId="77777777" w:rsidR="005C79E9" w:rsidRDefault="005C79E9">
      <w:pPr>
        <w:pStyle w:val="Default"/>
      </w:pPr>
    </w:p>
    <w:p w14:paraId="74E60A1A" w14:textId="77777777" w:rsidR="005C79E9" w:rsidRDefault="005E39B3">
      <w:pPr>
        <w:numPr>
          <w:ilvl w:val="0"/>
          <w:numId w:val="8"/>
        </w:numPr>
        <w:tabs>
          <w:tab w:val="clear" w:pos="567"/>
        </w:tabs>
        <w:spacing w:line="240" w:lineRule="auto"/>
        <w:ind w:left="1134" w:hanging="567"/>
        <w:contextualSpacing/>
        <w:rPr>
          <w:szCs w:val="22"/>
        </w:rPr>
      </w:pPr>
      <w:r>
        <w:t>Siekiant užtikrinti, kad Ogluo būtų tinkamai paruoštas ir būtų tinkamai atliekama šio vaistinio preparato injekcija, turėtų būti išsamiai parodyta, kaip tinkamai atlikti Ogluo injekciją.</w:t>
      </w:r>
    </w:p>
    <w:p w14:paraId="74E60A1B" w14:textId="77777777" w:rsidR="005C79E9" w:rsidRDefault="005E39B3">
      <w:pPr>
        <w:numPr>
          <w:ilvl w:val="0"/>
          <w:numId w:val="8"/>
        </w:numPr>
        <w:tabs>
          <w:tab w:val="clear" w:pos="567"/>
        </w:tabs>
        <w:spacing w:line="240" w:lineRule="auto"/>
        <w:ind w:left="1134" w:hanging="567"/>
        <w:contextualSpacing/>
        <w:rPr>
          <w:noProof/>
          <w:szCs w:val="22"/>
        </w:rPr>
      </w:pPr>
      <w:r>
        <w:t>Jeigu per 15 minučių pacientas nesureaguoja į gydymą, laukiant skubiosios medicinos pagalbos, naudojant naują priemonę galima suleisti papildomą Ogluo dozę.</w:t>
      </w:r>
    </w:p>
    <w:p w14:paraId="74E60A1C" w14:textId="77777777" w:rsidR="005C79E9" w:rsidRDefault="005C79E9">
      <w:pPr>
        <w:pStyle w:val="NormalAgency"/>
        <w:rPr>
          <w:noProof/>
        </w:rPr>
      </w:pPr>
    </w:p>
    <w:p w14:paraId="74E60A1D" w14:textId="77777777" w:rsidR="005C79E9" w:rsidRDefault="005E39B3">
      <w:pPr>
        <w:tabs>
          <w:tab w:val="clear" w:pos="567"/>
        </w:tabs>
        <w:spacing w:line="240" w:lineRule="auto"/>
        <w:rPr>
          <w:noProof/>
          <w:szCs w:val="22"/>
        </w:rPr>
      </w:pPr>
      <w:r>
        <w:br w:type="page"/>
      </w:r>
    </w:p>
    <w:p w14:paraId="74E60A1E" w14:textId="77777777" w:rsidR="005C79E9" w:rsidRDefault="005C79E9">
      <w:pPr>
        <w:spacing w:line="240" w:lineRule="auto"/>
        <w:rPr>
          <w:noProof/>
          <w:szCs w:val="22"/>
        </w:rPr>
      </w:pPr>
    </w:p>
    <w:p w14:paraId="74E60A1F" w14:textId="77777777" w:rsidR="005C79E9" w:rsidRDefault="005C79E9">
      <w:pPr>
        <w:spacing w:line="240" w:lineRule="auto"/>
        <w:rPr>
          <w:noProof/>
          <w:szCs w:val="22"/>
        </w:rPr>
      </w:pPr>
    </w:p>
    <w:p w14:paraId="74E60A20" w14:textId="77777777" w:rsidR="005C79E9" w:rsidRDefault="005C79E9">
      <w:pPr>
        <w:spacing w:line="240" w:lineRule="auto"/>
        <w:rPr>
          <w:noProof/>
          <w:szCs w:val="22"/>
        </w:rPr>
      </w:pPr>
    </w:p>
    <w:p w14:paraId="74E60A21" w14:textId="77777777" w:rsidR="005C79E9" w:rsidRDefault="005C79E9">
      <w:pPr>
        <w:spacing w:line="240" w:lineRule="auto"/>
        <w:rPr>
          <w:noProof/>
          <w:szCs w:val="22"/>
        </w:rPr>
      </w:pPr>
    </w:p>
    <w:p w14:paraId="74E60A22" w14:textId="77777777" w:rsidR="005C79E9" w:rsidRDefault="005C79E9">
      <w:pPr>
        <w:spacing w:line="240" w:lineRule="auto"/>
        <w:rPr>
          <w:noProof/>
          <w:szCs w:val="22"/>
        </w:rPr>
      </w:pPr>
    </w:p>
    <w:p w14:paraId="74E60A23" w14:textId="77777777" w:rsidR="005C79E9" w:rsidRDefault="005C79E9">
      <w:pPr>
        <w:spacing w:line="240" w:lineRule="auto"/>
        <w:rPr>
          <w:noProof/>
          <w:szCs w:val="22"/>
        </w:rPr>
      </w:pPr>
    </w:p>
    <w:p w14:paraId="74E60A24" w14:textId="77777777" w:rsidR="005C79E9" w:rsidRDefault="005C79E9">
      <w:pPr>
        <w:spacing w:line="240" w:lineRule="auto"/>
        <w:rPr>
          <w:noProof/>
          <w:szCs w:val="22"/>
        </w:rPr>
      </w:pPr>
    </w:p>
    <w:p w14:paraId="74E60A25" w14:textId="77777777" w:rsidR="005C79E9" w:rsidRDefault="005C79E9">
      <w:pPr>
        <w:spacing w:line="240" w:lineRule="auto"/>
        <w:rPr>
          <w:noProof/>
          <w:szCs w:val="22"/>
        </w:rPr>
      </w:pPr>
    </w:p>
    <w:p w14:paraId="74E60A26" w14:textId="77777777" w:rsidR="005C79E9" w:rsidRDefault="005C79E9">
      <w:pPr>
        <w:spacing w:line="240" w:lineRule="auto"/>
        <w:rPr>
          <w:noProof/>
          <w:szCs w:val="22"/>
        </w:rPr>
      </w:pPr>
    </w:p>
    <w:p w14:paraId="74E60A27" w14:textId="77777777" w:rsidR="005C79E9" w:rsidRDefault="005C79E9">
      <w:pPr>
        <w:spacing w:line="240" w:lineRule="auto"/>
        <w:rPr>
          <w:noProof/>
          <w:szCs w:val="22"/>
        </w:rPr>
      </w:pPr>
    </w:p>
    <w:p w14:paraId="74E60A28" w14:textId="77777777" w:rsidR="005C79E9" w:rsidRDefault="005C79E9">
      <w:pPr>
        <w:spacing w:line="240" w:lineRule="auto"/>
        <w:rPr>
          <w:noProof/>
          <w:szCs w:val="22"/>
        </w:rPr>
      </w:pPr>
    </w:p>
    <w:p w14:paraId="74E60A29" w14:textId="77777777" w:rsidR="005C79E9" w:rsidRDefault="005C79E9">
      <w:pPr>
        <w:spacing w:line="240" w:lineRule="auto"/>
        <w:rPr>
          <w:noProof/>
          <w:szCs w:val="22"/>
        </w:rPr>
      </w:pPr>
    </w:p>
    <w:p w14:paraId="74E60A2A" w14:textId="77777777" w:rsidR="005C79E9" w:rsidRDefault="005C79E9">
      <w:pPr>
        <w:spacing w:line="240" w:lineRule="auto"/>
        <w:rPr>
          <w:noProof/>
          <w:szCs w:val="22"/>
        </w:rPr>
      </w:pPr>
    </w:p>
    <w:p w14:paraId="74E60A2B" w14:textId="77777777" w:rsidR="005C79E9" w:rsidRDefault="005C79E9">
      <w:pPr>
        <w:spacing w:line="240" w:lineRule="auto"/>
        <w:rPr>
          <w:noProof/>
          <w:szCs w:val="22"/>
        </w:rPr>
      </w:pPr>
    </w:p>
    <w:p w14:paraId="74E60A2C" w14:textId="77777777" w:rsidR="005C79E9" w:rsidRDefault="005C79E9">
      <w:pPr>
        <w:spacing w:line="240" w:lineRule="auto"/>
        <w:rPr>
          <w:noProof/>
          <w:szCs w:val="22"/>
        </w:rPr>
      </w:pPr>
    </w:p>
    <w:p w14:paraId="74E60A2D" w14:textId="77777777" w:rsidR="005C79E9" w:rsidRDefault="005C79E9">
      <w:pPr>
        <w:spacing w:line="240" w:lineRule="auto"/>
        <w:rPr>
          <w:noProof/>
          <w:szCs w:val="22"/>
        </w:rPr>
      </w:pPr>
    </w:p>
    <w:p w14:paraId="74E60A2E" w14:textId="77777777" w:rsidR="005C79E9" w:rsidRDefault="005C79E9">
      <w:pPr>
        <w:spacing w:line="240" w:lineRule="auto"/>
        <w:rPr>
          <w:noProof/>
          <w:szCs w:val="22"/>
        </w:rPr>
      </w:pPr>
    </w:p>
    <w:p w14:paraId="74E60A2F" w14:textId="77777777" w:rsidR="005C79E9" w:rsidRDefault="005C79E9">
      <w:pPr>
        <w:spacing w:line="240" w:lineRule="auto"/>
      </w:pPr>
    </w:p>
    <w:p w14:paraId="74E60A30" w14:textId="77777777" w:rsidR="005C79E9" w:rsidRDefault="005C79E9">
      <w:pPr>
        <w:spacing w:line="240" w:lineRule="auto"/>
      </w:pPr>
    </w:p>
    <w:p w14:paraId="74E60A31" w14:textId="77777777" w:rsidR="005C79E9" w:rsidRDefault="005C79E9">
      <w:pPr>
        <w:spacing w:line="240" w:lineRule="auto"/>
        <w:rPr>
          <w:noProof/>
          <w:szCs w:val="22"/>
        </w:rPr>
      </w:pPr>
    </w:p>
    <w:p w14:paraId="74E60A32" w14:textId="77777777" w:rsidR="005C79E9" w:rsidRDefault="005C79E9">
      <w:pPr>
        <w:spacing w:line="240" w:lineRule="auto"/>
        <w:rPr>
          <w:noProof/>
          <w:szCs w:val="22"/>
        </w:rPr>
      </w:pPr>
    </w:p>
    <w:p w14:paraId="74E60A33" w14:textId="77777777" w:rsidR="005C79E9" w:rsidRDefault="005C79E9">
      <w:pPr>
        <w:spacing w:line="240" w:lineRule="auto"/>
        <w:rPr>
          <w:noProof/>
          <w:szCs w:val="22"/>
        </w:rPr>
      </w:pPr>
    </w:p>
    <w:p w14:paraId="74E60A34" w14:textId="77777777" w:rsidR="005C79E9" w:rsidRDefault="005C79E9">
      <w:pPr>
        <w:spacing w:line="240" w:lineRule="auto"/>
        <w:rPr>
          <w:noProof/>
          <w:szCs w:val="22"/>
        </w:rPr>
      </w:pPr>
    </w:p>
    <w:p w14:paraId="74E60A35" w14:textId="77777777" w:rsidR="005C79E9" w:rsidRDefault="005C79E9">
      <w:pPr>
        <w:spacing w:line="240" w:lineRule="auto"/>
        <w:rPr>
          <w:noProof/>
          <w:szCs w:val="22"/>
        </w:rPr>
      </w:pPr>
    </w:p>
    <w:p w14:paraId="74E60A36" w14:textId="77777777" w:rsidR="005C79E9" w:rsidRDefault="005C79E9">
      <w:pPr>
        <w:spacing w:line="240" w:lineRule="auto"/>
        <w:rPr>
          <w:noProof/>
          <w:szCs w:val="22"/>
        </w:rPr>
      </w:pPr>
    </w:p>
    <w:p w14:paraId="74E60A37" w14:textId="77777777" w:rsidR="005C79E9" w:rsidRDefault="005C79E9">
      <w:pPr>
        <w:spacing w:line="240" w:lineRule="auto"/>
        <w:rPr>
          <w:noProof/>
          <w:szCs w:val="22"/>
        </w:rPr>
      </w:pPr>
    </w:p>
    <w:p w14:paraId="74E60A38" w14:textId="77777777" w:rsidR="005C79E9" w:rsidRDefault="005C79E9">
      <w:pPr>
        <w:rPr>
          <w:noProof/>
        </w:rPr>
      </w:pPr>
    </w:p>
    <w:p w14:paraId="74E60A39" w14:textId="77777777" w:rsidR="005C79E9" w:rsidRDefault="005C79E9">
      <w:pPr>
        <w:rPr>
          <w:noProof/>
        </w:rPr>
      </w:pPr>
    </w:p>
    <w:p w14:paraId="74E60A3A" w14:textId="77777777" w:rsidR="005C79E9" w:rsidRDefault="005C79E9">
      <w:pPr>
        <w:rPr>
          <w:noProof/>
        </w:rPr>
      </w:pPr>
    </w:p>
    <w:p w14:paraId="74E60A3B" w14:textId="77777777" w:rsidR="005C79E9" w:rsidRDefault="005C79E9">
      <w:pPr>
        <w:rPr>
          <w:noProof/>
        </w:rPr>
      </w:pPr>
    </w:p>
    <w:p w14:paraId="74E60A3C" w14:textId="77777777" w:rsidR="005C79E9" w:rsidRDefault="005C79E9">
      <w:pPr>
        <w:rPr>
          <w:noProof/>
        </w:rPr>
      </w:pPr>
    </w:p>
    <w:p w14:paraId="74E60A3D" w14:textId="77777777" w:rsidR="005C79E9" w:rsidRDefault="005E39B3">
      <w:pPr>
        <w:pStyle w:val="Heading1"/>
        <w:jc w:val="center"/>
      </w:pPr>
      <w:bookmarkStart w:id="19" w:name="LT7"/>
      <w:bookmarkEnd w:id="19"/>
      <w:r>
        <w:t>III PRIEDAS</w:t>
      </w:r>
    </w:p>
    <w:p w14:paraId="74E60A3E" w14:textId="77777777" w:rsidR="005C79E9" w:rsidRDefault="005C79E9">
      <w:pPr>
        <w:spacing w:line="240" w:lineRule="auto"/>
        <w:jc w:val="center"/>
        <w:rPr>
          <w:b/>
          <w:noProof/>
          <w:szCs w:val="22"/>
        </w:rPr>
      </w:pPr>
    </w:p>
    <w:p w14:paraId="74E60A3F" w14:textId="77777777" w:rsidR="005C79E9" w:rsidRDefault="005E39B3">
      <w:pPr>
        <w:pStyle w:val="Heading1"/>
        <w:jc w:val="center"/>
      </w:pPr>
      <w:r>
        <w:t>ŽENKLINIMAS IR PAKUOTĖS LAPELIS</w:t>
      </w:r>
    </w:p>
    <w:p w14:paraId="74E60A40" w14:textId="77777777" w:rsidR="005C79E9" w:rsidRDefault="005E39B3">
      <w:pPr>
        <w:spacing w:line="240" w:lineRule="auto"/>
        <w:rPr>
          <w:b/>
          <w:noProof/>
          <w:szCs w:val="22"/>
        </w:rPr>
      </w:pPr>
      <w:r>
        <w:br w:type="page"/>
      </w:r>
    </w:p>
    <w:p w14:paraId="74E60A41" w14:textId="77777777" w:rsidR="005C79E9" w:rsidRDefault="005C79E9">
      <w:pPr>
        <w:rPr>
          <w:noProof/>
        </w:rPr>
      </w:pPr>
    </w:p>
    <w:p w14:paraId="74E60A42" w14:textId="77777777" w:rsidR="005C79E9" w:rsidRDefault="005C79E9">
      <w:pPr>
        <w:rPr>
          <w:noProof/>
        </w:rPr>
      </w:pPr>
    </w:p>
    <w:p w14:paraId="74E60A43" w14:textId="77777777" w:rsidR="005C79E9" w:rsidRDefault="005C79E9">
      <w:pPr>
        <w:rPr>
          <w:noProof/>
        </w:rPr>
      </w:pPr>
    </w:p>
    <w:p w14:paraId="74E60A44" w14:textId="77777777" w:rsidR="005C79E9" w:rsidRDefault="005C79E9">
      <w:pPr>
        <w:rPr>
          <w:noProof/>
        </w:rPr>
      </w:pPr>
    </w:p>
    <w:p w14:paraId="74E60A45" w14:textId="77777777" w:rsidR="005C79E9" w:rsidRDefault="005C79E9">
      <w:pPr>
        <w:rPr>
          <w:noProof/>
        </w:rPr>
      </w:pPr>
    </w:p>
    <w:p w14:paraId="74E60A46" w14:textId="77777777" w:rsidR="005C79E9" w:rsidRDefault="005C79E9">
      <w:pPr>
        <w:rPr>
          <w:noProof/>
        </w:rPr>
      </w:pPr>
    </w:p>
    <w:p w14:paraId="74E60A47" w14:textId="77777777" w:rsidR="005C79E9" w:rsidRDefault="005C79E9">
      <w:pPr>
        <w:rPr>
          <w:noProof/>
        </w:rPr>
      </w:pPr>
    </w:p>
    <w:p w14:paraId="74E60A48" w14:textId="77777777" w:rsidR="005C79E9" w:rsidRDefault="005C79E9">
      <w:pPr>
        <w:rPr>
          <w:noProof/>
        </w:rPr>
      </w:pPr>
    </w:p>
    <w:p w14:paraId="74E60A49" w14:textId="77777777" w:rsidR="005C79E9" w:rsidRDefault="005C79E9">
      <w:pPr>
        <w:rPr>
          <w:noProof/>
        </w:rPr>
      </w:pPr>
    </w:p>
    <w:p w14:paraId="74E60A4A" w14:textId="77777777" w:rsidR="005C79E9" w:rsidRDefault="005C79E9">
      <w:pPr>
        <w:rPr>
          <w:noProof/>
        </w:rPr>
      </w:pPr>
    </w:p>
    <w:p w14:paraId="74E60A4B" w14:textId="77777777" w:rsidR="005C79E9" w:rsidRDefault="005C79E9">
      <w:pPr>
        <w:rPr>
          <w:noProof/>
        </w:rPr>
      </w:pPr>
    </w:p>
    <w:p w14:paraId="74E60A4C" w14:textId="77777777" w:rsidR="005C79E9" w:rsidRDefault="005C79E9">
      <w:pPr>
        <w:rPr>
          <w:noProof/>
        </w:rPr>
      </w:pPr>
    </w:p>
    <w:p w14:paraId="74E60A4D" w14:textId="77777777" w:rsidR="005C79E9" w:rsidRDefault="005C79E9">
      <w:pPr>
        <w:rPr>
          <w:noProof/>
        </w:rPr>
      </w:pPr>
    </w:p>
    <w:p w14:paraId="74E60A4E" w14:textId="77777777" w:rsidR="005C79E9" w:rsidRDefault="005C79E9">
      <w:pPr>
        <w:rPr>
          <w:noProof/>
        </w:rPr>
      </w:pPr>
    </w:p>
    <w:p w14:paraId="74E60A4F" w14:textId="77777777" w:rsidR="005C79E9" w:rsidRDefault="005C79E9">
      <w:pPr>
        <w:rPr>
          <w:noProof/>
        </w:rPr>
      </w:pPr>
    </w:p>
    <w:p w14:paraId="74E60A50" w14:textId="77777777" w:rsidR="005C79E9" w:rsidRDefault="005C79E9">
      <w:pPr>
        <w:rPr>
          <w:b/>
          <w:noProof/>
          <w:szCs w:val="22"/>
        </w:rPr>
      </w:pPr>
    </w:p>
    <w:p w14:paraId="74E60A51" w14:textId="77777777" w:rsidR="005C79E9" w:rsidRDefault="005C79E9">
      <w:pPr>
        <w:rPr>
          <w:b/>
          <w:noProof/>
          <w:szCs w:val="22"/>
        </w:rPr>
      </w:pPr>
    </w:p>
    <w:p w14:paraId="74E60A52" w14:textId="77777777" w:rsidR="005C79E9" w:rsidRDefault="005C79E9">
      <w:pPr>
        <w:rPr>
          <w:b/>
          <w:noProof/>
          <w:szCs w:val="22"/>
        </w:rPr>
      </w:pPr>
    </w:p>
    <w:p w14:paraId="74E60A53" w14:textId="77777777" w:rsidR="005C79E9" w:rsidRDefault="005C79E9">
      <w:pPr>
        <w:rPr>
          <w:b/>
          <w:noProof/>
          <w:szCs w:val="22"/>
        </w:rPr>
      </w:pPr>
    </w:p>
    <w:p w14:paraId="74E60A54" w14:textId="77777777" w:rsidR="005C79E9" w:rsidRDefault="005C79E9">
      <w:pPr>
        <w:rPr>
          <w:b/>
          <w:noProof/>
          <w:szCs w:val="22"/>
        </w:rPr>
      </w:pPr>
    </w:p>
    <w:p w14:paraId="74E60A55" w14:textId="77777777" w:rsidR="005C79E9" w:rsidRDefault="005C79E9">
      <w:pPr>
        <w:rPr>
          <w:b/>
          <w:noProof/>
          <w:szCs w:val="22"/>
        </w:rPr>
      </w:pPr>
    </w:p>
    <w:p w14:paraId="74E60A56" w14:textId="77777777" w:rsidR="005C79E9" w:rsidRDefault="005C79E9">
      <w:pPr>
        <w:rPr>
          <w:noProof/>
        </w:rPr>
      </w:pPr>
    </w:p>
    <w:p w14:paraId="74E60A57" w14:textId="77777777" w:rsidR="005C79E9" w:rsidRDefault="005E39B3">
      <w:pPr>
        <w:pStyle w:val="Style4"/>
      </w:pPr>
      <w:bookmarkStart w:id="20" w:name="LT8"/>
      <w:bookmarkEnd w:id="20"/>
      <w:r>
        <w:t>ŽENKLINIMAS</w:t>
      </w:r>
    </w:p>
    <w:p w14:paraId="74E60A58" w14:textId="77777777" w:rsidR="005C79E9" w:rsidRDefault="005E39B3">
      <w:pPr>
        <w:shd w:val="clear" w:color="auto" w:fill="FFFFFF"/>
        <w:spacing w:line="240" w:lineRule="auto"/>
        <w:rPr>
          <w:noProof/>
          <w:szCs w:val="22"/>
        </w:rPr>
      </w:pPr>
      <w:r>
        <w:br w:type="page"/>
      </w:r>
    </w:p>
    <w:p w14:paraId="74E60A59"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INFORMACIJA ANT IŠORINĖS PAKUOTĖS</w:t>
      </w:r>
    </w:p>
    <w:p w14:paraId="74E60A5A"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74E60A5B"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IŠORINĖ DĖŽUTĖ – UŽPILDYTAS ŠVIRKŠTIKLIS (0,5 MG)</w:t>
      </w:r>
    </w:p>
    <w:p w14:paraId="74E60A5C" w14:textId="77777777" w:rsidR="005C79E9" w:rsidRDefault="005C79E9">
      <w:pPr>
        <w:spacing w:line="240" w:lineRule="auto"/>
        <w:rPr>
          <w:color w:val="000000" w:themeColor="text1"/>
        </w:rPr>
      </w:pPr>
    </w:p>
    <w:p w14:paraId="74E60A5D" w14:textId="77777777" w:rsidR="005C79E9" w:rsidRDefault="005C79E9">
      <w:pPr>
        <w:spacing w:line="240" w:lineRule="auto"/>
        <w:rPr>
          <w:noProof/>
          <w:color w:val="000000" w:themeColor="text1"/>
          <w:szCs w:val="22"/>
        </w:rPr>
      </w:pPr>
    </w:p>
    <w:p w14:paraId="74E60A5E" w14:textId="77777777" w:rsidR="005C79E9" w:rsidRDefault="005E39B3">
      <w:pPr>
        <w:pStyle w:val="Style7"/>
      </w:pPr>
      <w:r>
        <w:t>VAISTINIO PREPARATO PAVADINIMAS</w:t>
      </w:r>
    </w:p>
    <w:p w14:paraId="74E60A5F" w14:textId="77777777" w:rsidR="005C79E9" w:rsidRDefault="005C79E9">
      <w:pPr>
        <w:spacing w:line="240" w:lineRule="auto"/>
        <w:rPr>
          <w:noProof/>
          <w:color w:val="000000" w:themeColor="text1"/>
          <w:szCs w:val="22"/>
        </w:rPr>
      </w:pPr>
    </w:p>
    <w:p w14:paraId="74E60A60" w14:textId="77777777" w:rsidR="005C79E9" w:rsidRDefault="005E39B3">
      <w:pPr>
        <w:spacing w:line="240" w:lineRule="auto"/>
        <w:rPr>
          <w:noProof/>
          <w:color w:val="000000" w:themeColor="text1"/>
          <w:szCs w:val="22"/>
        </w:rPr>
      </w:pPr>
      <w:r>
        <w:rPr>
          <w:color w:val="000000" w:themeColor="text1"/>
          <w:szCs w:val="22"/>
        </w:rPr>
        <w:t>Ogluo 0,5 mg injekcinis tirpalas užpildytame švirkštiklyje</w:t>
      </w:r>
    </w:p>
    <w:p w14:paraId="74E60A61" w14:textId="77777777" w:rsidR="005C79E9" w:rsidRDefault="005E39B3">
      <w:pPr>
        <w:spacing w:line="240" w:lineRule="auto"/>
        <w:rPr>
          <w:b/>
          <w:color w:val="000000" w:themeColor="text1"/>
          <w:szCs w:val="22"/>
        </w:rPr>
      </w:pPr>
      <w:r>
        <w:rPr>
          <w:color w:val="000000" w:themeColor="text1"/>
          <w:szCs w:val="22"/>
        </w:rPr>
        <w:t>gliukagonas</w:t>
      </w:r>
    </w:p>
    <w:p w14:paraId="74E60A62" w14:textId="77777777" w:rsidR="005C79E9" w:rsidRDefault="005C79E9">
      <w:pPr>
        <w:spacing w:line="240" w:lineRule="auto"/>
        <w:rPr>
          <w:noProof/>
          <w:color w:val="000000" w:themeColor="text1"/>
          <w:szCs w:val="22"/>
        </w:rPr>
      </w:pPr>
    </w:p>
    <w:p w14:paraId="74E60A63" w14:textId="77777777" w:rsidR="005C79E9" w:rsidRDefault="005C79E9">
      <w:pPr>
        <w:spacing w:line="240" w:lineRule="auto"/>
        <w:rPr>
          <w:noProof/>
          <w:color w:val="000000" w:themeColor="text1"/>
          <w:szCs w:val="22"/>
        </w:rPr>
      </w:pPr>
    </w:p>
    <w:p w14:paraId="74E60A64" w14:textId="77777777" w:rsidR="005C79E9" w:rsidRDefault="005E39B3">
      <w:pPr>
        <w:pStyle w:val="Style7"/>
        <w:rPr>
          <w:noProof/>
        </w:rPr>
      </w:pPr>
      <w:r>
        <w:t>VEIKLIOJI (-IOS) MEDŽIAGA (-OS) IR JOS (-Ų) KIEKIS (-IAI)</w:t>
      </w:r>
    </w:p>
    <w:p w14:paraId="74E60A65" w14:textId="77777777" w:rsidR="005C79E9" w:rsidRDefault="005C79E9">
      <w:pPr>
        <w:spacing w:line="240" w:lineRule="auto"/>
        <w:rPr>
          <w:noProof/>
          <w:color w:val="000000" w:themeColor="text1"/>
          <w:szCs w:val="22"/>
        </w:rPr>
      </w:pPr>
    </w:p>
    <w:p w14:paraId="74E60A66" w14:textId="77777777" w:rsidR="005C79E9" w:rsidRDefault="005E39B3">
      <w:pPr>
        <w:spacing w:line="240" w:lineRule="auto"/>
        <w:rPr>
          <w:noProof/>
          <w:color w:val="000000" w:themeColor="text1"/>
          <w:szCs w:val="22"/>
        </w:rPr>
      </w:pPr>
      <w:r>
        <w:rPr>
          <w:color w:val="000000" w:themeColor="text1"/>
          <w:szCs w:val="22"/>
        </w:rPr>
        <w:t>Kiekviename užpildytame švirkštiklyje 0,1 ml tirpalo yra 0,5 mg gliukagono.</w:t>
      </w:r>
    </w:p>
    <w:p w14:paraId="74E60A67" w14:textId="77777777" w:rsidR="005C79E9" w:rsidRDefault="005C79E9">
      <w:pPr>
        <w:spacing w:line="240" w:lineRule="auto"/>
        <w:rPr>
          <w:noProof/>
          <w:color w:val="000000" w:themeColor="text1"/>
          <w:szCs w:val="22"/>
        </w:rPr>
      </w:pPr>
    </w:p>
    <w:p w14:paraId="74E60A68" w14:textId="77777777" w:rsidR="005C79E9" w:rsidRDefault="005C79E9">
      <w:pPr>
        <w:spacing w:line="240" w:lineRule="auto"/>
        <w:rPr>
          <w:noProof/>
          <w:color w:val="000000" w:themeColor="text1"/>
          <w:szCs w:val="22"/>
        </w:rPr>
      </w:pPr>
    </w:p>
    <w:p w14:paraId="74E60A69" w14:textId="77777777" w:rsidR="005C79E9" w:rsidRDefault="005E39B3">
      <w:pPr>
        <w:pStyle w:val="Style7"/>
        <w:rPr>
          <w:noProof/>
        </w:rPr>
      </w:pPr>
      <w:r>
        <w:t>PAGALBINIŲ MEDŽIAGŲ SĄRAŠAS</w:t>
      </w:r>
    </w:p>
    <w:p w14:paraId="74E60A6A" w14:textId="77777777" w:rsidR="005C79E9" w:rsidRDefault="005C79E9">
      <w:pPr>
        <w:spacing w:line="240" w:lineRule="auto"/>
        <w:rPr>
          <w:noProof/>
          <w:color w:val="000000" w:themeColor="text1"/>
          <w:szCs w:val="22"/>
        </w:rPr>
      </w:pPr>
    </w:p>
    <w:p w14:paraId="74E60A6B" w14:textId="77777777" w:rsidR="005C79E9" w:rsidRDefault="005E39B3">
      <w:pPr>
        <w:spacing w:line="240" w:lineRule="auto"/>
        <w:rPr>
          <w:noProof/>
          <w:color w:val="000000" w:themeColor="text1"/>
          <w:szCs w:val="22"/>
        </w:rPr>
      </w:pPr>
      <w:r>
        <w:rPr>
          <w:color w:val="000000" w:themeColor="text1"/>
          <w:szCs w:val="22"/>
        </w:rPr>
        <w:t>Vaistinio preparato sudėtyje taip pat yra trehalozės dihidrato, dimetilsulfoksido (DMSO), sulfato rūgšties ir injekcinio vandens. Daugiau informacijos rasite pakuotės lapelyje.</w:t>
      </w:r>
    </w:p>
    <w:p w14:paraId="74E60A6C" w14:textId="77777777" w:rsidR="005C79E9" w:rsidRDefault="005C79E9">
      <w:pPr>
        <w:spacing w:line="240" w:lineRule="auto"/>
        <w:rPr>
          <w:noProof/>
          <w:color w:val="000000" w:themeColor="text1"/>
          <w:szCs w:val="22"/>
        </w:rPr>
      </w:pPr>
    </w:p>
    <w:p w14:paraId="74E60A6D" w14:textId="77777777" w:rsidR="005C79E9" w:rsidRDefault="005C79E9">
      <w:pPr>
        <w:spacing w:line="240" w:lineRule="auto"/>
        <w:rPr>
          <w:noProof/>
          <w:color w:val="000000" w:themeColor="text1"/>
          <w:szCs w:val="22"/>
        </w:rPr>
      </w:pPr>
    </w:p>
    <w:p w14:paraId="74E60A6E" w14:textId="77777777" w:rsidR="005C79E9" w:rsidRDefault="005E39B3">
      <w:pPr>
        <w:pStyle w:val="Style7"/>
        <w:rPr>
          <w:noProof/>
        </w:rPr>
      </w:pPr>
      <w:r>
        <w:t>FARMACINĖ FORMA IR KIEKIS PAKUOTĖJE</w:t>
      </w:r>
    </w:p>
    <w:p w14:paraId="74E60A6F" w14:textId="77777777" w:rsidR="005C79E9" w:rsidRDefault="005C79E9">
      <w:pPr>
        <w:spacing w:line="240" w:lineRule="auto"/>
        <w:rPr>
          <w:noProof/>
          <w:color w:val="000000" w:themeColor="text1"/>
          <w:szCs w:val="22"/>
        </w:rPr>
      </w:pPr>
    </w:p>
    <w:p w14:paraId="74E60A70"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A71" w14:textId="77777777" w:rsidR="005C79E9" w:rsidRDefault="005C79E9">
      <w:pPr>
        <w:spacing w:line="240" w:lineRule="auto"/>
        <w:rPr>
          <w:noProof/>
          <w:color w:val="000000" w:themeColor="text1"/>
          <w:szCs w:val="22"/>
        </w:rPr>
      </w:pPr>
    </w:p>
    <w:p w14:paraId="74E60A72" w14:textId="77777777" w:rsidR="005C79E9" w:rsidRDefault="005E39B3">
      <w:pPr>
        <w:spacing w:line="240" w:lineRule="auto"/>
        <w:rPr>
          <w:noProof/>
          <w:color w:val="000000" w:themeColor="text1"/>
          <w:szCs w:val="22"/>
        </w:rPr>
      </w:pPr>
      <w:r>
        <w:rPr>
          <w:color w:val="000000" w:themeColor="text1"/>
          <w:szCs w:val="22"/>
        </w:rPr>
        <w:t>1 vienadozis užpildytas švirkštiklis</w:t>
      </w:r>
    </w:p>
    <w:p w14:paraId="74E60A73" w14:textId="77777777" w:rsidR="005C79E9" w:rsidRDefault="005E39B3">
      <w:pPr>
        <w:spacing w:line="240" w:lineRule="auto"/>
        <w:rPr>
          <w:noProof/>
          <w:color w:val="000000" w:themeColor="text1"/>
          <w:szCs w:val="22"/>
        </w:rPr>
      </w:pPr>
      <w:r>
        <w:rPr>
          <w:color w:val="000000" w:themeColor="text1"/>
          <w:szCs w:val="22"/>
          <w:highlight w:val="lightGray"/>
        </w:rPr>
        <w:t>2 vienadoziai užpildyti švirkštikliai</w:t>
      </w:r>
    </w:p>
    <w:p w14:paraId="74E60A74" w14:textId="77777777" w:rsidR="005C79E9" w:rsidRDefault="005C79E9">
      <w:pPr>
        <w:spacing w:line="240" w:lineRule="auto"/>
        <w:rPr>
          <w:noProof/>
          <w:color w:val="000000" w:themeColor="text1"/>
          <w:szCs w:val="22"/>
        </w:rPr>
      </w:pPr>
    </w:p>
    <w:p w14:paraId="74E60A75" w14:textId="77777777" w:rsidR="005C79E9" w:rsidRDefault="005C79E9">
      <w:pPr>
        <w:spacing w:line="240" w:lineRule="auto"/>
        <w:rPr>
          <w:noProof/>
          <w:color w:val="000000" w:themeColor="text1"/>
          <w:szCs w:val="22"/>
        </w:rPr>
      </w:pPr>
    </w:p>
    <w:p w14:paraId="74E60A76" w14:textId="77777777" w:rsidR="005C79E9" w:rsidRDefault="005E39B3">
      <w:pPr>
        <w:pStyle w:val="Style7"/>
        <w:rPr>
          <w:noProof/>
        </w:rPr>
      </w:pPr>
      <w:r>
        <w:t>VARTOJIMO METODAS IR BŪDAS (-AI)</w:t>
      </w:r>
    </w:p>
    <w:p w14:paraId="74E60A77" w14:textId="77777777" w:rsidR="005C79E9" w:rsidRDefault="005C79E9">
      <w:pPr>
        <w:spacing w:line="240" w:lineRule="auto"/>
        <w:rPr>
          <w:noProof/>
          <w:color w:val="000000" w:themeColor="text1"/>
          <w:szCs w:val="22"/>
        </w:rPr>
      </w:pPr>
    </w:p>
    <w:p w14:paraId="74E60A78" w14:textId="77777777" w:rsidR="005C79E9" w:rsidRDefault="005E39B3">
      <w:pPr>
        <w:spacing w:line="240" w:lineRule="auto"/>
        <w:rPr>
          <w:noProof/>
          <w:color w:val="000000" w:themeColor="text1"/>
          <w:szCs w:val="22"/>
        </w:rPr>
      </w:pPr>
      <w:r>
        <w:rPr>
          <w:color w:val="000000" w:themeColor="text1"/>
          <w:szCs w:val="22"/>
        </w:rPr>
        <w:t>Prieš vartojimą perskaitykite pakuotės lapelį.</w:t>
      </w:r>
    </w:p>
    <w:p w14:paraId="74E60A79" w14:textId="77777777" w:rsidR="005C79E9" w:rsidRDefault="005E39B3">
      <w:pPr>
        <w:spacing w:line="240" w:lineRule="auto"/>
        <w:rPr>
          <w:noProof/>
          <w:color w:val="000000" w:themeColor="text1"/>
          <w:szCs w:val="22"/>
        </w:rPr>
      </w:pPr>
      <w:r>
        <w:rPr>
          <w:color w:val="000000" w:themeColor="text1"/>
          <w:szCs w:val="22"/>
        </w:rPr>
        <w:t>Leisti po oda.</w:t>
      </w:r>
    </w:p>
    <w:p w14:paraId="74E60A7A" w14:textId="77777777" w:rsidR="005C79E9" w:rsidRDefault="005C79E9">
      <w:pPr>
        <w:spacing w:line="240" w:lineRule="auto"/>
        <w:rPr>
          <w:noProof/>
          <w:color w:val="000000" w:themeColor="text1"/>
          <w:szCs w:val="22"/>
        </w:rPr>
      </w:pPr>
    </w:p>
    <w:p w14:paraId="74E60A7B" w14:textId="77777777" w:rsidR="005C79E9" w:rsidRDefault="005C79E9">
      <w:pPr>
        <w:spacing w:line="240" w:lineRule="auto"/>
        <w:rPr>
          <w:noProof/>
          <w:color w:val="000000" w:themeColor="text1"/>
          <w:szCs w:val="22"/>
        </w:rPr>
      </w:pPr>
    </w:p>
    <w:p w14:paraId="74E60A7C" w14:textId="77777777" w:rsidR="005C79E9" w:rsidRDefault="005E39B3">
      <w:pPr>
        <w:pStyle w:val="Style7"/>
        <w:rPr>
          <w:noProof/>
        </w:rPr>
      </w:pPr>
      <w:r>
        <w:t>SPECIALUS ĮSPĖJIMAS, KAD VAISTINĮ PREPARATĄ BŪTINA LAIKYTI VAIKAMS NEPASTEBIMOJE IR NEPASIEKIAMOJE VIETOJE</w:t>
      </w:r>
    </w:p>
    <w:p w14:paraId="74E60A7D" w14:textId="77777777" w:rsidR="005C79E9" w:rsidRDefault="005C79E9">
      <w:pPr>
        <w:spacing w:line="240" w:lineRule="auto"/>
        <w:rPr>
          <w:noProof/>
          <w:color w:val="000000" w:themeColor="text1"/>
          <w:szCs w:val="22"/>
        </w:rPr>
      </w:pPr>
    </w:p>
    <w:p w14:paraId="74E60A7E" w14:textId="77777777" w:rsidR="005C79E9" w:rsidRDefault="005E39B3">
      <w:pPr>
        <w:rPr>
          <w:noProof/>
          <w:color w:val="000000" w:themeColor="text1"/>
        </w:rPr>
      </w:pPr>
      <w:r>
        <w:rPr>
          <w:color w:val="000000" w:themeColor="text1"/>
        </w:rPr>
        <w:t>Laikyti vaikams nepastebimoje ir nepasiekiamoje vietoje.</w:t>
      </w:r>
    </w:p>
    <w:p w14:paraId="74E60A7F" w14:textId="77777777" w:rsidR="005C79E9" w:rsidRDefault="005C79E9">
      <w:pPr>
        <w:spacing w:line="240" w:lineRule="auto"/>
        <w:rPr>
          <w:noProof/>
          <w:color w:val="000000" w:themeColor="text1"/>
          <w:szCs w:val="22"/>
        </w:rPr>
      </w:pPr>
    </w:p>
    <w:p w14:paraId="74E60A80" w14:textId="77777777" w:rsidR="005C79E9" w:rsidRDefault="005C79E9">
      <w:pPr>
        <w:spacing w:line="240" w:lineRule="auto"/>
        <w:rPr>
          <w:noProof/>
          <w:color w:val="000000" w:themeColor="text1"/>
          <w:szCs w:val="22"/>
        </w:rPr>
      </w:pPr>
    </w:p>
    <w:p w14:paraId="74E60A81" w14:textId="77777777" w:rsidR="005C79E9" w:rsidRDefault="005E39B3">
      <w:pPr>
        <w:pStyle w:val="Style7"/>
        <w:rPr>
          <w:noProof/>
        </w:rPr>
      </w:pPr>
      <w:r>
        <w:t>KITAS (-I) SPECIALUS (-ŪS) ĮSPĖJIMAS (-AI) (JEI REIKIA)</w:t>
      </w:r>
    </w:p>
    <w:p w14:paraId="74E60A82" w14:textId="77777777" w:rsidR="005C79E9" w:rsidRDefault="005C79E9">
      <w:pPr>
        <w:tabs>
          <w:tab w:val="left" w:pos="749"/>
        </w:tabs>
        <w:spacing w:line="240" w:lineRule="auto"/>
        <w:rPr>
          <w:color w:val="000000" w:themeColor="text1"/>
        </w:rPr>
      </w:pPr>
    </w:p>
    <w:p w14:paraId="74E60A83" w14:textId="77777777" w:rsidR="005C79E9" w:rsidRDefault="005C79E9">
      <w:pPr>
        <w:tabs>
          <w:tab w:val="left" w:pos="749"/>
        </w:tabs>
        <w:spacing w:line="240" w:lineRule="auto"/>
        <w:rPr>
          <w:color w:val="000000" w:themeColor="text1"/>
        </w:rPr>
      </w:pPr>
    </w:p>
    <w:p w14:paraId="74E60A84" w14:textId="77777777" w:rsidR="005C79E9" w:rsidRDefault="005E39B3">
      <w:pPr>
        <w:pStyle w:val="Style7"/>
      </w:pPr>
      <w:r>
        <w:t>TINKAMUMO LAIKAS</w:t>
      </w:r>
    </w:p>
    <w:p w14:paraId="74E60A85" w14:textId="77777777" w:rsidR="005C79E9" w:rsidRDefault="005C79E9">
      <w:pPr>
        <w:spacing w:line="240" w:lineRule="auto"/>
        <w:rPr>
          <w:noProof/>
          <w:color w:val="000000" w:themeColor="text1"/>
          <w:szCs w:val="22"/>
          <w:highlight w:val="lightGray"/>
        </w:rPr>
      </w:pPr>
    </w:p>
    <w:p w14:paraId="74E60A86" w14:textId="77777777" w:rsidR="005C79E9" w:rsidRDefault="005E39B3">
      <w:pPr>
        <w:spacing w:line="240" w:lineRule="auto"/>
        <w:rPr>
          <w:noProof/>
          <w:color w:val="000000" w:themeColor="text1"/>
          <w:szCs w:val="22"/>
        </w:rPr>
      </w:pPr>
      <w:r>
        <w:rPr>
          <w:color w:val="000000" w:themeColor="text1"/>
          <w:szCs w:val="22"/>
        </w:rPr>
        <w:t>Tinka iki</w:t>
      </w:r>
    </w:p>
    <w:p w14:paraId="74E60A87" w14:textId="77777777" w:rsidR="005C79E9" w:rsidRDefault="005C79E9">
      <w:pPr>
        <w:spacing w:line="240" w:lineRule="auto"/>
        <w:rPr>
          <w:noProof/>
          <w:color w:val="000000" w:themeColor="text1"/>
          <w:szCs w:val="22"/>
        </w:rPr>
      </w:pPr>
    </w:p>
    <w:p w14:paraId="74E60A88" w14:textId="77777777" w:rsidR="005C79E9" w:rsidRDefault="005E39B3">
      <w:pPr>
        <w:pStyle w:val="Style7"/>
        <w:rPr>
          <w:noProof/>
        </w:rPr>
      </w:pPr>
      <w:r>
        <w:t>SPECIALIOS LAIKYMO SĄLYGOS</w:t>
      </w:r>
    </w:p>
    <w:p w14:paraId="74E60A89" w14:textId="77777777" w:rsidR="005C79E9" w:rsidRDefault="005C79E9">
      <w:pPr>
        <w:spacing w:line="240" w:lineRule="auto"/>
        <w:rPr>
          <w:noProof/>
          <w:color w:val="000000" w:themeColor="text1"/>
          <w:szCs w:val="22"/>
        </w:rPr>
      </w:pPr>
    </w:p>
    <w:p w14:paraId="74E60A8A" w14:textId="77777777" w:rsidR="005C79E9" w:rsidRDefault="005E39B3">
      <w:pPr>
        <w:spacing w:line="240" w:lineRule="auto"/>
        <w:rPr>
          <w:noProof/>
          <w:szCs w:val="22"/>
        </w:rPr>
      </w:pPr>
      <w:r>
        <w:t>Laikyti ne aukštesnėje kaip 25 °C temperatūroje.</w:t>
      </w:r>
    </w:p>
    <w:p w14:paraId="74E60A8B" w14:textId="77777777" w:rsidR="005C79E9" w:rsidRDefault="005C79E9">
      <w:pPr>
        <w:spacing w:line="240" w:lineRule="auto"/>
        <w:rPr>
          <w:noProof/>
          <w:color w:val="000000" w:themeColor="text1"/>
          <w:szCs w:val="22"/>
        </w:rPr>
      </w:pPr>
    </w:p>
    <w:p w14:paraId="74E60A8C" w14:textId="77777777" w:rsidR="005C79E9" w:rsidRDefault="005E39B3">
      <w:pPr>
        <w:spacing w:line="240" w:lineRule="auto"/>
        <w:rPr>
          <w:noProof/>
          <w:color w:val="000000" w:themeColor="text1"/>
          <w:szCs w:val="22"/>
        </w:rPr>
      </w:pPr>
      <w:r>
        <w:rPr>
          <w:color w:val="000000" w:themeColor="text1"/>
          <w:szCs w:val="22"/>
        </w:rPr>
        <w:t>Negalima šaldyti ar užšaldyti. Laikyti ne žemesnėje kaip 15 °C temperatūroje.</w:t>
      </w:r>
    </w:p>
    <w:p w14:paraId="74E60A8D" w14:textId="77777777" w:rsidR="005C79E9" w:rsidRDefault="005C79E9">
      <w:pPr>
        <w:spacing w:line="240" w:lineRule="auto"/>
        <w:rPr>
          <w:noProof/>
          <w:color w:val="000000" w:themeColor="text1"/>
          <w:szCs w:val="22"/>
        </w:rPr>
      </w:pPr>
    </w:p>
    <w:p w14:paraId="74E60A8E" w14:textId="77777777" w:rsidR="005C79E9" w:rsidRDefault="005E39B3">
      <w:pPr>
        <w:spacing w:line="240" w:lineRule="auto"/>
        <w:rPr>
          <w:noProof/>
          <w:color w:val="000000" w:themeColor="text1"/>
          <w:szCs w:val="22"/>
        </w:rPr>
      </w:pPr>
      <w:r>
        <w:rPr>
          <w:color w:val="000000" w:themeColor="text1"/>
          <w:szCs w:val="22"/>
        </w:rPr>
        <w:t>Laikyti gamintojo sandariai uždarytame folijos maišelyje, kad vaistas būtų apsaugotas nuo šviesos ir drėgmės.</w:t>
      </w:r>
    </w:p>
    <w:p w14:paraId="74E60A8F" w14:textId="77777777" w:rsidR="005C79E9" w:rsidRDefault="005C79E9">
      <w:pPr>
        <w:spacing w:line="240" w:lineRule="auto"/>
        <w:rPr>
          <w:noProof/>
          <w:color w:val="000000" w:themeColor="text1"/>
          <w:szCs w:val="22"/>
        </w:rPr>
      </w:pPr>
    </w:p>
    <w:p w14:paraId="74E60A90" w14:textId="77777777" w:rsidR="005C79E9" w:rsidRDefault="005C79E9">
      <w:pPr>
        <w:spacing w:line="240" w:lineRule="auto"/>
        <w:rPr>
          <w:noProof/>
          <w:color w:val="000000" w:themeColor="text1"/>
          <w:szCs w:val="22"/>
        </w:rPr>
      </w:pPr>
    </w:p>
    <w:p w14:paraId="74E60A91" w14:textId="77777777" w:rsidR="005C79E9" w:rsidRDefault="005E39B3">
      <w:pPr>
        <w:pStyle w:val="Style7"/>
        <w:rPr>
          <w:noProof/>
        </w:rPr>
      </w:pPr>
      <w:r>
        <w:t>SPECIALIOS ATSARGUMO PRIEMONĖS DĖL NESUVARTOTO VAISTINIO PREPARATO AR JO ATLIEKŲ TVARKYMO (JEI REIKIA)</w:t>
      </w:r>
    </w:p>
    <w:p w14:paraId="74E60A92" w14:textId="77777777" w:rsidR="005C79E9" w:rsidRDefault="005C79E9">
      <w:pPr>
        <w:spacing w:line="240" w:lineRule="auto"/>
        <w:rPr>
          <w:noProof/>
          <w:color w:val="000000" w:themeColor="text1"/>
          <w:szCs w:val="22"/>
        </w:rPr>
      </w:pPr>
    </w:p>
    <w:p w14:paraId="74E60A93"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A94" w14:textId="77777777" w:rsidR="005C79E9" w:rsidRDefault="005C79E9">
      <w:pPr>
        <w:spacing w:line="240" w:lineRule="auto"/>
        <w:rPr>
          <w:color w:val="000000" w:themeColor="text1"/>
        </w:rPr>
      </w:pPr>
    </w:p>
    <w:p w14:paraId="74E60A95" w14:textId="77777777" w:rsidR="005C79E9" w:rsidRDefault="005C79E9">
      <w:pPr>
        <w:spacing w:line="240" w:lineRule="auto"/>
        <w:rPr>
          <w:noProof/>
          <w:color w:val="000000" w:themeColor="text1"/>
          <w:szCs w:val="22"/>
        </w:rPr>
      </w:pPr>
    </w:p>
    <w:p w14:paraId="74E60A96" w14:textId="77777777" w:rsidR="005C79E9" w:rsidRDefault="005E39B3">
      <w:pPr>
        <w:pStyle w:val="Style7"/>
        <w:rPr>
          <w:noProof/>
        </w:rPr>
      </w:pPr>
      <w:r>
        <w:t>REGISTRUOTOJO PAVADINIMAS IR ADRESAS</w:t>
      </w:r>
    </w:p>
    <w:p w14:paraId="74E60A97" w14:textId="77777777" w:rsidR="005C79E9" w:rsidRDefault="005C79E9">
      <w:pPr>
        <w:spacing w:line="240" w:lineRule="auto"/>
        <w:rPr>
          <w:noProof/>
          <w:szCs w:val="22"/>
        </w:rPr>
      </w:pPr>
    </w:p>
    <w:p w14:paraId="74E60A98"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A99"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A9A"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A9B"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A9C"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A9E" w14:textId="77777777" w:rsidR="005C79E9" w:rsidRDefault="005C79E9">
      <w:pPr>
        <w:spacing w:line="240" w:lineRule="auto"/>
        <w:rPr>
          <w:noProof/>
          <w:color w:val="000000" w:themeColor="text1"/>
          <w:szCs w:val="22"/>
        </w:rPr>
      </w:pPr>
    </w:p>
    <w:p w14:paraId="74E60A9F" w14:textId="77777777" w:rsidR="005C79E9" w:rsidRDefault="005C79E9">
      <w:pPr>
        <w:spacing w:line="240" w:lineRule="auto"/>
        <w:rPr>
          <w:noProof/>
          <w:color w:val="000000" w:themeColor="text1"/>
          <w:szCs w:val="22"/>
        </w:rPr>
      </w:pPr>
    </w:p>
    <w:p w14:paraId="74E60AA0" w14:textId="77777777" w:rsidR="005C79E9" w:rsidRDefault="005E39B3">
      <w:pPr>
        <w:pStyle w:val="Style7"/>
        <w:rPr>
          <w:noProof/>
        </w:rPr>
      </w:pPr>
      <w:r>
        <w:t>REGISTRACIJOS PAŽYMĖJIMO NUMERIS (-IAI)</w:t>
      </w:r>
    </w:p>
    <w:p w14:paraId="74E60AA1" w14:textId="77777777" w:rsidR="005C79E9" w:rsidRDefault="005C79E9">
      <w:pPr>
        <w:spacing w:line="240" w:lineRule="auto"/>
        <w:rPr>
          <w:noProof/>
          <w:color w:val="000000" w:themeColor="text1"/>
          <w:szCs w:val="22"/>
        </w:rPr>
      </w:pPr>
    </w:p>
    <w:p w14:paraId="74E60AA2" w14:textId="77777777" w:rsidR="005C79E9" w:rsidRDefault="005E39B3">
      <w:pPr>
        <w:spacing w:line="240" w:lineRule="auto"/>
        <w:rPr>
          <w:noProof/>
          <w:color w:val="000000" w:themeColor="text1"/>
          <w:highlight w:val="lightGray"/>
        </w:rPr>
      </w:pPr>
      <w:r>
        <w:rPr>
          <w:color w:val="000000" w:themeColor="text1"/>
        </w:rPr>
        <w:t>EU/</w:t>
      </w:r>
      <w:r>
        <w:rPr>
          <w:noProof/>
          <w:color w:val="000000" w:themeColor="text1"/>
          <w:highlight w:val="lightGray"/>
        </w:rPr>
        <w:t>1/20/1523/001</w:t>
      </w:r>
      <w:r>
        <w:rPr>
          <w:color w:val="000000" w:themeColor="text1"/>
        </w:rPr>
        <w:t xml:space="preserve">- </w:t>
      </w:r>
      <w:r>
        <w:rPr>
          <w:color w:val="000000" w:themeColor="text1"/>
          <w:highlight w:val="lightGray"/>
        </w:rPr>
        <w:t>Ogluo 0,5 mg injekcinis tirpalas užpildytame švirkštiklyje – 1 vienadozis švirkštiklis</w:t>
      </w:r>
    </w:p>
    <w:p w14:paraId="74E60AA3" w14:textId="77777777" w:rsidR="005C79E9" w:rsidRDefault="005E39B3">
      <w:pPr>
        <w:spacing w:line="240" w:lineRule="auto"/>
        <w:rPr>
          <w:noProof/>
          <w:color w:val="000000" w:themeColor="text1"/>
          <w:highlight w:val="lightGray"/>
        </w:rPr>
      </w:pPr>
      <w:r>
        <w:rPr>
          <w:color w:val="000000" w:themeColor="text1"/>
          <w:highlight w:val="lightGray"/>
        </w:rPr>
        <w:t>EU/</w:t>
      </w:r>
      <w:r>
        <w:rPr>
          <w:noProof/>
          <w:color w:val="000000" w:themeColor="text1"/>
          <w:highlight w:val="lightGray"/>
        </w:rPr>
        <w:t>1/20/1523/002</w:t>
      </w:r>
      <w:r>
        <w:rPr>
          <w:color w:val="000000" w:themeColor="text1"/>
          <w:highlight w:val="lightGray"/>
        </w:rPr>
        <w:t xml:space="preserve"> - Ogluo 0,5 mg injekcinis tirpalas užpildytame švirkštiklyje – 2 vienadoziai švirkštikliai</w:t>
      </w:r>
    </w:p>
    <w:p w14:paraId="74E60AA4" w14:textId="77777777" w:rsidR="005C79E9" w:rsidRDefault="005E39B3">
      <w:pPr>
        <w:spacing w:line="240" w:lineRule="auto"/>
        <w:rPr>
          <w:noProof/>
          <w:color w:val="000000" w:themeColor="text1"/>
        </w:rPr>
      </w:pPr>
      <w:r>
        <w:rPr>
          <w:color w:val="000000" w:themeColor="text1"/>
          <w:highlight w:val="lightGray"/>
        </w:rPr>
        <w:t>EU</w:t>
      </w:r>
    </w:p>
    <w:p w14:paraId="74E60AA5" w14:textId="77777777" w:rsidR="005C79E9" w:rsidRDefault="005C79E9">
      <w:pPr>
        <w:spacing w:line="240" w:lineRule="auto"/>
        <w:rPr>
          <w:noProof/>
          <w:color w:val="000000" w:themeColor="text1"/>
          <w:szCs w:val="22"/>
          <w:highlight w:val="yellow"/>
        </w:rPr>
      </w:pPr>
    </w:p>
    <w:p w14:paraId="74E60AA6" w14:textId="77777777" w:rsidR="005C79E9" w:rsidRDefault="005C79E9">
      <w:pPr>
        <w:spacing w:line="240" w:lineRule="auto"/>
        <w:rPr>
          <w:noProof/>
          <w:color w:val="000000" w:themeColor="text1"/>
          <w:szCs w:val="22"/>
        </w:rPr>
      </w:pPr>
    </w:p>
    <w:p w14:paraId="74E60AA7" w14:textId="77777777" w:rsidR="005C79E9" w:rsidRDefault="005E39B3">
      <w:pPr>
        <w:pStyle w:val="Style7"/>
        <w:rPr>
          <w:noProof/>
        </w:rPr>
      </w:pPr>
      <w:r>
        <w:t>SERIJOS NUMERIS</w:t>
      </w:r>
    </w:p>
    <w:p w14:paraId="74E60AA8" w14:textId="77777777" w:rsidR="005C79E9" w:rsidRDefault="005C79E9">
      <w:pPr>
        <w:spacing w:line="240" w:lineRule="auto"/>
        <w:rPr>
          <w:i/>
          <w:noProof/>
          <w:szCs w:val="22"/>
        </w:rPr>
      </w:pPr>
    </w:p>
    <w:p w14:paraId="74E60AA9" w14:textId="77777777" w:rsidR="005C79E9" w:rsidRDefault="005E39B3">
      <w:pPr>
        <w:spacing w:line="240" w:lineRule="auto"/>
        <w:rPr>
          <w:noProof/>
          <w:szCs w:val="22"/>
        </w:rPr>
      </w:pPr>
      <w:r>
        <w:t>Serija</w:t>
      </w:r>
    </w:p>
    <w:p w14:paraId="74E60AAA" w14:textId="77777777" w:rsidR="005C79E9" w:rsidRDefault="005C79E9">
      <w:pPr>
        <w:spacing w:line="240" w:lineRule="auto"/>
        <w:rPr>
          <w:noProof/>
          <w:szCs w:val="22"/>
        </w:rPr>
      </w:pPr>
    </w:p>
    <w:p w14:paraId="74E60AAB" w14:textId="77777777" w:rsidR="005C79E9" w:rsidRDefault="005E39B3">
      <w:pPr>
        <w:pStyle w:val="Style7"/>
        <w:rPr>
          <w:noProof/>
        </w:rPr>
      </w:pPr>
      <w:r>
        <w:t>PARDAVIMO (IŠDAVIMO) TVARKA</w:t>
      </w:r>
    </w:p>
    <w:p w14:paraId="74E60AAC" w14:textId="77777777" w:rsidR="005C79E9" w:rsidRDefault="005C79E9">
      <w:pPr>
        <w:spacing w:line="240" w:lineRule="auto"/>
        <w:rPr>
          <w:i/>
          <w:noProof/>
          <w:szCs w:val="22"/>
        </w:rPr>
      </w:pPr>
    </w:p>
    <w:p w14:paraId="74E60AAD" w14:textId="77777777" w:rsidR="005C79E9" w:rsidRDefault="005C79E9">
      <w:pPr>
        <w:spacing w:line="240" w:lineRule="auto"/>
        <w:rPr>
          <w:noProof/>
          <w:szCs w:val="22"/>
        </w:rPr>
      </w:pPr>
    </w:p>
    <w:p w14:paraId="74E60AAE" w14:textId="77777777" w:rsidR="005C79E9" w:rsidRDefault="005E39B3">
      <w:pPr>
        <w:pStyle w:val="Style7"/>
      </w:pPr>
      <w:r>
        <w:t>VARTOJIMO INSTRUKCIJA</w:t>
      </w:r>
    </w:p>
    <w:p w14:paraId="74E60AAF" w14:textId="77777777" w:rsidR="005C79E9" w:rsidRDefault="005C79E9">
      <w:pPr>
        <w:spacing w:line="240" w:lineRule="auto"/>
        <w:rPr>
          <w:noProof/>
          <w:szCs w:val="22"/>
        </w:rPr>
      </w:pPr>
    </w:p>
    <w:p w14:paraId="74E60AB0" w14:textId="77777777" w:rsidR="005C79E9" w:rsidRDefault="005C79E9">
      <w:pPr>
        <w:spacing w:line="240" w:lineRule="auto"/>
        <w:rPr>
          <w:noProof/>
          <w:szCs w:val="22"/>
        </w:rPr>
      </w:pPr>
    </w:p>
    <w:p w14:paraId="74E60AB1" w14:textId="77777777" w:rsidR="005C79E9" w:rsidRDefault="005E39B3">
      <w:pPr>
        <w:pStyle w:val="Style7"/>
      </w:pPr>
      <w:r>
        <w:t>INFORMACIJA BRAILIO RAŠTU</w:t>
      </w:r>
    </w:p>
    <w:p w14:paraId="74E60AB2" w14:textId="77777777" w:rsidR="005C79E9" w:rsidRDefault="005C79E9">
      <w:pPr>
        <w:keepNext/>
        <w:spacing w:line="240" w:lineRule="auto"/>
        <w:rPr>
          <w:noProof/>
          <w:szCs w:val="22"/>
        </w:rPr>
      </w:pPr>
    </w:p>
    <w:p w14:paraId="74E60AB3" w14:textId="77777777" w:rsidR="005C79E9" w:rsidRDefault="005E39B3">
      <w:pPr>
        <w:spacing w:line="240" w:lineRule="auto"/>
        <w:rPr>
          <w:noProof/>
          <w:szCs w:val="22"/>
        </w:rPr>
      </w:pPr>
      <w:r>
        <w:t>Ogluo 0,5 mg</w:t>
      </w:r>
    </w:p>
    <w:p w14:paraId="74E60AB4" w14:textId="77777777" w:rsidR="005C79E9" w:rsidRDefault="005C79E9">
      <w:pPr>
        <w:spacing w:line="240" w:lineRule="auto"/>
        <w:rPr>
          <w:noProof/>
          <w:szCs w:val="22"/>
          <w:shd w:val="clear" w:color="auto" w:fill="CCCCCC"/>
        </w:rPr>
      </w:pPr>
    </w:p>
    <w:p w14:paraId="74E60AB5" w14:textId="77777777" w:rsidR="005C79E9" w:rsidRDefault="005C79E9">
      <w:pPr>
        <w:spacing w:line="240" w:lineRule="auto"/>
        <w:rPr>
          <w:noProof/>
          <w:szCs w:val="22"/>
          <w:shd w:val="clear" w:color="auto" w:fill="CCCCCC"/>
        </w:rPr>
      </w:pPr>
    </w:p>
    <w:p w14:paraId="74E60AB6" w14:textId="77777777" w:rsidR="005C79E9" w:rsidRDefault="005E39B3">
      <w:pPr>
        <w:pStyle w:val="Style7"/>
      </w:pPr>
      <w:r>
        <w:t>UNIKALUS IDENTIFIKATORIUS – 2D BRŪKŠNINIS KODAS</w:t>
      </w:r>
    </w:p>
    <w:p w14:paraId="74E60AB7" w14:textId="77777777" w:rsidR="005C79E9" w:rsidRDefault="005C79E9">
      <w:pPr>
        <w:tabs>
          <w:tab w:val="clear" w:pos="567"/>
        </w:tabs>
        <w:spacing w:line="240" w:lineRule="auto"/>
        <w:rPr>
          <w:noProof/>
        </w:rPr>
      </w:pPr>
    </w:p>
    <w:p w14:paraId="74E60AB8" w14:textId="77777777" w:rsidR="005C79E9" w:rsidRDefault="005E39B3">
      <w:pPr>
        <w:spacing w:line="240" w:lineRule="auto"/>
        <w:rPr>
          <w:noProof/>
          <w:szCs w:val="22"/>
          <w:shd w:val="clear" w:color="auto" w:fill="CCCCCC"/>
        </w:rPr>
      </w:pPr>
      <w:r>
        <w:rPr>
          <w:highlight w:val="lightGray"/>
        </w:rPr>
        <w:t>2D brūkšninis kodas su nurodytu unikaliu identifikatoriumi.</w:t>
      </w:r>
    </w:p>
    <w:p w14:paraId="74E60AB9" w14:textId="77777777" w:rsidR="005C79E9" w:rsidRDefault="005C79E9">
      <w:pPr>
        <w:spacing w:line="240" w:lineRule="auto"/>
        <w:rPr>
          <w:noProof/>
          <w:szCs w:val="22"/>
          <w:shd w:val="clear" w:color="auto" w:fill="CCCCCC"/>
        </w:rPr>
      </w:pPr>
    </w:p>
    <w:p w14:paraId="74E60ABA" w14:textId="77777777" w:rsidR="005C79E9" w:rsidRDefault="005E39B3">
      <w:pPr>
        <w:pStyle w:val="Style7"/>
      </w:pPr>
      <w:r>
        <w:t>UNIKALŪS IDENTIFIKATORIAI – ŽMONĖMS SUPRANTAMI DUOMENYS</w:t>
      </w:r>
    </w:p>
    <w:p w14:paraId="74E60ABB" w14:textId="77777777" w:rsidR="005C79E9" w:rsidRDefault="005C79E9">
      <w:pPr>
        <w:tabs>
          <w:tab w:val="clear" w:pos="567"/>
        </w:tabs>
        <w:spacing w:line="240" w:lineRule="auto"/>
        <w:rPr>
          <w:noProof/>
        </w:rPr>
      </w:pPr>
    </w:p>
    <w:p w14:paraId="74E60ABC" w14:textId="77777777" w:rsidR="005C79E9" w:rsidRDefault="005E39B3">
      <w:pPr>
        <w:rPr>
          <w:szCs w:val="22"/>
        </w:rPr>
      </w:pPr>
      <w:r>
        <w:t>PC:</w:t>
      </w:r>
    </w:p>
    <w:p w14:paraId="74E60ABD" w14:textId="77777777" w:rsidR="005C79E9" w:rsidRDefault="005E39B3">
      <w:pPr>
        <w:rPr>
          <w:szCs w:val="22"/>
        </w:rPr>
      </w:pPr>
      <w:r>
        <w:t>SN:</w:t>
      </w:r>
    </w:p>
    <w:p w14:paraId="74E60ABE" w14:textId="37995975" w:rsidR="00A646CE" w:rsidRDefault="005E39B3">
      <w:r>
        <w:t>NN:</w:t>
      </w:r>
    </w:p>
    <w:p w14:paraId="1109B46D" w14:textId="77777777" w:rsidR="00A646CE" w:rsidRDefault="00A646CE">
      <w:pPr>
        <w:tabs>
          <w:tab w:val="clear" w:pos="567"/>
        </w:tabs>
        <w:spacing w:line="240" w:lineRule="auto"/>
      </w:pPr>
      <w:r>
        <w:br w:type="page"/>
      </w:r>
    </w:p>
    <w:p w14:paraId="1DF7698F" w14:textId="77777777" w:rsidR="005C79E9" w:rsidRDefault="005C79E9">
      <w:pPr>
        <w:rPr>
          <w:szCs w:val="22"/>
        </w:rPr>
      </w:pPr>
    </w:p>
    <w:p w14:paraId="74E60ABF"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INFORMACIJA ANT IŠORINĖS PAKUOTĖS</w:t>
      </w:r>
    </w:p>
    <w:p w14:paraId="74E60AC0"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AC1"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FOLIJOS MAIŠELIS – UŽPILDYTAS ŠVIRKŠTIKLIS (0,5 MG)</w:t>
      </w:r>
    </w:p>
    <w:p w14:paraId="74E60AC2" w14:textId="77777777" w:rsidR="005C79E9" w:rsidRDefault="005C79E9">
      <w:pPr>
        <w:spacing w:line="240" w:lineRule="auto"/>
        <w:rPr>
          <w:noProof/>
          <w:szCs w:val="22"/>
        </w:rPr>
      </w:pPr>
    </w:p>
    <w:p w14:paraId="74E60AC3" w14:textId="77777777" w:rsidR="005C79E9" w:rsidRDefault="005C79E9">
      <w:pPr>
        <w:spacing w:line="240" w:lineRule="auto"/>
        <w:rPr>
          <w:noProof/>
          <w:szCs w:val="22"/>
        </w:rPr>
      </w:pPr>
    </w:p>
    <w:p w14:paraId="74E60AC4" w14:textId="77777777" w:rsidR="005C79E9" w:rsidRDefault="005E39B3">
      <w:pPr>
        <w:pStyle w:val="Style8"/>
      </w:pPr>
      <w:r>
        <w:t>VAISTINIO PREPARATO PAVADINIMAS</w:t>
      </w:r>
    </w:p>
    <w:p w14:paraId="74E60AC5" w14:textId="77777777" w:rsidR="005C79E9" w:rsidRDefault="005C79E9">
      <w:pPr>
        <w:spacing w:line="240" w:lineRule="auto"/>
        <w:rPr>
          <w:noProof/>
          <w:szCs w:val="22"/>
        </w:rPr>
      </w:pPr>
    </w:p>
    <w:p w14:paraId="74E60AC6" w14:textId="77777777" w:rsidR="005C79E9" w:rsidRDefault="005E39B3">
      <w:pPr>
        <w:spacing w:line="240" w:lineRule="auto"/>
        <w:rPr>
          <w:noProof/>
          <w:szCs w:val="22"/>
        </w:rPr>
      </w:pPr>
      <w:r>
        <w:t>Ogluo 0,5 mg injekcinis tirpalas užpildytame švirkštiklyje</w:t>
      </w:r>
    </w:p>
    <w:p w14:paraId="74E60AC7" w14:textId="77777777" w:rsidR="005C79E9" w:rsidRDefault="005E39B3">
      <w:pPr>
        <w:spacing w:line="240" w:lineRule="auto"/>
        <w:rPr>
          <w:b/>
          <w:szCs w:val="22"/>
        </w:rPr>
      </w:pPr>
      <w:r>
        <w:t>gliukagonas</w:t>
      </w:r>
    </w:p>
    <w:p w14:paraId="74E60AC8" w14:textId="77777777" w:rsidR="005C79E9" w:rsidRDefault="005C79E9">
      <w:pPr>
        <w:spacing w:line="240" w:lineRule="auto"/>
        <w:rPr>
          <w:noProof/>
          <w:szCs w:val="22"/>
        </w:rPr>
      </w:pPr>
    </w:p>
    <w:p w14:paraId="74E60AC9" w14:textId="77777777" w:rsidR="005C79E9" w:rsidRDefault="005C79E9">
      <w:pPr>
        <w:spacing w:line="240" w:lineRule="auto"/>
        <w:rPr>
          <w:noProof/>
          <w:szCs w:val="22"/>
        </w:rPr>
      </w:pPr>
    </w:p>
    <w:p w14:paraId="74E60ACA" w14:textId="77777777" w:rsidR="005C79E9" w:rsidRDefault="005E39B3">
      <w:pPr>
        <w:pStyle w:val="Style8"/>
        <w:rPr>
          <w:noProof/>
        </w:rPr>
      </w:pPr>
      <w:r>
        <w:t>VEIKLIOJI (-IOS) MEDŽIAGA (-OS) IR JOS (-Ų) KIEKIS (-IAI)</w:t>
      </w:r>
    </w:p>
    <w:p w14:paraId="74E60ACB" w14:textId="77777777" w:rsidR="005C79E9" w:rsidRDefault="005C79E9">
      <w:pPr>
        <w:spacing w:line="240" w:lineRule="auto"/>
        <w:rPr>
          <w:noProof/>
          <w:szCs w:val="22"/>
        </w:rPr>
      </w:pPr>
    </w:p>
    <w:p w14:paraId="74E60ACC" w14:textId="77777777" w:rsidR="005C79E9" w:rsidRDefault="005E39B3">
      <w:pPr>
        <w:spacing w:line="240" w:lineRule="auto"/>
        <w:rPr>
          <w:noProof/>
          <w:szCs w:val="22"/>
        </w:rPr>
      </w:pPr>
      <w:r>
        <w:t>Kiekviename užpildytame švirkštiklyje 0,1 ml tirpalo yra 0,5 mg gliukagono.</w:t>
      </w:r>
    </w:p>
    <w:p w14:paraId="74E60ACD" w14:textId="77777777" w:rsidR="005C79E9" w:rsidRDefault="005C79E9">
      <w:pPr>
        <w:spacing w:line="240" w:lineRule="auto"/>
        <w:rPr>
          <w:noProof/>
          <w:szCs w:val="22"/>
        </w:rPr>
      </w:pPr>
    </w:p>
    <w:p w14:paraId="74E60ACE" w14:textId="77777777" w:rsidR="005C79E9" w:rsidRDefault="005C79E9">
      <w:pPr>
        <w:spacing w:line="240" w:lineRule="auto"/>
        <w:rPr>
          <w:noProof/>
          <w:szCs w:val="22"/>
        </w:rPr>
      </w:pPr>
    </w:p>
    <w:p w14:paraId="74E60ACF" w14:textId="77777777" w:rsidR="005C79E9" w:rsidRDefault="005E39B3">
      <w:pPr>
        <w:pStyle w:val="Style8"/>
        <w:rPr>
          <w:noProof/>
        </w:rPr>
      </w:pPr>
      <w:r>
        <w:t>PAGALBINIŲ MEDŽIAGŲ SĄRAŠAS</w:t>
      </w:r>
    </w:p>
    <w:p w14:paraId="74E60AD0" w14:textId="77777777" w:rsidR="005C79E9" w:rsidRDefault="005C79E9">
      <w:pPr>
        <w:spacing w:line="240" w:lineRule="auto"/>
        <w:rPr>
          <w:noProof/>
          <w:szCs w:val="22"/>
        </w:rPr>
      </w:pPr>
    </w:p>
    <w:p w14:paraId="74E60AD1" w14:textId="77777777" w:rsidR="005C79E9" w:rsidRDefault="005E39B3">
      <w:pPr>
        <w:spacing w:line="240" w:lineRule="auto"/>
        <w:rPr>
          <w:noProof/>
          <w:szCs w:val="22"/>
        </w:rPr>
      </w:pPr>
      <w:r>
        <w:t>Vaistinio preparato sudėtyje taip pat yra trehalozės dihidrato, dimetilsulfoksido (DMSO), sulfato rūgšties ir injekcinio vandens. Daugiau informacijos rasite pakuotės lapelyje.</w:t>
      </w:r>
    </w:p>
    <w:p w14:paraId="74E60AD2" w14:textId="77777777" w:rsidR="005C79E9" w:rsidRDefault="005C79E9">
      <w:pPr>
        <w:spacing w:line="240" w:lineRule="auto"/>
        <w:rPr>
          <w:noProof/>
          <w:color w:val="000000" w:themeColor="text1"/>
          <w:szCs w:val="22"/>
        </w:rPr>
      </w:pPr>
    </w:p>
    <w:p w14:paraId="74E60AD3" w14:textId="77777777" w:rsidR="005C79E9" w:rsidRDefault="005C79E9">
      <w:pPr>
        <w:spacing w:line="240" w:lineRule="auto"/>
        <w:rPr>
          <w:noProof/>
          <w:color w:val="000000" w:themeColor="text1"/>
          <w:szCs w:val="22"/>
        </w:rPr>
      </w:pPr>
    </w:p>
    <w:p w14:paraId="74E60AD4" w14:textId="77777777" w:rsidR="005C79E9" w:rsidRDefault="005E39B3">
      <w:pPr>
        <w:pStyle w:val="Style8"/>
        <w:rPr>
          <w:noProof/>
        </w:rPr>
      </w:pPr>
      <w:r>
        <w:t>FARMACINĖ FORMA IR KIEKIS PAKUOTĖJE</w:t>
      </w:r>
    </w:p>
    <w:p w14:paraId="74E60AD5" w14:textId="77777777" w:rsidR="005C79E9" w:rsidRDefault="005C79E9">
      <w:pPr>
        <w:spacing w:line="240" w:lineRule="auto"/>
        <w:rPr>
          <w:noProof/>
          <w:color w:val="000000" w:themeColor="text1"/>
          <w:szCs w:val="22"/>
        </w:rPr>
      </w:pPr>
    </w:p>
    <w:p w14:paraId="74E60AD6"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AD7" w14:textId="77777777" w:rsidR="005C79E9" w:rsidRDefault="005C79E9">
      <w:pPr>
        <w:spacing w:line="240" w:lineRule="auto"/>
        <w:rPr>
          <w:noProof/>
          <w:color w:val="000000" w:themeColor="text1"/>
          <w:szCs w:val="22"/>
        </w:rPr>
      </w:pPr>
    </w:p>
    <w:p w14:paraId="74E60AD8" w14:textId="77777777" w:rsidR="005C79E9" w:rsidRDefault="005E39B3">
      <w:pPr>
        <w:spacing w:line="240" w:lineRule="auto"/>
        <w:rPr>
          <w:color w:val="000000" w:themeColor="text1"/>
          <w:szCs w:val="22"/>
        </w:rPr>
      </w:pPr>
      <w:r>
        <w:rPr>
          <w:color w:val="000000" w:themeColor="text1"/>
          <w:szCs w:val="22"/>
        </w:rPr>
        <w:t>1 vienadozis užpildytas švirkštiklis</w:t>
      </w:r>
    </w:p>
    <w:p w14:paraId="74E60AD9" w14:textId="77777777" w:rsidR="005C79E9" w:rsidRDefault="005E39B3">
      <w:pPr>
        <w:spacing w:line="240" w:lineRule="auto"/>
        <w:rPr>
          <w:noProof/>
          <w:color w:val="000000" w:themeColor="text1"/>
          <w:szCs w:val="22"/>
        </w:rPr>
      </w:pPr>
      <w:r>
        <w:rPr>
          <w:color w:val="000000" w:themeColor="text1"/>
          <w:szCs w:val="22"/>
        </w:rPr>
        <w:t>2 vienadoziai užpildyti švirkštikliai</w:t>
      </w:r>
    </w:p>
    <w:p w14:paraId="74E60ADA" w14:textId="77777777" w:rsidR="005C79E9" w:rsidRDefault="005C79E9">
      <w:pPr>
        <w:spacing w:line="240" w:lineRule="auto"/>
        <w:rPr>
          <w:noProof/>
          <w:color w:val="000000" w:themeColor="text1"/>
          <w:szCs w:val="22"/>
        </w:rPr>
      </w:pPr>
    </w:p>
    <w:p w14:paraId="74E60ADB" w14:textId="77777777" w:rsidR="005C79E9" w:rsidRDefault="005C79E9">
      <w:pPr>
        <w:spacing w:line="240" w:lineRule="auto"/>
        <w:rPr>
          <w:noProof/>
          <w:color w:val="000000" w:themeColor="text1"/>
          <w:szCs w:val="22"/>
        </w:rPr>
      </w:pPr>
    </w:p>
    <w:p w14:paraId="74E60ADC" w14:textId="77777777" w:rsidR="005C79E9" w:rsidRDefault="005C79E9">
      <w:pPr>
        <w:spacing w:line="240" w:lineRule="auto"/>
        <w:rPr>
          <w:noProof/>
          <w:color w:val="000000" w:themeColor="text1"/>
          <w:szCs w:val="22"/>
        </w:rPr>
      </w:pPr>
    </w:p>
    <w:p w14:paraId="74E60ADD" w14:textId="77777777" w:rsidR="005C79E9" w:rsidRDefault="005E39B3">
      <w:pPr>
        <w:pStyle w:val="Style8"/>
        <w:rPr>
          <w:noProof/>
        </w:rPr>
      </w:pPr>
      <w:r>
        <w:t>VARTOJIMO METODAS IR BŪDAS (-AI)</w:t>
      </w:r>
    </w:p>
    <w:p w14:paraId="74E60ADE" w14:textId="77777777" w:rsidR="005C79E9" w:rsidRDefault="005C79E9">
      <w:pPr>
        <w:spacing w:line="240" w:lineRule="auto"/>
        <w:rPr>
          <w:noProof/>
          <w:szCs w:val="22"/>
        </w:rPr>
      </w:pPr>
    </w:p>
    <w:p w14:paraId="74E60ADF" w14:textId="77777777" w:rsidR="005C79E9" w:rsidRDefault="005C79E9">
      <w:pPr>
        <w:spacing w:line="240" w:lineRule="auto"/>
        <w:rPr>
          <w:noProof/>
          <w:szCs w:val="22"/>
        </w:rPr>
      </w:pPr>
    </w:p>
    <w:p w14:paraId="74E60AE0" w14:textId="77777777" w:rsidR="005C79E9" w:rsidRDefault="005C79E9">
      <w:pPr>
        <w:spacing w:line="240" w:lineRule="auto"/>
        <w:rPr>
          <w:noProof/>
          <w:szCs w:val="22"/>
        </w:rPr>
      </w:pPr>
    </w:p>
    <w:p w14:paraId="74E60AE1" w14:textId="77777777" w:rsidR="005C79E9" w:rsidRDefault="005E39B3">
      <w:pPr>
        <w:pStyle w:val="ListParagraph"/>
        <w:numPr>
          <w:ilvl w:val="0"/>
          <w:numId w:val="6"/>
        </w:numPr>
        <w:spacing w:line="240" w:lineRule="auto"/>
        <w:rPr>
          <w:noProof/>
          <w:szCs w:val="22"/>
        </w:rPr>
      </w:pPr>
      <w:r>
        <w:t>Pasiruoškite.</w:t>
      </w:r>
    </w:p>
    <w:p w14:paraId="74E60AE2" w14:textId="77777777" w:rsidR="005C79E9" w:rsidRDefault="005E39B3">
      <w:pPr>
        <w:pStyle w:val="ListParagraph"/>
        <w:numPr>
          <w:ilvl w:val="1"/>
          <w:numId w:val="6"/>
        </w:numPr>
        <w:spacing w:line="240" w:lineRule="auto"/>
        <w:rPr>
          <w:noProof/>
          <w:szCs w:val="22"/>
        </w:rPr>
      </w:pPr>
      <w:r>
        <w:t>Atplėškite maišelį per punktyrinę liniją. Išimkite švirkštiklį.</w:t>
      </w:r>
    </w:p>
    <w:p w14:paraId="74E60AE3" w14:textId="77777777" w:rsidR="005C79E9" w:rsidRDefault="005C79E9">
      <w:pPr>
        <w:spacing w:line="240" w:lineRule="auto"/>
        <w:ind w:left="1080"/>
        <w:rPr>
          <w:noProof/>
          <w:szCs w:val="22"/>
        </w:rPr>
      </w:pPr>
    </w:p>
    <w:p w14:paraId="74E60AE4" w14:textId="77777777" w:rsidR="005C79E9" w:rsidRDefault="005E39B3">
      <w:pPr>
        <w:spacing w:line="240" w:lineRule="auto"/>
        <w:ind w:left="1080"/>
        <w:rPr>
          <w:noProof/>
          <w:szCs w:val="22"/>
        </w:rPr>
      </w:pPr>
      <w:r>
        <w:rPr>
          <w:noProof/>
          <w:color w:val="000000" w:themeColor="text1"/>
          <w:szCs w:val="22"/>
          <w:lang w:eastAsia="lt-LT"/>
        </w:rPr>
        <mc:AlternateContent>
          <mc:Choice Requires="wps">
            <w:drawing>
              <wp:anchor distT="45720" distB="45720" distL="114300" distR="114300" simplePos="0" relativeHeight="251658240" behindDoc="0" locked="0" layoutInCell="1" allowOverlap="1" wp14:anchorId="74E61191" wp14:editId="74E61192">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74E612AF" w14:textId="77777777" w:rsidR="005C79E9" w:rsidRDefault="005E39B3">
                            <w:pPr>
                              <w:spacing w:line="240" w:lineRule="auto"/>
                              <w:rPr>
                                <w:sz w:val="12"/>
                              </w:rPr>
                            </w:pPr>
                            <w:r>
                              <w:rPr>
                                <w:sz w:val="12"/>
                                <w:szCs w:val="12"/>
                                <w:highlight w:val="lightGray"/>
                              </w:rPr>
                              <w:t>Atplėškite maišelį per punktyrinę liniją. Išimkite švirkštiklį.</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61191"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74E612AF" w14:textId="77777777" w:rsidR="005C79E9" w:rsidRDefault="005E39B3">
                      <w:pPr>
                        <w:spacing w:line="240" w:lineRule="auto"/>
                        <w:rPr>
                          <w:sz w:val="12"/>
                        </w:rPr>
                      </w:pPr>
                      <w:r>
                        <w:rPr>
                          <w:sz w:val="12"/>
                          <w:szCs w:val="12"/>
                          <w:highlight w:val="lightGray"/>
                        </w:rPr>
                        <w:t>Atplėškite maišelį per punktyrinę liniją. Išimkite švirkštiklį.</w:t>
                      </w:r>
                    </w:p>
                  </w:txbxContent>
                </v:textbox>
              </v:shape>
            </w:pict>
          </mc:Fallback>
        </mc:AlternateContent>
      </w:r>
      <w:r>
        <w:rPr>
          <w:noProof/>
          <w:color w:val="000000" w:themeColor="text1"/>
          <w:lang w:eastAsia="lt-LT"/>
        </w:rPr>
        <w:drawing>
          <wp:inline distT="0" distB="0" distL="0" distR="0" wp14:anchorId="74E61193" wp14:editId="74E61194">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74E60AE5" w14:textId="77777777" w:rsidR="005C79E9" w:rsidRDefault="005C79E9">
      <w:pPr>
        <w:spacing w:line="240" w:lineRule="auto"/>
        <w:ind w:left="1440"/>
        <w:rPr>
          <w:noProof/>
          <w:szCs w:val="22"/>
        </w:rPr>
      </w:pPr>
    </w:p>
    <w:p w14:paraId="74E60AE6" w14:textId="77777777" w:rsidR="005C79E9" w:rsidRDefault="005E39B3">
      <w:pPr>
        <w:pStyle w:val="ListParagraph"/>
        <w:numPr>
          <w:ilvl w:val="1"/>
          <w:numId w:val="6"/>
        </w:numPr>
        <w:spacing w:line="240" w:lineRule="auto"/>
        <w:rPr>
          <w:noProof/>
          <w:szCs w:val="22"/>
        </w:rPr>
      </w:pPr>
      <w:r>
        <w:t>Nuimkite raudoną dangtelį.</w:t>
      </w:r>
    </w:p>
    <w:p w14:paraId="74E60AE7" w14:textId="77777777" w:rsidR="005C79E9" w:rsidRDefault="005E39B3">
      <w:pPr>
        <w:pStyle w:val="ListParagraph"/>
        <w:numPr>
          <w:ilvl w:val="1"/>
          <w:numId w:val="6"/>
        </w:numPr>
        <w:spacing w:line="240" w:lineRule="auto"/>
        <w:rPr>
          <w:noProof/>
          <w:szCs w:val="22"/>
        </w:rPr>
      </w:pPr>
      <w:r>
        <w:t>Pasirinkite injekcijos vietą ir apnuoginkite atitinkamą odos plotą.</w:t>
      </w:r>
    </w:p>
    <w:p w14:paraId="74E60AE8" w14:textId="77777777" w:rsidR="005C79E9" w:rsidRDefault="005E39B3">
      <w:pPr>
        <w:pStyle w:val="ListParagraph"/>
        <w:spacing w:line="240" w:lineRule="auto"/>
        <w:ind w:left="1440"/>
        <w:rPr>
          <w:noProof/>
          <w:color w:val="000000" w:themeColor="text1"/>
          <w:szCs w:val="22"/>
        </w:rPr>
      </w:pPr>
      <w:r>
        <w:rPr>
          <w:noProof/>
          <w:color w:val="000000" w:themeColor="text1"/>
          <w:szCs w:val="22"/>
          <w:lang w:eastAsia="lt-LT"/>
        </w:rPr>
        <w:lastRenderedPageBreak/>
        <mc:AlternateContent>
          <mc:Choice Requires="wps">
            <w:drawing>
              <wp:anchor distT="45720" distB="45720" distL="114300" distR="114300" simplePos="0" relativeHeight="251664384" behindDoc="0" locked="0" layoutInCell="1" allowOverlap="1" wp14:anchorId="74E61195" wp14:editId="74E61196">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74E612B0" w14:textId="77777777" w:rsidR="005C79E9" w:rsidRDefault="005E39B3">
                            <w:pPr>
                              <w:spacing w:line="240" w:lineRule="auto"/>
                              <w:jc w:val="center"/>
                              <w:rPr>
                                <w:sz w:val="12"/>
                              </w:rPr>
                            </w:pPr>
                            <w:r>
                              <w:rPr>
                                <w:sz w:val="12"/>
                                <w:szCs w:val="12"/>
                              </w:rPr>
                              <w:t xml:space="preserve">Vaizdas </w:t>
                            </w:r>
                            <w:r>
                              <w:rPr>
                                <w:sz w:val="12"/>
                                <w:szCs w:val="12"/>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95"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74E612B0" w14:textId="77777777" w:rsidR="005C79E9" w:rsidRDefault="005E39B3">
                      <w:pPr>
                        <w:spacing w:line="240" w:lineRule="auto"/>
                        <w:jc w:val="center"/>
                        <w:rPr>
                          <w:sz w:val="12"/>
                        </w:rPr>
                      </w:pPr>
                      <w:r>
                        <w:rPr>
                          <w:sz w:val="12"/>
                          <w:szCs w:val="12"/>
                        </w:rPr>
                        <w:t>Vaizdas iš nugaros.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660288" behindDoc="0" locked="0" layoutInCell="1" allowOverlap="1" wp14:anchorId="74E61197" wp14:editId="74E61198">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74E612B1" w14:textId="77777777" w:rsidR="005C79E9" w:rsidRDefault="005E39B3">
                            <w:pPr>
                              <w:spacing w:line="240" w:lineRule="auto"/>
                              <w:rPr>
                                <w:sz w:val="12"/>
                                <w:szCs w:val="12"/>
                              </w:rPr>
                            </w:pPr>
                            <w:r>
                              <w:rPr>
                                <w:sz w:val="12"/>
                                <w:szCs w:val="12"/>
                                <w:highlight w:val="lightGray"/>
                              </w:rPr>
                              <w:t xml:space="preserve">Nuimkite </w:t>
                            </w:r>
                            <w:r>
                              <w:rPr>
                                <w:sz w:val="12"/>
                                <w:szCs w:val="12"/>
                                <w:highlight w:val="lightGray"/>
                              </w:rPr>
                              <w:t>raudoną dangtelį.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197"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74E612B1" w14:textId="77777777" w:rsidR="005C79E9" w:rsidRDefault="005E39B3">
                      <w:pPr>
                        <w:spacing w:line="240" w:lineRule="auto"/>
                        <w:rPr>
                          <w:sz w:val="12"/>
                          <w:szCs w:val="12"/>
                        </w:rPr>
                      </w:pPr>
                      <w:r>
                        <w:rPr>
                          <w:sz w:val="12"/>
                          <w:szCs w:val="12"/>
                          <w:highlight w:val="lightGray"/>
                        </w:rPr>
                        <w:t>Nuimkite raudoną dangtelį.</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668480" behindDoc="0" locked="0" layoutInCell="1" allowOverlap="1" wp14:anchorId="74E61199" wp14:editId="74E6119A">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74E612B2" w14:textId="77777777" w:rsidR="005C79E9" w:rsidRDefault="005E39B3">
                            <w:pPr>
                              <w:spacing w:line="240" w:lineRule="auto"/>
                              <w:jc w:val="center"/>
                              <w:rPr>
                                <w:sz w:val="16"/>
                              </w:rPr>
                            </w:pPr>
                            <w:r>
                              <w:rPr>
                                <w:sz w:val="16"/>
                                <w:szCs w:val="16"/>
                              </w:rPr>
                              <w:t xml:space="preserve">Apatinė </w:t>
                            </w:r>
                            <w:r>
                              <w:rPr>
                                <w:sz w:val="16"/>
                                <w:szCs w:val="16"/>
                              </w:rPr>
                              <w:t>pilvo dalis, išorinė šlaunies dalis arba viršutinė rankos dalis.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99"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74E612B2" w14:textId="77777777" w:rsidR="005C79E9" w:rsidRDefault="005E39B3">
                      <w:pPr>
                        <w:spacing w:line="240" w:lineRule="auto"/>
                        <w:jc w:val="center"/>
                        <w:rPr>
                          <w:sz w:val="16"/>
                        </w:rPr>
                      </w:pPr>
                      <w:r>
                        <w:rPr>
                          <w:sz w:val="16"/>
                          <w:szCs w:val="16"/>
                        </w:rPr>
                        <w:t>Apatinė pilvo dalis, išorinė šlaunies dalis arba viršutinė rankos dalis.</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666432" behindDoc="0" locked="0" layoutInCell="1" allowOverlap="1" wp14:anchorId="74E6119B" wp14:editId="74E6119C">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74E612B3" w14:textId="77777777" w:rsidR="005C79E9" w:rsidRDefault="005E39B3">
                            <w:pPr>
                              <w:spacing w:line="240" w:lineRule="auto"/>
                              <w:jc w:val="center"/>
                              <w:rPr>
                                <w:sz w:val="14"/>
                              </w:rPr>
                            </w:pPr>
                            <w:r>
                              <w:rPr>
                                <w:sz w:val="14"/>
                                <w:highlight w:val="lightGray"/>
                              </w:rPr>
                              <w:t xml:space="preserve">Pasirinkite </w:t>
                            </w:r>
                            <w:r>
                              <w:rPr>
                                <w:sz w:val="14"/>
                                <w:highlight w:val="lightGray"/>
                              </w:rPr>
                              <w:t>injekcijos vietą ir apnuoginkite atitinkamą odos plotą.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9B"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74E612B3" w14:textId="77777777" w:rsidR="005C79E9" w:rsidRDefault="005E39B3">
                      <w:pPr>
                        <w:spacing w:line="240" w:lineRule="auto"/>
                        <w:jc w:val="center"/>
                        <w:rPr>
                          <w:sz w:val="14"/>
                        </w:rPr>
                      </w:pPr>
                      <w:r>
                        <w:rPr>
                          <w:sz w:val="14"/>
                          <w:highlight w:val="lightGray"/>
                        </w:rPr>
                        <w:t>Pasirinkite injekcijos vietą ir apnuoginkite atitinkamą odos plotą.</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662336" behindDoc="0" locked="0" layoutInCell="1" allowOverlap="1" wp14:anchorId="74E6119D" wp14:editId="74E6119E">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74E612B4" w14:textId="77777777" w:rsidR="005C79E9" w:rsidRDefault="005E39B3">
                            <w:pPr>
                              <w:spacing w:line="240" w:lineRule="auto"/>
                              <w:jc w:val="center"/>
                              <w:rPr>
                                <w:sz w:val="12"/>
                              </w:rPr>
                            </w:pPr>
                            <w:r>
                              <w:rPr>
                                <w:sz w:val="12"/>
                                <w:szCs w:val="12"/>
                              </w:rPr>
                              <w:t xml:space="preserve">Vaizdas </w:t>
                            </w:r>
                            <w:r>
                              <w:rPr>
                                <w:sz w:val="12"/>
                                <w:szCs w:val="12"/>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9D"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74E612B4" w14:textId="77777777" w:rsidR="005C79E9" w:rsidRDefault="005E39B3">
                      <w:pPr>
                        <w:spacing w:line="240" w:lineRule="auto"/>
                        <w:jc w:val="center"/>
                        <w:rPr>
                          <w:sz w:val="12"/>
                        </w:rPr>
                      </w:pPr>
                      <w:r>
                        <w:rPr>
                          <w:sz w:val="12"/>
                          <w:szCs w:val="12"/>
                        </w:rPr>
                        <w:t>Vaizdas iš priekio</w:t>
                      </w:r>
                    </w:p>
                  </w:txbxContent>
                </v:textbox>
              </v:shape>
            </w:pict>
          </mc:Fallback>
        </mc:AlternateContent>
      </w:r>
      <w:r>
        <w:rPr>
          <w:noProof/>
          <w:color w:val="000000" w:themeColor="text1"/>
          <w:lang w:eastAsia="lt-LT"/>
        </w:rPr>
        <w:drawing>
          <wp:inline distT="0" distB="0" distL="0" distR="0" wp14:anchorId="74E6119F" wp14:editId="74E611A0">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0"/>
                    <a:stretch>
                      <a:fillRect/>
                    </a:stretch>
                  </pic:blipFill>
                  <pic:spPr>
                    <a:xfrm>
                      <a:off x="0" y="0"/>
                      <a:ext cx="724260" cy="1138913"/>
                    </a:xfrm>
                    <a:prstGeom prst="rect">
                      <a:avLst/>
                    </a:prstGeom>
                  </pic:spPr>
                </pic:pic>
              </a:graphicData>
            </a:graphic>
          </wp:inline>
        </w:drawing>
      </w:r>
      <w:r>
        <w:rPr>
          <w:color w:val="000000" w:themeColor="text1"/>
        </w:rPr>
        <w:t xml:space="preserve"> </w:t>
      </w:r>
      <w:r>
        <w:rPr>
          <w:noProof/>
          <w:lang w:eastAsia="lt-LT"/>
        </w:rPr>
        <w:drawing>
          <wp:inline distT="0" distB="0" distL="0" distR="0" wp14:anchorId="74E611A1" wp14:editId="74E611A2">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74E60AE9" w14:textId="77777777" w:rsidR="005C79E9" w:rsidRDefault="005E39B3">
      <w:pPr>
        <w:pStyle w:val="ListParagraph"/>
        <w:numPr>
          <w:ilvl w:val="0"/>
          <w:numId w:val="6"/>
        </w:numPr>
        <w:spacing w:line="240" w:lineRule="auto"/>
        <w:rPr>
          <w:noProof/>
          <w:szCs w:val="22"/>
        </w:rPr>
      </w:pPr>
      <w:r>
        <w:t>Suleiskite</w:t>
      </w:r>
    </w:p>
    <w:p w14:paraId="74E60AEA" w14:textId="77777777" w:rsidR="005C79E9" w:rsidRDefault="005E39B3">
      <w:pPr>
        <w:pStyle w:val="ListParagraph"/>
        <w:numPr>
          <w:ilvl w:val="1"/>
          <w:numId w:val="6"/>
        </w:numPr>
        <w:spacing w:line="240" w:lineRule="auto"/>
        <w:rPr>
          <w:noProof/>
          <w:szCs w:val="22"/>
        </w:rPr>
      </w:pPr>
      <w:r>
        <w:rPr>
          <w:b/>
          <w:bCs/>
          <w:szCs w:val="22"/>
        </w:rPr>
        <w:t>Prispauskite</w:t>
      </w:r>
      <w:r>
        <w:t xml:space="preserve"> prie odos injekcijai pradėti.</w:t>
      </w:r>
    </w:p>
    <w:p w14:paraId="74E60AEB" w14:textId="77777777" w:rsidR="005C79E9" w:rsidRDefault="005E39B3">
      <w:pPr>
        <w:pStyle w:val="ListParagraph"/>
        <w:numPr>
          <w:ilvl w:val="1"/>
          <w:numId w:val="6"/>
        </w:numPr>
        <w:spacing w:line="240" w:lineRule="auto"/>
        <w:rPr>
          <w:noProof/>
          <w:szCs w:val="22"/>
        </w:rPr>
      </w:pPr>
      <w:r>
        <w:t xml:space="preserve">Spausdami </w:t>
      </w:r>
      <w:r>
        <w:rPr>
          <w:b/>
          <w:bCs/>
          <w:szCs w:val="22"/>
        </w:rPr>
        <w:t>palaikykite</w:t>
      </w:r>
      <w:r>
        <w:t xml:space="preserve"> 5 sekundes.</w:t>
      </w:r>
    </w:p>
    <w:p w14:paraId="74E60AEC" w14:textId="77777777" w:rsidR="005C79E9" w:rsidRDefault="005E39B3">
      <w:pPr>
        <w:pStyle w:val="ListParagraph"/>
        <w:numPr>
          <w:ilvl w:val="1"/>
          <w:numId w:val="6"/>
        </w:numPr>
        <w:spacing w:line="240" w:lineRule="auto"/>
        <w:rPr>
          <w:noProof/>
          <w:szCs w:val="22"/>
        </w:rPr>
      </w:pPr>
      <w:r>
        <w:rPr>
          <w:b/>
          <w:bCs/>
          <w:szCs w:val="22"/>
        </w:rPr>
        <w:t>Palaukite</w:t>
      </w:r>
      <w:r>
        <w:t>, kol langelis paraudonuos.</w:t>
      </w:r>
    </w:p>
    <w:p w14:paraId="74E60AED" w14:textId="77777777" w:rsidR="005C79E9" w:rsidRDefault="005C79E9">
      <w:pPr>
        <w:pStyle w:val="ListParagraph"/>
        <w:spacing w:line="240" w:lineRule="auto"/>
        <w:ind w:left="1440"/>
        <w:rPr>
          <w:noProof/>
          <w:szCs w:val="22"/>
        </w:rPr>
      </w:pPr>
    </w:p>
    <w:p w14:paraId="74E60AEE" w14:textId="77777777" w:rsidR="005C79E9" w:rsidRDefault="005E39B3">
      <w:pPr>
        <w:pStyle w:val="ListParagraph"/>
        <w:spacing w:line="240" w:lineRule="auto"/>
        <w:ind w:left="1440"/>
        <w:rPr>
          <w:noProof/>
          <w:color w:val="000000" w:themeColor="text1"/>
        </w:rPr>
      </w:pPr>
      <w:r>
        <w:rPr>
          <w:noProof/>
          <w:color w:val="000000" w:themeColor="text1"/>
          <w:lang w:eastAsia="lt-LT"/>
        </w:rPr>
        <mc:AlternateContent>
          <mc:Choice Requires="wps">
            <w:drawing>
              <wp:anchor distT="45720" distB="45720" distL="114300" distR="114300" simplePos="0" relativeHeight="251680768" behindDoc="0" locked="0" layoutInCell="1" allowOverlap="1" wp14:anchorId="74E611A3" wp14:editId="74E611A4">
                <wp:simplePos x="0" y="0"/>
                <wp:positionH relativeFrom="column">
                  <wp:posOffset>1316355</wp:posOffset>
                </wp:positionH>
                <wp:positionV relativeFrom="paragraph">
                  <wp:posOffset>869427</wp:posOffset>
                </wp:positionV>
                <wp:extent cx="1407160" cy="1844294"/>
                <wp:effectExtent l="0" t="0" r="254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1844294"/>
                        </a:xfrm>
                        <a:prstGeom prst="rect">
                          <a:avLst/>
                        </a:prstGeom>
                        <a:solidFill>
                          <a:srgbClr val="FFFFFF"/>
                        </a:solidFill>
                        <a:ln w="9525">
                          <a:noFill/>
                          <a:miter lim="800000"/>
                          <a:headEnd/>
                          <a:tailEnd/>
                        </a:ln>
                      </wps:spPr>
                      <wps:txbx>
                        <w:txbxContent>
                          <w:p w14:paraId="74E612B5" w14:textId="77777777" w:rsidR="005C79E9" w:rsidRDefault="005E39B3">
                            <w:pPr>
                              <w:spacing w:line="240" w:lineRule="auto"/>
                              <w:jc w:val="center"/>
                              <w:rPr>
                                <w:sz w:val="12"/>
                              </w:rPr>
                            </w:pPr>
                            <w:r>
                              <w:rPr>
                                <w:sz w:val="12"/>
                                <w:szCs w:val="12"/>
                                <w:highlight w:val="lightGray"/>
                              </w:rPr>
                              <w:t xml:space="preserve">Tiesiu </w:t>
                            </w:r>
                            <w:r>
                              <w:rPr>
                                <w:sz w:val="12"/>
                                <w:szCs w:val="12"/>
                                <w:highlight w:val="lightGray"/>
                              </w:rPr>
                              <w:t>judesiu atitraukite švirkštiklį nuo injekcijos vietos.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3" id="Text Box 25" o:spid="_x0000_s1032" type="#_x0000_t202" style="position:absolute;left:0;text-align:left;margin-left:103.65pt;margin-top:68.45pt;width:110.8pt;height:145.2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" stroked="f">
                <v:textbox style="mso-fit-shape-to-text:t" inset="0,0,0,0">
                  <w:txbxContent>
                    <w:p w14:paraId="74E612B5" w14:textId="77777777" w:rsidR="005C79E9" w:rsidRDefault="005E39B3">
                      <w:pPr>
                        <w:spacing w:line="240" w:lineRule="auto"/>
                        <w:jc w:val="center"/>
                        <w:rPr>
                          <w:sz w:val="12"/>
                        </w:rPr>
                      </w:pPr>
                      <w:r>
                        <w:rPr>
                          <w:sz w:val="12"/>
                          <w:szCs w:val="12"/>
                          <w:highlight w:val="lightGray"/>
                        </w:rPr>
                        <w:t>Tiesiu judesiu atitraukite švirkštiklį nuo injekcijos vietos.</w:t>
                      </w:r>
                    </w:p>
                  </w:txbxContent>
                </v:textbox>
              </v:shape>
            </w:pict>
          </mc:Fallback>
        </mc:AlternateContent>
      </w:r>
      <w:r>
        <w:rPr>
          <w:noProof/>
          <w:color w:val="000000" w:themeColor="text1"/>
          <w:lang w:eastAsia="lt-LT"/>
        </w:rPr>
        <mc:AlternateContent>
          <mc:Choice Requires="wps">
            <w:drawing>
              <wp:anchor distT="45720" distB="45720" distL="114300" distR="114300" simplePos="0" relativeHeight="251674624" behindDoc="0" locked="0" layoutInCell="1" allowOverlap="1" wp14:anchorId="74E611A5" wp14:editId="74E611A6">
                <wp:simplePos x="0" y="0"/>
                <wp:positionH relativeFrom="margin">
                  <wp:posOffset>1692275</wp:posOffset>
                </wp:positionH>
                <wp:positionV relativeFrom="paragraph">
                  <wp:posOffset>774177</wp:posOffset>
                </wp:positionV>
                <wp:extent cx="723265"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1850644"/>
                        </a:xfrm>
                        <a:prstGeom prst="rect">
                          <a:avLst/>
                        </a:prstGeom>
                        <a:solidFill>
                          <a:srgbClr val="FFFFFF"/>
                        </a:solidFill>
                        <a:ln w="9525">
                          <a:noFill/>
                          <a:miter lim="800000"/>
                          <a:headEnd/>
                          <a:tailEnd/>
                        </a:ln>
                      </wps:spPr>
                      <wps:txbx>
                        <w:txbxContent>
                          <w:p w14:paraId="74E612B6" w14:textId="77777777" w:rsidR="005C79E9" w:rsidRDefault="005E39B3">
                            <w:pPr>
                              <w:spacing w:line="240" w:lineRule="auto"/>
                              <w:jc w:val="center"/>
                              <w:rPr>
                                <w:b/>
                                <w:sz w:val="10"/>
                              </w:rPr>
                            </w:pPr>
                            <w:r>
                              <w:rPr>
                                <w:b/>
                                <w:sz w:val="10"/>
                                <w:highlight w:val="lightGray"/>
                              </w:rPr>
                              <w:t xml:space="preserve">Spausdami </w:t>
                            </w:r>
                            <w:r>
                              <w:rPr>
                                <w:b/>
                                <w:sz w:val="10"/>
                                <w:highlight w:val="lightGray"/>
                              </w:rPr>
                              <w:t>palaikykite 5 sek.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5" id="Text Box 9" o:spid="_x0000_s1033" type="#_x0000_t202" style="position:absolute;left:0;text-align:left;margin-left:133.25pt;margin-top:60.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" stroked="f">
                <v:textbox style="mso-fit-shape-to-text:t" inset="0,0,0,0">
                  <w:txbxContent>
                    <w:p w14:paraId="74E612B6" w14:textId="77777777" w:rsidR="005C79E9" w:rsidRDefault="005E39B3">
                      <w:pPr>
                        <w:spacing w:line="240" w:lineRule="auto"/>
                        <w:jc w:val="center"/>
                        <w:rPr>
                          <w:b/>
                          <w:sz w:val="10"/>
                        </w:rPr>
                      </w:pPr>
                      <w:r>
                        <w:rPr>
                          <w:b/>
                          <w:sz w:val="10"/>
                          <w:highlight w:val="lightGray"/>
                        </w:rPr>
                        <w:t>Spausdami palaikykite 5 sek.</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678720" behindDoc="0" locked="0" layoutInCell="1" allowOverlap="1" wp14:anchorId="74E611A7" wp14:editId="74E611A8">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74E612B7" w14:textId="77777777" w:rsidR="005C79E9" w:rsidRDefault="005E39B3">
                            <w:pPr>
                              <w:spacing w:line="240" w:lineRule="auto"/>
                              <w:jc w:val="center"/>
                              <w:rPr>
                                <w:sz w:val="12"/>
                              </w:rPr>
                            </w:pPr>
                            <w:r>
                              <w:rPr>
                                <w:b/>
                                <w:bCs/>
                                <w:sz w:val="12"/>
                                <w:szCs w:val="12"/>
                                <w:highlight w:val="lightGray"/>
                              </w:rPr>
                              <w:t>Palaukite</w:t>
                            </w:r>
                            <w:r>
                              <w:rPr>
                                <w:sz w:val="12"/>
                                <w:szCs w:val="12"/>
                                <w:highlight w:val="lightGray"/>
                              </w:rPr>
                              <w:t xml:space="preserve">, </w:t>
                            </w:r>
                            <w:r>
                              <w:rPr>
                                <w:sz w:val="12"/>
                                <w:szCs w:val="12"/>
                                <w:highlight w:val="lightGray"/>
                              </w:rPr>
                              <w:t>kol langelis paraudonuos.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7" id="Text Box 7" o:spid="_x0000_s1034"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AKBwIAAO0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" stroked="f">
                <v:textbox style="mso-fit-shape-to-text:t" inset="0,0,0,0">
                  <w:txbxContent>
                    <w:p w14:paraId="74E612B7" w14:textId="77777777" w:rsidR="005C79E9" w:rsidRDefault="005E39B3">
                      <w:pPr>
                        <w:spacing w:line="240" w:lineRule="auto"/>
                        <w:jc w:val="center"/>
                        <w:rPr>
                          <w:sz w:val="12"/>
                        </w:rPr>
                      </w:pPr>
                      <w:r>
                        <w:rPr>
                          <w:b/>
                          <w:bCs/>
                          <w:sz w:val="12"/>
                          <w:szCs w:val="12"/>
                          <w:highlight w:val="lightGray"/>
                        </w:rPr>
                        <w:t>Palaukite</w:t>
                      </w:r>
                      <w:r>
                        <w:rPr>
                          <w:sz w:val="12"/>
                          <w:szCs w:val="12"/>
                          <w:highlight w:val="lightGray"/>
                        </w:rPr>
                        <w:t>, kol langelis paraudonuos.</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672576" behindDoc="0" locked="0" layoutInCell="1" allowOverlap="1" wp14:anchorId="74E611A9" wp14:editId="74E611AA">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4E612B8" w14:textId="77777777" w:rsidR="005C79E9" w:rsidRDefault="005E39B3">
                            <w:pPr>
                              <w:spacing w:line="240" w:lineRule="auto"/>
                              <w:jc w:val="center"/>
                              <w:rPr>
                                <w:sz w:val="12"/>
                              </w:rPr>
                            </w:pPr>
                            <w:r>
                              <w:rPr>
                                <w:sz w:val="12"/>
                              </w:rPr>
                              <w:t>„Spragt!“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9"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74E612B8" w14:textId="77777777" w:rsidR="005C79E9" w:rsidRDefault="005E39B3">
                      <w:pPr>
                        <w:spacing w:line="240" w:lineRule="auto"/>
                        <w:jc w:val="center"/>
                        <w:rPr>
                          <w:sz w:val="12"/>
                        </w:rPr>
                      </w:pPr>
                      <w:r>
                        <w:rPr>
                          <w:sz w:val="12"/>
                        </w:rPr>
                        <w:t>„Spragt!“</w:t>
                      </w:r>
                    </w:p>
                  </w:txbxContent>
                </v:textbox>
              </v:shape>
            </w:pict>
          </mc:Fallback>
        </mc:AlternateContent>
      </w:r>
      <w:r>
        <w:rPr>
          <w:noProof/>
          <w:color w:val="000000" w:themeColor="text1"/>
          <w:lang w:eastAsia="lt-LT"/>
        </w:rPr>
        <mc:AlternateContent>
          <mc:Choice Requires="wps">
            <w:drawing>
              <wp:anchor distT="45720" distB="45720" distL="114300" distR="114300" simplePos="0" relativeHeight="251676672" behindDoc="0" locked="0" layoutInCell="1" allowOverlap="1" wp14:anchorId="74E611AB" wp14:editId="74E611AC">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74E612B9" w14:textId="77777777" w:rsidR="005C79E9" w:rsidRDefault="005E39B3">
                            <w:pPr>
                              <w:spacing w:line="240" w:lineRule="auto"/>
                              <w:jc w:val="center"/>
                              <w:rPr>
                                <w:sz w:val="14"/>
                              </w:rPr>
                            </w:pPr>
                            <w:r>
                              <w:rPr>
                                <w:sz w:val="14"/>
                                <w:szCs w:val="14"/>
                                <w:highlight w:val="lightGray"/>
                              </w:rPr>
                              <w:t xml:space="preserve">Spausdami </w:t>
                            </w:r>
                            <w:r>
                              <w:rPr>
                                <w:b/>
                                <w:bCs/>
                                <w:sz w:val="14"/>
                                <w:szCs w:val="14"/>
                                <w:highlight w:val="lightGray"/>
                              </w:rPr>
                              <w:t>palaikykite</w:t>
                            </w:r>
                            <w:r>
                              <w:rPr>
                                <w:sz w:val="14"/>
                                <w:szCs w:val="14"/>
                                <w:highlight w:val="lightGray"/>
                              </w:rPr>
                              <w:t xml:space="preserve"> 5 sekundes.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B"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74E612B9" w14:textId="77777777" w:rsidR="005C79E9" w:rsidRDefault="005E39B3">
                      <w:pPr>
                        <w:spacing w:line="240" w:lineRule="auto"/>
                        <w:jc w:val="center"/>
                        <w:rPr>
                          <w:sz w:val="14"/>
                        </w:rPr>
                      </w:pPr>
                      <w:r>
                        <w:rPr>
                          <w:sz w:val="14"/>
                          <w:szCs w:val="14"/>
                          <w:highlight w:val="lightGray"/>
                        </w:rPr>
                        <w:t xml:space="preserve">Spausdami </w:t>
                      </w:r>
                      <w:r>
                        <w:rPr>
                          <w:b/>
                          <w:bCs/>
                          <w:sz w:val="14"/>
                          <w:szCs w:val="14"/>
                          <w:highlight w:val="lightGray"/>
                        </w:rPr>
                        <w:t>palaikykite</w:t>
                      </w:r>
                      <w:r>
                        <w:rPr>
                          <w:sz w:val="14"/>
                          <w:szCs w:val="14"/>
                          <w:highlight w:val="lightGray"/>
                        </w:rPr>
                        <w:t xml:space="preserve"> 5 sekundes.</w:t>
                      </w:r>
                    </w:p>
                  </w:txbxContent>
                </v:textbox>
              </v:shape>
            </w:pict>
          </mc:Fallback>
        </mc:AlternateContent>
      </w:r>
      <w:r>
        <w:rPr>
          <w:noProof/>
          <w:color w:val="000000" w:themeColor="text1"/>
          <w:lang w:eastAsia="lt-LT"/>
        </w:rPr>
        <mc:AlternateContent>
          <mc:Choice Requires="wps">
            <w:drawing>
              <wp:anchor distT="45720" distB="45720" distL="114300" distR="114300" simplePos="0" relativeHeight="251670528" behindDoc="0" locked="0" layoutInCell="1" allowOverlap="1" wp14:anchorId="74E611AD" wp14:editId="74E611AE">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74E612BA" w14:textId="77777777" w:rsidR="005C79E9" w:rsidRDefault="005E39B3">
                            <w:pPr>
                              <w:spacing w:line="240" w:lineRule="auto"/>
                              <w:jc w:val="center"/>
                              <w:rPr>
                                <w:sz w:val="12"/>
                              </w:rPr>
                            </w:pPr>
                            <w:r>
                              <w:rPr>
                                <w:b/>
                                <w:bCs/>
                                <w:sz w:val="12"/>
                                <w:highlight w:val="lightGray"/>
                              </w:rPr>
                              <w:t>Prispauskite</w:t>
                            </w:r>
                            <w:r>
                              <w:rPr>
                                <w:sz w:val="12"/>
                                <w:highlight w:val="lightGray"/>
                              </w:rPr>
                              <w:t xml:space="preserve"> </w:t>
                            </w:r>
                            <w:r>
                              <w:rPr>
                                <w:sz w:val="12"/>
                                <w:highlight w:val="lightGray"/>
                              </w:rPr>
                              <w:t>prie odos injekcijai pradėti.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AD"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74E612BA" w14:textId="77777777" w:rsidR="005C79E9" w:rsidRDefault="005E39B3">
                      <w:pPr>
                        <w:spacing w:line="240" w:lineRule="auto"/>
                        <w:jc w:val="center"/>
                        <w:rPr>
                          <w:sz w:val="12"/>
                        </w:rPr>
                      </w:pPr>
                      <w:r>
                        <w:rPr>
                          <w:b/>
                          <w:bCs/>
                          <w:sz w:val="12"/>
                          <w:highlight w:val="lightGray"/>
                        </w:rPr>
                        <w:t>Prispauskite</w:t>
                      </w:r>
                      <w:r>
                        <w:rPr>
                          <w:sz w:val="12"/>
                          <w:highlight w:val="lightGray"/>
                        </w:rPr>
                        <w:t xml:space="preserve"> prie odos injekcijai pradėti.</w:t>
                      </w:r>
                    </w:p>
                  </w:txbxContent>
                </v:textbox>
              </v:shape>
            </w:pict>
          </mc:Fallback>
        </mc:AlternateContent>
      </w:r>
      <w:r>
        <w:rPr>
          <w:color w:val="000000" w:themeColor="text1"/>
        </w:rPr>
        <w:t xml:space="preserve"> </w:t>
      </w:r>
      <w:r>
        <w:rPr>
          <w:noProof/>
          <w:lang w:eastAsia="lt-LT"/>
        </w:rPr>
        <w:drawing>
          <wp:inline distT="0" distB="0" distL="0" distR="0" wp14:anchorId="74E611AF" wp14:editId="74E611B0">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74E60AEF" w14:textId="77777777" w:rsidR="005C79E9" w:rsidRDefault="005E39B3">
      <w:pPr>
        <w:pStyle w:val="ListParagraph"/>
        <w:numPr>
          <w:ilvl w:val="1"/>
          <w:numId w:val="6"/>
        </w:numPr>
        <w:spacing w:line="240" w:lineRule="auto"/>
        <w:rPr>
          <w:noProof/>
          <w:szCs w:val="22"/>
        </w:rPr>
      </w:pPr>
      <w:r>
        <w:rPr>
          <w:b/>
          <w:bCs/>
          <w:szCs w:val="22"/>
        </w:rPr>
        <w:t xml:space="preserve"> </w:t>
      </w:r>
      <w:r>
        <w:t>Tiesiu judesiu atitraukite švirkštiklį nuo injekcijos vietos.</w:t>
      </w:r>
    </w:p>
    <w:p w14:paraId="74E60AF0" w14:textId="77777777" w:rsidR="005C79E9" w:rsidRDefault="005C79E9">
      <w:pPr>
        <w:pStyle w:val="ListParagraph"/>
        <w:spacing w:line="240" w:lineRule="auto"/>
        <w:ind w:left="1440"/>
        <w:rPr>
          <w:noProof/>
          <w:szCs w:val="22"/>
        </w:rPr>
      </w:pPr>
    </w:p>
    <w:p w14:paraId="74E60AF1" w14:textId="77777777" w:rsidR="005C79E9" w:rsidRDefault="005E39B3">
      <w:pPr>
        <w:pStyle w:val="ListParagraph"/>
        <w:numPr>
          <w:ilvl w:val="0"/>
          <w:numId w:val="6"/>
        </w:numPr>
        <w:spacing w:line="240" w:lineRule="auto"/>
        <w:rPr>
          <w:noProof/>
          <w:szCs w:val="22"/>
        </w:rPr>
      </w:pPr>
      <w:r>
        <w:t>Padėkite pacientui</w:t>
      </w:r>
    </w:p>
    <w:p w14:paraId="74E60AF2" w14:textId="77777777" w:rsidR="005C79E9" w:rsidRDefault="005E39B3">
      <w:pPr>
        <w:pStyle w:val="ListParagraph"/>
        <w:numPr>
          <w:ilvl w:val="1"/>
          <w:numId w:val="6"/>
        </w:numPr>
        <w:spacing w:line="240" w:lineRule="auto"/>
        <w:rPr>
          <w:noProof/>
          <w:szCs w:val="22"/>
        </w:rPr>
      </w:pPr>
      <w:r>
        <w:t>Paverskite pacientą ant šono.</w:t>
      </w:r>
    </w:p>
    <w:p w14:paraId="74E60AF3" w14:textId="77777777" w:rsidR="005C79E9" w:rsidRDefault="005E39B3">
      <w:pPr>
        <w:pStyle w:val="ListParagraph"/>
        <w:spacing w:line="240" w:lineRule="auto"/>
        <w:ind w:left="1440"/>
        <w:rPr>
          <w:noProof/>
          <w:szCs w:val="22"/>
        </w:rPr>
      </w:pPr>
      <w:r>
        <w:t>Iškvieskite greitąją medicinos pagalbą.</w:t>
      </w:r>
    </w:p>
    <w:p w14:paraId="74E60AF4" w14:textId="77777777" w:rsidR="005C79E9" w:rsidRDefault="005E39B3">
      <w:pPr>
        <w:pStyle w:val="ListParagraph"/>
        <w:spacing w:line="240" w:lineRule="auto"/>
        <w:ind w:left="1440"/>
        <w:rPr>
          <w:noProof/>
          <w:szCs w:val="22"/>
        </w:rPr>
      </w:pPr>
      <w:r>
        <w:rPr>
          <w:noProof/>
          <w:color w:val="000000" w:themeColor="text1"/>
          <w:lang w:eastAsia="lt-LT"/>
        </w:rPr>
        <mc:AlternateContent>
          <mc:Choice Requires="wps">
            <w:drawing>
              <wp:anchor distT="45720" distB="45720" distL="114300" distR="114300" simplePos="0" relativeHeight="251682816" behindDoc="0" locked="0" layoutInCell="1" allowOverlap="1" wp14:anchorId="74E611B1" wp14:editId="74E611B2">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74E612BB" w14:textId="77777777" w:rsidR="005C79E9" w:rsidRDefault="005E39B3">
                            <w:pPr>
                              <w:spacing w:line="240" w:lineRule="auto"/>
                              <w:rPr>
                                <w:sz w:val="14"/>
                                <w:szCs w:val="14"/>
                              </w:rPr>
                            </w:pPr>
                            <w:r>
                              <w:rPr>
                                <w:sz w:val="14"/>
                                <w:szCs w:val="14"/>
                                <w:highlight w:val="lightGray"/>
                              </w:rPr>
                              <w:t xml:space="preserve">Paverskite </w:t>
                            </w:r>
                            <w:r>
                              <w:rPr>
                                <w:sz w:val="14"/>
                                <w:szCs w:val="14"/>
                                <w:highlight w:val="lightGray"/>
                              </w:rPr>
                              <w:t>pacientą ant šono. Iškvieskite greitąją medicinos pagalbą.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B1"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74E612BB" w14:textId="77777777" w:rsidR="005C79E9" w:rsidRDefault="005E39B3">
                      <w:pPr>
                        <w:spacing w:line="240" w:lineRule="auto"/>
                        <w:rPr>
                          <w:sz w:val="14"/>
                          <w:szCs w:val="14"/>
                        </w:rPr>
                      </w:pPr>
                      <w:r>
                        <w:rPr>
                          <w:sz w:val="14"/>
                          <w:szCs w:val="14"/>
                          <w:highlight w:val="lightGray"/>
                        </w:rPr>
                        <w:t>Paverskite pacientą ant šono. Iškvieskite greitąją medicinos pagalbą.</w:t>
                      </w:r>
                    </w:p>
                  </w:txbxContent>
                </v:textbox>
                <w10:wrap anchorx="margin"/>
              </v:shape>
            </w:pict>
          </mc:Fallback>
        </mc:AlternateContent>
      </w:r>
      <w:r>
        <w:rPr>
          <w:noProof/>
          <w:lang w:eastAsia="lt-LT"/>
        </w:rPr>
        <w:drawing>
          <wp:inline distT="0" distB="0" distL="0" distR="0" wp14:anchorId="74E611B3" wp14:editId="74E611B4">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3"/>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74E60AF5" w14:textId="77777777" w:rsidR="005C79E9" w:rsidRDefault="005E39B3">
      <w:pPr>
        <w:pStyle w:val="ListParagraph"/>
        <w:numPr>
          <w:ilvl w:val="1"/>
          <w:numId w:val="6"/>
        </w:numPr>
        <w:spacing w:line="240" w:lineRule="auto"/>
        <w:rPr>
          <w:noProof/>
          <w:szCs w:val="22"/>
        </w:rPr>
      </w:pPr>
      <w:r>
        <w:t>Atlikus injekciją, geltona adatos apsauga užsirakins uždengdama adatą.</w:t>
      </w:r>
    </w:p>
    <w:p w14:paraId="74E60AF6" w14:textId="77777777" w:rsidR="005C79E9" w:rsidRDefault="005C79E9">
      <w:pPr>
        <w:pStyle w:val="ListParagraph"/>
        <w:spacing w:line="240" w:lineRule="auto"/>
        <w:ind w:left="1440"/>
        <w:rPr>
          <w:noProof/>
          <w:color w:val="000000" w:themeColor="text1"/>
          <w:szCs w:val="22"/>
        </w:rPr>
      </w:pPr>
    </w:p>
    <w:p w14:paraId="74E60AF7" w14:textId="77777777" w:rsidR="005C79E9" w:rsidRDefault="005E39B3">
      <w:pPr>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686912" behindDoc="0" locked="0" layoutInCell="1" allowOverlap="1" wp14:anchorId="74E611B5" wp14:editId="74E611B6">
                <wp:simplePos x="0" y="0"/>
                <wp:positionH relativeFrom="margin">
                  <wp:posOffset>918322</wp:posOffset>
                </wp:positionH>
                <wp:positionV relativeFrom="paragraph">
                  <wp:posOffset>100121</wp:posOffset>
                </wp:positionV>
                <wp:extent cx="737053" cy="1850644"/>
                <wp:effectExtent l="0" t="0" r="635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053" cy="1850644"/>
                        </a:xfrm>
                        <a:prstGeom prst="rect">
                          <a:avLst/>
                        </a:prstGeom>
                        <a:solidFill>
                          <a:srgbClr val="FFFFFF"/>
                        </a:solidFill>
                        <a:ln w="9525">
                          <a:noFill/>
                          <a:miter lim="800000"/>
                          <a:headEnd/>
                          <a:tailEnd/>
                        </a:ln>
                      </wps:spPr>
                      <wps:txbx>
                        <w:txbxContent>
                          <w:p w14:paraId="74E612BC" w14:textId="77777777" w:rsidR="005C79E9" w:rsidRDefault="005E39B3">
                            <w:pPr>
                              <w:spacing w:line="240" w:lineRule="auto"/>
                              <w:rPr>
                                <w:b/>
                              </w:rPr>
                            </w:pPr>
                            <w:r>
                              <w:rPr>
                                <w:b/>
                                <w:bCs/>
                                <w:szCs w:val="22"/>
                              </w:rPr>
                              <w:t xml:space="preserve">Raudonas </w:t>
                            </w:r>
                            <w:r>
                              <w:rPr>
                                <w:b/>
                                <w:bCs/>
                                <w:szCs w:val="22"/>
                              </w:rPr>
                              <w:t>dangtelis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B5" id="Text Box 35" o:spid="_x0000_s1039" type="#_x0000_t202" style="position:absolute;left:0;text-align:left;margin-left:72.3pt;margin-top:7.9pt;width:58.05pt;height:145.7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" stroked="f">
                <v:textbox style="mso-fit-shape-to-text:t" inset="0,0,0,0">
                  <w:txbxContent>
                    <w:p w14:paraId="74E612BC" w14:textId="77777777" w:rsidR="005C79E9" w:rsidRDefault="005E39B3">
                      <w:pPr>
                        <w:spacing w:line="240" w:lineRule="auto"/>
                        <w:rPr>
                          <w:b/>
                        </w:rPr>
                      </w:pPr>
                      <w:r>
                        <w:rPr>
                          <w:b/>
                          <w:bCs/>
                          <w:szCs w:val="22"/>
                        </w:rPr>
                        <w:t>Raudonas dangtelis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691008" behindDoc="0" locked="0" layoutInCell="1" allowOverlap="1" wp14:anchorId="74E611B7" wp14:editId="74E611B8">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74E612BD" w14:textId="77777777" w:rsidR="005C79E9" w:rsidRDefault="005E39B3">
                            <w:pPr>
                              <w:spacing w:line="240" w:lineRule="auto"/>
                              <w:rPr>
                                <w:b/>
                                <w:color w:val="FFFFFF" w:themeColor="background1"/>
                                <w:sz w:val="14"/>
                              </w:rPr>
                            </w:pPr>
                            <w:r>
                              <w:rPr>
                                <w:b/>
                                <w:bCs/>
                                <w:color w:val="FFFFFF"/>
                                <w:sz w:val="14"/>
                                <w:szCs w:val="14"/>
                              </w:rPr>
                              <w:t xml:space="preserve">0,5 </w:t>
                            </w:r>
                            <w:r>
                              <w:rPr>
                                <w:b/>
                                <w:bCs/>
                                <w:color w:val="FFFFFF"/>
                                <w:sz w:val="14"/>
                                <w:szCs w:val="14"/>
                              </w:rPr>
                              <w:t>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B7" id="Text Box 20" o:spid="_x0000_s1040"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" fillcolor="red" stroked="f">
                <v:textbox style="mso-fit-shape-to-text:t" inset="0,0,0,0">
                  <w:txbxContent>
                    <w:p w14:paraId="74E612BD" w14:textId="77777777" w:rsidR="005C79E9" w:rsidRDefault="005E39B3">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688960" behindDoc="0" locked="0" layoutInCell="1" allowOverlap="1" wp14:anchorId="74E611B9" wp14:editId="74E611BA">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74E612BE" w14:textId="77777777" w:rsidR="005C79E9" w:rsidRDefault="005E39B3">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74E612BF" w14:textId="77777777" w:rsidR="005C79E9" w:rsidRDefault="005E39B3">
                            <w:pPr>
                              <w:spacing w:line="240" w:lineRule="auto"/>
                              <w:rPr>
                                <w:b/>
                                <w:bCs/>
                                <w:color w:val="FF0000"/>
                                <w:sz w:val="14"/>
                              </w:rPr>
                            </w:pPr>
                            <w:r>
                              <w:rPr>
                                <w:b/>
                                <w:bCs/>
                                <w:color w:val="FF0000"/>
                                <w:sz w:val="14"/>
                                <w:szCs w:val="14"/>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B9" id="Text Box 34" o:spid="_x0000_s1041"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7CAIAAO4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" stroked="f">
                <v:textbox style="mso-fit-shape-to-text:t" inset="0,0,0,0">
                  <w:txbxContent>
                    <w:p w14:paraId="74E612BE" w14:textId="77777777" w:rsidR="005C79E9" w:rsidRDefault="005E39B3">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74E612BF" w14:textId="77777777" w:rsidR="005C79E9" w:rsidRDefault="005E39B3">
                      <w:pPr>
                        <w:spacing w:line="240" w:lineRule="auto"/>
                        <w:rPr>
                          <w:b/>
                          <w:bCs/>
                          <w:color w:val="FF0000"/>
                          <w:sz w:val="14"/>
                        </w:rPr>
                      </w:pPr>
                      <w:r>
                        <w:rPr>
                          <w:b/>
                          <w:bCs/>
                          <w:color w:val="FF0000"/>
                          <w:sz w:val="14"/>
                          <w:szCs w:val="14"/>
                        </w:rPr>
                        <w:t>Injekcija</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684864" behindDoc="0" locked="0" layoutInCell="1" allowOverlap="1" wp14:anchorId="74E611BB" wp14:editId="74E611BC">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74E612C0" w14:textId="77777777" w:rsidR="005C79E9" w:rsidRDefault="005E39B3">
                            <w:pPr>
                              <w:spacing w:line="240" w:lineRule="auto"/>
                              <w:rPr>
                                <w:b/>
                              </w:rPr>
                            </w:pPr>
                            <w:r>
                              <w:rPr>
                                <w:b/>
                                <w:bCs/>
                                <w:szCs w:val="22"/>
                              </w:rPr>
                              <w:t xml:space="preserve">Adatos </w:t>
                            </w:r>
                            <w:r>
                              <w:rPr>
                                <w:b/>
                                <w:bCs/>
                                <w:szCs w:val="22"/>
                              </w:rPr>
                              <w:t>galas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BB"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74E612C0" w14:textId="77777777" w:rsidR="005C79E9" w:rsidRDefault="005E39B3">
                      <w:pPr>
                        <w:spacing w:line="240" w:lineRule="auto"/>
                        <w:rPr>
                          <w:b/>
                        </w:rPr>
                      </w:pPr>
                      <w:r>
                        <w:rPr>
                          <w:b/>
                          <w:bCs/>
                          <w:szCs w:val="22"/>
                        </w:rPr>
                        <w:t>Adatos galas</w:t>
                      </w:r>
                    </w:p>
                  </w:txbxContent>
                </v:textbox>
                <w10:wrap anchorx="margin"/>
              </v:shape>
            </w:pict>
          </mc:Fallback>
        </mc:AlternateContent>
      </w:r>
      <w:r>
        <w:rPr>
          <w:noProof/>
          <w:color w:val="000000" w:themeColor="text1"/>
          <w:lang w:eastAsia="lt-LT"/>
        </w:rPr>
        <w:drawing>
          <wp:inline distT="0" distB="0" distL="0" distR="0" wp14:anchorId="74E611BD" wp14:editId="74E611BE">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4"/>
                    <a:stretch>
                      <a:fillRect/>
                    </a:stretch>
                  </pic:blipFill>
                  <pic:spPr>
                    <a:xfrm>
                      <a:off x="0" y="0"/>
                      <a:ext cx="4918980" cy="388270"/>
                    </a:xfrm>
                    <a:prstGeom prst="rect">
                      <a:avLst/>
                    </a:prstGeom>
                  </pic:spPr>
                </pic:pic>
              </a:graphicData>
            </a:graphic>
          </wp:inline>
        </w:drawing>
      </w:r>
    </w:p>
    <w:p w14:paraId="74E60AF8" w14:textId="77777777" w:rsidR="005C79E9" w:rsidRDefault="005C79E9">
      <w:pPr>
        <w:spacing w:line="240" w:lineRule="auto"/>
        <w:rPr>
          <w:noProof/>
          <w:szCs w:val="22"/>
        </w:rPr>
      </w:pPr>
    </w:p>
    <w:p w14:paraId="74E60AF9" w14:textId="77777777" w:rsidR="005C79E9" w:rsidRDefault="005E39B3">
      <w:pPr>
        <w:spacing w:line="240" w:lineRule="auto"/>
        <w:rPr>
          <w:noProof/>
          <w:szCs w:val="22"/>
        </w:rPr>
      </w:pPr>
      <w:r>
        <w:t>Prieš vartojimą perskaitykite pakuotės lapelį.</w:t>
      </w:r>
    </w:p>
    <w:p w14:paraId="74E60AFA" w14:textId="77777777" w:rsidR="005C79E9" w:rsidRDefault="005C79E9">
      <w:pPr>
        <w:spacing w:line="240" w:lineRule="auto"/>
        <w:rPr>
          <w:noProof/>
          <w:color w:val="000000" w:themeColor="text1"/>
          <w:szCs w:val="22"/>
        </w:rPr>
      </w:pPr>
    </w:p>
    <w:p w14:paraId="74E60AFB" w14:textId="77777777" w:rsidR="005C79E9" w:rsidRDefault="005E39B3">
      <w:pPr>
        <w:spacing w:line="240" w:lineRule="auto"/>
        <w:rPr>
          <w:noProof/>
          <w:szCs w:val="22"/>
        </w:rPr>
      </w:pPr>
      <w:r>
        <w:t>Leisti po oda.</w:t>
      </w:r>
    </w:p>
    <w:p w14:paraId="74E60AFC" w14:textId="77777777" w:rsidR="005C79E9" w:rsidRDefault="005C79E9">
      <w:pPr>
        <w:spacing w:line="240" w:lineRule="auto"/>
        <w:rPr>
          <w:noProof/>
          <w:color w:val="000000" w:themeColor="text1"/>
          <w:szCs w:val="22"/>
        </w:rPr>
      </w:pPr>
    </w:p>
    <w:p w14:paraId="74E60AFD" w14:textId="77777777" w:rsidR="005C79E9" w:rsidRDefault="005C79E9">
      <w:pPr>
        <w:spacing w:line="240" w:lineRule="auto"/>
        <w:ind w:left="1440"/>
        <w:rPr>
          <w:noProof/>
          <w:szCs w:val="22"/>
        </w:rPr>
      </w:pPr>
    </w:p>
    <w:p w14:paraId="74E60AFE" w14:textId="77777777" w:rsidR="005C79E9" w:rsidRDefault="005E39B3">
      <w:pPr>
        <w:pStyle w:val="Style8"/>
        <w:rPr>
          <w:noProof/>
        </w:rPr>
      </w:pPr>
      <w:r>
        <w:t>SPECIALUS ĮSPĖJIMAS, KAD VAISTINĮ PREPARATĄ BŪTINA LAIKYTI VAIKAMS NEPASTEBIMOJE IR NEPASIEKIAMOJE VIETOJE</w:t>
      </w:r>
    </w:p>
    <w:p w14:paraId="74E60AFF" w14:textId="77777777" w:rsidR="005C79E9" w:rsidRDefault="005C79E9">
      <w:pPr>
        <w:spacing w:line="240" w:lineRule="auto"/>
        <w:rPr>
          <w:noProof/>
          <w:szCs w:val="22"/>
        </w:rPr>
      </w:pPr>
    </w:p>
    <w:p w14:paraId="74E60B00" w14:textId="77777777" w:rsidR="005C79E9" w:rsidRDefault="005E39B3">
      <w:pPr>
        <w:rPr>
          <w:noProof/>
        </w:rPr>
      </w:pPr>
      <w:r>
        <w:t>Laikyti vaikams nepastebimoje ir nepasiekiamoje vietoje.</w:t>
      </w:r>
    </w:p>
    <w:p w14:paraId="74E60B01" w14:textId="77777777" w:rsidR="005C79E9" w:rsidRDefault="005C79E9">
      <w:pPr>
        <w:spacing w:line="240" w:lineRule="auto"/>
        <w:rPr>
          <w:noProof/>
          <w:szCs w:val="22"/>
        </w:rPr>
      </w:pPr>
    </w:p>
    <w:p w14:paraId="74E60B02" w14:textId="77777777" w:rsidR="005C79E9" w:rsidRDefault="005C79E9">
      <w:pPr>
        <w:spacing w:line="240" w:lineRule="auto"/>
        <w:rPr>
          <w:noProof/>
          <w:szCs w:val="22"/>
        </w:rPr>
      </w:pPr>
    </w:p>
    <w:p w14:paraId="74E60B03" w14:textId="77777777" w:rsidR="005C79E9" w:rsidRDefault="005E39B3">
      <w:pPr>
        <w:pStyle w:val="Style8"/>
        <w:rPr>
          <w:noProof/>
        </w:rPr>
      </w:pPr>
      <w:r>
        <w:t>KITAS (-I) SPECIALUS (-ŪS) ĮSPĖJIMAS (-AI) (JEI REIKIA)</w:t>
      </w:r>
    </w:p>
    <w:p w14:paraId="74E60B04" w14:textId="77777777" w:rsidR="005C79E9" w:rsidRDefault="005C79E9">
      <w:pPr>
        <w:spacing w:line="240" w:lineRule="auto"/>
        <w:rPr>
          <w:noProof/>
          <w:szCs w:val="22"/>
        </w:rPr>
      </w:pPr>
    </w:p>
    <w:p w14:paraId="74E60B05" w14:textId="77777777" w:rsidR="005C79E9" w:rsidRDefault="005C79E9">
      <w:pPr>
        <w:spacing w:line="240" w:lineRule="auto"/>
      </w:pPr>
    </w:p>
    <w:p w14:paraId="74E60B06" w14:textId="77777777" w:rsidR="005C79E9" w:rsidRDefault="005C79E9">
      <w:pPr>
        <w:tabs>
          <w:tab w:val="left" w:pos="749"/>
        </w:tabs>
        <w:spacing w:line="240" w:lineRule="auto"/>
      </w:pPr>
    </w:p>
    <w:p w14:paraId="74E60B07" w14:textId="77777777" w:rsidR="005C79E9" w:rsidRDefault="005E39B3">
      <w:pPr>
        <w:pStyle w:val="Style8"/>
      </w:pPr>
      <w:r>
        <w:t>TINKAMUMO LAIKAS</w:t>
      </w:r>
    </w:p>
    <w:p w14:paraId="74E60B08" w14:textId="77777777" w:rsidR="005C79E9" w:rsidRDefault="005C79E9">
      <w:pPr>
        <w:spacing w:line="240" w:lineRule="auto"/>
      </w:pPr>
    </w:p>
    <w:p w14:paraId="74E60B09" w14:textId="77777777" w:rsidR="005C79E9" w:rsidRDefault="005E39B3">
      <w:pPr>
        <w:spacing w:line="240" w:lineRule="auto"/>
        <w:rPr>
          <w:noProof/>
          <w:szCs w:val="22"/>
        </w:rPr>
      </w:pPr>
      <w:r>
        <w:t>Tinka iki</w:t>
      </w:r>
    </w:p>
    <w:p w14:paraId="74E60B0A" w14:textId="77777777" w:rsidR="005C79E9" w:rsidRDefault="005C79E9">
      <w:pPr>
        <w:spacing w:line="240" w:lineRule="auto"/>
        <w:rPr>
          <w:noProof/>
          <w:szCs w:val="22"/>
        </w:rPr>
      </w:pPr>
    </w:p>
    <w:p w14:paraId="74E60B0B" w14:textId="77777777" w:rsidR="005C79E9" w:rsidRDefault="005C79E9">
      <w:pPr>
        <w:spacing w:line="240" w:lineRule="auto"/>
        <w:rPr>
          <w:noProof/>
          <w:szCs w:val="22"/>
        </w:rPr>
      </w:pPr>
    </w:p>
    <w:p w14:paraId="74E60B0C" w14:textId="77777777" w:rsidR="005C79E9" w:rsidRDefault="005E39B3">
      <w:pPr>
        <w:pStyle w:val="Style8"/>
        <w:rPr>
          <w:noProof/>
        </w:rPr>
      </w:pPr>
      <w:r>
        <w:t>SPECIALIOS LAIKYMO SĄLYGOS</w:t>
      </w:r>
    </w:p>
    <w:p w14:paraId="74E60B0D" w14:textId="77777777" w:rsidR="005C79E9" w:rsidRDefault="005C79E9">
      <w:pPr>
        <w:spacing w:line="240" w:lineRule="auto"/>
        <w:rPr>
          <w:noProof/>
          <w:szCs w:val="22"/>
        </w:rPr>
      </w:pPr>
    </w:p>
    <w:p w14:paraId="74E60B0E" w14:textId="77777777" w:rsidR="005C79E9" w:rsidRDefault="005E39B3">
      <w:pPr>
        <w:spacing w:line="240" w:lineRule="auto"/>
        <w:rPr>
          <w:noProof/>
          <w:szCs w:val="22"/>
        </w:rPr>
      </w:pPr>
      <w:r>
        <w:t>Laikyti ne aukštesnėje kaip 25 °C temperatūroje.</w:t>
      </w:r>
    </w:p>
    <w:p w14:paraId="74E60B0F" w14:textId="77777777" w:rsidR="005C79E9" w:rsidRDefault="005C79E9">
      <w:pPr>
        <w:spacing w:line="240" w:lineRule="auto"/>
        <w:rPr>
          <w:noProof/>
          <w:szCs w:val="22"/>
        </w:rPr>
      </w:pPr>
    </w:p>
    <w:p w14:paraId="74E60B10" w14:textId="77777777" w:rsidR="005C79E9" w:rsidRDefault="005E39B3">
      <w:pPr>
        <w:spacing w:line="240" w:lineRule="auto"/>
        <w:rPr>
          <w:noProof/>
          <w:szCs w:val="22"/>
        </w:rPr>
      </w:pPr>
      <w:r>
        <w:t>Negalima šaldyti ar užšaldyti. Laikyti ne žemesnėje kaip 15 °C temperatūroje.</w:t>
      </w:r>
    </w:p>
    <w:p w14:paraId="74E60B11" w14:textId="77777777" w:rsidR="005C79E9" w:rsidRDefault="005C79E9">
      <w:pPr>
        <w:spacing w:line="240" w:lineRule="auto"/>
        <w:rPr>
          <w:noProof/>
          <w:szCs w:val="22"/>
        </w:rPr>
      </w:pPr>
    </w:p>
    <w:p w14:paraId="74E60B12" w14:textId="77777777" w:rsidR="005C79E9" w:rsidRDefault="005E39B3">
      <w:pPr>
        <w:spacing w:line="240" w:lineRule="auto"/>
        <w:rPr>
          <w:noProof/>
          <w:szCs w:val="22"/>
        </w:rPr>
      </w:pPr>
      <w:r>
        <w:t>Laikyti gamintojo sandariai uždarytame folijos maišelyje, kad vaistas būtų apsaugotas nuo šviesos ir drėgmės.</w:t>
      </w:r>
    </w:p>
    <w:p w14:paraId="74E60B13" w14:textId="77777777" w:rsidR="005C79E9" w:rsidRDefault="005C79E9">
      <w:pPr>
        <w:spacing w:line="240" w:lineRule="auto"/>
        <w:rPr>
          <w:noProof/>
          <w:szCs w:val="22"/>
        </w:rPr>
      </w:pPr>
    </w:p>
    <w:p w14:paraId="74E60B14" w14:textId="77777777" w:rsidR="005C79E9" w:rsidRDefault="005C79E9">
      <w:pPr>
        <w:spacing w:line="240" w:lineRule="auto"/>
        <w:ind w:left="567" w:hanging="567"/>
        <w:rPr>
          <w:noProof/>
          <w:color w:val="FF0000"/>
          <w:szCs w:val="22"/>
        </w:rPr>
      </w:pPr>
    </w:p>
    <w:p w14:paraId="74E60B15" w14:textId="77777777" w:rsidR="005C79E9" w:rsidRDefault="005E39B3">
      <w:pPr>
        <w:pStyle w:val="Style8"/>
        <w:rPr>
          <w:noProof/>
        </w:rPr>
      </w:pPr>
      <w:r>
        <w:t>SPECIALIOS ATSARGUMO PRIEMONĖS DĖL NESUVARTOTO VAISTINIO PREPARATO AR JO ATLIEKŲ TVARKYMO (JEI REIKIA)</w:t>
      </w:r>
    </w:p>
    <w:p w14:paraId="74E60B16" w14:textId="77777777" w:rsidR="005C79E9" w:rsidRDefault="005C79E9">
      <w:pPr>
        <w:spacing w:line="240" w:lineRule="auto"/>
        <w:rPr>
          <w:noProof/>
          <w:szCs w:val="22"/>
        </w:rPr>
      </w:pPr>
    </w:p>
    <w:p w14:paraId="74E60B17" w14:textId="77777777" w:rsidR="005C79E9" w:rsidRDefault="005E39B3">
      <w:pPr>
        <w:spacing w:line="240" w:lineRule="auto"/>
      </w:pPr>
      <w:r>
        <w:t>Nesuvartotą vaistą ar atliekas reikia tvarkyti laikantis vietinių reikalavimų.</w:t>
      </w:r>
    </w:p>
    <w:p w14:paraId="74E60B18" w14:textId="77777777" w:rsidR="005C79E9" w:rsidRDefault="005C79E9">
      <w:pPr>
        <w:spacing w:line="240" w:lineRule="auto"/>
      </w:pPr>
    </w:p>
    <w:p w14:paraId="74E60B19" w14:textId="77777777" w:rsidR="005C79E9" w:rsidRDefault="005C79E9">
      <w:pPr>
        <w:spacing w:line="240" w:lineRule="auto"/>
        <w:rPr>
          <w:noProof/>
          <w:color w:val="FF0000"/>
          <w:szCs w:val="22"/>
        </w:rPr>
      </w:pPr>
    </w:p>
    <w:p w14:paraId="74E60B1A" w14:textId="77777777" w:rsidR="005C79E9" w:rsidRDefault="005E39B3">
      <w:pPr>
        <w:pStyle w:val="Style8"/>
        <w:rPr>
          <w:noProof/>
        </w:rPr>
      </w:pPr>
      <w:r>
        <w:t>REGISTRUOTOJO PAVADINIMAS IR ADRESAS</w:t>
      </w:r>
    </w:p>
    <w:p w14:paraId="74E60B1B" w14:textId="77777777" w:rsidR="005C79E9" w:rsidRDefault="005C79E9">
      <w:pPr>
        <w:spacing w:line="240" w:lineRule="auto"/>
        <w:rPr>
          <w:noProof/>
          <w:szCs w:val="22"/>
        </w:rPr>
      </w:pPr>
    </w:p>
    <w:p w14:paraId="74E60B1C"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B1D"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B1E"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B1F"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B20"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B21" w14:textId="77777777" w:rsidR="005C79E9" w:rsidRDefault="005C79E9">
      <w:pPr>
        <w:spacing w:line="240" w:lineRule="auto"/>
        <w:rPr>
          <w:noProof/>
          <w:szCs w:val="22"/>
        </w:rPr>
      </w:pPr>
    </w:p>
    <w:p w14:paraId="74E60B22" w14:textId="77777777" w:rsidR="005C79E9" w:rsidRDefault="005C79E9">
      <w:pPr>
        <w:spacing w:line="240" w:lineRule="auto"/>
        <w:rPr>
          <w:noProof/>
          <w:color w:val="FF0000"/>
          <w:szCs w:val="22"/>
        </w:rPr>
      </w:pPr>
    </w:p>
    <w:p w14:paraId="74E60B23" w14:textId="77777777" w:rsidR="005C79E9" w:rsidRDefault="005C79E9">
      <w:pPr>
        <w:spacing w:line="240" w:lineRule="auto"/>
        <w:rPr>
          <w:noProof/>
          <w:color w:val="FF0000"/>
          <w:szCs w:val="22"/>
        </w:rPr>
      </w:pPr>
    </w:p>
    <w:p w14:paraId="74E60B24" w14:textId="77777777" w:rsidR="005C79E9" w:rsidRDefault="005E39B3">
      <w:pPr>
        <w:pStyle w:val="Style8"/>
        <w:rPr>
          <w:noProof/>
        </w:rPr>
      </w:pPr>
      <w:r>
        <w:t>REGISTRACIJOS PAŽYMĖJIMO NUMERIS (-IAI)</w:t>
      </w:r>
    </w:p>
    <w:p w14:paraId="74E60B25" w14:textId="77777777" w:rsidR="005C79E9" w:rsidRDefault="005C79E9">
      <w:pPr>
        <w:spacing w:line="240" w:lineRule="auto"/>
        <w:rPr>
          <w:noProof/>
          <w:szCs w:val="22"/>
        </w:rPr>
      </w:pPr>
    </w:p>
    <w:p w14:paraId="74E60B26" w14:textId="77777777" w:rsidR="005C79E9" w:rsidRDefault="005E39B3">
      <w:pPr>
        <w:spacing w:line="240" w:lineRule="auto"/>
        <w:rPr>
          <w:noProof/>
          <w:highlight w:val="lightGray"/>
        </w:rPr>
      </w:pPr>
      <w:r>
        <w:t>EU/</w:t>
      </w:r>
      <w:r>
        <w:rPr>
          <w:noProof/>
          <w:highlight w:val="lightGray"/>
        </w:rPr>
        <w:t>1/20/1523/001</w:t>
      </w:r>
      <w:r>
        <w:t xml:space="preserve">- </w:t>
      </w:r>
      <w:r>
        <w:rPr>
          <w:highlight w:val="lightGray"/>
        </w:rPr>
        <w:t>Ogluo 0,5 mg injekcinis tirpalas užpildytame švirkštiklyje – 1 vienadozis švirkštiklis</w:t>
      </w:r>
    </w:p>
    <w:p w14:paraId="74E60B27" w14:textId="77777777" w:rsidR="005C79E9" w:rsidRDefault="005E39B3">
      <w:pPr>
        <w:spacing w:line="240" w:lineRule="auto"/>
        <w:rPr>
          <w:noProof/>
        </w:rPr>
      </w:pPr>
      <w:r>
        <w:rPr>
          <w:highlight w:val="lightGray"/>
        </w:rPr>
        <w:t>EU/</w:t>
      </w:r>
      <w:r>
        <w:t>/</w:t>
      </w:r>
      <w:r>
        <w:rPr>
          <w:noProof/>
          <w:highlight w:val="lightGray"/>
        </w:rPr>
        <w:t>1/20/1523/002</w:t>
      </w:r>
      <w:r>
        <w:rPr>
          <w:highlight w:val="lightGray"/>
        </w:rPr>
        <w:t xml:space="preserve"> - Ogluo 0,5 mg injekcinis tirpalas užpildytame švirkštiklyje – 2 vienadoziai švirkštikliai</w:t>
      </w:r>
    </w:p>
    <w:p w14:paraId="74E60B28" w14:textId="77777777" w:rsidR="005C79E9" w:rsidRDefault="005C79E9">
      <w:pPr>
        <w:spacing w:line="240" w:lineRule="auto"/>
        <w:rPr>
          <w:noProof/>
          <w:szCs w:val="22"/>
          <w:highlight w:val="yellow"/>
        </w:rPr>
      </w:pPr>
    </w:p>
    <w:p w14:paraId="74E60B29" w14:textId="77777777" w:rsidR="005C79E9" w:rsidRDefault="005C79E9">
      <w:pPr>
        <w:spacing w:line="240" w:lineRule="auto"/>
        <w:rPr>
          <w:noProof/>
          <w:color w:val="FF0000"/>
          <w:szCs w:val="22"/>
        </w:rPr>
      </w:pPr>
    </w:p>
    <w:p w14:paraId="74E60B2A" w14:textId="77777777" w:rsidR="005C79E9" w:rsidRDefault="005E39B3">
      <w:pPr>
        <w:pStyle w:val="Style8"/>
        <w:rPr>
          <w:noProof/>
        </w:rPr>
      </w:pPr>
      <w:r>
        <w:t>SERIJOS NUMERIS</w:t>
      </w:r>
    </w:p>
    <w:p w14:paraId="74E60B2B" w14:textId="77777777" w:rsidR="005C79E9" w:rsidRDefault="005C79E9">
      <w:pPr>
        <w:spacing w:line="240" w:lineRule="auto"/>
        <w:rPr>
          <w:i/>
          <w:noProof/>
          <w:szCs w:val="22"/>
        </w:rPr>
      </w:pPr>
    </w:p>
    <w:p w14:paraId="74E60B2C" w14:textId="77777777" w:rsidR="005C79E9" w:rsidRDefault="005E39B3">
      <w:pPr>
        <w:spacing w:line="240" w:lineRule="auto"/>
        <w:rPr>
          <w:i/>
          <w:iCs/>
          <w:noProof/>
          <w:szCs w:val="22"/>
        </w:rPr>
      </w:pPr>
      <w:r>
        <w:t>Serija</w:t>
      </w:r>
    </w:p>
    <w:p w14:paraId="74E60B2D" w14:textId="77777777" w:rsidR="005C79E9" w:rsidRDefault="005C79E9">
      <w:pPr>
        <w:spacing w:line="240" w:lineRule="auto"/>
        <w:rPr>
          <w:noProof/>
          <w:szCs w:val="22"/>
        </w:rPr>
      </w:pPr>
    </w:p>
    <w:p w14:paraId="74E60B2E" w14:textId="77777777" w:rsidR="005C79E9" w:rsidRDefault="005C79E9">
      <w:pPr>
        <w:spacing w:line="240" w:lineRule="auto"/>
        <w:rPr>
          <w:noProof/>
          <w:szCs w:val="22"/>
        </w:rPr>
      </w:pPr>
    </w:p>
    <w:p w14:paraId="74E60B2F" w14:textId="77777777" w:rsidR="005C79E9" w:rsidRDefault="005E39B3">
      <w:pPr>
        <w:pStyle w:val="Style8"/>
        <w:rPr>
          <w:noProof/>
        </w:rPr>
      </w:pPr>
      <w:r>
        <w:t>PARDAVIMO (IŠDAVIMO) TVARKA</w:t>
      </w:r>
    </w:p>
    <w:p w14:paraId="74E60B30" w14:textId="77777777" w:rsidR="005C79E9" w:rsidRDefault="005C79E9">
      <w:pPr>
        <w:spacing w:line="240" w:lineRule="auto"/>
        <w:rPr>
          <w:i/>
          <w:noProof/>
          <w:szCs w:val="22"/>
        </w:rPr>
      </w:pPr>
    </w:p>
    <w:p w14:paraId="74E60B31" w14:textId="77777777" w:rsidR="005C79E9" w:rsidRDefault="005C79E9">
      <w:pPr>
        <w:spacing w:line="240" w:lineRule="auto"/>
        <w:rPr>
          <w:noProof/>
          <w:szCs w:val="22"/>
        </w:rPr>
      </w:pPr>
    </w:p>
    <w:p w14:paraId="74E60B32" w14:textId="77777777" w:rsidR="005C79E9" w:rsidRDefault="005C79E9">
      <w:pPr>
        <w:spacing w:line="240" w:lineRule="auto"/>
        <w:rPr>
          <w:noProof/>
          <w:szCs w:val="22"/>
        </w:rPr>
      </w:pPr>
    </w:p>
    <w:p w14:paraId="74E60B33" w14:textId="77777777" w:rsidR="005C79E9" w:rsidRDefault="005E39B3">
      <w:pPr>
        <w:pStyle w:val="Style8"/>
      </w:pPr>
      <w:r>
        <w:t>VARTOJIMO INSTRUKCIJA</w:t>
      </w:r>
    </w:p>
    <w:p w14:paraId="74E60B34" w14:textId="77777777" w:rsidR="005C79E9" w:rsidRDefault="005C79E9">
      <w:pPr>
        <w:spacing w:line="240" w:lineRule="auto"/>
        <w:rPr>
          <w:noProof/>
          <w:szCs w:val="22"/>
        </w:rPr>
      </w:pPr>
    </w:p>
    <w:p w14:paraId="74E60B35" w14:textId="77777777" w:rsidR="005C79E9" w:rsidRDefault="005C79E9">
      <w:pPr>
        <w:spacing w:line="240" w:lineRule="auto"/>
        <w:rPr>
          <w:noProof/>
          <w:szCs w:val="22"/>
        </w:rPr>
      </w:pPr>
    </w:p>
    <w:p w14:paraId="74E60B36" w14:textId="77777777" w:rsidR="005C79E9" w:rsidRDefault="005E39B3">
      <w:pPr>
        <w:pStyle w:val="Style8"/>
      </w:pPr>
      <w:r>
        <w:t>INFORMACIJA BRAILIO RAŠTU</w:t>
      </w:r>
    </w:p>
    <w:p w14:paraId="74E60B37" w14:textId="77777777" w:rsidR="005C79E9" w:rsidRDefault="005C79E9">
      <w:pPr>
        <w:spacing w:line="240" w:lineRule="auto"/>
        <w:rPr>
          <w:noProof/>
          <w:szCs w:val="22"/>
        </w:rPr>
      </w:pPr>
    </w:p>
    <w:p w14:paraId="74E60B38" w14:textId="77777777" w:rsidR="005C79E9" w:rsidRDefault="005C79E9">
      <w:pPr>
        <w:spacing w:line="240" w:lineRule="auto"/>
        <w:rPr>
          <w:noProof/>
          <w:szCs w:val="22"/>
          <w:shd w:val="clear" w:color="auto" w:fill="CCCCCC"/>
        </w:rPr>
      </w:pPr>
    </w:p>
    <w:p w14:paraId="74E60B39" w14:textId="77777777" w:rsidR="005C79E9" w:rsidRDefault="005E39B3">
      <w:pPr>
        <w:pStyle w:val="Style8"/>
      </w:pPr>
      <w:r>
        <w:t>UNIKALUS IDENTIFIKATORIUS – 2D BRŪKŠNINIS KODAS</w:t>
      </w:r>
    </w:p>
    <w:p w14:paraId="74E60B3A" w14:textId="77777777" w:rsidR="005C79E9" w:rsidRDefault="005C79E9">
      <w:pPr>
        <w:tabs>
          <w:tab w:val="clear" w:pos="567"/>
        </w:tabs>
        <w:spacing w:line="240" w:lineRule="auto"/>
        <w:rPr>
          <w:noProof/>
        </w:rPr>
      </w:pPr>
    </w:p>
    <w:p w14:paraId="74E60B3B" w14:textId="77777777" w:rsidR="005C79E9" w:rsidRDefault="005C79E9">
      <w:pPr>
        <w:tabs>
          <w:tab w:val="clear" w:pos="567"/>
        </w:tabs>
        <w:spacing w:line="240" w:lineRule="auto"/>
        <w:rPr>
          <w:noProof/>
        </w:rPr>
      </w:pPr>
    </w:p>
    <w:p w14:paraId="74E60B3D" w14:textId="253168FC" w:rsidR="005C79E9" w:rsidRPr="00A646CE" w:rsidRDefault="005E39B3" w:rsidP="00A646CE">
      <w:pPr>
        <w:pStyle w:val="Style8"/>
        <w:rPr>
          <w:noProof/>
        </w:rPr>
      </w:pPr>
      <w:r>
        <w:t>UNIKALUS IDENTIFIKATORIUS – ŽMONĖMS SUPRANTAMI DUOMENYS</w:t>
      </w:r>
    </w:p>
    <w:p w14:paraId="74E60B3E" w14:textId="77777777" w:rsidR="005C79E9" w:rsidRDefault="005E39B3">
      <w:pPr>
        <w:pageBreakBefore/>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MINIMALI INFORMACIJA ANT MAŽŲ VIDINIŲ PAKUOČIŲ</w:t>
      </w:r>
    </w:p>
    <w:p w14:paraId="74E60B3F"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B40"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ETIKETĖ – UŽPILDYTAS ŠVIRKŠTIKLIS (0,5 MG)</w:t>
      </w:r>
    </w:p>
    <w:p w14:paraId="74E60B41" w14:textId="77777777" w:rsidR="005C79E9" w:rsidRDefault="005C79E9">
      <w:pPr>
        <w:spacing w:line="240" w:lineRule="auto"/>
        <w:rPr>
          <w:noProof/>
          <w:szCs w:val="22"/>
        </w:rPr>
      </w:pPr>
    </w:p>
    <w:p w14:paraId="74E60B42" w14:textId="77777777" w:rsidR="005C79E9" w:rsidRDefault="005C79E9">
      <w:pPr>
        <w:spacing w:line="240" w:lineRule="auto"/>
        <w:rPr>
          <w:noProof/>
          <w:szCs w:val="22"/>
        </w:rPr>
      </w:pPr>
    </w:p>
    <w:p w14:paraId="74E60B43" w14:textId="77777777" w:rsidR="005C79E9" w:rsidRDefault="005E39B3">
      <w:pPr>
        <w:pStyle w:val="Style9"/>
      </w:pPr>
      <w:r>
        <w:t>VAISTINIO PREPARATO PAVADINIMAS IR VARTOJIMO BŪDAS (-AI)</w:t>
      </w:r>
    </w:p>
    <w:p w14:paraId="74E60B44" w14:textId="77777777" w:rsidR="005C79E9" w:rsidRDefault="005C79E9">
      <w:pPr>
        <w:spacing w:line="240" w:lineRule="auto"/>
        <w:ind w:left="567" w:hanging="567"/>
        <w:rPr>
          <w:noProof/>
          <w:szCs w:val="22"/>
        </w:rPr>
      </w:pPr>
    </w:p>
    <w:p w14:paraId="74E60B45" w14:textId="77777777" w:rsidR="005C79E9" w:rsidRDefault="005E39B3">
      <w:pPr>
        <w:spacing w:line="240" w:lineRule="auto"/>
        <w:rPr>
          <w:noProof/>
          <w:szCs w:val="22"/>
        </w:rPr>
      </w:pPr>
      <w:r>
        <w:t>Ogluo 0,5 mg injekcija</w:t>
      </w:r>
    </w:p>
    <w:p w14:paraId="74E60B46" w14:textId="77777777" w:rsidR="005C79E9" w:rsidRDefault="005E39B3">
      <w:pPr>
        <w:spacing w:line="240" w:lineRule="auto"/>
        <w:rPr>
          <w:noProof/>
          <w:szCs w:val="22"/>
        </w:rPr>
      </w:pPr>
      <w:r>
        <w:t>gliukagonas</w:t>
      </w:r>
    </w:p>
    <w:p w14:paraId="74E60B47" w14:textId="77777777" w:rsidR="005C79E9" w:rsidRDefault="005C79E9">
      <w:pPr>
        <w:spacing w:line="240" w:lineRule="auto"/>
        <w:rPr>
          <w:noProof/>
          <w:szCs w:val="22"/>
        </w:rPr>
      </w:pPr>
    </w:p>
    <w:p w14:paraId="74E60B48" w14:textId="77777777" w:rsidR="005C79E9" w:rsidRDefault="005E39B3">
      <w:pPr>
        <w:spacing w:line="240" w:lineRule="auto"/>
        <w:rPr>
          <w:noProof/>
          <w:szCs w:val="22"/>
        </w:rPr>
      </w:pPr>
      <w:r>
        <w:t>Leisti po oda.</w:t>
      </w:r>
    </w:p>
    <w:p w14:paraId="74E60B49" w14:textId="77777777" w:rsidR="005C79E9" w:rsidRDefault="005C79E9">
      <w:pPr>
        <w:spacing w:line="240" w:lineRule="auto"/>
        <w:rPr>
          <w:b/>
          <w:szCs w:val="22"/>
        </w:rPr>
      </w:pPr>
    </w:p>
    <w:p w14:paraId="74E60B4A" w14:textId="77777777" w:rsidR="005C79E9" w:rsidRDefault="005C79E9">
      <w:pPr>
        <w:spacing w:line="240" w:lineRule="auto"/>
        <w:rPr>
          <w:noProof/>
          <w:szCs w:val="22"/>
        </w:rPr>
      </w:pPr>
    </w:p>
    <w:p w14:paraId="74E60B4B" w14:textId="77777777" w:rsidR="005C79E9" w:rsidRDefault="005E39B3">
      <w:pPr>
        <w:pStyle w:val="Style9"/>
      </w:pPr>
      <w:r>
        <w:t>VARTOJIMO METODAS</w:t>
      </w:r>
    </w:p>
    <w:p w14:paraId="74E60B4C" w14:textId="77777777" w:rsidR="005C79E9" w:rsidRDefault="005C79E9">
      <w:pPr>
        <w:spacing w:line="240" w:lineRule="auto"/>
        <w:rPr>
          <w:noProof/>
          <w:szCs w:val="22"/>
        </w:rPr>
      </w:pPr>
    </w:p>
    <w:p w14:paraId="74E60B4D" w14:textId="77777777" w:rsidR="005C79E9" w:rsidRDefault="005E39B3">
      <w:pPr>
        <w:spacing w:line="240" w:lineRule="auto"/>
        <w:rPr>
          <w:noProof/>
          <w:szCs w:val="22"/>
        </w:rPr>
      </w:pPr>
      <w:r>
        <w:t>Sykiu suleisti visą dozę.</w:t>
      </w:r>
    </w:p>
    <w:p w14:paraId="74E60B4E" w14:textId="77777777" w:rsidR="005C79E9" w:rsidRDefault="005C79E9">
      <w:pPr>
        <w:spacing w:line="240" w:lineRule="auto"/>
        <w:rPr>
          <w:noProof/>
          <w:szCs w:val="22"/>
        </w:rPr>
      </w:pPr>
    </w:p>
    <w:p w14:paraId="74E60B4F" w14:textId="77777777" w:rsidR="005C79E9" w:rsidRDefault="005C79E9">
      <w:pPr>
        <w:spacing w:line="240" w:lineRule="auto"/>
        <w:rPr>
          <w:noProof/>
          <w:szCs w:val="22"/>
        </w:rPr>
      </w:pPr>
    </w:p>
    <w:p w14:paraId="74E60B50" w14:textId="77777777" w:rsidR="005C79E9" w:rsidRDefault="005E39B3">
      <w:pPr>
        <w:pStyle w:val="Style9"/>
      </w:pPr>
      <w:r>
        <w:t>TINKAMUMO LAIKAS</w:t>
      </w:r>
    </w:p>
    <w:p w14:paraId="74E60B51" w14:textId="77777777" w:rsidR="005C79E9" w:rsidRDefault="005C79E9">
      <w:pPr>
        <w:spacing w:line="240" w:lineRule="auto"/>
        <w:rPr>
          <w:i/>
          <w:iCs/>
          <w:noProof/>
          <w:szCs w:val="22"/>
          <w:highlight w:val="lightGray"/>
        </w:rPr>
      </w:pPr>
    </w:p>
    <w:p w14:paraId="74E60B52" w14:textId="77777777" w:rsidR="005C79E9" w:rsidRDefault="005E39B3">
      <w:pPr>
        <w:spacing w:line="240" w:lineRule="auto"/>
        <w:rPr>
          <w:noProof/>
          <w:szCs w:val="22"/>
        </w:rPr>
      </w:pPr>
      <w:r>
        <w:t>Tinka iki</w:t>
      </w:r>
    </w:p>
    <w:p w14:paraId="74E60B53" w14:textId="77777777" w:rsidR="005C79E9" w:rsidRDefault="005C79E9">
      <w:pPr>
        <w:spacing w:line="240" w:lineRule="auto"/>
      </w:pPr>
    </w:p>
    <w:p w14:paraId="74E60B54" w14:textId="77777777" w:rsidR="005C79E9" w:rsidRDefault="005C79E9">
      <w:pPr>
        <w:spacing w:line="240" w:lineRule="auto"/>
      </w:pPr>
    </w:p>
    <w:p w14:paraId="74E60B55" w14:textId="77777777" w:rsidR="005C79E9" w:rsidRDefault="005E39B3">
      <w:pPr>
        <w:pStyle w:val="Style9"/>
      </w:pPr>
      <w:r>
        <w:t>SERIJOS NUMERIS</w:t>
      </w:r>
    </w:p>
    <w:p w14:paraId="74E60B56" w14:textId="77777777" w:rsidR="005C79E9" w:rsidRDefault="005C79E9">
      <w:pPr>
        <w:spacing w:line="240" w:lineRule="auto"/>
        <w:rPr>
          <w:noProof/>
          <w:szCs w:val="22"/>
          <w:highlight w:val="lightGray"/>
        </w:rPr>
      </w:pPr>
    </w:p>
    <w:p w14:paraId="74E60B57" w14:textId="77777777" w:rsidR="005C79E9" w:rsidRDefault="005E39B3">
      <w:pPr>
        <w:spacing w:line="240" w:lineRule="auto"/>
        <w:ind w:right="113"/>
        <w:rPr>
          <w:noProof/>
          <w:szCs w:val="22"/>
        </w:rPr>
      </w:pPr>
      <w:r>
        <w:t>Serija</w:t>
      </w:r>
    </w:p>
    <w:p w14:paraId="74E60B58" w14:textId="77777777" w:rsidR="005C79E9" w:rsidRDefault="005C79E9">
      <w:pPr>
        <w:spacing w:line="240" w:lineRule="auto"/>
        <w:ind w:right="113"/>
      </w:pPr>
    </w:p>
    <w:p w14:paraId="74E60B59" w14:textId="77777777" w:rsidR="005C79E9" w:rsidRDefault="005C79E9">
      <w:pPr>
        <w:spacing w:line="240" w:lineRule="auto"/>
        <w:ind w:right="113"/>
      </w:pPr>
    </w:p>
    <w:p w14:paraId="74E60B5A" w14:textId="77777777" w:rsidR="005C79E9" w:rsidRDefault="005E39B3">
      <w:pPr>
        <w:pStyle w:val="Style9"/>
      </w:pPr>
      <w:r>
        <w:t>KIEKIS (MASĖ, TŪRIS ARBA VIENETAI)</w:t>
      </w:r>
    </w:p>
    <w:p w14:paraId="74E60B5B" w14:textId="77777777" w:rsidR="005C79E9" w:rsidRDefault="005C79E9">
      <w:pPr>
        <w:spacing w:line="240" w:lineRule="auto"/>
        <w:ind w:right="113"/>
        <w:rPr>
          <w:noProof/>
          <w:szCs w:val="22"/>
        </w:rPr>
      </w:pPr>
    </w:p>
    <w:p w14:paraId="74E60B5C" w14:textId="77777777" w:rsidR="005C79E9" w:rsidRDefault="005E39B3">
      <w:pPr>
        <w:spacing w:line="240" w:lineRule="auto"/>
        <w:rPr>
          <w:noProof/>
          <w:szCs w:val="22"/>
        </w:rPr>
      </w:pPr>
      <w:r>
        <w:t>0,5 mg</w:t>
      </w:r>
    </w:p>
    <w:p w14:paraId="74E60B5D" w14:textId="77777777" w:rsidR="005C79E9" w:rsidRDefault="005C79E9">
      <w:pPr>
        <w:spacing w:line="240" w:lineRule="auto"/>
        <w:rPr>
          <w:noProof/>
          <w:szCs w:val="22"/>
        </w:rPr>
      </w:pPr>
    </w:p>
    <w:p w14:paraId="74E60B5E" w14:textId="77777777" w:rsidR="005C79E9" w:rsidRDefault="005C79E9">
      <w:pPr>
        <w:spacing w:line="240" w:lineRule="auto"/>
        <w:ind w:right="113"/>
        <w:rPr>
          <w:noProof/>
          <w:szCs w:val="22"/>
        </w:rPr>
      </w:pPr>
    </w:p>
    <w:p w14:paraId="74E60B5F" w14:textId="77777777" w:rsidR="005C79E9" w:rsidRDefault="005E39B3">
      <w:pPr>
        <w:pStyle w:val="Style9"/>
      </w:pPr>
      <w:r>
        <w:t>KITA</w:t>
      </w:r>
    </w:p>
    <w:p w14:paraId="74E60B60" w14:textId="77777777" w:rsidR="005C79E9" w:rsidRDefault="005C79E9">
      <w:pPr>
        <w:spacing w:line="240" w:lineRule="auto"/>
        <w:ind w:right="113"/>
        <w:rPr>
          <w:noProof/>
          <w:szCs w:val="22"/>
        </w:rPr>
      </w:pPr>
    </w:p>
    <w:p w14:paraId="74E60B61" w14:textId="77777777" w:rsidR="005C79E9" w:rsidRDefault="005E39B3">
      <w:pPr>
        <w:spacing w:line="240" w:lineRule="auto"/>
        <w:rPr>
          <w:noProof/>
          <w:szCs w:val="22"/>
        </w:rPr>
      </w:pPr>
      <w:r>
        <w:t>Adatos galas</w:t>
      </w:r>
    </w:p>
    <w:p w14:paraId="74E60B62" w14:textId="77777777" w:rsidR="005C79E9" w:rsidRDefault="005E39B3">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lastRenderedPageBreak/>
        <w:t>INFORMACIJA ANT IŠORINĖS PAKUOTĖS</w:t>
      </w:r>
    </w:p>
    <w:p w14:paraId="74E60B63"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74E60B64"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IŠORINĖ DĖŽUTĖ – UŽPILDYTAS ŠVIRKŠTIKLIS (1 MG)</w:t>
      </w:r>
    </w:p>
    <w:p w14:paraId="74E60B65" w14:textId="77777777" w:rsidR="005C79E9" w:rsidRDefault="005C79E9">
      <w:pPr>
        <w:spacing w:line="240" w:lineRule="auto"/>
        <w:rPr>
          <w:color w:val="000000" w:themeColor="text1"/>
        </w:rPr>
      </w:pPr>
    </w:p>
    <w:p w14:paraId="74E60B66" w14:textId="77777777" w:rsidR="005C79E9" w:rsidRDefault="005C79E9">
      <w:pPr>
        <w:spacing w:line="240" w:lineRule="auto"/>
        <w:rPr>
          <w:noProof/>
          <w:color w:val="000000" w:themeColor="text1"/>
          <w:szCs w:val="22"/>
        </w:rPr>
      </w:pPr>
    </w:p>
    <w:p w14:paraId="74E60B67" w14:textId="77777777" w:rsidR="005C79E9" w:rsidRDefault="005E39B3">
      <w:pPr>
        <w:pStyle w:val="Style9"/>
        <w:numPr>
          <w:ilvl w:val="0"/>
          <w:numId w:val="24"/>
        </w:numPr>
        <w:ind w:left="567" w:hanging="567"/>
      </w:pPr>
      <w:r>
        <w:t>VAISTINIO PREPARATO PAVADINIMAS</w:t>
      </w:r>
    </w:p>
    <w:p w14:paraId="74E60B68" w14:textId="77777777" w:rsidR="005C79E9" w:rsidRDefault="005C79E9">
      <w:pPr>
        <w:spacing w:line="240" w:lineRule="auto"/>
        <w:rPr>
          <w:noProof/>
          <w:color w:val="000000" w:themeColor="text1"/>
          <w:szCs w:val="22"/>
        </w:rPr>
      </w:pPr>
    </w:p>
    <w:p w14:paraId="74E60B69" w14:textId="77777777" w:rsidR="005C79E9" w:rsidRDefault="005E39B3">
      <w:pPr>
        <w:spacing w:line="240" w:lineRule="auto"/>
        <w:rPr>
          <w:noProof/>
          <w:color w:val="000000" w:themeColor="text1"/>
          <w:szCs w:val="22"/>
        </w:rPr>
      </w:pPr>
      <w:r>
        <w:rPr>
          <w:color w:val="000000" w:themeColor="text1"/>
          <w:szCs w:val="22"/>
        </w:rPr>
        <w:t>Ogluo 1 mg injekcinis tirpalas užpildytame švirkštiklyje</w:t>
      </w:r>
    </w:p>
    <w:p w14:paraId="74E60B6A" w14:textId="77777777" w:rsidR="005C79E9" w:rsidRDefault="005E39B3">
      <w:pPr>
        <w:spacing w:line="240" w:lineRule="auto"/>
        <w:rPr>
          <w:b/>
          <w:color w:val="000000" w:themeColor="text1"/>
          <w:szCs w:val="22"/>
        </w:rPr>
      </w:pPr>
      <w:r>
        <w:rPr>
          <w:color w:val="000000" w:themeColor="text1"/>
          <w:szCs w:val="22"/>
        </w:rPr>
        <w:t>gliukagonas</w:t>
      </w:r>
    </w:p>
    <w:p w14:paraId="74E60B6B" w14:textId="77777777" w:rsidR="005C79E9" w:rsidRDefault="005C79E9">
      <w:pPr>
        <w:spacing w:line="240" w:lineRule="auto"/>
        <w:rPr>
          <w:noProof/>
          <w:color w:val="000000" w:themeColor="text1"/>
          <w:szCs w:val="22"/>
        </w:rPr>
      </w:pPr>
    </w:p>
    <w:p w14:paraId="74E60B6C" w14:textId="77777777" w:rsidR="005C79E9" w:rsidRDefault="005C79E9">
      <w:pPr>
        <w:spacing w:line="240" w:lineRule="auto"/>
        <w:rPr>
          <w:noProof/>
          <w:color w:val="000000" w:themeColor="text1"/>
          <w:szCs w:val="22"/>
        </w:rPr>
      </w:pPr>
    </w:p>
    <w:p w14:paraId="74E60B6D" w14:textId="77777777" w:rsidR="005C79E9" w:rsidRDefault="005E39B3">
      <w:pPr>
        <w:pStyle w:val="Style9"/>
      </w:pPr>
      <w:r>
        <w:t>VEIKLIOJI (-IOS) MEDŽIAGA (-OS) IR JOS (-Ų) KIEKIS (-IAI)</w:t>
      </w:r>
    </w:p>
    <w:p w14:paraId="74E60B6E" w14:textId="77777777" w:rsidR="005C79E9" w:rsidRDefault="005C79E9">
      <w:pPr>
        <w:spacing w:line="240" w:lineRule="auto"/>
        <w:rPr>
          <w:noProof/>
          <w:color w:val="000000" w:themeColor="text1"/>
          <w:szCs w:val="22"/>
        </w:rPr>
      </w:pPr>
    </w:p>
    <w:p w14:paraId="74E60B6F" w14:textId="77777777" w:rsidR="005C79E9" w:rsidRDefault="005E39B3">
      <w:pPr>
        <w:spacing w:line="240" w:lineRule="auto"/>
        <w:rPr>
          <w:noProof/>
          <w:color w:val="000000" w:themeColor="text1"/>
          <w:szCs w:val="22"/>
        </w:rPr>
      </w:pPr>
      <w:r>
        <w:rPr>
          <w:color w:val="000000" w:themeColor="text1"/>
          <w:szCs w:val="22"/>
        </w:rPr>
        <w:t>Kiekviename užpildytame švirkštiklyje 0,2 ml tirpalo yra 1 mg gliukagono.</w:t>
      </w:r>
    </w:p>
    <w:p w14:paraId="74E60B70" w14:textId="77777777" w:rsidR="005C79E9" w:rsidRDefault="005C79E9">
      <w:pPr>
        <w:spacing w:line="240" w:lineRule="auto"/>
        <w:rPr>
          <w:noProof/>
          <w:color w:val="000000" w:themeColor="text1"/>
          <w:szCs w:val="22"/>
        </w:rPr>
      </w:pPr>
    </w:p>
    <w:p w14:paraId="74E60B71" w14:textId="77777777" w:rsidR="005C79E9" w:rsidRDefault="005C79E9">
      <w:pPr>
        <w:spacing w:line="240" w:lineRule="auto"/>
        <w:rPr>
          <w:noProof/>
          <w:color w:val="000000" w:themeColor="text1"/>
          <w:szCs w:val="22"/>
        </w:rPr>
      </w:pPr>
    </w:p>
    <w:p w14:paraId="74E60B72" w14:textId="77777777" w:rsidR="005C79E9" w:rsidRDefault="005E39B3">
      <w:pPr>
        <w:pStyle w:val="Style9"/>
      </w:pPr>
      <w:r>
        <w:t>PAGALBINIŲ MEDŽIAGŲ SĄRAŠAS</w:t>
      </w:r>
    </w:p>
    <w:p w14:paraId="74E60B73" w14:textId="77777777" w:rsidR="005C79E9" w:rsidRDefault="005C79E9">
      <w:pPr>
        <w:spacing w:line="240" w:lineRule="auto"/>
        <w:rPr>
          <w:noProof/>
          <w:szCs w:val="22"/>
        </w:rPr>
      </w:pPr>
    </w:p>
    <w:p w14:paraId="74E60B74" w14:textId="77777777" w:rsidR="005C79E9" w:rsidRDefault="005E39B3">
      <w:pPr>
        <w:spacing w:line="240" w:lineRule="auto"/>
        <w:rPr>
          <w:noProof/>
          <w:color w:val="000000" w:themeColor="text1"/>
          <w:szCs w:val="22"/>
        </w:rPr>
      </w:pPr>
      <w:r>
        <w:rPr>
          <w:color w:val="000000" w:themeColor="text1"/>
          <w:szCs w:val="22"/>
        </w:rPr>
        <w:t>Vaistinio preparato sudėtyje taip pat yra trehalozės dihidrato, dimetilsulfoksido (DMSO), sulfato rūgšties ir injekcinio vandens. Daugiau informacijos rasite pakuotės lapelyje.</w:t>
      </w:r>
    </w:p>
    <w:p w14:paraId="74E60B75" w14:textId="77777777" w:rsidR="005C79E9" w:rsidRDefault="005C79E9">
      <w:pPr>
        <w:spacing w:line="240" w:lineRule="auto"/>
        <w:rPr>
          <w:noProof/>
          <w:color w:val="000000" w:themeColor="text1"/>
          <w:szCs w:val="22"/>
        </w:rPr>
      </w:pPr>
    </w:p>
    <w:p w14:paraId="74E60B76" w14:textId="77777777" w:rsidR="005C79E9" w:rsidRDefault="005C79E9">
      <w:pPr>
        <w:spacing w:line="240" w:lineRule="auto"/>
        <w:rPr>
          <w:noProof/>
          <w:color w:val="000000" w:themeColor="text1"/>
          <w:szCs w:val="22"/>
        </w:rPr>
      </w:pPr>
    </w:p>
    <w:p w14:paraId="74E60B77" w14:textId="77777777" w:rsidR="005C79E9" w:rsidRDefault="005E39B3">
      <w:pPr>
        <w:pStyle w:val="Style9"/>
      </w:pPr>
      <w:r>
        <w:t>FARMACINĖ FORMA IR KIEKIS PAKUOTĖJE</w:t>
      </w:r>
    </w:p>
    <w:p w14:paraId="74E60B78" w14:textId="77777777" w:rsidR="005C79E9" w:rsidRDefault="005C79E9">
      <w:pPr>
        <w:spacing w:line="240" w:lineRule="auto"/>
        <w:rPr>
          <w:noProof/>
          <w:color w:val="000000" w:themeColor="text1"/>
          <w:szCs w:val="22"/>
        </w:rPr>
      </w:pPr>
    </w:p>
    <w:p w14:paraId="74E60B79"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B7A" w14:textId="77777777" w:rsidR="005C79E9" w:rsidRDefault="005C79E9">
      <w:pPr>
        <w:spacing w:line="240" w:lineRule="auto"/>
        <w:rPr>
          <w:noProof/>
          <w:color w:val="000000" w:themeColor="text1"/>
          <w:szCs w:val="22"/>
        </w:rPr>
      </w:pPr>
    </w:p>
    <w:p w14:paraId="74E60B7B" w14:textId="77777777" w:rsidR="005C79E9" w:rsidRDefault="005E39B3">
      <w:pPr>
        <w:spacing w:line="240" w:lineRule="auto"/>
        <w:rPr>
          <w:noProof/>
          <w:color w:val="000000" w:themeColor="text1"/>
          <w:szCs w:val="22"/>
        </w:rPr>
      </w:pPr>
      <w:r>
        <w:rPr>
          <w:color w:val="000000" w:themeColor="text1"/>
          <w:szCs w:val="22"/>
        </w:rPr>
        <w:t>1 vienadozis užpildytas švirkštiklis</w:t>
      </w:r>
    </w:p>
    <w:p w14:paraId="74E60B7C" w14:textId="77777777" w:rsidR="005C79E9" w:rsidRDefault="005E39B3">
      <w:pPr>
        <w:spacing w:line="240" w:lineRule="auto"/>
        <w:rPr>
          <w:noProof/>
          <w:color w:val="000000" w:themeColor="text1"/>
          <w:szCs w:val="22"/>
        </w:rPr>
      </w:pPr>
      <w:r>
        <w:rPr>
          <w:color w:val="000000" w:themeColor="text1"/>
          <w:szCs w:val="22"/>
          <w:highlight w:val="lightGray"/>
        </w:rPr>
        <w:t>2 vienadoziai užpildyti švirkštikliai</w:t>
      </w:r>
    </w:p>
    <w:p w14:paraId="74E60B7D" w14:textId="77777777" w:rsidR="005C79E9" w:rsidRDefault="005C79E9">
      <w:pPr>
        <w:spacing w:line="240" w:lineRule="auto"/>
        <w:rPr>
          <w:noProof/>
          <w:color w:val="000000" w:themeColor="text1"/>
          <w:szCs w:val="22"/>
        </w:rPr>
      </w:pPr>
    </w:p>
    <w:p w14:paraId="74E60B7E" w14:textId="77777777" w:rsidR="005C79E9" w:rsidRDefault="005C79E9">
      <w:pPr>
        <w:spacing w:line="240" w:lineRule="auto"/>
        <w:rPr>
          <w:noProof/>
          <w:color w:val="000000" w:themeColor="text1"/>
          <w:szCs w:val="22"/>
        </w:rPr>
      </w:pPr>
    </w:p>
    <w:p w14:paraId="74E60B7F" w14:textId="77777777" w:rsidR="005C79E9" w:rsidRDefault="005E39B3">
      <w:pPr>
        <w:pStyle w:val="Style9"/>
      </w:pPr>
      <w:r>
        <w:t>VARTOJIMO METODAS IR BŪDAS (-AI)</w:t>
      </w:r>
    </w:p>
    <w:p w14:paraId="74E60B80" w14:textId="77777777" w:rsidR="005C79E9" w:rsidRDefault="005C79E9">
      <w:pPr>
        <w:spacing w:line="240" w:lineRule="auto"/>
        <w:rPr>
          <w:noProof/>
          <w:color w:val="000000" w:themeColor="text1"/>
          <w:szCs w:val="22"/>
        </w:rPr>
      </w:pPr>
    </w:p>
    <w:p w14:paraId="74E60B81" w14:textId="77777777" w:rsidR="005C79E9" w:rsidRDefault="005E39B3">
      <w:pPr>
        <w:spacing w:line="240" w:lineRule="auto"/>
        <w:rPr>
          <w:noProof/>
          <w:color w:val="000000" w:themeColor="text1"/>
          <w:szCs w:val="22"/>
        </w:rPr>
      </w:pPr>
      <w:r>
        <w:rPr>
          <w:color w:val="000000" w:themeColor="text1"/>
          <w:szCs w:val="22"/>
        </w:rPr>
        <w:t>Leisti po oda.</w:t>
      </w:r>
    </w:p>
    <w:p w14:paraId="74E60B82" w14:textId="77777777" w:rsidR="005C79E9" w:rsidRDefault="005C79E9">
      <w:pPr>
        <w:spacing w:line="240" w:lineRule="auto"/>
        <w:rPr>
          <w:noProof/>
          <w:color w:val="000000" w:themeColor="text1"/>
          <w:szCs w:val="22"/>
        </w:rPr>
      </w:pPr>
    </w:p>
    <w:p w14:paraId="74E60B83" w14:textId="77777777" w:rsidR="005C79E9" w:rsidRDefault="005E39B3">
      <w:pPr>
        <w:spacing w:line="240" w:lineRule="auto"/>
        <w:rPr>
          <w:noProof/>
          <w:color w:val="000000" w:themeColor="text1"/>
          <w:szCs w:val="22"/>
        </w:rPr>
      </w:pPr>
      <w:r>
        <w:rPr>
          <w:color w:val="000000" w:themeColor="text1"/>
          <w:szCs w:val="22"/>
        </w:rPr>
        <w:t>Prieš vartojimą perskaitykite pakuotės lapelį.</w:t>
      </w:r>
    </w:p>
    <w:p w14:paraId="74E60B84" w14:textId="77777777" w:rsidR="005C79E9" w:rsidRDefault="005C79E9">
      <w:pPr>
        <w:spacing w:line="240" w:lineRule="auto"/>
        <w:rPr>
          <w:noProof/>
          <w:color w:val="000000" w:themeColor="text1"/>
          <w:szCs w:val="22"/>
        </w:rPr>
      </w:pPr>
    </w:p>
    <w:p w14:paraId="74E60B85" w14:textId="77777777" w:rsidR="005C79E9" w:rsidRDefault="005C79E9">
      <w:pPr>
        <w:spacing w:line="240" w:lineRule="auto"/>
        <w:rPr>
          <w:noProof/>
          <w:color w:val="000000" w:themeColor="text1"/>
          <w:szCs w:val="22"/>
        </w:rPr>
      </w:pPr>
    </w:p>
    <w:p w14:paraId="74E60B86" w14:textId="77777777" w:rsidR="005C79E9" w:rsidRDefault="005E39B3">
      <w:pPr>
        <w:pStyle w:val="Style9"/>
      </w:pPr>
      <w:r>
        <w:t>SPECIALUS ĮSPĖJIMAS, KAD VAISTINĮ PREPARATĄ BŪTINA LAIKYTI VAIKAMS NEPASTEBIMOJE IR NEPASIEKIAMOJE VIETOJE</w:t>
      </w:r>
    </w:p>
    <w:p w14:paraId="74E60B87" w14:textId="77777777" w:rsidR="005C79E9" w:rsidRDefault="005C79E9">
      <w:pPr>
        <w:spacing w:line="240" w:lineRule="auto"/>
        <w:rPr>
          <w:noProof/>
          <w:color w:val="000000" w:themeColor="text1"/>
          <w:szCs w:val="22"/>
        </w:rPr>
      </w:pPr>
    </w:p>
    <w:p w14:paraId="74E60B88" w14:textId="77777777" w:rsidR="005C79E9" w:rsidRDefault="005E39B3">
      <w:pPr>
        <w:rPr>
          <w:noProof/>
          <w:color w:val="000000" w:themeColor="text1"/>
        </w:rPr>
      </w:pPr>
      <w:r>
        <w:rPr>
          <w:color w:val="000000" w:themeColor="text1"/>
        </w:rPr>
        <w:t>Laikyti vaikams nepastebimoje ir nepasiekiamoje vietoje.</w:t>
      </w:r>
    </w:p>
    <w:p w14:paraId="74E60B89" w14:textId="77777777" w:rsidR="005C79E9" w:rsidRDefault="005C79E9">
      <w:pPr>
        <w:spacing w:line="240" w:lineRule="auto"/>
        <w:rPr>
          <w:noProof/>
          <w:color w:val="000000" w:themeColor="text1"/>
          <w:szCs w:val="22"/>
        </w:rPr>
      </w:pPr>
    </w:p>
    <w:p w14:paraId="74E60B8A" w14:textId="77777777" w:rsidR="005C79E9" w:rsidRDefault="005C79E9">
      <w:pPr>
        <w:spacing w:line="240" w:lineRule="auto"/>
        <w:rPr>
          <w:noProof/>
          <w:color w:val="000000" w:themeColor="text1"/>
          <w:szCs w:val="22"/>
        </w:rPr>
      </w:pPr>
    </w:p>
    <w:p w14:paraId="74E60B8B" w14:textId="77777777" w:rsidR="005C79E9" w:rsidRDefault="005E39B3">
      <w:pPr>
        <w:pStyle w:val="Style9"/>
      </w:pPr>
      <w:r>
        <w:t>KITAS (-I) SPECIALUS (-ŪS) ĮSPĖJIMAS (-AI) (JEI REIKIA)</w:t>
      </w:r>
    </w:p>
    <w:p w14:paraId="74E60B8C" w14:textId="77777777" w:rsidR="005C79E9" w:rsidRDefault="005C79E9">
      <w:pPr>
        <w:spacing w:line="240" w:lineRule="auto"/>
        <w:rPr>
          <w:noProof/>
          <w:color w:val="000000" w:themeColor="text1"/>
          <w:szCs w:val="22"/>
        </w:rPr>
      </w:pPr>
    </w:p>
    <w:p w14:paraId="74E60B8D" w14:textId="77777777" w:rsidR="005C79E9" w:rsidRDefault="005C79E9">
      <w:pPr>
        <w:tabs>
          <w:tab w:val="left" w:pos="749"/>
        </w:tabs>
        <w:spacing w:line="240" w:lineRule="auto"/>
        <w:rPr>
          <w:color w:val="000000" w:themeColor="text1"/>
        </w:rPr>
      </w:pPr>
    </w:p>
    <w:p w14:paraId="74E60B8E" w14:textId="77777777" w:rsidR="005C79E9" w:rsidRDefault="005E39B3">
      <w:pPr>
        <w:pStyle w:val="Style9"/>
      </w:pPr>
      <w:r>
        <w:t>TINKAMUMO LAIKAS</w:t>
      </w:r>
    </w:p>
    <w:p w14:paraId="74E60B8F" w14:textId="77777777" w:rsidR="005C79E9" w:rsidRDefault="005C79E9">
      <w:pPr>
        <w:keepNext/>
        <w:spacing w:line="240" w:lineRule="auto"/>
        <w:rPr>
          <w:color w:val="000000" w:themeColor="text1"/>
        </w:rPr>
      </w:pPr>
    </w:p>
    <w:p w14:paraId="74E60B90" w14:textId="77777777" w:rsidR="005C79E9" w:rsidRDefault="005E39B3">
      <w:pPr>
        <w:spacing w:line="240" w:lineRule="auto"/>
        <w:rPr>
          <w:noProof/>
          <w:color w:val="000000" w:themeColor="text1"/>
          <w:szCs w:val="22"/>
        </w:rPr>
      </w:pPr>
      <w:r>
        <w:rPr>
          <w:color w:val="000000" w:themeColor="text1"/>
          <w:szCs w:val="22"/>
        </w:rPr>
        <w:t>Tinka iki</w:t>
      </w:r>
    </w:p>
    <w:p w14:paraId="74E60B91" w14:textId="77777777" w:rsidR="005C79E9" w:rsidRDefault="005C79E9">
      <w:pPr>
        <w:spacing w:line="240" w:lineRule="auto"/>
        <w:rPr>
          <w:noProof/>
          <w:color w:val="000000" w:themeColor="text1"/>
          <w:szCs w:val="22"/>
        </w:rPr>
      </w:pPr>
    </w:p>
    <w:p w14:paraId="74E60B92" w14:textId="77777777" w:rsidR="005C79E9" w:rsidRDefault="005C79E9">
      <w:pPr>
        <w:spacing w:line="240" w:lineRule="auto"/>
        <w:rPr>
          <w:noProof/>
          <w:color w:val="000000" w:themeColor="text1"/>
          <w:szCs w:val="22"/>
        </w:rPr>
      </w:pPr>
    </w:p>
    <w:p w14:paraId="74E60B93" w14:textId="77777777" w:rsidR="005C79E9" w:rsidRDefault="005E39B3">
      <w:pPr>
        <w:pStyle w:val="Style9"/>
      </w:pPr>
      <w:r>
        <w:t>SPECIALIOS LAIKYMO SĄLYGOS</w:t>
      </w:r>
    </w:p>
    <w:p w14:paraId="74E60B94" w14:textId="77777777" w:rsidR="005C79E9" w:rsidRDefault="005C79E9">
      <w:pPr>
        <w:spacing w:line="240" w:lineRule="auto"/>
        <w:rPr>
          <w:noProof/>
          <w:color w:val="000000" w:themeColor="text1"/>
          <w:szCs w:val="22"/>
        </w:rPr>
      </w:pPr>
    </w:p>
    <w:p w14:paraId="74E60B95" w14:textId="77777777" w:rsidR="005C79E9" w:rsidRDefault="005E39B3">
      <w:pPr>
        <w:spacing w:line="240" w:lineRule="auto"/>
        <w:rPr>
          <w:noProof/>
          <w:color w:val="000000" w:themeColor="text1"/>
          <w:szCs w:val="22"/>
        </w:rPr>
      </w:pPr>
      <w:r>
        <w:rPr>
          <w:color w:val="000000" w:themeColor="text1"/>
          <w:szCs w:val="22"/>
        </w:rPr>
        <w:t>Laikyti ne aukštesnėje kaip 25 °C temperatūroje.</w:t>
      </w:r>
    </w:p>
    <w:p w14:paraId="74E60B96" w14:textId="77777777" w:rsidR="005C79E9" w:rsidRDefault="005C79E9">
      <w:pPr>
        <w:spacing w:line="240" w:lineRule="auto"/>
        <w:rPr>
          <w:noProof/>
          <w:color w:val="000000" w:themeColor="text1"/>
          <w:szCs w:val="22"/>
        </w:rPr>
      </w:pPr>
    </w:p>
    <w:p w14:paraId="74E60B97" w14:textId="77777777" w:rsidR="005C79E9" w:rsidRDefault="005E39B3">
      <w:pPr>
        <w:spacing w:line="240" w:lineRule="auto"/>
        <w:rPr>
          <w:noProof/>
          <w:color w:val="000000" w:themeColor="text1"/>
          <w:szCs w:val="22"/>
        </w:rPr>
      </w:pPr>
      <w:r>
        <w:rPr>
          <w:color w:val="000000" w:themeColor="text1"/>
          <w:szCs w:val="22"/>
        </w:rPr>
        <w:t>Negalima šaldyti ar užšaldyti. Laikyti ne žemesnėje kaip 15 °C temperatūroje.</w:t>
      </w:r>
    </w:p>
    <w:p w14:paraId="74E60B98" w14:textId="77777777" w:rsidR="005C79E9" w:rsidRDefault="005C79E9">
      <w:pPr>
        <w:spacing w:line="240" w:lineRule="auto"/>
        <w:rPr>
          <w:noProof/>
          <w:color w:val="000000" w:themeColor="text1"/>
          <w:szCs w:val="22"/>
        </w:rPr>
      </w:pPr>
    </w:p>
    <w:p w14:paraId="74E60B99" w14:textId="77777777" w:rsidR="005C79E9" w:rsidRDefault="005E39B3">
      <w:pPr>
        <w:spacing w:line="240" w:lineRule="auto"/>
        <w:rPr>
          <w:noProof/>
          <w:color w:val="000000" w:themeColor="text1"/>
          <w:szCs w:val="22"/>
        </w:rPr>
      </w:pPr>
      <w:r>
        <w:rPr>
          <w:color w:val="000000" w:themeColor="text1"/>
          <w:szCs w:val="22"/>
        </w:rPr>
        <w:t>Laikyti gamintojo sandariai uždarytame folijos maišelyje, kad vaistas būtų apsaugotas nuo šviesos ir drėgmės.</w:t>
      </w:r>
    </w:p>
    <w:p w14:paraId="74E60B9A" w14:textId="77777777" w:rsidR="005C79E9" w:rsidRDefault="005C79E9">
      <w:pPr>
        <w:spacing w:line="240" w:lineRule="auto"/>
        <w:rPr>
          <w:noProof/>
          <w:color w:val="000000" w:themeColor="text1"/>
          <w:szCs w:val="22"/>
        </w:rPr>
      </w:pPr>
    </w:p>
    <w:p w14:paraId="74E60B9B" w14:textId="77777777" w:rsidR="005C79E9" w:rsidRDefault="005C79E9">
      <w:pPr>
        <w:spacing w:line="240" w:lineRule="auto"/>
        <w:rPr>
          <w:noProof/>
          <w:color w:val="000000" w:themeColor="text1"/>
          <w:szCs w:val="22"/>
        </w:rPr>
      </w:pPr>
    </w:p>
    <w:p w14:paraId="74E60B9C" w14:textId="77777777" w:rsidR="005C79E9" w:rsidRDefault="005E39B3">
      <w:pPr>
        <w:pStyle w:val="Style9"/>
      </w:pPr>
      <w:r>
        <w:t>SPECIALIOS ATSARGUMO PRIEMONĖS DĖL NESUVARTOTO VAISTINIO PREPARATO AR JO ATLIEKŲ TVARKYMO (JEI REIKIA)</w:t>
      </w:r>
    </w:p>
    <w:p w14:paraId="74E60B9D" w14:textId="77777777" w:rsidR="005C79E9" w:rsidRDefault="005C79E9">
      <w:pPr>
        <w:spacing w:line="240" w:lineRule="auto"/>
        <w:rPr>
          <w:noProof/>
          <w:color w:val="000000" w:themeColor="text1"/>
          <w:szCs w:val="22"/>
        </w:rPr>
      </w:pPr>
    </w:p>
    <w:p w14:paraId="74E60B9E"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B9F" w14:textId="77777777" w:rsidR="005C79E9" w:rsidRDefault="005C79E9">
      <w:pPr>
        <w:spacing w:line="240" w:lineRule="auto"/>
        <w:rPr>
          <w:color w:val="000000" w:themeColor="text1"/>
        </w:rPr>
      </w:pPr>
    </w:p>
    <w:p w14:paraId="74E60BA0" w14:textId="77777777" w:rsidR="005C79E9" w:rsidRDefault="005C79E9">
      <w:pPr>
        <w:spacing w:line="240" w:lineRule="auto"/>
        <w:rPr>
          <w:noProof/>
          <w:color w:val="000000" w:themeColor="text1"/>
          <w:szCs w:val="22"/>
        </w:rPr>
      </w:pPr>
    </w:p>
    <w:p w14:paraId="74E60BA1" w14:textId="77777777" w:rsidR="005C79E9" w:rsidRDefault="005E39B3">
      <w:pPr>
        <w:pStyle w:val="Style9"/>
      </w:pPr>
      <w:r>
        <w:t>REGISTRUOTOJO PAVADINIMAS IR ADRESAS</w:t>
      </w:r>
    </w:p>
    <w:p w14:paraId="74E60BA2" w14:textId="77777777" w:rsidR="005C79E9" w:rsidRPr="00A646CE" w:rsidRDefault="005C79E9">
      <w:pPr>
        <w:spacing w:line="240" w:lineRule="auto"/>
        <w:rPr>
          <w:noProof/>
          <w:color w:val="000000" w:themeColor="text1"/>
          <w:szCs w:val="22"/>
        </w:rPr>
      </w:pPr>
    </w:p>
    <w:p w14:paraId="74E60BA3"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BA4"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BA5"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BA6"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BA7"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BA9" w14:textId="77777777" w:rsidR="005C79E9" w:rsidRDefault="005C79E9">
      <w:pPr>
        <w:spacing w:line="240" w:lineRule="auto"/>
        <w:rPr>
          <w:noProof/>
          <w:color w:val="000000" w:themeColor="text1"/>
          <w:szCs w:val="22"/>
        </w:rPr>
      </w:pPr>
    </w:p>
    <w:p w14:paraId="74E60BAA" w14:textId="77777777" w:rsidR="005C79E9" w:rsidRDefault="005C79E9">
      <w:pPr>
        <w:spacing w:line="240" w:lineRule="auto"/>
        <w:rPr>
          <w:noProof/>
          <w:color w:val="000000" w:themeColor="text1"/>
          <w:szCs w:val="22"/>
        </w:rPr>
      </w:pPr>
    </w:p>
    <w:p w14:paraId="74E60BAB" w14:textId="77777777" w:rsidR="005C79E9" w:rsidRDefault="005E39B3">
      <w:pPr>
        <w:pStyle w:val="Style9"/>
      </w:pPr>
      <w:r>
        <w:t>REGISTRACIJOS PAŽYMĖJIMO NUMERIS (-IAI)</w:t>
      </w:r>
    </w:p>
    <w:p w14:paraId="74E60BAC" w14:textId="77777777" w:rsidR="005C79E9" w:rsidRDefault="005C79E9">
      <w:pPr>
        <w:spacing w:line="240" w:lineRule="auto"/>
        <w:rPr>
          <w:noProof/>
          <w:color w:val="000000" w:themeColor="text1"/>
          <w:szCs w:val="22"/>
        </w:rPr>
      </w:pPr>
    </w:p>
    <w:p w14:paraId="74E60BAD" w14:textId="77777777" w:rsidR="005C79E9" w:rsidRDefault="005E39B3">
      <w:pPr>
        <w:spacing w:line="240" w:lineRule="auto"/>
        <w:rPr>
          <w:highlight w:val="lightGray"/>
        </w:rPr>
      </w:pPr>
      <w:r>
        <w:rPr>
          <w:highlight w:val="lightGray"/>
        </w:rPr>
        <w:t>EU/</w:t>
      </w:r>
      <w:r>
        <w:rPr>
          <w:noProof/>
          <w:highlight w:val="lightGray"/>
        </w:rPr>
        <w:t>1/20/1523/005</w:t>
      </w:r>
      <w:r>
        <w:rPr>
          <w:highlight w:val="lightGray"/>
        </w:rPr>
        <w:t>- Ogluo 1 mg injekcinis tirpalas užpildytame švirkštiklyje – 1 vienadozis švirkštiklis</w:t>
      </w:r>
    </w:p>
    <w:p w14:paraId="74E60BAE" w14:textId="77777777" w:rsidR="005C79E9" w:rsidRDefault="005E39B3">
      <w:pPr>
        <w:spacing w:line="240" w:lineRule="auto"/>
        <w:rPr>
          <w:highlight w:val="lightGray"/>
        </w:rPr>
      </w:pPr>
      <w:r>
        <w:rPr>
          <w:highlight w:val="lightGray"/>
        </w:rPr>
        <w:t>EU</w:t>
      </w:r>
      <w:r>
        <w:t>/</w:t>
      </w:r>
      <w:r>
        <w:rPr>
          <w:noProof/>
          <w:highlight w:val="lightGray"/>
        </w:rPr>
        <w:t>1/20/1523/006</w:t>
      </w:r>
      <w:r>
        <w:rPr>
          <w:highlight w:val="lightGray"/>
        </w:rPr>
        <w:t>- Ogluo 1 mg injekcinis tirpalas užpildytame švirkštiklyje – 2 vienadoziai švirkštikliai</w:t>
      </w:r>
    </w:p>
    <w:p w14:paraId="74E60BAF" w14:textId="77777777" w:rsidR="005C79E9" w:rsidRDefault="005C79E9">
      <w:pPr>
        <w:spacing w:line="240" w:lineRule="auto"/>
        <w:rPr>
          <w:noProof/>
          <w:color w:val="000000" w:themeColor="text1"/>
          <w:szCs w:val="22"/>
          <w:highlight w:val="yellow"/>
        </w:rPr>
      </w:pPr>
    </w:p>
    <w:p w14:paraId="74E60BB0" w14:textId="77777777" w:rsidR="005C79E9" w:rsidRDefault="005C79E9">
      <w:pPr>
        <w:spacing w:line="240" w:lineRule="auto"/>
        <w:rPr>
          <w:noProof/>
          <w:color w:val="000000" w:themeColor="text1"/>
          <w:szCs w:val="22"/>
        </w:rPr>
      </w:pPr>
    </w:p>
    <w:p w14:paraId="74E60BB1" w14:textId="77777777" w:rsidR="005C79E9" w:rsidRDefault="005E39B3">
      <w:pPr>
        <w:pStyle w:val="Style9"/>
      </w:pPr>
      <w:r>
        <w:t>SERIJOS NUMERIS</w:t>
      </w:r>
    </w:p>
    <w:p w14:paraId="74E60BB2" w14:textId="77777777" w:rsidR="005C79E9" w:rsidRDefault="005C79E9">
      <w:pPr>
        <w:spacing w:line="240" w:lineRule="auto"/>
        <w:rPr>
          <w:i/>
          <w:noProof/>
          <w:color w:val="000000" w:themeColor="text1"/>
          <w:szCs w:val="22"/>
        </w:rPr>
      </w:pPr>
    </w:p>
    <w:p w14:paraId="74E60BB3" w14:textId="77777777" w:rsidR="005C79E9" w:rsidRDefault="005E39B3">
      <w:pPr>
        <w:spacing w:line="240" w:lineRule="auto"/>
        <w:rPr>
          <w:noProof/>
          <w:color w:val="000000" w:themeColor="text1"/>
          <w:szCs w:val="22"/>
        </w:rPr>
      </w:pPr>
      <w:r>
        <w:rPr>
          <w:color w:val="000000" w:themeColor="text1"/>
          <w:szCs w:val="22"/>
        </w:rPr>
        <w:t>Serija</w:t>
      </w:r>
    </w:p>
    <w:p w14:paraId="74E60BB4" w14:textId="77777777" w:rsidR="005C79E9" w:rsidRDefault="005C79E9">
      <w:pPr>
        <w:spacing w:line="240" w:lineRule="auto"/>
        <w:rPr>
          <w:noProof/>
          <w:color w:val="000000" w:themeColor="text1"/>
          <w:szCs w:val="22"/>
        </w:rPr>
      </w:pPr>
    </w:p>
    <w:p w14:paraId="74E60BB5" w14:textId="77777777" w:rsidR="005C79E9" w:rsidRDefault="005E39B3">
      <w:pPr>
        <w:pStyle w:val="Style9"/>
      </w:pPr>
      <w:r>
        <w:t>PARDAVIMO (IŠDAVIMO) TVARKA</w:t>
      </w:r>
    </w:p>
    <w:p w14:paraId="74E60BB6" w14:textId="77777777" w:rsidR="005C79E9" w:rsidRDefault="005C79E9">
      <w:pPr>
        <w:spacing w:line="240" w:lineRule="auto"/>
        <w:rPr>
          <w:noProof/>
          <w:color w:val="000000" w:themeColor="text1"/>
          <w:szCs w:val="22"/>
        </w:rPr>
      </w:pPr>
    </w:p>
    <w:p w14:paraId="74E60BB7" w14:textId="77777777" w:rsidR="005C79E9" w:rsidRDefault="005C79E9">
      <w:pPr>
        <w:spacing w:line="240" w:lineRule="auto"/>
        <w:rPr>
          <w:noProof/>
          <w:color w:val="000000" w:themeColor="text1"/>
          <w:szCs w:val="22"/>
        </w:rPr>
      </w:pPr>
    </w:p>
    <w:p w14:paraId="74E60BB8" w14:textId="77777777" w:rsidR="005C79E9" w:rsidRDefault="005E39B3">
      <w:pPr>
        <w:pStyle w:val="Style9"/>
      </w:pPr>
      <w:r>
        <w:t>VARTOJIMO INSTRUKCIJA</w:t>
      </w:r>
    </w:p>
    <w:p w14:paraId="74E60BB9" w14:textId="77777777" w:rsidR="005C79E9" w:rsidRDefault="005C79E9">
      <w:pPr>
        <w:spacing w:line="240" w:lineRule="auto"/>
        <w:rPr>
          <w:noProof/>
          <w:color w:val="000000" w:themeColor="text1"/>
          <w:szCs w:val="22"/>
        </w:rPr>
      </w:pPr>
    </w:p>
    <w:p w14:paraId="74E60BBA" w14:textId="77777777" w:rsidR="005C79E9" w:rsidRDefault="005C79E9">
      <w:pPr>
        <w:spacing w:line="240" w:lineRule="auto"/>
        <w:rPr>
          <w:noProof/>
          <w:color w:val="000000" w:themeColor="text1"/>
          <w:szCs w:val="22"/>
        </w:rPr>
      </w:pPr>
    </w:p>
    <w:p w14:paraId="74E60BBB" w14:textId="77777777" w:rsidR="005C79E9" w:rsidRDefault="005E39B3">
      <w:pPr>
        <w:pStyle w:val="Style9"/>
      </w:pPr>
      <w:r>
        <w:t>INFORMACIJA BRAILIO RAŠTU</w:t>
      </w:r>
    </w:p>
    <w:p w14:paraId="74E60BBC" w14:textId="77777777" w:rsidR="005C79E9" w:rsidRDefault="005C79E9">
      <w:pPr>
        <w:spacing w:line="240" w:lineRule="auto"/>
        <w:rPr>
          <w:noProof/>
          <w:color w:val="000000" w:themeColor="text1"/>
          <w:szCs w:val="22"/>
        </w:rPr>
      </w:pPr>
    </w:p>
    <w:p w14:paraId="74E60BBD" w14:textId="77777777" w:rsidR="005C79E9" w:rsidRDefault="005E39B3">
      <w:pPr>
        <w:spacing w:line="240" w:lineRule="auto"/>
        <w:rPr>
          <w:noProof/>
          <w:color w:val="000000" w:themeColor="text1"/>
          <w:szCs w:val="22"/>
        </w:rPr>
      </w:pPr>
      <w:r>
        <w:rPr>
          <w:color w:val="000000" w:themeColor="text1"/>
          <w:szCs w:val="22"/>
        </w:rPr>
        <w:t>Ogluo 1 mg</w:t>
      </w:r>
    </w:p>
    <w:p w14:paraId="74E60BBE" w14:textId="77777777" w:rsidR="005C79E9" w:rsidRDefault="005C79E9">
      <w:pPr>
        <w:spacing w:line="240" w:lineRule="auto"/>
        <w:rPr>
          <w:noProof/>
          <w:color w:val="000000" w:themeColor="text1"/>
          <w:szCs w:val="22"/>
          <w:shd w:val="clear" w:color="auto" w:fill="CCCCCC"/>
        </w:rPr>
      </w:pPr>
    </w:p>
    <w:p w14:paraId="74E60BBF" w14:textId="77777777" w:rsidR="005C79E9" w:rsidRDefault="005C79E9">
      <w:pPr>
        <w:spacing w:line="240" w:lineRule="auto"/>
        <w:rPr>
          <w:noProof/>
          <w:color w:val="000000" w:themeColor="text1"/>
          <w:szCs w:val="22"/>
          <w:shd w:val="clear" w:color="auto" w:fill="CCCCCC"/>
        </w:rPr>
      </w:pPr>
    </w:p>
    <w:p w14:paraId="74E60BC0" w14:textId="77777777" w:rsidR="005C79E9" w:rsidRDefault="005E39B3">
      <w:pPr>
        <w:pStyle w:val="Style9"/>
      </w:pPr>
      <w:r>
        <w:t>UNIKALUS IDENTIFIKATORIUS – 2D BRŪKŠNINIS KODAS</w:t>
      </w:r>
    </w:p>
    <w:p w14:paraId="74E60BC1" w14:textId="77777777" w:rsidR="005C79E9" w:rsidRDefault="005C79E9">
      <w:pPr>
        <w:tabs>
          <w:tab w:val="clear" w:pos="567"/>
        </w:tabs>
        <w:spacing w:line="240" w:lineRule="auto"/>
        <w:rPr>
          <w:noProof/>
          <w:color w:val="000000" w:themeColor="text1"/>
        </w:rPr>
      </w:pPr>
    </w:p>
    <w:p w14:paraId="74E60BC2" w14:textId="77777777" w:rsidR="005C79E9" w:rsidRDefault="005E39B3">
      <w:pPr>
        <w:spacing w:line="240" w:lineRule="auto"/>
        <w:rPr>
          <w:noProof/>
          <w:color w:val="000000" w:themeColor="text1"/>
          <w:szCs w:val="22"/>
          <w:shd w:val="clear" w:color="auto" w:fill="CCCCCC"/>
        </w:rPr>
      </w:pPr>
      <w:r>
        <w:rPr>
          <w:color w:val="000000" w:themeColor="text1"/>
          <w:highlight w:val="lightGray"/>
        </w:rPr>
        <w:t>2D brūkšninis kodas su nurodytu unikaliu identifikatoriumi.</w:t>
      </w:r>
    </w:p>
    <w:p w14:paraId="74E60BC3" w14:textId="77777777" w:rsidR="005C79E9" w:rsidRDefault="005C79E9">
      <w:pPr>
        <w:spacing w:line="240" w:lineRule="auto"/>
        <w:rPr>
          <w:noProof/>
          <w:color w:val="000000" w:themeColor="text1"/>
          <w:szCs w:val="22"/>
          <w:shd w:val="clear" w:color="auto" w:fill="CCCCCC"/>
        </w:rPr>
      </w:pPr>
    </w:p>
    <w:p w14:paraId="74E60BC4" w14:textId="77777777" w:rsidR="005C79E9" w:rsidRDefault="005E39B3">
      <w:pPr>
        <w:pStyle w:val="Style9"/>
      </w:pPr>
      <w:r>
        <w:t>UNIKALŪS IDENTIFIKATORIAI – ŽMONĖMS SUPRANTAMI DUOMENYS</w:t>
      </w:r>
    </w:p>
    <w:p w14:paraId="74E60BC5" w14:textId="77777777" w:rsidR="005C79E9" w:rsidRDefault="005C79E9">
      <w:pPr>
        <w:tabs>
          <w:tab w:val="clear" w:pos="567"/>
        </w:tabs>
        <w:spacing w:line="240" w:lineRule="auto"/>
        <w:rPr>
          <w:noProof/>
          <w:color w:val="000000" w:themeColor="text1"/>
        </w:rPr>
      </w:pPr>
    </w:p>
    <w:p w14:paraId="74E60BC6" w14:textId="77777777" w:rsidR="005C79E9" w:rsidRDefault="005E39B3">
      <w:pPr>
        <w:rPr>
          <w:color w:val="000000" w:themeColor="text1"/>
          <w:szCs w:val="22"/>
        </w:rPr>
      </w:pPr>
      <w:r>
        <w:rPr>
          <w:color w:val="000000" w:themeColor="text1"/>
          <w:szCs w:val="22"/>
        </w:rPr>
        <w:t>PC:</w:t>
      </w:r>
    </w:p>
    <w:p w14:paraId="74E60BC7" w14:textId="77777777" w:rsidR="005C79E9" w:rsidRDefault="005E39B3">
      <w:pPr>
        <w:rPr>
          <w:color w:val="000000" w:themeColor="text1"/>
          <w:szCs w:val="22"/>
        </w:rPr>
      </w:pPr>
      <w:r>
        <w:rPr>
          <w:color w:val="000000" w:themeColor="text1"/>
          <w:szCs w:val="22"/>
        </w:rPr>
        <w:t>SN:</w:t>
      </w:r>
    </w:p>
    <w:p w14:paraId="74E60BC8" w14:textId="53A0AC9E" w:rsidR="00A646CE" w:rsidRDefault="005E39B3">
      <w:pPr>
        <w:rPr>
          <w:color w:val="000000" w:themeColor="text1"/>
          <w:szCs w:val="22"/>
        </w:rPr>
      </w:pPr>
      <w:r>
        <w:rPr>
          <w:color w:val="000000" w:themeColor="text1"/>
          <w:szCs w:val="22"/>
        </w:rPr>
        <w:t>NN:</w:t>
      </w:r>
    </w:p>
    <w:p w14:paraId="560B0B2E" w14:textId="77777777" w:rsidR="00A646CE" w:rsidRDefault="00A646CE">
      <w:pPr>
        <w:tabs>
          <w:tab w:val="clear" w:pos="567"/>
        </w:tabs>
        <w:spacing w:line="240" w:lineRule="auto"/>
        <w:rPr>
          <w:color w:val="000000" w:themeColor="text1"/>
          <w:szCs w:val="22"/>
        </w:rPr>
      </w:pPr>
      <w:r>
        <w:rPr>
          <w:color w:val="000000" w:themeColor="text1"/>
          <w:szCs w:val="22"/>
        </w:rPr>
        <w:br w:type="page"/>
      </w:r>
    </w:p>
    <w:p w14:paraId="6D64EB38" w14:textId="77777777" w:rsidR="005C79E9" w:rsidRDefault="005C79E9">
      <w:pPr>
        <w:rPr>
          <w:color w:val="000000" w:themeColor="text1"/>
          <w:szCs w:val="22"/>
        </w:rPr>
      </w:pPr>
    </w:p>
    <w:p w14:paraId="74E60BC9"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INFORMACIJA ANT IŠORINĖS PAKUOTĖS</w:t>
      </w:r>
    </w:p>
    <w:p w14:paraId="74E60BCA"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BCB"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FOLIJOS MAIŠELIS – UŽPILDYTAS ŠVIRKŠTIKLIS (1 MG)</w:t>
      </w:r>
    </w:p>
    <w:p w14:paraId="74E60BCC" w14:textId="77777777" w:rsidR="005C79E9" w:rsidRDefault="005C79E9">
      <w:pPr>
        <w:spacing w:line="240" w:lineRule="auto"/>
        <w:rPr>
          <w:color w:val="000000" w:themeColor="text1"/>
        </w:rPr>
      </w:pPr>
    </w:p>
    <w:p w14:paraId="74E60BCD" w14:textId="77777777" w:rsidR="005C79E9" w:rsidRDefault="005C79E9">
      <w:pPr>
        <w:spacing w:line="240" w:lineRule="auto"/>
        <w:rPr>
          <w:noProof/>
          <w:color w:val="000000" w:themeColor="text1"/>
          <w:szCs w:val="22"/>
        </w:rPr>
      </w:pPr>
    </w:p>
    <w:p w14:paraId="74E60BCE" w14:textId="77777777" w:rsidR="005C79E9" w:rsidRDefault="005E39B3">
      <w:pPr>
        <w:pStyle w:val="Style9"/>
        <w:numPr>
          <w:ilvl w:val="0"/>
          <w:numId w:val="25"/>
        </w:numPr>
        <w:ind w:left="567" w:hanging="567"/>
      </w:pPr>
      <w:r>
        <w:t>VAISTINIO PREPARATO PAVADINIMAS</w:t>
      </w:r>
    </w:p>
    <w:p w14:paraId="74E60BCF" w14:textId="77777777" w:rsidR="005C79E9" w:rsidRDefault="005C79E9">
      <w:pPr>
        <w:spacing w:line="240" w:lineRule="auto"/>
        <w:rPr>
          <w:noProof/>
          <w:color w:val="000000" w:themeColor="text1"/>
          <w:szCs w:val="22"/>
        </w:rPr>
      </w:pPr>
    </w:p>
    <w:p w14:paraId="74E60BD0" w14:textId="77777777" w:rsidR="005C79E9" w:rsidRDefault="005E39B3">
      <w:pPr>
        <w:spacing w:line="240" w:lineRule="auto"/>
        <w:rPr>
          <w:noProof/>
          <w:color w:val="000000" w:themeColor="text1"/>
          <w:szCs w:val="22"/>
        </w:rPr>
      </w:pPr>
      <w:r>
        <w:rPr>
          <w:color w:val="000000" w:themeColor="text1"/>
          <w:szCs w:val="22"/>
        </w:rPr>
        <w:t>Ogluo 1 mg injekcinis tirpalas užpildytame švirkštiklyje</w:t>
      </w:r>
    </w:p>
    <w:p w14:paraId="74E60BD1" w14:textId="77777777" w:rsidR="005C79E9" w:rsidRDefault="005E39B3">
      <w:pPr>
        <w:spacing w:line="240" w:lineRule="auto"/>
        <w:rPr>
          <w:b/>
          <w:color w:val="000000" w:themeColor="text1"/>
          <w:szCs w:val="22"/>
        </w:rPr>
      </w:pPr>
      <w:r>
        <w:rPr>
          <w:color w:val="000000" w:themeColor="text1"/>
          <w:szCs w:val="22"/>
        </w:rPr>
        <w:t>gliukagonas</w:t>
      </w:r>
    </w:p>
    <w:p w14:paraId="74E60BD2" w14:textId="77777777" w:rsidR="005C79E9" w:rsidRDefault="005C79E9">
      <w:pPr>
        <w:spacing w:line="240" w:lineRule="auto"/>
        <w:rPr>
          <w:noProof/>
          <w:color w:val="000000" w:themeColor="text1"/>
          <w:szCs w:val="22"/>
        </w:rPr>
      </w:pPr>
    </w:p>
    <w:p w14:paraId="74E60BD3" w14:textId="77777777" w:rsidR="005C79E9" w:rsidRDefault="005C79E9">
      <w:pPr>
        <w:spacing w:line="240" w:lineRule="auto"/>
        <w:rPr>
          <w:noProof/>
          <w:color w:val="000000" w:themeColor="text1"/>
          <w:szCs w:val="22"/>
        </w:rPr>
      </w:pPr>
    </w:p>
    <w:p w14:paraId="74E60BD4" w14:textId="77777777" w:rsidR="005C79E9" w:rsidRDefault="005E39B3">
      <w:pPr>
        <w:pStyle w:val="Style9"/>
      </w:pPr>
      <w:r>
        <w:t>VEIKLIOJI (-IOS) MEDŽIAGA (-OS) IR JOS (-Ų) KIEKIS (-IAI)</w:t>
      </w:r>
    </w:p>
    <w:p w14:paraId="74E60BD5" w14:textId="77777777" w:rsidR="005C79E9" w:rsidRDefault="005C79E9">
      <w:pPr>
        <w:spacing w:line="240" w:lineRule="auto"/>
        <w:rPr>
          <w:noProof/>
          <w:color w:val="000000" w:themeColor="text1"/>
          <w:szCs w:val="22"/>
        </w:rPr>
      </w:pPr>
    </w:p>
    <w:p w14:paraId="74E60BD6" w14:textId="77777777" w:rsidR="005C79E9" w:rsidRDefault="005E39B3">
      <w:pPr>
        <w:spacing w:line="240" w:lineRule="auto"/>
        <w:rPr>
          <w:noProof/>
          <w:color w:val="000000" w:themeColor="text1"/>
          <w:szCs w:val="22"/>
        </w:rPr>
      </w:pPr>
      <w:r>
        <w:rPr>
          <w:color w:val="000000" w:themeColor="text1"/>
          <w:szCs w:val="22"/>
        </w:rPr>
        <w:t>Kiekviename užpildytame švirkštiklyje 0,2 ml tirpalo yra 1 mg gliukagono.</w:t>
      </w:r>
    </w:p>
    <w:p w14:paraId="74E60BD7" w14:textId="77777777" w:rsidR="005C79E9" w:rsidRDefault="005C79E9">
      <w:pPr>
        <w:spacing w:line="240" w:lineRule="auto"/>
        <w:rPr>
          <w:noProof/>
          <w:color w:val="000000" w:themeColor="text1"/>
          <w:szCs w:val="22"/>
        </w:rPr>
      </w:pPr>
    </w:p>
    <w:p w14:paraId="74E60BD8" w14:textId="77777777" w:rsidR="005C79E9" w:rsidRDefault="005C79E9">
      <w:pPr>
        <w:spacing w:line="240" w:lineRule="auto"/>
        <w:rPr>
          <w:noProof/>
          <w:color w:val="000000" w:themeColor="text1"/>
          <w:szCs w:val="22"/>
        </w:rPr>
      </w:pPr>
    </w:p>
    <w:p w14:paraId="74E60BD9" w14:textId="77777777" w:rsidR="005C79E9" w:rsidRDefault="005E39B3">
      <w:pPr>
        <w:pStyle w:val="Style9"/>
      </w:pPr>
      <w:r>
        <w:t>PAGALBINIŲ MEDŽIAGŲ SĄRAŠAS</w:t>
      </w:r>
    </w:p>
    <w:p w14:paraId="74E60BDA" w14:textId="77777777" w:rsidR="005C79E9" w:rsidRDefault="005C79E9">
      <w:pPr>
        <w:spacing w:line="240" w:lineRule="auto"/>
        <w:rPr>
          <w:noProof/>
          <w:color w:val="000000" w:themeColor="text1"/>
          <w:szCs w:val="22"/>
        </w:rPr>
      </w:pPr>
    </w:p>
    <w:p w14:paraId="74E60BDB" w14:textId="77777777" w:rsidR="005C79E9" w:rsidRDefault="005E39B3">
      <w:pPr>
        <w:spacing w:line="240" w:lineRule="auto"/>
        <w:rPr>
          <w:noProof/>
          <w:color w:val="000000" w:themeColor="text1"/>
          <w:szCs w:val="22"/>
        </w:rPr>
      </w:pPr>
      <w:r>
        <w:rPr>
          <w:color w:val="000000" w:themeColor="text1"/>
          <w:szCs w:val="22"/>
        </w:rPr>
        <w:t>Vaistinio preparato sudėtyje taip pat yra trehalozės dihidrato, dimetilsulfoksido (DMSO), sulfato rūgšties ir injekcinio vandens. Daugiau informacijos rasite pakuotės lapelyje.</w:t>
      </w:r>
    </w:p>
    <w:p w14:paraId="74E60BDC" w14:textId="77777777" w:rsidR="005C79E9" w:rsidRDefault="005C79E9">
      <w:pPr>
        <w:spacing w:line="240" w:lineRule="auto"/>
        <w:rPr>
          <w:noProof/>
          <w:color w:val="000000" w:themeColor="text1"/>
          <w:szCs w:val="22"/>
        </w:rPr>
      </w:pPr>
    </w:p>
    <w:p w14:paraId="74E60BDD" w14:textId="77777777" w:rsidR="005C79E9" w:rsidRDefault="005C79E9">
      <w:pPr>
        <w:spacing w:line="240" w:lineRule="auto"/>
        <w:rPr>
          <w:noProof/>
          <w:color w:val="000000" w:themeColor="text1"/>
          <w:szCs w:val="22"/>
        </w:rPr>
      </w:pPr>
    </w:p>
    <w:p w14:paraId="74E60BDE" w14:textId="77777777" w:rsidR="005C79E9" w:rsidRDefault="005E39B3">
      <w:pPr>
        <w:pStyle w:val="Style9"/>
      </w:pPr>
      <w:r>
        <w:t>FARMACINĖ FORMA IR KIEKIS PAKUOTĖJE</w:t>
      </w:r>
    </w:p>
    <w:p w14:paraId="74E60BDF" w14:textId="77777777" w:rsidR="005C79E9" w:rsidRDefault="005C79E9">
      <w:pPr>
        <w:spacing w:line="240" w:lineRule="auto"/>
        <w:rPr>
          <w:noProof/>
          <w:color w:val="000000" w:themeColor="text1"/>
          <w:szCs w:val="22"/>
        </w:rPr>
      </w:pPr>
    </w:p>
    <w:p w14:paraId="74E60BE0"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BE1" w14:textId="77777777" w:rsidR="005C79E9" w:rsidRDefault="005C79E9">
      <w:pPr>
        <w:spacing w:line="240" w:lineRule="auto"/>
        <w:rPr>
          <w:noProof/>
          <w:color w:val="000000" w:themeColor="text1"/>
          <w:szCs w:val="22"/>
        </w:rPr>
      </w:pPr>
    </w:p>
    <w:p w14:paraId="74E60BE2" w14:textId="77777777" w:rsidR="005C79E9" w:rsidRDefault="005E39B3">
      <w:pPr>
        <w:spacing w:line="240" w:lineRule="auto"/>
        <w:rPr>
          <w:color w:val="000000" w:themeColor="text1"/>
          <w:szCs w:val="22"/>
        </w:rPr>
      </w:pPr>
      <w:r>
        <w:rPr>
          <w:color w:val="000000" w:themeColor="text1"/>
          <w:szCs w:val="22"/>
        </w:rPr>
        <w:t>1 vienadozis užpildytas švirkštiklis</w:t>
      </w:r>
    </w:p>
    <w:p w14:paraId="74E60BE3" w14:textId="77777777" w:rsidR="005C79E9" w:rsidRDefault="005E39B3">
      <w:pPr>
        <w:spacing w:line="240" w:lineRule="auto"/>
        <w:rPr>
          <w:noProof/>
          <w:color w:val="000000" w:themeColor="text1"/>
          <w:szCs w:val="22"/>
        </w:rPr>
      </w:pPr>
      <w:r>
        <w:rPr>
          <w:noProof/>
          <w:color w:val="000000" w:themeColor="text1"/>
          <w:szCs w:val="22"/>
          <w:highlight w:val="lightGray"/>
        </w:rPr>
        <w:t>2 vienadoziai užpildyti švirkštikliai</w:t>
      </w:r>
    </w:p>
    <w:p w14:paraId="74E60BE4" w14:textId="77777777" w:rsidR="005C79E9" w:rsidRDefault="005C79E9">
      <w:pPr>
        <w:spacing w:line="240" w:lineRule="auto"/>
        <w:rPr>
          <w:noProof/>
          <w:color w:val="000000" w:themeColor="text1"/>
          <w:szCs w:val="22"/>
        </w:rPr>
      </w:pPr>
    </w:p>
    <w:p w14:paraId="74E60BE5" w14:textId="77777777" w:rsidR="005C79E9" w:rsidRDefault="005C79E9">
      <w:pPr>
        <w:spacing w:line="240" w:lineRule="auto"/>
        <w:rPr>
          <w:noProof/>
          <w:color w:val="000000" w:themeColor="text1"/>
          <w:szCs w:val="22"/>
        </w:rPr>
      </w:pPr>
    </w:p>
    <w:p w14:paraId="74E60BE6" w14:textId="77777777" w:rsidR="005C79E9" w:rsidRDefault="005E39B3">
      <w:pPr>
        <w:pStyle w:val="Style9"/>
      </w:pPr>
      <w:r>
        <w:t>VARTOJIMO METODAS IR BŪDAS (-AI)</w:t>
      </w:r>
    </w:p>
    <w:p w14:paraId="74E60BE7" w14:textId="77777777" w:rsidR="005C79E9" w:rsidRDefault="005C79E9">
      <w:pPr>
        <w:spacing w:line="240" w:lineRule="auto"/>
        <w:rPr>
          <w:noProof/>
          <w:color w:val="000000" w:themeColor="text1"/>
          <w:szCs w:val="22"/>
        </w:rPr>
      </w:pPr>
    </w:p>
    <w:p w14:paraId="74E60BE8" w14:textId="77777777" w:rsidR="005C79E9" w:rsidRDefault="005E39B3">
      <w:pPr>
        <w:pStyle w:val="ListParagraph"/>
        <w:numPr>
          <w:ilvl w:val="0"/>
          <w:numId w:val="12"/>
        </w:numPr>
        <w:spacing w:line="240" w:lineRule="auto"/>
        <w:rPr>
          <w:noProof/>
          <w:color w:val="000000" w:themeColor="text1"/>
          <w:szCs w:val="22"/>
        </w:rPr>
      </w:pPr>
      <w:r>
        <w:rPr>
          <w:color w:val="000000" w:themeColor="text1"/>
          <w:szCs w:val="22"/>
        </w:rPr>
        <w:t>Pasiruoškite.</w:t>
      </w:r>
    </w:p>
    <w:p w14:paraId="74E60BE9" w14:textId="77777777" w:rsidR="005C79E9" w:rsidRDefault="005E39B3">
      <w:pPr>
        <w:pStyle w:val="ListParagraph"/>
        <w:numPr>
          <w:ilvl w:val="1"/>
          <w:numId w:val="12"/>
        </w:numPr>
        <w:spacing w:line="240" w:lineRule="auto"/>
        <w:rPr>
          <w:noProof/>
          <w:color w:val="000000" w:themeColor="text1"/>
          <w:szCs w:val="22"/>
        </w:rPr>
      </w:pPr>
      <w:r>
        <w:rPr>
          <w:color w:val="000000" w:themeColor="text1"/>
          <w:szCs w:val="22"/>
        </w:rPr>
        <w:t>Atplėškite maišelį per punktyrinę liniją. Išimkite švirkštiklį.</w:t>
      </w:r>
    </w:p>
    <w:p w14:paraId="74E60BEA" w14:textId="77777777" w:rsidR="005C79E9" w:rsidRDefault="005E39B3">
      <w:pPr>
        <w:spacing w:line="240" w:lineRule="auto"/>
        <w:ind w:left="108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693056" behindDoc="0" locked="0" layoutInCell="1" allowOverlap="1" wp14:anchorId="74E611BF" wp14:editId="74E611C0">
                <wp:simplePos x="0" y="0"/>
                <wp:positionH relativeFrom="column">
                  <wp:posOffset>699770</wp:posOffset>
                </wp:positionH>
                <wp:positionV relativeFrom="paragraph">
                  <wp:posOffset>147320</wp:posOffset>
                </wp:positionV>
                <wp:extent cx="713105" cy="352425"/>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52425"/>
                        </a:xfrm>
                        <a:prstGeom prst="rect">
                          <a:avLst/>
                        </a:prstGeom>
                        <a:solidFill>
                          <a:srgbClr val="FFFFFF"/>
                        </a:solidFill>
                        <a:ln w="9525">
                          <a:noFill/>
                          <a:miter lim="800000"/>
                          <a:headEnd/>
                          <a:tailEnd/>
                        </a:ln>
                      </wps:spPr>
                      <wps:txbx>
                        <w:txbxContent>
                          <w:p w14:paraId="74E612C1" w14:textId="77777777" w:rsidR="005C79E9" w:rsidRDefault="005E39B3">
                            <w:pPr>
                              <w:spacing w:line="240" w:lineRule="auto"/>
                              <w:rPr>
                                <w:sz w:val="16"/>
                                <w:szCs w:val="16"/>
                              </w:rPr>
                            </w:pPr>
                            <w:r>
                              <w:rPr>
                                <w:sz w:val="16"/>
                                <w:szCs w:val="16"/>
                                <w:highlight w:val="lightGray"/>
                              </w:rPr>
                              <w:t xml:space="preserve">Atplėškite </w:t>
                            </w:r>
                            <w:r>
                              <w:rPr>
                                <w:sz w:val="16"/>
                                <w:szCs w:val="16"/>
                                <w:highlight w:val="lightGray"/>
                              </w:rPr>
                              <w:t>maišelį per punktyrinę liniją. Išimkite švirkštiklį.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1BF" id="_x0000_s1043" type="#_x0000_t202" style="position:absolute;left:0;text-align:left;margin-left:55.1pt;margin-top:11.6pt;width:56.15pt;height:27.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" stroked="f">
                <v:textbox inset="0,0,0,0">
                  <w:txbxContent>
                    <w:p w14:paraId="74E612C1" w14:textId="77777777" w:rsidR="005C79E9" w:rsidRDefault="005E39B3">
                      <w:pPr>
                        <w:spacing w:line="240" w:lineRule="auto"/>
                        <w:rPr>
                          <w:sz w:val="16"/>
                          <w:szCs w:val="16"/>
                        </w:rPr>
                      </w:pPr>
                      <w:r>
                        <w:rPr>
                          <w:sz w:val="16"/>
                          <w:szCs w:val="16"/>
                          <w:highlight w:val="lightGray"/>
                        </w:rPr>
                        <w:t>Atplėškite maišelį per punktyrinę liniją. Išimkite švirkštiklį.</w:t>
                      </w:r>
                    </w:p>
                  </w:txbxContent>
                </v:textbox>
              </v:shape>
            </w:pict>
          </mc:Fallback>
        </mc:AlternateContent>
      </w:r>
    </w:p>
    <w:p w14:paraId="74E60BEB" w14:textId="77777777" w:rsidR="005C79E9" w:rsidRDefault="005E39B3">
      <w:pPr>
        <w:spacing w:line="240" w:lineRule="auto"/>
        <w:ind w:left="1080"/>
        <w:rPr>
          <w:noProof/>
          <w:color w:val="000000" w:themeColor="text1"/>
          <w:szCs w:val="22"/>
        </w:rPr>
      </w:pPr>
      <w:r>
        <w:rPr>
          <w:noProof/>
          <w:color w:val="000000" w:themeColor="text1"/>
          <w:lang w:eastAsia="lt-LT"/>
        </w:rPr>
        <w:drawing>
          <wp:inline distT="0" distB="0" distL="0" distR="0" wp14:anchorId="74E611C1" wp14:editId="74E611C2">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74E60BEC" w14:textId="77777777" w:rsidR="005C79E9" w:rsidRDefault="005C79E9">
      <w:pPr>
        <w:spacing w:line="240" w:lineRule="auto"/>
        <w:ind w:left="1440"/>
        <w:rPr>
          <w:noProof/>
          <w:color w:val="000000" w:themeColor="text1"/>
          <w:szCs w:val="22"/>
        </w:rPr>
      </w:pPr>
    </w:p>
    <w:p w14:paraId="74E60BED" w14:textId="77777777" w:rsidR="005C79E9" w:rsidRDefault="005E39B3">
      <w:pPr>
        <w:pStyle w:val="ListParagraph"/>
        <w:numPr>
          <w:ilvl w:val="1"/>
          <w:numId w:val="12"/>
        </w:numPr>
        <w:spacing w:line="240" w:lineRule="auto"/>
        <w:rPr>
          <w:noProof/>
          <w:color w:val="000000" w:themeColor="text1"/>
          <w:szCs w:val="22"/>
        </w:rPr>
      </w:pPr>
      <w:r>
        <w:rPr>
          <w:color w:val="000000" w:themeColor="text1"/>
          <w:szCs w:val="22"/>
        </w:rPr>
        <w:t>Nuimkite raudoną dangtelį.</w:t>
      </w:r>
    </w:p>
    <w:p w14:paraId="74E60BEE" w14:textId="77777777" w:rsidR="005C79E9" w:rsidRDefault="005E39B3">
      <w:pPr>
        <w:pStyle w:val="ListParagraph"/>
        <w:numPr>
          <w:ilvl w:val="1"/>
          <w:numId w:val="12"/>
        </w:numPr>
        <w:spacing w:line="240" w:lineRule="auto"/>
        <w:rPr>
          <w:noProof/>
          <w:szCs w:val="22"/>
        </w:rPr>
      </w:pPr>
      <w:r>
        <w:t>Pasirinkite injekcijos vietą ir apnuoginkite atitinkamą odos plotą.</w:t>
      </w:r>
    </w:p>
    <w:p w14:paraId="74E60BEF" w14:textId="77777777" w:rsidR="005C79E9" w:rsidRDefault="005C79E9">
      <w:pPr>
        <w:pStyle w:val="ListParagraph"/>
        <w:numPr>
          <w:ilvl w:val="1"/>
          <w:numId w:val="12"/>
        </w:numPr>
        <w:spacing w:line="240" w:lineRule="auto"/>
        <w:rPr>
          <w:noProof/>
          <w:szCs w:val="22"/>
        </w:rPr>
      </w:pPr>
    </w:p>
    <w:p w14:paraId="74E60BF0" w14:textId="77777777" w:rsidR="005C79E9" w:rsidRDefault="005E39B3">
      <w:pPr>
        <w:pStyle w:val="ListParagraph"/>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695104" behindDoc="0" locked="0" layoutInCell="1" allowOverlap="1" wp14:anchorId="74E611C3" wp14:editId="74E611C4">
                <wp:simplePos x="0" y="0"/>
                <wp:positionH relativeFrom="column">
                  <wp:posOffset>566420</wp:posOffset>
                </wp:positionH>
                <wp:positionV relativeFrom="paragraph">
                  <wp:posOffset>79375</wp:posOffset>
                </wp:positionV>
                <wp:extent cx="748665" cy="295275"/>
                <wp:effectExtent l="0" t="0" r="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95275"/>
                        </a:xfrm>
                        <a:prstGeom prst="rect">
                          <a:avLst/>
                        </a:prstGeom>
                        <a:solidFill>
                          <a:srgbClr val="FFFFFF"/>
                        </a:solidFill>
                        <a:ln w="9525">
                          <a:noFill/>
                          <a:miter lim="800000"/>
                          <a:headEnd/>
                          <a:tailEnd/>
                        </a:ln>
                      </wps:spPr>
                      <wps:txbx>
                        <w:txbxContent>
                          <w:p w14:paraId="74E612C2" w14:textId="77777777" w:rsidR="005C79E9" w:rsidRDefault="005E39B3">
                            <w:pPr>
                              <w:spacing w:line="240" w:lineRule="auto"/>
                              <w:rPr>
                                <w:sz w:val="16"/>
                                <w:szCs w:val="16"/>
                              </w:rPr>
                            </w:pPr>
                            <w:r>
                              <w:rPr>
                                <w:sz w:val="16"/>
                                <w:szCs w:val="16"/>
                                <w:highlight w:val="lightGray"/>
                              </w:rPr>
                              <w:t xml:space="preserve">Nuimkite </w:t>
                            </w:r>
                            <w:r>
                              <w:rPr>
                                <w:sz w:val="16"/>
                                <w:szCs w:val="16"/>
                                <w:highlight w:val="lightGray"/>
                              </w:rPr>
                              <w:t>raudoną dangtelį.</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1C3" id="Text Box 53" o:spid="_x0000_s1044" type="#_x0000_t202" style="position:absolute;left:0;text-align:left;margin-left:44.6pt;margin-top:6.25pt;width:58.95pt;height:23.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" stroked="f">
                <v:textbox inset="0,0,0,0">
                  <w:txbxContent>
                    <w:p w14:paraId="74E612C2" w14:textId="77777777" w:rsidR="005C79E9" w:rsidRDefault="005E39B3">
                      <w:pPr>
                        <w:spacing w:line="240" w:lineRule="auto"/>
                        <w:rPr>
                          <w:sz w:val="16"/>
                          <w:szCs w:val="16"/>
                        </w:rPr>
                      </w:pPr>
                      <w:r>
                        <w:rPr>
                          <w:sz w:val="16"/>
                          <w:szCs w:val="16"/>
                          <w:highlight w:val="lightGray"/>
                        </w:rPr>
                        <w:t>Nuimkite raudoną dangtelį.</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699200" behindDoc="0" locked="0" layoutInCell="1" allowOverlap="1" wp14:anchorId="74E611C5" wp14:editId="74E611C6">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74E612C3" w14:textId="77777777" w:rsidR="005C79E9" w:rsidRDefault="005E39B3">
                            <w:pPr>
                              <w:spacing w:line="240" w:lineRule="auto"/>
                              <w:jc w:val="center"/>
                              <w:rPr>
                                <w:sz w:val="16"/>
                                <w:szCs w:val="16"/>
                              </w:rPr>
                            </w:pPr>
                            <w:r>
                              <w:rPr>
                                <w:sz w:val="16"/>
                                <w:szCs w:val="16"/>
                              </w:rPr>
                              <w:t xml:space="preserve">Vaizdas </w:t>
                            </w:r>
                            <w:r>
                              <w:rPr>
                                <w:sz w:val="16"/>
                                <w:szCs w:val="16"/>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C5" id="Text Box 24" o:spid="_x0000_s1045"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CAksXXCAIAAO4D&#10;AAAOAAAAAAAAAAAAAAAAAC4CAABkcnMvZTJvRG9jLnhtbFBLAQItABQABgAIAAAAIQDQluxd4AAA&#10;AAoBAAAPAAAAAAAAAAAAAAAAAGIEAABkcnMvZG93bnJldi54bWxQSwUGAAAAAAQABADzAAAAbwUA&#10;AAAA&#10;" stroked="f">
                <v:textbox style="mso-fit-shape-to-text:t" inset="0,0,0,0">
                  <w:txbxContent>
                    <w:p w14:paraId="74E612C3" w14:textId="77777777" w:rsidR="005C79E9" w:rsidRDefault="005E39B3">
                      <w:pPr>
                        <w:spacing w:line="240" w:lineRule="auto"/>
                        <w:jc w:val="center"/>
                        <w:rPr>
                          <w:sz w:val="16"/>
                          <w:szCs w:val="16"/>
                        </w:rPr>
                      </w:pPr>
                      <w:r>
                        <w:rPr>
                          <w:sz w:val="16"/>
                          <w:szCs w:val="16"/>
                        </w:rPr>
                        <w:t>Vaizdas iš nugaros.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703296" behindDoc="0" locked="0" layoutInCell="1" allowOverlap="1" wp14:anchorId="74E611C7" wp14:editId="74E611C8">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74E612C4" w14:textId="77777777" w:rsidR="005C79E9" w:rsidRDefault="005E39B3">
                            <w:pPr>
                              <w:spacing w:line="240" w:lineRule="auto"/>
                              <w:jc w:val="center"/>
                              <w:rPr>
                                <w:sz w:val="16"/>
                              </w:rPr>
                            </w:pPr>
                            <w:r>
                              <w:rPr>
                                <w:sz w:val="16"/>
                                <w:szCs w:val="16"/>
                              </w:rPr>
                              <w:t>Apatinė pilvo dalis, išorinė šlaunies dalis arba viršutinė rankos dalis.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C7"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74E612C4" w14:textId="77777777" w:rsidR="005C79E9" w:rsidRDefault="005E39B3">
                      <w:pPr>
                        <w:spacing w:line="240" w:lineRule="auto"/>
                        <w:jc w:val="center"/>
                        <w:rPr>
                          <w:sz w:val="16"/>
                        </w:rPr>
                      </w:pPr>
                      <w:r>
                        <w:rPr>
                          <w:sz w:val="16"/>
                          <w:szCs w:val="16"/>
                        </w:rPr>
                        <w:t>Apatinė pilvo dalis, išorinė šlaunies dalis arba viršutinė rankos dalis.</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01248" behindDoc="0" locked="0" layoutInCell="1" allowOverlap="1" wp14:anchorId="74E611C9" wp14:editId="74E611CA">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74E612C5" w14:textId="77777777" w:rsidR="005C79E9" w:rsidRDefault="005E39B3">
                            <w:pPr>
                              <w:spacing w:line="240" w:lineRule="auto"/>
                              <w:jc w:val="center"/>
                              <w:rPr>
                                <w:sz w:val="16"/>
                                <w:szCs w:val="16"/>
                              </w:rPr>
                            </w:pPr>
                            <w:r>
                              <w:rPr>
                                <w:sz w:val="16"/>
                                <w:szCs w:val="16"/>
                                <w:highlight w:val="lightGray"/>
                              </w:rPr>
                              <w:t xml:space="preserve">Pasirinkite </w:t>
                            </w:r>
                            <w:r>
                              <w:rPr>
                                <w:sz w:val="16"/>
                                <w:szCs w:val="16"/>
                                <w:highlight w:val="lightGray"/>
                              </w:rPr>
                              <w:t>injekcijos vietą ir apnuoginkite atitinkamą odos plotą.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C9"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74E612C5" w14:textId="77777777" w:rsidR="005C79E9" w:rsidRDefault="005E39B3">
                      <w:pPr>
                        <w:spacing w:line="240" w:lineRule="auto"/>
                        <w:jc w:val="center"/>
                        <w:rPr>
                          <w:sz w:val="16"/>
                          <w:szCs w:val="16"/>
                        </w:rPr>
                      </w:pPr>
                      <w:r>
                        <w:rPr>
                          <w:sz w:val="16"/>
                          <w:szCs w:val="16"/>
                          <w:highlight w:val="lightGray"/>
                        </w:rPr>
                        <w:t>Pasirinkite injekcijos vietą ir apnuoginkite atitinkamą odos plotą.</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697152" behindDoc="0" locked="0" layoutInCell="1" allowOverlap="1" wp14:anchorId="74E611CB" wp14:editId="74E611CC">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74E612C6" w14:textId="77777777" w:rsidR="005C79E9" w:rsidRDefault="005E39B3">
                            <w:pPr>
                              <w:spacing w:line="240" w:lineRule="auto"/>
                              <w:jc w:val="center"/>
                              <w:rPr>
                                <w:sz w:val="16"/>
                                <w:szCs w:val="16"/>
                              </w:rPr>
                            </w:pPr>
                            <w:r>
                              <w:rPr>
                                <w:sz w:val="16"/>
                                <w:szCs w:val="16"/>
                              </w:rPr>
                              <w:t xml:space="preserve">Vaizdas </w:t>
                            </w:r>
                            <w:r>
                              <w:rPr>
                                <w:sz w:val="16"/>
                                <w:szCs w:val="16"/>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CB"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74E612C6" w14:textId="77777777" w:rsidR="005C79E9" w:rsidRDefault="005E39B3">
                      <w:pPr>
                        <w:spacing w:line="240" w:lineRule="auto"/>
                        <w:jc w:val="center"/>
                        <w:rPr>
                          <w:sz w:val="16"/>
                          <w:szCs w:val="16"/>
                        </w:rPr>
                      </w:pPr>
                      <w:r>
                        <w:rPr>
                          <w:sz w:val="16"/>
                          <w:szCs w:val="16"/>
                        </w:rPr>
                        <w:t>Vaizdas iš priekio</w:t>
                      </w:r>
                    </w:p>
                  </w:txbxContent>
                </v:textbox>
              </v:shape>
            </w:pict>
          </mc:Fallback>
        </mc:AlternateContent>
      </w:r>
      <w:r>
        <w:rPr>
          <w:noProof/>
          <w:color w:val="000000" w:themeColor="text1"/>
          <w:lang w:eastAsia="lt-LT"/>
        </w:rPr>
        <w:drawing>
          <wp:inline distT="0" distB="0" distL="0" distR="0" wp14:anchorId="74E611CD" wp14:editId="74E611CE">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0"/>
                    <a:stretch>
                      <a:fillRect/>
                    </a:stretch>
                  </pic:blipFill>
                  <pic:spPr>
                    <a:xfrm>
                      <a:off x="0" y="0"/>
                      <a:ext cx="724260" cy="1138913"/>
                    </a:xfrm>
                    <a:prstGeom prst="rect">
                      <a:avLst/>
                    </a:prstGeom>
                  </pic:spPr>
                </pic:pic>
              </a:graphicData>
            </a:graphic>
          </wp:inline>
        </w:drawing>
      </w:r>
      <w:r>
        <w:rPr>
          <w:color w:val="000000" w:themeColor="text1"/>
        </w:rPr>
        <w:t xml:space="preserve"> </w:t>
      </w:r>
      <w:r>
        <w:rPr>
          <w:noProof/>
          <w:lang w:eastAsia="lt-LT"/>
        </w:rPr>
        <w:drawing>
          <wp:inline distT="0" distB="0" distL="0" distR="0" wp14:anchorId="74E611CF" wp14:editId="74E611D0">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74E60BF1" w14:textId="77777777" w:rsidR="005C79E9" w:rsidRDefault="005E39B3">
      <w:pPr>
        <w:pStyle w:val="ListParagraph"/>
        <w:numPr>
          <w:ilvl w:val="0"/>
          <w:numId w:val="12"/>
        </w:numPr>
        <w:spacing w:line="240" w:lineRule="auto"/>
        <w:rPr>
          <w:noProof/>
          <w:szCs w:val="22"/>
        </w:rPr>
      </w:pPr>
      <w:r>
        <w:t>Suleiskite</w:t>
      </w:r>
    </w:p>
    <w:p w14:paraId="74E60BF2" w14:textId="77777777" w:rsidR="005C79E9" w:rsidRDefault="005E39B3">
      <w:pPr>
        <w:pStyle w:val="ListParagraph"/>
        <w:numPr>
          <w:ilvl w:val="1"/>
          <w:numId w:val="12"/>
        </w:numPr>
        <w:spacing w:line="240" w:lineRule="auto"/>
        <w:rPr>
          <w:noProof/>
          <w:szCs w:val="22"/>
        </w:rPr>
      </w:pPr>
      <w:r>
        <w:rPr>
          <w:b/>
          <w:bCs/>
          <w:szCs w:val="22"/>
        </w:rPr>
        <w:lastRenderedPageBreak/>
        <w:t>Prispauskite</w:t>
      </w:r>
      <w:r>
        <w:t xml:space="preserve"> prie odos injekcijai pradėti.</w:t>
      </w:r>
    </w:p>
    <w:p w14:paraId="74E60BF3" w14:textId="77777777" w:rsidR="005C79E9" w:rsidRDefault="005E39B3">
      <w:pPr>
        <w:pStyle w:val="ListParagraph"/>
        <w:numPr>
          <w:ilvl w:val="1"/>
          <w:numId w:val="12"/>
        </w:numPr>
        <w:spacing w:line="240" w:lineRule="auto"/>
        <w:rPr>
          <w:noProof/>
          <w:szCs w:val="22"/>
        </w:rPr>
      </w:pPr>
      <w:r>
        <w:t xml:space="preserve">Spausdami </w:t>
      </w:r>
      <w:r>
        <w:rPr>
          <w:b/>
          <w:bCs/>
          <w:szCs w:val="22"/>
        </w:rPr>
        <w:t>palaikykite</w:t>
      </w:r>
      <w:r>
        <w:t xml:space="preserve"> 5 sekundes.</w:t>
      </w:r>
    </w:p>
    <w:p w14:paraId="74E60BF4" w14:textId="77777777" w:rsidR="005C79E9" w:rsidRDefault="005E39B3">
      <w:pPr>
        <w:pStyle w:val="ListParagraph"/>
        <w:numPr>
          <w:ilvl w:val="1"/>
          <w:numId w:val="12"/>
        </w:numPr>
        <w:spacing w:line="240" w:lineRule="auto"/>
        <w:rPr>
          <w:noProof/>
          <w:szCs w:val="22"/>
        </w:rPr>
      </w:pPr>
      <w:r>
        <w:rPr>
          <w:noProof/>
          <w:color w:val="000000" w:themeColor="text1"/>
          <w:lang w:eastAsia="lt-LT"/>
        </w:rPr>
        <mc:AlternateContent>
          <mc:Choice Requires="wpg">
            <w:drawing>
              <wp:anchor distT="0" distB="0" distL="114300" distR="114300" simplePos="0" relativeHeight="251817984" behindDoc="0" locked="0" layoutInCell="1" allowOverlap="1" wp14:anchorId="74E611D1" wp14:editId="74E611D2">
                <wp:simplePos x="0" y="0"/>
                <wp:positionH relativeFrom="column">
                  <wp:posOffset>914400</wp:posOffset>
                </wp:positionH>
                <wp:positionV relativeFrom="paragraph">
                  <wp:posOffset>159971</wp:posOffset>
                </wp:positionV>
                <wp:extent cx="2099819" cy="1118647"/>
                <wp:effectExtent l="0" t="0" r="0" b="5715"/>
                <wp:wrapNone/>
                <wp:docPr id="38" name="Group 38"/>
                <wp:cNvGraphicFramePr/>
                <a:graphic xmlns:a="http://schemas.openxmlformats.org/drawingml/2006/main">
                  <a:graphicData uri="http://schemas.microsoft.com/office/word/2010/wordprocessingGroup">
                    <wpg:wgp>
                      <wpg:cNvGrpSpPr/>
                      <wpg:grpSpPr>
                        <a:xfrm>
                          <a:off x="0" y="0"/>
                          <a:ext cx="2099819" cy="1118647"/>
                          <a:chOff x="0" y="0"/>
                          <a:chExt cx="2099819" cy="1118647"/>
                        </a:xfrm>
                      </wpg:grpSpPr>
                      <wps:wsp>
                        <wps:cNvPr id="2099501633" name="Text Box 2099501633"/>
                        <wps:cNvSpPr txBox="1">
                          <a:spLocks noChangeArrowheads="1"/>
                        </wps:cNvSpPr>
                        <wps:spPr bwMode="auto">
                          <a:xfrm>
                            <a:off x="0" y="0"/>
                            <a:ext cx="593090" cy="271780"/>
                          </a:xfrm>
                          <a:prstGeom prst="rect">
                            <a:avLst/>
                          </a:prstGeom>
                          <a:solidFill>
                            <a:srgbClr val="FFFFFF"/>
                          </a:solidFill>
                          <a:ln w="9525">
                            <a:noFill/>
                            <a:miter lim="800000"/>
                            <a:headEnd/>
                            <a:tailEnd/>
                          </a:ln>
                        </wps:spPr>
                        <wps:txbx>
                          <w:txbxContent>
                            <w:p w14:paraId="74E612C7" w14:textId="77777777" w:rsidR="005C79E9" w:rsidRDefault="005E39B3">
                              <w:pPr>
                                <w:spacing w:line="240" w:lineRule="auto"/>
                                <w:jc w:val="center"/>
                                <w:rPr>
                                  <w:sz w:val="12"/>
                                </w:rPr>
                              </w:pPr>
                              <w:r>
                                <w:rPr>
                                  <w:b/>
                                  <w:bCs/>
                                  <w:sz w:val="12"/>
                                  <w:highlight w:val="lightGray"/>
                                </w:rPr>
                                <w:t>Prispauskite</w:t>
                              </w:r>
                              <w:r>
                                <w:rPr>
                                  <w:sz w:val="12"/>
                                  <w:highlight w:val="lightGray"/>
                                </w:rPr>
                                <w:t xml:space="preserve"> </w:t>
                              </w:r>
                              <w:r>
                                <w:rPr>
                                  <w:sz w:val="12"/>
                                  <w:highlight w:val="lightGray"/>
                                </w:rPr>
                                <w:t>prie odos injekcijai pradėti.</w:t>
                              </w:r>
                            </w:p>
                          </w:txbxContent>
                        </wps:txbx>
                        <wps:bodyPr rot="0" vert="horz" wrap="square" lIns="0" tIns="0" rIns="0" bIns="0" anchor="t" anchorCtr="0">
                          <a:spAutoFit/>
                        </wps:bodyPr>
                      </wps:wsp>
                      <wps:wsp>
                        <wps:cNvPr id="60" name="Text Box 60"/>
                        <wps:cNvSpPr txBox="1">
                          <a:spLocks noChangeArrowheads="1"/>
                        </wps:cNvSpPr>
                        <wps:spPr bwMode="auto">
                          <a:xfrm>
                            <a:off x="442127" y="643095"/>
                            <a:ext cx="429895" cy="96520"/>
                          </a:xfrm>
                          <a:prstGeom prst="rect">
                            <a:avLst/>
                          </a:prstGeom>
                          <a:solidFill>
                            <a:srgbClr val="FFFFFF"/>
                          </a:solidFill>
                          <a:ln w="9525">
                            <a:noFill/>
                            <a:miter lim="800000"/>
                            <a:headEnd/>
                            <a:tailEnd/>
                          </a:ln>
                        </wps:spPr>
                        <wps:txbx>
                          <w:txbxContent>
                            <w:p w14:paraId="74E612C8" w14:textId="77777777" w:rsidR="005C79E9" w:rsidRDefault="005E39B3">
                              <w:pPr>
                                <w:spacing w:line="240" w:lineRule="auto"/>
                                <w:jc w:val="center"/>
                                <w:rPr>
                                  <w:sz w:val="12"/>
                                </w:rPr>
                              </w:pPr>
                              <w:r>
                                <w:rPr>
                                  <w:sz w:val="12"/>
                                </w:rPr>
                                <w:t>„Spragt!“</w:t>
                              </w:r>
                            </w:p>
                          </w:txbxContent>
                        </wps:txbx>
                        <wps:bodyPr rot="0" vert="horz" wrap="square" lIns="0" tIns="0" rIns="0" bIns="0" anchor="t" anchorCtr="0">
                          <a:spAutoFit/>
                        </wps:bodyPr>
                      </wps:wsp>
                      <wps:wsp>
                        <wps:cNvPr id="59" name="Text Box 59"/>
                        <wps:cNvSpPr txBox="1">
                          <a:spLocks noChangeArrowheads="1"/>
                        </wps:cNvSpPr>
                        <wps:spPr bwMode="auto">
                          <a:xfrm>
                            <a:off x="743398" y="739343"/>
                            <a:ext cx="723265" cy="229158"/>
                          </a:xfrm>
                          <a:prstGeom prst="rect">
                            <a:avLst/>
                          </a:prstGeom>
                          <a:solidFill>
                            <a:srgbClr val="FFFFFF"/>
                          </a:solidFill>
                          <a:ln w="9525">
                            <a:noFill/>
                            <a:miter lim="800000"/>
                            <a:headEnd/>
                            <a:tailEnd/>
                          </a:ln>
                        </wps:spPr>
                        <wps:txbx>
                          <w:txbxContent>
                            <w:p w14:paraId="74E612C9" w14:textId="77777777" w:rsidR="005C79E9" w:rsidRDefault="005E39B3">
                              <w:pPr>
                                <w:spacing w:line="240" w:lineRule="auto"/>
                                <w:jc w:val="center"/>
                                <w:rPr>
                                  <w:b/>
                                  <w:sz w:val="10"/>
                                </w:rPr>
                              </w:pPr>
                              <w:r>
                                <w:rPr>
                                  <w:b/>
                                  <w:sz w:val="10"/>
                                  <w:highlight w:val="lightGray"/>
                                </w:rPr>
                                <w:t>Spausdami palaikykite 5 sek.</w:t>
                              </w:r>
                            </w:p>
                          </w:txbxContent>
                        </wps:txbx>
                        <wps:bodyPr rot="0" vert="horz" wrap="square" lIns="0" tIns="0" rIns="0" bIns="0" anchor="t" anchorCtr="0"/>
                      </wps:wsp>
                      <wps:wsp>
                        <wps:cNvPr id="61" name="Text Box 61"/>
                        <wps:cNvSpPr txBox="1">
                          <a:spLocks noChangeArrowheads="1"/>
                        </wps:cNvSpPr>
                        <wps:spPr bwMode="auto">
                          <a:xfrm>
                            <a:off x="834013" y="0"/>
                            <a:ext cx="579755" cy="315595"/>
                          </a:xfrm>
                          <a:prstGeom prst="rect">
                            <a:avLst/>
                          </a:prstGeom>
                          <a:solidFill>
                            <a:srgbClr val="FFFFFF"/>
                          </a:solidFill>
                          <a:ln w="9525">
                            <a:noFill/>
                            <a:miter lim="800000"/>
                            <a:headEnd/>
                            <a:tailEnd/>
                          </a:ln>
                        </wps:spPr>
                        <wps:txbx>
                          <w:txbxContent>
                            <w:p w14:paraId="74E612CA" w14:textId="77777777" w:rsidR="005C79E9" w:rsidRDefault="005E39B3">
                              <w:pPr>
                                <w:spacing w:line="240" w:lineRule="auto"/>
                                <w:jc w:val="center"/>
                                <w:rPr>
                                  <w:sz w:val="14"/>
                                </w:rPr>
                              </w:pPr>
                              <w:r>
                                <w:rPr>
                                  <w:sz w:val="14"/>
                                  <w:szCs w:val="14"/>
                                  <w:highlight w:val="lightGray"/>
                                </w:rPr>
                                <w:t xml:space="preserve">Spausdami </w:t>
                              </w:r>
                              <w:r>
                                <w:rPr>
                                  <w:b/>
                                  <w:bCs/>
                                  <w:sz w:val="14"/>
                                  <w:szCs w:val="14"/>
                                  <w:highlight w:val="lightGray"/>
                                </w:rPr>
                                <w:t>palaikykite</w:t>
                              </w:r>
                              <w:r>
                                <w:rPr>
                                  <w:sz w:val="14"/>
                                  <w:szCs w:val="14"/>
                                  <w:highlight w:val="lightGray"/>
                                </w:rPr>
                                <w:t xml:space="preserve"> 5 sekundes.</w:t>
                              </w:r>
                            </w:p>
                          </w:txbxContent>
                        </wps:txbx>
                        <wps:bodyPr rot="0" vert="horz" wrap="square" lIns="0" tIns="0" rIns="0" bIns="0" anchor="t" anchorCtr="0">
                          <a:spAutoFit/>
                        </wps:bodyPr>
                      </wps:wsp>
                      <wps:wsp>
                        <wps:cNvPr id="58" name="Text Box 58"/>
                        <wps:cNvSpPr txBox="1">
                          <a:spLocks noChangeArrowheads="1"/>
                        </wps:cNvSpPr>
                        <wps:spPr bwMode="auto">
                          <a:xfrm>
                            <a:off x="1497204" y="0"/>
                            <a:ext cx="602615" cy="271780"/>
                          </a:xfrm>
                          <a:prstGeom prst="rect">
                            <a:avLst/>
                          </a:prstGeom>
                          <a:solidFill>
                            <a:srgbClr val="FFFFFF"/>
                          </a:solidFill>
                          <a:ln w="9525">
                            <a:noFill/>
                            <a:miter lim="800000"/>
                            <a:headEnd/>
                            <a:tailEnd/>
                          </a:ln>
                        </wps:spPr>
                        <wps:txbx>
                          <w:txbxContent>
                            <w:p w14:paraId="74E612CB" w14:textId="77777777" w:rsidR="005C79E9" w:rsidRDefault="005E39B3">
                              <w:pPr>
                                <w:spacing w:line="240" w:lineRule="auto"/>
                                <w:jc w:val="center"/>
                                <w:rPr>
                                  <w:sz w:val="12"/>
                                </w:rPr>
                              </w:pPr>
                              <w:r>
                                <w:rPr>
                                  <w:b/>
                                  <w:bCs/>
                                  <w:sz w:val="12"/>
                                  <w:szCs w:val="12"/>
                                  <w:highlight w:val="lightGray"/>
                                </w:rPr>
                                <w:t>Palaukite</w:t>
                              </w:r>
                              <w:r>
                                <w:rPr>
                                  <w:sz w:val="12"/>
                                  <w:szCs w:val="12"/>
                                  <w:highlight w:val="lightGray"/>
                                </w:rPr>
                                <w:t xml:space="preserve">, </w:t>
                              </w:r>
                              <w:r>
                                <w:rPr>
                                  <w:sz w:val="12"/>
                                  <w:szCs w:val="12"/>
                                  <w:highlight w:val="lightGray"/>
                                </w:rPr>
                                <w:t>kol langelis paraudonuos.</w:t>
                              </w:r>
                            </w:p>
                          </w:txbxContent>
                        </wps:txbx>
                        <wps:bodyPr rot="0" vert="horz" wrap="square" lIns="0" tIns="0" rIns="0" bIns="0" anchor="t" anchorCtr="0">
                          <a:spAutoFit/>
                        </wps:bodyPr>
                      </wps:wsp>
                      <wps:wsp>
                        <wps:cNvPr id="57" name="Text Box 57"/>
                        <wps:cNvSpPr txBox="1">
                          <a:spLocks noChangeArrowheads="1"/>
                        </wps:cNvSpPr>
                        <wps:spPr bwMode="auto">
                          <a:xfrm>
                            <a:off x="371789" y="934497"/>
                            <a:ext cx="1407160" cy="184150"/>
                          </a:xfrm>
                          <a:prstGeom prst="rect">
                            <a:avLst/>
                          </a:prstGeom>
                          <a:solidFill>
                            <a:srgbClr val="FFFFFF"/>
                          </a:solidFill>
                          <a:ln w="9525">
                            <a:noFill/>
                            <a:miter lim="800000"/>
                            <a:headEnd/>
                            <a:tailEnd/>
                          </a:ln>
                        </wps:spPr>
                        <wps:txbx>
                          <w:txbxContent>
                            <w:p w14:paraId="74E612CC" w14:textId="77777777" w:rsidR="005C79E9" w:rsidRDefault="005E39B3">
                              <w:pPr>
                                <w:spacing w:line="240" w:lineRule="auto"/>
                                <w:jc w:val="center"/>
                                <w:rPr>
                                  <w:sz w:val="12"/>
                                </w:rPr>
                              </w:pPr>
                              <w:r>
                                <w:rPr>
                                  <w:sz w:val="12"/>
                                  <w:szCs w:val="12"/>
                                  <w:highlight w:val="lightGray"/>
                                </w:rPr>
                                <w:t xml:space="preserve">Tiesiu </w:t>
                              </w:r>
                              <w:r>
                                <w:rPr>
                                  <w:sz w:val="12"/>
                                  <w:szCs w:val="12"/>
                                  <w:highlight w:val="lightGray"/>
                                </w:rPr>
                                <w:t>judesiu atitraukite švirkštiklį nuo injekcijos vietos.</w:t>
                              </w:r>
                            </w:p>
                          </w:txbxContent>
                        </wps:txbx>
                        <wps:bodyPr rot="0" vert="horz" wrap="square" lIns="0" tIns="0" rIns="0" bIns="0" anchor="t" anchorCtr="0">
                          <a:spAutoFit/>
                        </wps:bodyPr>
                      </wps:wsp>
                    </wpg:wgp>
                  </a:graphicData>
                </a:graphic>
              </wp:anchor>
            </w:drawing>
          </mc:Choice>
          <mc:Fallback>
            <w:pict>
              <v:group w14:anchorId="74E611D1" id="Group 38" o:spid="_x0000_s1049" style="position:absolute;left:0;text-align:left;margin-left:1in;margin-top:12.6pt;width:165.35pt;height:88.1pt;z-index:251817984" coordsize="20998,1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">
                <v:shape id="Text Box 2099501633" o:spid="_x0000_s1050" type="#_x0000_t202" style="position:absolute;width:59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" stroked="f">
                  <v:textbox style="mso-fit-shape-to-text:t" inset="0,0,0,0">
                    <w:txbxContent>
                      <w:p w14:paraId="74E612C7" w14:textId="77777777" w:rsidR="005C79E9" w:rsidRDefault="005E39B3">
                        <w:pPr>
                          <w:spacing w:line="240" w:lineRule="auto"/>
                          <w:jc w:val="center"/>
                          <w:rPr>
                            <w:sz w:val="12"/>
                          </w:rPr>
                        </w:pPr>
                        <w:r>
                          <w:rPr>
                            <w:b/>
                            <w:bCs/>
                            <w:sz w:val="12"/>
                            <w:highlight w:val="lightGray"/>
                          </w:rPr>
                          <w:t>Prispauskite</w:t>
                        </w:r>
                        <w:r>
                          <w:rPr>
                            <w:sz w:val="12"/>
                            <w:highlight w:val="lightGray"/>
                          </w:rPr>
                          <w:t xml:space="preserve"> prie odos injekcijai pradėti.</w:t>
                        </w:r>
                      </w:p>
                    </w:txbxContent>
                  </v:textbox>
                </v:shape>
                <v:shape id="Text Box 60" o:spid="_x0000_s1051" type="#_x0000_t202" style="position:absolute;left:4421;top:6430;width:4299;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74E612C8" w14:textId="77777777" w:rsidR="005C79E9" w:rsidRDefault="005E39B3">
                        <w:pPr>
                          <w:spacing w:line="240" w:lineRule="auto"/>
                          <w:jc w:val="center"/>
                          <w:rPr>
                            <w:sz w:val="12"/>
                          </w:rPr>
                        </w:pPr>
                        <w:r>
                          <w:rPr>
                            <w:sz w:val="12"/>
                          </w:rPr>
                          <w:t>„Spragt!“</w:t>
                        </w:r>
                      </w:p>
                    </w:txbxContent>
                  </v:textbox>
                </v:shape>
                <v:shape id="Text Box 59" o:spid="_x0000_s1052" type="#_x0000_t202" style="position:absolute;left:7433;top:7393;width:7233;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QDxQAAANsAAAAPAAAAZHJzL2Rvd25yZXYueG1sRI9Pa8JA&#10;FMTvBb/D8oReim4aqN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CecsQDxQAAANsAAAAP&#10;AAAAAAAAAAAAAAAAAAcCAABkcnMvZG93bnJldi54bWxQSwUGAAAAAAMAAwC3AAAA+QIAAAAA&#10;" stroked="f">
                  <v:textbox inset="0,0,0,0">
                    <w:txbxContent>
                      <w:p w14:paraId="74E612C9" w14:textId="77777777" w:rsidR="005C79E9" w:rsidRDefault="005E39B3">
                        <w:pPr>
                          <w:spacing w:line="240" w:lineRule="auto"/>
                          <w:jc w:val="center"/>
                          <w:rPr>
                            <w:b/>
                            <w:sz w:val="10"/>
                          </w:rPr>
                        </w:pPr>
                        <w:r>
                          <w:rPr>
                            <w:b/>
                            <w:sz w:val="10"/>
                            <w:highlight w:val="lightGray"/>
                          </w:rPr>
                          <w:t>Spausdami palaikykite 5 sek.</w:t>
                        </w:r>
                      </w:p>
                    </w:txbxContent>
                  </v:textbox>
                </v:shape>
                <v:shape id="Text Box 61" o:spid="_x0000_s1053" type="#_x0000_t202" style="position:absolute;left:8340;width:5797;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" stroked="f">
                  <v:textbox style="mso-fit-shape-to-text:t" inset="0,0,0,0">
                    <w:txbxContent>
                      <w:p w14:paraId="74E612CA" w14:textId="77777777" w:rsidR="005C79E9" w:rsidRDefault="005E39B3">
                        <w:pPr>
                          <w:spacing w:line="240" w:lineRule="auto"/>
                          <w:jc w:val="center"/>
                          <w:rPr>
                            <w:sz w:val="14"/>
                          </w:rPr>
                        </w:pPr>
                        <w:r>
                          <w:rPr>
                            <w:sz w:val="14"/>
                            <w:szCs w:val="14"/>
                            <w:highlight w:val="lightGray"/>
                          </w:rPr>
                          <w:t xml:space="preserve">Spausdami </w:t>
                        </w:r>
                        <w:r>
                          <w:rPr>
                            <w:b/>
                            <w:bCs/>
                            <w:sz w:val="14"/>
                            <w:szCs w:val="14"/>
                            <w:highlight w:val="lightGray"/>
                          </w:rPr>
                          <w:t>palaikykite</w:t>
                        </w:r>
                        <w:r>
                          <w:rPr>
                            <w:sz w:val="14"/>
                            <w:szCs w:val="14"/>
                            <w:highlight w:val="lightGray"/>
                          </w:rPr>
                          <w:t xml:space="preserve"> 5 sekundes.</w:t>
                        </w:r>
                      </w:p>
                    </w:txbxContent>
                  </v:textbox>
                </v:shape>
                <v:shape id="Text Box 58" o:spid="_x0000_s1054" type="#_x0000_t202" style="position:absolute;left:14972;width:6026;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" stroked="f">
                  <v:textbox style="mso-fit-shape-to-text:t" inset="0,0,0,0">
                    <w:txbxContent>
                      <w:p w14:paraId="74E612CB" w14:textId="77777777" w:rsidR="005C79E9" w:rsidRDefault="005E39B3">
                        <w:pPr>
                          <w:spacing w:line="240" w:lineRule="auto"/>
                          <w:jc w:val="center"/>
                          <w:rPr>
                            <w:sz w:val="12"/>
                          </w:rPr>
                        </w:pPr>
                        <w:r>
                          <w:rPr>
                            <w:b/>
                            <w:bCs/>
                            <w:sz w:val="12"/>
                            <w:szCs w:val="12"/>
                            <w:highlight w:val="lightGray"/>
                          </w:rPr>
                          <w:t>Palaukite</w:t>
                        </w:r>
                        <w:r>
                          <w:rPr>
                            <w:sz w:val="12"/>
                            <w:szCs w:val="12"/>
                            <w:highlight w:val="lightGray"/>
                          </w:rPr>
                          <w:t>, kol langelis paraudonuos.</w:t>
                        </w:r>
                      </w:p>
                    </w:txbxContent>
                  </v:textbox>
                </v:shape>
                <v:shape id="Text Box 57" o:spid="_x0000_s1055" type="#_x0000_t202" style="position:absolute;left:3717;top:9344;width:14072;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" stroked="f">
                  <v:textbox style="mso-fit-shape-to-text:t" inset="0,0,0,0">
                    <w:txbxContent>
                      <w:p w14:paraId="74E612CC" w14:textId="77777777" w:rsidR="005C79E9" w:rsidRDefault="005E39B3">
                        <w:pPr>
                          <w:spacing w:line="240" w:lineRule="auto"/>
                          <w:jc w:val="center"/>
                          <w:rPr>
                            <w:sz w:val="12"/>
                          </w:rPr>
                        </w:pPr>
                        <w:r>
                          <w:rPr>
                            <w:sz w:val="12"/>
                            <w:szCs w:val="12"/>
                            <w:highlight w:val="lightGray"/>
                          </w:rPr>
                          <w:t>Tiesiu judesiu atitraukite švirkštiklį nuo injekcijos vietos.</w:t>
                        </w:r>
                      </w:p>
                    </w:txbxContent>
                  </v:textbox>
                </v:shape>
              </v:group>
            </w:pict>
          </mc:Fallback>
        </mc:AlternateContent>
      </w:r>
      <w:r>
        <w:rPr>
          <w:b/>
          <w:bCs/>
          <w:szCs w:val="22"/>
        </w:rPr>
        <w:t>Palaukite</w:t>
      </w:r>
      <w:r>
        <w:t>, kol langelis paraudonuos.</w:t>
      </w:r>
    </w:p>
    <w:p w14:paraId="74E60BF5" w14:textId="77777777" w:rsidR="005C79E9" w:rsidRDefault="005E39B3">
      <w:pPr>
        <w:pStyle w:val="ListParagraph"/>
        <w:spacing w:line="240" w:lineRule="auto"/>
        <w:ind w:left="1440"/>
        <w:rPr>
          <w:noProof/>
          <w:color w:val="000000" w:themeColor="text1"/>
        </w:rPr>
      </w:pPr>
      <w:r>
        <w:rPr>
          <w:noProof/>
          <w:lang w:eastAsia="lt-LT"/>
        </w:rPr>
        <w:drawing>
          <wp:inline distT="0" distB="0" distL="0" distR="0" wp14:anchorId="74E611D3" wp14:editId="6AA026FD">
            <wp:extent cx="208343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3435" cy="1035050"/>
                    </a:xfrm>
                    <a:prstGeom prst="rect">
                      <a:avLst/>
                    </a:prstGeom>
                    <a:ln>
                      <a:noFill/>
                    </a:ln>
                    <a:extLst>
                      <a:ext uri="{53640926-AAD7-44D8-BBD7-CCE9431645EC}">
                        <a14:shadowObscured xmlns:a14="http://schemas.microsoft.com/office/drawing/2010/main"/>
                      </a:ext>
                    </a:extLst>
                  </pic:spPr>
                </pic:pic>
              </a:graphicData>
            </a:graphic>
          </wp:inline>
        </w:drawing>
      </w:r>
    </w:p>
    <w:p w14:paraId="74E60BF6" w14:textId="77777777" w:rsidR="005C79E9" w:rsidRDefault="005C79E9">
      <w:pPr>
        <w:pStyle w:val="ListParagraph"/>
        <w:spacing w:line="240" w:lineRule="auto"/>
        <w:ind w:left="1440"/>
        <w:rPr>
          <w:noProof/>
          <w:color w:val="000000" w:themeColor="text1"/>
        </w:rPr>
      </w:pPr>
    </w:p>
    <w:p w14:paraId="74E60BF7" w14:textId="77777777" w:rsidR="005C79E9" w:rsidRDefault="005E39B3">
      <w:pPr>
        <w:pStyle w:val="ListParagraph"/>
        <w:numPr>
          <w:ilvl w:val="1"/>
          <w:numId w:val="12"/>
        </w:numPr>
        <w:spacing w:line="240" w:lineRule="auto"/>
        <w:rPr>
          <w:noProof/>
          <w:szCs w:val="22"/>
        </w:rPr>
      </w:pPr>
      <w:r>
        <w:rPr>
          <w:b/>
          <w:bCs/>
          <w:szCs w:val="22"/>
        </w:rPr>
        <w:t xml:space="preserve"> </w:t>
      </w:r>
      <w:r>
        <w:t>Tiesiu judesiu atitraukite švirkštiklį nuo injekcijos vietos.</w:t>
      </w:r>
    </w:p>
    <w:p w14:paraId="74E60BF8" w14:textId="77777777" w:rsidR="005C79E9" w:rsidRDefault="005C79E9">
      <w:pPr>
        <w:pStyle w:val="ListParagraph"/>
        <w:spacing w:line="240" w:lineRule="auto"/>
        <w:ind w:left="1440"/>
        <w:rPr>
          <w:noProof/>
          <w:szCs w:val="22"/>
        </w:rPr>
      </w:pPr>
    </w:p>
    <w:p w14:paraId="74E60BF9" w14:textId="77777777" w:rsidR="005C79E9" w:rsidRDefault="005E39B3">
      <w:pPr>
        <w:pStyle w:val="ListParagraph"/>
        <w:numPr>
          <w:ilvl w:val="0"/>
          <w:numId w:val="12"/>
        </w:numPr>
        <w:spacing w:line="240" w:lineRule="auto"/>
        <w:rPr>
          <w:noProof/>
          <w:szCs w:val="22"/>
        </w:rPr>
      </w:pPr>
      <w:r>
        <w:t>Padėkite pacientui</w:t>
      </w:r>
    </w:p>
    <w:p w14:paraId="74E60BFA" w14:textId="77777777" w:rsidR="005C79E9" w:rsidRDefault="005E39B3">
      <w:pPr>
        <w:pStyle w:val="ListParagraph"/>
        <w:numPr>
          <w:ilvl w:val="1"/>
          <w:numId w:val="12"/>
        </w:numPr>
        <w:spacing w:line="240" w:lineRule="auto"/>
        <w:rPr>
          <w:noProof/>
          <w:szCs w:val="22"/>
        </w:rPr>
      </w:pPr>
      <w:r>
        <w:t>Paverskite pacientą ant šono.</w:t>
      </w:r>
    </w:p>
    <w:p w14:paraId="74E60BFB" w14:textId="77777777" w:rsidR="005C79E9" w:rsidRDefault="005E39B3">
      <w:pPr>
        <w:pStyle w:val="ListParagraph"/>
        <w:numPr>
          <w:ilvl w:val="1"/>
          <w:numId w:val="12"/>
        </w:numPr>
        <w:spacing w:line="240" w:lineRule="auto"/>
        <w:rPr>
          <w:noProof/>
          <w:szCs w:val="22"/>
        </w:rPr>
      </w:pPr>
      <w:r>
        <w:t>Iškvieskite greitąją medicinos pagalbą.</w:t>
      </w:r>
    </w:p>
    <w:p w14:paraId="74E60BFC" w14:textId="77777777" w:rsidR="005C79E9" w:rsidRDefault="005C79E9">
      <w:pPr>
        <w:pStyle w:val="ListParagraph"/>
        <w:spacing w:line="240" w:lineRule="auto"/>
        <w:ind w:left="1440"/>
        <w:rPr>
          <w:noProof/>
          <w:color w:val="000000" w:themeColor="text1"/>
          <w:szCs w:val="22"/>
        </w:rPr>
      </w:pPr>
    </w:p>
    <w:p w14:paraId="74E60BFD"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05344" behindDoc="0" locked="0" layoutInCell="1" allowOverlap="1" wp14:anchorId="74E611D5" wp14:editId="74E611D6">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74E612CD" w14:textId="77777777" w:rsidR="005C79E9" w:rsidRDefault="005E39B3">
                            <w:pPr>
                              <w:spacing w:line="240" w:lineRule="auto"/>
                              <w:rPr>
                                <w:sz w:val="14"/>
                                <w:szCs w:val="14"/>
                              </w:rPr>
                            </w:pPr>
                            <w:r>
                              <w:rPr>
                                <w:sz w:val="14"/>
                                <w:szCs w:val="14"/>
                                <w:highlight w:val="lightGray"/>
                              </w:rPr>
                              <w:t xml:space="preserve">Paverskite </w:t>
                            </w:r>
                            <w:r>
                              <w:rPr>
                                <w:sz w:val="14"/>
                                <w:szCs w:val="14"/>
                                <w:highlight w:val="lightGray"/>
                              </w:rPr>
                              <w:t>pacientą ant šono. Iškvieskite greitąją medicinos pagalbą.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D5" id="Text Box 2099501634" o:spid="_x0000_s1056" type="#_x0000_t202" style="position:absolute;left:0;text-align:left;margin-left:71.65pt;margin-top:1.65pt;width:70.95pt;height:145.05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74E612CD" w14:textId="77777777" w:rsidR="005C79E9" w:rsidRDefault="005E39B3">
                      <w:pPr>
                        <w:spacing w:line="240" w:lineRule="auto"/>
                        <w:rPr>
                          <w:sz w:val="14"/>
                          <w:szCs w:val="14"/>
                        </w:rPr>
                      </w:pPr>
                      <w:r>
                        <w:rPr>
                          <w:sz w:val="14"/>
                          <w:szCs w:val="14"/>
                          <w:highlight w:val="lightGray"/>
                        </w:rPr>
                        <w:t>Paverskite pacientą ant šono. Iškvieskite greitąją medicinos pagalbą.</w:t>
                      </w:r>
                    </w:p>
                  </w:txbxContent>
                </v:textbox>
                <w10:wrap anchorx="margin"/>
              </v:shape>
            </w:pict>
          </mc:Fallback>
        </mc:AlternateContent>
      </w:r>
      <w:r>
        <w:rPr>
          <w:noProof/>
          <w:color w:val="000000" w:themeColor="text1"/>
          <w:lang w:eastAsia="lt-LT"/>
        </w:rPr>
        <w:drawing>
          <wp:inline distT="0" distB="0" distL="0" distR="0" wp14:anchorId="74E611D7" wp14:editId="74E611D8">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74E60BFE" w14:textId="77777777" w:rsidR="005C79E9" w:rsidRDefault="005E39B3">
      <w:pPr>
        <w:pStyle w:val="ListParagraph"/>
        <w:numPr>
          <w:ilvl w:val="1"/>
          <w:numId w:val="9"/>
        </w:numPr>
        <w:spacing w:line="240" w:lineRule="auto"/>
        <w:ind w:left="1080"/>
        <w:rPr>
          <w:noProof/>
          <w:color w:val="000000" w:themeColor="text1"/>
          <w:szCs w:val="22"/>
        </w:rPr>
      </w:pPr>
      <w:r>
        <w:t>Atlikus injekciją, geltona adatos apsauga užsirakins uždengdama adatą.</w:t>
      </w:r>
    </w:p>
    <w:p w14:paraId="74E60BFF" w14:textId="77777777" w:rsidR="005C79E9" w:rsidRDefault="005C79E9">
      <w:pPr>
        <w:pStyle w:val="ListParagraph"/>
        <w:spacing w:line="240" w:lineRule="auto"/>
        <w:ind w:left="1080"/>
        <w:rPr>
          <w:noProof/>
          <w:color w:val="000000" w:themeColor="text1"/>
          <w:szCs w:val="22"/>
        </w:rPr>
      </w:pPr>
    </w:p>
    <w:p w14:paraId="74E60C00" w14:textId="77777777" w:rsidR="005C79E9" w:rsidRDefault="005E39B3">
      <w:pPr>
        <w:pStyle w:val="ListParagraph"/>
        <w:spacing w:line="240" w:lineRule="auto"/>
        <w:ind w:left="1080"/>
        <w:rPr>
          <w:noProof/>
          <w:color w:val="000000" w:themeColor="text1"/>
        </w:rPr>
      </w:pPr>
      <w:r>
        <w:rPr>
          <w:noProof/>
          <w:color w:val="000000" w:themeColor="text1"/>
          <w:lang w:eastAsia="lt-LT"/>
        </w:rPr>
        <mc:AlternateContent>
          <mc:Choice Requires="wps">
            <w:drawing>
              <wp:anchor distT="45720" distB="45720" distL="114300" distR="114300" simplePos="0" relativeHeight="251707392" behindDoc="0" locked="0" layoutInCell="1" allowOverlap="1" wp14:anchorId="74E611D9" wp14:editId="74E611DA">
                <wp:simplePos x="0" y="0"/>
                <wp:positionH relativeFrom="margin">
                  <wp:posOffset>642621</wp:posOffset>
                </wp:positionH>
                <wp:positionV relativeFrom="paragraph">
                  <wp:posOffset>113030</wp:posOffset>
                </wp:positionV>
                <wp:extent cx="730250" cy="1850644"/>
                <wp:effectExtent l="0" t="0" r="0" b="0"/>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850644"/>
                        </a:xfrm>
                        <a:prstGeom prst="rect">
                          <a:avLst/>
                        </a:prstGeom>
                        <a:solidFill>
                          <a:srgbClr val="FFFFFF"/>
                        </a:solidFill>
                        <a:ln w="9525">
                          <a:noFill/>
                          <a:miter lim="800000"/>
                          <a:headEnd/>
                          <a:tailEnd/>
                        </a:ln>
                      </wps:spPr>
                      <wps:txbx>
                        <w:txbxContent>
                          <w:p w14:paraId="74E612CE" w14:textId="77777777" w:rsidR="005C79E9" w:rsidRDefault="005E39B3">
                            <w:pPr>
                              <w:spacing w:line="240" w:lineRule="auto"/>
                              <w:rPr>
                                <w:b/>
                              </w:rPr>
                            </w:pPr>
                            <w:r>
                              <w:rPr>
                                <w:b/>
                                <w:bCs/>
                                <w:szCs w:val="22"/>
                              </w:rPr>
                              <w:t xml:space="preserve">Raudonas </w:t>
                            </w:r>
                            <w:r>
                              <w:rPr>
                                <w:b/>
                                <w:bCs/>
                                <w:szCs w:val="22"/>
                              </w:rPr>
                              <w:t>dangtelis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D9" id="Text Box 2099501647" o:spid="_x0000_s1057" type="#_x0000_t202" style="position:absolute;left:0;text-align:left;margin-left:50.6pt;margin-top:8.9pt;width:57.5pt;height:145.7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" stroked="f">
                <v:textbox style="mso-fit-shape-to-text:t" inset="0,0,0,0">
                  <w:txbxContent>
                    <w:p w14:paraId="74E612CE" w14:textId="77777777" w:rsidR="005C79E9" w:rsidRDefault="005E39B3">
                      <w:pPr>
                        <w:spacing w:line="240" w:lineRule="auto"/>
                        <w:rPr>
                          <w:b/>
                        </w:rPr>
                      </w:pPr>
                      <w:r>
                        <w:rPr>
                          <w:b/>
                          <w:bCs/>
                          <w:szCs w:val="22"/>
                        </w:rPr>
                        <w:t>Raudonas dangtelis</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711488" behindDoc="0" locked="0" layoutInCell="1" allowOverlap="1" wp14:anchorId="74E611DB" wp14:editId="74E611DC">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74E612CF" w14:textId="77777777" w:rsidR="005C79E9" w:rsidRDefault="005E39B3">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74E612D0" w14:textId="77777777" w:rsidR="005C79E9" w:rsidRDefault="005E39B3">
                            <w:pPr>
                              <w:tabs>
                                <w:tab w:val="clear" w:pos="567"/>
                                <w:tab w:val="left" w:pos="513"/>
                              </w:tabs>
                              <w:spacing w:line="240" w:lineRule="auto"/>
                              <w:rPr>
                                <w:b/>
                                <w:bCs/>
                                <w:color w:val="002060"/>
                                <w:sz w:val="13"/>
                                <w:szCs w:val="13"/>
                              </w:rPr>
                            </w:pPr>
                            <w:r>
                              <w:rPr>
                                <w:b/>
                                <w:bCs/>
                                <w:color w:val="002060"/>
                                <w:sz w:val="13"/>
                                <w:szCs w:val="13"/>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DB" id="Text Box 2099501645" o:spid="_x0000_s1058" type="#_x0000_t202" style="position:absolute;left:0;text-align:left;margin-left:327.7pt;margin-top:8pt;width:26.3pt;height:145.7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" stroked="f">
                <v:textbox style="mso-fit-shape-to-text:t" inset="0,0,0,0">
                  <w:txbxContent>
                    <w:p w14:paraId="74E612CF" w14:textId="77777777" w:rsidR="005C79E9" w:rsidRDefault="005E39B3">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74E612D0" w14:textId="77777777" w:rsidR="005C79E9" w:rsidRDefault="005E39B3">
                      <w:pPr>
                        <w:tabs>
                          <w:tab w:val="clear" w:pos="567"/>
                          <w:tab w:val="left" w:pos="513"/>
                        </w:tabs>
                        <w:spacing w:line="240" w:lineRule="auto"/>
                        <w:rPr>
                          <w:b/>
                          <w:bCs/>
                          <w:color w:val="002060"/>
                          <w:sz w:val="13"/>
                          <w:szCs w:val="13"/>
                        </w:rPr>
                      </w:pPr>
                      <w:r>
                        <w:rPr>
                          <w:b/>
                          <w:bCs/>
                          <w:color w:val="002060"/>
                          <w:sz w:val="13"/>
                          <w:szCs w:val="13"/>
                        </w:rPr>
                        <w:t>Injekcija</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713536" behindDoc="0" locked="0" layoutInCell="1" allowOverlap="1" wp14:anchorId="74E611DD" wp14:editId="74E611DE">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74E612D1" w14:textId="77777777" w:rsidR="005C79E9" w:rsidRDefault="005E39B3">
                            <w:pPr>
                              <w:spacing w:line="240" w:lineRule="auto"/>
                              <w:rPr>
                                <w:b/>
                                <w:color w:val="FFFFFF" w:themeColor="background1"/>
                                <w:sz w:val="14"/>
                              </w:rPr>
                            </w:pPr>
                            <w:r>
                              <w:rPr>
                                <w:b/>
                                <w:bCs/>
                                <w:color w:val="FFFFFF"/>
                                <w:sz w:val="14"/>
                                <w:szCs w:val="14"/>
                              </w:rPr>
                              <w:t xml:space="preserve">1 </w:t>
                            </w:r>
                            <w:r>
                              <w:rPr>
                                <w:b/>
                                <w:bCs/>
                                <w:color w:val="FFFFFF"/>
                                <w:sz w:val="14"/>
                                <w:szCs w:val="14"/>
                              </w:rPr>
                              <w:t>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DD" id="Text Box 2099501646" o:spid="_x0000_s1059" type="#_x0000_t202" style="position:absolute;left:0;text-align:left;margin-left:354.55pt;margin-top:8.7pt;width:20.95pt;height:145.45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CZIQl7DAIAAO4D&#10;AAAOAAAAAAAAAAAAAAAAAC4CAABkcnMvZTJvRG9jLnhtbFBLAQItABQABgAIAAAAIQCSVEl83AAA&#10;AAoBAAAPAAAAAAAAAAAAAAAAAGYEAABkcnMvZG93bnJldi54bWxQSwUGAAAAAAQABADzAAAAbwUA&#10;AAAA&#10;" fillcolor="#002060" stroked="f">
                <v:textbox style="mso-fit-shape-to-text:t" inset="0,0,0,0">
                  <w:txbxContent>
                    <w:p w14:paraId="74E612D1" w14:textId="77777777" w:rsidR="005C79E9" w:rsidRDefault="005E39B3">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709440" behindDoc="0" locked="0" layoutInCell="1" allowOverlap="1" wp14:anchorId="74E611DF" wp14:editId="74E611E0">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74E612D2" w14:textId="77777777" w:rsidR="005C79E9" w:rsidRDefault="005E39B3">
                            <w:pPr>
                              <w:spacing w:line="240" w:lineRule="auto"/>
                              <w:rPr>
                                <w:b/>
                              </w:rPr>
                            </w:pPr>
                            <w:r>
                              <w:rPr>
                                <w:b/>
                                <w:bCs/>
                                <w:szCs w:val="22"/>
                              </w:rPr>
                              <w:t xml:space="preserve">Adatos </w:t>
                            </w:r>
                            <w:r>
                              <w:rPr>
                                <w:b/>
                                <w:bCs/>
                                <w:szCs w:val="22"/>
                              </w:rPr>
                              <w:t>galas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DF" id="Text Box 2099501648" o:spid="_x0000_s1060" type="#_x0000_t202" style="position:absolute;left:0;text-align:left;margin-left:160.05pt;margin-top:8.15pt;width:62.85pt;height:145.55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74E612D2" w14:textId="77777777" w:rsidR="005C79E9" w:rsidRDefault="005E39B3">
                      <w:pPr>
                        <w:spacing w:line="240" w:lineRule="auto"/>
                        <w:rPr>
                          <w:b/>
                        </w:rPr>
                      </w:pPr>
                      <w:r>
                        <w:rPr>
                          <w:b/>
                          <w:bCs/>
                          <w:szCs w:val="22"/>
                        </w:rPr>
                        <w:t>Adatos galas</w:t>
                      </w:r>
                    </w:p>
                  </w:txbxContent>
                </v:textbox>
                <w10:wrap anchorx="margin"/>
              </v:shape>
            </w:pict>
          </mc:Fallback>
        </mc:AlternateContent>
      </w:r>
      <w:r>
        <w:rPr>
          <w:color w:val="000000" w:themeColor="text1"/>
        </w:rPr>
        <w:t xml:space="preserve"> </w:t>
      </w:r>
      <w:r>
        <w:rPr>
          <w:noProof/>
          <w:lang w:eastAsia="lt-LT"/>
        </w:rPr>
        <w:drawing>
          <wp:inline distT="0" distB="0" distL="0" distR="0" wp14:anchorId="74E611E1" wp14:editId="74E611E2">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74E60C01" w14:textId="77777777" w:rsidR="005C79E9" w:rsidRDefault="005C79E9">
      <w:pPr>
        <w:spacing w:line="240" w:lineRule="auto"/>
        <w:rPr>
          <w:noProof/>
          <w:szCs w:val="22"/>
        </w:rPr>
      </w:pPr>
    </w:p>
    <w:p w14:paraId="74E60C02" w14:textId="77777777" w:rsidR="005C79E9" w:rsidRDefault="005E39B3">
      <w:pPr>
        <w:spacing w:line="240" w:lineRule="auto"/>
        <w:rPr>
          <w:noProof/>
          <w:szCs w:val="22"/>
        </w:rPr>
      </w:pPr>
      <w:r>
        <w:t>Prieš vartojimą perskaitykite pakuotės lapelį.</w:t>
      </w:r>
    </w:p>
    <w:p w14:paraId="74E60C03" w14:textId="77777777" w:rsidR="005C79E9" w:rsidRDefault="005C79E9">
      <w:pPr>
        <w:spacing w:line="240" w:lineRule="auto"/>
        <w:rPr>
          <w:noProof/>
          <w:color w:val="000000" w:themeColor="text1"/>
        </w:rPr>
      </w:pPr>
    </w:p>
    <w:p w14:paraId="74E60C04" w14:textId="77777777" w:rsidR="005C79E9" w:rsidRDefault="005E39B3">
      <w:pPr>
        <w:spacing w:line="240" w:lineRule="auto"/>
        <w:rPr>
          <w:noProof/>
          <w:szCs w:val="22"/>
        </w:rPr>
      </w:pPr>
      <w:r>
        <w:t>Leisti po oda.</w:t>
      </w:r>
    </w:p>
    <w:p w14:paraId="74E60C05" w14:textId="77777777" w:rsidR="005C79E9" w:rsidRDefault="005C79E9">
      <w:pPr>
        <w:spacing w:line="240" w:lineRule="auto"/>
        <w:rPr>
          <w:noProof/>
          <w:color w:val="000000" w:themeColor="text1"/>
        </w:rPr>
      </w:pPr>
    </w:p>
    <w:p w14:paraId="74E60C06" w14:textId="77777777" w:rsidR="005C79E9" w:rsidRDefault="005C79E9">
      <w:pPr>
        <w:pStyle w:val="ListParagraph"/>
        <w:spacing w:line="240" w:lineRule="auto"/>
        <w:ind w:left="1080"/>
        <w:rPr>
          <w:noProof/>
          <w:color w:val="000000" w:themeColor="text1"/>
          <w:szCs w:val="22"/>
        </w:rPr>
      </w:pPr>
    </w:p>
    <w:p w14:paraId="74E60C07" w14:textId="77777777" w:rsidR="005C79E9" w:rsidRDefault="005E39B3">
      <w:pPr>
        <w:pStyle w:val="Style9"/>
      </w:pPr>
      <w:r>
        <w:t>SPECIALUS ĮSPĖJIMAS, KAD VAISTINĮ PREPARATĄ BŪTINA LAIKYTI VAIKAMS NEPASTEBIMOJE IR NEPASIEKIAMOJE VIETOJE</w:t>
      </w:r>
    </w:p>
    <w:p w14:paraId="74E60C08" w14:textId="77777777" w:rsidR="005C79E9" w:rsidRDefault="005C79E9">
      <w:pPr>
        <w:spacing w:line="240" w:lineRule="auto"/>
        <w:rPr>
          <w:noProof/>
          <w:szCs w:val="22"/>
        </w:rPr>
      </w:pPr>
    </w:p>
    <w:p w14:paraId="74E60C09" w14:textId="77777777" w:rsidR="005C79E9" w:rsidRDefault="005E39B3">
      <w:pPr>
        <w:rPr>
          <w:noProof/>
        </w:rPr>
      </w:pPr>
      <w:r>
        <w:t>Laikyti vaikams nepastebimoje ir nepasiekiamoje vietoje.</w:t>
      </w:r>
    </w:p>
    <w:p w14:paraId="74E60C0A" w14:textId="77777777" w:rsidR="005C79E9" w:rsidRDefault="005C79E9">
      <w:pPr>
        <w:spacing w:line="240" w:lineRule="auto"/>
        <w:rPr>
          <w:noProof/>
          <w:szCs w:val="22"/>
        </w:rPr>
      </w:pPr>
    </w:p>
    <w:p w14:paraId="74E60C0B" w14:textId="77777777" w:rsidR="005C79E9" w:rsidRDefault="005C79E9">
      <w:pPr>
        <w:spacing w:line="240" w:lineRule="auto"/>
        <w:rPr>
          <w:noProof/>
          <w:szCs w:val="22"/>
        </w:rPr>
      </w:pPr>
    </w:p>
    <w:p w14:paraId="74E60C0C" w14:textId="77777777" w:rsidR="005C79E9" w:rsidRDefault="005E39B3">
      <w:pPr>
        <w:pStyle w:val="Style9"/>
      </w:pPr>
      <w:r>
        <w:t>KITAS (-I) SPECIALUS (-ŪS) ĮSPĖJIMAS (-AI) (JEI REIKIA)</w:t>
      </w:r>
    </w:p>
    <w:p w14:paraId="74E60C0D" w14:textId="77777777" w:rsidR="005C79E9" w:rsidRDefault="005C79E9">
      <w:pPr>
        <w:spacing w:line="240" w:lineRule="auto"/>
        <w:rPr>
          <w:noProof/>
          <w:szCs w:val="22"/>
        </w:rPr>
      </w:pPr>
    </w:p>
    <w:p w14:paraId="74E60C0E" w14:textId="77777777" w:rsidR="005C79E9" w:rsidRDefault="005C79E9">
      <w:pPr>
        <w:spacing w:line="240" w:lineRule="auto"/>
      </w:pPr>
    </w:p>
    <w:p w14:paraId="74E60C0F" w14:textId="77777777" w:rsidR="005C79E9" w:rsidRDefault="005E39B3">
      <w:pPr>
        <w:pStyle w:val="Style9"/>
      </w:pPr>
      <w:r>
        <w:t>TINKAMUMO LAIKAS</w:t>
      </w:r>
    </w:p>
    <w:p w14:paraId="74E60C10" w14:textId="77777777" w:rsidR="005C79E9" w:rsidRDefault="005C79E9">
      <w:pPr>
        <w:spacing w:line="240" w:lineRule="auto"/>
      </w:pPr>
    </w:p>
    <w:p w14:paraId="74E60C11" w14:textId="77777777" w:rsidR="005C79E9" w:rsidRDefault="005E39B3">
      <w:pPr>
        <w:spacing w:line="240" w:lineRule="auto"/>
        <w:rPr>
          <w:noProof/>
          <w:szCs w:val="22"/>
        </w:rPr>
      </w:pPr>
      <w:r>
        <w:t>Tinka iki</w:t>
      </w:r>
    </w:p>
    <w:p w14:paraId="74E60C12" w14:textId="77777777" w:rsidR="005C79E9" w:rsidRDefault="005C79E9">
      <w:pPr>
        <w:spacing w:line="240" w:lineRule="auto"/>
        <w:rPr>
          <w:noProof/>
          <w:szCs w:val="22"/>
        </w:rPr>
      </w:pPr>
    </w:p>
    <w:p w14:paraId="74E60C13" w14:textId="77777777" w:rsidR="005C79E9" w:rsidRDefault="005C79E9">
      <w:pPr>
        <w:spacing w:line="240" w:lineRule="auto"/>
        <w:rPr>
          <w:noProof/>
          <w:szCs w:val="22"/>
        </w:rPr>
      </w:pPr>
    </w:p>
    <w:p w14:paraId="74E60C14" w14:textId="77777777" w:rsidR="005C79E9" w:rsidRDefault="005E39B3">
      <w:pPr>
        <w:pStyle w:val="Style9"/>
      </w:pPr>
      <w:r>
        <w:t>SPECIALIOS LAIKYMO SĄLYGOS</w:t>
      </w:r>
    </w:p>
    <w:p w14:paraId="74E60C15" w14:textId="77777777" w:rsidR="005C79E9" w:rsidRDefault="005C79E9">
      <w:pPr>
        <w:spacing w:line="240" w:lineRule="auto"/>
        <w:rPr>
          <w:noProof/>
          <w:szCs w:val="22"/>
        </w:rPr>
      </w:pPr>
    </w:p>
    <w:p w14:paraId="74E60C16" w14:textId="77777777" w:rsidR="005C79E9" w:rsidRDefault="005E39B3">
      <w:pPr>
        <w:spacing w:line="240" w:lineRule="auto"/>
        <w:rPr>
          <w:noProof/>
          <w:szCs w:val="22"/>
        </w:rPr>
      </w:pPr>
      <w:r>
        <w:t>Laikyti ne aukštesnėje kaip 25 °C temperatūroje.</w:t>
      </w:r>
    </w:p>
    <w:p w14:paraId="74E60C17" w14:textId="77777777" w:rsidR="005C79E9" w:rsidRDefault="005C79E9">
      <w:pPr>
        <w:spacing w:line="240" w:lineRule="auto"/>
        <w:rPr>
          <w:noProof/>
          <w:szCs w:val="22"/>
        </w:rPr>
      </w:pPr>
    </w:p>
    <w:p w14:paraId="74E60C18" w14:textId="77777777" w:rsidR="005C79E9" w:rsidRDefault="005E39B3">
      <w:pPr>
        <w:spacing w:line="240" w:lineRule="auto"/>
        <w:rPr>
          <w:noProof/>
          <w:szCs w:val="22"/>
        </w:rPr>
      </w:pPr>
      <w:r>
        <w:t>Negalima šaldyti ar r užšaldyti. Laikyti ne žemesnėje kaip 15 °C temperatūroje.</w:t>
      </w:r>
    </w:p>
    <w:p w14:paraId="74E60C19" w14:textId="77777777" w:rsidR="005C79E9" w:rsidRDefault="005C79E9">
      <w:pPr>
        <w:spacing w:line="240" w:lineRule="auto"/>
        <w:rPr>
          <w:noProof/>
          <w:color w:val="000000" w:themeColor="text1"/>
          <w:szCs w:val="22"/>
        </w:rPr>
      </w:pPr>
    </w:p>
    <w:p w14:paraId="74E60C1A" w14:textId="77777777" w:rsidR="005C79E9" w:rsidRDefault="005E39B3">
      <w:pPr>
        <w:spacing w:line="240" w:lineRule="auto"/>
        <w:rPr>
          <w:noProof/>
          <w:color w:val="000000" w:themeColor="text1"/>
          <w:szCs w:val="22"/>
        </w:rPr>
      </w:pPr>
      <w:r>
        <w:rPr>
          <w:color w:val="000000" w:themeColor="text1"/>
          <w:szCs w:val="22"/>
        </w:rPr>
        <w:t>Laikyti gamintojo sandariai uždarytame folijos maišelyje, kad vaistas būtų apsaugotas nuo šviesos ir drėgmės.</w:t>
      </w:r>
    </w:p>
    <w:p w14:paraId="74E60C1B" w14:textId="77777777" w:rsidR="005C79E9" w:rsidRDefault="005C79E9">
      <w:pPr>
        <w:spacing w:line="240" w:lineRule="auto"/>
        <w:rPr>
          <w:noProof/>
          <w:color w:val="000000" w:themeColor="text1"/>
          <w:szCs w:val="22"/>
        </w:rPr>
      </w:pPr>
    </w:p>
    <w:p w14:paraId="74E60C1C" w14:textId="77777777" w:rsidR="005C79E9" w:rsidRDefault="005C79E9">
      <w:pPr>
        <w:spacing w:line="240" w:lineRule="auto"/>
        <w:rPr>
          <w:noProof/>
          <w:color w:val="000000" w:themeColor="text1"/>
          <w:szCs w:val="22"/>
        </w:rPr>
      </w:pPr>
    </w:p>
    <w:p w14:paraId="74E60C1D" w14:textId="77777777" w:rsidR="005C79E9" w:rsidRDefault="005C79E9">
      <w:pPr>
        <w:spacing w:line="240" w:lineRule="auto"/>
        <w:ind w:left="567" w:hanging="567"/>
        <w:rPr>
          <w:noProof/>
          <w:color w:val="000000" w:themeColor="text1"/>
          <w:szCs w:val="22"/>
        </w:rPr>
      </w:pPr>
    </w:p>
    <w:p w14:paraId="74E60C1E" w14:textId="77777777" w:rsidR="005C79E9" w:rsidRDefault="005E39B3">
      <w:pPr>
        <w:pStyle w:val="Style9"/>
      </w:pPr>
      <w:r>
        <w:t>SPECIALIOS ATSARGUMO PRIEMONĖS DĖL NESUVARTOTO VAISTINIO PREPARATO AR JO ATLIEKŲ TVARKYMO (JEI REIKIA)</w:t>
      </w:r>
    </w:p>
    <w:p w14:paraId="74E60C1F" w14:textId="77777777" w:rsidR="005C79E9" w:rsidRDefault="005C79E9">
      <w:pPr>
        <w:spacing w:line="240" w:lineRule="auto"/>
        <w:rPr>
          <w:noProof/>
          <w:color w:val="000000" w:themeColor="text1"/>
          <w:szCs w:val="22"/>
        </w:rPr>
      </w:pPr>
    </w:p>
    <w:p w14:paraId="74E60C20"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C21" w14:textId="77777777" w:rsidR="005C79E9" w:rsidRDefault="005C79E9">
      <w:pPr>
        <w:spacing w:line="240" w:lineRule="auto"/>
        <w:rPr>
          <w:color w:val="000000" w:themeColor="text1"/>
        </w:rPr>
      </w:pPr>
    </w:p>
    <w:p w14:paraId="74E60C22" w14:textId="77777777" w:rsidR="005C79E9" w:rsidRDefault="005C79E9">
      <w:pPr>
        <w:spacing w:line="240" w:lineRule="auto"/>
        <w:rPr>
          <w:noProof/>
          <w:color w:val="000000" w:themeColor="text1"/>
          <w:szCs w:val="22"/>
        </w:rPr>
      </w:pPr>
    </w:p>
    <w:p w14:paraId="74E60C23" w14:textId="77777777" w:rsidR="005C79E9" w:rsidRDefault="005E39B3">
      <w:pPr>
        <w:pStyle w:val="Style9"/>
      </w:pPr>
      <w:r>
        <w:t>REGISTRUOTOJO PAVADINIMAS IR ADRESAS</w:t>
      </w:r>
    </w:p>
    <w:p w14:paraId="74E60C24" w14:textId="77777777" w:rsidR="005C79E9" w:rsidRDefault="005C79E9">
      <w:pPr>
        <w:spacing w:line="240" w:lineRule="auto"/>
        <w:rPr>
          <w:noProof/>
          <w:color w:val="000000" w:themeColor="text1"/>
          <w:szCs w:val="22"/>
        </w:rPr>
      </w:pPr>
    </w:p>
    <w:p w14:paraId="74E60C25"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C26"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C27"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C28"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C29"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C2A" w14:textId="77777777" w:rsidR="005C79E9" w:rsidRDefault="005C79E9">
      <w:pPr>
        <w:spacing w:line="240" w:lineRule="auto"/>
        <w:rPr>
          <w:noProof/>
          <w:color w:val="000000" w:themeColor="text1"/>
          <w:szCs w:val="22"/>
        </w:rPr>
      </w:pPr>
    </w:p>
    <w:p w14:paraId="74E60C2B" w14:textId="77777777" w:rsidR="005C79E9" w:rsidRDefault="005C79E9">
      <w:pPr>
        <w:spacing w:line="240" w:lineRule="auto"/>
        <w:rPr>
          <w:noProof/>
          <w:color w:val="000000" w:themeColor="text1"/>
          <w:szCs w:val="22"/>
        </w:rPr>
      </w:pPr>
    </w:p>
    <w:p w14:paraId="74E60C2C" w14:textId="77777777" w:rsidR="005C79E9" w:rsidRDefault="005C79E9">
      <w:pPr>
        <w:spacing w:line="240" w:lineRule="auto"/>
        <w:rPr>
          <w:noProof/>
          <w:color w:val="000000" w:themeColor="text1"/>
          <w:szCs w:val="22"/>
        </w:rPr>
      </w:pPr>
    </w:p>
    <w:p w14:paraId="74E60C2D" w14:textId="77777777" w:rsidR="005C79E9" w:rsidRDefault="005E39B3">
      <w:pPr>
        <w:pStyle w:val="Style9"/>
      </w:pPr>
      <w:r>
        <w:t>REGISTRACIJOS PAŽYMĖJIMO NUMERIS (-IAI)</w:t>
      </w:r>
    </w:p>
    <w:p w14:paraId="74E60C2E" w14:textId="77777777" w:rsidR="005C79E9" w:rsidRDefault="005C79E9">
      <w:pPr>
        <w:spacing w:line="240" w:lineRule="auto"/>
        <w:rPr>
          <w:noProof/>
          <w:color w:val="000000" w:themeColor="text1"/>
          <w:szCs w:val="22"/>
        </w:rPr>
      </w:pPr>
    </w:p>
    <w:p w14:paraId="74E60C2F" w14:textId="77777777" w:rsidR="005C79E9" w:rsidRDefault="005E39B3">
      <w:pPr>
        <w:spacing w:line="240" w:lineRule="auto"/>
        <w:rPr>
          <w:highlight w:val="lightGray"/>
        </w:rPr>
      </w:pPr>
      <w:r>
        <w:rPr>
          <w:highlight w:val="lightGray"/>
        </w:rPr>
        <w:t>EU</w:t>
      </w:r>
      <w:r>
        <w:t>/</w:t>
      </w:r>
      <w:r>
        <w:rPr>
          <w:noProof/>
          <w:highlight w:val="lightGray"/>
        </w:rPr>
        <w:t>1/20/1523/005</w:t>
      </w:r>
      <w:r>
        <w:rPr>
          <w:highlight w:val="lightGray"/>
        </w:rPr>
        <w:t>- Ogluo 1 mg injekcinis tirpalas užpildytame švirkštiklyje – 1 vienadozis švirkštiklis</w:t>
      </w:r>
    </w:p>
    <w:p w14:paraId="74E60C30" w14:textId="77777777" w:rsidR="005C79E9" w:rsidRDefault="005E39B3">
      <w:pPr>
        <w:spacing w:line="240" w:lineRule="auto"/>
        <w:rPr>
          <w:highlight w:val="lightGray"/>
        </w:rPr>
      </w:pPr>
      <w:r>
        <w:rPr>
          <w:highlight w:val="lightGray"/>
        </w:rPr>
        <w:t>EU</w:t>
      </w:r>
      <w:r>
        <w:t>/</w:t>
      </w:r>
      <w:r>
        <w:rPr>
          <w:noProof/>
          <w:highlight w:val="lightGray"/>
        </w:rPr>
        <w:t>1/20/1523/006</w:t>
      </w:r>
      <w:r>
        <w:rPr>
          <w:highlight w:val="lightGray"/>
        </w:rPr>
        <w:t>- Ogluo 1 mg injekcinis tirpalas užpildytame švirkštiklyje – 2 vienadoziai švirkštikliai</w:t>
      </w:r>
    </w:p>
    <w:p w14:paraId="74E60C31" w14:textId="77777777" w:rsidR="005C79E9" w:rsidRDefault="005C79E9">
      <w:pPr>
        <w:spacing w:line="240" w:lineRule="auto"/>
        <w:rPr>
          <w:noProof/>
          <w:color w:val="000000" w:themeColor="text1"/>
          <w:szCs w:val="22"/>
          <w:highlight w:val="yellow"/>
        </w:rPr>
      </w:pPr>
    </w:p>
    <w:p w14:paraId="74E60C32" w14:textId="77777777" w:rsidR="005C79E9" w:rsidRDefault="005C79E9">
      <w:pPr>
        <w:spacing w:line="240" w:lineRule="auto"/>
        <w:rPr>
          <w:noProof/>
          <w:color w:val="000000" w:themeColor="text1"/>
          <w:szCs w:val="22"/>
        </w:rPr>
      </w:pPr>
    </w:p>
    <w:p w14:paraId="74E60C33" w14:textId="77777777" w:rsidR="005C79E9" w:rsidRDefault="005E39B3">
      <w:pPr>
        <w:pStyle w:val="Style9"/>
      </w:pPr>
      <w:r>
        <w:t>SERIJOS NUMERIS</w:t>
      </w:r>
    </w:p>
    <w:p w14:paraId="74E60C34" w14:textId="77777777" w:rsidR="005C79E9" w:rsidRDefault="005C79E9">
      <w:pPr>
        <w:spacing w:line="240" w:lineRule="auto"/>
        <w:rPr>
          <w:i/>
          <w:noProof/>
          <w:color w:val="000000" w:themeColor="text1"/>
          <w:szCs w:val="22"/>
        </w:rPr>
      </w:pPr>
    </w:p>
    <w:p w14:paraId="74E60C35" w14:textId="77777777" w:rsidR="005C79E9" w:rsidRDefault="005E39B3">
      <w:pPr>
        <w:spacing w:line="240" w:lineRule="auto"/>
        <w:rPr>
          <w:noProof/>
          <w:color w:val="000000" w:themeColor="text1"/>
          <w:szCs w:val="22"/>
        </w:rPr>
      </w:pPr>
      <w:r>
        <w:rPr>
          <w:color w:val="000000" w:themeColor="text1"/>
          <w:szCs w:val="22"/>
        </w:rPr>
        <w:t>Serija</w:t>
      </w:r>
    </w:p>
    <w:p w14:paraId="74E60C36" w14:textId="77777777" w:rsidR="005C79E9" w:rsidRDefault="005C79E9">
      <w:pPr>
        <w:spacing w:line="240" w:lineRule="auto"/>
        <w:rPr>
          <w:noProof/>
          <w:color w:val="000000" w:themeColor="text1"/>
          <w:szCs w:val="22"/>
        </w:rPr>
      </w:pPr>
    </w:p>
    <w:p w14:paraId="74E60C37" w14:textId="77777777" w:rsidR="005C79E9" w:rsidRDefault="005C79E9">
      <w:pPr>
        <w:spacing w:line="240" w:lineRule="auto"/>
        <w:rPr>
          <w:noProof/>
          <w:color w:val="000000" w:themeColor="text1"/>
          <w:szCs w:val="22"/>
        </w:rPr>
      </w:pPr>
    </w:p>
    <w:p w14:paraId="74E60C38" w14:textId="77777777" w:rsidR="005C79E9" w:rsidRDefault="005E39B3">
      <w:pPr>
        <w:pStyle w:val="Style9"/>
      </w:pPr>
      <w:r>
        <w:t>PARDAVIMO (IŠDAVIMO) TVARKA</w:t>
      </w:r>
    </w:p>
    <w:p w14:paraId="74E60C39" w14:textId="77777777" w:rsidR="005C79E9" w:rsidRDefault="005C79E9">
      <w:pPr>
        <w:spacing w:line="240" w:lineRule="auto"/>
        <w:rPr>
          <w:i/>
          <w:noProof/>
          <w:color w:val="000000" w:themeColor="text1"/>
          <w:szCs w:val="22"/>
        </w:rPr>
      </w:pPr>
    </w:p>
    <w:p w14:paraId="74E60C3A" w14:textId="77777777" w:rsidR="005C79E9" w:rsidRDefault="005C79E9">
      <w:pPr>
        <w:spacing w:line="240" w:lineRule="auto"/>
        <w:rPr>
          <w:noProof/>
          <w:color w:val="000000" w:themeColor="text1"/>
          <w:szCs w:val="22"/>
        </w:rPr>
      </w:pPr>
    </w:p>
    <w:p w14:paraId="74E60C3B" w14:textId="77777777" w:rsidR="005C79E9" w:rsidRDefault="005C79E9">
      <w:pPr>
        <w:spacing w:line="240" w:lineRule="auto"/>
        <w:rPr>
          <w:noProof/>
          <w:color w:val="000000" w:themeColor="text1"/>
          <w:szCs w:val="22"/>
        </w:rPr>
      </w:pPr>
    </w:p>
    <w:p w14:paraId="74E60C3C" w14:textId="77777777" w:rsidR="005C79E9" w:rsidRDefault="005E39B3">
      <w:pPr>
        <w:pStyle w:val="Style9"/>
      </w:pPr>
      <w:r>
        <w:t>VARTOJIMO INSTRUKCIJA</w:t>
      </w:r>
    </w:p>
    <w:p w14:paraId="74E60C3D" w14:textId="77777777" w:rsidR="005C79E9" w:rsidRDefault="005C79E9">
      <w:pPr>
        <w:spacing w:line="240" w:lineRule="auto"/>
        <w:rPr>
          <w:noProof/>
          <w:color w:val="000000" w:themeColor="text1"/>
          <w:szCs w:val="22"/>
        </w:rPr>
      </w:pPr>
    </w:p>
    <w:p w14:paraId="74E60C3E" w14:textId="77777777" w:rsidR="005C79E9" w:rsidRDefault="005C79E9">
      <w:pPr>
        <w:spacing w:line="240" w:lineRule="auto"/>
        <w:rPr>
          <w:noProof/>
          <w:color w:val="000000" w:themeColor="text1"/>
          <w:szCs w:val="22"/>
        </w:rPr>
      </w:pPr>
    </w:p>
    <w:p w14:paraId="74E60C3F" w14:textId="77777777" w:rsidR="005C79E9" w:rsidRDefault="005E39B3">
      <w:pPr>
        <w:pStyle w:val="Style9"/>
      </w:pPr>
      <w:r>
        <w:t>INFORMACIJA BRAILIO RAŠTU</w:t>
      </w:r>
    </w:p>
    <w:p w14:paraId="74E60C40" w14:textId="77777777" w:rsidR="005C79E9" w:rsidRDefault="005C79E9">
      <w:pPr>
        <w:spacing w:line="240" w:lineRule="auto"/>
        <w:rPr>
          <w:noProof/>
          <w:szCs w:val="22"/>
        </w:rPr>
      </w:pPr>
    </w:p>
    <w:p w14:paraId="74E60C41" w14:textId="77777777" w:rsidR="005C79E9" w:rsidRDefault="005C79E9">
      <w:pPr>
        <w:spacing w:line="240" w:lineRule="auto"/>
        <w:rPr>
          <w:noProof/>
          <w:szCs w:val="22"/>
          <w:shd w:val="clear" w:color="auto" w:fill="CCCCCC"/>
        </w:rPr>
      </w:pPr>
    </w:p>
    <w:p w14:paraId="74E60C42" w14:textId="77777777" w:rsidR="005C79E9" w:rsidRDefault="005E39B3">
      <w:pPr>
        <w:pStyle w:val="Style9"/>
      </w:pPr>
      <w:r>
        <w:t>UNIKALUS IDENTIFIKATORIUS – 2D BRŪKŠNINIS KODAS</w:t>
      </w:r>
    </w:p>
    <w:p w14:paraId="74E60C43" w14:textId="77777777" w:rsidR="005C79E9" w:rsidRDefault="005C79E9">
      <w:pPr>
        <w:tabs>
          <w:tab w:val="clear" w:pos="567"/>
        </w:tabs>
        <w:spacing w:line="240" w:lineRule="auto"/>
        <w:rPr>
          <w:noProof/>
        </w:rPr>
      </w:pPr>
    </w:p>
    <w:p w14:paraId="74E60C44" w14:textId="77777777" w:rsidR="005C79E9" w:rsidRDefault="005C79E9">
      <w:pPr>
        <w:tabs>
          <w:tab w:val="clear" w:pos="567"/>
        </w:tabs>
        <w:spacing w:line="240" w:lineRule="auto"/>
        <w:rPr>
          <w:noProof/>
        </w:rPr>
      </w:pPr>
    </w:p>
    <w:p w14:paraId="74E60C45" w14:textId="77777777" w:rsidR="005C79E9" w:rsidRDefault="005E39B3">
      <w:pPr>
        <w:pStyle w:val="Style9"/>
      </w:pPr>
      <w:r>
        <w:t>UNIKALUS IDENTIFIKATORIUS – ŽMONĖMS SUPRANTAMI DUOMENYS</w:t>
      </w:r>
    </w:p>
    <w:p w14:paraId="74E60C46" w14:textId="77777777" w:rsidR="005C79E9" w:rsidRDefault="005C79E9">
      <w:pPr>
        <w:tabs>
          <w:tab w:val="clear" w:pos="567"/>
        </w:tabs>
        <w:spacing w:line="240" w:lineRule="auto"/>
        <w:rPr>
          <w:noProof/>
        </w:rPr>
      </w:pPr>
    </w:p>
    <w:p w14:paraId="74E60C47" w14:textId="77777777" w:rsidR="005C79E9" w:rsidRDefault="005E39B3">
      <w:pPr>
        <w:tabs>
          <w:tab w:val="clear" w:pos="567"/>
        </w:tabs>
        <w:spacing w:line="240" w:lineRule="auto"/>
        <w:rPr>
          <w:noProof/>
          <w:color w:val="FF0000"/>
          <w:szCs w:val="22"/>
          <w:shd w:val="clear" w:color="auto" w:fill="CCCCCC"/>
        </w:rPr>
      </w:pPr>
      <w:r>
        <w:br w:type="page"/>
      </w:r>
    </w:p>
    <w:p w14:paraId="74E60C48"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MINIMALI INFORMACIJA ANT MAŽŲ VIDINIŲ PAKUOČIŲ</w:t>
      </w:r>
    </w:p>
    <w:p w14:paraId="74E60C49"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C4A"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ETIKETĖ – UŽPILDYTAS ŠVIRKŠTIKLIS (1 MG)</w:t>
      </w:r>
    </w:p>
    <w:p w14:paraId="74E60C4B" w14:textId="77777777" w:rsidR="005C79E9" w:rsidRDefault="005C79E9">
      <w:pPr>
        <w:spacing w:line="240" w:lineRule="auto"/>
        <w:rPr>
          <w:noProof/>
          <w:szCs w:val="22"/>
        </w:rPr>
      </w:pPr>
    </w:p>
    <w:p w14:paraId="74E60C4C" w14:textId="77777777" w:rsidR="005C79E9" w:rsidRDefault="005C79E9">
      <w:pPr>
        <w:spacing w:line="240" w:lineRule="auto"/>
        <w:rPr>
          <w:noProof/>
          <w:szCs w:val="22"/>
        </w:rPr>
      </w:pPr>
    </w:p>
    <w:p w14:paraId="74E60C4D" w14:textId="77777777" w:rsidR="005C79E9" w:rsidRDefault="005E39B3">
      <w:pPr>
        <w:pStyle w:val="Style9"/>
        <w:numPr>
          <w:ilvl w:val="0"/>
          <w:numId w:val="26"/>
        </w:numPr>
        <w:ind w:left="567" w:hanging="567"/>
      </w:pPr>
      <w:r>
        <w:t>VAISTINIO PREPARATO PAVADINIMAS IR VARTOJIMO BŪDAS (-AI)</w:t>
      </w:r>
    </w:p>
    <w:p w14:paraId="74E60C4E" w14:textId="77777777" w:rsidR="005C79E9" w:rsidRDefault="005C79E9">
      <w:pPr>
        <w:spacing w:line="240" w:lineRule="auto"/>
        <w:ind w:left="567" w:hanging="567"/>
        <w:rPr>
          <w:noProof/>
          <w:szCs w:val="22"/>
        </w:rPr>
      </w:pPr>
    </w:p>
    <w:p w14:paraId="74E60C4F" w14:textId="77777777" w:rsidR="005C79E9" w:rsidRDefault="005E39B3">
      <w:pPr>
        <w:spacing w:line="240" w:lineRule="auto"/>
        <w:rPr>
          <w:noProof/>
          <w:szCs w:val="22"/>
        </w:rPr>
      </w:pPr>
      <w:r>
        <w:t>Ogluo 1 mg injekcija</w:t>
      </w:r>
    </w:p>
    <w:p w14:paraId="74E60C50" w14:textId="77777777" w:rsidR="005C79E9" w:rsidRDefault="005E39B3">
      <w:pPr>
        <w:spacing w:line="240" w:lineRule="auto"/>
        <w:rPr>
          <w:noProof/>
          <w:szCs w:val="22"/>
        </w:rPr>
      </w:pPr>
      <w:r>
        <w:t>gliukagonas</w:t>
      </w:r>
    </w:p>
    <w:p w14:paraId="74E60C51" w14:textId="77777777" w:rsidR="005C79E9" w:rsidRDefault="005C79E9">
      <w:pPr>
        <w:spacing w:line="240" w:lineRule="auto"/>
        <w:rPr>
          <w:noProof/>
          <w:szCs w:val="22"/>
        </w:rPr>
      </w:pPr>
    </w:p>
    <w:p w14:paraId="74E60C52" w14:textId="77777777" w:rsidR="005C79E9" w:rsidRDefault="005E39B3">
      <w:pPr>
        <w:spacing w:line="240" w:lineRule="auto"/>
        <w:rPr>
          <w:noProof/>
          <w:szCs w:val="22"/>
        </w:rPr>
      </w:pPr>
      <w:r>
        <w:t>Leisti po oda.</w:t>
      </w:r>
    </w:p>
    <w:p w14:paraId="74E60C53" w14:textId="77777777" w:rsidR="005C79E9" w:rsidRDefault="005C79E9">
      <w:pPr>
        <w:spacing w:line="240" w:lineRule="auto"/>
        <w:rPr>
          <w:b/>
          <w:szCs w:val="22"/>
        </w:rPr>
      </w:pPr>
    </w:p>
    <w:p w14:paraId="74E60C54" w14:textId="77777777" w:rsidR="005C79E9" w:rsidRDefault="005C79E9">
      <w:pPr>
        <w:spacing w:line="240" w:lineRule="auto"/>
        <w:rPr>
          <w:noProof/>
          <w:szCs w:val="22"/>
        </w:rPr>
      </w:pPr>
    </w:p>
    <w:p w14:paraId="74E60C55" w14:textId="77777777" w:rsidR="005C79E9" w:rsidRDefault="005E39B3">
      <w:pPr>
        <w:pStyle w:val="Style9"/>
      </w:pPr>
      <w:r>
        <w:t>VARTOJIMO METODAS</w:t>
      </w:r>
    </w:p>
    <w:p w14:paraId="74E60C56" w14:textId="77777777" w:rsidR="005C79E9" w:rsidRDefault="005C79E9">
      <w:pPr>
        <w:spacing w:line="240" w:lineRule="auto"/>
        <w:rPr>
          <w:noProof/>
          <w:szCs w:val="22"/>
        </w:rPr>
      </w:pPr>
    </w:p>
    <w:p w14:paraId="74E60C57" w14:textId="77777777" w:rsidR="005C79E9" w:rsidRDefault="005E39B3">
      <w:pPr>
        <w:spacing w:line="240" w:lineRule="auto"/>
        <w:rPr>
          <w:noProof/>
          <w:szCs w:val="22"/>
        </w:rPr>
      </w:pPr>
      <w:r>
        <w:t>Sykiu suleisti visą dozę.</w:t>
      </w:r>
    </w:p>
    <w:p w14:paraId="74E60C58" w14:textId="77777777" w:rsidR="005C79E9" w:rsidRDefault="005C79E9">
      <w:pPr>
        <w:spacing w:line="240" w:lineRule="auto"/>
        <w:rPr>
          <w:noProof/>
          <w:szCs w:val="22"/>
        </w:rPr>
      </w:pPr>
    </w:p>
    <w:p w14:paraId="74E60C59" w14:textId="77777777" w:rsidR="005C79E9" w:rsidRDefault="005C79E9">
      <w:pPr>
        <w:spacing w:line="240" w:lineRule="auto"/>
        <w:rPr>
          <w:noProof/>
          <w:szCs w:val="22"/>
        </w:rPr>
      </w:pPr>
    </w:p>
    <w:p w14:paraId="74E60C5A" w14:textId="77777777" w:rsidR="005C79E9" w:rsidRDefault="005E39B3">
      <w:pPr>
        <w:pStyle w:val="Style9"/>
      </w:pPr>
      <w:r>
        <w:t>TINKAMUMO LAIKAS</w:t>
      </w:r>
    </w:p>
    <w:p w14:paraId="74E60C5B" w14:textId="77777777" w:rsidR="005C79E9" w:rsidRDefault="005C79E9">
      <w:pPr>
        <w:spacing w:line="240" w:lineRule="auto"/>
        <w:rPr>
          <w:i/>
          <w:iCs/>
          <w:noProof/>
          <w:szCs w:val="22"/>
          <w:highlight w:val="lightGray"/>
        </w:rPr>
      </w:pPr>
    </w:p>
    <w:p w14:paraId="74E60C5C" w14:textId="77777777" w:rsidR="005C79E9" w:rsidRDefault="005E39B3">
      <w:pPr>
        <w:spacing w:line="240" w:lineRule="auto"/>
        <w:rPr>
          <w:noProof/>
          <w:szCs w:val="22"/>
        </w:rPr>
      </w:pPr>
      <w:r>
        <w:t>Tinka iki</w:t>
      </w:r>
    </w:p>
    <w:p w14:paraId="74E60C5D" w14:textId="77777777" w:rsidR="005C79E9" w:rsidRDefault="005C79E9">
      <w:pPr>
        <w:spacing w:line="240" w:lineRule="auto"/>
      </w:pPr>
    </w:p>
    <w:p w14:paraId="74E60C5E" w14:textId="77777777" w:rsidR="005C79E9" w:rsidRDefault="005C79E9">
      <w:pPr>
        <w:spacing w:line="240" w:lineRule="auto"/>
      </w:pPr>
    </w:p>
    <w:p w14:paraId="74E60C5F" w14:textId="77777777" w:rsidR="005C79E9" w:rsidRDefault="005E39B3">
      <w:pPr>
        <w:pStyle w:val="Style9"/>
      </w:pPr>
      <w:r>
        <w:t>SERIJOS NUMERIS</w:t>
      </w:r>
    </w:p>
    <w:p w14:paraId="74E60C60" w14:textId="77777777" w:rsidR="005C79E9" w:rsidRDefault="005C79E9">
      <w:pPr>
        <w:spacing w:line="240" w:lineRule="auto"/>
        <w:rPr>
          <w:noProof/>
          <w:szCs w:val="22"/>
          <w:highlight w:val="lightGray"/>
        </w:rPr>
      </w:pPr>
    </w:p>
    <w:p w14:paraId="74E60C61" w14:textId="77777777" w:rsidR="005C79E9" w:rsidRDefault="005E39B3">
      <w:pPr>
        <w:spacing w:line="240" w:lineRule="auto"/>
        <w:ind w:right="113"/>
        <w:rPr>
          <w:noProof/>
          <w:szCs w:val="22"/>
        </w:rPr>
      </w:pPr>
      <w:r>
        <w:t>Serija</w:t>
      </w:r>
    </w:p>
    <w:p w14:paraId="74E60C62" w14:textId="77777777" w:rsidR="005C79E9" w:rsidRDefault="005C79E9">
      <w:pPr>
        <w:spacing w:line="240" w:lineRule="auto"/>
        <w:ind w:right="113"/>
      </w:pPr>
    </w:p>
    <w:p w14:paraId="74E60C63" w14:textId="77777777" w:rsidR="005C79E9" w:rsidRDefault="005C79E9">
      <w:pPr>
        <w:spacing w:line="240" w:lineRule="auto"/>
        <w:ind w:right="113"/>
      </w:pPr>
    </w:p>
    <w:p w14:paraId="74E60C64" w14:textId="77777777" w:rsidR="005C79E9" w:rsidRDefault="005E39B3">
      <w:pPr>
        <w:pStyle w:val="Style9"/>
      </w:pPr>
      <w:r>
        <w:t>KIEKIS (MASĖ, TŪRIS ARBA VIENETAI)</w:t>
      </w:r>
    </w:p>
    <w:p w14:paraId="74E60C65" w14:textId="77777777" w:rsidR="005C79E9" w:rsidRDefault="005C79E9">
      <w:pPr>
        <w:spacing w:line="240" w:lineRule="auto"/>
        <w:ind w:right="113"/>
        <w:rPr>
          <w:noProof/>
          <w:szCs w:val="22"/>
        </w:rPr>
      </w:pPr>
    </w:p>
    <w:p w14:paraId="74E60C66" w14:textId="77777777" w:rsidR="005C79E9" w:rsidRDefault="005E39B3">
      <w:pPr>
        <w:spacing w:line="240" w:lineRule="auto"/>
        <w:rPr>
          <w:noProof/>
          <w:szCs w:val="22"/>
        </w:rPr>
      </w:pPr>
      <w:r>
        <w:t>1 mg</w:t>
      </w:r>
    </w:p>
    <w:p w14:paraId="74E60C67" w14:textId="77777777" w:rsidR="005C79E9" w:rsidRDefault="005C79E9">
      <w:pPr>
        <w:spacing w:line="240" w:lineRule="auto"/>
        <w:rPr>
          <w:noProof/>
          <w:szCs w:val="22"/>
        </w:rPr>
      </w:pPr>
    </w:p>
    <w:p w14:paraId="74E60C68" w14:textId="77777777" w:rsidR="005C79E9" w:rsidRDefault="005C79E9">
      <w:pPr>
        <w:spacing w:line="240" w:lineRule="auto"/>
        <w:ind w:right="113"/>
        <w:rPr>
          <w:noProof/>
          <w:szCs w:val="22"/>
        </w:rPr>
      </w:pPr>
    </w:p>
    <w:p w14:paraId="74E60C69" w14:textId="77777777" w:rsidR="005C79E9" w:rsidRDefault="005E39B3">
      <w:pPr>
        <w:pStyle w:val="Style9"/>
      </w:pPr>
      <w:r>
        <w:t>KITA</w:t>
      </w:r>
    </w:p>
    <w:p w14:paraId="74E60C6A" w14:textId="77777777" w:rsidR="005C79E9" w:rsidRDefault="005C79E9">
      <w:pPr>
        <w:spacing w:line="240" w:lineRule="auto"/>
        <w:ind w:right="113"/>
        <w:rPr>
          <w:noProof/>
          <w:szCs w:val="22"/>
        </w:rPr>
      </w:pPr>
    </w:p>
    <w:p w14:paraId="74E60C6B" w14:textId="77777777" w:rsidR="005C79E9" w:rsidRDefault="005E39B3">
      <w:pPr>
        <w:spacing w:line="240" w:lineRule="auto"/>
        <w:rPr>
          <w:noProof/>
          <w:szCs w:val="22"/>
        </w:rPr>
      </w:pPr>
      <w:r>
        <w:t>Adatos galas</w:t>
      </w:r>
    </w:p>
    <w:p w14:paraId="74E60C6C" w14:textId="77777777" w:rsidR="005C79E9" w:rsidRDefault="005C79E9">
      <w:pPr>
        <w:spacing w:line="240" w:lineRule="auto"/>
        <w:rPr>
          <w:noProof/>
          <w:szCs w:val="22"/>
        </w:rPr>
      </w:pPr>
    </w:p>
    <w:p w14:paraId="74E60C6D" w14:textId="77777777" w:rsidR="005C79E9" w:rsidRDefault="005E39B3">
      <w:pPr>
        <w:spacing w:line="240" w:lineRule="auto"/>
        <w:outlineLvl w:val="0"/>
        <w:rPr>
          <w:b/>
        </w:rPr>
      </w:pPr>
      <w:r>
        <w:br w:type="page"/>
      </w:r>
    </w:p>
    <w:p w14:paraId="74E60C6E"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INFORMACIJA ANT IŠORINĖS PAKUOTĖS</w:t>
      </w:r>
    </w:p>
    <w:p w14:paraId="74E60C6F"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C70"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IŠORINĖ DĖŽUTĖ – UŽPILDYTAS ŠVIRKŠTAS (0,5 MG)</w:t>
      </w:r>
    </w:p>
    <w:p w14:paraId="74E60C71" w14:textId="77777777" w:rsidR="005C79E9" w:rsidRDefault="005C79E9">
      <w:pPr>
        <w:spacing w:line="240" w:lineRule="auto"/>
        <w:rPr>
          <w:color w:val="FF0000"/>
        </w:rPr>
      </w:pPr>
    </w:p>
    <w:p w14:paraId="74E60C72" w14:textId="77777777" w:rsidR="005C79E9" w:rsidRDefault="005C79E9">
      <w:pPr>
        <w:spacing w:line="240" w:lineRule="auto"/>
        <w:rPr>
          <w:noProof/>
          <w:szCs w:val="22"/>
        </w:rPr>
      </w:pPr>
    </w:p>
    <w:p w14:paraId="74E60C73" w14:textId="77777777" w:rsidR="005C79E9" w:rsidRDefault="005E39B3">
      <w:pPr>
        <w:pStyle w:val="Style9"/>
        <w:numPr>
          <w:ilvl w:val="0"/>
          <w:numId w:val="27"/>
        </w:numPr>
        <w:ind w:left="567" w:hanging="567"/>
      </w:pPr>
      <w:r>
        <w:t>VAISTINIO PREPARATO PAVADINIMAS</w:t>
      </w:r>
    </w:p>
    <w:p w14:paraId="74E60C74" w14:textId="77777777" w:rsidR="005C79E9" w:rsidRDefault="005C79E9">
      <w:pPr>
        <w:spacing w:line="240" w:lineRule="auto"/>
        <w:rPr>
          <w:noProof/>
          <w:szCs w:val="22"/>
        </w:rPr>
      </w:pPr>
    </w:p>
    <w:p w14:paraId="74E60C75" w14:textId="77777777" w:rsidR="005C79E9" w:rsidRDefault="005E39B3">
      <w:pPr>
        <w:spacing w:line="240" w:lineRule="auto"/>
        <w:rPr>
          <w:noProof/>
          <w:szCs w:val="22"/>
        </w:rPr>
      </w:pPr>
      <w:r>
        <w:t>Ogluo 0,5 mg injekcinis tirpalas užpildytame švirkšte</w:t>
      </w:r>
    </w:p>
    <w:p w14:paraId="74E60C76" w14:textId="77777777" w:rsidR="005C79E9" w:rsidRDefault="005E39B3">
      <w:pPr>
        <w:spacing w:line="240" w:lineRule="auto"/>
        <w:rPr>
          <w:b/>
          <w:szCs w:val="22"/>
        </w:rPr>
      </w:pPr>
      <w:r>
        <w:t>gliukagonas</w:t>
      </w:r>
    </w:p>
    <w:p w14:paraId="74E60C77" w14:textId="77777777" w:rsidR="005C79E9" w:rsidRDefault="005C79E9">
      <w:pPr>
        <w:spacing w:line="240" w:lineRule="auto"/>
        <w:rPr>
          <w:noProof/>
          <w:color w:val="FF0000"/>
          <w:szCs w:val="22"/>
        </w:rPr>
      </w:pPr>
    </w:p>
    <w:p w14:paraId="74E60C78" w14:textId="77777777" w:rsidR="005C79E9" w:rsidRDefault="005C79E9">
      <w:pPr>
        <w:spacing w:line="240" w:lineRule="auto"/>
        <w:rPr>
          <w:noProof/>
          <w:szCs w:val="22"/>
        </w:rPr>
      </w:pPr>
    </w:p>
    <w:p w14:paraId="74E60C79" w14:textId="77777777" w:rsidR="005C79E9" w:rsidRDefault="005E39B3">
      <w:pPr>
        <w:pStyle w:val="Style9"/>
      </w:pPr>
      <w:r>
        <w:t>VEIKLIOJI (-IOS) MEDŽIAGA (-OS) IR JOS (-Ų) KIEKIS (-IAI)</w:t>
      </w:r>
    </w:p>
    <w:p w14:paraId="74E60C7A" w14:textId="77777777" w:rsidR="005C79E9" w:rsidRDefault="005C79E9">
      <w:pPr>
        <w:spacing w:line="240" w:lineRule="auto"/>
        <w:rPr>
          <w:noProof/>
          <w:szCs w:val="22"/>
        </w:rPr>
      </w:pPr>
    </w:p>
    <w:p w14:paraId="74E60C7B" w14:textId="77777777" w:rsidR="005C79E9" w:rsidRDefault="005E39B3">
      <w:pPr>
        <w:spacing w:line="240" w:lineRule="auto"/>
        <w:rPr>
          <w:noProof/>
          <w:szCs w:val="22"/>
        </w:rPr>
      </w:pPr>
      <w:r>
        <w:t>Kiekviename užpildytame švirkšte 0,1 ml tirpalo yra 0,5 mg gliukagono.</w:t>
      </w:r>
    </w:p>
    <w:p w14:paraId="74E60C7C" w14:textId="77777777" w:rsidR="005C79E9" w:rsidRDefault="005C79E9">
      <w:pPr>
        <w:spacing w:line="240" w:lineRule="auto"/>
        <w:rPr>
          <w:noProof/>
          <w:szCs w:val="22"/>
        </w:rPr>
      </w:pPr>
    </w:p>
    <w:p w14:paraId="74E60C7D" w14:textId="77777777" w:rsidR="005C79E9" w:rsidRDefault="005C79E9">
      <w:pPr>
        <w:spacing w:line="240" w:lineRule="auto"/>
        <w:rPr>
          <w:noProof/>
          <w:szCs w:val="22"/>
        </w:rPr>
      </w:pPr>
    </w:p>
    <w:p w14:paraId="74E60C7E" w14:textId="77777777" w:rsidR="005C79E9" w:rsidRDefault="005E39B3">
      <w:pPr>
        <w:pStyle w:val="Style9"/>
      </w:pPr>
      <w:r>
        <w:t>PAGALBINIŲ MEDŽIAGŲ SĄRAŠAS</w:t>
      </w:r>
    </w:p>
    <w:p w14:paraId="74E60C7F" w14:textId="77777777" w:rsidR="005C79E9" w:rsidRDefault="005C79E9">
      <w:pPr>
        <w:spacing w:line="240" w:lineRule="auto"/>
        <w:rPr>
          <w:noProof/>
          <w:szCs w:val="22"/>
        </w:rPr>
      </w:pPr>
    </w:p>
    <w:p w14:paraId="74E60C80" w14:textId="77777777" w:rsidR="005C79E9" w:rsidRDefault="005E39B3">
      <w:pPr>
        <w:spacing w:line="240" w:lineRule="auto"/>
        <w:rPr>
          <w:noProof/>
          <w:szCs w:val="22"/>
        </w:rPr>
      </w:pPr>
      <w:r>
        <w:t>Vaistinio preparato sudėtyje taip pat yra trehalozės dihidrato, dimetilsulfoksido (DMSO) ir sulfato rūgšties, injekcinio vandens. Daugiau informacijos rasite pakuotės lapelyje.</w:t>
      </w:r>
    </w:p>
    <w:p w14:paraId="74E60C81" w14:textId="77777777" w:rsidR="005C79E9" w:rsidRDefault="005C79E9">
      <w:pPr>
        <w:spacing w:line="240" w:lineRule="auto"/>
        <w:rPr>
          <w:noProof/>
          <w:szCs w:val="22"/>
        </w:rPr>
      </w:pPr>
    </w:p>
    <w:p w14:paraId="74E60C82" w14:textId="77777777" w:rsidR="005C79E9" w:rsidRDefault="005C79E9">
      <w:pPr>
        <w:spacing w:line="240" w:lineRule="auto"/>
        <w:rPr>
          <w:noProof/>
          <w:color w:val="FF0000"/>
          <w:szCs w:val="22"/>
        </w:rPr>
      </w:pPr>
    </w:p>
    <w:p w14:paraId="74E60C83" w14:textId="77777777" w:rsidR="005C79E9" w:rsidRDefault="005E39B3">
      <w:pPr>
        <w:pStyle w:val="Style9"/>
      </w:pPr>
      <w:r>
        <w:t>FARMACINĖ FORMA IR KIEKIS PAKUOTĖJE</w:t>
      </w:r>
    </w:p>
    <w:p w14:paraId="74E60C84" w14:textId="77777777" w:rsidR="005C79E9" w:rsidRDefault="005C79E9">
      <w:pPr>
        <w:spacing w:line="240" w:lineRule="auto"/>
        <w:rPr>
          <w:noProof/>
          <w:szCs w:val="22"/>
        </w:rPr>
      </w:pPr>
    </w:p>
    <w:p w14:paraId="74E60C85" w14:textId="77777777" w:rsidR="005C79E9" w:rsidRDefault="005E39B3">
      <w:pPr>
        <w:spacing w:line="240" w:lineRule="auto"/>
        <w:rPr>
          <w:noProof/>
          <w:szCs w:val="22"/>
        </w:rPr>
      </w:pPr>
      <w:r>
        <w:rPr>
          <w:szCs w:val="22"/>
          <w:highlight w:val="lightGray"/>
        </w:rPr>
        <w:t>Injekcinis tirpalas</w:t>
      </w:r>
    </w:p>
    <w:p w14:paraId="74E60C86" w14:textId="77777777" w:rsidR="005C79E9" w:rsidRDefault="005C79E9">
      <w:pPr>
        <w:spacing w:line="240" w:lineRule="auto"/>
        <w:rPr>
          <w:noProof/>
          <w:szCs w:val="22"/>
          <w:highlight w:val="yellow"/>
        </w:rPr>
      </w:pPr>
    </w:p>
    <w:p w14:paraId="74E60C87" w14:textId="77777777" w:rsidR="005C79E9" w:rsidRDefault="005E39B3">
      <w:pPr>
        <w:spacing w:line="240" w:lineRule="auto"/>
        <w:rPr>
          <w:noProof/>
          <w:szCs w:val="22"/>
        </w:rPr>
      </w:pPr>
      <w:r>
        <w:t>1 vienadozis užpildytas švirkštas</w:t>
      </w:r>
    </w:p>
    <w:p w14:paraId="74E60C88" w14:textId="77777777" w:rsidR="005C79E9" w:rsidRDefault="005E39B3">
      <w:pPr>
        <w:spacing w:line="240" w:lineRule="auto"/>
        <w:rPr>
          <w:noProof/>
          <w:szCs w:val="22"/>
        </w:rPr>
      </w:pPr>
      <w:r>
        <w:rPr>
          <w:szCs w:val="22"/>
          <w:highlight w:val="lightGray"/>
        </w:rPr>
        <w:t>2 vienadoziai užpildyti švirkštai</w:t>
      </w:r>
    </w:p>
    <w:p w14:paraId="74E60C89" w14:textId="77777777" w:rsidR="005C79E9" w:rsidRDefault="005C79E9">
      <w:pPr>
        <w:spacing w:line="240" w:lineRule="auto"/>
        <w:rPr>
          <w:noProof/>
          <w:szCs w:val="22"/>
          <w:highlight w:val="yellow"/>
        </w:rPr>
      </w:pPr>
    </w:p>
    <w:p w14:paraId="74E60C8A" w14:textId="77777777" w:rsidR="005C79E9" w:rsidRDefault="005C79E9">
      <w:pPr>
        <w:spacing w:line="240" w:lineRule="auto"/>
        <w:rPr>
          <w:noProof/>
          <w:color w:val="FF0000"/>
          <w:szCs w:val="22"/>
        </w:rPr>
      </w:pPr>
    </w:p>
    <w:p w14:paraId="74E60C8B" w14:textId="77777777" w:rsidR="005C79E9" w:rsidRDefault="005E39B3">
      <w:pPr>
        <w:pStyle w:val="Style9"/>
      </w:pPr>
      <w:r>
        <w:t>VARTOJIMO METODAS IR BŪDAS (-AI)</w:t>
      </w:r>
    </w:p>
    <w:p w14:paraId="74E60C8C" w14:textId="77777777" w:rsidR="005C79E9" w:rsidRDefault="005C79E9">
      <w:pPr>
        <w:spacing w:line="240" w:lineRule="auto"/>
        <w:rPr>
          <w:noProof/>
          <w:szCs w:val="22"/>
        </w:rPr>
      </w:pPr>
    </w:p>
    <w:p w14:paraId="74E60C8D" w14:textId="77777777" w:rsidR="005C79E9" w:rsidRDefault="005E39B3">
      <w:pPr>
        <w:spacing w:line="240" w:lineRule="auto"/>
        <w:rPr>
          <w:noProof/>
          <w:szCs w:val="22"/>
        </w:rPr>
      </w:pPr>
      <w:r>
        <w:t>Prieš vartojimą perskaitykite pakuotės lapelį.</w:t>
      </w:r>
    </w:p>
    <w:p w14:paraId="74E60C8E" w14:textId="77777777" w:rsidR="005C79E9" w:rsidRDefault="005E39B3">
      <w:pPr>
        <w:spacing w:line="240" w:lineRule="auto"/>
        <w:rPr>
          <w:noProof/>
          <w:szCs w:val="22"/>
        </w:rPr>
      </w:pPr>
      <w:r>
        <w:t>Leisti po oda.</w:t>
      </w:r>
    </w:p>
    <w:p w14:paraId="74E60C8F" w14:textId="77777777" w:rsidR="005C79E9" w:rsidRDefault="005C79E9">
      <w:pPr>
        <w:spacing w:line="240" w:lineRule="auto"/>
        <w:rPr>
          <w:noProof/>
          <w:szCs w:val="22"/>
        </w:rPr>
      </w:pPr>
    </w:p>
    <w:p w14:paraId="74E60C90" w14:textId="77777777" w:rsidR="005C79E9" w:rsidRDefault="005C79E9">
      <w:pPr>
        <w:spacing w:line="240" w:lineRule="auto"/>
        <w:rPr>
          <w:noProof/>
          <w:szCs w:val="22"/>
        </w:rPr>
      </w:pPr>
    </w:p>
    <w:p w14:paraId="74E60C91" w14:textId="77777777" w:rsidR="005C79E9" w:rsidRDefault="005E39B3">
      <w:pPr>
        <w:pStyle w:val="Style9"/>
      </w:pPr>
      <w:r>
        <w:t>SPECIALUS ĮSPĖJIMAS, KAD VAISTINĮ PREPARATĄ BŪTINA LAIKYTI VAIKAMS NEPASTEBIMOJE IR NEPASIEKIAMOJE VIETOJE</w:t>
      </w:r>
    </w:p>
    <w:p w14:paraId="74E60C92" w14:textId="77777777" w:rsidR="005C79E9" w:rsidRDefault="005C79E9">
      <w:pPr>
        <w:spacing w:line="240" w:lineRule="auto"/>
        <w:rPr>
          <w:noProof/>
          <w:szCs w:val="22"/>
        </w:rPr>
      </w:pPr>
    </w:p>
    <w:p w14:paraId="74E60C93" w14:textId="77777777" w:rsidR="005C79E9" w:rsidRDefault="005E39B3">
      <w:pPr>
        <w:rPr>
          <w:noProof/>
        </w:rPr>
      </w:pPr>
      <w:r>
        <w:t>Laikyti vaikams nepastebimoje ir nepasiekiamoje vietoje.</w:t>
      </w:r>
    </w:p>
    <w:p w14:paraId="74E60C94" w14:textId="77777777" w:rsidR="005C79E9" w:rsidRDefault="005C79E9">
      <w:pPr>
        <w:spacing w:line="240" w:lineRule="auto"/>
        <w:rPr>
          <w:noProof/>
          <w:szCs w:val="22"/>
        </w:rPr>
      </w:pPr>
    </w:p>
    <w:p w14:paraId="74E60C95" w14:textId="77777777" w:rsidR="005C79E9" w:rsidRDefault="005C79E9">
      <w:pPr>
        <w:spacing w:line="240" w:lineRule="auto"/>
        <w:rPr>
          <w:noProof/>
          <w:szCs w:val="22"/>
        </w:rPr>
      </w:pPr>
    </w:p>
    <w:p w14:paraId="74E60C96" w14:textId="77777777" w:rsidR="005C79E9" w:rsidRDefault="005E39B3">
      <w:pPr>
        <w:pStyle w:val="Style9"/>
      </w:pPr>
      <w:r>
        <w:t>KITAS (-I) SPECIALUS (-ŪS) ĮSPĖJIMAS (-AI) (JEI REIKIA)</w:t>
      </w:r>
    </w:p>
    <w:p w14:paraId="74E60C97" w14:textId="77777777" w:rsidR="005C79E9" w:rsidRDefault="005C79E9">
      <w:pPr>
        <w:spacing w:line="240" w:lineRule="auto"/>
        <w:rPr>
          <w:noProof/>
          <w:szCs w:val="22"/>
        </w:rPr>
      </w:pPr>
    </w:p>
    <w:p w14:paraId="74E60C98" w14:textId="77777777" w:rsidR="005C79E9" w:rsidRDefault="005C79E9">
      <w:pPr>
        <w:rPr>
          <w:noProof/>
          <w:szCs w:val="22"/>
        </w:rPr>
      </w:pPr>
    </w:p>
    <w:p w14:paraId="74E60C99" w14:textId="77777777" w:rsidR="005C79E9" w:rsidRDefault="005E39B3">
      <w:pPr>
        <w:pStyle w:val="Style9"/>
      </w:pPr>
      <w:r>
        <w:t>TINKAMUMO LAIKAS</w:t>
      </w:r>
    </w:p>
    <w:p w14:paraId="74E60C9A" w14:textId="77777777" w:rsidR="005C79E9" w:rsidRDefault="005C79E9">
      <w:pPr>
        <w:rPr>
          <w:noProof/>
          <w:szCs w:val="22"/>
        </w:rPr>
      </w:pPr>
    </w:p>
    <w:p w14:paraId="74E60C9B" w14:textId="77777777" w:rsidR="005C79E9" w:rsidRDefault="005E39B3">
      <w:pPr>
        <w:rPr>
          <w:noProof/>
          <w:szCs w:val="22"/>
        </w:rPr>
      </w:pPr>
      <w:r>
        <w:t>Tinka iki</w:t>
      </w:r>
    </w:p>
    <w:p w14:paraId="74E60C9C" w14:textId="77777777" w:rsidR="005C79E9" w:rsidRDefault="005C79E9">
      <w:pPr>
        <w:rPr>
          <w:noProof/>
          <w:szCs w:val="22"/>
        </w:rPr>
      </w:pPr>
    </w:p>
    <w:p w14:paraId="74E60C9D" w14:textId="77777777" w:rsidR="005C79E9" w:rsidRDefault="005C79E9">
      <w:pPr>
        <w:rPr>
          <w:noProof/>
          <w:szCs w:val="22"/>
        </w:rPr>
      </w:pPr>
    </w:p>
    <w:p w14:paraId="74E60C9E" w14:textId="77777777" w:rsidR="005C79E9" w:rsidRDefault="005E39B3">
      <w:pPr>
        <w:pStyle w:val="Style9"/>
      </w:pPr>
      <w:r>
        <w:t>SPECIALIOS LAIKYMO SĄLYGOS</w:t>
      </w:r>
    </w:p>
    <w:p w14:paraId="74E60C9F" w14:textId="77777777" w:rsidR="005C79E9" w:rsidRDefault="005C79E9">
      <w:pPr>
        <w:rPr>
          <w:noProof/>
          <w:szCs w:val="22"/>
        </w:rPr>
      </w:pPr>
    </w:p>
    <w:p w14:paraId="74E60CA0" w14:textId="77777777" w:rsidR="005C79E9" w:rsidRDefault="005E39B3">
      <w:pPr>
        <w:spacing w:line="240" w:lineRule="auto"/>
        <w:rPr>
          <w:noProof/>
          <w:szCs w:val="22"/>
        </w:rPr>
      </w:pPr>
      <w:r>
        <w:t>Laikyti ne aukštesnėje kaip 25 °C temperatūroje.</w:t>
      </w:r>
    </w:p>
    <w:p w14:paraId="74E60CA1" w14:textId="77777777" w:rsidR="005C79E9" w:rsidRDefault="005C79E9">
      <w:pPr>
        <w:spacing w:line="240" w:lineRule="auto"/>
        <w:rPr>
          <w:noProof/>
          <w:szCs w:val="22"/>
        </w:rPr>
      </w:pPr>
    </w:p>
    <w:p w14:paraId="74E60CA2" w14:textId="77777777" w:rsidR="005C79E9" w:rsidRDefault="005E39B3">
      <w:pPr>
        <w:spacing w:line="240" w:lineRule="auto"/>
        <w:rPr>
          <w:noProof/>
          <w:szCs w:val="22"/>
        </w:rPr>
      </w:pPr>
      <w:r>
        <w:lastRenderedPageBreak/>
        <w:t>Negalima šaldyti ar užšaldyti. Laikyti ne žemesnėje kaip 15 °C temperatūroje.</w:t>
      </w:r>
    </w:p>
    <w:p w14:paraId="74E60CA3" w14:textId="77777777" w:rsidR="005C79E9" w:rsidRDefault="005C79E9">
      <w:pPr>
        <w:spacing w:line="240" w:lineRule="auto"/>
        <w:rPr>
          <w:noProof/>
          <w:szCs w:val="22"/>
        </w:rPr>
      </w:pPr>
    </w:p>
    <w:p w14:paraId="74E60CA4" w14:textId="77777777" w:rsidR="005C79E9" w:rsidRDefault="005E39B3">
      <w:pPr>
        <w:spacing w:line="240" w:lineRule="auto"/>
        <w:rPr>
          <w:noProof/>
          <w:szCs w:val="22"/>
        </w:rPr>
      </w:pPr>
      <w:r>
        <w:t>Laikyti gamintojo sandariai uždarytame folijos maišelyje, kad vaistas būtų apsaugotas nuo šviesos ir drėgmės.</w:t>
      </w:r>
    </w:p>
    <w:p w14:paraId="74E60CA5" w14:textId="77777777" w:rsidR="005C79E9" w:rsidRDefault="005C79E9">
      <w:pPr>
        <w:spacing w:line="240" w:lineRule="auto"/>
        <w:rPr>
          <w:noProof/>
          <w:szCs w:val="22"/>
        </w:rPr>
      </w:pPr>
    </w:p>
    <w:p w14:paraId="74E60CA6" w14:textId="77777777" w:rsidR="005C79E9" w:rsidRDefault="005C79E9">
      <w:pPr>
        <w:spacing w:line="240" w:lineRule="auto"/>
        <w:rPr>
          <w:noProof/>
          <w:szCs w:val="22"/>
        </w:rPr>
      </w:pPr>
    </w:p>
    <w:p w14:paraId="74E60CA7" w14:textId="77777777" w:rsidR="005C79E9" w:rsidRDefault="005E39B3">
      <w:pPr>
        <w:pStyle w:val="Style9"/>
      </w:pPr>
      <w:r>
        <w:t>SPECIALIOS ATSARGUMO PRIEMONĖS DĖL NESUVARTOTO VAISTINIO PREPARATO AR JO ATLIEKŲ TVARKYMO (JEI REIKIA)</w:t>
      </w:r>
    </w:p>
    <w:p w14:paraId="74E60CA8" w14:textId="77777777" w:rsidR="005C79E9" w:rsidRDefault="005C79E9">
      <w:pPr>
        <w:spacing w:line="240" w:lineRule="auto"/>
        <w:rPr>
          <w:noProof/>
          <w:szCs w:val="22"/>
        </w:rPr>
      </w:pPr>
    </w:p>
    <w:p w14:paraId="74E60CA9" w14:textId="77777777" w:rsidR="005C79E9" w:rsidRDefault="005E39B3">
      <w:pPr>
        <w:spacing w:line="240" w:lineRule="auto"/>
      </w:pPr>
      <w:r>
        <w:t>Nesuvartotą vaistą ar atliekas reikia tvarkyti laikantis vietinių reikalavimų.</w:t>
      </w:r>
    </w:p>
    <w:p w14:paraId="74E60CAA" w14:textId="77777777" w:rsidR="005C79E9" w:rsidRDefault="005C79E9">
      <w:pPr>
        <w:spacing w:line="240" w:lineRule="auto"/>
        <w:rPr>
          <w:noProof/>
          <w:color w:val="FF0000"/>
          <w:szCs w:val="22"/>
        </w:rPr>
      </w:pPr>
    </w:p>
    <w:p w14:paraId="74E60CAB" w14:textId="77777777" w:rsidR="005C79E9" w:rsidRDefault="005C79E9">
      <w:pPr>
        <w:spacing w:line="240" w:lineRule="auto"/>
        <w:rPr>
          <w:noProof/>
          <w:color w:val="FF0000"/>
          <w:szCs w:val="22"/>
        </w:rPr>
      </w:pPr>
    </w:p>
    <w:p w14:paraId="74E60CAC" w14:textId="77777777" w:rsidR="005C79E9" w:rsidRDefault="005E39B3">
      <w:pPr>
        <w:pStyle w:val="Style9"/>
      </w:pPr>
      <w:r>
        <w:t>REGISTRUOTOJO PAVADINIMAS IR ADRESAS</w:t>
      </w:r>
    </w:p>
    <w:p w14:paraId="74E60CAD" w14:textId="77777777" w:rsidR="005C79E9" w:rsidRDefault="005C79E9">
      <w:pPr>
        <w:spacing w:line="240" w:lineRule="auto"/>
        <w:rPr>
          <w:noProof/>
          <w:szCs w:val="22"/>
        </w:rPr>
      </w:pPr>
    </w:p>
    <w:p w14:paraId="74E60CAE"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CAF"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CB0"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CB1"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CB2"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CB3" w14:textId="77777777" w:rsidR="005C79E9" w:rsidRDefault="005C79E9">
      <w:pPr>
        <w:spacing w:line="240" w:lineRule="auto"/>
        <w:rPr>
          <w:noProof/>
          <w:szCs w:val="22"/>
        </w:rPr>
      </w:pPr>
    </w:p>
    <w:p w14:paraId="74E60CB4" w14:textId="77777777" w:rsidR="005C79E9" w:rsidRDefault="005C79E9">
      <w:pPr>
        <w:spacing w:line="240" w:lineRule="auto"/>
        <w:rPr>
          <w:noProof/>
          <w:color w:val="FF0000"/>
          <w:szCs w:val="22"/>
        </w:rPr>
      </w:pPr>
    </w:p>
    <w:p w14:paraId="74E60CB5" w14:textId="77777777" w:rsidR="005C79E9" w:rsidRDefault="005C79E9">
      <w:pPr>
        <w:spacing w:line="240" w:lineRule="auto"/>
        <w:rPr>
          <w:noProof/>
          <w:color w:val="FF0000"/>
          <w:szCs w:val="22"/>
        </w:rPr>
      </w:pPr>
    </w:p>
    <w:p w14:paraId="74E60CB6" w14:textId="77777777" w:rsidR="005C79E9" w:rsidRDefault="005E39B3">
      <w:pPr>
        <w:pStyle w:val="Style9"/>
      </w:pPr>
      <w:r>
        <w:t>REGISTRACIJOS PAŽYMĖJIMO NUMERIS (-IAI)</w:t>
      </w:r>
    </w:p>
    <w:p w14:paraId="74E60CB7" w14:textId="77777777" w:rsidR="005C79E9" w:rsidRDefault="005C79E9">
      <w:pPr>
        <w:spacing w:line="240" w:lineRule="auto"/>
        <w:rPr>
          <w:noProof/>
          <w:szCs w:val="22"/>
        </w:rPr>
      </w:pPr>
    </w:p>
    <w:p w14:paraId="74E60CB8" w14:textId="77777777" w:rsidR="005C79E9" w:rsidRDefault="005E39B3">
      <w:pPr>
        <w:spacing w:line="240" w:lineRule="auto"/>
        <w:rPr>
          <w:highlight w:val="lightGray"/>
        </w:rPr>
      </w:pPr>
      <w:r>
        <w:t>EU/</w:t>
      </w:r>
      <w:r>
        <w:rPr>
          <w:noProof/>
          <w:highlight w:val="lightGray"/>
        </w:rPr>
        <w:t>1/20/1523/003</w:t>
      </w:r>
      <w:r>
        <w:t xml:space="preserve">- </w:t>
      </w:r>
      <w:r>
        <w:rPr>
          <w:highlight w:val="lightGray"/>
        </w:rPr>
        <w:t>Ogluo 0,5 mg injekcinis tirpalas užpildytame švirkšte – 1 vienadozis švirkštas</w:t>
      </w:r>
    </w:p>
    <w:p w14:paraId="74E60CB9" w14:textId="77777777" w:rsidR="005C79E9" w:rsidRDefault="005E39B3">
      <w:pPr>
        <w:spacing w:line="240" w:lineRule="auto"/>
        <w:rPr>
          <w:highlight w:val="lightGray"/>
        </w:rPr>
      </w:pPr>
      <w:r>
        <w:rPr>
          <w:highlight w:val="lightGray"/>
        </w:rPr>
        <w:t>EU</w:t>
      </w:r>
      <w:r>
        <w:t>/</w:t>
      </w:r>
      <w:r>
        <w:rPr>
          <w:noProof/>
          <w:highlight w:val="lightGray"/>
        </w:rPr>
        <w:t>1/20/1523/004</w:t>
      </w:r>
      <w:r>
        <w:rPr>
          <w:highlight w:val="lightGray"/>
        </w:rPr>
        <w:t>- Ogluo 0,5 mg injekcinis tirpalas užpildytame švirkšte – 2 vienadoziai švirkštai</w:t>
      </w:r>
    </w:p>
    <w:p w14:paraId="74E60CBA" w14:textId="77777777" w:rsidR="005C79E9" w:rsidRDefault="005C79E9">
      <w:pPr>
        <w:spacing w:line="240" w:lineRule="auto"/>
        <w:rPr>
          <w:noProof/>
          <w:color w:val="FF0000"/>
          <w:szCs w:val="22"/>
        </w:rPr>
      </w:pPr>
    </w:p>
    <w:p w14:paraId="74E60CBB" w14:textId="77777777" w:rsidR="005C79E9" w:rsidRDefault="005C79E9">
      <w:pPr>
        <w:spacing w:line="240" w:lineRule="auto"/>
        <w:rPr>
          <w:noProof/>
          <w:color w:val="FF0000"/>
          <w:szCs w:val="22"/>
        </w:rPr>
      </w:pPr>
    </w:p>
    <w:p w14:paraId="74E60CBC" w14:textId="77777777" w:rsidR="005C79E9" w:rsidRDefault="005E39B3">
      <w:pPr>
        <w:pStyle w:val="Style9"/>
      </w:pPr>
      <w:r>
        <w:t>SERIJOS NUMERIS</w:t>
      </w:r>
    </w:p>
    <w:p w14:paraId="74E60CBD" w14:textId="77777777" w:rsidR="005C79E9" w:rsidRDefault="005C79E9">
      <w:pPr>
        <w:spacing w:line="240" w:lineRule="auto"/>
        <w:rPr>
          <w:i/>
          <w:noProof/>
          <w:szCs w:val="22"/>
        </w:rPr>
      </w:pPr>
    </w:p>
    <w:p w14:paraId="74E60CBE" w14:textId="77777777" w:rsidR="005C79E9" w:rsidRDefault="005E39B3">
      <w:pPr>
        <w:spacing w:line="240" w:lineRule="auto"/>
        <w:rPr>
          <w:noProof/>
          <w:szCs w:val="22"/>
        </w:rPr>
      </w:pPr>
      <w:r>
        <w:t>Serija</w:t>
      </w:r>
    </w:p>
    <w:p w14:paraId="74E60CBF" w14:textId="77777777" w:rsidR="005C79E9" w:rsidRDefault="005C79E9">
      <w:pPr>
        <w:spacing w:line="240" w:lineRule="auto"/>
        <w:rPr>
          <w:noProof/>
          <w:szCs w:val="22"/>
        </w:rPr>
      </w:pPr>
    </w:p>
    <w:p w14:paraId="74E60CC0" w14:textId="77777777" w:rsidR="005C79E9" w:rsidRDefault="005C79E9">
      <w:pPr>
        <w:spacing w:line="240" w:lineRule="auto"/>
        <w:rPr>
          <w:noProof/>
          <w:szCs w:val="22"/>
        </w:rPr>
      </w:pPr>
    </w:p>
    <w:p w14:paraId="74E60CC1" w14:textId="77777777" w:rsidR="005C79E9" w:rsidRDefault="005E39B3">
      <w:pPr>
        <w:pStyle w:val="Style9"/>
      </w:pPr>
      <w:r>
        <w:t>PARDAVIMO (IŠDAVIMO) TVARKA</w:t>
      </w:r>
    </w:p>
    <w:p w14:paraId="74E60CC2" w14:textId="77777777" w:rsidR="005C79E9" w:rsidRDefault="005C79E9">
      <w:pPr>
        <w:spacing w:line="240" w:lineRule="auto"/>
        <w:rPr>
          <w:noProof/>
          <w:szCs w:val="22"/>
        </w:rPr>
      </w:pPr>
    </w:p>
    <w:p w14:paraId="74E60CC3" w14:textId="77777777" w:rsidR="005C79E9" w:rsidRDefault="005C79E9">
      <w:pPr>
        <w:spacing w:line="240" w:lineRule="auto"/>
        <w:rPr>
          <w:noProof/>
          <w:szCs w:val="22"/>
        </w:rPr>
      </w:pPr>
    </w:p>
    <w:p w14:paraId="74E60CC4" w14:textId="77777777" w:rsidR="005C79E9" w:rsidRDefault="005E39B3">
      <w:pPr>
        <w:pStyle w:val="Style9"/>
        <w:rPr>
          <w:rStyle w:val="Strong"/>
        </w:rPr>
      </w:pPr>
      <w:r>
        <w:t>VARTOJIMO INSTRUKCIJA</w:t>
      </w:r>
    </w:p>
    <w:p w14:paraId="74E60CC5" w14:textId="77777777" w:rsidR="005C79E9" w:rsidRDefault="005C79E9">
      <w:pPr>
        <w:spacing w:line="240" w:lineRule="auto"/>
        <w:rPr>
          <w:noProof/>
          <w:szCs w:val="22"/>
        </w:rPr>
      </w:pPr>
    </w:p>
    <w:p w14:paraId="74E60CC6" w14:textId="77777777" w:rsidR="005C79E9" w:rsidRDefault="005C79E9">
      <w:pPr>
        <w:spacing w:line="240" w:lineRule="auto"/>
        <w:rPr>
          <w:noProof/>
          <w:szCs w:val="22"/>
        </w:rPr>
      </w:pPr>
    </w:p>
    <w:p w14:paraId="74E60CC7" w14:textId="77777777" w:rsidR="005C79E9" w:rsidRDefault="005E39B3">
      <w:pPr>
        <w:pStyle w:val="Style9"/>
      </w:pPr>
      <w:r>
        <w:t>INFORMACIJA BRAILIO RAŠTU</w:t>
      </w:r>
    </w:p>
    <w:p w14:paraId="74E60CC8" w14:textId="77777777" w:rsidR="005C79E9" w:rsidRDefault="005C79E9">
      <w:pPr>
        <w:spacing w:line="240" w:lineRule="auto"/>
        <w:rPr>
          <w:noProof/>
          <w:szCs w:val="22"/>
        </w:rPr>
      </w:pPr>
    </w:p>
    <w:p w14:paraId="74E60CC9" w14:textId="77777777" w:rsidR="005C79E9" w:rsidRDefault="005E39B3">
      <w:pPr>
        <w:spacing w:line="240" w:lineRule="auto"/>
        <w:rPr>
          <w:noProof/>
          <w:szCs w:val="22"/>
        </w:rPr>
      </w:pPr>
      <w:r>
        <w:t>Ogluo 0,5 mg</w:t>
      </w:r>
    </w:p>
    <w:p w14:paraId="74E60CCA" w14:textId="77777777" w:rsidR="005C79E9" w:rsidRDefault="005C79E9">
      <w:pPr>
        <w:spacing w:line="240" w:lineRule="auto"/>
        <w:rPr>
          <w:noProof/>
          <w:szCs w:val="22"/>
          <w:shd w:val="clear" w:color="auto" w:fill="CCCCCC"/>
        </w:rPr>
      </w:pPr>
    </w:p>
    <w:p w14:paraId="74E60CCB" w14:textId="77777777" w:rsidR="005C79E9" w:rsidRDefault="005C79E9">
      <w:pPr>
        <w:spacing w:line="240" w:lineRule="auto"/>
        <w:rPr>
          <w:noProof/>
          <w:szCs w:val="22"/>
          <w:shd w:val="clear" w:color="auto" w:fill="CCCCCC"/>
        </w:rPr>
      </w:pPr>
    </w:p>
    <w:p w14:paraId="74E60CCC" w14:textId="77777777" w:rsidR="005C79E9" w:rsidRDefault="005E39B3">
      <w:pPr>
        <w:pStyle w:val="Style9"/>
      </w:pPr>
      <w:r>
        <w:t>UNIKALUS IDENTIFIKATORIUS – 2D BRŪKŠNINIS KODAS</w:t>
      </w:r>
    </w:p>
    <w:p w14:paraId="74E60CCD" w14:textId="77777777" w:rsidR="005C79E9" w:rsidRDefault="005C79E9">
      <w:pPr>
        <w:tabs>
          <w:tab w:val="clear" w:pos="567"/>
        </w:tabs>
        <w:spacing w:line="240" w:lineRule="auto"/>
        <w:rPr>
          <w:noProof/>
        </w:rPr>
      </w:pPr>
    </w:p>
    <w:p w14:paraId="74E60CCE" w14:textId="77777777" w:rsidR="005C79E9" w:rsidRDefault="005E39B3">
      <w:pPr>
        <w:spacing w:line="240" w:lineRule="auto"/>
        <w:rPr>
          <w:noProof/>
        </w:rPr>
      </w:pPr>
      <w:r>
        <w:rPr>
          <w:highlight w:val="lightGray"/>
        </w:rPr>
        <w:t>2D brūkšninis kodas su nurodytu unikaliu identifikatoriumi.</w:t>
      </w:r>
    </w:p>
    <w:p w14:paraId="74E60CCF" w14:textId="77777777" w:rsidR="005C79E9" w:rsidRDefault="005C79E9">
      <w:pPr>
        <w:spacing w:line="240" w:lineRule="auto"/>
        <w:rPr>
          <w:noProof/>
          <w:szCs w:val="22"/>
          <w:shd w:val="clear" w:color="auto" w:fill="CCCCCC"/>
        </w:rPr>
      </w:pPr>
    </w:p>
    <w:p w14:paraId="74E60CD0" w14:textId="77777777" w:rsidR="005C79E9" w:rsidRDefault="005E39B3">
      <w:pPr>
        <w:pStyle w:val="Style9"/>
      </w:pPr>
      <w:r>
        <w:t>UNIKALŪS IDENTIFIKATORIAI – ŽMONĖMS SUPRANTAMI DUOMENYS</w:t>
      </w:r>
    </w:p>
    <w:p w14:paraId="74E60CD1" w14:textId="77777777" w:rsidR="005C79E9" w:rsidRDefault="005C79E9">
      <w:pPr>
        <w:tabs>
          <w:tab w:val="clear" w:pos="567"/>
        </w:tabs>
        <w:spacing w:line="240" w:lineRule="auto"/>
        <w:rPr>
          <w:noProof/>
          <w:color w:val="FF0000"/>
        </w:rPr>
      </w:pPr>
    </w:p>
    <w:p w14:paraId="74E60CD2" w14:textId="77777777" w:rsidR="005C79E9" w:rsidRDefault="005E39B3">
      <w:pPr>
        <w:rPr>
          <w:szCs w:val="22"/>
        </w:rPr>
      </w:pPr>
      <w:r>
        <w:rPr>
          <w:szCs w:val="22"/>
        </w:rPr>
        <w:t>PC:</w:t>
      </w:r>
    </w:p>
    <w:p w14:paraId="74E60CD3" w14:textId="77777777" w:rsidR="005C79E9" w:rsidRDefault="005E39B3">
      <w:pPr>
        <w:rPr>
          <w:szCs w:val="22"/>
        </w:rPr>
      </w:pPr>
      <w:r>
        <w:rPr>
          <w:szCs w:val="22"/>
        </w:rPr>
        <w:t>SN:</w:t>
      </w:r>
    </w:p>
    <w:p w14:paraId="74E60CD4" w14:textId="77777777" w:rsidR="005C79E9" w:rsidRDefault="005E39B3">
      <w:pPr>
        <w:rPr>
          <w:szCs w:val="22"/>
        </w:rPr>
      </w:pPr>
      <w:r>
        <w:rPr>
          <w:szCs w:val="22"/>
        </w:rPr>
        <w:t>NN:</w:t>
      </w:r>
    </w:p>
    <w:p w14:paraId="74E60CD5" w14:textId="77777777" w:rsidR="005C79E9" w:rsidRDefault="005E39B3">
      <w:pPr>
        <w:pageBreakBefore/>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INFORMACIJA ANT IŠORINĖS PAKUOTĖS</w:t>
      </w:r>
    </w:p>
    <w:p w14:paraId="74E60CD6"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FOLIJOS MAIŠELIS – UŽPILDYTAS ŠVIRKŠTAS (0,5 MG)</w:t>
      </w:r>
    </w:p>
    <w:p w14:paraId="74E60CD7" w14:textId="77777777" w:rsidR="005C79E9" w:rsidRDefault="005C79E9">
      <w:pPr>
        <w:spacing w:line="240" w:lineRule="auto"/>
        <w:rPr>
          <w:color w:val="FF0000"/>
        </w:rPr>
      </w:pPr>
    </w:p>
    <w:p w14:paraId="74E60CD8" w14:textId="77777777" w:rsidR="005C79E9" w:rsidRDefault="005C79E9">
      <w:pPr>
        <w:spacing w:line="240" w:lineRule="auto"/>
        <w:rPr>
          <w:noProof/>
          <w:szCs w:val="22"/>
        </w:rPr>
      </w:pPr>
    </w:p>
    <w:p w14:paraId="74E60CD9" w14:textId="77777777" w:rsidR="005C79E9" w:rsidRDefault="005E39B3">
      <w:pPr>
        <w:pStyle w:val="Style9"/>
        <w:numPr>
          <w:ilvl w:val="0"/>
          <w:numId w:val="28"/>
        </w:numPr>
        <w:ind w:left="567" w:hanging="567"/>
      </w:pPr>
      <w:r>
        <w:t>VAISTINIO PREPARATO PAVADINIMAS</w:t>
      </w:r>
    </w:p>
    <w:p w14:paraId="74E60CDA" w14:textId="77777777" w:rsidR="005C79E9" w:rsidRDefault="005C79E9">
      <w:pPr>
        <w:spacing w:line="240" w:lineRule="auto"/>
        <w:rPr>
          <w:noProof/>
          <w:szCs w:val="22"/>
        </w:rPr>
      </w:pPr>
    </w:p>
    <w:p w14:paraId="74E60CDB" w14:textId="77777777" w:rsidR="005C79E9" w:rsidRDefault="005E39B3">
      <w:pPr>
        <w:spacing w:line="240" w:lineRule="auto"/>
        <w:rPr>
          <w:noProof/>
          <w:szCs w:val="22"/>
        </w:rPr>
      </w:pPr>
      <w:r>
        <w:t>Ogluo 0,5 mg injekcinis tirpalas užpildytame švirkšte</w:t>
      </w:r>
    </w:p>
    <w:p w14:paraId="74E60CDC" w14:textId="77777777" w:rsidR="005C79E9" w:rsidRDefault="005E39B3">
      <w:pPr>
        <w:spacing w:line="240" w:lineRule="auto"/>
        <w:rPr>
          <w:b/>
          <w:szCs w:val="22"/>
        </w:rPr>
      </w:pPr>
      <w:r>
        <w:t>gliukagonas</w:t>
      </w:r>
    </w:p>
    <w:p w14:paraId="74E60CDD" w14:textId="77777777" w:rsidR="005C79E9" w:rsidRDefault="005C79E9">
      <w:pPr>
        <w:spacing w:line="240" w:lineRule="auto"/>
        <w:rPr>
          <w:noProof/>
          <w:color w:val="FF0000"/>
          <w:szCs w:val="22"/>
        </w:rPr>
      </w:pPr>
    </w:p>
    <w:p w14:paraId="74E60CDE" w14:textId="77777777" w:rsidR="005C79E9" w:rsidRDefault="005C79E9">
      <w:pPr>
        <w:spacing w:line="240" w:lineRule="auto"/>
        <w:rPr>
          <w:noProof/>
          <w:szCs w:val="22"/>
        </w:rPr>
      </w:pPr>
    </w:p>
    <w:p w14:paraId="74E60CDF" w14:textId="77777777" w:rsidR="005C79E9" w:rsidRDefault="005E39B3">
      <w:pPr>
        <w:pStyle w:val="Style9"/>
      </w:pPr>
      <w:r>
        <w:t>VEIKLIOJI (-IOS) MEDŽIAGA (-OS) IR JOS (-Ų) KIEKIS (-IAI)</w:t>
      </w:r>
    </w:p>
    <w:p w14:paraId="74E60CE0" w14:textId="77777777" w:rsidR="005C79E9" w:rsidRDefault="005C79E9">
      <w:pPr>
        <w:spacing w:line="240" w:lineRule="auto"/>
        <w:rPr>
          <w:noProof/>
          <w:szCs w:val="22"/>
        </w:rPr>
      </w:pPr>
    </w:p>
    <w:p w14:paraId="74E60CE1" w14:textId="77777777" w:rsidR="005C79E9" w:rsidRDefault="005E39B3">
      <w:pPr>
        <w:spacing w:line="240" w:lineRule="auto"/>
        <w:rPr>
          <w:noProof/>
          <w:szCs w:val="22"/>
        </w:rPr>
      </w:pPr>
      <w:r>
        <w:t>Kiekviename užpildytame švirkšte 0,1 ml tirpalo yra 0,5 mg gliukagono.</w:t>
      </w:r>
    </w:p>
    <w:p w14:paraId="74E60CE2" w14:textId="77777777" w:rsidR="005C79E9" w:rsidRDefault="005C79E9">
      <w:pPr>
        <w:spacing w:line="240" w:lineRule="auto"/>
        <w:rPr>
          <w:noProof/>
          <w:szCs w:val="22"/>
        </w:rPr>
      </w:pPr>
    </w:p>
    <w:p w14:paraId="74E60CE3" w14:textId="77777777" w:rsidR="005C79E9" w:rsidRDefault="005C79E9">
      <w:pPr>
        <w:spacing w:line="240" w:lineRule="auto"/>
        <w:rPr>
          <w:noProof/>
          <w:szCs w:val="22"/>
        </w:rPr>
      </w:pPr>
    </w:p>
    <w:p w14:paraId="74E60CE4" w14:textId="77777777" w:rsidR="005C79E9" w:rsidRDefault="005E39B3">
      <w:pPr>
        <w:pStyle w:val="Style9"/>
      </w:pPr>
      <w:r>
        <w:t>PAGALBINIŲ MEDŽIAGŲ SĄRAŠAS</w:t>
      </w:r>
    </w:p>
    <w:p w14:paraId="74E60CE5" w14:textId="77777777" w:rsidR="005C79E9" w:rsidRDefault="005C79E9">
      <w:pPr>
        <w:spacing w:line="240" w:lineRule="auto"/>
        <w:rPr>
          <w:noProof/>
          <w:szCs w:val="22"/>
        </w:rPr>
      </w:pPr>
    </w:p>
    <w:p w14:paraId="74E60CE6" w14:textId="77777777" w:rsidR="005C79E9" w:rsidRDefault="005E39B3">
      <w:pPr>
        <w:spacing w:line="240" w:lineRule="auto"/>
        <w:rPr>
          <w:noProof/>
          <w:szCs w:val="22"/>
        </w:rPr>
      </w:pPr>
      <w:r>
        <w:t>Vaistinio preparato sudėtyje taip pat yra trehalozės dihidrato, dimetilsulfoksido (DMSO) ir sulfato rūgšties, injekcinio vandens. Daugiau informacijos pateikta pakuotės lapelyje.</w:t>
      </w:r>
    </w:p>
    <w:p w14:paraId="74E60CE7" w14:textId="77777777" w:rsidR="005C79E9" w:rsidRDefault="005C79E9">
      <w:pPr>
        <w:spacing w:line="240" w:lineRule="auto"/>
        <w:rPr>
          <w:noProof/>
          <w:szCs w:val="22"/>
        </w:rPr>
      </w:pPr>
    </w:p>
    <w:p w14:paraId="74E60CE8" w14:textId="77777777" w:rsidR="005C79E9" w:rsidRDefault="005C79E9">
      <w:pPr>
        <w:spacing w:line="240" w:lineRule="auto"/>
        <w:rPr>
          <w:noProof/>
          <w:color w:val="FF0000"/>
          <w:szCs w:val="22"/>
        </w:rPr>
      </w:pPr>
    </w:p>
    <w:p w14:paraId="74E60CE9" w14:textId="77777777" w:rsidR="005C79E9" w:rsidRDefault="005E39B3">
      <w:pPr>
        <w:pStyle w:val="Style9"/>
      </w:pPr>
      <w:r>
        <w:t>FARMACINĖ FORMA IR KIEKIS PAKUOTĖJE</w:t>
      </w:r>
    </w:p>
    <w:p w14:paraId="74E60CEA" w14:textId="77777777" w:rsidR="005C79E9" w:rsidRDefault="005C79E9">
      <w:pPr>
        <w:spacing w:line="240" w:lineRule="auto"/>
        <w:rPr>
          <w:noProof/>
          <w:szCs w:val="22"/>
        </w:rPr>
      </w:pPr>
    </w:p>
    <w:p w14:paraId="74E60CEB" w14:textId="77777777" w:rsidR="005C79E9" w:rsidRDefault="005E39B3">
      <w:pPr>
        <w:spacing w:line="240" w:lineRule="auto"/>
        <w:rPr>
          <w:noProof/>
          <w:szCs w:val="22"/>
        </w:rPr>
      </w:pPr>
      <w:r>
        <w:rPr>
          <w:szCs w:val="22"/>
          <w:highlight w:val="lightGray"/>
        </w:rPr>
        <w:t>Injekcinis tirpalas</w:t>
      </w:r>
    </w:p>
    <w:p w14:paraId="74E60CEC" w14:textId="77777777" w:rsidR="005C79E9" w:rsidRDefault="005C79E9">
      <w:pPr>
        <w:spacing w:line="240" w:lineRule="auto"/>
        <w:rPr>
          <w:noProof/>
          <w:szCs w:val="22"/>
          <w:highlight w:val="yellow"/>
        </w:rPr>
      </w:pPr>
    </w:p>
    <w:p w14:paraId="74E60CED" w14:textId="77777777" w:rsidR="005C79E9" w:rsidRDefault="005E39B3">
      <w:pPr>
        <w:spacing w:line="240" w:lineRule="auto"/>
      </w:pPr>
      <w:r>
        <w:t>1 vienadozis užpildytas švirkštas</w:t>
      </w:r>
    </w:p>
    <w:p w14:paraId="74E60CEE" w14:textId="77777777" w:rsidR="005C79E9" w:rsidRDefault="005E39B3">
      <w:pPr>
        <w:spacing w:line="240" w:lineRule="auto"/>
        <w:rPr>
          <w:noProof/>
          <w:szCs w:val="22"/>
        </w:rPr>
      </w:pPr>
      <w:r>
        <w:rPr>
          <w:noProof/>
          <w:szCs w:val="22"/>
          <w:highlight w:val="lightGray"/>
        </w:rPr>
        <w:t>2 vienadoziai užpildyti švirkštai</w:t>
      </w:r>
    </w:p>
    <w:p w14:paraId="74E60CEF" w14:textId="77777777" w:rsidR="005C79E9" w:rsidRDefault="005C79E9">
      <w:pPr>
        <w:spacing w:line="240" w:lineRule="auto"/>
        <w:rPr>
          <w:noProof/>
          <w:szCs w:val="22"/>
          <w:highlight w:val="yellow"/>
        </w:rPr>
      </w:pPr>
    </w:p>
    <w:p w14:paraId="74E60CF0" w14:textId="77777777" w:rsidR="005C79E9" w:rsidRDefault="005C79E9">
      <w:pPr>
        <w:spacing w:line="240" w:lineRule="auto"/>
        <w:rPr>
          <w:noProof/>
          <w:color w:val="FF0000"/>
          <w:szCs w:val="22"/>
        </w:rPr>
      </w:pPr>
    </w:p>
    <w:p w14:paraId="74E60CF1" w14:textId="77777777" w:rsidR="005C79E9" w:rsidRDefault="005E39B3">
      <w:pPr>
        <w:pStyle w:val="Style9"/>
      </w:pPr>
      <w:r>
        <w:t>VARTOJIMO METODAS IR BŪDAS (-AI)</w:t>
      </w:r>
    </w:p>
    <w:p w14:paraId="74E60CF2" w14:textId="77777777" w:rsidR="005C79E9" w:rsidRDefault="005C79E9">
      <w:pPr>
        <w:spacing w:line="240" w:lineRule="auto"/>
        <w:rPr>
          <w:noProof/>
          <w:szCs w:val="22"/>
        </w:rPr>
      </w:pPr>
    </w:p>
    <w:p w14:paraId="74E60CF3" w14:textId="77777777" w:rsidR="005C79E9" w:rsidRDefault="005E39B3">
      <w:pPr>
        <w:pStyle w:val="ListParagraph"/>
        <w:numPr>
          <w:ilvl w:val="0"/>
          <w:numId w:val="7"/>
        </w:numPr>
        <w:spacing w:line="240" w:lineRule="auto"/>
        <w:rPr>
          <w:noProof/>
          <w:color w:val="000000" w:themeColor="text1"/>
          <w:szCs w:val="22"/>
        </w:rPr>
      </w:pPr>
      <w:r>
        <w:rPr>
          <w:color w:val="000000" w:themeColor="text1"/>
          <w:szCs w:val="22"/>
        </w:rPr>
        <w:t>Pasiruoškite.</w:t>
      </w:r>
    </w:p>
    <w:p w14:paraId="74E60CF4"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Atplėškite maišelį per punktyrinę liniją. Išimkite švirkštą.</w:t>
      </w:r>
    </w:p>
    <w:p w14:paraId="74E60CF5" w14:textId="77777777" w:rsidR="005C79E9" w:rsidRDefault="005E39B3">
      <w:pPr>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715584" behindDoc="0" locked="0" layoutInCell="1" allowOverlap="1" wp14:anchorId="74E611E3" wp14:editId="74E611E4">
                <wp:simplePos x="0" y="0"/>
                <wp:positionH relativeFrom="column">
                  <wp:posOffset>911860</wp:posOffset>
                </wp:positionH>
                <wp:positionV relativeFrom="paragraph">
                  <wp:posOffset>13639</wp:posOffset>
                </wp:positionV>
                <wp:extent cx="808355" cy="362197"/>
                <wp:effectExtent l="0" t="0" r="0" b="0"/>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74E612D3" w14:textId="77777777" w:rsidR="005C79E9" w:rsidRDefault="005E39B3">
                            <w:pPr>
                              <w:spacing w:line="240" w:lineRule="auto"/>
                              <w:rPr>
                                <w:sz w:val="16"/>
                                <w:szCs w:val="16"/>
                              </w:rPr>
                            </w:pPr>
                            <w:r>
                              <w:rPr>
                                <w:sz w:val="16"/>
                                <w:szCs w:val="16"/>
                                <w:highlight w:val="lightGray"/>
                              </w:rPr>
                              <w:t xml:space="preserve">Atplėškite </w:t>
                            </w:r>
                            <w:r>
                              <w:rPr>
                                <w:sz w:val="16"/>
                                <w:szCs w:val="16"/>
                                <w:highlight w:val="lightGray"/>
                              </w:rPr>
                              <w:t>maišelį per punktyrinę liniją. Išimkite švirkštą.</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1E3" id="_x0000_s1061" type="#_x0000_t202" style="position:absolute;left:0;text-align:left;margin-left:71.8pt;margin-top:1.05pt;width:63.65pt;height:28.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74E612D3" w14:textId="77777777" w:rsidR="005C79E9" w:rsidRDefault="005E39B3">
                      <w:pPr>
                        <w:spacing w:line="240" w:lineRule="auto"/>
                        <w:rPr>
                          <w:sz w:val="16"/>
                          <w:szCs w:val="16"/>
                        </w:rPr>
                      </w:pPr>
                      <w:r>
                        <w:rPr>
                          <w:sz w:val="16"/>
                          <w:szCs w:val="16"/>
                          <w:highlight w:val="lightGray"/>
                        </w:rPr>
                        <w:t>Atplėškite maišelį per punktyrinę liniją. Išimkite švirkštą.</w:t>
                      </w:r>
                    </w:p>
                  </w:txbxContent>
                </v:textbox>
              </v:shape>
            </w:pict>
          </mc:Fallback>
        </mc:AlternateContent>
      </w:r>
      <w:r>
        <w:rPr>
          <w:noProof/>
          <w:color w:val="000000" w:themeColor="text1"/>
          <w:lang w:eastAsia="lt-LT"/>
        </w:rPr>
        <w:drawing>
          <wp:inline distT="0" distB="0" distL="0" distR="0" wp14:anchorId="74E611E5" wp14:editId="74E611E6">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74E60CF6" w14:textId="77777777" w:rsidR="005C79E9" w:rsidRDefault="005C79E9">
      <w:pPr>
        <w:spacing w:line="240" w:lineRule="auto"/>
        <w:ind w:left="1440"/>
        <w:rPr>
          <w:noProof/>
          <w:color w:val="000000" w:themeColor="text1"/>
          <w:szCs w:val="22"/>
        </w:rPr>
      </w:pPr>
    </w:p>
    <w:p w14:paraId="74E60CF7"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Pasirinkite injekcijos vietą ir apnuoginkite atitinkamą odos plotą.</w:t>
      </w:r>
    </w:p>
    <w:p w14:paraId="74E60CF8"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21728" behindDoc="0" locked="0" layoutInCell="1" allowOverlap="1" wp14:anchorId="74E611E7" wp14:editId="74E611E8">
                <wp:simplePos x="0" y="0"/>
                <wp:positionH relativeFrom="column">
                  <wp:posOffset>899795</wp:posOffset>
                </wp:positionH>
                <wp:positionV relativeFrom="paragraph">
                  <wp:posOffset>161290</wp:posOffset>
                </wp:positionV>
                <wp:extent cx="2200275" cy="1845564"/>
                <wp:effectExtent l="0" t="0" r="9525" b="508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845564"/>
                        </a:xfrm>
                        <a:prstGeom prst="rect">
                          <a:avLst/>
                        </a:prstGeom>
                        <a:solidFill>
                          <a:srgbClr val="FFFFFF"/>
                        </a:solidFill>
                        <a:ln w="9525">
                          <a:noFill/>
                          <a:miter lim="800000"/>
                          <a:headEnd/>
                          <a:tailEnd/>
                        </a:ln>
                      </wps:spPr>
                      <wps:txbx>
                        <w:txbxContent>
                          <w:p w14:paraId="74E612D4" w14:textId="77777777" w:rsidR="005C79E9" w:rsidRDefault="005E39B3">
                            <w:pPr>
                              <w:spacing w:line="240" w:lineRule="auto"/>
                              <w:jc w:val="center"/>
                              <w:rPr>
                                <w:sz w:val="16"/>
                                <w:szCs w:val="16"/>
                              </w:rPr>
                            </w:pPr>
                            <w:r>
                              <w:rPr>
                                <w:sz w:val="16"/>
                                <w:szCs w:val="16"/>
                                <w:highlight w:val="lightGray"/>
                              </w:rPr>
                              <w:t xml:space="preserve">Pasirinkite </w:t>
                            </w:r>
                            <w:r>
                              <w:rPr>
                                <w:sz w:val="16"/>
                                <w:szCs w:val="16"/>
                                <w:highlight w:val="lightGray"/>
                              </w:rPr>
                              <w:t>injekcijos vietą ir apnuoginkite atitinkamą odos plotą.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E7" id="Text Box 2099501652" o:spid="_x0000_s1062" type="#_x0000_t202" style="position:absolute;left:0;text-align:left;margin-left:70.85pt;margin-top:12.7pt;width:173.25pt;height:145.3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" stroked="f">
                <v:textbox style="mso-fit-shape-to-text:t" inset="0,0,0,0">
                  <w:txbxContent>
                    <w:p w14:paraId="74E612D4" w14:textId="77777777" w:rsidR="005C79E9" w:rsidRDefault="005E39B3">
                      <w:pPr>
                        <w:spacing w:line="240" w:lineRule="auto"/>
                        <w:jc w:val="center"/>
                        <w:rPr>
                          <w:sz w:val="16"/>
                          <w:szCs w:val="16"/>
                        </w:rPr>
                      </w:pPr>
                      <w:r>
                        <w:rPr>
                          <w:sz w:val="16"/>
                          <w:szCs w:val="16"/>
                          <w:highlight w:val="lightGray"/>
                        </w:rPr>
                        <w:t>Pasirinkite injekcijos vietą ir apnuoginkite atitinkamą odos plotą.</w:t>
                      </w:r>
                    </w:p>
                  </w:txbxContent>
                </v:textbox>
              </v:shape>
            </w:pict>
          </mc:Fallback>
        </mc:AlternateContent>
      </w:r>
    </w:p>
    <w:p w14:paraId="74E60CF9"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17632" behindDoc="0" locked="0" layoutInCell="1" allowOverlap="1" wp14:anchorId="74E611E9" wp14:editId="74E611EA">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4E612D5" w14:textId="77777777" w:rsidR="005C79E9" w:rsidRDefault="005E39B3">
                            <w:pPr>
                              <w:spacing w:line="240" w:lineRule="auto"/>
                              <w:jc w:val="center"/>
                              <w:rPr>
                                <w:sz w:val="14"/>
                                <w:szCs w:val="14"/>
                              </w:rPr>
                            </w:pPr>
                            <w:r>
                              <w:rPr>
                                <w:sz w:val="14"/>
                                <w:szCs w:val="14"/>
                              </w:rPr>
                              <w:t xml:space="preserve">Vaizdas </w:t>
                            </w:r>
                            <w:r>
                              <w:rPr>
                                <w:sz w:val="14"/>
                                <w:szCs w:val="14"/>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E9" id="Text Box 2099501651" o:spid="_x0000_s1063" type="#_x0000_t202" style="position:absolute;left:0;text-align:left;margin-left:88.55pt;margin-top:19.5pt;width:33.85pt;height:145.7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fw0XaCQIAAO4D&#10;AAAOAAAAAAAAAAAAAAAAAC4CAABkcnMvZTJvRG9jLnhtbFBLAQItABQABgAIAAAAIQBd+NQt3wAA&#10;AAoBAAAPAAAAAAAAAAAAAAAAAGMEAABkcnMvZG93bnJldi54bWxQSwUGAAAAAAQABADzAAAAbwUA&#10;AAAA&#10;" stroked="f">
                <v:textbox style="mso-fit-shape-to-text:t" inset="0,0,0,0">
                  <w:txbxContent>
                    <w:p w14:paraId="74E612D5" w14:textId="77777777" w:rsidR="005C79E9" w:rsidRDefault="005E39B3">
                      <w:pPr>
                        <w:spacing w:line="240" w:lineRule="auto"/>
                        <w:jc w:val="center"/>
                        <w:rPr>
                          <w:sz w:val="14"/>
                          <w:szCs w:val="14"/>
                        </w:rPr>
                      </w:pPr>
                      <w:r>
                        <w:rPr>
                          <w:sz w:val="14"/>
                          <w:szCs w:val="14"/>
                        </w:rPr>
                        <w:t>Vaizdas iš priekio</w:t>
                      </w:r>
                    </w:p>
                  </w:txbxContent>
                </v:textbox>
              </v:shape>
            </w:pict>
          </mc:Fallback>
        </mc:AlternateContent>
      </w:r>
      <w:r>
        <w:rPr>
          <w:noProof/>
          <w:color w:val="000000" w:themeColor="text1"/>
          <w:lang w:eastAsia="lt-LT"/>
        </w:rPr>
        <mc:AlternateContent>
          <mc:Choice Requires="wps">
            <w:drawing>
              <wp:anchor distT="45720" distB="45720" distL="114300" distR="114300" simplePos="0" relativeHeight="251719680" behindDoc="0" locked="0" layoutInCell="1" allowOverlap="1" wp14:anchorId="74E611EB" wp14:editId="74E611EC">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4E612D6" w14:textId="77777777" w:rsidR="005C79E9" w:rsidRDefault="005E39B3">
                            <w:pPr>
                              <w:spacing w:line="240" w:lineRule="auto"/>
                              <w:jc w:val="center"/>
                              <w:rPr>
                                <w:sz w:val="14"/>
                                <w:szCs w:val="14"/>
                              </w:rPr>
                            </w:pPr>
                            <w:r>
                              <w:rPr>
                                <w:sz w:val="14"/>
                                <w:szCs w:val="14"/>
                              </w:rPr>
                              <w:t xml:space="preserve">Vaizdas </w:t>
                            </w:r>
                            <w:r>
                              <w:rPr>
                                <w:sz w:val="14"/>
                                <w:szCs w:val="14"/>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EB" id="Text Box 2099501643" o:spid="_x0000_s1064" type="#_x0000_t202" style="position:absolute;left:0;text-align:left;margin-left:155.65pt;margin-top:19.55pt;width:33.85pt;height:145.7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" stroked="f">
                <v:textbox style="mso-fit-shape-to-text:t" inset="0,0,0,0">
                  <w:txbxContent>
                    <w:p w14:paraId="74E612D6" w14:textId="77777777" w:rsidR="005C79E9" w:rsidRDefault="005E39B3">
                      <w:pPr>
                        <w:spacing w:line="240" w:lineRule="auto"/>
                        <w:jc w:val="center"/>
                        <w:rPr>
                          <w:sz w:val="14"/>
                          <w:szCs w:val="14"/>
                        </w:rPr>
                      </w:pPr>
                      <w:r>
                        <w:rPr>
                          <w:sz w:val="14"/>
                          <w:szCs w:val="14"/>
                        </w:rPr>
                        <w:t>Vaizdas iš nugaros.</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723776" behindDoc="0" locked="0" layoutInCell="1" allowOverlap="1" wp14:anchorId="74E611ED" wp14:editId="74E611EE">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74E612D7" w14:textId="77777777" w:rsidR="005C79E9" w:rsidRDefault="005E39B3">
                            <w:pPr>
                              <w:spacing w:line="240" w:lineRule="auto"/>
                              <w:jc w:val="center"/>
                              <w:rPr>
                                <w:sz w:val="16"/>
                              </w:rPr>
                            </w:pPr>
                            <w:r>
                              <w:rPr>
                                <w:sz w:val="16"/>
                                <w:szCs w:val="16"/>
                              </w:rPr>
                              <w:t xml:space="preserve">Apatinė </w:t>
                            </w:r>
                            <w:r>
                              <w:rPr>
                                <w:sz w:val="16"/>
                                <w:szCs w:val="16"/>
                              </w:rPr>
                              <w:t>pilvo dalis, išorinė šlaunies dalis arba viršutinė rankos dalis.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ED" id="Text Box 2099501644" o:spid="_x0000_s1065" type="#_x0000_t202" style="position:absolute;left:0;text-align:left;margin-left:83.9pt;margin-top:82.35pt;width:106.95pt;height:145.2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RV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t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ZA6RVCQIAAO8D&#10;AAAOAAAAAAAAAAAAAAAAAC4CAABkcnMvZTJvRG9jLnhtbFBLAQItABQABgAIAAAAIQAqh9C/3wAA&#10;AAsBAAAPAAAAAAAAAAAAAAAAAGMEAABkcnMvZG93bnJldi54bWxQSwUGAAAAAAQABADzAAAAbwUA&#10;AAAA&#10;" stroked="f">
                <v:textbox style="mso-fit-shape-to-text:t" inset="0,0,0,0">
                  <w:txbxContent>
                    <w:p w14:paraId="74E612D7" w14:textId="77777777" w:rsidR="005C79E9" w:rsidRDefault="005E39B3">
                      <w:pPr>
                        <w:spacing w:line="240" w:lineRule="auto"/>
                        <w:jc w:val="center"/>
                        <w:rPr>
                          <w:sz w:val="16"/>
                        </w:rPr>
                      </w:pPr>
                      <w:r>
                        <w:rPr>
                          <w:sz w:val="16"/>
                          <w:szCs w:val="16"/>
                        </w:rPr>
                        <w:t>Apatinė pilvo dalis, išorinė šlaunies dalis arba viršutinė rankos dalis.</w:t>
                      </w:r>
                    </w:p>
                  </w:txbxContent>
                </v:textbox>
              </v:shape>
            </w:pict>
          </mc:Fallback>
        </mc:AlternateContent>
      </w:r>
      <w:r>
        <w:rPr>
          <w:color w:val="000000" w:themeColor="text1"/>
        </w:rPr>
        <w:t xml:space="preserve"> </w:t>
      </w:r>
      <w:r>
        <w:rPr>
          <w:noProof/>
          <w:lang w:eastAsia="lt-LT"/>
        </w:rPr>
        <w:drawing>
          <wp:inline distT="0" distB="0" distL="0" distR="0" wp14:anchorId="74E611EF" wp14:editId="74E611F0">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74E60CFA" w14:textId="77777777" w:rsidR="005C79E9" w:rsidRDefault="005C79E9">
      <w:pPr>
        <w:pStyle w:val="ListParagraph"/>
        <w:spacing w:line="240" w:lineRule="auto"/>
        <w:ind w:left="1440"/>
        <w:rPr>
          <w:noProof/>
          <w:color w:val="000000" w:themeColor="text1"/>
          <w:szCs w:val="22"/>
        </w:rPr>
      </w:pPr>
    </w:p>
    <w:p w14:paraId="74E60CFB"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Nuimkite adatos dangtelį.</w:t>
      </w:r>
    </w:p>
    <w:p w14:paraId="74E60CFC" w14:textId="77777777" w:rsidR="005C79E9" w:rsidRDefault="005E39B3">
      <w:pPr>
        <w:pStyle w:val="ListParagraph"/>
        <w:numPr>
          <w:ilvl w:val="1"/>
          <w:numId w:val="7"/>
        </w:numPr>
        <w:spacing w:line="240" w:lineRule="auto"/>
        <w:rPr>
          <w:noProof/>
          <w:color w:val="000000" w:themeColor="text1"/>
          <w:szCs w:val="22"/>
        </w:rPr>
      </w:pPr>
      <w:r>
        <w:rPr>
          <w:b/>
          <w:bCs/>
          <w:color w:val="000000" w:themeColor="text1"/>
          <w:szCs w:val="22"/>
        </w:rPr>
        <w:t>Nereikia</w:t>
      </w:r>
      <w:r>
        <w:rPr>
          <w:color w:val="000000" w:themeColor="text1"/>
          <w:szCs w:val="22"/>
        </w:rPr>
        <w:t xml:space="preserve"> išleisti oro burbuliukų.</w:t>
      </w:r>
    </w:p>
    <w:p w14:paraId="74E60CFD"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w:lastRenderedPageBreak/>
        <mc:AlternateContent>
          <mc:Choice Requires="wps">
            <w:drawing>
              <wp:anchor distT="45720" distB="45720" distL="114300" distR="114300" simplePos="0" relativeHeight="251725824" behindDoc="0" locked="0" layoutInCell="1" allowOverlap="1" wp14:anchorId="74E611F1" wp14:editId="74E611F2">
                <wp:simplePos x="0" y="0"/>
                <wp:positionH relativeFrom="column">
                  <wp:posOffset>868080</wp:posOffset>
                </wp:positionH>
                <wp:positionV relativeFrom="paragraph">
                  <wp:posOffset>-64664</wp:posOffset>
                </wp:positionV>
                <wp:extent cx="1088532" cy="445288"/>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445288"/>
                        </a:xfrm>
                        <a:prstGeom prst="rect">
                          <a:avLst/>
                        </a:prstGeom>
                        <a:solidFill>
                          <a:srgbClr val="FFFFFF"/>
                        </a:solidFill>
                        <a:ln w="9525">
                          <a:noFill/>
                          <a:miter lim="800000"/>
                          <a:headEnd/>
                          <a:tailEnd/>
                        </a:ln>
                      </wps:spPr>
                      <wps:txbx>
                        <w:txbxContent>
                          <w:p w14:paraId="74E612D8" w14:textId="77777777" w:rsidR="005C79E9" w:rsidRDefault="005E39B3">
                            <w:pPr>
                              <w:spacing w:line="240" w:lineRule="auto"/>
                              <w:jc w:val="center"/>
                              <w:rPr>
                                <w:sz w:val="16"/>
                                <w:szCs w:val="16"/>
                                <w:highlight w:val="lightGray"/>
                              </w:rPr>
                            </w:pPr>
                            <w:r>
                              <w:rPr>
                                <w:sz w:val="16"/>
                                <w:szCs w:val="16"/>
                                <w:highlight w:val="lightGray"/>
                              </w:rPr>
                              <w:t xml:space="preserve">Nuimkite </w:t>
                            </w:r>
                            <w:r>
                              <w:rPr>
                                <w:sz w:val="16"/>
                                <w:szCs w:val="16"/>
                                <w:highlight w:val="lightGray"/>
                              </w:rPr>
                              <w:t>adatos dangtelį.</w:t>
                            </w:r>
                          </w:p>
                          <w:p w14:paraId="74E612D9" w14:textId="77777777" w:rsidR="005C79E9" w:rsidRDefault="005E39B3">
                            <w:pPr>
                              <w:spacing w:line="240" w:lineRule="auto"/>
                              <w:jc w:val="center"/>
                              <w:rPr>
                                <w:color w:val="FF0000"/>
                                <w:sz w:val="14"/>
                              </w:rPr>
                            </w:pPr>
                            <w:r>
                              <w:rPr>
                                <w:b/>
                                <w:bCs/>
                                <w:color w:val="FF0000"/>
                                <w:sz w:val="16"/>
                                <w:szCs w:val="16"/>
                                <w:highlight w:val="lightGray"/>
                              </w:rPr>
                              <w:t>NEREIKIA</w:t>
                            </w:r>
                            <w:r>
                              <w:rPr>
                                <w:color w:val="FF0000"/>
                                <w:sz w:val="16"/>
                                <w:szCs w:val="16"/>
                                <w:highlight w:val="lightGray"/>
                              </w:rPr>
                              <w:t xml:space="preserve"> išleisti oro</w:t>
                            </w:r>
                            <w:r>
                              <w:rPr>
                                <w:color w:val="FF0000"/>
                                <w:sz w:val="14"/>
                                <w:szCs w:val="14"/>
                                <w:highlight w:val="lightGray"/>
                              </w:rPr>
                              <w:t xml:space="preserve"> burbuliukų.</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1F1" id="Text Box 2099501653" o:spid="_x0000_s1066" type="#_x0000_t202" style="position:absolute;left:0;text-align:left;margin-left:68.35pt;margin-top:-5.1pt;width:85.7pt;height:35.0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" stroked="f">
                <v:textbox inset="0,0,0,0">
                  <w:txbxContent>
                    <w:p w14:paraId="74E612D8" w14:textId="77777777" w:rsidR="005C79E9" w:rsidRDefault="005E39B3">
                      <w:pPr>
                        <w:spacing w:line="240" w:lineRule="auto"/>
                        <w:jc w:val="center"/>
                        <w:rPr>
                          <w:sz w:val="16"/>
                          <w:szCs w:val="16"/>
                          <w:highlight w:val="lightGray"/>
                        </w:rPr>
                      </w:pPr>
                      <w:r>
                        <w:rPr>
                          <w:sz w:val="16"/>
                          <w:szCs w:val="16"/>
                          <w:highlight w:val="lightGray"/>
                        </w:rPr>
                        <w:t>Nuimkite adatos dangtelį.</w:t>
                      </w:r>
                    </w:p>
                    <w:p w14:paraId="74E612D9" w14:textId="77777777" w:rsidR="005C79E9" w:rsidRDefault="005E39B3">
                      <w:pPr>
                        <w:spacing w:line="240" w:lineRule="auto"/>
                        <w:jc w:val="center"/>
                        <w:rPr>
                          <w:color w:val="FF0000"/>
                          <w:sz w:val="14"/>
                        </w:rPr>
                      </w:pPr>
                      <w:r>
                        <w:rPr>
                          <w:b/>
                          <w:bCs/>
                          <w:color w:val="FF0000"/>
                          <w:sz w:val="16"/>
                          <w:szCs w:val="16"/>
                          <w:highlight w:val="lightGray"/>
                        </w:rPr>
                        <w:t>NEREIKIA</w:t>
                      </w:r>
                      <w:r>
                        <w:rPr>
                          <w:color w:val="FF0000"/>
                          <w:sz w:val="16"/>
                          <w:szCs w:val="16"/>
                          <w:highlight w:val="lightGray"/>
                        </w:rPr>
                        <w:t xml:space="preserve"> išleisti oro</w:t>
                      </w:r>
                      <w:r>
                        <w:rPr>
                          <w:color w:val="FF0000"/>
                          <w:sz w:val="14"/>
                          <w:szCs w:val="14"/>
                          <w:highlight w:val="lightGray"/>
                        </w:rPr>
                        <w:t xml:space="preserve"> burbuliukų.</w:t>
                      </w:r>
                    </w:p>
                  </w:txbxContent>
                </v:textbox>
              </v:shape>
            </w:pict>
          </mc:Fallback>
        </mc:AlternateContent>
      </w:r>
      <w:r>
        <w:rPr>
          <w:noProof/>
          <w:color w:val="000000" w:themeColor="text1"/>
          <w:lang w:eastAsia="lt-LT"/>
        </w:rPr>
        <w:drawing>
          <wp:inline distT="0" distB="0" distL="0" distR="0" wp14:anchorId="74E611F3" wp14:editId="74E611F4">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74E60CFE" w14:textId="77777777" w:rsidR="005C79E9" w:rsidRDefault="005C79E9">
      <w:pPr>
        <w:pStyle w:val="ListParagraph"/>
        <w:spacing w:line="240" w:lineRule="auto"/>
        <w:ind w:left="1440"/>
        <w:rPr>
          <w:noProof/>
          <w:color w:val="000000" w:themeColor="text1"/>
          <w:szCs w:val="22"/>
        </w:rPr>
      </w:pPr>
    </w:p>
    <w:p w14:paraId="74E60CFF" w14:textId="77777777" w:rsidR="005C79E9" w:rsidRDefault="005E39B3">
      <w:pPr>
        <w:pStyle w:val="ListParagraph"/>
        <w:numPr>
          <w:ilvl w:val="0"/>
          <w:numId w:val="7"/>
        </w:numPr>
        <w:spacing w:line="240" w:lineRule="auto"/>
        <w:rPr>
          <w:noProof/>
          <w:color w:val="000000" w:themeColor="text1"/>
          <w:szCs w:val="22"/>
        </w:rPr>
      </w:pPr>
      <w:r>
        <w:rPr>
          <w:color w:val="000000" w:themeColor="text1"/>
          <w:szCs w:val="22"/>
        </w:rPr>
        <w:t>Suleiskite</w:t>
      </w:r>
    </w:p>
    <w:p w14:paraId="74E60D00" w14:textId="77777777" w:rsidR="005C79E9" w:rsidRDefault="005E39B3">
      <w:pPr>
        <w:pStyle w:val="ListParagraph"/>
        <w:numPr>
          <w:ilvl w:val="1"/>
          <w:numId w:val="7"/>
        </w:numPr>
        <w:spacing w:line="240" w:lineRule="auto"/>
        <w:rPr>
          <w:noProof/>
          <w:color w:val="000000" w:themeColor="text1"/>
          <w:szCs w:val="22"/>
        </w:rPr>
      </w:pPr>
      <w:r>
        <w:rPr>
          <w:b/>
          <w:bCs/>
          <w:color w:val="000000" w:themeColor="text1"/>
          <w:szCs w:val="22"/>
        </w:rPr>
        <w:t>Suimkite</w:t>
      </w:r>
      <w:r>
        <w:rPr>
          <w:color w:val="000000" w:themeColor="text1"/>
          <w:szCs w:val="22"/>
        </w:rPr>
        <w:t xml:space="preserve"> odą.</w:t>
      </w:r>
    </w:p>
    <w:p w14:paraId="74E60D01" w14:textId="77777777" w:rsidR="005C79E9" w:rsidRDefault="005E39B3">
      <w:pPr>
        <w:pStyle w:val="ListParagraph"/>
        <w:numPr>
          <w:ilvl w:val="1"/>
          <w:numId w:val="7"/>
        </w:numPr>
        <w:spacing w:line="240" w:lineRule="auto"/>
        <w:rPr>
          <w:noProof/>
          <w:color w:val="000000" w:themeColor="text1"/>
          <w:szCs w:val="22"/>
        </w:rPr>
      </w:pPr>
      <w:r>
        <w:rPr>
          <w:b/>
          <w:bCs/>
          <w:color w:val="000000" w:themeColor="text1"/>
          <w:szCs w:val="22"/>
        </w:rPr>
        <w:t>Įdurkite</w:t>
      </w:r>
      <w:r>
        <w:rPr>
          <w:color w:val="000000" w:themeColor="text1"/>
          <w:szCs w:val="22"/>
        </w:rPr>
        <w:t xml:space="preserve"> adata 90 laipsnių kampu.</w:t>
      </w:r>
    </w:p>
    <w:p w14:paraId="74E60D02" w14:textId="77777777" w:rsidR="005C79E9" w:rsidRDefault="005E39B3">
      <w:pPr>
        <w:pStyle w:val="ListParagraph"/>
        <w:numPr>
          <w:ilvl w:val="1"/>
          <w:numId w:val="7"/>
        </w:numPr>
        <w:spacing w:line="240" w:lineRule="auto"/>
        <w:rPr>
          <w:noProof/>
          <w:color w:val="000000" w:themeColor="text1"/>
          <w:szCs w:val="22"/>
        </w:rPr>
      </w:pPr>
      <w:r>
        <w:rPr>
          <w:b/>
          <w:bCs/>
          <w:color w:val="000000" w:themeColor="text1"/>
          <w:szCs w:val="22"/>
        </w:rPr>
        <w:t>Nuspauskite</w:t>
      </w:r>
      <w:r>
        <w:rPr>
          <w:color w:val="000000" w:themeColor="text1"/>
          <w:szCs w:val="22"/>
        </w:rPr>
        <w:t xml:space="preserve"> stūmoklį injekcijai atlikti.</w:t>
      </w:r>
    </w:p>
    <w:p w14:paraId="74E60D03" w14:textId="77777777" w:rsidR="005C79E9" w:rsidRDefault="005C79E9">
      <w:pPr>
        <w:pStyle w:val="ListParagraph"/>
        <w:spacing w:line="240" w:lineRule="auto"/>
        <w:ind w:left="1440"/>
        <w:rPr>
          <w:noProof/>
          <w:color w:val="000000" w:themeColor="text1"/>
          <w:szCs w:val="22"/>
        </w:rPr>
      </w:pPr>
    </w:p>
    <w:p w14:paraId="74E60D04" w14:textId="77777777" w:rsidR="005C79E9" w:rsidRDefault="005E39B3">
      <w:pPr>
        <w:pStyle w:val="ListParagraph"/>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740160" behindDoc="0" locked="0" layoutInCell="1" allowOverlap="1" wp14:anchorId="74E611F5" wp14:editId="74E611F6">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74E612DA" w14:textId="77777777" w:rsidR="005C79E9" w:rsidRDefault="005E39B3">
                            <w:pPr>
                              <w:spacing w:line="240" w:lineRule="auto"/>
                              <w:jc w:val="center"/>
                              <w:rPr>
                                <w:sz w:val="14"/>
                              </w:rPr>
                            </w:pPr>
                            <w:r>
                              <w:rPr>
                                <w:sz w:val="14"/>
                                <w:szCs w:val="14"/>
                                <w:highlight w:val="lightGray"/>
                              </w:rPr>
                              <w:t>Tiesiu judesiu ištraukite švirkštą iš injekcijos vietos.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F5" id="Text Box 2099501655" o:spid="_x0000_s1067" type="#_x0000_t202" style="position:absolute;left:0;text-align:left;margin-left:104.3pt;margin-top:93.6pt;width:132.75pt;height:145.45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74E612DA" w14:textId="77777777" w:rsidR="005C79E9" w:rsidRDefault="005E39B3">
                      <w:pPr>
                        <w:spacing w:line="240" w:lineRule="auto"/>
                        <w:jc w:val="center"/>
                        <w:rPr>
                          <w:sz w:val="14"/>
                        </w:rPr>
                      </w:pPr>
                      <w:r>
                        <w:rPr>
                          <w:sz w:val="14"/>
                          <w:szCs w:val="14"/>
                          <w:highlight w:val="lightGray"/>
                        </w:rPr>
                        <w:t>Tiesiu judesiu ištraukite švirkštą iš injekcijos vietos.</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38112" behindDoc="0" locked="0" layoutInCell="1" allowOverlap="1" wp14:anchorId="74E611F7" wp14:editId="74E611F8">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74E612DB" w14:textId="77777777" w:rsidR="005C79E9" w:rsidRDefault="005E39B3">
                            <w:pPr>
                              <w:spacing w:line="240" w:lineRule="auto"/>
                              <w:jc w:val="center"/>
                              <w:rPr>
                                <w:sz w:val="14"/>
                              </w:rPr>
                            </w:pPr>
                            <w:r>
                              <w:rPr>
                                <w:b/>
                                <w:bCs/>
                                <w:sz w:val="14"/>
                                <w:szCs w:val="14"/>
                                <w:highlight w:val="lightGray"/>
                              </w:rPr>
                              <w:t>Nuspauskite</w:t>
                            </w:r>
                            <w:r>
                              <w:rPr>
                                <w:sz w:val="14"/>
                                <w:szCs w:val="14"/>
                                <w:highlight w:val="lightGray"/>
                              </w:rPr>
                              <w:t xml:space="preserve"> stūmoklį injekcijai atlikti.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F7" id="Text Box 2099501654" o:spid="_x0000_s1068" type="#_x0000_t202" style="position:absolute;left:0;text-align:left;margin-left:203.5pt;margin-top:3.95pt;width:52.65pt;height:145.7pt;z-index:251738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74E612DB" w14:textId="77777777" w:rsidR="005C79E9" w:rsidRDefault="005E39B3">
                      <w:pPr>
                        <w:spacing w:line="240" w:lineRule="auto"/>
                        <w:jc w:val="center"/>
                        <w:rPr>
                          <w:sz w:val="14"/>
                        </w:rPr>
                      </w:pPr>
                      <w:r>
                        <w:rPr>
                          <w:b/>
                          <w:bCs/>
                          <w:sz w:val="14"/>
                          <w:szCs w:val="14"/>
                          <w:highlight w:val="lightGray"/>
                        </w:rPr>
                        <w:t>Nuspauskite</w:t>
                      </w:r>
                      <w:r>
                        <w:rPr>
                          <w:sz w:val="14"/>
                          <w:szCs w:val="14"/>
                          <w:highlight w:val="lightGray"/>
                        </w:rPr>
                        <w:t xml:space="preserve"> stūmoklį injekcijai atlikti.</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736064" behindDoc="0" locked="0" layoutInCell="1" allowOverlap="1" wp14:anchorId="74E611F9" wp14:editId="74E611FA">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74E612DC" w14:textId="77777777" w:rsidR="005C79E9" w:rsidRDefault="005E39B3">
                            <w:pPr>
                              <w:spacing w:line="240" w:lineRule="auto"/>
                              <w:jc w:val="center"/>
                              <w:rPr>
                                <w:sz w:val="14"/>
                                <w:szCs w:val="14"/>
                              </w:rPr>
                            </w:pPr>
                            <w:r>
                              <w:rPr>
                                <w:b/>
                                <w:bCs/>
                                <w:sz w:val="14"/>
                                <w:szCs w:val="14"/>
                                <w:highlight w:val="lightGray"/>
                              </w:rPr>
                              <w:t>Įdurkite</w:t>
                            </w:r>
                            <w:r>
                              <w:rPr>
                                <w:sz w:val="14"/>
                                <w:szCs w:val="14"/>
                                <w:highlight w:val="lightGray"/>
                              </w:rPr>
                              <w:t xml:space="preserve"> </w:t>
                            </w:r>
                            <w:r>
                              <w:rPr>
                                <w:sz w:val="14"/>
                                <w:szCs w:val="14"/>
                                <w:highlight w:val="lightGray"/>
                              </w:rPr>
                              <w:t>adata 90 laipsnių kampu.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F9" id="Text Box 2099501656" o:spid="_x0000_s1069" type="#_x0000_t202" style="position:absolute;left:0;text-align:left;margin-left:142.2pt;margin-top:3.65pt;width:51.55pt;height:145.7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74E612DC" w14:textId="77777777" w:rsidR="005C79E9" w:rsidRDefault="005E39B3">
                      <w:pPr>
                        <w:spacing w:line="240" w:lineRule="auto"/>
                        <w:jc w:val="center"/>
                        <w:rPr>
                          <w:sz w:val="14"/>
                          <w:szCs w:val="14"/>
                        </w:rPr>
                      </w:pPr>
                      <w:r>
                        <w:rPr>
                          <w:b/>
                          <w:bCs/>
                          <w:sz w:val="14"/>
                          <w:szCs w:val="14"/>
                          <w:highlight w:val="lightGray"/>
                        </w:rPr>
                        <w:t>Įdurkite</w:t>
                      </w:r>
                      <w:r>
                        <w:rPr>
                          <w:sz w:val="14"/>
                          <w:szCs w:val="14"/>
                          <w:highlight w:val="lightGray"/>
                        </w:rPr>
                        <w:t xml:space="preserve"> adata 90 laipsnių kampu.</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34016" behindDoc="0" locked="0" layoutInCell="1" allowOverlap="1" wp14:anchorId="74E611FB" wp14:editId="74E611FC">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74E612DD" w14:textId="77777777" w:rsidR="005C79E9" w:rsidRDefault="005E39B3">
                            <w:pPr>
                              <w:spacing w:line="240" w:lineRule="auto"/>
                              <w:jc w:val="center"/>
                              <w:rPr>
                                <w:sz w:val="14"/>
                                <w:szCs w:val="14"/>
                              </w:rPr>
                            </w:pPr>
                            <w:r>
                              <w:rPr>
                                <w:b/>
                                <w:bCs/>
                                <w:sz w:val="14"/>
                                <w:szCs w:val="14"/>
                                <w:highlight w:val="lightGray"/>
                              </w:rPr>
                              <w:t>Suimkite</w:t>
                            </w:r>
                            <w:r>
                              <w:rPr>
                                <w:sz w:val="14"/>
                                <w:szCs w:val="14"/>
                                <w:highlight w:val="lightGray"/>
                              </w:rPr>
                              <w:t xml:space="preserve"> </w:t>
                            </w:r>
                            <w:r>
                              <w:rPr>
                                <w:sz w:val="14"/>
                                <w:szCs w:val="14"/>
                                <w:highlight w:val="lightGray"/>
                              </w:rPr>
                              <w:t>odą.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FB" id="Text Box 2099501657" o:spid="_x0000_s1070" type="#_x0000_t202" style="position:absolute;left:0;text-align:left;margin-left:77.35pt;margin-top:3.55pt;width:46.75pt;height:145.2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74E612DD" w14:textId="77777777" w:rsidR="005C79E9" w:rsidRDefault="005E39B3">
                      <w:pPr>
                        <w:spacing w:line="240" w:lineRule="auto"/>
                        <w:jc w:val="center"/>
                        <w:rPr>
                          <w:sz w:val="14"/>
                          <w:szCs w:val="14"/>
                        </w:rPr>
                      </w:pPr>
                      <w:r>
                        <w:rPr>
                          <w:b/>
                          <w:bCs/>
                          <w:sz w:val="14"/>
                          <w:szCs w:val="14"/>
                          <w:highlight w:val="lightGray"/>
                        </w:rPr>
                        <w:t>Suimkite</w:t>
                      </w:r>
                      <w:r>
                        <w:rPr>
                          <w:sz w:val="14"/>
                          <w:szCs w:val="14"/>
                          <w:highlight w:val="lightGray"/>
                        </w:rPr>
                        <w:t xml:space="preserve"> odą.</w:t>
                      </w:r>
                    </w:p>
                  </w:txbxContent>
                </v:textbox>
              </v:shape>
            </w:pict>
          </mc:Fallback>
        </mc:AlternateContent>
      </w:r>
      <w:r>
        <w:rPr>
          <w:noProof/>
          <w:color w:val="000000" w:themeColor="text1"/>
          <w:lang w:eastAsia="lt-LT"/>
        </w:rPr>
        <w:drawing>
          <wp:inline distT="0" distB="0" distL="0" distR="0" wp14:anchorId="74E611FD" wp14:editId="74E611FE">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74E60D05" w14:textId="77777777" w:rsidR="005C79E9" w:rsidRDefault="005C79E9">
      <w:pPr>
        <w:pStyle w:val="ListParagraph"/>
        <w:spacing w:line="240" w:lineRule="auto"/>
        <w:ind w:left="1440"/>
        <w:rPr>
          <w:noProof/>
          <w:color w:val="000000" w:themeColor="text1"/>
          <w:szCs w:val="22"/>
        </w:rPr>
      </w:pPr>
    </w:p>
    <w:p w14:paraId="74E60D06"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 xml:space="preserve"> Tiesiu judesiu ištraukite švirkštą iš injekcijos vietos.</w:t>
      </w:r>
    </w:p>
    <w:p w14:paraId="74E60D07" w14:textId="77777777" w:rsidR="005C79E9" w:rsidRDefault="005C79E9">
      <w:pPr>
        <w:pStyle w:val="ListParagraph"/>
        <w:numPr>
          <w:ilvl w:val="1"/>
          <w:numId w:val="7"/>
        </w:numPr>
        <w:spacing w:line="240" w:lineRule="auto"/>
        <w:rPr>
          <w:noProof/>
          <w:color w:val="000000" w:themeColor="text1"/>
          <w:szCs w:val="22"/>
        </w:rPr>
      </w:pPr>
    </w:p>
    <w:p w14:paraId="74E60D08" w14:textId="77777777" w:rsidR="005C79E9" w:rsidRDefault="005E39B3">
      <w:pPr>
        <w:pStyle w:val="ListParagraph"/>
        <w:numPr>
          <w:ilvl w:val="0"/>
          <w:numId w:val="7"/>
        </w:numPr>
        <w:spacing w:line="240" w:lineRule="auto"/>
        <w:rPr>
          <w:noProof/>
          <w:color w:val="000000" w:themeColor="text1"/>
          <w:szCs w:val="22"/>
        </w:rPr>
      </w:pPr>
      <w:r>
        <w:rPr>
          <w:color w:val="000000" w:themeColor="text1"/>
          <w:szCs w:val="22"/>
        </w:rPr>
        <w:t>Padėkite pacientui.</w:t>
      </w:r>
    </w:p>
    <w:p w14:paraId="74E60D09"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Paverskite pacientą ant šono.</w:t>
      </w:r>
    </w:p>
    <w:p w14:paraId="74E60D0A" w14:textId="77777777" w:rsidR="005C79E9" w:rsidRDefault="005E39B3">
      <w:pPr>
        <w:pStyle w:val="ListParagraph"/>
        <w:numPr>
          <w:ilvl w:val="1"/>
          <w:numId w:val="7"/>
        </w:numPr>
        <w:spacing w:line="240" w:lineRule="auto"/>
        <w:rPr>
          <w:noProof/>
          <w:color w:val="000000" w:themeColor="text1"/>
          <w:szCs w:val="22"/>
        </w:rPr>
      </w:pPr>
      <w:r>
        <w:rPr>
          <w:color w:val="000000" w:themeColor="text1"/>
          <w:szCs w:val="22"/>
        </w:rPr>
        <w:t>Iškvieskite greitąją medicinos pagalbą.</w:t>
      </w:r>
    </w:p>
    <w:p w14:paraId="74E60D0B" w14:textId="77777777" w:rsidR="005C79E9" w:rsidRDefault="005E39B3">
      <w:pPr>
        <w:pStyle w:val="ListParagraph"/>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727872" behindDoc="0" locked="0" layoutInCell="1" allowOverlap="1" wp14:anchorId="74E611FF" wp14:editId="74E61200">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74E612DE" w14:textId="77777777" w:rsidR="005C79E9" w:rsidRDefault="005E39B3">
                            <w:pPr>
                              <w:spacing w:line="240" w:lineRule="auto"/>
                              <w:rPr>
                                <w:sz w:val="16"/>
                              </w:rPr>
                            </w:pPr>
                            <w:r>
                              <w:rPr>
                                <w:sz w:val="16"/>
                                <w:szCs w:val="16"/>
                                <w:highlight w:val="lightGray"/>
                              </w:rPr>
                              <w:t xml:space="preserve">Paverskite </w:t>
                            </w:r>
                            <w:r>
                              <w:rPr>
                                <w:sz w:val="16"/>
                                <w:szCs w:val="16"/>
                                <w:highlight w:val="lightGray"/>
                              </w:rPr>
                              <w:t>pacientą ant šono. Iškvieskite greitąją medicinos pagalbą.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1FF" id="Text Box 2099501658" o:spid="_x0000_s1071" type="#_x0000_t202" style="position:absolute;left:0;text-align:left;margin-left:72.05pt;margin-top:12.55pt;width:75.2pt;height:145.7pt;z-index:251727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74E612DE" w14:textId="77777777" w:rsidR="005C79E9" w:rsidRDefault="005E39B3">
                      <w:pPr>
                        <w:spacing w:line="240" w:lineRule="auto"/>
                        <w:rPr>
                          <w:sz w:val="16"/>
                        </w:rPr>
                      </w:pPr>
                      <w:r>
                        <w:rPr>
                          <w:sz w:val="16"/>
                          <w:szCs w:val="16"/>
                          <w:highlight w:val="lightGray"/>
                        </w:rPr>
                        <w:t>Paverskite pacientą ant šono. Iškvieskite greitąją medicinos pagalbą.</w:t>
                      </w:r>
                    </w:p>
                  </w:txbxContent>
                </v:textbox>
                <w10:wrap anchorx="margin"/>
              </v:shape>
            </w:pict>
          </mc:Fallback>
        </mc:AlternateContent>
      </w:r>
    </w:p>
    <w:p w14:paraId="74E60D0C"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w:drawing>
          <wp:inline distT="0" distB="0" distL="0" distR="0" wp14:anchorId="74E61201" wp14:editId="74E61202">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3"/>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74E60D0D" w14:textId="77777777" w:rsidR="005C79E9" w:rsidRDefault="005E39B3">
      <w:pPr>
        <w:spacing w:line="240" w:lineRule="auto"/>
        <w:rPr>
          <w:noProof/>
          <w:color w:val="000000" w:themeColor="text1"/>
          <w:szCs w:val="22"/>
        </w:rPr>
      </w:pPr>
      <w:r>
        <w:rPr>
          <w:noProof/>
          <w:lang w:eastAsia="lt-LT"/>
        </w:rPr>
        <mc:AlternateContent>
          <mc:Choice Requires="wps">
            <w:drawing>
              <wp:anchor distT="45720" distB="45720" distL="114300" distR="114300" simplePos="0" relativeHeight="251729920" behindDoc="0" locked="0" layoutInCell="1" allowOverlap="1" wp14:anchorId="74E61203" wp14:editId="74E61204">
                <wp:simplePos x="0" y="0"/>
                <wp:positionH relativeFrom="margin">
                  <wp:posOffset>176244</wp:posOffset>
                </wp:positionH>
                <wp:positionV relativeFrom="paragraph">
                  <wp:posOffset>236855</wp:posOffset>
                </wp:positionV>
                <wp:extent cx="1139825" cy="169545"/>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169545"/>
                        </a:xfrm>
                        <a:prstGeom prst="rect">
                          <a:avLst/>
                        </a:prstGeom>
                        <a:solidFill>
                          <a:srgbClr val="FFFFFF"/>
                        </a:solidFill>
                        <a:ln w="9525">
                          <a:noFill/>
                          <a:miter lim="800000"/>
                          <a:headEnd/>
                          <a:tailEnd/>
                        </a:ln>
                      </wps:spPr>
                      <wps:txbx>
                        <w:txbxContent>
                          <w:p w14:paraId="74E612DF" w14:textId="77777777" w:rsidR="005C79E9" w:rsidRDefault="005E39B3">
                            <w:pPr>
                              <w:spacing w:line="240" w:lineRule="auto"/>
                              <w:rPr>
                                <w:b/>
                              </w:rPr>
                            </w:pPr>
                            <w:r>
                              <w:rPr>
                                <w:b/>
                                <w:bCs/>
                                <w:szCs w:val="22"/>
                              </w:rPr>
                              <w:t xml:space="preserve">Adatos </w:t>
                            </w:r>
                            <w:r>
                              <w:rPr>
                                <w:b/>
                                <w:bCs/>
                                <w:szCs w:val="22"/>
                              </w:rPr>
                              <w:t>dangtelis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203" id="Text Box 2099501662" o:spid="_x0000_s1072" type="#_x0000_t202" style="position:absolute;margin-left:13.9pt;margin-top:18.65pt;width:89.75pt;height:13.3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" stroked="f">
                <v:textbox inset="0,0,0,0">
                  <w:txbxContent>
                    <w:p w14:paraId="74E612DF" w14:textId="77777777" w:rsidR="005C79E9" w:rsidRDefault="005E39B3">
                      <w:pPr>
                        <w:spacing w:line="240" w:lineRule="auto"/>
                        <w:rPr>
                          <w:b/>
                        </w:rPr>
                      </w:pPr>
                      <w:r>
                        <w:rPr>
                          <w:b/>
                          <w:bCs/>
                          <w:szCs w:val="22"/>
                        </w:rPr>
                        <w:t>Adatos dangtelis</w:t>
                      </w:r>
                    </w:p>
                  </w:txbxContent>
                </v:textbox>
                <w10:wrap anchorx="margin"/>
              </v:shape>
            </w:pict>
          </mc:Fallback>
        </mc:AlternateContent>
      </w:r>
      <w:r>
        <w:rPr>
          <w:noProof/>
          <w:lang w:eastAsia="lt-LT"/>
        </w:rPr>
        <mc:AlternateContent>
          <mc:Choice Requires="wps">
            <w:drawing>
              <wp:anchor distT="45720" distB="45720" distL="114300" distR="114300" simplePos="0" relativeHeight="251742208" behindDoc="0" locked="0" layoutInCell="1" allowOverlap="1" wp14:anchorId="74E61205" wp14:editId="74E61206">
                <wp:simplePos x="0" y="0"/>
                <wp:positionH relativeFrom="margin">
                  <wp:posOffset>4514215</wp:posOffset>
                </wp:positionH>
                <wp:positionV relativeFrom="paragraph">
                  <wp:posOffset>528320</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74E612E0" w14:textId="77777777" w:rsidR="005C79E9" w:rsidRDefault="005E39B3">
                            <w:pPr>
                              <w:spacing w:line="240" w:lineRule="auto"/>
                              <w:rPr>
                                <w:b/>
                              </w:rPr>
                            </w:pPr>
                            <w:r>
                              <w:rPr>
                                <w:b/>
                                <w:bCs/>
                                <w:szCs w:val="22"/>
                              </w:rPr>
                              <w:t>Stūmoklis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205" id="Text Box 2099501659" o:spid="_x0000_s1073" type="#_x0000_t202" style="position:absolute;margin-left:355.45pt;margin-top:41.6pt;width:61.25pt;height:13.3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" stroked="f">
                <v:textbox style="mso-fit-shape-to-text:t" inset="0,0,0,0">
                  <w:txbxContent>
                    <w:p w14:paraId="74E612E0" w14:textId="77777777" w:rsidR="005C79E9" w:rsidRDefault="005E39B3">
                      <w:pPr>
                        <w:spacing w:line="240" w:lineRule="auto"/>
                        <w:rPr>
                          <w:b/>
                        </w:rPr>
                      </w:pPr>
                      <w:r>
                        <w:rPr>
                          <w:b/>
                          <w:bCs/>
                          <w:szCs w:val="22"/>
                        </w:rPr>
                        <w:t>Stūmoklis</w:t>
                      </w:r>
                    </w:p>
                  </w:txbxContent>
                </v:textbox>
                <w10:wrap anchorx="margin"/>
              </v:shape>
            </w:pict>
          </mc:Fallback>
        </mc:AlternateContent>
      </w:r>
      <w:r>
        <w:rPr>
          <w:noProof/>
          <w:lang w:eastAsia="lt-LT"/>
        </w:rPr>
        <mc:AlternateContent>
          <mc:Choice Requires="wps">
            <w:drawing>
              <wp:anchor distT="45720" distB="45720" distL="114300" distR="114300" simplePos="0" relativeHeight="251744256" behindDoc="0" locked="0" layoutInCell="1" allowOverlap="1" wp14:anchorId="74E61207" wp14:editId="74E61208">
                <wp:simplePos x="0" y="0"/>
                <wp:positionH relativeFrom="margin">
                  <wp:posOffset>4509135</wp:posOffset>
                </wp:positionH>
                <wp:positionV relativeFrom="paragraph">
                  <wp:posOffset>217805</wp:posOffset>
                </wp:positionV>
                <wp:extent cx="1343025" cy="1848739"/>
                <wp:effectExtent l="0" t="0" r="9525"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848739"/>
                        </a:xfrm>
                        <a:prstGeom prst="rect">
                          <a:avLst/>
                        </a:prstGeom>
                        <a:solidFill>
                          <a:srgbClr val="FFFFFF"/>
                        </a:solidFill>
                        <a:ln w="9525">
                          <a:noFill/>
                          <a:miter lim="800000"/>
                          <a:headEnd/>
                          <a:tailEnd/>
                        </a:ln>
                      </wps:spPr>
                      <wps:txbx>
                        <w:txbxContent>
                          <w:p w14:paraId="74E612E1" w14:textId="77777777" w:rsidR="005C79E9" w:rsidRDefault="005E39B3">
                            <w:pPr>
                              <w:spacing w:line="240" w:lineRule="auto"/>
                              <w:rPr>
                                <w:b/>
                              </w:rPr>
                            </w:pPr>
                            <w:r>
                              <w:rPr>
                                <w:b/>
                                <w:bCs/>
                                <w:szCs w:val="22"/>
                              </w:rPr>
                              <w:t>Antbriaunis pirštams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07" id="Text Box 2099501661" o:spid="_x0000_s1074" type="#_x0000_t202" style="position:absolute;margin-left:355.05pt;margin-top:17.15pt;width:105.7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" stroked="f">
                <v:textbox style="mso-fit-shape-to-text:t" inset="0,0,0,0">
                  <w:txbxContent>
                    <w:p w14:paraId="74E612E1" w14:textId="77777777" w:rsidR="005C79E9" w:rsidRDefault="005E39B3">
                      <w:pPr>
                        <w:spacing w:line="240" w:lineRule="auto"/>
                        <w:rPr>
                          <w:b/>
                        </w:rPr>
                      </w:pPr>
                      <w:r>
                        <w:rPr>
                          <w:b/>
                          <w:bCs/>
                          <w:szCs w:val="22"/>
                        </w:rPr>
                        <w:t>Antbriaunis pirštams</w:t>
                      </w:r>
                    </w:p>
                  </w:txbxContent>
                </v:textbox>
                <w10:wrap anchorx="margin"/>
              </v:shape>
            </w:pict>
          </mc:Fallback>
        </mc:AlternateContent>
      </w:r>
      <w:r>
        <w:rPr>
          <w:noProof/>
          <w:lang w:eastAsia="lt-LT"/>
        </w:rPr>
        <mc:AlternateContent>
          <mc:Choice Requires="wps">
            <w:drawing>
              <wp:anchor distT="45720" distB="45720" distL="114300" distR="114300" simplePos="0" relativeHeight="251746304" behindDoc="0" locked="0" layoutInCell="1" allowOverlap="1" wp14:anchorId="74E61209" wp14:editId="74E6120A">
                <wp:simplePos x="0" y="0"/>
                <wp:positionH relativeFrom="margin">
                  <wp:posOffset>-119380</wp:posOffset>
                </wp:positionH>
                <wp:positionV relativeFrom="paragraph">
                  <wp:posOffset>846455</wp:posOffset>
                </wp:positionV>
                <wp:extent cx="2378710" cy="215900"/>
                <wp:effectExtent l="0" t="0" r="2540" b="0"/>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710" cy="215900"/>
                        </a:xfrm>
                        <a:prstGeom prst="rect">
                          <a:avLst/>
                        </a:prstGeom>
                        <a:solidFill>
                          <a:srgbClr val="FFFFFF"/>
                        </a:solidFill>
                        <a:ln w="9525">
                          <a:noFill/>
                          <a:miter lim="800000"/>
                          <a:headEnd/>
                          <a:tailEnd/>
                        </a:ln>
                      </wps:spPr>
                      <wps:txbx>
                        <w:txbxContent>
                          <w:p w14:paraId="74E612E2" w14:textId="77777777" w:rsidR="005C79E9" w:rsidRDefault="005E39B3">
                            <w:pPr>
                              <w:spacing w:line="240" w:lineRule="auto"/>
                              <w:rPr>
                                <w:b/>
                              </w:rPr>
                            </w:pPr>
                            <w:r>
                              <w:rPr>
                                <w:b/>
                                <w:bCs/>
                                <w:szCs w:val="22"/>
                              </w:rPr>
                              <w:t xml:space="preserve">Langelis </w:t>
                            </w:r>
                            <w:r>
                              <w:rPr>
                                <w:b/>
                                <w:bCs/>
                                <w:szCs w:val="22"/>
                              </w:rPr>
                              <w:t>pažiūrėti / švirkšto korpusas</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209" id="Text Box 2099501660" o:spid="_x0000_s1075" type="#_x0000_t202" style="position:absolute;margin-left:-9.4pt;margin-top:66.65pt;width:187.3pt;height:17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" stroked="f">
                <v:textbox inset="0,0,0,0">
                  <w:txbxContent>
                    <w:p w14:paraId="74E612E2" w14:textId="77777777" w:rsidR="005C79E9" w:rsidRDefault="005E39B3">
                      <w:pPr>
                        <w:spacing w:line="240" w:lineRule="auto"/>
                        <w:rPr>
                          <w:b/>
                        </w:rPr>
                      </w:pPr>
                      <w:r>
                        <w:rPr>
                          <w:b/>
                          <w:bCs/>
                          <w:szCs w:val="22"/>
                        </w:rPr>
                        <w:t>Langelis pažiūrėti / švirkšto korpusas</w:t>
                      </w:r>
                    </w:p>
                  </w:txbxContent>
                </v:textbox>
                <w10:wrap anchorx="margin"/>
              </v:shape>
            </w:pict>
          </mc:Fallback>
        </mc:AlternateContent>
      </w:r>
      <w:r>
        <w:t>Nebeuždenkite švirkšto dangteliu. Išmeskite laikydamiesi vietos reikalavimų</w:t>
      </w:r>
      <w:r>
        <w:rPr>
          <w:noProof/>
          <w:color w:val="000000" w:themeColor="text1"/>
          <w:lang w:eastAsia="lt-LT"/>
        </w:rPr>
        <w:drawing>
          <wp:inline distT="0" distB="0" distL="0" distR="0" wp14:anchorId="74E6120B" wp14:editId="74E6120C">
            <wp:extent cx="5705475" cy="901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11240" cy="902611"/>
                    </a:xfrm>
                    <a:prstGeom prst="rect">
                      <a:avLst/>
                    </a:prstGeom>
                  </pic:spPr>
                </pic:pic>
              </a:graphicData>
            </a:graphic>
          </wp:inline>
        </w:drawing>
      </w:r>
      <w:r>
        <w:t>.</w:t>
      </w:r>
    </w:p>
    <w:p w14:paraId="74E60D0E" w14:textId="77777777" w:rsidR="005C79E9" w:rsidRDefault="005E39B3">
      <w:pPr>
        <w:spacing w:line="240" w:lineRule="auto"/>
        <w:rPr>
          <w:noProof/>
          <w:szCs w:val="22"/>
        </w:rPr>
      </w:pPr>
      <w:r>
        <w:rPr>
          <w:noProof/>
          <w:lang w:eastAsia="lt-LT"/>
        </w:rPr>
        <mc:AlternateContent>
          <mc:Choice Requires="wps">
            <w:drawing>
              <wp:anchor distT="45720" distB="45720" distL="114300" distR="114300" simplePos="0" relativeHeight="251731968" behindDoc="0" locked="0" layoutInCell="1" allowOverlap="1" wp14:anchorId="74E6120D" wp14:editId="74E6120E">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74E612E3" w14:textId="77777777" w:rsidR="005C79E9" w:rsidRDefault="005E39B3">
                            <w:pPr>
                              <w:spacing w:line="240" w:lineRule="auto"/>
                              <w:rPr>
                                <w:b/>
                              </w:rPr>
                            </w:pPr>
                            <w:r>
                              <w:rPr>
                                <w:b/>
                                <w:bCs/>
                                <w:szCs w:val="22"/>
                              </w:rPr>
                              <w:t>Adata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0D" id="Text Box 2099501663" o:spid="_x0000_s1076" type="#_x0000_t202" style="position:absolute;margin-left:108.15pt;margin-top:-67.6pt;width:62.85pt;height:145.55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qICQIAAO4DAAAOAAAAZHJzL2Uyb0RvYy54bWysU9tu2zAMfR+wfxD0vjjJmjUx4hRdugwD&#10;ugvQ7QNkWY6FyaJGKbGzry8lO2nXvQ3Tg0BJ5CF5eLS+6VvDjgq9Blvw2WTKmbISKm33Bf/xffdm&#10;y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" stroked="f">
                <v:textbox style="mso-fit-shape-to-text:t" inset="0,0,0,0">
                  <w:txbxContent>
                    <w:p w14:paraId="74E612E3" w14:textId="77777777" w:rsidR="005C79E9" w:rsidRDefault="005E39B3">
                      <w:pPr>
                        <w:spacing w:line="240" w:lineRule="auto"/>
                        <w:rPr>
                          <w:b/>
                        </w:rPr>
                      </w:pPr>
                      <w:r>
                        <w:rPr>
                          <w:b/>
                          <w:bCs/>
                          <w:szCs w:val="22"/>
                        </w:rPr>
                        <w:t>Adata</w:t>
                      </w:r>
                    </w:p>
                  </w:txbxContent>
                </v:textbox>
                <w10:wrap anchorx="margin"/>
              </v:shape>
            </w:pict>
          </mc:Fallback>
        </mc:AlternateContent>
      </w:r>
    </w:p>
    <w:p w14:paraId="74E60D0F" w14:textId="77777777" w:rsidR="005C79E9" w:rsidRDefault="005E39B3">
      <w:pPr>
        <w:spacing w:line="240" w:lineRule="auto"/>
        <w:rPr>
          <w:noProof/>
          <w:szCs w:val="22"/>
        </w:rPr>
      </w:pPr>
      <w:r>
        <w:t>Leisti po oda.</w:t>
      </w:r>
    </w:p>
    <w:p w14:paraId="74E60D10" w14:textId="77777777" w:rsidR="005C79E9" w:rsidRDefault="005C79E9">
      <w:pPr>
        <w:spacing w:line="240" w:lineRule="auto"/>
        <w:rPr>
          <w:noProof/>
          <w:szCs w:val="22"/>
        </w:rPr>
      </w:pPr>
    </w:p>
    <w:p w14:paraId="74E60D11" w14:textId="77777777" w:rsidR="005C79E9" w:rsidRDefault="005E39B3">
      <w:pPr>
        <w:spacing w:line="240" w:lineRule="auto"/>
        <w:rPr>
          <w:noProof/>
          <w:szCs w:val="22"/>
        </w:rPr>
      </w:pPr>
      <w:r>
        <w:t>Prieš vartojimą perskaitykite pakuotės lapelį.</w:t>
      </w:r>
    </w:p>
    <w:p w14:paraId="74E60D12" w14:textId="77777777" w:rsidR="005C79E9" w:rsidRDefault="005C79E9">
      <w:pPr>
        <w:spacing w:line="240" w:lineRule="auto"/>
        <w:rPr>
          <w:noProof/>
          <w:szCs w:val="22"/>
        </w:rPr>
      </w:pPr>
    </w:p>
    <w:p w14:paraId="74E60D13" w14:textId="77777777" w:rsidR="005C79E9" w:rsidRDefault="005C79E9">
      <w:pPr>
        <w:spacing w:line="240" w:lineRule="auto"/>
        <w:rPr>
          <w:noProof/>
          <w:szCs w:val="22"/>
        </w:rPr>
      </w:pPr>
    </w:p>
    <w:p w14:paraId="74E60D14" w14:textId="77777777" w:rsidR="005C79E9" w:rsidRDefault="005E39B3">
      <w:pPr>
        <w:pStyle w:val="Style9"/>
      </w:pPr>
      <w:r>
        <w:t>SPECIALUS ĮSPĖJIMAS, KAD VAISTINĮ PREPARATĄ BŪTINA LAIKYTI VAIKAMS NEPASTEBIMOJE IR NEPASIEKIAMOJE VIETOJE</w:t>
      </w:r>
    </w:p>
    <w:p w14:paraId="74E60D15" w14:textId="77777777" w:rsidR="005C79E9" w:rsidRDefault="005C79E9">
      <w:pPr>
        <w:spacing w:line="240" w:lineRule="auto"/>
        <w:rPr>
          <w:noProof/>
          <w:szCs w:val="22"/>
        </w:rPr>
      </w:pPr>
    </w:p>
    <w:p w14:paraId="74E60D16" w14:textId="77777777" w:rsidR="005C79E9" w:rsidRDefault="005E39B3">
      <w:pPr>
        <w:rPr>
          <w:noProof/>
        </w:rPr>
      </w:pPr>
      <w:r>
        <w:t>Laikyti vaikams nepastebimoje ir nepasiekiamoje vietoje.</w:t>
      </w:r>
    </w:p>
    <w:p w14:paraId="74E60D17" w14:textId="77777777" w:rsidR="005C79E9" w:rsidRDefault="005C79E9">
      <w:pPr>
        <w:spacing w:line="240" w:lineRule="auto"/>
        <w:rPr>
          <w:noProof/>
          <w:szCs w:val="22"/>
        </w:rPr>
      </w:pPr>
    </w:p>
    <w:p w14:paraId="74E60D18" w14:textId="77777777" w:rsidR="005C79E9" w:rsidRDefault="005C79E9">
      <w:pPr>
        <w:spacing w:line="240" w:lineRule="auto"/>
        <w:rPr>
          <w:noProof/>
          <w:szCs w:val="22"/>
        </w:rPr>
      </w:pPr>
    </w:p>
    <w:p w14:paraId="74E60D19" w14:textId="77777777" w:rsidR="005C79E9" w:rsidRDefault="005E39B3">
      <w:pPr>
        <w:pStyle w:val="Style9"/>
      </w:pPr>
      <w:r>
        <w:t>KITAS (-I) SPECIALUS (-ŪS) ĮSPĖJIMAS (-AI) (JEI REIKIA)</w:t>
      </w:r>
    </w:p>
    <w:p w14:paraId="74E60D1A" w14:textId="77777777" w:rsidR="005C79E9" w:rsidRDefault="005C79E9">
      <w:pPr>
        <w:spacing w:line="240" w:lineRule="auto"/>
        <w:rPr>
          <w:noProof/>
          <w:szCs w:val="22"/>
        </w:rPr>
      </w:pPr>
    </w:p>
    <w:p w14:paraId="74E60D1B" w14:textId="77777777" w:rsidR="005C79E9" w:rsidRDefault="005C79E9">
      <w:pPr>
        <w:tabs>
          <w:tab w:val="left" w:pos="749"/>
        </w:tabs>
        <w:spacing w:line="240" w:lineRule="auto"/>
      </w:pPr>
    </w:p>
    <w:p w14:paraId="74E60D1C" w14:textId="77777777" w:rsidR="005C79E9" w:rsidRDefault="005E39B3">
      <w:pPr>
        <w:pStyle w:val="Style9"/>
      </w:pPr>
      <w:r>
        <w:t>TINKAMUMO LAIKAS</w:t>
      </w:r>
    </w:p>
    <w:p w14:paraId="74E60D1D" w14:textId="77777777" w:rsidR="005C79E9" w:rsidRDefault="005C79E9">
      <w:pPr>
        <w:spacing w:line="240" w:lineRule="auto"/>
      </w:pPr>
    </w:p>
    <w:p w14:paraId="74E60D1E" w14:textId="77777777" w:rsidR="005C79E9" w:rsidRDefault="005E39B3">
      <w:pPr>
        <w:spacing w:line="240" w:lineRule="auto"/>
      </w:pPr>
      <w:r>
        <w:t>Tinka iki</w:t>
      </w:r>
    </w:p>
    <w:p w14:paraId="74E60D1F" w14:textId="77777777" w:rsidR="005C79E9" w:rsidRDefault="005C79E9">
      <w:pPr>
        <w:spacing w:line="240" w:lineRule="auto"/>
        <w:rPr>
          <w:noProof/>
          <w:szCs w:val="22"/>
        </w:rPr>
      </w:pPr>
    </w:p>
    <w:p w14:paraId="74E60D20" w14:textId="77777777" w:rsidR="005C79E9" w:rsidRDefault="005C79E9">
      <w:pPr>
        <w:spacing w:line="240" w:lineRule="auto"/>
        <w:rPr>
          <w:noProof/>
          <w:szCs w:val="22"/>
        </w:rPr>
      </w:pPr>
    </w:p>
    <w:p w14:paraId="74E60D21" w14:textId="77777777" w:rsidR="005C79E9" w:rsidRDefault="005E39B3">
      <w:pPr>
        <w:pStyle w:val="Style9"/>
      </w:pPr>
      <w:r>
        <w:t>SPECIALIOS LAIKYMO SĄLYGOS</w:t>
      </w:r>
    </w:p>
    <w:p w14:paraId="74E60D22" w14:textId="77777777" w:rsidR="005C79E9" w:rsidRDefault="005C79E9">
      <w:pPr>
        <w:spacing w:line="240" w:lineRule="auto"/>
        <w:rPr>
          <w:noProof/>
          <w:szCs w:val="22"/>
        </w:rPr>
      </w:pPr>
    </w:p>
    <w:p w14:paraId="74E60D23" w14:textId="77777777" w:rsidR="005C79E9" w:rsidRDefault="005E39B3">
      <w:pPr>
        <w:spacing w:line="240" w:lineRule="auto"/>
        <w:rPr>
          <w:noProof/>
          <w:szCs w:val="22"/>
        </w:rPr>
      </w:pPr>
      <w:r>
        <w:t>Laikyti ne aukštesnėje kaip 25 °C temperatūroje.</w:t>
      </w:r>
    </w:p>
    <w:p w14:paraId="74E60D24" w14:textId="77777777" w:rsidR="005C79E9" w:rsidRDefault="005C79E9">
      <w:pPr>
        <w:spacing w:line="240" w:lineRule="auto"/>
        <w:rPr>
          <w:noProof/>
          <w:szCs w:val="22"/>
        </w:rPr>
      </w:pPr>
    </w:p>
    <w:p w14:paraId="74E60D25" w14:textId="77777777" w:rsidR="005C79E9" w:rsidRDefault="005E39B3">
      <w:pPr>
        <w:spacing w:line="240" w:lineRule="auto"/>
        <w:rPr>
          <w:noProof/>
          <w:szCs w:val="22"/>
        </w:rPr>
      </w:pPr>
      <w:r>
        <w:t>Negalima šaldyti ar užšaldyti. Laikyti ne žemesnėje kaip 15 °C temperatūroje.</w:t>
      </w:r>
    </w:p>
    <w:p w14:paraId="74E60D26" w14:textId="77777777" w:rsidR="005C79E9" w:rsidRDefault="005C79E9">
      <w:pPr>
        <w:spacing w:line="240" w:lineRule="auto"/>
        <w:rPr>
          <w:noProof/>
          <w:color w:val="000000" w:themeColor="text1"/>
          <w:szCs w:val="22"/>
        </w:rPr>
      </w:pPr>
    </w:p>
    <w:p w14:paraId="74E60D27" w14:textId="77777777" w:rsidR="005C79E9" w:rsidRDefault="005E39B3">
      <w:pPr>
        <w:spacing w:line="240" w:lineRule="auto"/>
        <w:rPr>
          <w:noProof/>
          <w:color w:val="000000" w:themeColor="text1"/>
          <w:szCs w:val="22"/>
        </w:rPr>
      </w:pPr>
      <w:r>
        <w:rPr>
          <w:color w:val="000000" w:themeColor="text1"/>
          <w:szCs w:val="22"/>
        </w:rPr>
        <w:t>Laikyti gamintojo sandariai uždarytame folijos maišelyje, kad vaistas būtų apsaugotas nuo šviesos ir drėgmės.</w:t>
      </w:r>
    </w:p>
    <w:p w14:paraId="74E60D28" w14:textId="77777777" w:rsidR="005C79E9" w:rsidRDefault="005C79E9">
      <w:pPr>
        <w:spacing w:line="240" w:lineRule="auto"/>
        <w:rPr>
          <w:noProof/>
          <w:color w:val="000000" w:themeColor="text1"/>
          <w:szCs w:val="22"/>
        </w:rPr>
      </w:pPr>
    </w:p>
    <w:p w14:paraId="74E60D29" w14:textId="77777777" w:rsidR="005C79E9" w:rsidRDefault="005C79E9">
      <w:pPr>
        <w:spacing w:line="240" w:lineRule="auto"/>
        <w:ind w:left="567" w:hanging="567"/>
        <w:rPr>
          <w:noProof/>
          <w:color w:val="000000" w:themeColor="text1"/>
          <w:szCs w:val="22"/>
        </w:rPr>
      </w:pPr>
    </w:p>
    <w:p w14:paraId="74E60D2A" w14:textId="77777777" w:rsidR="005C79E9" w:rsidRDefault="005E39B3">
      <w:pPr>
        <w:pStyle w:val="Style9"/>
      </w:pPr>
      <w:r>
        <w:t>SPECIALIOS ATSARGUMO PRIEMONĖS DĖL NESUVARTOTO VAISTINIO PREPARATO AR JO ATLIEKŲ TVARKYMO (JEI REIKIA)</w:t>
      </w:r>
    </w:p>
    <w:p w14:paraId="74E60D2B" w14:textId="77777777" w:rsidR="005C79E9" w:rsidRDefault="005C79E9">
      <w:pPr>
        <w:spacing w:line="240" w:lineRule="auto"/>
        <w:rPr>
          <w:noProof/>
          <w:color w:val="000000" w:themeColor="text1"/>
          <w:szCs w:val="22"/>
        </w:rPr>
      </w:pPr>
    </w:p>
    <w:p w14:paraId="74E60D2C"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D2D" w14:textId="77777777" w:rsidR="005C79E9" w:rsidRDefault="005C79E9">
      <w:pPr>
        <w:spacing w:line="240" w:lineRule="auto"/>
        <w:rPr>
          <w:noProof/>
          <w:color w:val="000000" w:themeColor="text1"/>
          <w:szCs w:val="22"/>
        </w:rPr>
      </w:pPr>
    </w:p>
    <w:p w14:paraId="74E60D2E" w14:textId="77777777" w:rsidR="005C79E9" w:rsidRDefault="005C79E9">
      <w:pPr>
        <w:spacing w:line="240" w:lineRule="auto"/>
        <w:rPr>
          <w:noProof/>
          <w:color w:val="000000" w:themeColor="text1"/>
          <w:szCs w:val="22"/>
        </w:rPr>
      </w:pPr>
    </w:p>
    <w:p w14:paraId="74E60D2F" w14:textId="77777777" w:rsidR="005C79E9" w:rsidRDefault="005E39B3">
      <w:pPr>
        <w:pStyle w:val="Style9"/>
      </w:pPr>
      <w:r>
        <w:t>REGISTRUOTOJO PAVADINIMAS IR ADRESAS</w:t>
      </w:r>
    </w:p>
    <w:p w14:paraId="74E60D30" w14:textId="77777777" w:rsidR="005C79E9" w:rsidRDefault="005C79E9">
      <w:pPr>
        <w:spacing w:line="240" w:lineRule="auto"/>
        <w:rPr>
          <w:noProof/>
          <w:color w:val="000000" w:themeColor="text1"/>
          <w:szCs w:val="22"/>
        </w:rPr>
      </w:pPr>
    </w:p>
    <w:p w14:paraId="74E60D31"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D32"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D33"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D34"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D35"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D36" w14:textId="77777777" w:rsidR="005C79E9" w:rsidRDefault="005C79E9">
      <w:pPr>
        <w:spacing w:line="240" w:lineRule="auto"/>
        <w:rPr>
          <w:noProof/>
          <w:color w:val="000000" w:themeColor="text1"/>
          <w:szCs w:val="22"/>
        </w:rPr>
      </w:pPr>
    </w:p>
    <w:p w14:paraId="74E60D37" w14:textId="77777777" w:rsidR="005C79E9" w:rsidRDefault="005C79E9">
      <w:pPr>
        <w:spacing w:line="240" w:lineRule="auto"/>
        <w:rPr>
          <w:noProof/>
          <w:color w:val="000000" w:themeColor="text1"/>
          <w:szCs w:val="22"/>
        </w:rPr>
      </w:pPr>
    </w:p>
    <w:p w14:paraId="74E60D38" w14:textId="77777777" w:rsidR="005C79E9" w:rsidRDefault="005C79E9">
      <w:pPr>
        <w:spacing w:line="240" w:lineRule="auto"/>
        <w:rPr>
          <w:noProof/>
          <w:color w:val="000000" w:themeColor="text1"/>
          <w:szCs w:val="22"/>
        </w:rPr>
      </w:pPr>
    </w:p>
    <w:p w14:paraId="74E60D39" w14:textId="77777777" w:rsidR="005C79E9" w:rsidRDefault="005E39B3">
      <w:pPr>
        <w:pStyle w:val="Style9"/>
      </w:pPr>
      <w:r>
        <w:t>REGISTRACIJOS PAŽYMĖJIMO NUMERIS (-IAI)</w:t>
      </w:r>
    </w:p>
    <w:p w14:paraId="74E60D3A" w14:textId="77777777" w:rsidR="005C79E9" w:rsidRDefault="005C79E9">
      <w:pPr>
        <w:spacing w:line="240" w:lineRule="auto"/>
        <w:rPr>
          <w:noProof/>
          <w:color w:val="000000" w:themeColor="text1"/>
          <w:szCs w:val="22"/>
        </w:rPr>
      </w:pPr>
    </w:p>
    <w:p w14:paraId="74E60D3B" w14:textId="77777777" w:rsidR="005C79E9" w:rsidRDefault="005E39B3">
      <w:pPr>
        <w:spacing w:line="240" w:lineRule="auto"/>
        <w:rPr>
          <w:highlight w:val="lightGray"/>
        </w:rPr>
      </w:pPr>
      <w:r>
        <w:t>EU/</w:t>
      </w:r>
      <w:r>
        <w:rPr>
          <w:noProof/>
          <w:highlight w:val="lightGray"/>
        </w:rPr>
        <w:t>1/20/1523/003</w:t>
      </w:r>
      <w:r>
        <w:t xml:space="preserve">- </w:t>
      </w:r>
      <w:r>
        <w:rPr>
          <w:highlight w:val="lightGray"/>
        </w:rPr>
        <w:t>Ogluo 0,5 mg injekcinis tirpalas užpildytame švirkšte – 1 vienadozis švirkštas</w:t>
      </w:r>
    </w:p>
    <w:p w14:paraId="74E60D3C" w14:textId="77777777" w:rsidR="005C79E9" w:rsidRDefault="005E39B3">
      <w:pPr>
        <w:spacing w:line="240" w:lineRule="auto"/>
        <w:rPr>
          <w:highlight w:val="lightGray"/>
        </w:rPr>
      </w:pPr>
      <w:r>
        <w:rPr>
          <w:highlight w:val="lightGray"/>
        </w:rPr>
        <w:t>EU</w:t>
      </w:r>
      <w:r>
        <w:t>/</w:t>
      </w:r>
      <w:r>
        <w:rPr>
          <w:noProof/>
          <w:highlight w:val="lightGray"/>
        </w:rPr>
        <w:t>1/20/1523/004</w:t>
      </w:r>
      <w:r>
        <w:rPr>
          <w:highlight w:val="lightGray"/>
        </w:rPr>
        <w:t>- Ogluo 0,5 mg injekcinis tirpalas užpildytame švirkšte – 2 vienadoziai švirkštai</w:t>
      </w:r>
    </w:p>
    <w:p w14:paraId="74E60D3D" w14:textId="77777777" w:rsidR="005C79E9" w:rsidRDefault="005C79E9">
      <w:pPr>
        <w:spacing w:line="240" w:lineRule="auto"/>
        <w:rPr>
          <w:noProof/>
          <w:color w:val="000000" w:themeColor="text1"/>
          <w:szCs w:val="22"/>
        </w:rPr>
      </w:pPr>
    </w:p>
    <w:p w14:paraId="74E60D3E" w14:textId="77777777" w:rsidR="005C79E9" w:rsidRDefault="005C79E9">
      <w:pPr>
        <w:spacing w:line="240" w:lineRule="auto"/>
        <w:rPr>
          <w:noProof/>
          <w:color w:val="000000" w:themeColor="text1"/>
          <w:szCs w:val="22"/>
        </w:rPr>
      </w:pPr>
    </w:p>
    <w:p w14:paraId="74E60D3F" w14:textId="77777777" w:rsidR="005C79E9" w:rsidRDefault="005E39B3">
      <w:pPr>
        <w:pStyle w:val="Style9"/>
      </w:pPr>
      <w:r>
        <w:t>SERIJOS NUMERIS</w:t>
      </w:r>
    </w:p>
    <w:p w14:paraId="74E60D40" w14:textId="77777777" w:rsidR="005C79E9" w:rsidRDefault="005C79E9">
      <w:pPr>
        <w:keepNext/>
        <w:spacing w:line="240" w:lineRule="auto"/>
        <w:rPr>
          <w:i/>
          <w:noProof/>
          <w:color w:val="000000" w:themeColor="text1"/>
          <w:szCs w:val="22"/>
        </w:rPr>
      </w:pPr>
    </w:p>
    <w:p w14:paraId="74E60D41" w14:textId="77777777" w:rsidR="005C79E9" w:rsidRDefault="005E39B3">
      <w:pPr>
        <w:spacing w:line="240" w:lineRule="auto"/>
        <w:rPr>
          <w:color w:val="000000" w:themeColor="text1"/>
          <w:szCs w:val="22"/>
        </w:rPr>
      </w:pPr>
      <w:r>
        <w:rPr>
          <w:color w:val="000000" w:themeColor="text1"/>
          <w:szCs w:val="22"/>
        </w:rPr>
        <w:t>Serija</w:t>
      </w:r>
    </w:p>
    <w:p w14:paraId="74E60D42" w14:textId="77777777" w:rsidR="005C79E9" w:rsidRDefault="005C79E9">
      <w:pPr>
        <w:spacing w:line="240" w:lineRule="auto"/>
        <w:rPr>
          <w:noProof/>
          <w:color w:val="000000" w:themeColor="text1"/>
          <w:szCs w:val="22"/>
        </w:rPr>
      </w:pPr>
    </w:p>
    <w:p w14:paraId="74E60D43" w14:textId="77777777" w:rsidR="005C79E9" w:rsidRDefault="005C79E9">
      <w:pPr>
        <w:spacing w:line="240" w:lineRule="auto"/>
        <w:rPr>
          <w:noProof/>
          <w:color w:val="000000" w:themeColor="text1"/>
          <w:szCs w:val="22"/>
        </w:rPr>
      </w:pPr>
    </w:p>
    <w:p w14:paraId="74E60D44" w14:textId="77777777" w:rsidR="005C79E9" w:rsidRDefault="005E39B3">
      <w:pPr>
        <w:pStyle w:val="Style9"/>
      </w:pPr>
      <w:r>
        <w:t>PARDAVIMO (IŠDAVIMO) TVARKA</w:t>
      </w:r>
    </w:p>
    <w:p w14:paraId="74E60D45" w14:textId="77777777" w:rsidR="005C79E9" w:rsidRDefault="005C79E9">
      <w:pPr>
        <w:spacing w:line="240" w:lineRule="auto"/>
        <w:rPr>
          <w:i/>
          <w:noProof/>
          <w:color w:val="000000" w:themeColor="text1"/>
          <w:szCs w:val="22"/>
        </w:rPr>
      </w:pPr>
    </w:p>
    <w:p w14:paraId="74E60D46" w14:textId="77777777" w:rsidR="005C79E9" w:rsidRDefault="005C79E9">
      <w:pPr>
        <w:spacing w:line="240" w:lineRule="auto"/>
        <w:rPr>
          <w:noProof/>
          <w:color w:val="000000" w:themeColor="text1"/>
          <w:szCs w:val="22"/>
        </w:rPr>
      </w:pPr>
    </w:p>
    <w:p w14:paraId="74E60D47" w14:textId="77777777" w:rsidR="005C79E9" w:rsidRDefault="005E39B3">
      <w:pPr>
        <w:pStyle w:val="Style9"/>
      </w:pPr>
      <w:r>
        <w:t>VARTOJIMO INSTRUKCIJA</w:t>
      </w:r>
    </w:p>
    <w:p w14:paraId="74E60D48" w14:textId="77777777" w:rsidR="005C79E9" w:rsidRDefault="005C79E9">
      <w:pPr>
        <w:spacing w:line="240" w:lineRule="auto"/>
        <w:rPr>
          <w:noProof/>
          <w:color w:val="000000" w:themeColor="text1"/>
          <w:szCs w:val="22"/>
        </w:rPr>
      </w:pPr>
    </w:p>
    <w:p w14:paraId="74E60D49" w14:textId="77777777" w:rsidR="005C79E9" w:rsidRDefault="005C79E9">
      <w:pPr>
        <w:spacing w:line="240" w:lineRule="auto"/>
        <w:rPr>
          <w:noProof/>
          <w:color w:val="000000" w:themeColor="text1"/>
          <w:szCs w:val="22"/>
        </w:rPr>
      </w:pPr>
    </w:p>
    <w:p w14:paraId="74E60D4A" w14:textId="77777777" w:rsidR="005C79E9" w:rsidRDefault="005E39B3">
      <w:pPr>
        <w:pStyle w:val="Style9"/>
      </w:pPr>
      <w:r>
        <w:t>INFORMACIJA BRAILIO RAŠTU</w:t>
      </w:r>
    </w:p>
    <w:p w14:paraId="74E60D4B" w14:textId="77777777" w:rsidR="005C79E9" w:rsidRDefault="005C79E9">
      <w:pPr>
        <w:spacing w:line="240" w:lineRule="auto"/>
        <w:rPr>
          <w:noProof/>
          <w:color w:val="000000" w:themeColor="text1"/>
          <w:szCs w:val="22"/>
        </w:rPr>
      </w:pPr>
    </w:p>
    <w:p w14:paraId="74E60D4C" w14:textId="77777777" w:rsidR="005C79E9" w:rsidRDefault="005C79E9">
      <w:pPr>
        <w:spacing w:line="240" w:lineRule="auto"/>
        <w:rPr>
          <w:noProof/>
          <w:color w:val="000000" w:themeColor="text1"/>
          <w:szCs w:val="22"/>
          <w:shd w:val="clear" w:color="auto" w:fill="CCCCCC"/>
        </w:rPr>
      </w:pPr>
    </w:p>
    <w:p w14:paraId="74E60D4D" w14:textId="77777777" w:rsidR="005C79E9" w:rsidRDefault="005E39B3">
      <w:pPr>
        <w:pStyle w:val="Style9"/>
      </w:pPr>
      <w:r>
        <w:t>UNIKALUS IDENTIFIKATORIUS – 2D BRŪKŠNINIS KODAS</w:t>
      </w:r>
    </w:p>
    <w:p w14:paraId="74E60D4E" w14:textId="77777777" w:rsidR="005C79E9" w:rsidRDefault="005C79E9">
      <w:pPr>
        <w:tabs>
          <w:tab w:val="clear" w:pos="567"/>
        </w:tabs>
        <w:spacing w:line="240" w:lineRule="auto"/>
        <w:rPr>
          <w:noProof/>
          <w:color w:val="000000" w:themeColor="text1"/>
        </w:rPr>
      </w:pPr>
    </w:p>
    <w:p w14:paraId="74E60D4F" w14:textId="77777777" w:rsidR="005C79E9" w:rsidRDefault="005C79E9">
      <w:pPr>
        <w:tabs>
          <w:tab w:val="clear" w:pos="567"/>
        </w:tabs>
        <w:spacing w:line="240" w:lineRule="auto"/>
        <w:rPr>
          <w:noProof/>
          <w:color w:val="000000" w:themeColor="text1"/>
        </w:rPr>
      </w:pPr>
    </w:p>
    <w:p w14:paraId="74E60D50" w14:textId="77777777" w:rsidR="005C79E9" w:rsidRDefault="005E39B3">
      <w:pPr>
        <w:pStyle w:val="Style9"/>
      </w:pPr>
      <w:r>
        <w:t>UNIKALUS IDENTIFIKATORIUS – ŽMONĖMS SUPRANTAMI DUOMENYS</w:t>
      </w:r>
    </w:p>
    <w:p w14:paraId="74E60D51" w14:textId="77777777" w:rsidR="005C79E9" w:rsidRDefault="005C79E9">
      <w:pPr>
        <w:tabs>
          <w:tab w:val="clear" w:pos="567"/>
        </w:tabs>
        <w:spacing w:line="240" w:lineRule="auto"/>
        <w:rPr>
          <w:noProof/>
          <w:color w:val="000000" w:themeColor="text1"/>
        </w:rPr>
      </w:pPr>
    </w:p>
    <w:p w14:paraId="74E60D52" w14:textId="77777777" w:rsidR="005C79E9" w:rsidRDefault="005C79E9">
      <w:pPr>
        <w:spacing w:line="240" w:lineRule="auto"/>
        <w:rPr>
          <w:noProof/>
          <w:color w:val="000000" w:themeColor="text1"/>
          <w:szCs w:val="22"/>
        </w:rPr>
      </w:pPr>
    </w:p>
    <w:p w14:paraId="74E60D53" w14:textId="77777777" w:rsidR="005C79E9" w:rsidRDefault="005C79E9">
      <w:pPr>
        <w:spacing w:line="240" w:lineRule="auto"/>
        <w:rPr>
          <w:noProof/>
          <w:color w:val="000000" w:themeColor="text1"/>
          <w:szCs w:val="22"/>
        </w:rPr>
      </w:pPr>
    </w:p>
    <w:p w14:paraId="74E60D54" w14:textId="77777777" w:rsidR="005C79E9" w:rsidRDefault="005C79E9">
      <w:pPr>
        <w:spacing w:line="240" w:lineRule="auto"/>
        <w:rPr>
          <w:noProof/>
          <w:color w:val="000000" w:themeColor="text1"/>
          <w:szCs w:val="22"/>
        </w:rPr>
      </w:pPr>
    </w:p>
    <w:p w14:paraId="74E60D55" w14:textId="77777777" w:rsidR="005C79E9" w:rsidRDefault="005C79E9">
      <w:pPr>
        <w:spacing w:line="240" w:lineRule="auto"/>
        <w:rPr>
          <w:noProof/>
          <w:color w:val="000000" w:themeColor="text1"/>
          <w:szCs w:val="22"/>
        </w:rPr>
      </w:pPr>
    </w:p>
    <w:p w14:paraId="74E60D56" w14:textId="77777777" w:rsidR="005C79E9" w:rsidRDefault="005C79E9">
      <w:pPr>
        <w:spacing w:line="240" w:lineRule="auto"/>
        <w:rPr>
          <w:noProof/>
          <w:color w:val="000000" w:themeColor="text1"/>
          <w:szCs w:val="22"/>
        </w:rPr>
      </w:pPr>
    </w:p>
    <w:p w14:paraId="74E60D57" w14:textId="77777777" w:rsidR="005C79E9" w:rsidRDefault="005C79E9">
      <w:pPr>
        <w:spacing w:line="240" w:lineRule="auto"/>
        <w:rPr>
          <w:noProof/>
          <w:color w:val="000000" w:themeColor="text1"/>
          <w:szCs w:val="22"/>
        </w:rPr>
      </w:pPr>
    </w:p>
    <w:p w14:paraId="74E60D58" w14:textId="77777777" w:rsidR="005C79E9" w:rsidRDefault="005C79E9">
      <w:pPr>
        <w:spacing w:line="240" w:lineRule="auto"/>
        <w:rPr>
          <w:noProof/>
          <w:color w:val="000000" w:themeColor="text1"/>
          <w:szCs w:val="22"/>
        </w:rPr>
      </w:pPr>
    </w:p>
    <w:p w14:paraId="74E60D59" w14:textId="77777777" w:rsidR="005C79E9" w:rsidRDefault="005C79E9">
      <w:pPr>
        <w:spacing w:line="240" w:lineRule="auto"/>
        <w:rPr>
          <w:noProof/>
          <w:color w:val="000000" w:themeColor="text1"/>
          <w:szCs w:val="22"/>
        </w:rPr>
      </w:pPr>
    </w:p>
    <w:p w14:paraId="74E60D5A" w14:textId="77777777" w:rsidR="005C79E9" w:rsidRDefault="005C79E9">
      <w:pPr>
        <w:spacing w:line="240" w:lineRule="auto"/>
        <w:rPr>
          <w:noProof/>
          <w:color w:val="000000" w:themeColor="text1"/>
          <w:szCs w:val="22"/>
        </w:rPr>
      </w:pPr>
    </w:p>
    <w:p w14:paraId="74E60D5B" w14:textId="77777777" w:rsidR="005C79E9" w:rsidRDefault="005C79E9">
      <w:pPr>
        <w:spacing w:line="240" w:lineRule="auto"/>
        <w:rPr>
          <w:noProof/>
          <w:color w:val="000000" w:themeColor="text1"/>
          <w:szCs w:val="22"/>
        </w:rPr>
      </w:pPr>
    </w:p>
    <w:p w14:paraId="74E60D5C" w14:textId="77777777" w:rsidR="005C79E9" w:rsidRDefault="005C79E9">
      <w:pPr>
        <w:spacing w:line="240" w:lineRule="auto"/>
        <w:rPr>
          <w:noProof/>
          <w:color w:val="000000" w:themeColor="text1"/>
          <w:szCs w:val="22"/>
        </w:rPr>
      </w:pPr>
    </w:p>
    <w:p w14:paraId="74E60D5D" w14:textId="77777777" w:rsidR="005C79E9" w:rsidRDefault="005C79E9">
      <w:pPr>
        <w:spacing w:line="240" w:lineRule="auto"/>
        <w:rPr>
          <w:noProof/>
          <w:color w:val="000000" w:themeColor="text1"/>
          <w:szCs w:val="22"/>
        </w:rPr>
      </w:pPr>
    </w:p>
    <w:p w14:paraId="74E60D5E" w14:textId="77777777" w:rsidR="005C79E9" w:rsidRDefault="005C79E9">
      <w:pPr>
        <w:spacing w:line="240" w:lineRule="auto"/>
        <w:rPr>
          <w:noProof/>
          <w:color w:val="000000" w:themeColor="text1"/>
          <w:szCs w:val="22"/>
        </w:rPr>
      </w:pPr>
    </w:p>
    <w:p w14:paraId="74E60D5F" w14:textId="77777777" w:rsidR="005C79E9" w:rsidRDefault="005C79E9">
      <w:pPr>
        <w:spacing w:line="240" w:lineRule="auto"/>
        <w:rPr>
          <w:noProof/>
          <w:color w:val="000000" w:themeColor="text1"/>
          <w:szCs w:val="22"/>
        </w:rPr>
      </w:pPr>
    </w:p>
    <w:p w14:paraId="74E60D60" w14:textId="77777777" w:rsidR="005C79E9" w:rsidRDefault="005C79E9">
      <w:pPr>
        <w:spacing w:line="240" w:lineRule="auto"/>
        <w:rPr>
          <w:noProof/>
          <w:color w:val="000000" w:themeColor="text1"/>
          <w:szCs w:val="22"/>
        </w:rPr>
      </w:pPr>
    </w:p>
    <w:p w14:paraId="74E60D61" w14:textId="77777777" w:rsidR="005C79E9" w:rsidRDefault="005C79E9">
      <w:pPr>
        <w:spacing w:line="240" w:lineRule="auto"/>
        <w:rPr>
          <w:noProof/>
          <w:color w:val="000000" w:themeColor="text1"/>
          <w:szCs w:val="22"/>
        </w:rPr>
      </w:pPr>
    </w:p>
    <w:p w14:paraId="74E60D62" w14:textId="77777777" w:rsidR="005C79E9" w:rsidRDefault="005C79E9">
      <w:pPr>
        <w:spacing w:line="240" w:lineRule="auto"/>
        <w:rPr>
          <w:noProof/>
          <w:color w:val="000000" w:themeColor="text1"/>
          <w:szCs w:val="22"/>
        </w:rPr>
      </w:pPr>
    </w:p>
    <w:p w14:paraId="74E60D63" w14:textId="77777777" w:rsidR="005C79E9" w:rsidRDefault="005C79E9">
      <w:pPr>
        <w:spacing w:line="240" w:lineRule="auto"/>
        <w:rPr>
          <w:noProof/>
          <w:color w:val="000000" w:themeColor="text1"/>
          <w:szCs w:val="22"/>
        </w:rPr>
      </w:pPr>
    </w:p>
    <w:p w14:paraId="74E60D64" w14:textId="77777777" w:rsidR="005C79E9" w:rsidRDefault="005C79E9">
      <w:pPr>
        <w:spacing w:line="240" w:lineRule="auto"/>
        <w:rPr>
          <w:noProof/>
          <w:color w:val="000000" w:themeColor="text1"/>
          <w:szCs w:val="22"/>
        </w:rPr>
      </w:pPr>
    </w:p>
    <w:p w14:paraId="74E60D65" w14:textId="77777777" w:rsidR="005C79E9" w:rsidRDefault="005C79E9">
      <w:pPr>
        <w:spacing w:line="240" w:lineRule="auto"/>
        <w:rPr>
          <w:noProof/>
          <w:color w:val="000000" w:themeColor="text1"/>
          <w:szCs w:val="22"/>
        </w:rPr>
      </w:pPr>
    </w:p>
    <w:p w14:paraId="74E60D66" w14:textId="77777777" w:rsidR="005C79E9" w:rsidRDefault="005C79E9">
      <w:pPr>
        <w:spacing w:line="240" w:lineRule="auto"/>
        <w:rPr>
          <w:noProof/>
          <w:color w:val="000000" w:themeColor="text1"/>
          <w:szCs w:val="22"/>
        </w:rPr>
      </w:pPr>
    </w:p>
    <w:p w14:paraId="74E60D67" w14:textId="77777777" w:rsidR="005C79E9" w:rsidRDefault="005C79E9">
      <w:pPr>
        <w:spacing w:line="240" w:lineRule="auto"/>
        <w:rPr>
          <w:noProof/>
          <w:color w:val="000000" w:themeColor="text1"/>
          <w:szCs w:val="22"/>
        </w:rPr>
      </w:pPr>
    </w:p>
    <w:p w14:paraId="74E60D68" w14:textId="77777777" w:rsidR="005C79E9" w:rsidRDefault="005C79E9">
      <w:pPr>
        <w:spacing w:line="240" w:lineRule="auto"/>
        <w:rPr>
          <w:noProof/>
          <w:color w:val="000000" w:themeColor="text1"/>
          <w:szCs w:val="22"/>
        </w:rPr>
      </w:pPr>
    </w:p>
    <w:p w14:paraId="74E60D69" w14:textId="77777777" w:rsidR="005C79E9" w:rsidRDefault="005C79E9">
      <w:pPr>
        <w:spacing w:line="240" w:lineRule="auto"/>
        <w:rPr>
          <w:noProof/>
          <w:color w:val="000000" w:themeColor="text1"/>
          <w:szCs w:val="22"/>
        </w:rPr>
      </w:pPr>
    </w:p>
    <w:p w14:paraId="74E60D6A" w14:textId="77777777" w:rsidR="005C79E9" w:rsidRDefault="005C79E9">
      <w:pPr>
        <w:spacing w:line="240" w:lineRule="auto"/>
        <w:rPr>
          <w:noProof/>
          <w:color w:val="000000" w:themeColor="text1"/>
          <w:szCs w:val="22"/>
        </w:rPr>
      </w:pPr>
    </w:p>
    <w:p w14:paraId="74E60D6B" w14:textId="77777777" w:rsidR="005C79E9" w:rsidRDefault="005C79E9">
      <w:pPr>
        <w:spacing w:line="240" w:lineRule="auto"/>
        <w:rPr>
          <w:noProof/>
          <w:color w:val="000000" w:themeColor="text1"/>
          <w:szCs w:val="22"/>
        </w:rPr>
      </w:pPr>
    </w:p>
    <w:p w14:paraId="74E60D6C" w14:textId="77777777" w:rsidR="005C79E9" w:rsidRDefault="005C79E9">
      <w:pPr>
        <w:spacing w:line="240" w:lineRule="auto"/>
        <w:rPr>
          <w:noProof/>
          <w:color w:val="000000" w:themeColor="text1"/>
          <w:szCs w:val="22"/>
        </w:rPr>
      </w:pPr>
    </w:p>
    <w:p w14:paraId="74E60D6D" w14:textId="77777777" w:rsidR="005C79E9" w:rsidRDefault="005C79E9">
      <w:pPr>
        <w:spacing w:line="240" w:lineRule="auto"/>
        <w:rPr>
          <w:noProof/>
          <w:color w:val="000000" w:themeColor="text1"/>
          <w:szCs w:val="22"/>
        </w:rPr>
      </w:pPr>
    </w:p>
    <w:p w14:paraId="74E60D6E" w14:textId="77777777" w:rsidR="005C79E9" w:rsidRDefault="005C79E9">
      <w:pPr>
        <w:spacing w:line="240" w:lineRule="auto"/>
        <w:rPr>
          <w:noProof/>
          <w:color w:val="000000" w:themeColor="text1"/>
          <w:szCs w:val="22"/>
        </w:rPr>
      </w:pPr>
    </w:p>
    <w:p w14:paraId="74E60D6F" w14:textId="77777777" w:rsidR="005C79E9" w:rsidRDefault="005C79E9">
      <w:pPr>
        <w:spacing w:line="240" w:lineRule="auto"/>
        <w:rPr>
          <w:noProof/>
          <w:color w:val="000000" w:themeColor="text1"/>
          <w:szCs w:val="22"/>
        </w:rPr>
      </w:pPr>
    </w:p>
    <w:p w14:paraId="74E60D70" w14:textId="77777777" w:rsidR="005C79E9" w:rsidRDefault="005C79E9">
      <w:pPr>
        <w:spacing w:line="240" w:lineRule="auto"/>
        <w:rPr>
          <w:noProof/>
          <w:color w:val="000000" w:themeColor="text1"/>
          <w:szCs w:val="22"/>
        </w:rPr>
      </w:pPr>
    </w:p>
    <w:p w14:paraId="74E60D71" w14:textId="77777777" w:rsidR="005C79E9" w:rsidRDefault="005C79E9">
      <w:pPr>
        <w:spacing w:line="240" w:lineRule="auto"/>
        <w:rPr>
          <w:noProof/>
          <w:color w:val="000000" w:themeColor="text1"/>
          <w:szCs w:val="22"/>
        </w:rPr>
      </w:pPr>
    </w:p>
    <w:p w14:paraId="74E60D72" w14:textId="77777777" w:rsidR="005C79E9" w:rsidRDefault="005C79E9">
      <w:pPr>
        <w:spacing w:line="240" w:lineRule="auto"/>
        <w:rPr>
          <w:noProof/>
          <w:color w:val="000000" w:themeColor="text1"/>
          <w:szCs w:val="22"/>
        </w:rPr>
      </w:pPr>
    </w:p>
    <w:p w14:paraId="74E60D73" w14:textId="77777777" w:rsidR="005C79E9" w:rsidRDefault="005C79E9">
      <w:pPr>
        <w:spacing w:line="240" w:lineRule="auto"/>
        <w:rPr>
          <w:noProof/>
          <w:color w:val="000000" w:themeColor="text1"/>
          <w:szCs w:val="22"/>
        </w:rPr>
      </w:pPr>
    </w:p>
    <w:p w14:paraId="74E60D74" w14:textId="77777777" w:rsidR="005C79E9" w:rsidRDefault="005C79E9">
      <w:pPr>
        <w:spacing w:line="240" w:lineRule="auto"/>
        <w:rPr>
          <w:noProof/>
          <w:color w:val="000000" w:themeColor="text1"/>
          <w:szCs w:val="22"/>
        </w:rPr>
      </w:pPr>
    </w:p>
    <w:p w14:paraId="74E60D75" w14:textId="77777777" w:rsidR="005C79E9" w:rsidRDefault="005C79E9">
      <w:pPr>
        <w:spacing w:line="240" w:lineRule="auto"/>
        <w:rPr>
          <w:noProof/>
          <w:color w:val="000000" w:themeColor="text1"/>
          <w:szCs w:val="22"/>
        </w:rPr>
      </w:pPr>
    </w:p>
    <w:p w14:paraId="74E60D76" w14:textId="77777777" w:rsidR="005C79E9" w:rsidRDefault="005C79E9">
      <w:pPr>
        <w:spacing w:line="240" w:lineRule="auto"/>
        <w:rPr>
          <w:noProof/>
          <w:color w:val="000000" w:themeColor="text1"/>
          <w:szCs w:val="22"/>
        </w:rPr>
      </w:pPr>
    </w:p>
    <w:p w14:paraId="74E60D77" w14:textId="77777777" w:rsidR="005C79E9" w:rsidRDefault="005C79E9">
      <w:pPr>
        <w:spacing w:line="240" w:lineRule="auto"/>
        <w:rPr>
          <w:noProof/>
          <w:color w:val="000000" w:themeColor="text1"/>
          <w:szCs w:val="22"/>
        </w:rPr>
      </w:pPr>
    </w:p>
    <w:p w14:paraId="74E60D78" w14:textId="77777777" w:rsidR="005C79E9" w:rsidRDefault="005C79E9">
      <w:pPr>
        <w:spacing w:line="240" w:lineRule="auto"/>
        <w:rPr>
          <w:noProof/>
          <w:color w:val="000000" w:themeColor="text1"/>
          <w:szCs w:val="22"/>
        </w:rPr>
      </w:pPr>
    </w:p>
    <w:p w14:paraId="74E60D79" w14:textId="77777777" w:rsidR="005C79E9" w:rsidRDefault="005C79E9">
      <w:pPr>
        <w:spacing w:line="240" w:lineRule="auto"/>
        <w:rPr>
          <w:noProof/>
          <w:color w:val="000000" w:themeColor="text1"/>
          <w:szCs w:val="22"/>
        </w:rPr>
      </w:pPr>
    </w:p>
    <w:p w14:paraId="74E60D7A" w14:textId="77777777" w:rsidR="005C79E9" w:rsidRDefault="005C79E9">
      <w:pPr>
        <w:spacing w:line="240" w:lineRule="auto"/>
        <w:rPr>
          <w:noProof/>
          <w:color w:val="000000" w:themeColor="text1"/>
          <w:szCs w:val="22"/>
        </w:rPr>
      </w:pPr>
    </w:p>
    <w:p w14:paraId="74E60D7B" w14:textId="77777777" w:rsidR="005C79E9" w:rsidRDefault="005C79E9">
      <w:pPr>
        <w:spacing w:line="240" w:lineRule="auto"/>
        <w:rPr>
          <w:noProof/>
          <w:color w:val="000000" w:themeColor="text1"/>
          <w:szCs w:val="22"/>
        </w:rPr>
      </w:pPr>
    </w:p>
    <w:p w14:paraId="74E60D7C" w14:textId="77777777" w:rsidR="005C79E9" w:rsidRDefault="005C79E9">
      <w:pPr>
        <w:spacing w:line="240" w:lineRule="auto"/>
        <w:rPr>
          <w:noProof/>
          <w:color w:val="000000" w:themeColor="text1"/>
          <w:szCs w:val="22"/>
        </w:rPr>
      </w:pPr>
    </w:p>
    <w:p w14:paraId="74E60D7D" w14:textId="77777777" w:rsidR="005C79E9" w:rsidRDefault="005C79E9">
      <w:pPr>
        <w:spacing w:line="240" w:lineRule="auto"/>
        <w:rPr>
          <w:noProof/>
          <w:color w:val="000000" w:themeColor="text1"/>
          <w:szCs w:val="22"/>
        </w:rPr>
      </w:pPr>
    </w:p>
    <w:p w14:paraId="74E60D7E" w14:textId="77777777" w:rsidR="005C79E9" w:rsidRDefault="005C79E9">
      <w:pPr>
        <w:spacing w:line="240" w:lineRule="auto"/>
        <w:rPr>
          <w:noProof/>
          <w:color w:val="000000" w:themeColor="text1"/>
          <w:szCs w:val="22"/>
        </w:rPr>
      </w:pPr>
    </w:p>
    <w:p w14:paraId="74E60D7F" w14:textId="77777777" w:rsidR="005C79E9" w:rsidRDefault="005C79E9">
      <w:pPr>
        <w:spacing w:line="240" w:lineRule="auto"/>
        <w:rPr>
          <w:noProof/>
          <w:color w:val="000000" w:themeColor="text1"/>
          <w:szCs w:val="22"/>
        </w:rPr>
      </w:pPr>
    </w:p>
    <w:p w14:paraId="74E60D80" w14:textId="77777777" w:rsidR="005C79E9" w:rsidRDefault="005C79E9">
      <w:pPr>
        <w:spacing w:line="240" w:lineRule="auto"/>
        <w:rPr>
          <w:noProof/>
          <w:color w:val="000000" w:themeColor="text1"/>
          <w:szCs w:val="22"/>
        </w:rPr>
      </w:pPr>
    </w:p>
    <w:p w14:paraId="74E60D81" w14:textId="77777777" w:rsidR="005C79E9" w:rsidRDefault="005C79E9">
      <w:pPr>
        <w:spacing w:line="240" w:lineRule="auto"/>
        <w:rPr>
          <w:noProof/>
          <w:color w:val="000000" w:themeColor="text1"/>
          <w:szCs w:val="22"/>
        </w:rPr>
      </w:pPr>
    </w:p>
    <w:p w14:paraId="74E60D82" w14:textId="77777777" w:rsidR="005C79E9" w:rsidRDefault="005C79E9">
      <w:pPr>
        <w:spacing w:line="240" w:lineRule="auto"/>
        <w:rPr>
          <w:noProof/>
          <w:color w:val="000000" w:themeColor="text1"/>
          <w:szCs w:val="22"/>
        </w:rPr>
      </w:pPr>
    </w:p>
    <w:p w14:paraId="74E60D83" w14:textId="77777777" w:rsidR="005C79E9" w:rsidRDefault="005C79E9">
      <w:pPr>
        <w:spacing w:line="240" w:lineRule="auto"/>
        <w:rPr>
          <w:noProof/>
          <w:color w:val="000000" w:themeColor="text1"/>
          <w:szCs w:val="22"/>
        </w:rPr>
      </w:pPr>
    </w:p>
    <w:p w14:paraId="74E60D84" w14:textId="77777777" w:rsidR="005C79E9" w:rsidRDefault="005C79E9">
      <w:pPr>
        <w:tabs>
          <w:tab w:val="clear" w:pos="567"/>
        </w:tabs>
        <w:spacing w:line="240" w:lineRule="auto"/>
        <w:rPr>
          <w:noProof/>
          <w:color w:val="000000" w:themeColor="text1"/>
          <w:szCs w:val="22"/>
          <w:shd w:val="clear" w:color="auto" w:fill="CCCCCC"/>
        </w:rPr>
      </w:pPr>
    </w:p>
    <w:p w14:paraId="74E60D85"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MINIMALI INFORMACIJA ANT MAŽŲ VIDINIŲ PAKUOČIŲ</w:t>
      </w:r>
    </w:p>
    <w:p w14:paraId="74E60D86"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74E60D87"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ETIKETĖ – UŽPILDYTAS ŠVIRKŠTAS (0,5 MG)</w:t>
      </w:r>
    </w:p>
    <w:p w14:paraId="74E60D88" w14:textId="77777777" w:rsidR="005C79E9" w:rsidRDefault="005C79E9">
      <w:pPr>
        <w:spacing w:line="240" w:lineRule="auto"/>
        <w:rPr>
          <w:noProof/>
          <w:color w:val="000000" w:themeColor="text1"/>
          <w:szCs w:val="22"/>
        </w:rPr>
      </w:pPr>
    </w:p>
    <w:p w14:paraId="74E60D89" w14:textId="77777777" w:rsidR="005C79E9" w:rsidRDefault="005C79E9">
      <w:pPr>
        <w:spacing w:line="240" w:lineRule="auto"/>
        <w:rPr>
          <w:noProof/>
          <w:color w:val="000000" w:themeColor="text1"/>
          <w:szCs w:val="22"/>
        </w:rPr>
      </w:pPr>
    </w:p>
    <w:p w14:paraId="74E60D8A" w14:textId="77777777" w:rsidR="005C79E9" w:rsidRDefault="005E39B3">
      <w:pPr>
        <w:pStyle w:val="Style9"/>
        <w:numPr>
          <w:ilvl w:val="0"/>
          <w:numId w:val="29"/>
        </w:numPr>
        <w:ind w:left="567" w:hanging="567"/>
      </w:pPr>
      <w:r>
        <w:t>VAISTINIO PREPARATO PAVADINIMAS IR VARTOJIMO BŪDAS (-AI)</w:t>
      </w:r>
    </w:p>
    <w:p w14:paraId="74E60D8B" w14:textId="77777777" w:rsidR="005C79E9" w:rsidRDefault="005C79E9">
      <w:pPr>
        <w:spacing w:line="240" w:lineRule="auto"/>
        <w:ind w:left="567" w:hanging="567"/>
        <w:rPr>
          <w:noProof/>
          <w:color w:val="000000" w:themeColor="text1"/>
          <w:szCs w:val="22"/>
        </w:rPr>
      </w:pPr>
    </w:p>
    <w:p w14:paraId="74E60D8C" w14:textId="77777777" w:rsidR="005C79E9" w:rsidRDefault="005E39B3">
      <w:pPr>
        <w:spacing w:line="240" w:lineRule="auto"/>
        <w:rPr>
          <w:noProof/>
          <w:color w:val="000000" w:themeColor="text1"/>
          <w:szCs w:val="22"/>
        </w:rPr>
      </w:pPr>
      <w:r>
        <w:rPr>
          <w:color w:val="000000" w:themeColor="text1"/>
          <w:szCs w:val="22"/>
        </w:rPr>
        <w:t>Ogluo 0,5 mg injekcija</w:t>
      </w:r>
    </w:p>
    <w:p w14:paraId="74E60D8D" w14:textId="77777777" w:rsidR="005C79E9" w:rsidRDefault="005E39B3">
      <w:pPr>
        <w:spacing w:line="240" w:lineRule="auto"/>
        <w:rPr>
          <w:noProof/>
          <w:color w:val="000000" w:themeColor="text1"/>
          <w:szCs w:val="22"/>
        </w:rPr>
      </w:pPr>
      <w:r>
        <w:rPr>
          <w:color w:val="000000" w:themeColor="text1"/>
          <w:szCs w:val="22"/>
        </w:rPr>
        <w:t>gliukagonas</w:t>
      </w:r>
    </w:p>
    <w:p w14:paraId="74E60D8E" w14:textId="77777777" w:rsidR="005C79E9" w:rsidRDefault="005C79E9">
      <w:pPr>
        <w:spacing w:line="240" w:lineRule="auto"/>
        <w:rPr>
          <w:noProof/>
          <w:color w:val="000000" w:themeColor="text1"/>
          <w:szCs w:val="22"/>
        </w:rPr>
      </w:pPr>
    </w:p>
    <w:p w14:paraId="74E60D8F" w14:textId="77777777" w:rsidR="005C79E9" w:rsidRDefault="005E39B3">
      <w:pPr>
        <w:spacing w:line="240" w:lineRule="auto"/>
        <w:rPr>
          <w:noProof/>
          <w:color w:val="000000" w:themeColor="text1"/>
          <w:szCs w:val="22"/>
        </w:rPr>
      </w:pPr>
      <w:r>
        <w:rPr>
          <w:color w:val="000000" w:themeColor="text1"/>
          <w:szCs w:val="22"/>
        </w:rPr>
        <w:t>Leisti po oda.</w:t>
      </w:r>
    </w:p>
    <w:p w14:paraId="74E60D90" w14:textId="77777777" w:rsidR="005C79E9" w:rsidRDefault="005C79E9">
      <w:pPr>
        <w:spacing w:line="240" w:lineRule="auto"/>
        <w:rPr>
          <w:noProof/>
          <w:color w:val="000000" w:themeColor="text1"/>
          <w:szCs w:val="22"/>
        </w:rPr>
      </w:pPr>
    </w:p>
    <w:p w14:paraId="74E60D91" w14:textId="77777777" w:rsidR="005C79E9" w:rsidRDefault="005C79E9">
      <w:pPr>
        <w:spacing w:line="240" w:lineRule="auto"/>
        <w:rPr>
          <w:noProof/>
          <w:color w:val="000000" w:themeColor="text1"/>
          <w:szCs w:val="22"/>
        </w:rPr>
      </w:pPr>
    </w:p>
    <w:p w14:paraId="74E60D92" w14:textId="77777777" w:rsidR="005C79E9" w:rsidRDefault="005E39B3">
      <w:pPr>
        <w:pStyle w:val="Style9"/>
      </w:pPr>
      <w:r>
        <w:t>VARTOJIMO METODAS</w:t>
      </w:r>
    </w:p>
    <w:p w14:paraId="74E60D93" w14:textId="77777777" w:rsidR="005C79E9" w:rsidRDefault="005C79E9">
      <w:pPr>
        <w:spacing w:line="240" w:lineRule="auto"/>
        <w:rPr>
          <w:noProof/>
          <w:color w:val="000000" w:themeColor="text1"/>
          <w:szCs w:val="22"/>
        </w:rPr>
      </w:pPr>
    </w:p>
    <w:p w14:paraId="74E60D94" w14:textId="77777777" w:rsidR="005C79E9" w:rsidRDefault="005E39B3">
      <w:pPr>
        <w:spacing w:line="240" w:lineRule="auto"/>
        <w:rPr>
          <w:noProof/>
          <w:color w:val="000000" w:themeColor="text1"/>
          <w:szCs w:val="22"/>
        </w:rPr>
      </w:pPr>
      <w:r>
        <w:rPr>
          <w:color w:val="000000" w:themeColor="text1"/>
          <w:szCs w:val="22"/>
        </w:rPr>
        <w:t>Sykiu suleisti visą dozę.</w:t>
      </w:r>
    </w:p>
    <w:p w14:paraId="74E60D95" w14:textId="77777777" w:rsidR="005C79E9" w:rsidRDefault="005C79E9">
      <w:pPr>
        <w:spacing w:line="240" w:lineRule="auto"/>
        <w:rPr>
          <w:noProof/>
          <w:color w:val="000000" w:themeColor="text1"/>
          <w:szCs w:val="22"/>
        </w:rPr>
      </w:pPr>
    </w:p>
    <w:p w14:paraId="74E60D96" w14:textId="77777777" w:rsidR="005C79E9" w:rsidRDefault="005C79E9">
      <w:pPr>
        <w:spacing w:line="240" w:lineRule="auto"/>
        <w:rPr>
          <w:noProof/>
          <w:color w:val="000000" w:themeColor="text1"/>
          <w:szCs w:val="22"/>
        </w:rPr>
      </w:pPr>
    </w:p>
    <w:p w14:paraId="74E60D97" w14:textId="77777777" w:rsidR="005C79E9" w:rsidRDefault="005E39B3">
      <w:pPr>
        <w:pStyle w:val="Style9"/>
      </w:pPr>
      <w:r>
        <w:t>TINKAMUMO LAIKAS</w:t>
      </w:r>
    </w:p>
    <w:p w14:paraId="74E60D98" w14:textId="77777777" w:rsidR="005C79E9" w:rsidRDefault="005C79E9">
      <w:pPr>
        <w:spacing w:line="240" w:lineRule="auto"/>
        <w:rPr>
          <w:color w:val="000000" w:themeColor="text1"/>
        </w:rPr>
      </w:pPr>
    </w:p>
    <w:p w14:paraId="74E60D99" w14:textId="77777777" w:rsidR="005C79E9" w:rsidRDefault="005E39B3">
      <w:pPr>
        <w:spacing w:line="240" w:lineRule="auto"/>
        <w:rPr>
          <w:noProof/>
          <w:color w:val="000000" w:themeColor="text1"/>
          <w:szCs w:val="22"/>
        </w:rPr>
      </w:pPr>
      <w:r>
        <w:rPr>
          <w:color w:val="000000" w:themeColor="text1"/>
          <w:szCs w:val="22"/>
        </w:rPr>
        <w:t>Tinka iki</w:t>
      </w:r>
    </w:p>
    <w:p w14:paraId="74E60D9A" w14:textId="77777777" w:rsidR="005C79E9" w:rsidRDefault="005C79E9">
      <w:pPr>
        <w:spacing w:line="240" w:lineRule="auto"/>
        <w:rPr>
          <w:color w:val="000000" w:themeColor="text1"/>
        </w:rPr>
      </w:pPr>
    </w:p>
    <w:p w14:paraId="74E60D9B" w14:textId="77777777" w:rsidR="005C79E9" w:rsidRDefault="005C79E9">
      <w:pPr>
        <w:spacing w:line="240" w:lineRule="auto"/>
        <w:rPr>
          <w:color w:val="000000" w:themeColor="text1"/>
        </w:rPr>
      </w:pPr>
    </w:p>
    <w:p w14:paraId="74E60D9C" w14:textId="77777777" w:rsidR="005C79E9" w:rsidRDefault="005E39B3">
      <w:pPr>
        <w:pStyle w:val="Style9"/>
      </w:pPr>
      <w:r>
        <w:t xml:space="preserve">SERIJOS NUMERIS </w:t>
      </w:r>
    </w:p>
    <w:p w14:paraId="74E60D9D" w14:textId="77777777" w:rsidR="005C79E9" w:rsidRDefault="005C79E9">
      <w:pPr>
        <w:spacing w:line="240" w:lineRule="auto"/>
        <w:rPr>
          <w:noProof/>
          <w:color w:val="000000" w:themeColor="text1"/>
          <w:szCs w:val="22"/>
          <w:highlight w:val="lightGray"/>
        </w:rPr>
      </w:pPr>
    </w:p>
    <w:p w14:paraId="74E60D9E" w14:textId="77777777" w:rsidR="005C79E9" w:rsidRDefault="005E39B3">
      <w:pPr>
        <w:spacing w:line="240" w:lineRule="auto"/>
        <w:rPr>
          <w:noProof/>
          <w:color w:val="000000" w:themeColor="text1"/>
          <w:szCs w:val="22"/>
        </w:rPr>
      </w:pPr>
      <w:r>
        <w:rPr>
          <w:color w:val="000000" w:themeColor="text1"/>
          <w:szCs w:val="22"/>
        </w:rPr>
        <w:t>Serija</w:t>
      </w:r>
    </w:p>
    <w:p w14:paraId="74E60D9F" w14:textId="77777777" w:rsidR="005C79E9" w:rsidRDefault="005C79E9">
      <w:pPr>
        <w:spacing w:line="240" w:lineRule="auto"/>
        <w:ind w:right="113"/>
        <w:rPr>
          <w:color w:val="000000" w:themeColor="text1"/>
        </w:rPr>
      </w:pPr>
    </w:p>
    <w:p w14:paraId="74E60DA0" w14:textId="77777777" w:rsidR="005C79E9" w:rsidRDefault="005C79E9">
      <w:pPr>
        <w:spacing w:line="240" w:lineRule="auto"/>
        <w:ind w:right="113"/>
        <w:rPr>
          <w:color w:val="000000" w:themeColor="text1"/>
        </w:rPr>
      </w:pPr>
    </w:p>
    <w:p w14:paraId="74E60DA1" w14:textId="77777777" w:rsidR="005C79E9" w:rsidRDefault="005E39B3">
      <w:pPr>
        <w:pStyle w:val="Style9"/>
      </w:pPr>
      <w:r>
        <w:t>KIEKIS (MASĖ, TŪRIS ARBA VIENETAI)</w:t>
      </w:r>
    </w:p>
    <w:p w14:paraId="74E60DA2" w14:textId="77777777" w:rsidR="005C79E9" w:rsidRDefault="005C79E9">
      <w:pPr>
        <w:spacing w:line="240" w:lineRule="auto"/>
        <w:ind w:right="113"/>
        <w:rPr>
          <w:noProof/>
          <w:szCs w:val="22"/>
        </w:rPr>
      </w:pPr>
    </w:p>
    <w:p w14:paraId="74E60DA3" w14:textId="77777777" w:rsidR="005C79E9" w:rsidRDefault="005E39B3">
      <w:pPr>
        <w:spacing w:line="240" w:lineRule="auto"/>
        <w:rPr>
          <w:noProof/>
          <w:szCs w:val="22"/>
        </w:rPr>
      </w:pPr>
      <w:r>
        <w:t>0,5 mg</w:t>
      </w:r>
    </w:p>
    <w:p w14:paraId="74E60DA4" w14:textId="77777777" w:rsidR="005C79E9" w:rsidRDefault="005C79E9">
      <w:pPr>
        <w:spacing w:line="240" w:lineRule="auto"/>
        <w:rPr>
          <w:noProof/>
          <w:szCs w:val="22"/>
        </w:rPr>
      </w:pPr>
    </w:p>
    <w:p w14:paraId="74E60DA5" w14:textId="77777777" w:rsidR="005C79E9" w:rsidRDefault="005C79E9">
      <w:pPr>
        <w:spacing w:line="240" w:lineRule="auto"/>
        <w:ind w:right="113"/>
        <w:rPr>
          <w:noProof/>
          <w:szCs w:val="22"/>
        </w:rPr>
      </w:pPr>
    </w:p>
    <w:p w14:paraId="74E60DA6" w14:textId="77777777" w:rsidR="005C79E9" w:rsidRDefault="005E39B3">
      <w:pPr>
        <w:pStyle w:val="Style9"/>
      </w:pPr>
      <w:r>
        <w:t>KITA</w:t>
      </w:r>
    </w:p>
    <w:p w14:paraId="74E60DA7" w14:textId="77777777" w:rsidR="005C79E9" w:rsidRDefault="005C79E9">
      <w:pPr>
        <w:rPr>
          <w:noProof/>
        </w:rPr>
      </w:pPr>
    </w:p>
    <w:p w14:paraId="74E60DA8" w14:textId="77777777" w:rsidR="005C79E9" w:rsidRDefault="005E39B3">
      <w:pPr>
        <w:pageBreakBefore/>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INFORMACIJA ANT IŠORINĖS PAKUOTĖS</w:t>
      </w:r>
    </w:p>
    <w:p w14:paraId="74E60DA9"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DAA"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IŠORINĖ DĖŽUTĖ – UŽPILDYTAS ŠVIRKŠTAS (1 MG)</w:t>
      </w:r>
    </w:p>
    <w:p w14:paraId="74E60DAB" w14:textId="77777777" w:rsidR="005C79E9" w:rsidRDefault="005C79E9">
      <w:pPr>
        <w:spacing w:line="240" w:lineRule="auto"/>
        <w:rPr>
          <w:color w:val="FF0000"/>
        </w:rPr>
      </w:pPr>
    </w:p>
    <w:p w14:paraId="74E60DAC" w14:textId="77777777" w:rsidR="005C79E9" w:rsidRDefault="005C79E9">
      <w:pPr>
        <w:spacing w:line="240" w:lineRule="auto"/>
        <w:rPr>
          <w:noProof/>
          <w:szCs w:val="22"/>
        </w:rPr>
      </w:pPr>
    </w:p>
    <w:p w14:paraId="74E60DAD" w14:textId="77777777" w:rsidR="005C79E9" w:rsidRDefault="005E39B3">
      <w:pPr>
        <w:pStyle w:val="Style9"/>
        <w:numPr>
          <w:ilvl w:val="0"/>
          <w:numId w:val="30"/>
        </w:numPr>
        <w:ind w:left="567" w:hanging="567"/>
      </w:pPr>
      <w:r>
        <w:t>VAISTINIO PREPARATO PAVADINIMAS</w:t>
      </w:r>
    </w:p>
    <w:p w14:paraId="74E60DAE" w14:textId="77777777" w:rsidR="005C79E9" w:rsidRDefault="005C79E9">
      <w:pPr>
        <w:spacing w:line="240" w:lineRule="auto"/>
        <w:rPr>
          <w:noProof/>
          <w:szCs w:val="22"/>
        </w:rPr>
      </w:pPr>
    </w:p>
    <w:p w14:paraId="74E60DAF" w14:textId="77777777" w:rsidR="005C79E9" w:rsidRDefault="005E39B3">
      <w:pPr>
        <w:spacing w:line="240" w:lineRule="auto"/>
        <w:rPr>
          <w:noProof/>
          <w:szCs w:val="22"/>
        </w:rPr>
      </w:pPr>
      <w:r>
        <w:t>Ogluo 1 mg injekcinis tirpalas užpildytame švirkšte</w:t>
      </w:r>
    </w:p>
    <w:p w14:paraId="74E60DB0" w14:textId="77777777" w:rsidR="005C79E9" w:rsidRDefault="005E39B3">
      <w:pPr>
        <w:spacing w:line="240" w:lineRule="auto"/>
        <w:rPr>
          <w:b/>
          <w:color w:val="000000" w:themeColor="text1"/>
          <w:szCs w:val="22"/>
        </w:rPr>
      </w:pPr>
      <w:r>
        <w:rPr>
          <w:color w:val="000000" w:themeColor="text1"/>
          <w:szCs w:val="22"/>
        </w:rPr>
        <w:t>gliukagonas</w:t>
      </w:r>
    </w:p>
    <w:p w14:paraId="74E60DB1" w14:textId="77777777" w:rsidR="005C79E9" w:rsidRDefault="005C79E9">
      <w:pPr>
        <w:spacing w:line="240" w:lineRule="auto"/>
        <w:rPr>
          <w:noProof/>
          <w:color w:val="000000" w:themeColor="text1"/>
          <w:szCs w:val="22"/>
        </w:rPr>
      </w:pPr>
    </w:p>
    <w:p w14:paraId="74E60DB2" w14:textId="77777777" w:rsidR="005C79E9" w:rsidRDefault="005C79E9">
      <w:pPr>
        <w:spacing w:line="240" w:lineRule="auto"/>
        <w:rPr>
          <w:noProof/>
          <w:color w:val="000000" w:themeColor="text1"/>
          <w:szCs w:val="22"/>
        </w:rPr>
      </w:pPr>
    </w:p>
    <w:p w14:paraId="74E60DB3" w14:textId="77777777" w:rsidR="005C79E9" w:rsidRDefault="005E39B3">
      <w:pPr>
        <w:pStyle w:val="Style9"/>
      </w:pPr>
      <w:r>
        <w:t>VEIKLIOJI (-IOS) MEDŽIAGA (-OS) IR JOS (-Ų) KIEKIS (-IAI)</w:t>
      </w:r>
    </w:p>
    <w:p w14:paraId="74E60DB4" w14:textId="77777777" w:rsidR="005C79E9" w:rsidRDefault="005C79E9">
      <w:pPr>
        <w:spacing w:line="240" w:lineRule="auto"/>
        <w:rPr>
          <w:noProof/>
          <w:color w:val="000000" w:themeColor="text1"/>
          <w:szCs w:val="22"/>
        </w:rPr>
      </w:pPr>
    </w:p>
    <w:p w14:paraId="74E60DB5" w14:textId="77777777" w:rsidR="005C79E9" w:rsidRDefault="005E39B3">
      <w:pPr>
        <w:spacing w:line="240" w:lineRule="auto"/>
        <w:rPr>
          <w:noProof/>
          <w:color w:val="000000" w:themeColor="text1"/>
          <w:szCs w:val="22"/>
        </w:rPr>
      </w:pPr>
      <w:r>
        <w:rPr>
          <w:color w:val="000000" w:themeColor="text1"/>
          <w:szCs w:val="22"/>
        </w:rPr>
        <w:t>Kiekviename užpildytame švirkšte 0,2 ml tirpalo yra 1 mg gliukagono.</w:t>
      </w:r>
    </w:p>
    <w:p w14:paraId="74E60DB6" w14:textId="77777777" w:rsidR="005C79E9" w:rsidRDefault="005C79E9">
      <w:pPr>
        <w:spacing w:line="240" w:lineRule="auto"/>
        <w:rPr>
          <w:noProof/>
          <w:color w:val="000000" w:themeColor="text1"/>
          <w:szCs w:val="22"/>
        </w:rPr>
      </w:pPr>
    </w:p>
    <w:p w14:paraId="74E60DB7" w14:textId="77777777" w:rsidR="005C79E9" w:rsidRDefault="005C79E9">
      <w:pPr>
        <w:spacing w:line="240" w:lineRule="auto"/>
        <w:rPr>
          <w:noProof/>
          <w:color w:val="000000" w:themeColor="text1"/>
          <w:szCs w:val="22"/>
        </w:rPr>
      </w:pPr>
    </w:p>
    <w:p w14:paraId="74E60DB8" w14:textId="77777777" w:rsidR="005C79E9" w:rsidRDefault="005E39B3">
      <w:pPr>
        <w:pStyle w:val="Style9"/>
      </w:pPr>
      <w:r>
        <w:t>PAGALBINIŲ MEDŽIAGŲ SĄRAŠAS</w:t>
      </w:r>
    </w:p>
    <w:p w14:paraId="74E60DB9" w14:textId="77777777" w:rsidR="005C79E9" w:rsidRDefault="005C79E9">
      <w:pPr>
        <w:spacing w:line="240" w:lineRule="auto"/>
        <w:rPr>
          <w:noProof/>
          <w:color w:val="000000" w:themeColor="text1"/>
          <w:szCs w:val="22"/>
        </w:rPr>
      </w:pPr>
    </w:p>
    <w:p w14:paraId="74E60DBA" w14:textId="77777777" w:rsidR="005C79E9" w:rsidRDefault="005E39B3">
      <w:pPr>
        <w:spacing w:line="240" w:lineRule="auto"/>
        <w:rPr>
          <w:noProof/>
          <w:color w:val="000000" w:themeColor="text1"/>
          <w:szCs w:val="22"/>
        </w:rPr>
      </w:pPr>
      <w:r>
        <w:rPr>
          <w:color w:val="000000" w:themeColor="text1"/>
          <w:szCs w:val="22"/>
        </w:rPr>
        <w:t>Vaistinio preparato sudėtyje taip pat yra trehalozės dihidrato, dimetilsulfoksido (DMSO) ir sulfato rūgšties, injekcinio vandens. Daugiau informacijos rasite pakuotės lapelyje.</w:t>
      </w:r>
    </w:p>
    <w:p w14:paraId="74E60DBB" w14:textId="77777777" w:rsidR="005C79E9" w:rsidRDefault="005C79E9">
      <w:pPr>
        <w:spacing w:line="240" w:lineRule="auto"/>
        <w:rPr>
          <w:noProof/>
          <w:color w:val="000000" w:themeColor="text1"/>
          <w:szCs w:val="22"/>
        </w:rPr>
      </w:pPr>
    </w:p>
    <w:p w14:paraId="74E60DBC" w14:textId="77777777" w:rsidR="005C79E9" w:rsidRDefault="005C79E9">
      <w:pPr>
        <w:spacing w:line="240" w:lineRule="auto"/>
        <w:rPr>
          <w:noProof/>
          <w:color w:val="000000" w:themeColor="text1"/>
          <w:szCs w:val="22"/>
        </w:rPr>
      </w:pPr>
    </w:p>
    <w:p w14:paraId="74E60DBD" w14:textId="77777777" w:rsidR="005C79E9" w:rsidRDefault="005E39B3">
      <w:pPr>
        <w:pStyle w:val="Style9"/>
      </w:pPr>
      <w:r>
        <w:t>FARMACINĖ FORMA IR KIEKIS PAKUOTĖJE</w:t>
      </w:r>
    </w:p>
    <w:p w14:paraId="74E60DBE" w14:textId="77777777" w:rsidR="005C79E9" w:rsidRDefault="005C79E9">
      <w:pPr>
        <w:spacing w:line="240" w:lineRule="auto"/>
        <w:rPr>
          <w:noProof/>
          <w:color w:val="000000" w:themeColor="text1"/>
          <w:szCs w:val="22"/>
        </w:rPr>
      </w:pPr>
    </w:p>
    <w:p w14:paraId="74E60DBF"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DC0" w14:textId="77777777" w:rsidR="005C79E9" w:rsidRDefault="005C79E9">
      <w:pPr>
        <w:spacing w:line="240" w:lineRule="auto"/>
        <w:rPr>
          <w:noProof/>
          <w:color w:val="000000" w:themeColor="text1"/>
          <w:szCs w:val="22"/>
        </w:rPr>
      </w:pPr>
    </w:p>
    <w:p w14:paraId="74E60DC1" w14:textId="77777777" w:rsidR="005C79E9" w:rsidRDefault="005E39B3">
      <w:pPr>
        <w:spacing w:line="240" w:lineRule="auto"/>
        <w:rPr>
          <w:noProof/>
          <w:color w:val="000000" w:themeColor="text1"/>
          <w:szCs w:val="22"/>
        </w:rPr>
      </w:pPr>
      <w:r>
        <w:rPr>
          <w:color w:val="000000" w:themeColor="text1"/>
          <w:szCs w:val="22"/>
        </w:rPr>
        <w:t>1 vienadozis užpildytas švirkštas</w:t>
      </w:r>
    </w:p>
    <w:p w14:paraId="74E60DC2" w14:textId="77777777" w:rsidR="005C79E9" w:rsidRDefault="005E39B3">
      <w:pPr>
        <w:spacing w:line="240" w:lineRule="auto"/>
        <w:rPr>
          <w:noProof/>
          <w:color w:val="000000" w:themeColor="text1"/>
          <w:szCs w:val="22"/>
        </w:rPr>
      </w:pPr>
      <w:r>
        <w:rPr>
          <w:color w:val="000000" w:themeColor="text1"/>
          <w:szCs w:val="22"/>
          <w:highlight w:val="lightGray"/>
        </w:rPr>
        <w:t>2 vienadoziai užpildyti švirkštai</w:t>
      </w:r>
    </w:p>
    <w:p w14:paraId="74E60DC3" w14:textId="77777777" w:rsidR="005C79E9" w:rsidRDefault="005C79E9">
      <w:pPr>
        <w:spacing w:line="240" w:lineRule="auto"/>
        <w:rPr>
          <w:noProof/>
          <w:color w:val="000000" w:themeColor="text1"/>
          <w:szCs w:val="22"/>
          <w:highlight w:val="yellow"/>
        </w:rPr>
      </w:pPr>
    </w:p>
    <w:p w14:paraId="74E60DC4" w14:textId="77777777" w:rsidR="005C79E9" w:rsidRDefault="005C79E9">
      <w:pPr>
        <w:spacing w:line="240" w:lineRule="auto"/>
        <w:rPr>
          <w:noProof/>
          <w:color w:val="000000" w:themeColor="text1"/>
          <w:szCs w:val="22"/>
        </w:rPr>
      </w:pPr>
    </w:p>
    <w:p w14:paraId="74E60DC5" w14:textId="77777777" w:rsidR="005C79E9" w:rsidRDefault="005E39B3">
      <w:pPr>
        <w:pStyle w:val="Style9"/>
      </w:pPr>
      <w:r>
        <w:t>VARTOJIMO METODAS IR BŪDAS (-AI)</w:t>
      </w:r>
    </w:p>
    <w:p w14:paraId="74E60DC6" w14:textId="77777777" w:rsidR="005C79E9" w:rsidRDefault="005C79E9">
      <w:pPr>
        <w:spacing w:line="240" w:lineRule="auto"/>
        <w:rPr>
          <w:noProof/>
          <w:color w:val="000000" w:themeColor="text1"/>
          <w:szCs w:val="22"/>
        </w:rPr>
      </w:pPr>
    </w:p>
    <w:p w14:paraId="74E60DC7" w14:textId="77777777" w:rsidR="005C79E9" w:rsidRDefault="005E39B3">
      <w:pPr>
        <w:spacing w:line="240" w:lineRule="auto"/>
        <w:rPr>
          <w:noProof/>
          <w:color w:val="000000" w:themeColor="text1"/>
          <w:szCs w:val="22"/>
        </w:rPr>
      </w:pPr>
      <w:r>
        <w:rPr>
          <w:color w:val="000000" w:themeColor="text1"/>
          <w:szCs w:val="22"/>
        </w:rPr>
        <w:t>Leisti po oda.</w:t>
      </w:r>
    </w:p>
    <w:p w14:paraId="74E60DC8" w14:textId="77777777" w:rsidR="005C79E9" w:rsidRDefault="005C79E9">
      <w:pPr>
        <w:spacing w:line="240" w:lineRule="auto"/>
        <w:rPr>
          <w:noProof/>
          <w:color w:val="000000" w:themeColor="text1"/>
          <w:szCs w:val="22"/>
        </w:rPr>
      </w:pPr>
    </w:p>
    <w:p w14:paraId="74E60DC9" w14:textId="77777777" w:rsidR="005C79E9" w:rsidRDefault="005E39B3">
      <w:pPr>
        <w:spacing w:line="240" w:lineRule="auto"/>
        <w:rPr>
          <w:noProof/>
          <w:color w:val="000000" w:themeColor="text1"/>
          <w:szCs w:val="22"/>
        </w:rPr>
      </w:pPr>
      <w:r>
        <w:rPr>
          <w:color w:val="000000" w:themeColor="text1"/>
          <w:szCs w:val="22"/>
        </w:rPr>
        <w:t>Prieš vartojimą perskaitykite pakuotės lapelį.</w:t>
      </w:r>
    </w:p>
    <w:p w14:paraId="74E60DCA" w14:textId="77777777" w:rsidR="005C79E9" w:rsidRDefault="005C79E9">
      <w:pPr>
        <w:spacing w:line="240" w:lineRule="auto"/>
        <w:rPr>
          <w:noProof/>
          <w:color w:val="000000" w:themeColor="text1"/>
          <w:szCs w:val="22"/>
        </w:rPr>
      </w:pPr>
    </w:p>
    <w:p w14:paraId="74E60DCB" w14:textId="77777777" w:rsidR="005C79E9" w:rsidRDefault="005C79E9">
      <w:pPr>
        <w:spacing w:line="240" w:lineRule="auto"/>
        <w:rPr>
          <w:noProof/>
          <w:color w:val="000000" w:themeColor="text1"/>
          <w:szCs w:val="22"/>
        </w:rPr>
      </w:pPr>
    </w:p>
    <w:p w14:paraId="74E60DCC" w14:textId="77777777" w:rsidR="005C79E9" w:rsidRDefault="005E39B3">
      <w:pPr>
        <w:pStyle w:val="Style9"/>
      </w:pPr>
      <w:r>
        <w:t>SPECIALUS ĮSPĖJIMAS, KAD VAISTINĮ PREPARATĄ BŪTINA LAIKYTI VAIKAMS NEPASTEBIMOJE IR NEPASIEKIAMOJE VIETOJE</w:t>
      </w:r>
    </w:p>
    <w:p w14:paraId="74E60DCD" w14:textId="77777777" w:rsidR="005C79E9" w:rsidRDefault="005C79E9">
      <w:pPr>
        <w:spacing w:line="240" w:lineRule="auto"/>
        <w:rPr>
          <w:noProof/>
          <w:color w:val="000000" w:themeColor="text1"/>
          <w:szCs w:val="22"/>
        </w:rPr>
      </w:pPr>
    </w:p>
    <w:p w14:paraId="74E60DCE" w14:textId="77777777" w:rsidR="005C79E9" w:rsidRDefault="005E39B3">
      <w:pPr>
        <w:rPr>
          <w:noProof/>
          <w:color w:val="000000" w:themeColor="text1"/>
        </w:rPr>
      </w:pPr>
      <w:r>
        <w:rPr>
          <w:color w:val="000000" w:themeColor="text1"/>
        </w:rPr>
        <w:t>Laikyti vaikams nepastebimoje ir nepasiekiamoje vietoje.</w:t>
      </w:r>
    </w:p>
    <w:p w14:paraId="74E60DCF" w14:textId="77777777" w:rsidR="005C79E9" w:rsidRDefault="005C79E9">
      <w:pPr>
        <w:spacing w:line="240" w:lineRule="auto"/>
        <w:rPr>
          <w:noProof/>
          <w:color w:val="000000" w:themeColor="text1"/>
          <w:szCs w:val="22"/>
        </w:rPr>
      </w:pPr>
    </w:p>
    <w:p w14:paraId="74E60DD0" w14:textId="77777777" w:rsidR="005C79E9" w:rsidRDefault="005C79E9">
      <w:pPr>
        <w:spacing w:line="240" w:lineRule="auto"/>
        <w:rPr>
          <w:noProof/>
          <w:color w:val="000000" w:themeColor="text1"/>
          <w:szCs w:val="22"/>
        </w:rPr>
      </w:pPr>
    </w:p>
    <w:p w14:paraId="74E60DD1" w14:textId="77777777" w:rsidR="005C79E9" w:rsidRDefault="005E39B3">
      <w:pPr>
        <w:pStyle w:val="Style9"/>
      </w:pPr>
      <w:r>
        <w:t>KITAS (-I) SPECIALUS (-ŪS) ĮSPĖJIMAS (-AI) (JEI REIKIA)</w:t>
      </w:r>
    </w:p>
    <w:p w14:paraId="74E60DD2" w14:textId="77777777" w:rsidR="005C79E9" w:rsidRDefault="005C79E9">
      <w:pPr>
        <w:spacing w:line="240" w:lineRule="auto"/>
        <w:rPr>
          <w:noProof/>
          <w:color w:val="000000" w:themeColor="text1"/>
          <w:szCs w:val="22"/>
        </w:rPr>
      </w:pPr>
    </w:p>
    <w:p w14:paraId="74E60DD3" w14:textId="77777777" w:rsidR="005C79E9" w:rsidRDefault="005C79E9">
      <w:pPr>
        <w:rPr>
          <w:noProof/>
          <w:color w:val="000000" w:themeColor="text1"/>
          <w:szCs w:val="22"/>
        </w:rPr>
      </w:pPr>
    </w:p>
    <w:p w14:paraId="74E60DD4" w14:textId="77777777" w:rsidR="005C79E9" w:rsidRDefault="005E39B3">
      <w:pPr>
        <w:pStyle w:val="Style9"/>
      </w:pPr>
      <w:r>
        <w:t>TINKAMUMO LAIKAS</w:t>
      </w:r>
    </w:p>
    <w:p w14:paraId="74E60DD5" w14:textId="77777777" w:rsidR="005C79E9" w:rsidRDefault="005C79E9">
      <w:pPr>
        <w:rPr>
          <w:noProof/>
          <w:color w:val="000000" w:themeColor="text1"/>
          <w:szCs w:val="22"/>
        </w:rPr>
      </w:pPr>
    </w:p>
    <w:p w14:paraId="74E60DD6" w14:textId="77777777" w:rsidR="005C79E9" w:rsidRDefault="005E39B3">
      <w:pPr>
        <w:rPr>
          <w:color w:val="000000" w:themeColor="text1"/>
          <w:szCs w:val="22"/>
        </w:rPr>
      </w:pPr>
      <w:r>
        <w:rPr>
          <w:color w:val="000000" w:themeColor="text1"/>
          <w:szCs w:val="22"/>
          <w:highlight w:val="lightGray"/>
        </w:rPr>
        <w:t>Tinka iki</w:t>
      </w:r>
    </w:p>
    <w:p w14:paraId="74E60DD7" w14:textId="77777777" w:rsidR="005C79E9" w:rsidRDefault="005C79E9">
      <w:pPr>
        <w:rPr>
          <w:noProof/>
          <w:color w:val="000000" w:themeColor="text1"/>
          <w:szCs w:val="22"/>
        </w:rPr>
      </w:pPr>
    </w:p>
    <w:p w14:paraId="74E60DD8" w14:textId="77777777" w:rsidR="005C79E9" w:rsidRDefault="005C79E9">
      <w:pPr>
        <w:rPr>
          <w:noProof/>
          <w:color w:val="000000" w:themeColor="text1"/>
          <w:szCs w:val="22"/>
        </w:rPr>
      </w:pPr>
    </w:p>
    <w:p w14:paraId="74E60DD9" w14:textId="77777777" w:rsidR="005C79E9" w:rsidRDefault="005E39B3">
      <w:pPr>
        <w:pStyle w:val="Style9"/>
      </w:pPr>
      <w:r>
        <w:t>SPECIALIOS LAIKYMO SĄLYGOS</w:t>
      </w:r>
    </w:p>
    <w:p w14:paraId="74E60DDA" w14:textId="77777777" w:rsidR="005C79E9" w:rsidRDefault="005C79E9">
      <w:pPr>
        <w:rPr>
          <w:noProof/>
          <w:color w:val="000000" w:themeColor="text1"/>
          <w:szCs w:val="22"/>
        </w:rPr>
      </w:pPr>
    </w:p>
    <w:p w14:paraId="74E60DDB" w14:textId="77777777" w:rsidR="005C79E9" w:rsidRDefault="005E39B3">
      <w:pPr>
        <w:spacing w:line="240" w:lineRule="auto"/>
        <w:rPr>
          <w:noProof/>
          <w:color w:val="000000" w:themeColor="text1"/>
          <w:szCs w:val="22"/>
        </w:rPr>
      </w:pPr>
      <w:r>
        <w:rPr>
          <w:color w:val="000000" w:themeColor="text1"/>
          <w:szCs w:val="22"/>
        </w:rPr>
        <w:t>Laikyti ne aukštesnėje kaip 25 ˚C temperatūroje.</w:t>
      </w:r>
    </w:p>
    <w:p w14:paraId="74E60DDC" w14:textId="77777777" w:rsidR="005C79E9" w:rsidRDefault="005C79E9">
      <w:pPr>
        <w:spacing w:line="240" w:lineRule="auto"/>
        <w:rPr>
          <w:noProof/>
          <w:color w:val="000000" w:themeColor="text1"/>
          <w:szCs w:val="22"/>
        </w:rPr>
      </w:pPr>
    </w:p>
    <w:p w14:paraId="74E60DDD" w14:textId="77777777" w:rsidR="005C79E9" w:rsidRDefault="005E39B3">
      <w:pPr>
        <w:spacing w:line="240" w:lineRule="auto"/>
        <w:rPr>
          <w:noProof/>
          <w:szCs w:val="22"/>
        </w:rPr>
      </w:pPr>
      <w:r>
        <w:t>Negalima šaldyti  ar užšaldyti. Laikyti ne žemesnėje kaip 15 °C temperatūroje.</w:t>
      </w:r>
    </w:p>
    <w:p w14:paraId="74E60DDE" w14:textId="77777777" w:rsidR="005C79E9" w:rsidRDefault="005C79E9">
      <w:pPr>
        <w:spacing w:line="240" w:lineRule="auto"/>
        <w:rPr>
          <w:noProof/>
          <w:szCs w:val="22"/>
        </w:rPr>
      </w:pPr>
    </w:p>
    <w:p w14:paraId="74E60DDF" w14:textId="77777777" w:rsidR="005C79E9" w:rsidRDefault="005E39B3">
      <w:pPr>
        <w:spacing w:line="240" w:lineRule="auto"/>
        <w:rPr>
          <w:noProof/>
          <w:color w:val="000000" w:themeColor="text1"/>
          <w:szCs w:val="22"/>
        </w:rPr>
      </w:pPr>
      <w:r>
        <w:rPr>
          <w:color w:val="000000" w:themeColor="text1"/>
          <w:szCs w:val="22"/>
        </w:rPr>
        <w:t>Laikyti gamintojo sandariai uždarytame folijos maišelyje, kad vaistas būtų apsaugotas nuo šviesos ir drėgmės.</w:t>
      </w:r>
    </w:p>
    <w:p w14:paraId="74E60DE0" w14:textId="77777777" w:rsidR="005C79E9" w:rsidRDefault="005C79E9">
      <w:pPr>
        <w:spacing w:line="240" w:lineRule="auto"/>
        <w:rPr>
          <w:noProof/>
          <w:color w:val="000000" w:themeColor="text1"/>
          <w:szCs w:val="22"/>
        </w:rPr>
      </w:pPr>
    </w:p>
    <w:p w14:paraId="74E60DE1" w14:textId="77777777" w:rsidR="005C79E9" w:rsidRDefault="005C79E9">
      <w:pPr>
        <w:spacing w:line="240" w:lineRule="auto"/>
        <w:rPr>
          <w:noProof/>
          <w:color w:val="000000" w:themeColor="text1"/>
          <w:szCs w:val="22"/>
        </w:rPr>
      </w:pPr>
    </w:p>
    <w:p w14:paraId="74E60DE2" w14:textId="77777777" w:rsidR="005C79E9" w:rsidRDefault="005E39B3">
      <w:pPr>
        <w:pStyle w:val="Style9"/>
      </w:pPr>
      <w:r>
        <w:t>SPECIALIOS ATSARGUMO PRIEMONĖS DĖL NESUVARTOTO VAISTINIO PREPARATO AR JO ATLIEKŲ TVARKYMO (JEI REIKIA)</w:t>
      </w:r>
    </w:p>
    <w:p w14:paraId="74E60DE3" w14:textId="77777777" w:rsidR="005C79E9" w:rsidRDefault="005C79E9">
      <w:pPr>
        <w:spacing w:line="240" w:lineRule="auto"/>
        <w:rPr>
          <w:noProof/>
          <w:color w:val="000000" w:themeColor="text1"/>
          <w:szCs w:val="22"/>
        </w:rPr>
      </w:pPr>
    </w:p>
    <w:p w14:paraId="74E60DE4"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DE5" w14:textId="77777777" w:rsidR="005C79E9" w:rsidRDefault="005C79E9">
      <w:pPr>
        <w:spacing w:line="240" w:lineRule="auto"/>
        <w:rPr>
          <w:noProof/>
          <w:color w:val="000000" w:themeColor="text1"/>
          <w:szCs w:val="22"/>
        </w:rPr>
      </w:pPr>
    </w:p>
    <w:p w14:paraId="74E60DE6" w14:textId="77777777" w:rsidR="005C79E9" w:rsidRDefault="005C79E9">
      <w:pPr>
        <w:spacing w:line="240" w:lineRule="auto"/>
        <w:rPr>
          <w:noProof/>
          <w:color w:val="000000" w:themeColor="text1"/>
          <w:szCs w:val="22"/>
        </w:rPr>
      </w:pPr>
    </w:p>
    <w:p w14:paraId="74E60DE7" w14:textId="77777777" w:rsidR="005C79E9" w:rsidRDefault="005E39B3">
      <w:pPr>
        <w:pStyle w:val="Style9"/>
      </w:pPr>
      <w:r>
        <w:t>REGISTRUOTOJO PAVADINIMAS IR ADRESAS</w:t>
      </w:r>
    </w:p>
    <w:p w14:paraId="74E60DE8" w14:textId="77777777" w:rsidR="005C79E9" w:rsidRDefault="005C79E9">
      <w:pPr>
        <w:spacing w:line="240" w:lineRule="auto"/>
        <w:rPr>
          <w:noProof/>
          <w:color w:val="000000" w:themeColor="text1"/>
          <w:szCs w:val="22"/>
        </w:rPr>
      </w:pPr>
    </w:p>
    <w:p w14:paraId="74E60DE9"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DEA"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DEB"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DEC"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DED"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DEE" w14:textId="77777777" w:rsidR="005C79E9" w:rsidRDefault="005C79E9">
      <w:pPr>
        <w:spacing w:line="240" w:lineRule="auto"/>
        <w:rPr>
          <w:noProof/>
          <w:color w:val="000000" w:themeColor="text1"/>
          <w:szCs w:val="22"/>
        </w:rPr>
      </w:pPr>
    </w:p>
    <w:p w14:paraId="74E60DEF" w14:textId="77777777" w:rsidR="005C79E9" w:rsidRDefault="005C79E9">
      <w:pPr>
        <w:spacing w:line="240" w:lineRule="auto"/>
        <w:rPr>
          <w:noProof/>
          <w:color w:val="000000" w:themeColor="text1"/>
          <w:szCs w:val="22"/>
        </w:rPr>
      </w:pPr>
    </w:p>
    <w:p w14:paraId="74E60DF0" w14:textId="77777777" w:rsidR="005C79E9" w:rsidRDefault="005E39B3">
      <w:pPr>
        <w:pStyle w:val="Style9"/>
      </w:pPr>
      <w:r>
        <w:t>REGISTRACIJOS PAŽYMĖJIMO NUMERIS (-IAI)</w:t>
      </w:r>
    </w:p>
    <w:p w14:paraId="74E60DF1" w14:textId="77777777" w:rsidR="005C79E9" w:rsidRDefault="005C79E9">
      <w:pPr>
        <w:spacing w:line="240" w:lineRule="auto"/>
        <w:rPr>
          <w:noProof/>
          <w:color w:val="000000" w:themeColor="text1"/>
          <w:szCs w:val="22"/>
        </w:rPr>
      </w:pPr>
    </w:p>
    <w:p w14:paraId="74E60DF2" w14:textId="77777777" w:rsidR="005C79E9" w:rsidRDefault="005E39B3">
      <w:pPr>
        <w:spacing w:line="240" w:lineRule="auto"/>
        <w:rPr>
          <w:highlight w:val="lightGray"/>
        </w:rPr>
      </w:pPr>
      <w:r>
        <w:rPr>
          <w:highlight w:val="lightGray"/>
        </w:rPr>
        <w:t>EU</w:t>
      </w:r>
      <w:r>
        <w:t>/</w:t>
      </w:r>
      <w:r>
        <w:rPr>
          <w:noProof/>
          <w:highlight w:val="lightGray"/>
        </w:rPr>
        <w:t>1/20/1523/007</w:t>
      </w:r>
      <w:r>
        <w:rPr>
          <w:highlight w:val="lightGray"/>
        </w:rPr>
        <w:t>- Ogluo 1 mg injekcinis tirpalas užpildytame švirkšte – 1 vienadoziis švirkštas</w:t>
      </w:r>
    </w:p>
    <w:p w14:paraId="74E60DF3" w14:textId="77777777" w:rsidR="005C79E9" w:rsidRDefault="005E39B3">
      <w:pPr>
        <w:spacing w:line="240" w:lineRule="auto"/>
      </w:pPr>
      <w:r>
        <w:rPr>
          <w:highlight w:val="lightGray"/>
        </w:rPr>
        <w:t>EU</w:t>
      </w:r>
      <w:r>
        <w:t>/</w:t>
      </w:r>
      <w:r>
        <w:rPr>
          <w:noProof/>
          <w:highlight w:val="lightGray"/>
        </w:rPr>
        <w:t>1/20/1523/008</w:t>
      </w:r>
      <w:r>
        <w:rPr>
          <w:highlight w:val="lightGray"/>
        </w:rPr>
        <w:t>- Ogluo 1 mg injekcinis tirpalas užpildytame švirkšte – 2 vienadoziai švirkštai</w:t>
      </w:r>
    </w:p>
    <w:p w14:paraId="74E60DF4" w14:textId="77777777" w:rsidR="005C79E9" w:rsidRDefault="005C79E9">
      <w:pPr>
        <w:spacing w:line="240" w:lineRule="auto"/>
        <w:rPr>
          <w:noProof/>
          <w:color w:val="000000" w:themeColor="text1"/>
          <w:szCs w:val="22"/>
        </w:rPr>
      </w:pPr>
    </w:p>
    <w:p w14:paraId="74E60DF5" w14:textId="77777777" w:rsidR="005C79E9" w:rsidRDefault="005C79E9">
      <w:pPr>
        <w:spacing w:line="240" w:lineRule="auto"/>
        <w:rPr>
          <w:noProof/>
          <w:color w:val="000000" w:themeColor="text1"/>
          <w:szCs w:val="22"/>
        </w:rPr>
      </w:pPr>
    </w:p>
    <w:p w14:paraId="74E60DF6" w14:textId="77777777" w:rsidR="005C79E9" w:rsidRDefault="005E39B3">
      <w:pPr>
        <w:pStyle w:val="Style9"/>
      </w:pPr>
      <w:r>
        <w:t>SERIJOS NUMERIS</w:t>
      </w:r>
    </w:p>
    <w:p w14:paraId="74E60DF7" w14:textId="77777777" w:rsidR="005C79E9" w:rsidRDefault="005C79E9">
      <w:pPr>
        <w:spacing w:line="240" w:lineRule="auto"/>
        <w:rPr>
          <w:i/>
          <w:noProof/>
          <w:color w:val="000000" w:themeColor="text1"/>
          <w:szCs w:val="22"/>
        </w:rPr>
      </w:pPr>
    </w:p>
    <w:p w14:paraId="74E60DF8" w14:textId="77777777" w:rsidR="005C79E9" w:rsidRDefault="005E39B3">
      <w:pPr>
        <w:spacing w:line="240" w:lineRule="auto"/>
        <w:rPr>
          <w:noProof/>
          <w:color w:val="000000" w:themeColor="text1"/>
          <w:szCs w:val="22"/>
        </w:rPr>
      </w:pPr>
      <w:r>
        <w:rPr>
          <w:color w:val="000000" w:themeColor="text1"/>
          <w:szCs w:val="22"/>
        </w:rPr>
        <w:t>Serija</w:t>
      </w:r>
    </w:p>
    <w:p w14:paraId="74E60DF9" w14:textId="77777777" w:rsidR="005C79E9" w:rsidRDefault="005C79E9">
      <w:pPr>
        <w:spacing w:line="240" w:lineRule="auto"/>
        <w:rPr>
          <w:noProof/>
          <w:color w:val="000000" w:themeColor="text1"/>
          <w:szCs w:val="22"/>
        </w:rPr>
      </w:pPr>
    </w:p>
    <w:p w14:paraId="74E60DFA" w14:textId="77777777" w:rsidR="005C79E9" w:rsidRDefault="005C79E9">
      <w:pPr>
        <w:spacing w:line="240" w:lineRule="auto"/>
        <w:rPr>
          <w:noProof/>
          <w:color w:val="000000" w:themeColor="text1"/>
          <w:szCs w:val="22"/>
        </w:rPr>
      </w:pPr>
    </w:p>
    <w:p w14:paraId="74E60DFB" w14:textId="77777777" w:rsidR="005C79E9" w:rsidRDefault="005E39B3">
      <w:pPr>
        <w:pStyle w:val="Style9"/>
      </w:pPr>
      <w:r>
        <w:t>PARDAVIMO (IŠDAVIMO) TVARKA</w:t>
      </w:r>
    </w:p>
    <w:p w14:paraId="74E60DFC" w14:textId="77777777" w:rsidR="005C79E9" w:rsidRDefault="005C79E9">
      <w:pPr>
        <w:spacing w:line="240" w:lineRule="auto"/>
        <w:rPr>
          <w:noProof/>
          <w:color w:val="000000" w:themeColor="text1"/>
          <w:szCs w:val="22"/>
        </w:rPr>
      </w:pPr>
    </w:p>
    <w:p w14:paraId="74E60DFD" w14:textId="77777777" w:rsidR="005C79E9" w:rsidRDefault="005C79E9">
      <w:pPr>
        <w:spacing w:line="240" w:lineRule="auto"/>
        <w:rPr>
          <w:noProof/>
          <w:color w:val="000000" w:themeColor="text1"/>
          <w:szCs w:val="22"/>
        </w:rPr>
      </w:pPr>
    </w:p>
    <w:p w14:paraId="74E60DFE" w14:textId="77777777" w:rsidR="005C79E9" w:rsidRDefault="005E39B3">
      <w:pPr>
        <w:pStyle w:val="Style9"/>
      </w:pPr>
      <w:r>
        <w:t>VARTOJIMO INSTRUKCIJA</w:t>
      </w:r>
    </w:p>
    <w:p w14:paraId="74E60DFF" w14:textId="77777777" w:rsidR="005C79E9" w:rsidRDefault="005C79E9">
      <w:pPr>
        <w:keepNext/>
        <w:spacing w:line="240" w:lineRule="auto"/>
        <w:rPr>
          <w:noProof/>
          <w:color w:val="000000" w:themeColor="text1"/>
          <w:szCs w:val="22"/>
        </w:rPr>
      </w:pPr>
    </w:p>
    <w:p w14:paraId="74E60E00" w14:textId="77777777" w:rsidR="005C79E9" w:rsidRDefault="005C79E9">
      <w:pPr>
        <w:spacing w:line="240" w:lineRule="auto"/>
        <w:rPr>
          <w:noProof/>
          <w:color w:val="000000" w:themeColor="text1"/>
          <w:szCs w:val="22"/>
        </w:rPr>
      </w:pPr>
    </w:p>
    <w:p w14:paraId="74E60E01" w14:textId="77777777" w:rsidR="005C79E9" w:rsidRDefault="005E39B3">
      <w:pPr>
        <w:pStyle w:val="Style9"/>
      </w:pPr>
      <w:r>
        <w:t>INFORMACIJA BRAILIO RAŠTU</w:t>
      </w:r>
    </w:p>
    <w:p w14:paraId="74E60E02" w14:textId="77777777" w:rsidR="005C79E9" w:rsidRDefault="005C79E9">
      <w:pPr>
        <w:spacing w:line="240" w:lineRule="auto"/>
        <w:rPr>
          <w:noProof/>
          <w:color w:val="000000" w:themeColor="text1"/>
          <w:szCs w:val="22"/>
        </w:rPr>
      </w:pPr>
    </w:p>
    <w:p w14:paraId="74E60E03" w14:textId="77777777" w:rsidR="005C79E9" w:rsidRDefault="005E39B3">
      <w:pPr>
        <w:spacing w:line="240" w:lineRule="auto"/>
        <w:rPr>
          <w:noProof/>
          <w:color w:val="000000" w:themeColor="text1"/>
          <w:szCs w:val="22"/>
        </w:rPr>
      </w:pPr>
      <w:r>
        <w:rPr>
          <w:color w:val="000000" w:themeColor="text1"/>
          <w:szCs w:val="22"/>
        </w:rPr>
        <w:t>Ogluo 1 mg</w:t>
      </w:r>
    </w:p>
    <w:p w14:paraId="74E60E04" w14:textId="77777777" w:rsidR="005C79E9" w:rsidRDefault="005C79E9">
      <w:pPr>
        <w:spacing w:line="240" w:lineRule="auto"/>
        <w:rPr>
          <w:noProof/>
          <w:color w:val="000000" w:themeColor="text1"/>
          <w:szCs w:val="22"/>
          <w:shd w:val="clear" w:color="auto" w:fill="CCCCCC"/>
        </w:rPr>
      </w:pPr>
    </w:p>
    <w:p w14:paraId="74E60E05" w14:textId="77777777" w:rsidR="005C79E9" w:rsidRDefault="005E39B3">
      <w:pPr>
        <w:pStyle w:val="Style9"/>
      </w:pPr>
      <w:r>
        <w:t>UNIKALUS IDENTIFIKATORIUS – 2D BRŪKŠNINIS KODAS</w:t>
      </w:r>
    </w:p>
    <w:p w14:paraId="74E60E06" w14:textId="77777777" w:rsidR="005C79E9" w:rsidRDefault="005C79E9">
      <w:pPr>
        <w:tabs>
          <w:tab w:val="clear" w:pos="567"/>
        </w:tabs>
        <w:spacing w:line="240" w:lineRule="auto"/>
        <w:rPr>
          <w:noProof/>
          <w:color w:val="000000" w:themeColor="text1"/>
        </w:rPr>
      </w:pPr>
    </w:p>
    <w:p w14:paraId="74E60E07" w14:textId="77777777" w:rsidR="005C79E9" w:rsidRDefault="005E39B3">
      <w:pPr>
        <w:spacing w:line="240" w:lineRule="auto"/>
      </w:pPr>
      <w:r>
        <w:rPr>
          <w:highlight w:val="lightGray"/>
        </w:rPr>
        <w:t>2D brūkšninis kodas su nurodytu unikaliu identifikatoriumi.</w:t>
      </w:r>
    </w:p>
    <w:p w14:paraId="74E60E08" w14:textId="77777777" w:rsidR="005C79E9" w:rsidRDefault="005C79E9">
      <w:pPr>
        <w:tabs>
          <w:tab w:val="clear" w:pos="567"/>
        </w:tabs>
        <w:spacing w:line="240" w:lineRule="auto"/>
        <w:rPr>
          <w:noProof/>
          <w:color w:val="000000" w:themeColor="text1"/>
          <w:szCs w:val="22"/>
        </w:rPr>
      </w:pPr>
    </w:p>
    <w:p w14:paraId="74E60E09" w14:textId="77777777" w:rsidR="005C79E9" w:rsidRDefault="005E39B3">
      <w:pPr>
        <w:pStyle w:val="Style9"/>
      </w:pPr>
      <w:r>
        <w:t>UNIKALŪS IDENTIFIKATORIAI – ŽMONĖMS SUPRANTAMI DUOMENYS</w:t>
      </w:r>
    </w:p>
    <w:p w14:paraId="74E60E0A" w14:textId="77777777" w:rsidR="005C79E9" w:rsidRDefault="005C79E9">
      <w:pPr>
        <w:tabs>
          <w:tab w:val="clear" w:pos="567"/>
        </w:tabs>
        <w:spacing w:line="240" w:lineRule="auto"/>
        <w:rPr>
          <w:noProof/>
          <w:color w:val="000000" w:themeColor="text1"/>
        </w:rPr>
      </w:pPr>
    </w:p>
    <w:p w14:paraId="74E60E0B" w14:textId="77777777" w:rsidR="005C79E9" w:rsidRDefault="005E39B3">
      <w:pPr>
        <w:rPr>
          <w:color w:val="000000" w:themeColor="text1"/>
          <w:szCs w:val="22"/>
        </w:rPr>
      </w:pPr>
      <w:r>
        <w:rPr>
          <w:color w:val="000000" w:themeColor="text1"/>
          <w:szCs w:val="22"/>
        </w:rPr>
        <w:t>PC:</w:t>
      </w:r>
    </w:p>
    <w:p w14:paraId="74E60E0C" w14:textId="77777777" w:rsidR="005C79E9" w:rsidRDefault="005E39B3">
      <w:pPr>
        <w:rPr>
          <w:color w:val="000000" w:themeColor="text1"/>
          <w:szCs w:val="22"/>
        </w:rPr>
      </w:pPr>
      <w:r>
        <w:rPr>
          <w:color w:val="000000" w:themeColor="text1"/>
          <w:szCs w:val="22"/>
        </w:rPr>
        <w:t>SN:</w:t>
      </w:r>
    </w:p>
    <w:p w14:paraId="74E60E0D" w14:textId="77777777" w:rsidR="005C79E9" w:rsidRDefault="005E39B3">
      <w:pPr>
        <w:rPr>
          <w:color w:val="000000" w:themeColor="text1"/>
          <w:szCs w:val="22"/>
        </w:rPr>
      </w:pPr>
      <w:r>
        <w:rPr>
          <w:color w:val="000000" w:themeColor="text1"/>
          <w:szCs w:val="22"/>
        </w:rPr>
        <w:t>NN:</w:t>
      </w:r>
    </w:p>
    <w:p w14:paraId="74E60E0E" w14:textId="77777777" w:rsidR="005C79E9" w:rsidRDefault="005E39B3">
      <w:pPr>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lastRenderedPageBreak/>
        <w:t>INFORMACIJA ANT IŠORINĖS PAKUOTĖS</w:t>
      </w:r>
    </w:p>
    <w:p w14:paraId="74E60E0F"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FOLIJOS MAIŠELIS – UŽPILDYTAS ŠVIRKŠTAS (1 MG)</w:t>
      </w:r>
    </w:p>
    <w:p w14:paraId="74E60E10" w14:textId="77777777" w:rsidR="005C79E9" w:rsidRDefault="005C79E9">
      <w:pPr>
        <w:spacing w:line="240" w:lineRule="auto"/>
        <w:rPr>
          <w:color w:val="000000" w:themeColor="text1"/>
        </w:rPr>
      </w:pPr>
    </w:p>
    <w:p w14:paraId="74E60E11" w14:textId="77777777" w:rsidR="005C79E9" w:rsidRDefault="005C79E9">
      <w:pPr>
        <w:spacing w:line="240" w:lineRule="auto"/>
        <w:rPr>
          <w:noProof/>
          <w:color w:val="000000" w:themeColor="text1"/>
          <w:szCs w:val="22"/>
        </w:rPr>
      </w:pPr>
    </w:p>
    <w:p w14:paraId="74E60E12" w14:textId="77777777" w:rsidR="005C79E9" w:rsidRDefault="005E39B3">
      <w:pPr>
        <w:pStyle w:val="Style9"/>
        <w:numPr>
          <w:ilvl w:val="0"/>
          <w:numId w:val="31"/>
        </w:numPr>
        <w:ind w:left="567" w:hanging="567"/>
      </w:pPr>
      <w:r>
        <w:t>VAISTINIO PREPARATO PAVADINIMAS</w:t>
      </w:r>
    </w:p>
    <w:p w14:paraId="74E60E13" w14:textId="77777777" w:rsidR="005C79E9" w:rsidRDefault="005C79E9">
      <w:pPr>
        <w:spacing w:line="240" w:lineRule="auto"/>
        <w:rPr>
          <w:noProof/>
          <w:color w:val="000000" w:themeColor="text1"/>
          <w:szCs w:val="22"/>
        </w:rPr>
      </w:pPr>
    </w:p>
    <w:p w14:paraId="74E60E14" w14:textId="77777777" w:rsidR="005C79E9" w:rsidRDefault="005E39B3">
      <w:pPr>
        <w:spacing w:line="240" w:lineRule="auto"/>
        <w:rPr>
          <w:noProof/>
          <w:color w:val="000000" w:themeColor="text1"/>
          <w:szCs w:val="22"/>
        </w:rPr>
      </w:pPr>
      <w:r>
        <w:rPr>
          <w:color w:val="000000" w:themeColor="text1"/>
          <w:szCs w:val="22"/>
        </w:rPr>
        <w:t>Ogluo 1 mg injekcinis tirpalas užpildytame švirkšte</w:t>
      </w:r>
    </w:p>
    <w:p w14:paraId="74E60E15" w14:textId="77777777" w:rsidR="005C79E9" w:rsidRDefault="005E39B3">
      <w:pPr>
        <w:spacing w:line="240" w:lineRule="auto"/>
        <w:rPr>
          <w:b/>
          <w:color w:val="000000" w:themeColor="text1"/>
          <w:szCs w:val="22"/>
        </w:rPr>
      </w:pPr>
      <w:r>
        <w:rPr>
          <w:color w:val="000000" w:themeColor="text1"/>
          <w:szCs w:val="22"/>
        </w:rPr>
        <w:t>gliukagonas</w:t>
      </w:r>
    </w:p>
    <w:p w14:paraId="74E60E16" w14:textId="77777777" w:rsidR="005C79E9" w:rsidRDefault="005C79E9">
      <w:pPr>
        <w:spacing w:line="240" w:lineRule="auto"/>
        <w:rPr>
          <w:noProof/>
          <w:color w:val="000000" w:themeColor="text1"/>
          <w:szCs w:val="22"/>
        </w:rPr>
      </w:pPr>
    </w:p>
    <w:p w14:paraId="74E60E17" w14:textId="77777777" w:rsidR="005C79E9" w:rsidRDefault="005C79E9">
      <w:pPr>
        <w:spacing w:line="240" w:lineRule="auto"/>
        <w:rPr>
          <w:noProof/>
          <w:color w:val="000000" w:themeColor="text1"/>
          <w:szCs w:val="22"/>
        </w:rPr>
      </w:pPr>
    </w:p>
    <w:p w14:paraId="74E60E18" w14:textId="77777777" w:rsidR="005C79E9" w:rsidRDefault="005E39B3">
      <w:pPr>
        <w:pStyle w:val="Style9"/>
      </w:pPr>
      <w:r>
        <w:t>VEIKLIOJI (-IOS) MEDŽIAGA (-OS) IR JOS (-Ų) KIEKIS (-IAI)</w:t>
      </w:r>
    </w:p>
    <w:p w14:paraId="74E60E19" w14:textId="77777777" w:rsidR="005C79E9" w:rsidRDefault="005C79E9">
      <w:pPr>
        <w:spacing w:line="240" w:lineRule="auto"/>
        <w:rPr>
          <w:noProof/>
          <w:color w:val="000000" w:themeColor="text1"/>
          <w:szCs w:val="22"/>
        </w:rPr>
      </w:pPr>
    </w:p>
    <w:p w14:paraId="74E60E1A" w14:textId="77777777" w:rsidR="005C79E9" w:rsidRDefault="005E39B3">
      <w:pPr>
        <w:spacing w:line="240" w:lineRule="auto"/>
        <w:rPr>
          <w:noProof/>
          <w:color w:val="000000" w:themeColor="text1"/>
          <w:szCs w:val="22"/>
        </w:rPr>
      </w:pPr>
      <w:r>
        <w:rPr>
          <w:color w:val="000000" w:themeColor="text1"/>
          <w:szCs w:val="22"/>
        </w:rPr>
        <w:t>Kiekviename užpildytame švirkšte 0,2 ml tirpalo yra 1 mg gliukagono.</w:t>
      </w:r>
    </w:p>
    <w:p w14:paraId="74E60E1B" w14:textId="77777777" w:rsidR="005C79E9" w:rsidRDefault="005C79E9">
      <w:pPr>
        <w:spacing w:line="240" w:lineRule="auto"/>
        <w:rPr>
          <w:noProof/>
          <w:color w:val="000000" w:themeColor="text1"/>
          <w:szCs w:val="22"/>
        </w:rPr>
      </w:pPr>
    </w:p>
    <w:p w14:paraId="74E60E1C" w14:textId="77777777" w:rsidR="005C79E9" w:rsidRDefault="005C79E9">
      <w:pPr>
        <w:spacing w:line="240" w:lineRule="auto"/>
        <w:rPr>
          <w:noProof/>
          <w:color w:val="000000" w:themeColor="text1"/>
          <w:szCs w:val="22"/>
        </w:rPr>
      </w:pPr>
    </w:p>
    <w:p w14:paraId="74E60E1D" w14:textId="77777777" w:rsidR="005C79E9" w:rsidRDefault="005E39B3">
      <w:pPr>
        <w:pStyle w:val="Style9"/>
      </w:pPr>
      <w:r>
        <w:t>PAGALBINIŲ MEDŽIAGŲ SĄRAŠAS</w:t>
      </w:r>
    </w:p>
    <w:p w14:paraId="74E60E1E" w14:textId="77777777" w:rsidR="005C79E9" w:rsidRDefault="005C79E9">
      <w:pPr>
        <w:spacing w:line="240" w:lineRule="auto"/>
        <w:rPr>
          <w:noProof/>
          <w:color w:val="000000" w:themeColor="text1"/>
          <w:szCs w:val="22"/>
        </w:rPr>
      </w:pPr>
    </w:p>
    <w:p w14:paraId="74E60E1F" w14:textId="77777777" w:rsidR="005C79E9" w:rsidRDefault="005E39B3">
      <w:pPr>
        <w:spacing w:line="240" w:lineRule="auto"/>
        <w:rPr>
          <w:noProof/>
          <w:color w:val="000000" w:themeColor="text1"/>
          <w:szCs w:val="22"/>
        </w:rPr>
      </w:pPr>
      <w:r>
        <w:rPr>
          <w:color w:val="000000" w:themeColor="text1"/>
          <w:szCs w:val="22"/>
        </w:rPr>
        <w:t>Vaistinio preparato sudėtyje taip pat yra trehalozės dihidrato, dimetilsulfoksido (DMSO) ir sulfato rūgšties, injekcinio vandens. Daugiau informacijos pateikta pakuotės lapelyje.</w:t>
      </w:r>
    </w:p>
    <w:p w14:paraId="74E60E20" w14:textId="77777777" w:rsidR="005C79E9" w:rsidRDefault="005C79E9">
      <w:pPr>
        <w:spacing w:line="240" w:lineRule="auto"/>
        <w:rPr>
          <w:noProof/>
          <w:color w:val="000000" w:themeColor="text1"/>
          <w:szCs w:val="22"/>
        </w:rPr>
      </w:pPr>
    </w:p>
    <w:p w14:paraId="74E60E21" w14:textId="77777777" w:rsidR="005C79E9" w:rsidRDefault="005C79E9">
      <w:pPr>
        <w:spacing w:line="240" w:lineRule="auto"/>
        <w:rPr>
          <w:noProof/>
          <w:color w:val="000000" w:themeColor="text1"/>
          <w:szCs w:val="22"/>
        </w:rPr>
      </w:pPr>
    </w:p>
    <w:p w14:paraId="74E60E22" w14:textId="77777777" w:rsidR="005C79E9" w:rsidRDefault="005E39B3">
      <w:pPr>
        <w:pStyle w:val="Style9"/>
      </w:pPr>
      <w:r>
        <w:t>FARMACINĖ FORMA IR KIEKIS PAKUOTĖJE</w:t>
      </w:r>
    </w:p>
    <w:p w14:paraId="74E60E23" w14:textId="77777777" w:rsidR="005C79E9" w:rsidRDefault="005C79E9">
      <w:pPr>
        <w:spacing w:line="240" w:lineRule="auto"/>
        <w:rPr>
          <w:noProof/>
          <w:color w:val="000000" w:themeColor="text1"/>
          <w:szCs w:val="22"/>
        </w:rPr>
      </w:pPr>
    </w:p>
    <w:p w14:paraId="74E60E24" w14:textId="77777777" w:rsidR="005C79E9" w:rsidRDefault="005E39B3">
      <w:pPr>
        <w:spacing w:line="240" w:lineRule="auto"/>
        <w:rPr>
          <w:noProof/>
          <w:color w:val="000000" w:themeColor="text1"/>
          <w:szCs w:val="22"/>
        </w:rPr>
      </w:pPr>
      <w:r>
        <w:rPr>
          <w:color w:val="000000" w:themeColor="text1"/>
          <w:szCs w:val="22"/>
          <w:highlight w:val="lightGray"/>
        </w:rPr>
        <w:t>Injekcinis tirpalas</w:t>
      </w:r>
    </w:p>
    <w:p w14:paraId="74E60E25" w14:textId="77777777" w:rsidR="005C79E9" w:rsidRDefault="005C79E9">
      <w:pPr>
        <w:spacing w:line="240" w:lineRule="auto"/>
        <w:rPr>
          <w:noProof/>
          <w:color w:val="000000" w:themeColor="text1"/>
          <w:szCs w:val="22"/>
          <w:highlight w:val="yellow"/>
        </w:rPr>
      </w:pPr>
    </w:p>
    <w:p w14:paraId="74E60E26" w14:textId="77777777" w:rsidR="005C79E9" w:rsidRDefault="005E39B3">
      <w:pPr>
        <w:spacing w:line="240" w:lineRule="auto"/>
        <w:rPr>
          <w:color w:val="000000" w:themeColor="text1"/>
          <w:szCs w:val="22"/>
        </w:rPr>
      </w:pPr>
      <w:r>
        <w:rPr>
          <w:color w:val="000000" w:themeColor="text1"/>
          <w:szCs w:val="22"/>
        </w:rPr>
        <w:t>1 vienadozis užpildytas švirkštas</w:t>
      </w:r>
    </w:p>
    <w:p w14:paraId="74E60E27" w14:textId="77777777" w:rsidR="005C79E9" w:rsidRDefault="005E39B3">
      <w:pPr>
        <w:spacing w:line="240" w:lineRule="auto"/>
        <w:rPr>
          <w:noProof/>
          <w:color w:val="000000" w:themeColor="text1"/>
          <w:szCs w:val="22"/>
        </w:rPr>
      </w:pPr>
      <w:r>
        <w:rPr>
          <w:noProof/>
          <w:color w:val="000000" w:themeColor="text1"/>
          <w:szCs w:val="22"/>
          <w:highlight w:val="lightGray"/>
        </w:rPr>
        <w:t>2 vienadoziai užpildyti švirkštai</w:t>
      </w:r>
    </w:p>
    <w:p w14:paraId="74E60E28" w14:textId="77777777" w:rsidR="005C79E9" w:rsidRDefault="005C79E9">
      <w:pPr>
        <w:spacing w:line="240" w:lineRule="auto"/>
        <w:rPr>
          <w:noProof/>
          <w:color w:val="000000" w:themeColor="text1"/>
          <w:szCs w:val="22"/>
          <w:highlight w:val="yellow"/>
        </w:rPr>
      </w:pPr>
    </w:p>
    <w:p w14:paraId="74E60E29" w14:textId="77777777" w:rsidR="005C79E9" w:rsidRDefault="005C79E9">
      <w:pPr>
        <w:spacing w:line="240" w:lineRule="auto"/>
        <w:rPr>
          <w:noProof/>
          <w:color w:val="000000" w:themeColor="text1"/>
          <w:szCs w:val="22"/>
        </w:rPr>
      </w:pPr>
    </w:p>
    <w:p w14:paraId="74E60E2A" w14:textId="77777777" w:rsidR="005C79E9" w:rsidRDefault="005E39B3">
      <w:pPr>
        <w:pStyle w:val="Style9"/>
      </w:pPr>
      <w:r>
        <w:t>VARTOJIMO METODAS IR BŪDAS (-AI)</w:t>
      </w:r>
    </w:p>
    <w:p w14:paraId="74E60E2B" w14:textId="77777777" w:rsidR="005C79E9" w:rsidRDefault="005C79E9">
      <w:pPr>
        <w:spacing w:line="240" w:lineRule="auto"/>
        <w:rPr>
          <w:noProof/>
          <w:color w:val="000000" w:themeColor="text1"/>
          <w:szCs w:val="22"/>
        </w:rPr>
      </w:pPr>
    </w:p>
    <w:p w14:paraId="74E60E2C" w14:textId="77777777" w:rsidR="005C79E9" w:rsidRDefault="005C79E9">
      <w:pPr>
        <w:spacing w:line="240" w:lineRule="auto"/>
        <w:rPr>
          <w:noProof/>
          <w:color w:val="000000" w:themeColor="text1"/>
          <w:szCs w:val="22"/>
        </w:rPr>
      </w:pPr>
    </w:p>
    <w:p w14:paraId="74E60E2D" w14:textId="77777777" w:rsidR="005C79E9" w:rsidRDefault="005E39B3">
      <w:pPr>
        <w:pStyle w:val="ListParagraph"/>
        <w:numPr>
          <w:ilvl w:val="0"/>
          <w:numId w:val="13"/>
        </w:numPr>
        <w:spacing w:line="240" w:lineRule="auto"/>
        <w:rPr>
          <w:noProof/>
          <w:color w:val="000000" w:themeColor="text1"/>
          <w:szCs w:val="22"/>
        </w:rPr>
      </w:pPr>
      <w:r>
        <w:rPr>
          <w:color w:val="000000" w:themeColor="text1"/>
          <w:szCs w:val="22"/>
        </w:rPr>
        <w:t>Pasiruoškite.</w:t>
      </w:r>
    </w:p>
    <w:p w14:paraId="74E60E2E"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Atplėškite maišelį per punktyrinę liniją. Išimkite švirkštą.</w:t>
      </w:r>
    </w:p>
    <w:p w14:paraId="74E60E2F" w14:textId="77777777" w:rsidR="005C79E9" w:rsidRDefault="005E39B3">
      <w:pPr>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748352" behindDoc="0" locked="0" layoutInCell="1" allowOverlap="1" wp14:anchorId="74E6120F" wp14:editId="74E61210">
                <wp:simplePos x="0" y="0"/>
                <wp:positionH relativeFrom="column">
                  <wp:posOffset>908273</wp:posOffset>
                </wp:positionH>
                <wp:positionV relativeFrom="paragraph">
                  <wp:posOffset>12854</wp:posOffset>
                </wp:positionV>
                <wp:extent cx="808355" cy="482320"/>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482320"/>
                        </a:xfrm>
                        <a:prstGeom prst="rect">
                          <a:avLst/>
                        </a:prstGeom>
                        <a:solidFill>
                          <a:srgbClr val="FFFFFF"/>
                        </a:solidFill>
                        <a:ln w="9525">
                          <a:noFill/>
                          <a:miter lim="800000"/>
                          <a:headEnd/>
                          <a:tailEnd/>
                        </a:ln>
                      </wps:spPr>
                      <wps:txbx>
                        <w:txbxContent>
                          <w:p w14:paraId="74E612E4" w14:textId="77777777" w:rsidR="005C79E9" w:rsidRDefault="005E39B3">
                            <w:pPr>
                              <w:spacing w:line="240" w:lineRule="auto"/>
                              <w:rPr>
                                <w:sz w:val="14"/>
                              </w:rPr>
                            </w:pPr>
                            <w:r>
                              <w:rPr>
                                <w:sz w:val="14"/>
                                <w:szCs w:val="14"/>
                                <w:highlight w:val="lightGray"/>
                              </w:rPr>
                              <w:t>Atplėškite maišelį per punktyrinę liniją. Išimkite švirkštą.</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20F" id="_x0000_s1077" type="#_x0000_t202" style="position:absolute;left:0;text-align:left;margin-left:71.5pt;margin-top:1pt;width:63.65pt;height:38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" stroked="f">
                <v:textbox inset="0,0,0,0">
                  <w:txbxContent>
                    <w:p w14:paraId="74E612E4" w14:textId="77777777" w:rsidR="005C79E9" w:rsidRDefault="005E39B3">
                      <w:pPr>
                        <w:spacing w:line="240" w:lineRule="auto"/>
                        <w:rPr>
                          <w:sz w:val="14"/>
                        </w:rPr>
                      </w:pPr>
                      <w:r>
                        <w:rPr>
                          <w:sz w:val="14"/>
                          <w:szCs w:val="14"/>
                          <w:highlight w:val="lightGray"/>
                        </w:rPr>
                        <w:t>Atplėškite maišelį per punktyrinę liniją. Išimkite švirkštą.</w:t>
                      </w:r>
                    </w:p>
                  </w:txbxContent>
                </v:textbox>
              </v:shape>
            </w:pict>
          </mc:Fallback>
        </mc:AlternateContent>
      </w:r>
      <w:r>
        <w:rPr>
          <w:noProof/>
          <w:color w:val="000000" w:themeColor="text1"/>
          <w:lang w:eastAsia="lt-LT"/>
        </w:rPr>
        <w:drawing>
          <wp:inline distT="0" distB="0" distL="0" distR="0" wp14:anchorId="74E61211" wp14:editId="74E61212">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74E60E30" w14:textId="77777777" w:rsidR="005C79E9" w:rsidRDefault="005C79E9">
      <w:pPr>
        <w:spacing w:line="240" w:lineRule="auto"/>
        <w:ind w:left="1440"/>
        <w:rPr>
          <w:noProof/>
          <w:color w:val="000000" w:themeColor="text1"/>
          <w:szCs w:val="22"/>
        </w:rPr>
      </w:pPr>
    </w:p>
    <w:p w14:paraId="74E60E31"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Pasirinkite injekcijos vietą ir apnuoginkite atitinkamą odos plotą.</w:t>
      </w:r>
    </w:p>
    <w:p w14:paraId="74E60E32"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54496" behindDoc="0" locked="0" layoutInCell="1" allowOverlap="1" wp14:anchorId="74E61213" wp14:editId="74E61214">
                <wp:simplePos x="0" y="0"/>
                <wp:positionH relativeFrom="column">
                  <wp:posOffset>814705</wp:posOffset>
                </wp:positionH>
                <wp:positionV relativeFrom="paragraph">
                  <wp:posOffset>117475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74E612E5" w14:textId="77777777" w:rsidR="005C79E9" w:rsidRDefault="005E39B3">
                            <w:pPr>
                              <w:spacing w:line="240" w:lineRule="auto"/>
                              <w:jc w:val="center"/>
                              <w:rPr>
                                <w:sz w:val="14"/>
                              </w:rPr>
                            </w:pPr>
                            <w:r>
                              <w:rPr>
                                <w:sz w:val="14"/>
                                <w:szCs w:val="14"/>
                                <w:highlight w:val="lightGray"/>
                              </w:rPr>
                              <w:t xml:space="preserve">Pasirinkite </w:t>
                            </w:r>
                            <w:r>
                              <w:rPr>
                                <w:sz w:val="14"/>
                                <w:szCs w:val="14"/>
                                <w:highlight w:val="lightGray"/>
                              </w:rPr>
                              <w:t>injekcijos vietą ir apnuoginkite atitinkamą odos plotą.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13" id="Text Box 216" o:spid="_x0000_s1078" type="#_x0000_t202" style="position:absolute;left:0;text-align:left;margin-left:64.15pt;margin-top:9.25pt;width:133.25pt;height:145.7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B3ICQIAAO8DAAAOAAAAZHJzL2Uyb0RvYy54bWysU9uO2yAQfa/Uf0C8N3aiTZq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" stroked="f">
                <v:textbox style="mso-fit-shape-to-text:t" inset="0,0,0,0">
                  <w:txbxContent>
                    <w:p w14:paraId="74E612E5" w14:textId="77777777" w:rsidR="005C79E9" w:rsidRDefault="005E39B3">
                      <w:pPr>
                        <w:spacing w:line="240" w:lineRule="auto"/>
                        <w:jc w:val="center"/>
                        <w:rPr>
                          <w:sz w:val="14"/>
                        </w:rPr>
                      </w:pPr>
                      <w:r>
                        <w:rPr>
                          <w:sz w:val="14"/>
                          <w:szCs w:val="14"/>
                          <w:highlight w:val="lightGray"/>
                        </w:rPr>
                        <w:t>Pasirinkite injekcijos vietą ir apnuoginkite atitinkamą odos plotą.</w:t>
                      </w:r>
                    </w:p>
                  </w:txbxContent>
                </v:textbox>
              </v:shape>
            </w:pict>
          </mc:Fallback>
        </mc:AlternateContent>
      </w:r>
    </w:p>
    <w:p w14:paraId="74E60E33"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50400" behindDoc="0" locked="0" layoutInCell="1" allowOverlap="1" wp14:anchorId="74E61215" wp14:editId="74E61216">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4E612E6" w14:textId="77777777" w:rsidR="005C79E9" w:rsidRDefault="005E39B3">
                            <w:pPr>
                              <w:spacing w:line="240" w:lineRule="auto"/>
                              <w:jc w:val="center"/>
                              <w:rPr>
                                <w:sz w:val="14"/>
                                <w:szCs w:val="14"/>
                              </w:rPr>
                            </w:pPr>
                            <w:r>
                              <w:rPr>
                                <w:sz w:val="14"/>
                                <w:szCs w:val="14"/>
                              </w:rPr>
                              <w:t xml:space="preserve">Vaizdas </w:t>
                            </w:r>
                            <w:r>
                              <w:rPr>
                                <w:sz w:val="14"/>
                                <w:szCs w:val="14"/>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15" id="Text Box 213" o:spid="_x0000_s1079" type="#_x0000_t202" style="position:absolute;left:0;text-align:left;margin-left:88.55pt;margin-top:19.5pt;width:33.85pt;height:145.7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qvX8eCQIAAO4D&#10;AAAOAAAAAAAAAAAAAAAAAC4CAABkcnMvZTJvRG9jLnhtbFBLAQItABQABgAIAAAAIQBd+NQt3wAA&#10;AAoBAAAPAAAAAAAAAAAAAAAAAGMEAABkcnMvZG93bnJldi54bWxQSwUGAAAAAAQABADzAAAAbwUA&#10;AAAA&#10;" stroked="f">
                <v:textbox style="mso-fit-shape-to-text:t" inset="0,0,0,0">
                  <w:txbxContent>
                    <w:p w14:paraId="74E612E6" w14:textId="77777777" w:rsidR="005C79E9" w:rsidRDefault="005E39B3">
                      <w:pPr>
                        <w:spacing w:line="240" w:lineRule="auto"/>
                        <w:jc w:val="center"/>
                        <w:rPr>
                          <w:sz w:val="14"/>
                          <w:szCs w:val="14"/>
                        </w:rPr>
                      </w:pPr>
                      <w:r>
                        <w:rPr>
                          <w:sz w:val="14"/>
                          <w:szCs w:val="14"/>
                        </w:rPr>
                        <w:t>Vaizdas iš priekio</w:t>
                      </w:r>
                    </w:p>
                  </w:txbxContent>
                </v:textbox>
              </v:shape>
            </w:pict>
          </mc:Fallback>
        </mc:AlternateContent>
      </w:r>
      <w:r>
        <w:rPr>
          <w:noProof/>
          <w:color w:val="000000" w:themeColor="text1"/>
          <w:lang w:eastAsia="lt-LT"/>
        </w:rPr>
        <mc:AlternateContent>
          <mc:Choice Requires="wps">
            <w:drawing>
              <wp:anchor distT="45720" distB="45720" distL="114300" distR="114300" simplePos="0" relativeHeight="251752448" behindDoc="0" locked="0" layoutInCell="1" allowOverlap="1" wp14:anchorId="74E61217" wp14:editId="74E61218">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74E612E7" w14:textId="77777777" w:rsidR="005C79E9" w:rsidRDefault="005E39B3">
                            <w:pPr>
                              <w:spacing w:line="240" w:lineRule="auto"/>
                              <w:jc w:val="center"/>
                              <w:rPr>
                                <w:sz w:val="14"/>
                                <w:szCs w:val="14"/>
                              </w:rPr>
                            </w:pPr>
                            <w:r>
                              <w:rPr>
                                <w:sz w:val="14"/>
                                <w:szCs w:val="14"/>
                              </w:rPr>
                              <w:t xml:space="preserve">Vaizdas </w:t>
                            </w:r>
                            <w:r>
                              <w:rPr>
                                <w:sz w:val="14"/>
                                <w:szCs w:val="14"/>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17" id="Text Box 214" o:spid="_x0000_s1080" type="#_x0000_t202" style="position:absolute;left:0;text-align:left;margin-left:155.65pt;margin-top:19.55pt;width:33.85pt;height:145.7pt;z-index:251752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B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vnodgyNdFdRPRBjCKEj6QGS0gD8460mMJfffTwIVZ+a9JdKjci8GXozqYggrKbTkgbPR&#10;3Iek8NS/u6NhHHTi6TnzVCOJKtE3fYCo2l/Pyev5m+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BWK8/BCQIAAO4D&#10;AAAOAAAAAAAAAAAAAAAAAC4CAABkcnMvZTJvRG9jLnhtbFBLAQItABQABgAIAAAAIQA52Qc33wAA&#10;AAoBAAAPAAAAAAAAAAAAAAAAAGMEAABkcnMvZG93bnJldi54bWxQSwUGAAAAAAQABADzAAAAbwUA&#10;AAAA&#10;" stroked="f">
                <v:textbox style="mso-fit-shape-to-text:t" inset="0,0,0,0">
                  <w:txbxContent>
                    <w:p w14:paraId="74E612E7" w14:textId="77777777" w:rsidR="005C79E9" w:rsidRDefault="005E39B3">
                      <w:pPr>
                        <w:spacing w:line="240" w:lineRule="auto"/>
                        <w:jc w:val="center"/>
                        <w:rPr>
                          <w:sz w:val="14"/>
                          <w:szCs w:val="14"/>
                        </w:rPr>
                      </w:pPr>
                      <w:r>
                        <w:rPr>
                          <w:sz w:val="14"/>
                          <w:szCs w:val="14"/>
                        </w:rPr>
                        <w:t>Vaizdas iš nugaros.</w:t>
                      </w:r>
                    </w:p>
                  </w:txbxContent>
                </v:textbox>
                <w10:wrap anchorx="margin"/>
              </v:shape>
            </w:pict>
          </mc:Fallback>
        </mc:AlternateContent>
      </w:r>
      <w:r>
        <w:rPr>
          <w:noProof/>
          <w:color w:val="000000" w:themeColor="text1"/>
          <w:lang w:eastAsia="lt-LT"/>
        </w:rPr>
        <mc:AlternateContent>
          <mc:Choice Requires="wps">
            <w:drawing>
              <wp:anchor distT="45720" distB="45720" distL="114300" distR="114300" simplePos="0" relativeHeight="251756544" behindDoc="0" locked="0" layoutInCell="1" allowOverlap="1" wp14:anchorId="74E61219" wp14:editId="74E6121A">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74E612E8" w14:textId="77777777" w:rsidR="005C79E9" w:rsidRDefault="005E39B3">
                            <w:pPr>
                              <w:spacing w:line="240" w:lineRule="auto"/>
                              <w:jc w:val="center"/>
                              <w:rPr>
                                <w:sz w:val="16"/>
                              </w:rPr>
                            </w:pPr>
                            <w:r>
                              <w:rPr>
                                <w:sz w:val="16"/>
                                <w:szCs w:val="16"/>
                              </w:rPr>
                              <w:t xml:space="preserve">Apatinė </w:t>
                            </w:r>
                            <w:r>
                              <w:rPr>
                                <w:sz w:val="16"/>
                                <w:szCs w:val="16"/>
                              </w:rPr>
                              <w:t>pilvo dalis, išorinė šlaunies dalis arba viršutinė rankos dalis.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19" id="Text Box 215" o:spid="_x0000_s1081" type="#_x0000_t202" style="position:absolute;left:0;text-align:left;margin-left:83.9pt;margin-top:82.35pt;width:106.95pt;height:145.2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" stroked="f">
                <v:textbox style="mso-fit-shape-to-text:t" inset="0,0,0,0">
                  <w:txbxContent>
                    <w:p w14:paraId="74E612E8" w14:textId="77777777" w:rsidR="005C79E9" w:rsidRDefault="005E39B3">
                      <w:pPr>
                        <w:spacing w:line="240" w:lineRule="auto"/>
                        <w:jc w:val="center"/>
                        <w:rPr>
                          <w:sz w:val="16"/>
                        </w:rPr>
                      </w:pPr>
                      <w:r>
                        <w:rPr>
                          <w:sz w:val="16"/>
                          <w:szCs w:val="16"/>
                        </w:rPr>
                        <w:t>Apatinė pilvo dalis, išorinė šlaunies dalis arba viršutinė rankos dalis.</w:t>
                      </w:r>
                    </w:p>
                  </w:txbxContent>
                </v:textbox>
              </v:shape>
            </w:pict>
          </mc:Fallback>
        </mc:AlternateContent>
      </w:r>
      <w:r>
        <w:rPr>
          <w:color w:val="000000" w:themeColor="text1"/>
        </w:rPr>
        <w:t xml:space="preserve"> </w:t>
      </w:r>
      <w:r>
        <w:rPr>
          <w:noProof/>
          <w:lang w:eastAsia="lt-LT"/>
        </w:rPr>
        <w:drawing>
          <wp:inline distT="0" distB="0" distL="0" distR="0" wp14:anchorId="74E6121B" wp14:editId="74E6121C">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74E60E34" w14:textId="77777777" w:rsidR="005C79E9" w:rsidRDefault="005C79E9">
      <w:pPr>
        <w:pStyle w:val="ListParagraph"/>
        <w:spacing w:line="240" w:lineRule="auto"/>
        <w:ind w:left="1440"/>
        <w:rPr>
          <w:noProof/>
          <w:color w:val="000000" w:themeColor="text1"/>
          <w:szCs w:val="22"/>
        </w:rPr>
      </w:pPr>
    </w:p>
    <w:p w14:paraId="74E60E35"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Nuimkite adatos dangtelį.</w:t>
      </w:r>
    </w:p>
    <w:p w14:paraId="74E60E36" w14:textId="77777777" w:rsidR="005C79E9" w:rsidRDefault="005E39B3">
      <w:pPr>
        <w:pStyle w:val="ListParagraph"/>
        <w:numPr>
          <w:ilvl w:val="1"/>
          <w:numId w:val="13"/>
        </w:numPr>
        <w:spacing w:line="240" w:lineRule="auto"/>
        <w:rPr>
          <w:noProof/>
          <w:color w:val="000000" w:themeColor="text1"/>
          <w:szCs w:val="22"/>
        </w:rPr>
      </w:pPr>
      <w:r>
        <w:rPr>
          <w:b/>
          <w:bCs/>
          <w:color w:val="000000" w:themeColor="text1"/>
          <w:szCs w:val="22"/>
        </w:rPr>
        <w:lastRenderedPageBreak/>
        <w:t>Nereikia</w:t>
      </w:r>
      <w:r>
        <w:rPr>
          <w:color w:val="000000" w:themeColor="text1"/>
          <w:szCs w:val="22"/>
        </w:rPr>
        <w:t xml:space="preserve"> išleisti oro burbuliukų.</w:t>
      </w:r>
    </w:p>
    <w:p w14:paraId="74E60E37" w14:textId="77777777" w:rsidR="005C79E9" w:rsidRDefault="005E39B3">
      <w:pPr>
        <w:pStyle w:val="ListParagraph"/>
        <w:spacing w:line="240" w:lineRule="auto"/>
        <w:ind w:left="1440"/>
        <w:rPr>
          <w:noProof/>
          <w:color w:val="000000" w:themeColor="text1"/>
          <w:szCs w:val="22"/>
        </w:rPr>
      </w:pPr>
      <w:r>
        <w:rPr>
          <w:noProof/>
          <w:color w:val="000000" w:themeColor="text1"/>
          <w:lang w:eastAsia="lt-LT"/>
        </w:rPr>
        <mc:AlternateContent>
          <mc:Choice Requires="wps">
            <w:drawing>
              <wp:anchor distT="45720" distB="45720" distL="114300" distR="114300" simplePos="0" relativeHeight="251758592" behindDoc="0" locked="0" layoutInCell="1" allowOverlap="1" wp14:anchorId="74E6121D" wp14:editId="74E6121E">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74E612E9" w14:textId="77777777" w:rsidR="005C79E9" w:rsidRDefault="005E39B3">
                            <w:pPr>
                              <w:spacing w:line="240" w:lineRule="auto"/>
                              <w:jc w:val="center"/>
                              <w:rPr>
                                <w:sz w:val="14"/>
                                <w:highlight w:val="lightGray"/>
                              </w:rPr>
                            </w:pPr>
                            <w:r>
                              <w:rPr>
                                <w:sz w:val="14"/>
                                <w:szCs w:val="14"/>
                                <w:highlight w:val="lightGray"/>
                              </w:rPr>
                              <w:t xml:space="preserve">Nuimkite </w:t>
                            </w:r>
                            <w:r>
                              <w:rPr>
                                <w:sz w:val="14"/>
                                <w:szCs w:val="14"/>
                                <w:highlight w:val="lightGray"/>
                              </w:rPr>
                              <w:t>adatos dangtelį.</w:t>
                            </w:r>
                          </w:p>
                          <w:p w14:paraId="74E612EA" w14:textId="77777777" w:rsidR="005C79E9" w:rsidRDefault="005E39B3">
                            <w:pPr>
                              <w:spacing w:line="240" w:lineRule="auto"/>
                              <w:jc w:val="center"/>
                              <w:rPr>
                                <w:color w:val="FF0000"/>
                                <w:sz w:val="14"/>
                              </w:rPr>
                            </w:pPr>
                            <w:r>
                              <w:rPr>
                                <w:b/>
                                <w:bCs/>
                                <w:color w:val="FF0000"/>
                                <w:sz w:val="14"/>
                                <w:szCs w:val="14"/>
                                <w:highlight w:val="lightGray"/>
                              </w:rPr>
                              <w:t>NEREIKIA</w:t>
                            </w:r>
                            <w:r>
                              <w:rPr>
                                <w:color w:val="FF0000"/>
                                <w:sz w:val="14"/>
                                <w:szCs w:val="14"/>
                                <w:highlight w:val="lightGray"/>
                              </w:rPr>
                              <w:t xml:space="preserve"> išleisti oro burbuliukų.</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1D" id="Text Box 218" o:spid="_x0000_s1082" type="#_x0000_t202" style="position:absolute;left:0;text-align:left;margin-left:68.25pt;margin-top:2.65pt;width:85.7pt;height:145.7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74E612E9" w14:textId="77777777" w:rsidR="005C79E9" w:rsidRDefault="005E39B3">
                      <w:pPr>
                        <w:spacing w:line="240" w:lineRule="auto"/>
                        <w:jc w:val="center"/>
                        <w:rPr>
                          <w:sz w:val="14"/>
                          <w:highlight w:val="lightGray"/>
                        </w:rPr>
                      </w:pPr>
                      <w:r>
                        <w:rPr>
                          <w:sz w:val="14"/>
                          <w:szCs w:val="14"/>
                          <w:highlight w:val="lightGray"/>
                        </w:rPr>
                        <w:t>Nuimkite adatos dangtelį.</w:t>
                      </w:r>
                    </w:p>
                    <w:p w14:paraId="74E612EA" w14:textId="77777777" w:rsidR="005C79E9" w:rsidRDefault="005E39B3">
                      <w:pPr>
                        <w:spacing w:line="240" w:lineRule="auto"/>
                        <w:jc w:val="center"/>
                        <w:rPr>
                          <w:color w:val="FF0000"/>
                          <w:sz w:val="14"/>
                        </w:rPr>
                      </w:pPr>
                      <w:r>
                        <w:rPr>
                          <w:b/>
                          <w:bCs/>
                          <w:color w:val="FF0000"/>
                          <w:sz w:val="14"/>
                          <w:szCs w:val="14"/>
                          <w:highlight w:val="lightGray"/>
                        </w:rPr>
                        <w:t>NEREIKIA</w:t>
                      </w:r>
                      <w:r>
                        <w:rPr>
                          <w:color w:val="FF0000"/>
                          <w:sz w:val="14"/>
                          <w:szCs w:val="14"/>
                          <w:highlight w:val="lightGray"/>
                        </w:rPr>
                        <w:t xml:space="preserve"> išleisti oro burbuliukų.</w:t>
                      </w:r>
                    </w:p>
                  </w:txbxContent>
                </v:textbox>
              </v:shape>
            </w:pict>
          </mc:Fallback>
        </mc:AlternateContent>
      </w:r>
      <w:r>
        <w:rPr>
          <w:noProof/>
          <w:color w:val="000000" w:themeColor="text1"/>
          <w:lang w:eastAsia="lt-LT"/>
        </w:rPr>
        <w:drawing>
          <wp:inline distT="0" distB="0" distL="0" distR="0" wp14:anchorId="74E6121F" wp14:editId="74E61220">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74E60E38" w14:textId="77777777" w:rsidR="005C79E9" w:rsidRDefault="005C79E9">
      <w:pPr>
        <w:pStyle w:val="ListParagraph"/>
        <w:spacing w:line="240" w:lineRule="auto"/>
        <w:ind w:left="1440"/>
        <w:rPr>
          <w:noProof/>
          <w:color w:val="000000" w:themeColor="text1"/>
          <w:szCs w:val="22"/>
        </w:rPr>
      </w:pPr>
    </w:p>
    <w:p w14:paraId="74E60E39" w14:textId="77777777" w:rsidR="005C79E9" w:rsidRDefault="005E39B3">
      <w:pPr>
        <w:pStyle w:val="ListParagraph"/>
        <w:numPr>
          <w:ilvl w:val="0"/>
          <w:numId w:val="13"/>
        </w:numPr>
        <w:spacing w:line="240" w:lineRule="auto"/>
        <w:rPr>
          <w:noProof/>
          <w:color w:val="000000" w:themeColor="text1"/>
          <w:szCs w:val="22"/>
        </w:rPr>
      </w:pPr>
      <w:r>
        <w:rPr>
          <w:color w:val="000000" w:themeColor="text1"/>
          <w:szCs w:val="22"/>
        </w:rPr>
        <w:t>Suleiskite</w:t>
      </w:r>
    </w:p>
    <w:p w14:paraId="74E60E3A" w14:textId="77777777" w:rsidR="005C79E9" w:rsidRDefault="005E39B3">
      <w:pPr>
        <w:pStyle w:val="ListParagraph"/>
        <w:numPr>
          <w:ilvl w:val="1"/>
          <w:numId w:val="13"/>
        </w:numPr>
        <w:spacing w:line="240" w:lineRule="auto"/>
        <w:rPr>
          <w:noProof/>
          <w:color w:val="000000" w:themeColor="text1"/>
          <w:szCs w:val="22"/>
        </w:rPr>
      </w:pPr>
      <w:r>
        <w:rPr>
          <w:b/>
          <w:bCs/>
          <w:color w:val="000000" w:themeColor="text1"/>
          <w:szCs w:val="22"/>
        </w:rPr>
        <w:t>Suimkite</w:t>
      </w:r>
      <w:r>
        <w:rPr>
          <w:color w:val="000000" w:themeColor="text1"/>
          <w:szCs w:val="22"/>
        </w:rPr>
        <w:t xml:space="preserve"> odą.</w:t>
      </w:r>
    </w:p>
    <w:p w14:paraId="74E60E3B" w14:textId="77777777" w:rsidR="005C79E9" w:rsidRDefault="005E39B3">
      <w:pPr>
        <w:pStyle w:val="ListParagraph"/>
        <w:numPr>
          <w:ilvl w:val="1"/>
          <w:numId w:val="13"/>
        </w:numPr>
        <w:spacing w:line="240" w:lineRule="auto"/>
        <w:rPr>
          <w:noProof/>
          <w:color w:val="000000" w:themeColor="text1"/>
          <w:szCs w:val="22"/>
        </w:rPr>
      </w:pPr>
      <w:r>
        <w:rPr>
          <w:b/>
          <w:bCs/>
          <w:color w:val="000000" w:themeColor="text1"/>
          <w:szCs w:val="22"/>
        </w:rPr>
        <w:t>Įdurkite</w:t>
      </w:r>
      <w:r>
        <w:rPr>
          <w:color w:val="000000" w:themeColor="text1"/>
          <w:szCs w:val="22"/>
        </w:rPr>
        <w:t xml:space="preserve"> adata 90 laipsnių kampu.</w:t>
      </w:r>
    </w:p>
    <w:p w14:paraId="74E60E3C" w14:textId="77777777" w:rsidR="005C79E9" w:rsidRDefault="005E39B3">
      <w:pPr>
        <w:pStyle w:val="ListParagraph"/>
        <w:numPr>
          <w:ilvl w:val="1"/>
          <w:numId w:val="13"/>
        </w:numPr>
        <w:spacing w:line="240" w:lineRule="auto"/>
        <w:rPr>
          <w:noProof/>
          <w:color w:val="000000" w:themeColor="text1"/>
          <w:szCs w:val="22"/>
        </w:rPr>
      </w:pPr>
      <w:r>
        <w:rPr>
          <w:b/>
          <w:bCs/>
          <w:color w:val="000000" w:themeColor="text1"/>
          <w:szCs w:val="22"/>
        </w:rPr>
        <w:t>Nuspauskite</w:t>
      </w:r>
      <w:r>
        <w:rPr>
          <w:color w:val="000000" w:themeColor="text1"/>
          <w:szCs w:val="22"/>
        </w:rPr>
        <w:t xml:space="preserve"> stūmoklį injekcijai atlikti.</w:t>
      </w:r>
    </w:p>
    <w:p w14:paraId="74E60E3D" w14:textId="77777777" w:rsidR="005C79E9" w:rsidRDefault="005C79E9">
      <w:pPr>
        <w:pStyle w:val="ListParagraph"/>
        <w:spacing w:line="240" w:lineRule="auto"/>
        <w:ind w:left="1440"/>
        <w:rPr>
          <w:noProof/>
          <w:color w:val="000000" w:themeColor="text1"/>
          <w:szCs w:val="22"/>
        </w:rPr>
      </w:pPr>
    </w:p>
    <w:p w14:paraId="74E60E3E" w14:textId="77777777" w:rsidR="005C79E9" w:rsidRDefault="005E39B3">
      <w:pPr>
        <w:pStyle w:val="ListParagraph"/>
        <w:spacing w:line="240" w:lineRule="auto"/>
        <w:ind w:left="1440"/>
        <w:rPr>
          <w:noProof/>
          <w:color w:val="000000" w:themeColor="text1"/>
          <w:szCs w:val="22"/>
        </w:rPr>
      </w:pPr>
      <w:r>
        <w:rPr>
          <w:noProof/>
          <w:color w:val="000000" w:themeColor="text1"/>
          <w:szCs w:val="22"/>
          <w:lang w:eastAsia="lt-LT"/>
        </w:rPr>
        <mc:AlternateContent>
          <mc:Choice Requires="wps">
            <w:drawing>
              <wp:anchor distT="45720" distB="45720" distL="114300" distR="114300" simplePos="0" relativeHeight="251766784" behindDoc="0" locked="0" layoutInCell="1" allowOverlap="1" wp14:anchorId="74E61221" wp14:editId="74E61222">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74E612EB" w14:textId="77777777" w:rsidR="005C79E9" w:rsidRDefault="005E39B3">
                            <w:pPr>
                              <w:spacing w:line="240" w:lineRule="auto"/>
                              <w:jc w:val="center"/>
                              <w:rPr>
                                <w:sz w:val="14"/>
                              </w:rPr>
                            </w:pPr>
                            <w:r>
                              <w:rPr>
                                <w:sz w:val="14"/>
                                <w:szCs w:val="14"/>
                                <w:highlight w:val="lightGray"/>
                              </w:rPr>
                              <w:t xml:space="preserve">Tiesiu </w:t>
                            </w:r>
                            <w:r>
                              <w:rPr>
                                <w:sz w:val="14"/>
                                <w:szCs w:val="14"/>
                                <w:highlight w:val="lightGray"/>
                              </w:rPr>
                              <w:t>judesiu ištraukite švirkštą iš injekcijos vietos.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21" id="Text Box 219" o:spid="_x0000_s1083" type="#_x0000_t202" style="position:absolute;left:0;text-align:left;margin-left:104.3pt;margin-top:93.6pt;width:132.75pt;height:145.45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xuD06QkCAADv&#10;AwAADgAAAAAAAAAAAAAAAAAuAgAAZHJzL2Uyb0RvYy54bWxQSwECLQAUAAYACAAAACEA6cLH0+AA&#10;AAALAQAADwAAAAAAAAAAAAAAAABjBAAAZHJzL2Rvd25yZXYueG1sUEsFBgAAAAAEAAQA8wAAAHAF&#10;AAAAAA==&#10;" stroked="f">
                <v:textbox style="mso-fit-shape-to-text:t" inset="0,0,0,0">
                  <w:txbxContent>
                    <w:p w14:paraId="74E612EB" w14:textId="77777777" w:rsidR="005C79E9" w:rsidRDefault="005E39B3">
                      <w:pPr>
                        <w:spacing w:line="240" w:lineRule="auto"/>
                        <w:jc w:val="center"/>
                        <w:rPr>
                          <w:sz w:val="14"/>
                        </w:rPr>
                      </w:pPr>
                      <w:r>
                        <w:rPr>
                          <w:sz w:val="14"/>
                          <w:szCs w:val="14"/>
                          <w:highlight w:val="lightGray"/>
                        </w:rPr>
                        <w:t>Tiesiu judesiu ištraukite švirkštą iš injekcijos vietos.</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64736" behindDoc="0" locked="0" layoutInCell="1" allowOverlap="1" wp14:anchorId="74E61223" wp14:editId="74E61224">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74E612EC" w14:textId="77777777" w:rsidR="005C79E9" w:rsidRDefault="005E39B3">
                            <w:pPr>
                              <w:spacing w:line="240" w:lineRule="auto"/>
                              <w:jc w:val="center"/>
                              <w:rPr>
                                <w:sz w:val="14"/>
                              </w:rPr>
                            </w:pPr>
                            <w:r>
                              <w:rPr>
                                <w:b/>
                                <w:bCs/>
                                <w:sz w:val="14"/>
                                <w:szCs w:val="14"/>
                                <w:highlight w:val="lightGray"/>
                              </w:rPr>
                              <w:t>Nuspauskite</w:t>
                            </w:r>
                            <w:r>
                              <w:rPr>
                                <w:sz w:val="14"/>
                                <w:szCs w:val="14"/>
                                <w:highlight w:val="lightGray"/>
                              </w:rPr>
                              <w:t xml:space="preserve"> </w:t>
                            </w:r>
                            <w:r>
                              <w:rPr>
                                <w:sz w:val="14"/>
                                <w:szCs w:val="14"/>
                                <w:highlight w:val="lightGray"/>
                              </w:rPr>
                              <w:t>stūmoklį injekcijai atlikti.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23" id="Text Box 220" o:spid="_x0000_s1084" type="#_x0000_t202" style="position:absolute;left:0;text-align:left;margin-left:203.5pt;margin-top:3.95pt;width:52.6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74E612EC" w14:textId="77777777" w:rsidR="005C79E9" w:rsidRDefault="005E39B3">
                      <w:pPr>
                        <w:spacing w:line="240" w:lineRule="auto"/>
                        <w:jc w:val="center"/>
                        <w:rPr>
                          <w:sz w:val="14"/>
                        </w:rPr>
                      </w:pPr>
                      <w:r>
                        <w:rPr>
                          <w:b/>
                          <w:bCs/>
                          <w:sz w:val="14"/>
                          <w:szCs w:val="14"/>
                          <w:highlight w:val="lightGray"/>
                        </w:rPr>
                        <w:t>Nuspauskite</w:t>
                      </w:r>
                      <w:r>
                        <w:rPr>
                          <w:sz w:val="14"/>
                          <w:szCs w:val="14"/>
                          <w:highlight w:val="lightGray"/>
                        </w:rPr>
                        <w:t xml:space="preserve"> stūmoklį injekcijai atlikti.</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762688" behindDoc="0" locked="0" layoutInCell="1" allowOverlap="1" wp14:anchorId="74E61225" wp14:editId="74E61226">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74E612ED" w14:textId="77777777" w:rsidR="005C79E9" w:rsidRDefault="005E39B3">
                            <w:pPr>
                              <w:spacing w:line="240" w:lineRule="auto"/>
                              <w:jc w:val="center"/>
                              <w:rPr>
                                <w:sz w:val="14"/>
                                <w:szCs w:val="14"/>
                              </w:rPr>
                            </w:pPr>
                            <w:r>
                              <w:rPr>
                                <w:b/>
                                <w:bCs/>
                                <w:sz w:val="14"/>
                                <w:szCs w:val="14"/>
                                <w:highlight w:val="lightGray"/>
                              </w:rPr>
                              <w:t>Įdurkite</w:t>
                            </w:r>
                            <w:r>
                              <w:rPr>
                                <w:sz w:val="14"/>
                                <w:szCs w:val="14"/>
                                <w:highlight w:val="lightGray"/>
                              </w:rPr>
                              <w:t xml:space="preserve"> </w:t>
                            </w:r>
                            <w:r>
                              <w:rPr>
                                <w:sz w:val="14"/>
                                <w:szCs w:val="14"/>
                                <w:highlight w:val="lightGray"/>
                              </w:rPr>
                              <w:t>adata 90 laipsnių kampu.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25" id="Text Box 221" o:spid="_x0000_s1085" type="#_x0000_t202" style="position:absolute;left:0;text-align:left;margin-left:142.2pt;margin-top:3.65pt;width:51.5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74E612ED" w14:textId="77777777" w:rsidR="005C79E9" w:rsidRDefault="005E39B3">
                      <w:pPr>
                        <w:spacing w:line="240" w:lineRule="auto"/>
                        <w:jc w:val="center"/>
                        <w:rPr>
                          <w:sz w:val="14"/>
                          <w:szCs w:val="14"/>
                        </w:rPr>
                      </w:pPr>
                      <w:r>
                        <w:rPr>
                          <w:b/>
                          <w:bCs/>
                          <w:sz w:val="14"/>
                          <w:szCs w:val="14"/>
                          <w:highlight w:val="lightGray"/>
                        </w:rPr>
                        <w:t>Įdurkite</w:t>
                      </w:r>
                      <w:r>
                        <w:rPr>
                          <w:sz w:val="14"/>
                          <w:szCs w:val="14"/>
                          <w:highlight w:val="lightGray"/>
                        </w:rPr>
                        <w:t xml:space="preserve"> adata 90 laipsnių kampu.</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60640" behindDoc="0" locked="0" layoutInCell="1" allowOverlap="1" wp14:anchorId="74E61227" wp14:editId="74E61228">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74E612EE" w14:textId="77777777" w:rsidR="005C79E9" w:rsidRDefault="005E39B3">
                            <w:pPr>
                              <w:spacing w:line="240" w:lineRule="auto"/>
                              <w:jc w:val="center"/>
                              <w:rPr>
                                <w:sz w:val="14"/>
                                <w:szCs w:val="14"/>
                              </w:rPr>
                            </w:pPr>
                            <w:r>
                              <w:rPr>
                                <w:b/>
                                <w:bCs/>
                                <w:sz w:val="14"/>
                                <w:szCs w:val="14"/>
                                <w:highlight w:val="lightGray"/>
                              </w:rPr>
                              <w:t>Suimkite</w:t>
                            </w:r>
                            <w:r>
                              <w:rPr>
                                <w:sz w:val="14"/>
                                <w:szCs w:val="14"/>
                                <w:highlight w:val="lightGray"/>
                              </w:rPr>
                              <w:t xml:space="preserve"> </w:t>
                            </w:r>
                            <w:r>
                              <w:rPr>
                                <w:sz w:val="14"/>
                                <w:szCs w:val="14"/>
                                <w:highlight w:val="lightGray"/>
                              </w:rPr>
                              <w:t>odą.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27" id="Text Box 222" o:spid="_x0000_s1086" type="#_x0000_t202" style="position:absolute;left:0;text-align:left;margin-left:77.35pt;margin-top:3.55pt;width:46.75pt;height:145.2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74E612EE" w14:textId="77777777" w:rsidR="005C79E9" w:rsidRDefault="005E39B3">
                      <w:pPr>
                        <w:spacing w:line="240" w:lineRule="auto"/>
                        <w:jc w:val="center"/>
                        <w:rPr>
                          <w:sz w:val="14"/>
                          <w:szCs w:val="14"/>
                        </w:rPr>
                      </w:pPr>
                      <w:r>
                        <w:rPr>
                          <w:b/>
                          <w:bCs/>
                          <w:sz w:val="14"/>
                          <w:szCs w:val="14"/>
                          <w:highlight w:val="lightGray"/>
                        </w:rPr>
                        <w:t>Suimkite</w:t>
                      </w:r>
                      <w:r>
                        <w:rPr>
                          <w:sz w:val="14"/>
                          <w:szCs w:val="14"/>
                          <w:highlight w:val="lightGray"/>
                        </w:rPr>
                        <w:t xml:space="preserve"> odą.</w:t>
                      </w:r>
                    </w:p>
                  </w:txbxContent>
                </v:textbox>
              </v:shape>
            </w:pict>
          </mc:Fallback>
        </mc:AlternateContent>
      </w:r>
      <w:r>
        <w:rPr>
          <w:noProof/>
          <w:color w:val="000000" w:themeColor="text1"/>
          <w:lang w:eastAsia="lt-LT"/>
        </w:rPr>
        <w:drawing>
          <wp:inline distT="0" distB="0" distL="0" distR="0" wp14:anchorId="74E61229" wp14:editId="74E6122A">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74E60E3F" w14:textId="77777777" w:rsidR="005C79E9" w:rsidRDefault="005C79E9">
      <w:pPr>
        <w:pStyle w:val="ListParagraph"/>
        <w:spacing w:line="240" w:lineRule="auto"/>
        <w:ind w:left="1440"/>
        <w:rPr>
          <w:noProof/>
          <w:color w:val="000000" w:themeColor="text1"/>
          <w:szCs w:val="22"/>
        </w:rPr>
      </w:pPr>
    </w:p>
    <w:p w14:paraId="74E60E40"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 xml:space="preserve"> Tiesiu judesiu ištraukite švirkštą iš injekcijos vietos.</w:t>
      </w:r>
    </w:p>
    <w:p w14:paraId="74E60E41" w14:textId="77777777" w:rsidR="005C79E9" w:rsidRDefault="005E39B3">
      <w:pPr>
        <w:pStyle w:val="ListParagraph"/>
        <w:numPr>
          <w:ilvl w:val="0"/>
          <w:numId w:val="13"/>
        </w:numPr>
        <w:spacing w:line="240" w:lineRule="auto"/>
        <w:rPr>
          <w:noProof/>
          <w:color w:val="000000" w:themeColor="text1"/>
          <w:szCs w:val="22"/>
        </w:rPr>
      </w:pPr>
      <w:r>
        <w:rPr>
          <w:color w:val="000000" w:themeColor="text1"/>
          <w:szCs w:val="22"/>
        </w:rPr>
        <w:t>Padėkite pacientui.</w:t>
      </w:r>
    </w:p>
    <w:p w14:paraId="74E60E42"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Paverskite pacientą ant šono.</w:t>
      </w:r>
    </w:p>
    <w:p w14:paraId="74E60E43" w14:textId="77777777" w:rsidR="005C79E9" w:rsidRDefault="005E39B3">
      <w:pPr>
        <w:pStyle w:val="ListParagraph"/>
        <w:numPr>
          <w:ilvl w:val="1"/>
          <w:numId w:val="13"/>
        </w:numPr>
        <w:spacing w:line="240" w:lineRule="auto"/>
        <w:rPr>
          <w:noProof/>
          <w:color w:val="000000" w:themeColor="text1"/>
          <w:szCs w:val="22"/>
        </w:rPr>
      </w:pPr>
      <w:r>
        <w:rPr>
          <w:color w:val="000000" w:themeColor="text1"/>
          <w:szCs w:val="22"/>
        </w:rPr>
        <w:t>Iškvieskite greitąją medicinos pagalbą.</w:t>
      </w:r>
    </w:p>
    <w:p w14:paraId="74E60E44" w14:textId="77777777" w:rsidR="005C79E9" w:rsidRDefault="005C79E9">
      <w:pPr>
        <w:pStyle w:val="ListParagraph"/>
        <w:spacing w:line="240" w:lineRule="auto"/>
        <w:ind w:left="1440"/>
        <w:rPr>
          <w:noProof/>
          <w:szCs w:val="22"/>
        </w:rPr>
      </w:pPr>
    </w:p>
    <w:p w14:paraId="74E60E45" w14:textId="77777777" w:rsidR="005C79E9" w:rsidRDefault="005E39B3">
      <w:pPr>
        <w:pStyle w:val="ListParagraph"/>
        <w:spacing w:line="240" w:lineRule="auto"/>
        <w:ind w:left="1440"/>
        <w:rPr>
          <w:noProof/>
          <w:szCs w:val="22"/>
        </w:rPr>
      </w:pPr>
      <w:r>
        <w:rPr>
          <w:noProof/>
          <w:color w:val="000000" w:themeColor="text1"/>
          <w:szCs w:val="22"/>
          <w:lang w:eastAsia="lt-LT"/>
        </w:rPr>
        <mc:AlternateContent>
          <mc:Choice Requires="wps">
            <w:drawing>
              <wp:anchor distT="45720" distB="45720" distL="114300" distR="114300" simplePos="0" relativeHeight="251768832" behindDoc="0" locked="0" layoutInCell="1" allowOverlap="1" wp14:anchorId="74E6122B" wp14:editId="74E6122C">
                <wp:simplePos x="0" y="0"/>
                <wp:positionH relativeFrom="margin">
                  <wp:posOffset>871220</wp:posOffset>
                </wp:positionH>
                <wp:positionV relativeFrom="paragraph">
                  <wp:posOffset>10795</wp:posOffset>
                </wp:positionV>
                <wp:extent cx="1123315" cy="4953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495300"/>
                        </a:xfrm>
                        <a:prstGeom prst="rect">
                          <a:avLst/>
                        </a:prstGeom>
                        <a:solidFill>
                          <a:srgbClr val="FFFFFF"/>
                        </a:solidFill>
                        <a:ln w="9525">
                          <a:noFill/>
                          <a:miter lim="800000"/>
                          <a:headEnd/>
                          <a:tailEnd/>
                        </a:ln>
                      </wps:spPr>
                      <wps:txbx>
                        <w:txbxContent>
                          <w:p w14:paraId="74E612EF" w14:textId="77777777" w:rsidR="005C79E9" w:rsidRDefault="005E39B3">
                            <w:pPr>
                              <w:spacing w:line="240" w:lineRule="auto"/>
                              <w:rPr>
                                <w:sz w:val="16"/>
                              </w:rPr>
                            </w:pPr>
                            <w:r>
                              <w:rPr>
                                <w:sz w:val="16"/>
                                <w:szCs w:val="16"/>
                                <w:highlight w:val="lightGray"/>
                              </w:rPr>
                              <w:t xml:space="preserve">Paverskite </w:t>
                            </w:r>
                            <w:r>
                              <w:rPr>
                                <w:sz w:val="16"/>
                                <w:szCs w:val="16"/>
                                <w:highlight w:val="lightGray"/>
                              </w:rPr>
                              <w:t>pacientą ant šono. Iškvieskite greitąją medicinos pagalbą.</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4E6122B" id="Text Box 223" o:spid="_x0000_s1087" type="#_x0000_t202" style="position:absolute;left:0;text-align:left;margin-left:68.6pt;margin-top:.85pt;width:88.45pt;height:39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" stroked="f">
                <v:textbox inset="0,0,0,0">
                  <w:txbxContent>
                    <w:p w14:paraId="74E612EF" w14:textId="77777777" w:rsidR="005C79E9" w:rsidRDefault="005E39B3">
                      <w:pPr>
                        <w:spacing w:line="240" w:lineRule="auto"/>
                        <w:rPr>
                          <w:sz w:val="16"/>
                        </w:rPr>
                      </w:pPr>
                      <w:r>
                        <w:rPr>
                          <w:sz w:val="16"/>
                          <w:szCs w:val="16"/>
                          <w:highlight w:val="lightGray"/>
                        </w:rPr>
                        <w:t>Paverskite pacientą ant šono. Iškvieskite greitąją medicinos pagalbą.</w:t>
                      </w:r>
                    </w:p>
                  </w:txbxContent>
                </v:textbox>
                <w10:wrap anchorx="margin"/>
              </v:shape>
            </w:pict>
          </mc:Fallback>
        </mc:AlternateContent>
      </w:r>
      <w:r>
        <w:rPr>
          <w:noProof/>
          <w:lang w:eastAsia="lt-LT"/>
        </w:rPr>
        <w:drawing>
          <wp:inline distT="0" distB="0" distL="0" distR="0" wp14:anchorId="74E6122D" wp14:editId="74E6122E">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74E60E46" w14:textId="77777777" w:rsidR="005C79E9" w:rsidRDefault="005E39B3">
      <w:pPr>
        <w:pStyle w:val="ListParagraph"/>
        <w:numPr>
          <w:ilvl w:val="1"/>
          <w:numId w:val="10"/>
        </w:numPr>
        <w:spacing w:line="240" w:lineRule="auto"/>
        <w:rPr>
          <w:noProof/>
          <w:szCs w:val="22"/>
        </w:rPr>
      </w:pPr>
      <w:r>
        <w:t>Nebeuždenkite švirkšto dangteliu. Išmeskite laikydamiesi vietos reikalavimų.</w:t>
      </w:r>
    </w:p>
    <w:p w14:paraId="74E60E47" w14:textId="77777777" w:rsidR="005C79E9" w:rsidRDefault="005E39B3">
      <w:pPr>
        <w:spacing w:line="240" w:lineRule="auto"/>
        <w:rPr>
          <w:noProof/>
          <w:szCs w:val="22"/>
        </w:rPr>
      </w:pPr>
      <w:r>
        <w:rPr>
          <w:noProof/>
          <w:color w:val="000000" w:themeColor="text1"/>
          <w:szCs w:val="22"/>
          <w:lang w:eastAsia="lt-LT"/>
        </w:rPr>
        <mc:AlternateContent>
          <mc:Choice Requires="wps">
            <w:drawing>
              <wp:anchor distT="45720" distB="45720" distL="114300" distR="114300" simplePos="0" relativeHeight="251811840" behindDoc="0" locked="0" layoutInCell="1" allowOverlap="1" wp14:anchorId="74E6122F" wp14:editId="74E61230">
                <wp:simplePos x="0" y="0"/>
                <wp:positionH relativeFrom="margin">
                  <wp:posOffset>-90805</wp:posOffset>
                </wp:positionH>
                <wp:positionV relativeFrom="paragraph">
                  <wp:posOffset>682625</wp:posOffset>
                </wp:positionV>
                <wp:extent cx="2359660" cy="1848739"/>
                <wp:effectExtent l="0" t="0" r="254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8739"/>
                        </a:xfrm>
                        <a:prstGeom prst="rect">
                          <a:avLst/>
                        </a:prstGeom>
                        <a:solidFill>
                          <a:srgbClr val="FFFFFF"/>
                        </a:solidFill>
                        <a:ln w="9525">
                          <a:noFill/>
                          <a:miter lim="800000"/>
                          <a:headEnd/>
                          <a:tailEnd/>
                        </a:ln>
                      </wps:spPr>
                      <wps:txbx>
                        <w:txbxContent>
                          <w:p w14:paraId="74E612F0" w14:textId="77777777" w:rsidR="005C79E9" w:rsidRDefault="005E39B3">
                            <w:pPr>
                              <w:spacing w:line="240" w:lineRule="auto"/>
                              <w:rPr>
                                <w:b/>
                              </w:rPr>
                            </w:pPr>
                            <w:r>
                              <w:rPr>
                                <w:b/>
                                <w:bCs/>
                                <w:szCs w:val="22"/>
                              </w:rPr>
                              <w:t xml:space="preserve">Langelis </w:t>
                            </w:r>
                            <w:r>
                              <w:rPr>
                                <w:b/>
                                <w:bCs/>
                                <w:szCs w:val="22"/>
                              </w:rPr>
                              <w:t>pažiūrėti / švirkšto korpusas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2F" id="Text Box 32" o:spid="_x0000_s1088" type="#_x0000_t202" style="position:absolute;margin-left:-7.15pt;margin-top:53.75pt;width:185.8pt;height:145.55pt;z-index:251811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" stroked="f">
                <v:textbox style="mso-fit-shape-to-text:t" inset="0,0,0,0">
                  <w:txbxContent>
                    <w:p w14:paraId="74E612F0" w14:textId="77777777" w:rsidR="005C79E9" w:rsidRDefault="005E39B3">
                      <w:pPr>
                        <w:spacing w:line="240" w:lineRule="auto"/>
                        <w:rPr>
                          <w:b/>
                        </w:rPr>
                      </w:pPr>
                      <w:r>
                        <w:rPr>
                          <w:b/>
                          <w:bCs/>
                          <w:szCs w:val="22"/>
                        </w:rPr>
                        <w:t>Langelis pažiūrėti / švirkšto korpusas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807744" behindDoc="0" locked="0" layoutInCell="1" allowOverlap="1" wp14:anchorId="74E61231" wp14:editId="74E61232">
                <wp:simplePos x="0" y="0"/>
                <wp:positionH relativeFrom="margin">
                  <wp:posOffset>264160</wp:posOffset>
                </wp:positionH>
                <wp:positionV relativeFrom="paragraph">
                  <wp:posOffset>73025</wp:posOffset>
                </wp:positionV>
                <wp:extent cx="1064260" cy="181155"/>
                <wp:effectExtent l="0"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260" cy="181155"/>
                        </a:xfrm>
                        <a:prstGeom prst="rect">
                          <a:avLst/>
                        </a:prstGeom>
                        <a:solidFill>
                          <a:srgbClr val="FFFFFF"/>
                        </a:solidFill>
                        <a:ln w="9525">
                          <a:noFill/>
                          <a:miter lim="800000"/>
                          <a:headEnd/>
                          <a:tailEnd/>
                        </a:ln>
                      </wps:spPr>
                      <wps:txbx>
                        <w:txbxContent>
                          <w:p w14:paraId="74E612F1" w14:textId="77777777" w:rsidR="005C79E9" w:rsidRDefault="005E39B3">
                            <w:pPr>
                              <w:spacing w:line="240" w:lineRule="auto"/>
                              <w:rPr>
                                <w:b/>
                              </w:rPr>
                            </w:pPr>
                            <w:r>
                              <w:rPr>
                                <w:b/>
                                <w:bCs/>
                                <w:szCs w:val="22"/>
                              </w:rPr>
                              <w:t xml:space="preserve">Adatos </w:t>
                            </w:r>
                            <w:r>
                              <w:rPr>
                                <w:b/>
                                <w:bCs/>
                                <w:szCs w:val="22"/>
                              </w:rPr>
                              <w:t>dangtelis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231" id="Text Box 1" o:spid="_x0000_s1089" type="#_x0000_t202" style="position:absolute;margin-left:20.8pt;margin-top:5.75pt;width:83.8pt;height:14.2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" stroked="f">
                <v:textbox style="mso-fit-shape-to-text:t" inset="0,0,0,0">
                  <w:txbxContent>
                    <w:p w14:paraId="74E612F1" w14:textId="77777777" w:rsidR="005C79E9" w:rsidRDefault="005E39B3">
                      <w:pPr>
                        <w:spacing w:line="240" w:lineRule="auto"/>
                        <w:rPr>
                          <w:b/>
                        </w:rPr>
                      </w:pPr>
                      <w:r>
                        <w:rPr>
                          <w:b/>
                          <w:bCs/>
                          <w:szCs w:val="22"/>
                        </w:rPr>
                        <w:t>Adatos dangtelis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815936" behindDoc="0" locked="0" layoutInCell="1" allowOverlap="1" wp14:anchorId="74E61233" wp14:editId="74E61234">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74E612F2" w14:textId="77777777" w:rsidR="005C79E9" w:rsidRDefault="005E39B3">
                            <w:pPr>
                              <w:spacing w:line="240" w:lineRule="auto"/>
                              <w:rPr>
                                <w:b/>
                              </w:rPr>
                            </w:pPr>
                            <w:r>
                              <w:rPr>
                                <w:b/>
                                <w:bCs/>
                                <w:szCs w:val="22"/>
                              </w:rPr>
                              <w:t>Stūmoklis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233" id="Text Box 37" o:spid="_x0000_s1090" type="#_x0000_t202" style="position:absolute;margin-left:363.15pt;margin-top:28.95pt;width:61.25pt;height:17.1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P95/6EIAgAA&#10;7QMAAA4AAAAAAAAAAAAAAAAALgIAAGRycy9lMm9Eb2MueG1sUEsBAi0AFAAGAAgAAAAhAMEdOPXi&#10;AAAACQEAAA8AAAAAAAAAAAAAAAAAYgQAAGRycy9kb3ducmV2LnhtbFBLBQYAAAAABAAEAPMAAABx&#10;BQAAAAA=&#10;" stroked="f">
                <v:textbox style="mso-fit-shape-to-text:t" inset="0,0,0,0">
                  <w:txbxContent>
                    <w:p w14:paraId="74E612F2" w14:textId="77777777" w:rsidR="005C79E9" w:rsidRDefault="005E39B3">
                      <w:pPr>
                        <w:spacing w:line="240" w:lineRule="auto"/>
                        <w:rPr>
                          <w:b/>
                        </w:rPr>
                      </w:pPr>
                      <w:r>
                        <w:rPr>
                          <w:b/>
                          <w:bCs/>
                          <w:szCs w:val="22"/>
                        </w:rPr>
                        <w:t>Stūmoklis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813888" behindDoc="0" locked="0" layoutInCell="1" allowOverlap="1" wp14:anchorId="74E61235" wp14:editId="74E61236">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74E612F3" w14:textId="77777777" w:rsidR="005C79E9" w:rsidRDefault="005E39B3">
                            <w:pPr>
                              <w:spacing w:line="240" w:lineRule="auto"/>
                              <w:rPr>
                                <w:b/>
                              </w:rPr>
                            </w:pPr>
                            <w:r>
                              <w:rPr>
                                <w:b/>
                                <w:bCs/>
                                <w:szCs w:val="22"/>
                              </w:rPr>
                              <w:t>Antbriaunis pirštams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35" id="Text Box 36" o:spid="_x0000_s1091" type="#_x0000_t202" style="position:absolute;margin-left:363.15pt;margin-top:3.15pt;width:81.15pt;height:145.55pt;z-index:251813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fxCgIAAO8DAAAOAAAAZHJzL2Uyb0RvYy54bWysU9tu2zAMfR+wfxD0vthJ0y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V+lS/zFWeS3ubr5fr11U3KIYpzuEMf3inoWDRKjjTVBC9ODz7EckRxdonZPBhd77Ux6YCH&#10;ameQnQQpYJ/WhP6bm7GsL/nN9eI6IVuI8UkcnQ6kUKO7kq/zuEbNRDre2jq5BKHNaFMlxk78REpG&#10;csJQDUzXJV8tY3Dkq4L6iRhDGBVJP4iMFvAHZz2pseT++1Gg4sy8t8R6lO7ZwLNRnQ1hJYWWPHA2&#10;mruQJJ76d3c0jb1OPD1nnmokVSX6ph8QZfvrOXk9/9PtT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4zUn8QoCAADv&#10;AwAADgAAAAAAAAAAAAAAAAAuAgAAZHJzL2Uyb0RvYy54bWxQSwECLQAUAAYACAAAACEAyLR5c98A&#10;AAAJAQAADwAAAAAAAAAAAAAAAABkBAAAZHJzL2Rvd25yZXYueG1sUEsFBgAAAAAEAAQA8wAAAHAF&#10;AAAAAA==&#10;" stroked="f">
                <v:textbox style="mso-fit-shape-to-text:t" inset="0,0,0,0">
                  <w:txbxContent>
                    <w:p w14:paraId="74E612F3" w14:textId="77777777" w:rsidR="005C79E9" w:rsidRDefault="005E39B3">
                      <w:pPr>
                        <w:spacing w:line="240" w:lineRule="auto"/>
                        <w:rPr>
                          <w:b/>
                        </w:rPr>
                      </w:pPr>
                      <w:r>
                        <w:rPr>
                          <w:b/>
                          <w:bCs/>
                          <w:szCs w:val="22"/>
                        </w:rPr>
                        <w:t>Antbriaunis pirštams</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809792" behindDoc="0" locked="0" layoutInCell="1" allowOverlap="1" wp14:anchorId="74E61237" wp14:editId="74E61238">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74E612F4" w14:textId="77777777" w:rsidR="005C79E9" w:rsidRDefault="005E39B3">
                            <w:pPr>
                              <w:spacing w:line="240" w:lineRule="auto"/>
                              <w:rPr>
                                <w:b/>
                              </w:rPr>
                            </w:pPr>
                            <w:r>
                              <w:rPr>
                                <w:b/>
                                <w:bCs/>
                                <w:szCs w:val="22"/>
                              </w:rPr>
                              <w:t>Adata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37" id="Text Box 26" o:spid="_x0000_s1092" type="#_x0000_t202" style="position:absolute;margin-left:104.35pt;margin-top:6.1pt;width:62.85pt;height:145.55pt;z-index:251809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85CgIAAO4DAAAOAAAAZHJzL2Uyb0RvYy54bWysU9tu2zAMfR+wfxD0vjhJm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dc2ZpKfZ8np5e7VKKUR+jnbow3sFLYtGwZGGmtDF8dGHWI3Izy4xmQejq502Jh1w&#10;X24NsqMgAezSGtF/czOWdQVfLeaL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rpR/OQoCAADu&#10;AwAADgAAAAAAAAAAAAAAAAAuAgAAZHJzL2Uyb0RvYy54bWxQSwECLQAUAAYACAAAACEAAM4Trt8A&#10;AAAKAQAADwAAAAAAAAAAAAAAAABkBAAAZHJzL2Rvd25yZXYueG1sUEsFBgAAAAAEAAQA8wAAAHAF&#10;AAAAAA==&#10;" stroked="f">
                <v:textbox style="mso-fit-shape-to-text:t" inset="0,0,0,0">
                  <w:txbxContent>
                    <w:p w14:paraId="74E612F4" w14:textId="77777777" w:rsidR="005C79E9" w:rsidRDefault="005E39B3">
                      <w:pPr>
                        <w:spacing w:line="240" w:lineRule="auto"/>
                        <w:rPr>
                          <w:b/>
                        </w:rPr>
                      </w:pPr>
                      <w:r>
                        <w:rPr>
                          <w:b/>
                          <w:bCs/>
                          <w:szCs w:val="22"/>
                        </w:rPr>
                        <w:t>Adata</w:t>
                      </w:r>
                    </w:p>
                  </w:txbxContent>
                </v:textbox>
                <w10:wrap anchorx="margin"/>
              </v:shape>
            </w:pict>
          </mc:Fallback>
        </mc:AlternateContent>
      </w:r>
      <w:r>
        <w:rPr>
          <w:noProof/>
          <w:lang w:eastAsia="lt-LT"/>
        </w:rPr>
        <w:drawing>
          <wp:inline distT="0" distB="0" distL="0" distR="0" wp14:anchorId="74E61239" wp14:editId="74E6123A">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74E60E48" w14:textId="77777777" w:rsidR="005C79E9" w:rsidRDefault="005C79E9">
      <w:pPr>
        <w:spacing w:line="240" w:lineRule="auto"/>
        <w:rPr>
          <w:noProof/>
          <w:szCs w:val="22"/>
        </w:rPr>
      </w:pPr>
    </w:p>
    <w:p w14:paraId="74E60E49" w14:textId="77777777" w:rsidR="005C79E9" w:rsidRDefault="005E39B3">
      <w:pPr>
        <w:spacing w:line="240" w:lineRule="auto"/>
        <w:rPr>
          <w:noProof/>
          <w:szCs w:val="22"/>
        </w:rPr>
      </w:pPr>
      <w:r>
        <w:t>Leisti po oda.</w:t>
      </w:r>
    </w:p>
    <w:p w14:paraId="74E60E4A" w14:textId="77777777" w:rsidR="005C79E9" w:rsidRDefault="005C79E9">
      <w:pPr>
        <w:spacing w:line="240" w:lineRule="auto"/>
        <w:rPr>
          <w:noProof/>
          <w:szCs w:val="22"/>
        </w:rPr>
      </w:pPr>
    </w:p>
    <w:p w14:paraId="74E60E4B" w14:textId="77777777" w:rsidR="005C79E9" w:rsidRDefault="005E39B3">
      <w:pPr>
        <w:spacing w:line="240" w:lineRule="auto"/>
        <w:rPr>
          <w:noProof/>
          <w:szCs w:val="22"/>
        </w:rPr>
      </w:pPr>
      <w:r>
        <w:t>Prieš vartojimą perskaitykite pakuotės lapelį.</w:t>
      </w:r>
    </w:p>
    <w:p w14:paraId="74E60E4C" w14:textId="77777777" w:rsidR="005C79E9" w:rsidRDefault="005C79E9">
      <w:pPr>
        <w:spacing w:line="240" w:lineRule="auto"/>
        <w:rPr>
          <w:noProof/>
          <w:szCs w:val="22"/>
        </w:rPr>
      </w:pPr>
    </w:p>
    <w:p w14:paraId="74E60E4D" w14:textId="77777777" w:rsidR="005C79E9" w:rsidRDefault="005E39B3">
      <w:pPr>
        <w:pStyle w:val="Style9"/>
      </w:pPr>
      <w:r>
        <w:t>SPECIALUS ĮSPĖJIMAS, KAD VAISTINĮ PREPARATĄ BŪTINA LAIKYTI VAIKAMS NEPASTEBIMOJE IR NEPASIEKIAMOJE VIETOJE</w:t>
      </w:r>
    </w:p>
    <w:p w14:paraId="74E60E4E" w14:textId="77777777" w:rsidR="005C79E9" w:rsidRDefault="005C79E9">
      <w:pPr>
        <w:spacing w:line="240" w:lineRule="auto"/>
        <w:rPr>
          <w:noProof/>
          <w:szCs w:val="22"/>
        </w:rPr>
      </w:pPr>
    </w:p>
    <w:p w14:paraId="74E60E4F" w14:textId="77777777" w:rsidR="005C79E9" w:rsidRDefault="005E39B3">
      <w:pPr>
        <w:rPr>
          <w:noProof/>
        </w:rPr>
      </w:pPr>
      <w:r>
        <w:t>Laikyti vaikams nepastebimoje ir nepasiekiamoje vietoje.</w:t>
      </w:r>
    </w:p>
    <w:p w14:paraId="74E60E50" w14:textId="77777777" w:rsidR="005C79E9" w:rsidRDefault="005C79E9">
      <w:pPr>
        <w:spacing w:line="240" w:lineRule="auto"/>
        <w:rPr>
          <w:noProof/>
          <w:szCs w:val="22"/>
        </w:rPr>
      </w:pPr>
    </w:p>
    <w:p w14:paraId="74E60E51" w14:textId="77777777" w:rsidR="005C79E9" w:rsidRDefault="005C79E9">
      <w:pPr>
        <w:spacing w:line="240" w:lineRule="auto"/>
        <w:rPr>
          <w:noProof/>
          <w:szCs w:val="22"/>
        </w:rPr>
      </w:pPr>
    </w:p>
    <w:p w14:paraId="74E60E52" w14:textId="77777777" w:rsidR="005C79E9" w:rsidRDefault="005E39B3">
      <w:pPr>
        <w:pStyle w:val="Style9"/>
      </w:pPr>
      <w:r>
        <w:lastRenderedPageBreak/>
        <w:t>KITAS (-I) SPECIALUS (-ŪS) ĮSPĖJIMAS (-AI) (JEI REIKIA)</w:t>
      </w:r>
    </w:p>
    <w:p w14:paraId="74E60E53" w14:textId="77777777" w:rsidR="005C79E9" w:rsidRDefault="005C79E9">
      <w:pPr>
        <w:tabs>
          <w:tab w:val="left" w:pos="749"/>
        </w:tabs>
        <w:spacing w:line="240" w:lineRule="auto"/>
      </w:pPr>
    </w:p>
    <w:p w14:paraId="74E60E54" w14:textId="77777777" w:rsidR="005C79E9" w:rsidRDefault="005C79E9">
      <w:pPr>
        <w:tabs>
          <w:tab w:val="left" w:pos="749"/>
        </w:tabs>
        <w:spacing w:line="240" w:lineRule="auto"/>
      </w:pPr>
    </w:p>
    <w:p w14:paraId="74E60E55" w14:textId="77777777" w:rsidR="005C79E9" w:rsidRDefault="005E39B3">
      <w:pPr>
        <w:pStyle w:val="Style9"/>
      </w:pPr>
      <w:r>
        <w:t>TINKAMUMO LAIKAS</w:t>
      </w:r>
    </w:p>
    <w:p w14:paraId="74E60E56" w14:textId="77777777" w:rsidR="005C79E9" w:rsidRDefault="005C79E9">
      <w:pPr>
        <w:spacing w:line="240" w:lineRule="auto"/>
      </w:pPr>
    </w:p>
    <w:p w14:paraId="74E60E57" w14:textId="77777777" w:rsidR="005C79E9" w:rsidRDefault="005E39B3">
      <w:pPr>
        <w:spacing w:line="240" w:lineRule="auto"/>
        <w:rPr>
          <w:noProof/>
          <w:szCs w:val="22"/>
        </w:rPr>
      </w:pPr>
      <w:r>
        <w:t>Tinka iki</w:t>
      </w:r>
    </w:p>
    <w:p w14:paraId="74E60E58" w14:textId="77777777" w:rsidR="005C79E9" w:rsidRDefault="005C79E9">
      <w:pPr>
        <w:spacing w:line="240" w:lineRule="auto"/>
        <w:rPr>
          <w:noProof/>
          <w:szCs w:val="22"/>
        </w:rPr>
      </w:pPr>
    </w:p>
    <w:p w14:paraId="74E60E59" w14:textId="77777777" w:rsidR="005C79E9" w:rsidRDefault="005C79E9">
      <w:pPr>
        <w:spacing w:line="240" w:lineRule="auto"/>
        <w:rPr>
          <w:noProof/>
          <w:szCs w:val="22"/>
        </w:rPr>
      </w:pPr>
    </w:p>
    <w:p w14:paraId="74E60E5A" w14:textId="77777777" w:rsidR="005C79E9" w:rsidRDefault="005E39B3">
      <w:pPr>
        <w:pStyle w:val="Style9"/>
      </w:pPr>
      <w:r>
        <w:t>SPECIALIOS LAIKYMO SĄLYGOS</w:t>
      </w:r>
    </w:p>
    <w:p w14:paraId="74E60E5B" w14:textId="77777777" w:rsidR="005C79E9" w:rsidRDefault="005C79E9">
      <w:pPr>
        <w:spacing w:line="240" w:lineRule="auto"/>
        <w:rPr>
          <w:noProof/>
          <w:szCs w:val="22"/>
        </w:rPr>
      </w:pPr>
    </w:p>
    <w:p w14:paraId="74E60E5C" w14:textId="77777777" w:rsidR="005C79E9" w:rsidRDefault="005E39B3">
      <w:pPr>
        <w:spacing w:line="240" w:lineRule="auto"/>
        <w:rPr>
          <w:noProof/>
          <w:szCs w:val="22"/>
        </w:rPr>
      </w:pPr>
      <w:r>
        <w:t>Laikyti ne aukštesnėje kaip 25 ˚C temperatūroje.</w:t>
      </w:r>
    </w:p>
    <w:p w14:paraId="74E60E5D" w14:textId="77777777" w:rsidR="005C79E9" w:rsidRDefault="005C79E9">
      <w:pPr>
        <w:spacing w:line="240" w:lineRule="auto"/>
        <w:rPr>
          <w:noProof/>
          <w:szCs w:val="22"/>
        </w:rPr>
      </w:pPr>
    </w:p>
    <w:p w14:paraId="74E60E5E" w14:textId="77777777" w:rsidR="005C79E9" w:rsidRDefault="005E39B3">
      <w:pPr>
        <w:spacing w:line="240" w:lineRule="auto"/>
        <w:rPr>
          <w:noProof/>
          <w:szCs w:val="22"/>
        </w:rPr>
      </w:pPr>
      <w:r>
        <w:t>Negalima šaldyti ar užšaldyti. Laikyti ne žemesnėje kaip 15 °C temperatūroje.</w:t>
      </w:r>
    </w:p>
    <w:p w14:paraId="74E60E5F" w14:textId="77777777" w:rsidR="005C79E9" w:rsidRDefault="005C79E9">
      <w:pPr>
        <w:spacing w:line="240" w:lineRule="auto"/>
        <w:rPr>
          <w:noProof/>
          <w:szCs w:val="22"/>
        </w:rPr>
      </w:pPr>
    </w:p>
    <w:p w14:paraId="74E60E60" w14:textId="77777777" w:rsidR="005C79E9" w:rsidRDefault="005E39B3">
      <w:pPr>
        <w:spacing w:line="240" w:lineRule="auto"/>
        <w:rPr>
          <w:noProof/>
          <w:szCs w:val="22"/>
        </w:rPr>
      </w:pPr>
      <w:r>
        <w:t>Laikyti gamintojo sandariai uždarytame folijos maišelyje, kad vaistas būtų apsaugotas nuo šviesos ir drėgmės.</w:t>
      </w:r>
    </w:p>
    <w:p w14:paraId="74E60E61" w14:textId="77777777" w:rsidR="005C79E9" w:rsidRDefault="005C79E9">
      <w:pPr>
        <w:spacing w:line="240" w:lineRule="auto"/>
        <w:rPr>
          <w:noProof/>
          <w:color w:val="000000" w:themeColor="text1"/>
          <w:szCs w:val="22"/>
        </w:rPr>
      </w:pPr>
    </w:p>
    <w:p w14:paraId="74E60E62" w14:textId="77777777" w:rsidR="005C79E9" w:rsidRDefault="005C79E9">
      <w:pPr>
        <w:spacing w:line="240" w:lineRule="auto"/>
        <w:ind w:left="567" w:hanging="567"/>
        <w:rPr>
          <w:noProof/>
          <w:color w:val="000000" w:themeColor="text1"/>
          <w:szCs w:val="22"/>
        </w:rPr>
      </w:pPr>
    </w:p>
    <w:p w14:paraId="74E60E63" w14:textId="77777777" w:rsidR="005C79E9" w:rsidRDefault="005E39B3">
      <w:pPr>
        <w:pStyle w:val="Style9"/>
      </w:pPr>
      <w:r>
        <w:t>SPECIALIOS ATSARGUMO PRIEMONĖS DĖL NESUVARTOTO VAISTINIO PREPARATO AR JO ATLIEKŲ TVARKYMO (JEI REIKIA)</w:t>
      </w:r>
    </w:p>
    <w:p w14:paraId="74E60E64" w14:textId="77777777" w:rsidR="005C79E9" w:rsidRDefault="005C79E9">
      <w:pPr>
        <w:spacing w:line="240" w:lineRule="auto"/>
        <w:rPr>
          <w:noProof/>
          <w:color w:val="000000" w:themeColor="text1"/>
          <w:szCs w:val="22"/>
        </w:rPr>
      </w:pPr>
    </w:p>
    <w:p w14:paraId="74E60E65" w14:textId="77777777" w:rsidR="005C79E9" w:rsidRDefault="005E39B3">
      <w:pPr>
        <w:spacing w:line="240" w:lineRule="auto"/>
        <w:rPr>
          <w:color w:val="000000" w:themeColor="text1"/>
        </w:rPr>
      </w:pPr>
      <w:r>
        <w:rPr>
          <w:color w:val="000000" w:themeColor="text1"/>
        </w:rPr>
        <w:t>Nesuvartotą vaistą ar atliekas reikia tvarkyti laikantis vietinių reikalavimų.</w:t>
      </w:r>
    </w:p>
    <w:p w14:paraId="74E60E66" w14:textId="77777777" w:rsidR="005C79E9" w:rsidRDefault="005C79E9">
      <w:pPr>
        <w:spacing w:line="240" w:lineRule="auto"/>
        <w:rPr>
          <w:noProof/>
          <w:color w:val="000000" w:themeColor="text1"/>
          <w:szCs w:val="22"/>
        </w:rPr>
      </w:pPr>
    </w:p>
    <w:p w14:paraId="74E60E67" w14:textId="77777777" w:rsidR="005C79E9" w:rsidRDefault="005C79E9">
      <w:pPr>
        <w:spacing w:line="240" w:lineRule="auto"/>
        <w:rPr>
          <w:noProof/>
          <w:color w:val="000000" w:themeColor="text1"/>
          <w:szCs w:val="22"/>
        </w:rPr>
      </w:pPr>
    </w:p>
    <w:p w14:paraId="74E60E68" w14:textId="77777777" w:rsidR="005C79E9" w:rsidRDefault="005E39B3">
      <w:pPr>
        <w:pStyle w:val="Style9"/>
      </w:pPr>
      <w:r>
        <w:t>REGISTRUOTOJO PAVADINIMAS IR ADRESAS</w:t>
      </w:r>
    </w:p>
    <w:p w14:paraId="74E60E69" w14:textId="77777777" w:rsidR="005C79E9" w:rsidRDefault="005C79E9">
      <w:pPr>
        <w:spacing w:line="240" w:lineRule="auto"/>
        <w:rPr>
          <w:noProof/>
          <w:color w:val="000000" w:themeColor="text1"/>
          <w:szCs w:val="22"/>
        </w:rPr>
      </w:pPr>
    </w:p>
    <w:p w14:paraId="74E60E6A"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0E6B"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0E6C"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0E6D"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0E6E"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0E6F" w14:textId="77777777" w:rsidR="005C79E9" w:rsidRDefault="005C79E9">
      <w:pPr>
        <w:spacing w:line="240" w:lineRule="auto"/>
        <w:rPr>
          <w:noProof/>
          <w:color w:val="000000" w:themeColor="text1"/>
          <w:szCs w:val="22"/>
        </w:rPr>
      </w:pPr>
    </w:p>
    <w:p w14:paraId="74E60E70" w14:textId="77777777" w:rsidR="005C79E9" w:rsidRDefault="005C79E9">
      <w:pPr>
        <w:spacing w:line="240" w:lineRule="auto"/>
        <w:rPr>
          <w:noProof/>
          <w:color w:val="000000" w:themeColor="text1"/>
          <w:szCs w:val="22"/>
        </w:rPr>
      </w:pPr>
    </w:p>
    <w:p w14:paraId="74E60E71" w14:textId="77777777" w:rsidR="005C79E9" w:rsidRDefault="005E39B3">
      <w:pPr>
        <w:pStyle w:val="Style9"/>
      </w:pPr>
      <w:r>
        <w:t>REGISTRACIJOS PAŽYMĖJIMO NUMERIS (-IAI)</w:t>
      </w:r>
    </w:p>
    <w:p w14:paraId="74E60E72" w14:textId="77777777" w:rsidR="005C79E9" w:rsidRDefault="005C79E9">
      <w:pPr>
        <w:spacing w:line="240" w:lineRule="auto"/>
        <w:rPr>
          <w:noProof/>
          <w:color w:val="000000" w:themeColor="text1"/>
          <w:szCs w:val="22"/>
        </w:rPr>
      </w:pPr>
    </w:p>
    <w:p w14:paraId="74E60E73" w14:textId="77777777" w:rsidR="005C79E9" w:rsidRDefault="005E39B3">
      <w:pPr>
        <w:spacing w:line="240" w:lineRule="auto"/>
        <w:rPr>
          <w:highlight w:val="lightGray"/>
        </w:rPr>
      </w:pPr>
      <w:r>
        <w:rPr>
          <w:highlight w:val="lightGray"/>
        </w:rPr>
        <w:t>EU</w:t>
      </w:r>
      <w:r>
        <w:t>/</w:t>
      </w:r>
      <w:r>
        <w:rPr>
          <w:noProof/>
          <w:highlight w:val="lightGray"/>
        </w:rPr>
        <w:t>1/20/1523/007</w:t>
      </w:r>
      <w:r>
        <w:rPr>
          <w:highlight w:val="lightGray"/>
        </w:rPr>
        <w:t>- Ogluo 1 mg injekcinis tirpalas užpildytame švirkšte – 1 vienadozis švirkštas</w:t>
      </w:r>
    </w:p>
    <w:p w14:paraId="74E60E74" w14:textId="77777777" w:rsidR="005C79E9" w:rsidRDefault="005E39B3">
      <w:pPr>
        <w:spacing w:line="240" w:lineRule="auto"/>
      </w:pPr>
      <w:r>
        <w:rPr>
          <w:highlight w:val="lightGray"/>
        </w:rPr>
        <w:t>EU</w:t>
      </w:r>
      <w:r>
        <w:t>/</w:t>
      </w:r>
      <w:r>
        <w:rPr>
          <w:noProof/>
          <w:highlight w:val="lightGray"/>
        </w:rPr>
        <w:t>1/20/1523/008</w:t>
      </w:r>
      <w:r>
        <w:rPr>
          <w:highlight w:val="lightGray"/>
        </w:rPr>
        <w:t>- Ogluo 1 mg injekcinis tirpalas užpildytame švirkšte – 2 vienadoziai švirkštai</w:t>
      </w:r>
    </w:p>
    <w:p w14:paraId="74E60E75" w14:textId="77777777" w:rsidR="005C79E9" w:rsidRDefault="005C79E9">
      <w:pPr>
        <w:spacing w:line="240" w:lineRule="auto"/>
        <w:rPr>
          <w:noProof/>
          <w:color w:val="000000" w:themeColor="text1"/>
          <w:szCs w:val="22"/>
        </w:rPr>
      </w:pPr>
    </w:p>
    <w:p w14:paraId="74E60E76" w14:textId="77777777" w:rsidR="005C79E9" w:rsidRDefault="005C79E9">
      <w:pPr>
        <w:spacing w:line="240" w:lineRule="auto"/>
        <w:rPr>
          <w:noProof/>
          <w:color w:val="000000" w:themeColor="text1"/>
          <w:szCs w:val="22"/>
        </w:rPr>
      </w:pPr>
    </w:p>
    <w:p w14:paraId="74E60E77" w14:textId="77777777" w:rsidR="005C79E9" w:rsidRDefault="005E39B3">
      <w:pPr>
        <w:pStyle w:val="Style9"/>
      </w:pPr>
      <w:r>
        <w:t>SERIJOS NUMERIS</w:t>
      </w:r>
    </w:p>
    <w:p w14:paraId="74E60E78" w14:textId="77777777" w:rsidR="005C79E9" w:rsidRDefault="005C79E9">
      <w:pPr>
        <w:keepNext/>
        <w:spacing w:line="240" w:lineRule="auto"/>
        <w:rPr>
          <w:i/>
          <w:noProof/>
          <w:color w:val="000000" w:themeColor="text1"/>
          <w:szCs w:val="22"/>
        </w:rPr>
      </w:pPr>
    </w:p>
    <w:p w14:paraId="74E60E79" w14:textId="77777777" w:rsidR="005C79E9" w:rsidRDefault="005E39B3">
      <w:pPr>
        <w:spacing w:line="240" w:lineRule="auto"/>
        <w:rPr>
          <w:color w:val="000000" w:themeColor="text1"/>
          <w:szCs w:val="22"/>
        </w:rPr>
      </w:pPr>
      <w:r>
        <w:rPr>
          <w:color w:val="000000" w:themeColor="text1"/>
          <w:szCs w:val="22"/>
        </w:rPr>
        <w:t>Serija</w:t>
      </w:r>
    </w:p>
    <w:p w14:paraId="74E60E7A" w14:textId="77777777" w:rsidR="005C79E9" w:rsidRDefault="005C79E9">
      <w:pPr>
        <w:spacing w:line="240" w:lineRule="auto"/>
        <w:rPr>
          <w:noProof/>
          <w:color w:val="000000" w:themeColor="text1"/>
          <w:szCs w:val="22"/>
        </w:rPr>
      </w:pPr>
    </w:p>
    <w:p w14:paraId="74E60E7B" w14:textId="77777777" w:rsidR="005C79E9" w:rsidRDefault="005C79E9">
      <w:pPr>
        <w:spacing w:line="240" w:lineRule="auto"/>
        <w:rPr>
          <w:noProof/>
          <w:color w:val="000000" w:themeColor="text1"/>
          <w:szCs w:val="22"/>
        </w:rPr>
      </w:pPr>
    </w:p>
    <w:p w14:paraId="74E60E7C" w14:textId="77777777" w:rsidR="005C79E9" w:rsidRDefault="005E39B3">
      <w:pPr>
        <w:pStyle w:val="Style9"/>
      </w:pPr>
      <w:r>
        <w:t>PARDAVIMO (IŠDAVIMO) TVARKA</w:t>
      </w:r>
    </w:p>
    <w:p w14:paraId="74E60E7D" w14:textId="77777777" w:rsidR="005C79E9" w:rsidRDefault="005C79E9">
      <w:pPr>
        <w:spacing w:line="240" w:lineRule="auto"/>
        <w:rPr>
          <w:i/>
          <w:noProof/>
          <w:color w:val="000000" w:themeColor="text1"/>
          <w:szCs w:val="22"/>
        </w:rPr>
      </w:pPr>
    </w:p>
    <w:p w14:paraId="74E60E7E" w14:textId="77777777" w:rsidR="005C79E9" w:rsidRDefault="005C79E9">
      <w:pPr>
        <w:spacing w:line="240" w:lineRule="auto"/>
        <w:rPr>
          <w:noProof/>
          <w:color w:val="000000" w:themeColor="text1"/>
          <w:szCs w:val="22"/>
        </w:rPr>
      </w:pPr>
    </w:p>
    <w:p w14:paraId="74E60E7F" w14:textId="77777777" w:rsidR="005C79E9" w:rsidRDefault="005E39B3">
      <w:pPr>
        <w:pStyle w:val="Style9"/>
      </w:pPr>
      <w:r>
        <w:t>VARTOJIMO INSTRUKCIJA</w:t>
      </w:r>
    </w:p>
    <w:p w14:paraId="74E60E80" w14:textId="77777777" w:rsidR="005C79E9" w:rsidRDefault="005C79E9">
      <w:pPr>
        <w:spacing w:line="240" w:lineRule="auto"/>
        <w:rPr>
          <w:noProof/>
          <w:szCs w:val="22"/>
        </w:rPr>
      </w:pPr>
    </w:p>
    <w:p w14:paraId="74E60E81" w14:textId="77777777" w:rsidR="005C79E9" w:rsidRDefault="005C79E9">
      <w:pPr>
        <w:spacing w:line="240" w:lineRule="auto"/>
        <w:rPr>
          <w:noProof/>
          <w:szCs w:val="22"/>
        </w:rPr>
      </w:pPr>
    </w:p>
    <w:p w14:paraId="74E60E82" w14:textId="77777777" w:rsidR="005C79E9" w:rsidRDefault="005E39B3">
      <w:pPr>
        <w:pStyle w:val="Style9"/>
      </w:pPr>
      <w:r>
        <w:t>INFORMACIJA BRAILIO RAŠTU</w:t>
      </w:r>
    </w:p>
    <w:p w14:paraId="74E60E83" w14:textId="77777777" w:rsidR="005C79E9" w:rsidRDefault="005C79E9">
      <w:pPr>
        <w:spacing w:line="240" w:lineRule="auto"/>
        <w:rPr>
          <w:noProof/>
          <w:szCs w:val="22"/>
        </w:rPr>
      </w:pPr>
    </w:p>
    <w:p w14:paraId="74E60E84" w14:textId="77777777" w:rsidR="005C79E9" w:rsidRDefault="005C79E9">
      <w:pPr>
        <w:spacing w:line="240" w:lineRule="auto"/>
        <w:rPr>
          <w:noProof/>
          <w:szCs w:val="22"/>
          <w:shd w:val="clear" w:color="auto" w:fill="CCCCCC"/>
        </w:rPr>
      </w:pPr>
    </w:p>
    <w:p w14:paraId="74E60E85" w14:textId="77777777" w:rsidR="005C79E9" w:rsidRDefault="005C79E9">
      <w:pPr>
        <w:spacing w:line="240" w:lineRule="auto"/>
        <w:rPr>
          <w:noProof/>
          <w:color w:val="000000" w:themeColor="text1"/>
          <w:szCs w:val="22"/>
          <w:shd w:val="clear" w:color="auto" w:fill="CCCCCC"/>
        </w:rPr>
      </w:pPr>
    </w:p>
    <w:p w14:paraId="74E60E86" w14:textId="77777777" w:rsidR="005C79E9" w:rsidRDefault="005E39B3">
      <w:pPr>
        <w:pStyle w:val="Style9"/>
      </w:pPr>
      <w:r>
        <w:lastRenderedPageBreak/>
        <w:t>UNIKALUS IDENTIFIKATORIUS – 2D BRŪKŠNINIS KODAS</w:t>
      </w:r>
    </w:p>
    <w:p w14:paraId="74E60E87" w14:textId="77777777" w:rsidR="005C79E9" w:rsidRDefault="005C79E9">
      <w:pPr>
        <w:tabs>
          <w:tab w:val="clear" w:pos="567"/>
        </w:tabs>
        <w:spacing w:line="240" w:lineRule="auto"/>
        <w:rPr>
          <w:noProof/>
          <w:color w:val="000000" w:themeColor="text1"/>
        </w:rPr>
      </w:pPr>
    </w:p>
    <w:p w14:paraId="74E60E88" w14:textId="77777777" w:rsidR="005C79E9" w:rsidRDefault="005C79E9">
      <w:pPr>
        <w:tabs>
          <w:tab w:val="clear" w:pos="567"/>
        </w:tabs>
        <w:spacing w:line="240" w:lineRule="auto"/>
        <w:rPr>
          <w:noProof/>
          <w:color w:val="000000" w:themeColor="text1"/>
          <w:szCs w:val="22"/>
        </w:rPr>
      </w:pPr>
    </w:p>
    <w:p w14:paraId="74E60E89" w14:textId="77777777" w:rsidR="005C79E9" w:rsidRDefault="005C79E9">
      <w:pPr>
        <w:tabs>
          <w:tab w:val="clear" w:pos="567"/>
        </w:tabs>
        <w:spacing w:line="240" w:lineRule="auto"/>
        <w:rPr>
          <w:noProof/>
          <w:color w:val="000000" w:themeColor="text1"/>
        </w:rPr>
      </w:pPr>
    </w:p>
    <w:p w14:paraId="74E60E8A" w14:textId="77777777" w:rsidR="005C79E9" w:rsidRDefault="005E39B3">
      <w:pPr>
        <w:pStyle w:val="Style9"/>
      </w:pPr>
      <w:r>
        <w:t>UNIKALUS IDENTIFIKATORIUS – ŽMONĖMS SUPRANTAMI DUOMENYS</w:t>
      </w:r>
    </w:p>
    <w:p w14:paraId="74E60E8B" w14:textId="77777777" w:rsidR="005C79E9" w:rsidRDefault="005C79E9">
      <w:pPr>
        <w:spacing w:line="240" w:lineRule="auto"/>
        <w:rPr>
          <w:noProof/>
          <w:color w:val="000000" w:themeColor="text1"/>
          <w:szCs w:val="22"/>
          <w:shd w:val="clear" w:color="auto" w:fill="CCCCCC"/>
        </w:rPr>
      </w:pPr>
    </w:p>
    <w:p w14:paraId="74E60E8C" w14:textId="77777777" w:rsidR="005C79E9" w:rsidRDefault="005E39B3">
      <w:pPr>
        <w:tabs>
          <w:tab w:val="clear" w:pos="567"/>
        </w:tabs>
        <w:spacing w:line="240" w:lineRule="auto"/>
        <w:rPr>
          <w:noProof/>
          <w:color w:val="FF0000"/>
          <w:szCs w:val="22"/>
          <w:shd w:val="clear" w:color="auto" w:fill="CCCCCC"/>
        </w:rPr>
      </w:pPr>
      <w:r>
        <w:br w:type="page"/>
      </w:r>
    </w:p>
    <w:p w14:paraId="74E60E8D"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MINIMALI INFORMACIJA ANT MAŽŲ VIDINIŲ PAKUOČIŲ</w:t>
      </w:r>
    </w:p>
    <w:p w14:paraId="74E60E8E" w14:textId="77777777" w:rsidR="005C79E9" w:rsidRDefault="005C79E9">
      <w:pPr>
        <w:pBdr>
          <w:top w:val="single" w:sz="4" w:space="1" w:color="auto"/>
          <w:left w:val="single" w:sz="4" w:space="4" w:color="auto"/>
          <w:bottom w:val="single" w:sz="4" w:space="1" w:color="auto"/>
          <w:right w:val="single" w:sz="4" w:space="4" w:color="auto"/>
        </w:pBdr>
        <w:spacing w:line="240" w:lineRule="auto"/>
        <w:rPr>
          <w:b/>
          <w:noProof/>
          <w:szCs w:val="22"/>
        </w:rPr>
      </w:pPr>
    </w:p>
    <w:p w14:paraId="74E60E8F" w14:textId="77777777" w:rsidR="005C79E9" w:rsidRDefault="005E39B3">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ETIKETĖ – UŽPILDYTAS ŠVIRKŠTAS (1 MG)</w:t>
      </w:r>
    </w:p>
    <w:p w14:paraId="74E60E90" w14:textId="77777777" w:rsidR="005C79E9" w:rsidRDefault="005C79E9">
      <w:pPr>
        <w:spacing w:line="240" w:lineRule="auto"/>
        <w:rPr>
          <w:noProof/>
          <w:szCs w:val="22"/>
        </w:rPr>
      </w:pPr>
    </w:p>
    <w:p w14:paraId="74E60E91" w14:textId="77777777" w:rsidR="005C79E9" w:rsidRDefault="005C79E9">
      <w:pPr>
        <w:spacing w:line="240" w:lineRule="auto"/>
        <w:rPr>
          <w:noProof/>
          <w:szCs w:val="22"/>
        </w:rPr>
      </w:pPr>
    </w:p>
    <w:p w14:paraId="74E60E92" w14:textId="77777777" w:rsidR="005C79E9" w:rsidRDefault="005E39B3">
      <w:pPr>
        <w:pStyle w:val="Style9"/>
        <w:numPr>
          <w:ilvl w:val="0"/>
          <w:numId w:val="32"/>
        </w:numPr>
        <w:ind w:left="567" w:hanging="567"/>
      </w:pPr>
      <w:r>
        <w:t>VAISTINIO PREPARATO PAVADINIMAS IR VARTOJIMO BŪDAS (-AI)</w:t>
      </w:r>
    </w:p>
    <w:p w14:paraId="74E60E93" w14:textId="77777777" w:rsidR="005C79E9" w:rsidRDefault="005C79E9">
      <w:pPr>
        <w:spacing w:line="240" w:lineRule="auto"/>
        <w:ind w:left="567" w:hanging="567"/>
        <w:rPr>
          <w:noProof/>
          <w:szCs w:val="22"/>
        </w:rPr>
      </w:pPr>
    </w:p>
    <w:p w14:paraId="74E60E94" w14:textId="77777777" w:rsidR="005C79E9" w:rsidRDefault="005E39B3">
      <w:pPr>
        <w:spacing w:line="240" w:lineRule="auto"/>
        <w:rPr>
          <w:noProof/>
          <w:szCs w:val="22"/>
        </w:rPr>
      </w:pPr>
      <w:r>
        <w:t>Ogluo 1 mg injekcija</w:t>
      </w:r>
    </w:p>
    <w:p w14:paraId="74E60E95" w14:textId="77777777" w:rsidR="005C79E9" w:rsidRDefault="005E39B3">
      <w:pPr>
        <w:spacing w:line="240" w:lineRule="auto"/>
        <w:rPr>
          <w:noProof/>
          <w:szCs w:val="22"/>
        </w:rPr>
      </w:pPr>
      <w:r>
        <w:t>gliukagonas</w:t>
      </w:r>
    </w:p>
    <w:p w14:paraId="74E60E96" w14:textId="77777777" w:rsidR="005C79E9" w:rsidRDefault="005C79E9">
      <w:pPr>
        <w:spacing w:line="240" w:lineRule="auto"/>
        <w:rPr>
          <w:noProof/>
          <w:szCs w:val="22"/>
        </w:rPr>
      </w:pPr>
    </w:p>
    <w:p w14:paraId="74E60E97" w14:textId="77777777" w:rsidR="005C79E9" w:rsidRDefault="005E39B3">
      <w:pPr>
        <w:spacing w:line="240" w:lineRule="auto"/>
        <w:rPr>
          <w:noProof/>
          <w:szCs w:val="22"/>
        </w:rPr>
      </w:pPr>
      <w:r>
        <w:t>Leisti po oda.</w:t>
      </w:r>
    </w:p>
    <w:p w14:paraId="74E60E98" w14:textId="77777777" w:rsidR="005C79E9" w:rsidRDefault="005C79E9">
      <w:pPr>
        <w:spacing w:line="240" w:lineRule="auto"/>
        <w:rPr>
          <w:noProof/>
          <w:szCs w:val="22"/>
        </w:rPr>
      </w:pPr>
    </w:p>
    <w:p w14:paraId="74E60E99" w14:textId="77777777" w:rsidR="005C79E9" w:rsidRDefault="005C79E9">
      <w:pPr>
        <w:spacing w:line="240" w:lineRule="auto"/>
        <w:rPr>
          <w:noProof/>
          <w:szCs w:val="22"/>
        </w:rPr>
      </w:pPr>
    </w:p>
    <w:p w14:paraId="74E60E9A" w14:textId="77777777" w:rsidR="005C79E9" w:rsidRDefault="005E39B3">
      <w:pPr>
        <w:pStyle w:val="Style9"/>
      </w:pPr>
      <w:r>
        <w:t>VARTOJIMO METODAS</w:t>
      </w:r>
    </w:p>
    <w:p w14:paraId="74E60E9B" w14:textId="77777777" w:rsidR="005C79E9" w:rsidRDefault="005C79E9">
      <w:pPr>
        <w:spacing w:line="240" w:lineRule="auto"/>
        <w:rPr>
          <w:noProof/>
          <w:szCs w:val="22"/>
        </w:rPr>
      </w:pPr>
    </w:p>
    <w:p w14:paraId="74E60E9C" w14:textId="77777777" w:rsidR="005C79E9" w:rsidRDefault="005E39B3">
      <w:pPr>
        <w:spacing w:line="240" w:lineRule="auto"/>
        <w:rPr>
          <w:noProof/>
          <w:szCs w:val="22"/>
        </w:rPr>
      </w:pPr>
      <w:r>
        <w:t>Sykiu suleisti visą dozę.</w:t>
      </w:r>
    </w:p>
    <w:p w14:paraId="74E60E9D" w14:textId="77777777" w:rsidR="005C79E9" w:rsidRDefault="005C79E9">
      <w:pPr>
        <w:spacing w:line="240" w:lineRule="auto"/>
        <w:rPr>
          <w:noProof/>
          <w:szCs w:val="22"/>
        </w:rPr>
      </w:pPr>
    </w:p>
    <w:p w14:paraId="74E60E9E" w14:textId="77777777" w:rsidR="005C79E9" w:rsidRDefault="005C79E9">
      <w:pPr>
        <w:spacing w:line="240" w:lineRule="auto"/>
        <w:rPr>
          <w:noProof/>
          <w:szCs w:val="22"/>
        </w:rPr>
      </w:pPr>
    </w:p>
    <w:p w14:paraId="74E60E9F" w14:textId="77777777" w:rsidR="005C79E9" w:rsidRDefault="005E39B3">
      <w:pPr>
        <w:pStyle w:val="Style9"/>
      </w:pPr>
      <w:r>
        <w:t>TINKAMUMO LAIKAS</w:t>
      </w:r>
    </w:p>
    <w:p w14:paraId="74E60EA0" w14:textId="77777777" w:rsidR="005C79E9" w:rsidRDefault="005C79E9">
      <w:pPr>
        <w:spacing w:line="240" w:lineRule="auto"/>
      </w:pPr>
    </w:p>
    <w:p w14:paraId="74E60EA1" w14:textId="77777777" w:rsidR="005C79E9" w:rsidRDefault="005E39B3">
      <w:pPr>
        <w:spacing w:line="240" w:lineRule="auto"/>
        <w:rPr>
          <w:noProof/>
          <w:szCs w:val="22"/>
        </w:rPr>
      </w:pPr>
      <w:r>
        <w:t>Tinka iki</w:t>
      </w:r>
    </w:p>
    <w:p w14:paraId="74E60EA2" w14:textId="77777777" w:rsidR="005C79E9" w:rsidRDefault="005C79E9">
      <w:pPr>
        <w:spacing w:line="240" w:lineRule="auto"/>
      </w:pPr>
    </w:p>
    <w:p w14:paraId="74E60EA3" w14:textId="77777777" w:rsidR="005C79E9" w:rsidRDefault="005C79E9">
      <w:pPr>
        <w:spacing w:line="240" w:lineRule="auto"/>
      </w:pPr>
    </w:p>
    <w:p w14:paraId="74E60EA4" w14:textId="77777777" w:rsidR="005C79E9" w:rsidRDefault="005E39B3">
      <w:pPr>
        <w:pStyle w:val="Style9"/>
      </w:pPr>
      <w:r>
        <w:t xml:space="preserve">SERIJOS NUMERIS </w:t>
      </w:r>
    </w:p>
    <w:p w14:paraId="74E60EA5" w14:textId="77777777" w:rsidR="005C79E9" w:rsidRDefault="005C79E9">
      <w:pPr>
        <w:spacing w:line="240" w:lineRule="auto"/>
        <w:rPr>
          <w:noProof/>
          <w:szCs w:val="22"/>
          <w:highlight w:val="lightGray"/>
        </w:rPr>
      </w:pPr>
    </w:p>
    <w:p w14:paraId="74E60EA6" w14:textId="77777777" w:rsidR="005C79E9" w:rsidRDefault="005E39B3">
      <w:pPr>
        <w:spacing w:line="240" w:lineRule="auto"/>
        <w:rPr>
          <w:noProof/>
          <w:szCs w:val="22"/>
        </w:rPr>
      </w:pPr>
      <w:r>
        <w:t>Serija</w:t>
      </w:r>
    </w:p>
    <w:p w14:paraId="74E60EA7" w14:textId="77777777" w:rsidR="005C79E9" w:rsidRDefault="005C79E9">
      <w:pPr>
        <w:spacing w:line="240" w:lineRule="auto"/>
        <w:ind w:right="113"/>
      </w:pPr>
    </w:p>
    <w:p w14:paraId="74E60EA8" w14:textId="77777777" w:rsidR="005C79E9" w:rsidRDefault="005C79E9">
      <w:pPr>
        <w:spacing w:line="240" w:lineRule="auto"/>
        <w:ind w:right="113"/>
      </w:pPr>
    </w:p>
    <w:p w14:paraId="74E60EA9" w14:textId="77777777" w:rsidR="005C79E9" w:rsidRDefault="005E39B3">
      <w:pPr>
        <w:pStyle w:val="Style9"/>
      </w:pPr>
      <w:r>
        <w:t>KIEKIS (MASĖ, TŪRIS ARBA VIENETAI)</w:t>
      </w:r>
    </w:p>
    <w:p w14:paraId="74E60EAA" w14:textId="77777777" w:rsidR="005C79E9" w:rsidRDefault="005C79E9">
      <w:pPr>
        <w:spacing w:line="240" w:lineRule="auto"/>
        <w:ind w:right="113"/>
        <w:rPr>
          <w:noProof/>
          <w:szCs w:val="22"/>
        </w:rPr>
      </w:pPr>
    </w:p>
    <w:p w14:paraId="74E60EAB" w14:textId="77777777" w:rsidR="005C79E9" w:rsidRDefault="005E39B3">
      <w:pPr>
        <w:spacing w:line="240" w:lineRule="auto"/>
        <w:rPr>
          <w:noProof/>
          <w:szCs w:val="22"/>
        </w:rPr>
      </w:pPr>
      <w:r>
        <w:t>1 mg</w:t>
      </w:r>
    </w:p>
    <w:p w14:paraId="74E60EAC" w14:textId="77777777" w:rsidR="005C79E9" w:rsidRDefault="005C79E9">
      <w:pPr>
        <w:spacing w:line="240" w:lineRule="auto"/>
        <w:rPr>
          <w:noProof/>
          <w:szCs w:val="22"/>
        </w:rPr>
      </w:pPr>
    </w:p>
    <w:p w14:paraId="74E60EAD" w14:textId="77777777" w:rsidR="005C79E9" w:rsidRDefault="005C79E9">
      <w:pPr>
        <w:spacing w:line="240" w:lineRule="auto"/>
        <w:ind w:right="113"/>
        <w:rPr>
          <w:noProof/>
          <w:szCs w:val="22"/>
        </w:rPr>
      </w:pPr>
    </w:p>
    <w:p w14:paraId="74E60EAE" w14:textId="77777777" w:rsidR="005C79E9" w:rsidRDefault="005E39B3">
      <w:pPr>
        <w:pStyle w:val="Style9"/>
      </w:pPr>
      <w:r>
        <w:t>KITA</w:t>
      </w:r>
    </w:p>
    <w:p w14:paraId="74E60EAF" w14:textId="77777777" w:rsidR="005C79E9" w:rsidRDefault="005C79E9">
      <w:pPr>
        <w:rPr>
          <w:noProof/>
        </w:rPr>
      </w:pPr>
    </w:p>
    <w:p w14:paraId="74E60EB0" w14:textId="77777777" w:rsidR="005C79E9" w:rsidRDefault="005C79E9">
      <w:pPr>
        <w:pageBreakBefore/>
        <w:rPr>
          <w:noProof/>
        </w:rPr>
      </w:pPr>
    </w:p>
    <w:p w14:paraId="74E60EB1" w14:textId="77777777" w:rsidR="005C79E9" w:rsidRDefault="005C79E9">
      <w:pPr>
        <w:rPr>
          <w:noProof/>
        </w:rPr>
      </w:pPr>
    </w:p>
    <w:p w14:paraId="74E60EB2" w14:textId="77777777" w:rsidR="005C79E9" w:rsidRDefault="005C79E9">
      <w:pPr>
        <w:rPr>
          <w:noProof/>
        </w:rPr>
      </w:pPr>
    </w:p>
    <w:p w14:paraId="74E60EB3" w14:textId="77777777" w:rsidR="005C79E9" w:rsidRDefault="005C79E9">
      <w:pPr>
        <w:rPr>
          <w:noProof/>
        </w:rPr>
      </w:pPr>
    </w:p>
    <w:p w14:paraId="74E60EB4" w14:textId="77777777" w:rsidR="005C79E9" w:rsidRDefault="005C79E9">
      <w:pPr>
        <w:rPr>
          <w:noProof/>
        </w:rPr>
      </w:pPr>
    </w:p>
    <w:p w14:paraId="74E60EB5" w14:textId="77777777" w:rsidR="005C79E9" w:rsidRDefault="005C79E9">
      <w:pPr>
        <w:rPr>
          <w:noProof/>
        </w:rPr>
      </w:pPr>
    </w:p>
    <w:p w14:paraId="74E60EB6" w14:textId="77777777" w:rsidR="005C79E9" w:rsidRDefault="005C79E9">
      <w:pPr>
        <w:rPr>
          <w:noProof/>
        </w:rPr>
      </w:pPr>
    </w:p>
    <w:p w14:paraId="74E60EB7" w14:textId="77777777" w:rsidR="005C79E9" w:rsidRDefault="005C79E9">
      <w:pPr>
        <w:rPr>
          <w:noProof/>
        </w:rPr>
      </w:pPr>
    </w:p>
    <w:p w14:paraId="74E60EB8" w14:textId="77777777" w:rsidR="005C79E9" w:rsidRDefault="005C79E9">
      <w:pPr>
        <w:rPr>
          <w:noProof/>
        </w:rPr>
      </w:pPr>
    </w:p>
    <w:p w14:paraId="74E60EB9" w14:textId="77777777" w:rsidR="005C79E9" w:rsidRDefault="005C79E9">
      <w:pPr>
        <w:rPr>
          <w:noProof/>
        </w:rPr>
      </w:pPr>
    </w:p>
    <w:p w14:paraId="74E60EBA" w14:textId="77777777" w:rsidR="005C79E9" w:rsidRDefault="005C79E9">
      <w:pPr>
        <w:rPr>
          <w:noProof/>
        </w:rPr>
      </w:pPr>
    </w:p>
    <w:p w14:paraId="74E60EBB" w14:textId="77777777" w:rsidR="005C79E9" w:rsidRDefault="005C79E9">
      <w:pPr>
        <w:rPr>
          <w:noProof/>
        </w:rPr>
      </w:pPr>
    </w:p>
    <w:p w14:paraId="74E60EBC" w14:textId="77777777" w:rsidR="005C79E9" w:rsidRDefault="005C79E9">
      <w:pPr>
        <w:rPr>
          <w:noProof/>
        </w:rPr>
      </w:pPr>
    </w:p>
    <w:p w14:paraId="74E60EBD" w14:textId="77777777" w:rsidR="005C79E9" w:rsidRDefault="005C79E9">
      <w:pPr>
        <w:rPr>
          <w:noProof/>
        </w:rPr>
      </w:pPr>
    </w:p>
    <w:p w14:paraId="74E60EBE" w14:textId="77777777" w:rsidR="005C79E9" w:rsidRDefault="005C79E9">
      <w:pPr>
        <w:rPr>
          <w:noProof/>
        </w:rPr>
      </w:pPr>
    </w:p>
    <w:p w14:paraId="74E60EBF" w14:textId="77777777" w:rsidR="005C79E9" w:rsidRDefault="005C79E9">
      <w:pPr>
        <w:rPr>
          <w:noProof/>
        </w:rPr>
      </w:pPr>
    </w:p>
    <w:p w14:paraId="74E60EC0" w14:textId="77777777" w:rsidR="005C79E9" w:rsidRDefault="005C79E9">
      <w:pPr>
        <w:rPr>
          <w:noProof/>
        </w:rPr>
      </w:pPr>
    </w:p>
    <w:p w14:paraId="74E60EC1" w14:textId="77777777" w:rsidR="005C79E9" w:rsidRDefault="005C79E9">
      <w:pPr>
        <w:rPr>
          <w:noProof/>
        </w:rPr>
      </w:pPr>
    </w:p>
    <w:p w14:paraId="74E60EC2" w14:textId="77777777" w:rsidR="005C79E9" w:rsidRDefault="005C79E9">
      <w:pPr>
        <w:rPr>
          <w:noProof/>
        </w:rPr>
      </w:pPr>
    </w:p>
    <w:p w14:paraId="74E60EC3" w14:textId="77777777" w:rsidR="005C79E9" w:rsidRDefault="005E39B3">
      <w:pPr>
        <w:pStyle w:val="Style4"/>
      </w:pPr>
      <w:bookmarkStart w:id="21" w:name="LT9"/>
      <w:bookmarkEnd w:id="21"/>
      <w:r>
        <w:t>PAKUOTĖS LAPELIS</w:t>
      </w:r>
    </w:p>
    <w:p w14:paraId="74E60EC4" w14:textId="77777777" w:rsidR="005C79E9" w:rsidRDefault="005E39B3">
      <w:pPr>
        <w:pStyle w:val="Header2"/>
        <w:jc w:val="center"/>
      </w:pPr>
      <w:r>
        <w:br w:type="page"/>
      </w:r>
      <w:r>
        <w:lastRenderedPageBreak/>
        <w:t>Pakuotės lapelis: informacija vartotojui</w:t>
      </w:r>
    </w:p>
    <w:p w14:paraId="74E60EC5" w14:textId="77777777" w:rsidR="005C79E9" w:rsidRDefault="005C79E9">
      <w:pPr>
        <w:numPr>
          <w:ilvl w:val="12"/>
          <w:numId w:val="0"/>
        </w:numPr>
        <w:tabs>
          <w:tab w:val="clear" w:pos="567"/>
        </w:tabs>
        <w:spacing w:line="240" w:lineRule="auto"/>
        <w:jc w:val="center"/>
        <w:rPr>
          <w:noProof/>
        </w:rPr>
      </w:pPr>
    </w:p>
    <w:p w14:paraId="74E60EC6" w14:textId="77777777" w:rsidR="005C79E9" w:rsidRDefault="005E39B3">
      <w:pPr>
        <w:numPr>
          <w:ilvl w:val="12"/>
          <w:numId w:val="0"/>
        </w:numPr>
        <w:tabs>
          <w:tab w:val="clear" w:pos="567"/>
        </w:tabs>
        <w:spacing w:line="240" w:lineRule="auto"/>
        <w:jc w:val="center"/>
        <w:rPr>
          <w:b/>
          <w:noProof/>
        </w:rPr>
      </w:pPr>
      <w:r>
        <w:rPr>
          <w:b/>
        </w:rPr>
        <w:t>Ogluo 0,5 mg injekcinis tirpalas užpildytame švirkštiklyje</w:t>
      </w:r>
    </w:p>
    <w:p w14:paraId="74E60EC7" w14:textId="77777777" w:rsidR="005C79E9" w:rsidRDefault="005E39B3">
      <w:pPr>
        <w:numPr>
          <w:ilvl w:val="12"/>
          <w:numId w:val="0"/>
        </w:numPr>
        <w:tabs>
          <w:tab w:val="clear" w:pos="567"/>
        </w:tabs>
        <w:spacing w:line="240" w:lineRule="auto"/>
        <w:jc w:val="center"/>
        <w:rPr>
          <w:b/>
          <w:noProof/>
        </w:rPr>
      </w:pPr>
      <w:r>
        <w:rPr>
          <w:b/>
        </w:rPr>
        <w:t>Ogluo 1 mg injekcinis tirpalas užpildytame švirkštiklyje</w:t>
      </w:r>
    </w:p>
    <w:p w14:paraId="74E60EC8" w14:textId="77777777" w:rsidR="005C79E9" w:rsidRDefault="005E39B3">
      <w:pPr>
        <w:numPr>
          <w:ilvl w:val="12"/>
          <w:numId w:val="0"/>
        </w:numPr>
        <w:tabs>
          <w:tab w:val="clear" w:pos="567"/>
        </w:tabs>
        <w:spacing w:line="240" w:lineRule="auto"/>
        <w:jc w:val="center"/>
        <w:rPr>
          <w:bCs/>
          <w:noProof/>
        </w:rPr>
      </w:pPr>
      <w:r>
        <w:t>gliukagonas</w:t>
      </w:r>
    </w:p>
    <w:p w14:paraId="74E60EC9" w14:textId="77777777" w:rsidR="005C79E9" w:rsidRDefault="005C79E9">
      <w:pPr>
        <w:tabs>
          <w:tab w:val="clear" w:pos="567"/>
        </w:tabs>
        <w:spacing w:line="240" w:lineRule="auto"/>
        <w:rPr>
          <w:noProof/>
          <w:highlight w:val="yellow"/>
        </w:rPr>
      </w:pPr>
    </w:p>
    <w:p w14:paraId="74E60ECA" w14:textId="77777777" w:rsidR="005C79E9" w:rsidRDefault="005C79E9">
      <w:pPr>
        <w:tabs>
          <w:tab w:val="clear" w:pos="567"/>
        </w:tabs>
        <w:spacing w:line="240" w:lineRule="auto"/>
        <w:rPr>
          <w:noProof/>
        </w:rPr>
      </w:pPr>
    </w:p>
    <w:p w14:paraId="74E60ECB" w14:textId="77777777" w:rsidR="005C79E9" w:rsidRDefault="005E39B3">
      <w:pPr>
        <w:keepNext/>
        <w:spacing w:line="240" w:lineRule="auto"/>
        <w:outlineLvl w:val="0"/>
        <w:rPr>
          <w:b/>
          <w:noProof/>
          <w:szCs w:val="22"/>
        </w:rPr>
      </w:pPr>
      <w:r>
        <w:rPr>
          <w:b/>
          <w:szCs w:val="22"/>
        </w:rPr>
        <w:t>Atidžiai perskaitykite visą šį lapelį, prieš pradėdami vartoti vaistą, nes jame pateikiama Jums svarbi informacija.</w:t>
      </w:r>
    </w:p>
    <w:p w14:paraId="74E60ECC" w14:textId="77777777" w:rsidR="005C79E9" w:rsidRDefault="005C79E9">
      <w:pPr>
        <w:keepNext/>
      </w:pPr>
    </w:p>
    <w:p w14:paraId="74E60ECD" w14:textId="77777777" w:rsidR="005C79E9" w:rsidRDefault="005E39B3">
      <w:pPr>
        <w:pStyle w:val="ListParagraph"/>
        <w:numPr>
          <w:ilvl w:val="0"/>
          <w:numId w:val="5"/>
        </w:numPr>
        <w:tabs>
          <w:tab w:val="clear" w:pos="567"/>
        </w:tabs>
        <w:spacing w:line="240" w:lineRule="auto"/>
        <w:ind w:left="1134" w:hanging="567"/>
        <w:rPr>
          <w:szCs w:val="22"/>
        </w:rPr>
      </w:pPr>
      <w:r>
        <w:t>Neišmeskite šio lapelio, nes vėl gali prireikti jį perskaityti.</w:t>
      </w:r>
    </w:p>
    <w:p w14:paraId="74E60ECE" w14:textId="77777777" w:rsidR="005C79E9" w:rsidRDefault="005E39B3">
      <w:pPr>
        <w:pStyle w:val="ListParagraph"/>
        <w:numPr>
          <w:ilvl w:val="0"/>
          <w:numId w:val="5"/>
        </w:numPr>
        <w:tabs>
          <w:tab w:val="clear" w:pos="567"/>
        </w:tabs>
        <w:spacing w:line="240" w:lineRule="auto"/>
        <w:ind w:left="1134" w:hanging="567"/>
        <w:rPr>
          <w:szCs w:val="22"/>
        </w:rPr>
      </w:pPr>
      <w:r>
        <w:t>Jeigu kiltų daugiau klausimų, kreipkitės į gydytoją arba slaugytoją.</w:t>
      </w:r>
    </w:p>
    <w:p w14:paraId="74E60ECF" w14:textId="77777777" w:rsidR="005C79E9" w:rsidRDefault="005E39B3">
      <w:pPr>
        <w:pStyle w:val="ListParagraph"/>
        <w:numPr>
          <w:ilvl w:val="0"/>
          <w:numId w:val="5"/>
        </w:numPr>
        <w:tabs>
          <w:tab w:val="clear" w:pos="567"/>
        </w:tabs>
        <w:spacing w:line="240" w:lineRule="auto"/>
        <w:ind w:left="1134" w:hanging="567"/>
        <w:rPr>
          <w:szCs w:val="22"/>
        </w:rPr>
      </w:pPr>
      <w:r>
        <w:t>Šis vaistas skirtas tik Jums, todėl kitiems žmonėms jo duoti negalima. Vaistas gali jiems pakenkti (net tiems, kurių ligos požymiai yra tokie patys kaip Jūsų).</w:t>
      </w:r>
    </w:p>
    <w:p w14:paraId="74E60ED0" w14:textId="77777777" w:rsidR="005C79E9" w:rsidRDefault="005E39B3">
      <w:pPr>
        <w:pStyle w:val="ListParagraph"/>
        <w:numPr>
          <w:ilvl w:val="0"/>
          <w:numId w:val="5"/>
        </w:numPr>
        <w:tabs>
          <w:tab w:val="clear" w:pos="567"/>
        </w:tabs>
        <w:spacing w:line="240" w:lineRule="auto"/>
        <w:ind w:left="1134" w:hanging="567"/>
        <w:rPr>
          <w:szCs w:val="22"/>
        </w:rPr>
      </w:pPr>
      <w:r>
        <w:t>Jeigu pasireiškė šalutinis poveikis, įskaitant šiame lapelyje nenurodytą, pasakykite gydytojui. Žr. 4 skyrių.</w:t>
      </w:r>
    </w:p>
    <w:p w14:paraId="74E60ED1" w14:textId="77777777" w:rsidR="005C79E9" w:rsidRDefault="005C79E9"/>
    <w:p w14:paraId="74E60ED2" w14:textId="77777777" w:rsidR="005C79E9" w:rsidRDefault="005E39B3">
      <w:pPr>
        <w:keepNext/>
        <w:spacing w:line="240" w:lineRule="auto"/>
        <w:ind w:left="567" w:hanging="567"/>
        <w:outlineLvl w:val="0"/>
        <w:rPr>
          <w:b/>
          <w:noProof/>
          <w:szCs w:val="22"/>
        </w:rPr>
      </w:pPr>
      <w:r>
        <w:rPr>
          <w:b/>
          <w:szCs w:val="22"/>
        </w:rPr>
        <w:t>Apie ką rašoma šiame lapelyje</w:t>
      </w:r>
    </w:p>
    <w:p w14:paraId="74E60ED3" w14:textId="77777777" w:rsidR="005C79E9" w:rsidRDefault="005C79E9">
      <w:pPr>
        <w:keepNext/>
        <w:rPr>
          <w:noProof/>
        </w:rPr>
      </w:pPr>
    </w:p>
    <w:p w14:paraId="74E60ED4" w14:textId="77777777" w:rsidR="005C79E9" w:rsidRDefault="005E39B3">
      <w:pPr>
        <w:pStyle w:val="Style11"/>
      </w:pPr>
      <w:r>
        <w:t>Kas yra Ogluo ir kam jis vartojamas</w:t>
      </w:r>
    </w:p>
    <w:p w14:paraId="74E60ED5" w14:textId="77777777" w:rsidR="005C79E9" w:rsidRDefault="005E39B3">
      <w:pPr>
        <w:pStyle w:val="Style11"/>
      </w:pPr>
      <w:r>
        <w:t>Kas žinotina prieš vartojant Ogluo</w:t>
      </w:r>
    </w:p>
    <w:p w14:paraId="74E60ED6" w14:textId="77777777" w:rsidR="005C79E9" w:rsidRDefault="005E39B3">
      <w:pPr>
        <w:pStyle w:val="Style11"/>
      </w:pPr>
      <w:r>
        <w:t>Kaip vartoti Ogluo</w:t>
      </w:r>
    </w:p>
    <w:p w14:paraId="74E60ED7" w14:textId="77777777" w:rsidR="005C79E9" w:rsidRDefault="005E39B3">
      <w:pPr>
        <w:pStyle w:val="Style11"/>
      </w:pPr>
      <w:r>
        <w:t>Galimas šalutinis poveikis</w:t>
      </w:r>
    </w:p>
    <w:p w14:paraId="74E60ED8" w14:textId="77777777" w:rsidR="005C79E9" w:rsidRDefault="005E39B3">
      <w:pPr>
        <w:pStyle w:val="Style11"/>
      </w:pPr>
      <w:r>
        <w:t>Kaip laikyti Ogluo</w:t>
      </w:r>
    </w:p>
    <w:p w14:paraId="74E60ED9" w14:textId="77777777" w:rsidR="005C79E9" w:rsidRDefault="005E39B3">
      <w:pPr>
        <w:pStyle w:val="Style11"/>
      </w:pPr>
      <w:r>
        <w:t>Pakuotės turinys ir kita informacija</w:t>
      </w:r>
    </w:p>
    <w:p w14:paraId="74E60EDA" w14:textId="77777777" w:rsidR="005C79E9" w:rsidRDefault="005C79E9">
      <w:pPr>
        <w:numPr>
          <w:ilvl w:val="12"/>
          <w:numId w:val="0"/>
        </w:numPr>
        <w:tabs>
          <w:tab w:val="clear" w:pos="567"/>
        </w:tabs>
        <w:spacing w:line="240" w:lineRule="auto"/>
        <w:ind w:right="-2"/>
        <w:rPr>
          <w:noProof/>
          <w:highlight w:val="yellow"/>
        </w:rPr>
      </w:pPr>
    </w:p>
    <w:p w14:paraId="74E60EDB" w14:textId="77777777" w:rsidR="005C79E9" w:rsidRDefault="005C79E9">
      <w:pPr>
        <w:numPr>
          <w:ilvl w:val="12"/>
          <w:numId w:val="0"/>
        </w:numPr>
        <w:tabs>
          <w:tab w:val="clear" w:pos="567"/>
        </w:tabs>
        <w:spacing w:line="240" w:lineRule="auto"/>
        <w:rPr>
          <w:noProof/>
          <w:szCs w:val="22"/>
        </w:rPr>
      </w:pPr>
    </w:p>
    <w:p w14:paraId="74E60EDC" w14:textId="77777777" w:rsidR="005C79E9" w:rsidRDefault="005E39B3">
      <w:pPr>
        <w:pStyle w:val="Style10"/>
      </w:pPr>
      <w:r>
        <w:t>Kas yra Ogluo ir kam jis vartojamas</w:t>
      </w:r>
    </w:p>
    <w:p w14:paraId="74E60EDD" w14:textId="77777777" w:rsidR="005C79E9" w:rsidRDefault="005C79E9">
      <w:pPr>
        <w:keepNext/>
        <w:numPr>
          <w:ilvl w:val="12"/>
          <w:numId w:val="0"/>
        </w:numPr>
        <w:tabs>
          <w:tab w:val="clear" w:pos="567"/>
        </w:tabs>
        <w:spacing w:line="240" w:lineRule="auto"/>
        <w:rPr>
          <w:noProof/>
          <w:szCs w:val="22"/>
          <w:highlight w:val="yellow"/>
        </w:rPr>
      </w:pPr>
    </w:p>
    <w:p w14:paraId="74E60EDE" w14:textId="77777777" w:rsidR="005C79E9" w:rsidRDefault="005E39B3">
      <w:pPr>
        <w:numPr>
          <w:ilvl w:val="12"/>
          <w:numId w:val="0"/>
        </w:numPr>
        <w:tabs>
          <w:tab w:val="clear" w:pos="567"/>
        </w:tabs>
        <w:spacing w:line="240" w:lineRule="auto"/>
        <w:rPr>
          <w:noProof/>
        </w:rPr>
      </w:pPr>
      <w:r>
        <w:t>Ogluo sudėtyje yra veikliosios medžiagos gliukagono, kuri priskiriama prie vaistų, vadinamų glikogenolitiniais hormonais.</w:t>
      </w:r>
    </w:p>
    <w:p w14:paraId="74E60EDF" w14:textId="77777777" w:rsidR="005C79E9" w:rsidRDefault="005C79E9">
      <w:pPr>
        <w:numPr>
          <w:ilvl w:val="12"/>
          <w:numId w:val="0"/>
        </w:numPr>
        <w:tabs>
          <w:tab w:val="clear" w:pos="567"/>
        </w:tabs>
        <w:spacing w:line="240" w:lineRule="auto"/>
        <w:rPr>
          <w:noProof/>
        </w:rPr>
      </w:pPr>
    </w:p>
    <w:p w14:paraId="74E60EE0" w14:textId="77777777" w:rsidR="005C79E9" w:rsidRDefault="005E39B3">
      <w:pPr>
        <w:numPr>
          <w:ilvl w:val="12"/>
          <w:numId w:val="0"/>
        </w:numPr>
        <w:tabs>
          <w:tab w:val="clear" w:pos="567"/>
        </w:tabs>
        <w:spacing w:line="240" w:lineRule="auto"/>
        <w:rPr>
          <w:noProof/>
        </w:rPr>
      </w:pPr>
      <w:r>
        <w:t>Juo gydoma cukriniu diabetu sergantiems žmonėms pasireiškianti sunki hipoglikemija (labai sumažėjęs cukraus kiekis kraujyje). Vaistas skirtas suaugusiesiems, paaugliams ir 2 metų ar vyresniems vaikams.</w:t>
      </w:r>
    </w:p>
    <w:p w14:paraId="74E60EE1" w14:textId="77777777" w:rsidR="005C79E9" w:rsidRDefault="005C79E9">
      <w:pPr>
        <w:numPr>
          <w:ilvl w:val="12"/>
          <w:numId w:val="0"/>
        </w:numPr>
        <w:tabs>
          <w:tab w:val="clear" w:pos="567"/>
        </w:tabs>
        <w:spacing w:line="240" w:lineRule="auto"/>
        <w:rPr>
          <w:noProof/>
          <w:szCs w:val="22"/>
          <w:highlight w:val="yellow"/>
        </w:rPr>
      </w:pPr>
    </w:p>
    <w:p w14:paraId="74E60EE2" w14:textId="77777777" w:rsidR="005C79E9" w:rsidRDefault="005E39B3">
      <w:pPr>
        <w:tabs>
          <w:tab w:val="clear" w:pos="567"/>
        </w:tabs>
        <w:spacing w:line="240" w:lineRule="auto"/>
        <w:ind w:right="-2"/>
        <w:rPr>
          <w:noProof/>
        </w:rPr>
      </w:pPr>
      <w:r>
        <w:t>Ogluo – tai paruoštas naudoti užpildytas švirkštiklis, kuriame yra viena dozė veikliosios medžiagos gliukagono. Tai yra poodinei injekcijai skirtas tirpalas, tai reiškia, kad naudojant adatą vaistas suleidžiamas po oda.</w:t>
      </w:r>
    </w:p>
    <w:p w14:paraId="74E60EE3" w14:textId="77777777" w:rsidR="005C79E9" w:rsidRDefault="005C79E9">
      <w:pPr>
        <w:tabs>
          <w:tab w:val="clear" w:pos="567"/>
        </w:tabs>
        <w:spacing w:line="240" w:lineRule="auto"/>
        <w:ind w:right="-2"/>
        <w:rPr>
          <w:noProof/>
        </w:rPr>
      </w:pPr>
    </w:p>
    <w:p w14:paraId="74E60EE4" w14:textId="77777777" w:rsidR="005C79E9" w:rsidRDefault="005E39B3">
      <w:pPr>
        <w:tabs>
          <w:tab w:val="clear" w:pos="567"/>
        </w:tabs>
        <w:spacing w:line="240" w:lineRule="auto"/>
        <w:ind w:right="-2"/>
        <w:rPr>
          <w:noProof/>
          <w:szCs w:val="22"/>
          <w:highlight w:val="yellow"/>
        </w:rPr>
      </w:pPr>
      <w:r>
        <w:t>Gliukagonas yra natūralus kasoje gaminamas hormonas, kuris žmogaus organizme veikia priešingai nei insulinas. Jis padeda kepenims paversti kepenyse saugomą cukrų, vadinamą glikogenu, į gliukozę (cukrų). Tada gliukozė išsiskiria į kraujotaką, dėl to cukraus kiekis kraujyje padidėję, o hipoglikemijos poveikis sumažėja.</w:t>
      </w:r>
    </w:p>
    <w:p w14:paraId="74E60EE5" w14:textId="77777777" w:rsidR="005C79E9" w:rsidRDefault="005C79E9">
      <w:pPr>
        <w:tabs>
          <w:tab w:val="clear" w:pos="567"/>
        </w:tabs>
        <w:spacing w:line="240" w:lineRule="auto"/>
        <w:ind w:right="-2"/>
        <w:rPr>
          <w:b/>
          <w:bCs/>
          <w:noProof/>
          <w:szCs w:val="22"/>
        </w:rPr>
      </w:pPr>
    </w:p>
    <w:p w14:paraId="74E60EE6" w14:textId="77777777" w:rsidR="005C79E9" w:rsidRDefault="005E39B3">
      <w:pPr>
        <w:keepNext/>
        <w:tabs>
          <w:tab w:val="clear" w:pos="567"/>
        </w:tabs>
        <w:spacing w:line="240" w:lineRule="auto"/>
        <w:ind w:right="-2"/>
        <w:rPr>
          <w:b/>
          <w:bCs/>
          <w:noProof/>
          <w:szCs w:val="22"/>
        </w:rPr>
      </w:pPr>
      <w:r>
        <w:rPr>
          <w:b/>
          <w:bCs/>
          <w:szCs w:val="22"/>
        </w:rPr>
        <w:t>Informacija apie hipoglikemiją</w:t>
      </w:r>
    </w:p>
    <w:p w14:paraId="74E60EE7" w14:textId="77777777" w:rsidR="005C79E9" w:rsidRDefault="005E39B3">
      <w:pPr>
        <w:tabs>
          <w:tab w:val="clear" w:pos="567"/>
        </w:tabs>
        <w:spacing w:line="240" w:lineRule="auto"/>
        <w:ind w:right="-2"/>
        <w:rPr>
          <w:noProof/>
          <w:szCs w:val="22"/>
        </w:rPr>
      </w:pPr>
      <w:r>
        <w:t>Ankstyvi hipoglikemijos (sumažėjusio cukraus kiekio kraujyje) simptomai:</w:t>
      </w:r>
    </w:p>
    <w:p w14:paraId="74E60EE8" w14:textId="77777777" w:rsidR="005C79E9" w:rsidRDefault="005C79E9">
      <w:pPr>
        <w:tabs>
          <w:tab w:val="clear" w:pos="567"/>
        </w:tabs>
        <w:spacing w:line="240" w:lineRule="auto"/>
        <w:ind w:right="-2"/>
        <w:rPr>
          <w:noProof/>
          <w:szCs w:val="22"/>
        </w:rPr>
      </w:pPr>
    </w:p>
    <w:p w14:paraId="74E60EE9" w14:textId="77777777" w:rsidR="005C79E9" w:rsidRDefault="005C79E9">
      <w:pPr>
        <w:tabs>
          <w:tab w:val="clear" w:pos="567"/>
        </w:tabs>
        <w:spacing w:line="240" w:lineRule="auto"/>
        <w:ind w:right="-2"/>
        <w:rPr>
          <w:noProof/>
          <w:szCs w:val="22"/>
        </w:rPr>
        <w:sectPr w:rsidR="005C79E9">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docGrid w:linePitch="299"/>
        </w:sectPr>
      </w:pPr>
    </w:p>
    <w:p w14:paraId="74E60EEA" w14:textId="77777777" w:rsidR="005C79E9" w:rsidRDefault="005E39B3">
      <w:pPr>
        <w:numPr>
          <w:ilvl w:val="0"/>
          <w:numId w:val="8"/>
        </w:numPr>
        <w:tabs>
          <w:tab w:val="clear" w:pos="567"/>
        </w:tabs>
        <w:spacing w:line="240" w:lineRule="auto"/>
        <w:ind w:left="1134" w:hanging="567"/>
        <w:contextualSpacing/>
        <w:rPr>
          <w:noProof/>
          <w:szCs w:val="22"/>
        </w:rPr>
      </w:pPr>
      <w:r>
        <w:t>prakaitavimas,</w:t>
      </w:r>
    </w:p>
    <w:p w14:paraId="74E60EEB" w14:textId="77777777" w:rsidR="005C79E9" w:rsidRDefault="005E39B3">
      <w:pPr>
        <w:numPr>
          <w:ilvl w:val="0"/>
          <w:numId w:val="8"/>
        </w:numPr>
        <w:tabs>
          <w:tab w:val="clear" w:pos="567"/>
        </w:tabs>
        <w:spacing w:line="240" w:lineRule="auto"/>
        <w:ind w:left="1134" w:hanging="567"/>
        <w:contextualSpacing/>
        <w:rPr>
          <w:noProof/>
          <w:szCs w:val="22"/>
        </w:rPr>
      </w:pPr>
      <w:r>
        <w:t>mieguistumas,</w:t>
      </w:r>
    </w:p>
    <w:p w14:paraId="74E60EEC" w14:textId="77777777" w:rsidR="005C79E9" w:rsidRDefault="005E39B3">
      <w:pPr>
        <w:numPr>
          <w:ilvl w:val="0"/>
          <w:numId w:val="8"/>
        </w:numPr>
        <w:tabs>
          <w:tab w:val="clear" w:pos="567"/>
        </w:tabs>
        <w:spacing w:line="240" w:lineRule="auto"/>
        <w:ind w:left="1134" w:hanging="567"/>
        <w:contextualSpacing/>
        <w:rPr>
          <w:noProof/>
          <w:szCs w:val="22"/>
        </w:rPr>
      </w:pPr>
      <w:r>
        <w:t>galvos svaigimas,</w:t>
      </w:r>
    </w:p>
    <w:p w14:paraId="74E60EED" w14:textId="77777777" w:rsidR="005C79E9" w:rsidRDefault="005E39B3">
      <w:pPr>
        <w:numPr>
          <w:ilvl w:val="0"/>
          <w:numId w:val="8"/>
        </w:numPr>
        <w:tabs>
          <w:tab w:val="clear" w:pos="567"/>
        </w:tabs>
        <w:spacing w:line="240" w:lineRule="auto"/>
        <w:ind w:left="1134" w:hanging="567"/>
        <w:contextualSpacing/>
        <w:rPr>
          <w:noProof/>
          <w:szCs w:val="22"/>
        </w:rPr>
      </w:pPr>
      <w:r>
        <w:t>miego sutrikimai,</w:t>
      </w:r>
    </w:p>
    <w:p w14:paraId="74E60EEE" w14:textId="77777777" w:rsidR="005C79E9" w:rsidRDefault="005E39B3">
      <w:pPr>
        <w:numPr>
          <w:ilvl w:val="0"/>
          <w:numId w:val="8"/>
        </w:numPr>
        <w:tabs>
          <w:tab w:val="clear" w:pos="567"/>
        </w:tabs>
        <w:spacing w:line="240" w:lineRule="auto"/>
        <w:ind w:left="1134" w:hanging="567"/>
        <w:contextualSpacing/>
        <w:rPr>
          <w:noProof/>
          <w:szCs w:val="22"/>
        </w:rPr>
      </w:pPr>
      <w:r>
        <w:t>palpitacijos,</w:t>
      </w:r>
    </w:p>
    <w:p w14:paraId="74E60EEF" w14:textId="77777777" w:rsidR="005C79E9" w:rsidRDefault="005E39B3">
      <w:pPr>
        <w:numPr>
          <w:ilvl w:val="0"/>
          <w:numId w:val="8"/>
        </w:numPr>
        <w:tabs>
          <w:tab w:val="clear" w:pos="567"/>
        </w:tabs>
        <w:spacing w:line="240" w:lineRule="auto"/>
        <w:ind w:left="1134" w:hanging="567"/>
        <w:contextualSpacing/>
        <w:rPr>
          <w:noProof/>
          <w:szCs w:val="22"/>
        </w:rPr>
      </w:pPr>
      <w:r>
        <w:t>nerimas,</w:t>
      </w:r>
    </w:p>
    <w:p w14:paraId="74E60EF0" w14:textId="77777777" w:rsidR="005C79E9" w:rsidRDefault="005E39B3">
      <w:pPr>
        <w:numPr>
          <w:ilvl w:val="0"/>
          <w:numId w:val="8"/>
        </w:numPr>
        <w:tabs>
          <w:tab w:val="clear" w:pos="567"/>
        </w:tabs>
        <w:spacing w:line="240" w:lineRule="auto"/>
        <w:ind w:left="1134" w:hanging="567"/>
        <w:contextualSpacing/>
        <w:rPr>
          <w:noProof/>
          <w:szCs w:val="22"/>
        </w:rPr>
      </w:pPr>
      <w:r>
        <w:t>tremoras,</w:t>
      </w:r>
    </w:p>
    <w:p w14:paraId="74E60EF1" w14:textId="77777777" w:rsidR="005C79E9" w:rsidRDefault="005E39B3">
      <w:pPr>
        <w:numPr>
          <w:ilvl w:val="0"/>
          <w:numId w:val="8"/>
        </w:numPr>
        <w:tabs>
          <w:tab w:val="clear" w:pos="567"/>
        </w:tabs>
        <w:spacing w:line="240" w:lineRule="auto"/>
        <w:ind w:left="1134" w:hanging="567"/>
        <w:contextualSpacing/>
        <w:rPr>
          <w:noProof/>
          <w:szCs w:val="22"/>
        </w:rPr>
      </w:pPr>
      <w:r>
        <w:t>miglotas matymas,</w:t>
      </w:r>
    </w:p>
    <w:p w14:paraId="74E60EF2" w14:textId="77777777" w:rsidR="005C79E9" w:rsidRDefault="005E39B3">
      <w:pPr>
        <w:numPr>
          <w:ilvl w:val="0"/>
          <w:numId w:val="8"/>
        </w:numPr>
        <w:tabs>
          <w:tab w:val="clear" w:pos="567"/>
        </w:tabs>
        <w:spacing w:line="240" w:lineRule="auto"/>
        <w:ind w:left="1134" w:hanging="567"/>
        <w:contextualSpacing/>
        <w:rPr>
          <w:noProof/>
          <w:szCs w:val="22"/>
        </w:rPr>
      </w:pPr>
      <w:r>
        <w:t>alkis,</w:t>
      </w:r>
    </w:p>
    <w:p w14:paraId="74E60EF3" w14:textId="77777777" w:rsidR="005C79E9" w:rsidRDefault="005E39B3">
      <w:pPr>
        <w:numPr>
          <w:ilvl w:val="0"/>
          <w:numId w:val="8"/>
        </w:numPr>
        <w:tabs>
          <w:tab w:val="clear" w:pos="567"/>
        </w:tabs>
        <w:spacing w:line="240" w:lineRule="auto"/>
        <w:ind w:left="1134" w:hanging="567"/>
        <w:contextualSpacing/>
        <w:rPr>
          <w:noProof/>
          <w:szCs w:val="22"/>
        </w:rPr>
      </w:pPr>
      <w:r>
        <w:t>neaiški kalba,</w:t>
      </w:r>
    </w:p>
    <w:p w14:paraId="74E60EF4" w14:textId="77777777" w:rsidR="005C79E9" w:rsidRDefault="005E39B3">
      <w:pPr>
        <w:numPr>
          <w:ilvl w:val="0"/>
          <w:numId w:val="8"/>
        </w:numPr>
        <w:tabs>
          <w:tab w:val="clear" w:pos="567"/>
        </w:tabs>
        <w:spacing w:line="240" w:lineRule="auto"/>
        <w:ind w:left="1134" w:hanging="567"/>
        <w:contextualSpacing/>
        <w:rPr>
          <w:noProof/>
          <w:szCs w:val="22"/>
        </w:rPr>
      </w:pPr>
      <w:r>
        <w:t>slogi nuotaika,</w:t>
      </w:r>
    </w:p>
    <w:p w14:paraId="74E60EF5" w14:textId="77777777" w:rsidR="005C79E9" w:rsidRDefault="005E39B3">
      <w:pPr>
        <w:numPr>
          <w:ilvl w:val="0"/>
          <w:numId w:val="8"/>
        </w:numPr>
        <w:tabs>
          <w:tab w:val="clear" w:pos="567"/>
        </w:tabs>
        <w:spacing w:line="240" w:lineRule="auto"/>
        <w:ind w:left="1134" w:hanging="567"/>
        <w:contextualSpacing/>
        <w:rPr>
          <w:noProof/>
          <w:szCs w:val="22"/>
        </w:rPr>
      </w:pPr>
      <w:r>
        <w:t>dygsėjimas plaštakose, pėdose, lūpose arba liežuvyje,</w:t>
      </w:r>
    </w:p>
    <w:p w14:paraId="74E60EF6" w14:textId="77777777" w:rsidR="005C79E9" w:rsidRDefault="005E39B3">
      <w:pPr>
        <w:numPr>
          <w:ilvl w:val="0"/>
          <w:numId w:val="8"/>
        </w:numPr>
        <w:tabs>
          <w:tab w:val="clear" w:pos="567"/>
        </w:tabs>
        <w:spacing w:line="240" w:lineRule="auto"/>
        <w:ind w:left="1134" w:hanging="567"/>
        <w:contextualSpacing/>
        <w:rPr>
          <w:noProof/>
          <w:szCs w:val="22"/>
        </w:rPr>
      </w:pPr>
      <w:r>
        <w:t>dirglumas,</w:t>
      </w:r>
    </w:p>
    <w:p w14:paraId="74E60EF7" w14:textId="77777777" w:rsidR="005C79E9" w:rsidRDefault="005E39B3">
      <w:pPr>
        <w:numPr>
          <w:ilvl w:val="0"/>
          <w:numId w:val="8"/>
        </w:numPr>
        <w:tabs>
          <w:tab w:val="clear" w:pos="567"/>
        </w:tabs>
        <w:spacing w:line="240" w:lineRule="auto"/>
        <w:ind w:left="1134" w:hanging="567"/>
        <w:contextualSpacing/>
        <w:rPr>
          <w:noProof/>
          <w:szCs w:val="22"/>
        </w:rPr>
      </w:pPr>
      <w:r>
        <w:lastRenderedPageBreak/>
        <w:t>sukimosi pojūtis,</w:t>
      </w:r>
    </w:p>
    <w:p w14:paraId="74E60EF8" w14:textId="77777777" w:rsidR="005C79E9" w:rsidRDefault="005E39B3">
      <w:pPr>
        <w:numPr>
          <w:ilvl w:val="0"/>
          <w:numId w:val="8"/>
        </w:numPr>
        <w:tabs>
          <w:tab w:val="clear" w:pos="567"/>
        </w:tabs>
        <w:spacing w:line="240" w:lineRule="auto"/>
        <w:ind w:left="1134" w:hanging="567"/>
        <w:contextualSpacing/>
        <w:rPr>
          <w:noProof/>
          <w:szCs w:val="22"/>
        </w:rPr>
      </w:pPr>
      <w:r>
        <w:t>neįprastas elgesys,</w:t>
      </w:r>
    </w:p>
    <w:p w14:paraId="74E60EF9" w14:textId="77777777" w:rsidR="005C79E9" w:rsidRDefault="005E39B3">
      <w:pPr>
        <w:numPr>
          <w:ilvl w:val="0"/>
          <w:numId w:val="8"/>
        </w:numPr>
        <w:tabs>
          <w:tab w:val="clear" w:pos="567"/>
        </w:tabs>
        <w:spacing w:line="240" w:lineRule="auto"/>
        <w:ind w:left="1134" w:hanging="567"/>
        <w:contextualSpacing/>
        <w:rPr>
          <w:noProof/>
          <w:szCs w:val="22"/>
        </w:rPr>
      </w:pPr>
      <w:r>
        <w:t>negalėjimas sutelkti dėmesio,</w:t>
      </w:r>
    </w:p>
    <w:p w14:paraId="74E60EFA" w14:textId="77777777" w:rsidR="005C79E9" w:rsidRDefault="005E39B3">
      <w:pPr>
        <w:numPr>
          <w:ilvl w:val="0"/>
          <w:numId w:val="8"/>
        </w:numPr>
        <w:tabs>
          <w:tab w:val="clear" w:pos="567"/>
        </w:tabs>
        <w:spacing w:line="240" w:lineRule="auto"/>
        <w:ind w:left="1134" w:hanging="567"/>
        <w:contextualSpacing/>
        <w:rPr>
          <w:noProof/>
          <w:szCs w:val="22"/>
        </w:rPr>
      </w:pPr>
      <w:r>
        <w:t>nestabili eisena,</w:t>
      </w:r>
    </w:p>
    <w:p w14:paraId="74E60EFB" w14:textId="77777777" w:rsidR="005C79E9" w:rsidRDefault="005E39B3">
      <w:pPr>
        <w:numPr>
          <w:ilvl w:val="0"/>
          <w:numId w:val="8"/>
        </w:numPr>
        <w:tabs>
          <w:tab w:val="clear" w:pos="567"/>
        </w:tabs>
        <w:spacing w:line="240" w:lineRule="auto"/>
        <w:ind w:left="1134" w:hanging="567"/>
        <w:contextualSpacing/>
        <w:rPr>
          <w:noProof/>
          <w:szCs w:val="22"/>
        </w:rPr>
      </w:pPr>
      <w:r>
        <w:t>galvos skausmas,</w:t>
      </w:r>
    </w:p>
    <w:p w14:paraId="74E60EFC" w14:textId="77777777" w:rsidR="005C79E9" w:rsidRDefault="005E39B3">
      <w:pPr>
        <w:numPr>
          <w:ilvl w:val="0"/>
          <w:numId w:val="8"/>
        </w:numPr>
        <w:tabs>
          <w:tab w:val="clear" w:pos="567"/>
        </w:tabs>
        <w:spacing w:line="240" w:lineRule="auto"/>
        <w:ind w:left="1134" w:hanging="567"/>
        <w:contextualSpacing/>
        <w:rPr>
          <w:noProof/>
          <w:szCs w:val="22"/>
        </w:rPr>
        <w:sectPr w:rsidR="005C79E9">
          <w:headerReference w:type="default" r:id="rId27"/>
          <w:headerReference w:type="first" r:id="rId28"/>
          <w:footerReference w:type="first" r:id="rId29"/>
          <w:endnotePr>
            <w:numFmt w:val="decimal"/>
          </w:endnotePr>
          <w:type w:val="continuous"/>
          <w:pgSz w:w="11907" w:h="16840" w:code="9"/>
          <w:pgMar w:top="1134" w:right="1418" w:bottom="1134" w:left="1418" w:header="737" w:footer="737" w:gutter="0"/>
          <w:cols w:num="2" w:space="720"/>
          <w:docGrid w:linePitch="299"/>
        </w:sectPr>
      </w:pPr>
      <w:r>
        <w:t>asmenybės pokyčiai.</w:t>
      </w:r>
    </w:p>
    <w:p w14:paraId="74E60EFD" w14:textId="77777777" w:rsidR="005C79E9" w:rsidRDefault="005C79E9">
      <w:pPr>
        <w:tabs>
          <w:tab w:val="clear" w:pos="567"/>
        </w:tabs>
        <w:spacing w:line="240" w:lineRule="auto"/>
        <w:ind w:right="-2"/>
        <w:rPr>
          <w:noProof/>
          <w:szCs w:val="22"/>
        </w:rPr>
      </w:pPr>
    </w:p>
    <w:p w14:paraId="74E60EFE" w14:textId="77777777" w:rsidR="005C79E9" w:rsidRDefault="005E39B3">
      <w:pPr>
        <w:keepNext/>
        <w:tabs>
          <w:tab w:val="clear" w:pos="567"/>
        </w:tabs>
        <w:spacing w:line="240" w:lineRule="auto"/>
        <w:ind w:right="-2"/>
        <w:rPr>
          <w:b/>
          <w:bCs/>
          <w:noProof/>
          <w:szCs w:val="22"/>
        </w:rPr>
      </w:pPr>
      <w:r>
        <w:rPr>
          <w:b/>
          <w:bCs/>
          <w:szCs w:val="22"/>
        </w:rPr>
        <w:t>Negydoma hipoglikemija gali progresuoti į sunkią hipoglikemija, kuri gali pasireikšti:</w:t>
      </w:r>
    </w:p>
    <w:p w14:paraId="74E60EFF" w14:textId="77777777" w:rsidR="005C79E9" w:rsidRDefault="005E39B3">
      <w:pPr>
        <w:numPr>
          <w:ilvl w:val="0"/>
          <w:numId w:val="8"/>
        </w:numPr>
        <w:tabs>
          <w:tab w:val="clear" w:pos="567"/>
        </w:tabs>
        <w:spacing w:line="240" w:lineRule="auto"/>
        <w:ind w:left="1134" w:hanging="567"/>
        <w:contextualSpacing/>
        <w:rPr>
          <w:noProof/>
          <w:szCs w:val="22"/>
        </w:rPr>
      </w:pPr>
      <w:r>
        <w:t>minčių susipainiojimu,</w:t>
      </w:r>
    </w:p>
    <w:p w14:paraId="74E60F00" w14:textId="77777777" w:rsidR="005C79E9" w:rsidRDefault="005E39B3">
      <w:pPr>
        <w:numPr>
          <w:ilvl w:val="0"/>
          <w:numId w:val="8"/>
        </w:numPr>
        <w:tabs>
          <w:tab w:val="clear" w:pos="567"/>
        </w:tabs>
        <w:spacing w:line="240" w:lineRule="auto"/>
        <w:ind w:left="1134" w:hanging="567"/>
        <w:contextualSpacing/>
        <w:rPr>
          <w:noProof/>
          <w:szCs w:val="22"/>
        </w:rPr>
      </w:pPr>
      <w:r>
        <w:t>traukuliais,</w:t>
      </w:r>
    </w:p>
    <w:p w14:paraId="74E60F01" w14:textId="77777777" w:rsidR="005C79E9" w:rsidRDefault="005E39B3">
      <w:pPr>
        <w:numPr>
          <w:ilvl w:val="0"/>
          <w:numId w:val="8"/>
        </w:numPr>
        <w:tabs>
          <w:tab w:val="clear" w:pos="567"/>
        </w:tabs>
        <w:spacing w:line="240" w:lineRule="auto"/>
        <w:ind w:left="1134" w:hanging="567"/>
        <w:contextualSpacing/>
        <w:rPr>
          <w:noProof/>
          <w:szCs w:val="22"/>
        </w:rPr>
      </w:pPr>
      <w:r>
        <w:t>sąmonės praradimu,</w:t>
      </w:r>
    </w:p>
    <w:p w14:paraId="74E60F02" w14:textId="77777777" w:rsidR="005C79E9" w:rsidRDefault="005E39B3">
      <w:pPr>
        <w:numPr>
          <w:ilvl w:val="0"/>
          <w:numId w:val="8"/>
        </w:numPr>
        <w:tabs>
          <w:tab w:val="clear" w:pos="567"/>
        </w:tabs>
        <w:spacing w:line="240" w:lineRule="auto"/>
        <w:ind w:left="1134" w:hanging="567"/>
        <w:contextualSpacing/>
        <w:rPr>
          <w:noProof/>
          <w:szCs w:val="22"/>
        </w:rPr>
      </w:pPr>
      <w:r>
        <w:t>mirtimi.</w:t>
      </w:r>
    </w:p>
    <w:p w14:paraId="74E60F03" w14:textId="77777777" w:rsidR="005C79E9" w:rsidRDefault="005C79E9">
      <w:pPr>
        <w:tabs>
          <w:tab w:val="clear" w:pos="567"/>
        </w:tabs>
        <w:spacing w:line="240" w:lineRule="auto"/>
        <w:ind w:left="851" w:hanging="284"/>
        <w:rPr>
          <w:noProof/>
          <w:szCs w:val="22"/>
          <w:highlight w:val="yellow"/>
        </w:rPr>
      </w:pPr>
    </w:p>
    <w:p w14:paraId="74E60F04" w14:textId="77777777" w:rsidR="005C79E9" w:rsidRDefault="005C79E9">
      <w:pPr>
        <w:tabs>
          <w:tab w:val="clear" w:pos="567"/>
        </w:tabs>
        <w:spacing w:line="240" w:lineRule="auto"/>
        <w:ind w:right="-2"/>
        <w:rPr>
          <w:noProof/>
          <w:szCs w:val="22"/>
          <w:highlight w:val="yellow"/>
        </w:rPr>
      </w:pPr>
    </w:p>
    <w:p w14:paraId="74E60F05" w14:textId="77777777" w:rsidR="005C79E9" w:rsidRDefault="005E39B3">
      <w:pPr>
        <w:pStyle w:val="Style10"/>
      </w:pPr>
      <w:r>
        <w:t>Kas žinotina prieš vartojant Ogluo</w:t>
      </w:r>
    </w:p>
    <w:p w14:paraId="74E60F06" w14:textId="77777777" w:rsidR="005C79E9" w:rsidRDefault="005C79E9">
      <w:pPr>
        <w:keepNext/>
        <w:rPr>
          <w:noProof/>
          <w:highlight w:val="yellow"/>
        </w:rPr>
      </w:pPr>
    </w:p>
    <w:p w14:paraId="74E60F07" w14:textId="77777777" w:rsidR="005C79E9" w:rsidRDefault="005E39B3">
      <w:pPr>
        <w:keepNext/>
        <w:rPr>
          <w:b/>
          <w:bCs/>
          <w:noProof/>
        </w:rPr>
      </w:pPr>
      <w:r>
        <w:rPr>
          <w:b/>
          <w:bCs/>
        </w:rPr>
        <w:t>Svarbi informacija</w:t>
      </w:r>
    </w:p>
    <w:p w14:paraId="74E60F08" w14:textId="77777777" w:rsidR="005C79E9" w:rsidRDefault="005C79E9">
      <w:pPr>
        <w:rPr>
          <w:b/>
          <w:bCs/>
          <w:noProof/>
        </w:rPr>
      </w:pPr>
    </w:p>
    <w:p w14:paraId="74E60F09" w14:textId="77777777" w:rsidR="005C79E9" w:rsidRDefault="005E39B3">
      <w:pPr>
        <w:numPr>
          <w:ilvl w:val="0"/>
          <w:numId w:val="1"/>
        </w:numPr>
        <w:ind w:left="567"/>
        <w:contextualSpacing/>
        <w:rPr>
          <w:noProof/>
        </w:rPr>
      </w:pPr>
      <w:r>
        <w:t>Pasirūpinkite, kad Jūs pats (-i) žinotumėte ir Jūsų šeimos nariai, bendradarbiai ir artimi draugai žinotų apie Ogluo. Pasakykite jiems, kad jeigu Jums pasireikštų kokie nors sunkios hipoglikemijos požymiai, pvz., minčių susipainiojimas, traukuliai arba sąmonės praradimas, jie turėtų nedelsdami Jums suleisti Ogluo. Jūs visada turėtumėte nešiotis Ogluo su savimi.</w:t>
      </w:r>
    </w:p>
    <w:p w14:paraId="74E60F0A" w14:textId="77777777" w:rsidR="005C79E9" w:rsidRDefault="005C79E9">
      <w:pPr>
        <w:ind w:left="567"/>
        <w:contextualSpacing/>
        <w:rPr>
          <w:noProof/>
        </w:rPr>
      </w:pPr>
    </w:p>
    <w:p w14:paraId="74E60F0B" w14:textId="77777777" w:rsidR="005C79E9" w:rsidRDefault="005E39B3">
      <w:pPr>
        <w:numPr>
          <w:ilvl w:val="0"/>
          <w:numId w:val="1"/>
        </w:numPr>
        <w:ind w:left="567"/>
        <w:contextualSpacing/>
        <w:rPr>
          <w:noProof/>
        </w:rPr>
      </w:pPr>
      <w:r>
        <w:t>Svarbu, kad Jūs arba Jūsų artimieji žinotų, kaip atlikti Ogluo injekciją, prieš tai, kai Jums prireiks šio vaisto injekcijos. Parodykite savo šeimos nariams ir kitiems žmonėms, kur Jūs laikote Ogluo ir kaip jį naudoti. Jeigu Jūs prarastumėte sąmonę, jie turi nedelsdami imtis atitinkamų veiksmų, nes uždelsus ilgesnį laiką, tokia būklė gali pakenkti Jūsų sveikatai. Jūs arba Ogluo injekciją Jums atliekantis asmuo turėtų laikytis šio lapelio 3 skyriuje „Kaip vartoti  Ogluo“ pateiktų nurodymų.</w:t>
      </w:r>
    </w:p>
    <w:p w14:paraId="74E60F0C" w14:textId="77777777" w:rsidR="005C79E9" w:rsidRDefault="005C79E9">
      <w:pPr>
        <w:ind w:left="567"/>
        <w:contextualSpacing/>
        <w:rPr>
          <w:noProof/>
        </w:rPr>
      </w:pPr>
    </w:p>
    <w:p w14:paraId="74E60F0D" w14:textId="77777777" w:rsidR="005C79E9" w:rsidRDefault="005E39B3">
      <w:pPr>
        <w:numPr>
          <w:ilvl w:val="0"/>
          <w:numId w:val="1"/>
        </w:numPr>
        <w:ind w:left="567"/>
        <w:contextualSpacing/>
        <w:rPr>
          <w:noProof/>
        </w:rPr>
      </w:pPr>
      <w:r>
        <w:t>Svarbu, kad Jūs laikytumėte Ogluo tinkamoje vietoje, kad prireikus būtų galima jį nedelsiant panaudoti. Daugiau informacijos apie tai, kaip tinkamai laikyti šį vaistą, pateikta 5 skyriuje.</w:t>
      </w:r>
    </w:p>
    <w:p w14:paraId="74E60F0E" w14:textId="77777777" w:rsidR="005C79E9" w:rsidRDefault="005C79E9">
      <w:pPr>
        <w:ind w:left="720"/>
        <w:contextualSpacing/>
        <w:rPr>
          <w:noProof/>
        </w:rPr>
      </w:pPr>
    </w:p>
    <w:p w14:paraId="74E60F0F" w14:textId="77777777" w:rsidR="005C79E9" w:rsidRDefault="005E39B3">
      <w:pPr>
        <w:keepNext/>
        <w:rPr>
          <w:b/>
          <w:bCs/>
          <w:noProof/>
        </w:rPr>
      </w:pPr>
      <w:r>
        <w:rPr>
          <w:b/>
          <w:bCs/>
        </w:rPr>
        <w:t>Ogluo negalima vartoti</w:t>
      </w:r>
    </w:p>
    <w:p w14:paraId="74E60F10" w14:textId="77777777" w:rsidR="005C79E9" w:rsidRDefault="005E39B3">
      <w:pPr>
        <w:numPr>
          <w:ilvl w:val="0"/>
          <w:numId w:val="2"/>
        </w:numPr>
        <w:ind w:left="924" w:hanging="357"/>
        <w:contextualSpacing/>
        <w:rPr>
          <w:noProof/>
        </w:rPr>
      </w:pPr>
      <w:r>
        <w:t>jeigu yra alergija gliukagonui arba bet kuriai pagalbinei šio vaisto medžiagai (jos išvardytos 6 skyriuje);</w:t>
      </w:r>
    </w:p>
    <w:p w14:paraId="74E60F11" w14:textId="77777777" w:rsidR="005C79E9" w:rsidRDefault="005E39B3">
      <w:pPr>
        <w:numPr>
          <w:ilvl w:val="0"/>
          <w:numId w:val="2"/>
        </w:numPr>
        <w:ind w:left="924" w:hanging="357"/>
        <w:contextualSpacing/>
        <w:rPr>
          <w:noProof/>
        </w:rPr>
      </w:pPr>
      <w:r>
        <w:t>jeigu Jums diagnozuotas antinksčių navikas (feochromocitoma).</w:t>
      </w:r>
    </w:p>
    <w:p w14:paraId="74E60F12" w14:textId="77777777" w:rsidR="005C79E9" w:rsidRDefault="005C79E9">
      <w:pPr>
        <w:numPr>
          <w:ilvl w:val="12"/>
          <w:numId w:val="0"/>
        </w:numPr>
        <w:tabs>
          <w:tab w:val="clear" w:pos="567"/>
        </w:tabs>
        <w:spacing w:line="240" w:lineRule="auto"/>
        <w:rPr>
          <w:noProof/>
          <w:szCs w:val="22"/>
          <w:highlight w:val="yellow"/>
        </w:rPr>
      </w:pPr>
    </w:p>
    <w:p w14:paraId="74E60F13" w14:textId="77777777" w:rsidR="005C79E9" w:rsidRDefault="005E39B3">
      <w:pPr>
        <w:keepNext/>
        <w:rPr>
          <w:b/>
          <w:bCs/>
          <w:noProof/>
        </w:rPr>
      </w:pPr>
      <w:r>
        <w:rPr>
          <w:b/>
          <w:bCs/>
        </w:rPr>
        <w:t>Įspėjimai ir atsargumo priemonės</w:t>
      </w:r>
    </w:p>
    <w:p w14:paraId="74E60F14" w14:textId="77777777" w:rsidR="005C79E9" w:rsidRDefault="005E39B3">
      <w:pPr>
        <w:numPr>
          <w:ilvl w:val="12"/>
          <w:numId w:val="0"/>
        </w:numPr>
        <w:tabs>
          <w:tab w:val="clear" w:pos="567"/>
        </w:tabs>
        <w:spacing w:line="240" w:lineRule="auto"/>
        <w:rPr>
          <w:noProof/>
        </w:rPr>
      </w:pPr>
      <w:r>
        <w:t>Pasitarkite su gydytoju, vaistininku arba slaugytoju, prieš pradėdami vartoti Ogluo.</w:t>
      </w:r>
    </w:p>
    <w:p w14:paraId="74E60F15" w14:textId="77777777" w:rsidR="005C79E9" w:rsidRDefault="005C79E9">
      <w:pPr>
        <w:numPr>
          <w:ilvl w:val="12"/>
          <w:numId w:val="0"/>
        </w:numPr>
        <w:tabs>
          <w:tab w:val="clear" w:pos="567"/>
        </w:tabs>
        <w:spacing w:line="240" w:lineRule="auto"/>
        <w:rPr>
          <w:noProof/>
        </w:rPr>
      </w:pPr>
    </w:p>
    <w:p w14:paraId="74E60F16" w14:textId="77777777" w:rsidR="005C79E9" w:rsidRDefault="005E39B3">
      <w:pPr>
        <w:tabs>
          <w:tab w:val="clear" w:pos="567"/>
        </w:tabs>
        <w:contextualSpacing/>
        <w:rPr>
          <w:noProof/>
          <w:szCs w:val="22"/>
        </w:rPr>
      </w:pPr>
      <w:r>
        <w:t>Ogluo gali veikti ne taip, kaip turėtų, jeigu:</w:t>
      </w:r>
    </w:p>
    <w:p w14:paraId="74E60F17" w14:textId="77777777" w:rsidR="005C79E9" w:rsidRDefault="005E39B3">
      <w:pPr>
        <w:numPr>
          <w:ilvl w:val="0"/>
          <w:numId w:val="8"/>
        </w:numPr>
        <w:tabs>
          <w:tab w:val="clear" w:pos="567"/>
        </w:tabs>
        <w:spacing w:line="240" w:lineRule="auto"/>
        <w:ind w:left="1134" w:hanging="567"/>
        <w:contextualSpacing/>
        <w:rPr>
          <w:noProof/>
          <w:szCs w:val="22"/>
        </w:rPr>
      </w:pPr>
      <w:r>
        <w:t>Jūs nieko nevalgėte arba cukraus kiekis Jūsų kraujyje buvo sumažėjęs ilgą laiką;</w:t>
      </w:r>
    </w:p>
    <w:p w14:paraId="74E60F18" w14:textId="77777777" w:rsidR="005C79E9" w:rsidRDefault="005E39B3">
      <w:pPr>
        <w:numPr>
          <w:ilvl w:val="0"/>
          <w:numId w:val="8"/>
        </w:numPr>
        <w:tabs>
          <w:tab w:val="clear" w:pos="567"/>
        </w:tabs>
        <w:spacing w:line="240" w:lineRule="auto"/>
        <w:ind w:left="1134" w:hanging="567"/>
        <w:contextualSpacing/>
        <w:rPr>
          <w:noProof/>
          <w:szCs w:val="22"/>
        </w:rPr>
      </w:pPr>
      <w:r>
        <w:t>Jūsų kraujyje sumažėjęs adrenalino kiekis;</w:t>
      </w:r>
    </w:p>
    <w:p w14:paraId="74E60F19" w14:textId="77777777" w:rsidR="005C79E9" w:rsidRDefault="005E39B3">
      <w:pPr>
        <w:numPr>
          <w:ilvl w:val="0"/>
          <w:numId w:val="8"/>
        </w:numPr>
        <w:tabs>
          <w:tab w:val="clear" w:pos="567"/>
        </w:tabs>
        <w:spacing w:line="240" w:lineRule="auto"/>
        <w:ind w:left="1134" w:hanging="567"/>
        <w:contextualSpacing/>
        <w:rPr>
          <w:noProof/>
          <w:szCs w:val="22"/>
        </w:rPr>
      </w:pPr>
      <w:r>
        <w:t>cukraus kiekis Jūsų kraujyje sumažėjęs dėl to, kad vartojote pernelyg daug alkoholio;</w:t>
      </w:r>
    </w:p>
    <w:p w14:paraId="74E60F1A" w14:textId="77777777" w:rsidR="005C79E9" w:rsidRDefault="005E39B3">
      <w:pPr>
        <w:numPr>
          <w:ilvl w:val="0"/>
          <w:numId w:val="8"/>
        </w:numPr>
        <w:tabs>
          <w:tab w:val="clear" w:pos="567"/>
        </w:tabs>
        <w:spacing w:line="240" w:lineRule="auto"/>
        <w:ind w:left="1134" w:hanging="567"/>
        <w:contextualSpacing/>
        <w:rPr>
          <w:noProof/>
          <w:szCs w:val="22"/>
        </w:rPr>
      </w:pPr>
      <w:r>
        <w:t>Jums diagnozuotas navikas, iš kurio išsiskiria gliukagonas arba insulinas.</w:t>
      </w:r>
    </w:p>
    <w:p w14:paraId="74E60F1B" w14:textId="77777777" w:rsidR="005C79E9" w:rsidRDefault="005C79E9">
      <w:pPr>
        <w:tabs>
          <w:tab w:val="clear" w:pos="567"/>
        </w:tabs>
        <w:spacing w:line="240" w:lineRule="auto"/>
        <w:ind w:right="-2"/>
        <w:rPr>
          <w:noProof/>
          <w:szCs w:val="22"/>
        </w:rPr>
      </w:pPr>
    </w:p>
    <w:p w14:paraId="74E60F1C" w14:textId="77777777" w:rsidR="005C79E9" w:rsidRDefault="005E39B3">
      <w:pPr>
        <w:tabs>
          <w:tab w:val="clear" w:pos="567"/>
        </w:tabs>
        <w:spacing w:line="240" w:lineRule="auto"/>
        <w:ind w:right="-2"/>
        <w:rPr>
          <w:noProof/>
          <w:szCs w:val="22"/>
        </w:rPr>
      </w:pPr>
      <w:r>
        <w:t>Jeigu Jums aktualus bent vienas iš šių teiginių, pasitarkite su savo gydytoju arba vaistininku.</w:t>
      </w:r>
    </w:p>
    <w:p w14:paraId="74E60F1D" w14:textId="77777777" w:rsidR="005C79E9" w:rsidRDefault="005C79E9">
      <w:pPr>
        <w:tabs>
          <w:tab w:val="clear" w:pos="567"/>
        </w:tabs>
        <w:spacing w:line="240" w:lineRule="auto"/>
        <w:ind w:right="-2"/>
        <w:rPr>
          <w:noProof/>
          <w:szCs w:val="22"/>
        </w:rPr>
      </w:pPr>
    </w:p>
    <w:p w14:paraId="74E60F1E" w14:textId="77777777" w:rsidR="005C79E9" w:rsidRDefault="005E39B3">
      <w:pPr>
        <w:rPr>
          <w:noProof/>
          <w:u w:val="single"/>
        </w:rPr>
      </w:pPr>
      <w:r>
        <w:rPr>
          <w:u w:val="single"/>
        </w:rPr>
        <w:t>Prašom atsižvelgti į tai, kad, atliekant pagrindinį tyrimą, maždaug 15 proc. pacientų gliukozės kiekis kraujyje atsistatė po 20 arba daugiau minučių.</w:t>
      </w:r>
    </w:p>
    <w:p w14:paraId="74E60F1F" w14:textId="77777777" w:rsidR="005C79E9" w:rsidRDefault="005C79E9">
      <w:pPr>
        <w:tabs>
          <w:tab w:val="clear" w:pos="567"/>
        </w:tabs>
        <w:spacing w:line="240" w:lineRule="auto"/>
        <w:ind w:right="-2"/>
        <w:rPr>
          <w:noProof/>
          <w:szCs w:val="22"/>
        </w:rPr>
      </w:pPr>
    </w:p>
    <w:p w14:paraId="74E60F20" w14:textId="77777777" w:rsidR="005C79E9" w:rsidRDefault="005E39B3">
      <w:pPr>
        <w:tabs>
          <w:tab w:val="clear" w:pos="567"/>
        </w:tabs>
        <w:spacing w:line="240" w:lineRule="auto"/>
        <w:ind w:right="-2"/>
        <w:rPr>
          <w:noProof/>
          <w:szCs w:val="22"/>
        </w:rPr>
      </w:pPr>
      <w:r>
        <w:t>Suleidus Ogluo, reikia kuo greičiau pavalgyti, kad cukraus kiekis kraujyje vėl pernelyg nesumažėtų. Suvartokite kokį nors greitai įsisavinamą cukraus šaltinį, pvz., išgerkite vaisių sulčių arba karbonizuoto gėrimo su cukrumi.</w:t>
      </w:r>
    </w:p>
    <w:p w14:paraId="74E60F21" w14:textId="77777777" w:rsidR="005C79E9" w:rsidRDefault="005C79E9">
      <w:pPr>
        <w:numPr>
          <w:ilvl w:val="12"/>
          <w:numId w:val="0"/>
        </w:numPr>
        <w:tabs>
          <w:tab w:val="clear" w:pos="567"/>
        </w:tabs>
        <w:spacing w:line="240" w:lineRule="auto"/>
        <w:ind w:right="-2"/>
        <w:rPr>
          <w:noProof/>
          <w:szCs w:val="22"/>
        </w:rPr>
      </w:pPr>
    </w:p>
    <w:p w14:paraId="74E60F22" w14:textId="77777777" w:rsidR="005C79E9" w:rsidRDefault="005E39B3">
      <w:pPr>
        <w:keepNext/>
        <w:numPr>
          <w:ilvl w:val="12"/>
          <w:numId w:val="0"/>
        </w:numPr>
        <w:tabs>
          <w:tab w:val="clear" w:pos="567"/>
        </w:tabs>
        <w:spacing w:line="240" w:lineRule="auto"/>
        <w:rPr>
          <w:b/>
        </w:rPr>
      </w:pPr>
      <w:r>
        <w:rPr>
          <w:b/>
        </w:rPr>
        <w:lastRenderedPageBreak/>
        <w:t>Vaikams</w:t>
      </w:r>
    </w:p>
    <w:p w14:paraId="74E60F23" w14:textId="77777777" w:rsidR="005C79E9" w:rsidRDefault="005E39B3">
      <w:r>
        <w:t>Ogluo nerekomenduojamas vaikams iki 2 metų, nes vaisto poveikis šios amžiaus grupės pacientams neištirtas.</w:t>
      </w:r>
    </w:p>
    <w:p w14:paraId="74E60F24" w14:textId="77777777" w:rsidR="005C79E9" w:rsidRDefault="005C79E9">
      <w:pPr>
        <w:tabs>
          <w:tab w:val="clear" w:pos="567"/>
        </w:tabs>
        <w:spacing w:line="240" w:lineRule="auto"/>
        <w:ind w:right="-2"/>
        <w:rPr>
          <w:noProof/>
          <w:szCs w:val="22"/>
        </w:rPr>
      </w:pPr>
    </w:p>
    <w:p w14:paraId="74E60F25" w14:textId="77777777" w:rsidR="005C79E9" w:rsidRDefault="005E39B3">
      <w:pPr>
        <w:keepNext/>
        <w:numPr>
          <w:ilvl w:val="12"/>
          <w:numId w:val="0"/>
        </w:numPr>
        <w:tabs>
          <w:tab w:val="clear" w:pos="567"/>
        </w:tabs>
        <w:spacing w:line="240" w:lineRule="auto"/>
        <w:rPr>
          <w:b/>
        </w:rPr>
      </w:pPr>
      <w:r>
        <w:rPr>
          <w:b/>
        </w:rPr>
        <w:t>Kiti vaistai ir Ogluo</w:t>
      </w:r>
    </w:p>
    <w:p w14:paraId="74E60F26" w14:textId="77777777" w:rsidR="005C79E9" w:rsidRDefault="005E39B3">
      <w:pPr>
        <w:numPr>
          <w:ilvl w:val="12"/>
          <w:numId w:val="0"/>
        </w:numPr>
        <w:tabs>
          <w:tab w:val="clear" w:pos="567"/>
        </w:tabs>
        <w:spacing w:line="240" w:lineRule="auto"/>
        <w:ind w:right="-2"/>
        <w:rPr>
          <w:noProof/>
          <w:szCs w:val="22"/>
        </w:rPr>
      </w:pPr>
      <w:r>
        <w:t>Jeigu vartojate ar neseniai vartojote kitų vaistų arba dėl to nesate tikri, apie tai pasakykite gydytojui.</w:t>
      </w:r>
    </w:p>
    <w:p w14:paraId="74E60F27" w14:textId="77777777" w:rsidR="005C79E9" w:rsidRDefault="005C79E9">
      <w:pPr>
        <w:numPr>
          <w:ilvl w:val="12"/>
          <w:numId w:val="0"/>
        </w:numPr>
        <w:tabs>
          <w:tab w:val="clear" w:pos="567"/>
        </w:tabs>
        <w:spacing w:line="240" w:lineRule="auto"/>
        <w:ind w:right="-2"/>
        <w:rPr>
          <w:noProof/>
          <w:szCs w:val="22"/>
          <w:highlight w:val="yellow"/>
        </w:rPr>
      </w:pPr>
    </w:p>
    <w:p w14:paraId="74E60F28" w14:textId="77777777" w:rsidR="005C79E9" w:rsidRDefault="005E39B3">
      <w:pPr>
        <w:numPr>
          <w:ilvl w:val="12"/>
          <w:numId w:val="0"/>
        </w:numPr>
        <w:tabs>
          <w:tab w:val="clear" w:pos="567"/>
        </w:tabs>
        <w:spacing w:line="240" w:lineRule="auto"/>
        <w:ind w:right="-2"/>
        <w:rPr>
          <w:noProof/>
          <w:szCs w:val="22"/>
        </w:rPr>
      </w:pPr>
      <w:r>
        <w:t>Toliau nurodyti vaistai gali turėti įtakos Ogluo veikimui:</w:t>
      </w:r>
    </w:p>
    <w:p w14:paraId="74E60F29" w14:textId="77777777" w:rsidR="005C79E9" w:rsidRDefault="005E39B3">
      <w:pPr>
        <w:numPr>
          <w:ilvl w:val="0"/>
          <w:numId w:val="3"/>
        </w:numPr>
        <w:tabs>
          <w:tab w:val="clear" w:pos="567"/>
        </w:tabs>
        <w:ind w:left="1134" w:hanging="567"/>
        <w:contextualSpacing/>
        <w:rPr>
          <w:noProof/>
          <w:szCs w:val="22"/>
        </w:rPr>
      </w:pPr>
      <w:r>
        <w:t>insulinas – juo gydomas cukrinis diabetas. Insulinas priešingai nei gliukagonas veikia cukraus kiekį kraujyje;</w:t>
      </w:r>
    </w:p>
    <w:p w14:paraId="74E60F2A" w14:textId="77777777" w:rsidR="005C79E9" w:rsidRDefault="005E39B3">
      <w:pPr>
        <w:numPr>
          <w:ilvl w:val="0"/>
          <w:numId w:val="3"/>
        </w:numPr>
        <w:tabs>
          <w:tab w:val="clear" w:pos="567"/>
        </w:tabs>
        <w:ind w:left="1134" w:hanging="567"/>
        <w:contextualSpacing/>
        <w:rPr>
          <w:noProof/>
          <w:szCs w:val="22"/>
        </w:rPr>
      </w:pPr>
      <w:r>
        <w:t>indometacinas – juo gydomas sąnarių skausmas ir stingulys. Indometacinas sumažina gliukagono poveikį</w:t>
      </w:r>
    </w:p>
    <w:p w14:paraId="74E60F2B" w14:textId="77777777" w:rsidR="005C79E9" w:rsidRDefault="005C79E9">
      <w:pPr>
        <w:numPr>
          <w:ilvl w:val="12"/>
          <w:numId w:val="0"/>
        </w:numPr>
        <w:tabs>
          <w:tab w:val="clear" w:pos="567"/>
        </w:tabs>
        <w:spacing w:line="240" w:lineRule="auto"/>
        <w:ind w:left="1134" w:right="-2" w:hanging="567"/>
        <w:rPr>
          <w:noProof/>
          <w:szCs w:val="22"/>
        </w:rPr>
      </w:pPr>
    </w:p>
    <w:p w14:paraId="74E60F2C" w14:textId="77777777" w:rsidR="005C79E9" w:rsidRDefault="005E39B3">
      <w:pPr>
        <w:numPr>
          <w:ilvl w:val="12"/>
          <w:numId w:val="0"/>
        </w:numPr>
        <w:tabs>
          <w:tab w:val="clear" w:pos="567"/>
        </w:tabs>
        <w:spacing w:line="240" w:lineRule="auto"/>
        <w:ind w:right="-2"/>
        <w:rPr>
          <w:noProof/>
          <w:szCs w:val="22"/>
        </w:rPr>
      </w:pPr>
      <w:r>
        <w:t>Ogluo gali turėti įtakos toliau nurodytų vaistų veikimui:</w:t>
      </w:r>
    </w:p>
    <w:p w14:paraId="74E60F2D" w14:textId="77777777" w:rsidR="005C79E9" w:rsidRDefault="005E39B3">
      <w:pPr>
        <w:numPr>
          <w:ilvl w:val="0"/>
          <w:numId w:val="4"/>
        </w:numPr>
        <w:tabs>
          <w:tab w:val="clear" w:pos="567"/>
        </w:tabs>
        <w:ind w:left="1134" w:hanging="567"/>
        <w:contextualSpacing/>
        <w:rPr>
          <w:noProof/>
          <w:szCs w:val="22"/>
        </w:rPr>
      </w:pPr>
      <w:r>
        <w:t>varfarino – jis vartojamas siekiant išvengti trombų susidarymo. Ogluo gali sustiprinti varfarino kraują skystinantį poveikį;</w:t>
      </w:r>
    </w:p>
    <w:p w14:paraId="74E60F2E" w14:textId="77777777" w:rsidR="005C79E9" w:rsidRDefault="005E39B3">
      <w:pPr>
        <w:numPr>
          <w:ilvl w:val="0"/>
          <w:numId w:val="4"/>
        </w:numPr>
        <w:tabs>
          <w:tab w:val="clear" w:pos="567"/>
        </w:tabs>
        <w:ind w:left="1134" w:hanging="567"/>
        <w:contextualSpacing/>
        <w:rPr>
          <w:noProof/>
          <w:szCs w:val="22"/>
        </w:rPr>
      </w:pPr>
      <w:r>
        <w:t>beta blokatorių – jais gydomas padidėjęs kraujospūdis ir širdies ritmo sutrikimai. Ogluo gali padidinti Jūsų kraujospūdį ir pulsą, bet toks poveikis bus trumpalaikis.</w:t>
      </w:r>
    </w:p>
    <w:p w14:paraId="74E60F2F" w14:textId="77777777" w:rsidR="005C79E9" w:rsidRDefault="005C79E9">
      <w:pPr>
        <w:numPr>
          <w:ilvl w:val="12"/>
          <w:numId w:val="0"/>
        </w:numPr>
        <w:tabs>
          <w:tab w:val="clear" w:pos="567"/>
        </w:tabs>
        <w:spacing w:line="240" w:lineRule="auto"/>
        <w:ind w:right="-2"/>
        <w:rPr>
          <w:noProof/>
          <w:szCs w:val="22"/>
        </w:rPr>
      </w:pPr>
    </w:p>
    <w:p w14:paraId="74E60F30" w14:textId="77777777" w:rsidR="005C79E9" w:rsidRDefault="005E39B3">
      <w:pPr>
        <w:numPr>
          <w:ilvl w:val="12"/>
          <w:numId w:val="0"/>
        </w:numPr>
        <w:tabs>
          <w:tab w:val="clear" w:pos="567"/>
        </w:tabs>
        <w:spacing w:line="240" w:lineRule="auto"/>
        <w:ind w:right="-2"/>
        <w:rPr>
          <w:noProof/>
          <w:szCs w:val="22"/>
        </w:rPr>
      </w:pPr>
      <w:r>
        <w:t>Jeigu Jums aktualus bent vienas iš minėtų teiginių (arba Jūs nesate dėl to tikras (-a)), prieš pradėdami vartoti Ogluo, pasitarkite su savo gydytoju arba vaistininku.</w:t>
      </w:r>
    </w:p>
    <w:p w14:paraId="74E60F31" w14:textId="77777777" w:rsidR="005C79E9" w:rsidRDefault="005C79E9">
      <w:pPr>
        <w:numPr>
          <w:ilvl w:val="12"/>
          <w:numId w:val="0"/>
        </w:numPr>
        <w:tabs>
          <w:tab w:val="clear" w:pos="567"/>
        </w:tabs>
        <w:spacing w:line="240" w:lineRule="auto"/>
        <w:ind w:right="-2"/>
        <w:rPr>
          <w:noProof/>
          <w:szCs w:val="22"/>
          <w:highlight w:val="yellow"/>
        </w:rPr>
      </w:pPr>
    </w:p>
    <w:p w14:paraId="74E60F32" w14:textId="77777777" w:rsidR="005C79E9" w:rsidRDefault="005E39B3">
      <w:pPr>
        <w:keepNext/>
        <w:numPr>
          <w:ilvl w:val="12"/>
          <w:numId w:val="0"/>
        </w:numPr>
        <w:tabs>
          <w:tab w:val="clear" w:pos="567"/>
        </w:tabs>
        <w:spacing w:line="240" w:lineRule="auto"/>
        <w:ind w:right="-2"/>
        <w:rPr>
          <w:b/>
          <w:bCs/>
          <w:noProof/>
        </w:rPr>
      </w:pPr>
      <w:r>
        <w:rPr>
          <w:b/>
          <w:bCs/>
        </w:rPr>
        <w:t>Nėštumas, žindymo laikotarpis ir vaisingumas</w:t>
      </w:r>
    </w:p>
    <w:p w14:paraId="74E60F33" w14:textId="77777777" w:rsidR="005C79E9" w:rsidRDefault="005E39B3">
      <w:pPr>
        <w:numPr>
          <w:ilvl w:val="12"/>
          <w:numId w:val="0"/>
        </w:numPr>
        <w:tabs>
          <w:tab w:val="clear" w:pos="567"/>
        </w:tabs>
        <w:spacing w:line="240" w:lineRule="auto"/>
        <w:rPr>
          <w:noProof/>
          <w:szCs w:val="22"/>
        </w:rPr>
      </w:pPr>
      <w:r>
        <w:t>Cukraus kiekiui kraujyje labai sumažėjus nėštumo arba žindymo laikotarpiu arba jeigu manote, kad Jūs galite būtų nėščia, arba planuojate pastoti, Jūs galite vartoti Ogluo.</w:t>
      </w:r>
    </w:p>
    <w:p w14:paraId="74E60F34" w14:textId="77777777" w:rsidR="005C79E9" w:rsidRDefault="005C79E9">
      <w:pPr>
        <w:numPr>
          <w:ilvl w:val="12"/>
          <w:numId w:val="0"/>
        </w:numPr>
        <w:tabs>
          <w:tab w:val="clear" w:pos="567"/>
        </w:tabs>
        <w:spacing w:line="240" w:lineRule="auto"/>
        <w:rPr>
          <w:noProof/>
          <w:szCs w:val="22"/>
        </w:rPr>
      </w:pPr>
    </w:p>
    <w:p w14:paraId="74E60F35" w14:textId="77777777" w:rsidR="005C79E9" w:rsidRDefault="005E39B3">
      <w:pPr>
        <w:numPr>
          <w:ilvl w:val="12"/>
          <w:numId w:val="0"/>
        </w:numPr>
        <w:tabs>
          <w:tab w:val="clear" w:pos="567"/>
        </w:tabs>
        <w:spacing w:line="240" w:lineRule="auto"/>
        <w:rPr>
          <w:noProof/>
          <w:szCs w:val="22"/>
          <w:highlight w:val="yellow"/>
        </w:rPr>
      </w:pPr>
      <w:r>
        <w:t>Prieš vartojant bet kokį vaistą nėštumo laikotarpiu, būtina pasitarti su gydytoju arba vaistininku.</w:t>
      </w:r>
    </w:p>
    <w:p w14:paraId="74E60F36" w14:textId="77777777" w:rsidR="005C79E9" w:rsidRDefault="005C79E9">
      <w:pPr>
        <w:rPr>
          <w:noProof/>
          <w:highlight w:val="yellow"/>
        </w:rPr>
      </w:pPr>
    </w:p>
    <w:p w14:paraId="74E60F37" w14:textId="77777777" w:rsidR="005C79E9" w:rsidRDefault="005E39B3">
      <w:pPr>
        <w:keepNext/>
        <w:rPr>
          <w:b/>
          <w:bCs/>
          <w:noProof/>
        </w:rPr>
      </w:pPr>
      <w:r>
        <w:rPr>
          <w:b/>
          <w:bCs/>
        </w:rPr>
        <w:t>Vairavimas ir mechanizmų valdymas</w:t>
      </w:r>
    </w:p>
    <w:p w14:paraId="74E60F38" w14:textId="77777777" w:rsidR="005C79E9" w:rsidRDefault="005E39B3">
      <w:pPr>
        <w:keepNext/>
        <w:numPr>
          <w:ilvl w:val="12"/>
          <w:numId w:val="0"/>
        </w:numPr>
        <w:tabs>
          <w:tab w:val="clear" w:pos="567"/>
        </w:tabs>
        <w:spacing w:line="240" w:lineRule="auto"/>
        <w:ind w:right="-2"/>
        <w:rPr>
          <w:noProof/>
          <w:szCs w:val="22"/>
        </w:rPr>
      </w:pPr>
      <w:r>
        <w:t>Po sunkios hipoglikemijos epizodo Jūsų gebėjimas sutelkti dėmesį gali būti pablogėjęs, o reakcijos greitis – sumažėjęs, todėl prieš vairuodami ir naudodami įrankius ar valdydami mechanizmus, turėtumėte palaukti, kol praeis labai sumažėjusio cukraus kiekio kraujyje poveikis.</w:t>
      </w:r>
    </w:p>
    <w:p w14:paraId="74E60F39" w14:textId="77777777" w:rsidR="005C79E9" w:rsidRDefault="005C79E9">
      <w:pPr>
        <w:numPr>
          <w:ilvl w:val="12"/>
          <w:numId w:val="0"/>
        </w:numPr>
        <w:tabs>
          <w:tab w:val="clear" w:pos="567"/>
        </w:tabs>
        <w:spacing w:line="240" w:lineRule="auto"/>
        <w:ind w:right="-2"/>
        <w:rPr>
          <w:noProof/>
          <w:szCs w:val="22"/>
          <w:highlight w:val="yellow"/>
        </w:rPr>
      </w:pPr>
    </w:p>
    <w:p w14:paraId="74E60F3A" w14:textId="77777777" w:rsidR="005C79E9" w:rsidRDefault="005C79E9">
      <w:pPr>
        <w:numPr>
          <w:ilvl w:val="12"/>
          <w:numId w:val="0"/>
        </w:numPr>
        <w:tabs>
          <w:tab w:val="clear" w:pos="567"/>
        </w:tabs>
        <w:spacing w:line="240" w:lineRule="auto"/>
        <w:ind w:right="-2"/>
        <w:rPr>
          <w:noProof/>
          <w:szCs w:val="22"/>
          <w:highlight w:val="yellow"/>
        </w:rPr>
      </w:pPr>
    </w:p>
    <w:p w14:paraId="74E60F3B" w14:textId="77777777" w:rsidR="005C79E9" w:rsidRDefault="005E39B3">
      <w:pPr>
        <w:pStyle w:val="Style10"/>
      </w:pPr>
      <w:r>
        <w:t>Kaip vartoti Ogluo</w:t>
      </w:r>
    </w:p>
    <w:p w14:paraId="74E60F3C" w14:textId="77777777" w:rsidR="005C79E9" w:rsidRDefault="005C79E9">
      <w:pPr>
        <w:keepNext/>
        <w:numPr>
          <w:ilvl w:val="12"/>
          <w:numId w:val="0"/>
        </w:numPr>
        <w:tabs>
          <w:tab w:val="clear" w:pos="567"/>
        </w:tabs>
        <w:spacing w:line="240" w:lineRule="auto"/>
        <w:ind w:right="-2"/>
        <w:rPr>
          <w:noProof/>
          <w:szCs w:val="22"/>
          <w:highlight w:val="yellow"/>
        </w:rPr>
      </w:pPr>
    </w:p>
    <w:p w14:paraId="74E60F3D" w14:textId="77777777" w:rsidR="005C79E9" w:rsidRDefault="005E39B3">
      <w:pPr>
        <w:numPr>
          <w:ilvl w:val="12"/>
          <w:numId w:val="0"/>
        </w:numPr>
        <w:tabs>
          <w:tab w:val="clear" w:pos="567"/>
        </w:tabs>
        <w:spacing w:line="240" w:lineRule="auto"/>
        <w:ind w:right="-2"/>
        <w:rPr>
          <w:noProof/>
          <w:szCs w:val="22"/>
        </w:rPr>
      </w:pPr>
      <w:r>
        <w:t>Visada vartokite (švirkškite) šį vaistą tiksliai kaip aprašyta šiame lapelyje arba kaip nurodė gydytojas. Jeigu abejojate, kreipkitės į gydytoją arba vaistininką.</w:t>
      </w:r>
    </w:p>
    <w:p w14:paraId="74E60F3E" w14:textId="77777777" w:rsidR="005C79E9" w:rsidRDefault="005C79E9">
      <w:pPr>
        <w:numPr>
          <w:ilvl w:val="12"/>
          <w:numId w:val="0"/>
        </w:numPr>
        <w:tabs>
          <w:tab w:val="clear" w:pos="567"/>
        </w:tabs>
        <w:spacing w:line="240" w:lineRule="auto"/>
        <w:ind w:right="-2"/>
        <w:rPr>
          <w:noProof/>
          <w:szCs w:val="22"/>
        </w:rPr>
      </w:pPr>
    </w:p>
    <w:p w14:paraId="74E60F3F" w14:textId="77777777" w:rsidR="005C79E9" w:rsidRDefault="005E39B3">
      <w:pPr>
        <w:numPr>
          <w:ilvl w:val="12"/>
          <w:numId w:val="0"/>
        </w:numPr>
        <w:tabs>
          <w:tab w:val="clear" w:pos="567"/>
        </w:tabs>
        <w:spacing w:line="240" w:lineRule="auto"/>
        <w:ind w:right="-2"/>
        <w:rPr>
          <w:noProof/>
          <w:szCs w:val="22"/>
        </w:rPr>
      </w:pPr>
      <w:r>
        <w:t>Ogluo švirkščiamas po oda (atliekama poodinė injekcija). Jis tiekiamas švirkštiklyje. Švirkštiklyje yra tam tikras atmatuotas vaisto kiekis, tad jeigu Jūs laikysitės šių nurodymų, bus suleista visa jo dozė.</w:t>
      </w:r>
    </w:p>
    <w:p w14:paraId="74E60F40" w14:textId="77777777" w:rsidR="005C79E9" w:rsidRDefault="005C79E9">
      <w:pPr>
        <w:numPr>
          <w:ilvl w:val="12"/>
          <w:numId w:val="0"/>
        </w:numPr>
        <w:tabs>
          <w:tab w:val="clear" w:pos="567"/>
        </w:tabs>
        <w:spacing w:line="240" w:lineRule="auto"/>
        <w:ind w:right="-2"/>
        <w:rPr>
          <w:noProof/>
          <w:szCs w:val="22"/>
        </w:rPr>
      </w:pPr>
    </w:p>
    <w:p w14:paraId="74E60F41" w14:textId="77777777" w:rsidR="005C79E9" w:rsidRDefault="005E39B3">
      <w:pPr>
        <w:keepNext/>
        <w:numPr>
          <w:ilvl w:val="12"/>
          <w:numId w:val="0"/>
        </w:numPr>
        <w:tabs>
          <w:tab w:val="clear" w:pos="567"/>
        </w:tabs>
        <w:spacing w:line="240" w:lineRule="auto"/>
        <w:ind w:right="-2"/>
        <w:rPr>
          <w:b/>
          <w:bCs/>
          <w:noProof/>
          <w:szCs w:val="22"/>
        </w:rPr>
      </w:pPr>
      <w:r>
        <w:rPr>
          <w:b/>
          <w:bCs/>
          <w:szCs w:val="22"/>
          <w:u w:val="single"/>
        </w:rPr>
        <w:t>Pasiruoškite.</w:t>
      </w:r>
    </w:p>
    <w:p w14:paraId="74E60F42" w14:textId="77777777" w:rsidR="005C79E9" w:rsidRDefault="005C79E9">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530"/>
        <w:gridCol w:w="4531"/>
      </w:tblGrid>
      <w:tr w:rsidR="005C79E9" w14:paraId="74E60F4F" w14:textId="77777777">
        <w:trPr>
          <w:cantSplit/>
        </w:trPr>
        <w:tc>
          <w:tcPr>
            <w:tcW w:w="4530" w:type="dxa"/>
            <w:tcBorders>
              <w:top w:val="nil"/>
              <w:bottom w:val="single" w:sz="4" w:space="0" w:color="auto"/>
            </w:tcBorders>
          </w:tcPr>
          <w:p w14:paraId="74E60F43" w14:textId="77777777" w:rsidR="005C79E9" w:rsidRDefault="005E39B3">
            <w:pPr>
              <w:spacing w:line="240" w:lineRule="auto"/>
              <w:rPr>
                <w:noProof/>
                <w:szCs w:val="22"/>
              </w:rPr>
            </w:pPr>
            <w:r>
              <w:t>Patikrinkite ant maišelio nurodytą tinkamumo laiką.</w:t>
            </w:r>
          </w:p>
          <w:p w14:paraId="74E60F44" w14:textId="77777777" w:rsidR="005C79E9" w:rsidRDefault="005C79E9">
            <w:pPr>
              <w:spacing w:line="240" w:lineRule="auto"/>
              <w:rPr>
                <w:noProof/>
                <w:szCs w:val="22"/>
              </w:rPr>
            </w:pPr>
          </w:p>
          <w:p w14:paraId="74E60F45" w14:textId="77777777" w:rsidR="005C79E9" w:rsidRDefault="005E39B3">
            <w:pPr>
              <w:spacing w:line="240" w:lineRule="auto"/>
              <w:rPr>
                <w:b/>
                <w:bCs/>
                <w:noProof/>
                <w:szCs w:val="22"/>
              </w:rPr>
            </w:pPr>
            <w:r>
              <w:rPr>
                <w:b/>
                <w:bCs/>
                <w:szCs w:val="22"/>
              </w:rPr>
              <w:t>Svarbu!</w:t>
            </w:r>
          </w:p>
          <w:p w14:paraId="74E60F46" w14:textId="77777777" w:rsidR="005C79E9" w:rsidRDefault="005E39B3">
            <w:pPr>
              <w:spacing w:line="240" w:lineRule="auto"/>
              <w:rPr>
                <w:noProof/>
                <w:szCs w:val="22"/>
              </w:rPr>
            </w:pPr>
            <w:r>
              <w:t>Nevartokite šio vaisto, jeigu pasibaigęs jo galiojimo laikas. Jeigu šio vaisto galiojimo laikas pasibaigęs, išmeskite jį laikydamiesi vietos reikalavimų ir vartokite naują.</w:t>
            </w:r>
          </w:p>
          <w:p w14:paraId="74E60F47" w14:textId="77777777" w:rsidR="005C79E9" w:rsidRDefault="005C79E9">
            <w:pPr>
              <w:spacing w:line="240" w:lineRule="auto"/>
              <w:rPr>
                <w:noProof/>
                <w:szCs w:val="22"/>
              </w:rPr>
            </w:pPr>
          </w:p>
          <w:p w14:paraId="74E60F48" w14:textId="77777777" w:rsidR="005C79E9" w:rsidRDefault="005E39B3">
            <w:pPr>
              <w:spacing w:line="240" w:lineRule="auto"/>
              <w:rPr>
                <w:noProof/>
                <w:szCs w:val="22"/>
              </w:rPr>
            </w:pPr>
            <w:r>
              <w:t>Atplėškite maišelį per punktyrinę liniją ir išimkite švirkštiklį (žr. 1 pav.)</w:t>
            </w:r>
          </w:p>
          <w:p w14:paraId="74E60F49" w14:textId="77777777" w:rsidR="005C79E9" w:rsidRDefault="005C79E9">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74E60F4A" w14:textId="77777777" w:rsidR="005C79E9" w:rsidRDefault="005C79E9">
            <w:pPr>
              <w:spacing w:after="200" w:line="240" w:lineRule="auto"/>
              <w:rPr>
                <w:b/>
                <w:bCs/>
                <w:noProof/>
                <w:sz w:val="20"/>
              </w:rPr>
            </w:pPr>
          </w:p>
          <w:p w14:paraId="74E60F4B" w14:textId="77777777" w:rsidR="005C79E9" w:rsidRDefault="005C79E9">
            <w:pPr>
              <w:spacing w:after="200" w:line="240" w:lineRule="auto"/>
              <w:rPr>
                <w:b/>
                <w:bCs/>
                <w:noProof/>
                <w:sz w:val="20"/>
              </w:rPr>
            </w:pPr>
          </w:p>
          <w:p w14:paraId="74E60F4C" w14:textId="77777777" w:rsidR="005C79E9" w:rsidRDefault="005E39B3">
            <w:pPr>
              <w:pStyle w:val="Style13"/>
            </w:pPr>
            <w:fldSimple w:instr=" SEQ Figure \* ARABIC \* MERGEFORMAT ">
              <w:r>
                <w:t>1</w:t>
              </w:r>
            </w:fldSimple>
            <w:r>
              <w:t> pav.</w:t>
            </w:r>
            <w:r>
              <w:tab/>
            </w:r>
          </w:p>
          <w:p w14:paraId="74E60F4D" w14:textId="77777777" w:rsidR="005C79E9" w:rsidRDefault="005E39B3">
            <w:pPr>
              <w:spacing w:line="240" w:lineRule="auto"/>
              <w:ind w:left="-360"/>
              <w:rPr>
                <w:noProof/>
                <w:szCs w:val="22"/>
              </w:rPr>
            </w:pPr>
            <w:r>
              <w:rPr>
                <w:noProof/>
                <w:lang w:eastAsia="lt-LT"/>
              </w:rPr>
              <w:drawing>
                <wp:inline distT="0" distB="0" distL="0" distR="0" wp14:anchorId="74E6123B" wp14:editId="00CA4405">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74E60F4E" w14:textId="77777777" w:rsidR="005C79E9" w:rsidRDefault="005C79E9">
            <w:pPr>
              <w:numPr>
                <w:ilvl w:val="12"/>
                <w:numId w:val="0"/>
              </w:numPr>
              <w:tabs>
                <w:tab w:val="clear" w:pos="567"/>
              </w:tabs>
              <w:spacing w:line="240" w:lineRule="auto"/>
              <w:ind w:right="-2"/>
              <w:rPr>
                <w:noProof/>
                <w:szCs w:val="22"/>
              </w:rPr>
            </w:pPr>
          </w:p>
        </w:tc>
      </w:tr>
      <w:tr w:rsidR="005C79E9" w14:paraId="74E60F5C" w14:textId="77777777">
        <w:trPr>
          <w:cantSplit/>
        </w:trPr>
        <w:tc>
          <w:tcPr>
            <w:tcW w:w="4530" w:type="dxa"/>
            <w:tcBorders>
              <w:top w:val="single" w:sz="4" w:space="0" w:color="auto"/>
            </w:tcBorders>
          </w:tcPr>
          <w:p w14:paraId="74E60F50" w14:textId="77777777" w:rsidR="005C79E9" w:rsidRDefault="005E39B3">
            <w:pPr>
              <w:spacing w:line="240" w:lineRule="auto"/>
              <w:rPr>
                <w:b/>
                <w:noProof/>
                <w:szCs w:val="22"/>
              </w:rPr>
            </w:pPr>
            <w:r>
              <w:rPr>
                <w:b/>
                <w:szCs w:val="22"/>
              </w:rPr>
              <w:lastRenderedPageBreak/>
              <w:t>Apžiūrėkite tirpalą</w:t>
            </w:r>
          </w:p>
          <w:p w14:paraId="74E60F51" w14:textId="77777777" w:rsidR="005C79E9" w:rsidRDefault="005C79E9">
            <w:pPr>
              <w:spacing w:line="240" w:lineRule="auto"/>
              <w:rPr>
                <w:noProof/>
                <w:szCs w:val="22"/>
              </w:rPr>
            </w:pPr>
          </w:p>
          <w:p w14:paraId="74E60F52" w14:textId="77777777" w:rsidR="005C79E9" w:rsidRDefault="005E39B3">
            <w:pPr>
              <w:spacing w:line="240" w:lineRule="auto"/>
              <w:rPr>
                <w:noProof/>
                <w:szCs w:val="22"/>
              </w:rPr>
            </w:pPr>
            <w:r>
              <w:t>Per langelį apžiūrėkite skystą vaistą. Jis turi būti skaidrus ir bespalvis arba gelsvas (žr. 2 pav.).</w:t>
            </w:r>
          </w:p>
          <w:p w14:paraId="74E60F53" w14:textId="77777777" w:rsidR="005C79E9" w:rsidRDefault="005C79E9">
            <w:pPr>
              <w:spacing w:line="240" w:lineRule="auto"/>
              <w:rPr>
                <w:noProof/>
                <w:szCs w:val="22"/>
              </w:rPr>
            </w:pPr>
          </w:p>
          <w:p w14:paraId="74E60F54" w14:textId="77777777" w:rsidR="005C79E9" w:rsidRDefault="005E39B3">
            <w:pPr>
              <w:spacing w:line="240" w:lineRule="auto"/>
              <w:rPr>
                <w:b/>
                <w:bCs/>
                <w:noProof/>
                <w:szCs w:val="22"/>
              </w:rPr>
            </w:pPr>
            <w:r>
              <w:rPr>
                <w:b/>
                <w:bCs/>
                <w:szCs w:val="22"/>
              </w:rPr>
              <w:t>Svarbu!</w:t>
            </w:r>
          </w:p>
          <w:p w14:paraId="74E60F55" w14:textId="77777777" w:rsidR="005C79E9" w:rsidRDefault="005E39B3">
            <w:pPr>
              <w:spacing w:line="240" w:lineRule="auto"/>
              <w:rPr>
                <w:noProof/>
                <w:szCs w:val="22"/>
              </w:rPr>
            </w:pPr>
            <w:r>
              <w:t>Nevartokite šio vaisto ir nešvirkškite jo pacientui, jeigu skysčio spalva pakitusi, jame yra gumulėlių, dribsnių ar kietųjų dalelių.</w:t>
            </w:r>
          </w:p>
          <w:p w14:paraId="74E60F56" w14:textId="77777777" w:rsidR="005C79E9" w:rsidRDefault="005E39B3">
            <w:pPr>
              <w:spacing w:line="240" w:lineRule="auto"/>
              <w:rPr>
                <w:noProof/>
                <w:szCs w:val="22"/>
              </w:rPr>
            </w:pPr>
            <w:r>
              <w:t>Nešvirkškite vaisto, jeigu tirpalo nesimato per langelį.</w:t>
            </w:r>
          </w:p>
          <w:p w14:paraId="74E60F57" w14:textId="77777777" w:rsidR="005C79E9" w:rsidRDefault="005E39B3">
            <w:pPr>
              <w:spacing w:line="240" w:lineRule="auto"/>
              <w:rPr>
                <w:noProof/>
                <w:szCs w:val="22"/>
              </w:rPr>
            </w:pPr>
            <w:r>
              <w:t>Suleidę vaistą, nedelsdami iškvieskite greitąją medicinos pagalbą.</w:t>
            </w:r>
          </w:p>
          <w:p w14:paraId="74E60F58" w14:textId="77777777" w:rsidR="005C79E9" w:rsidRDefault="005E39B3">
            <w:pPr>
              <w:spacing w:line="240" w:lineRule="auto"/>
              <w:rPr>
                <w:noProof/>
                <w:szCs w:val="22"/>
              </w:rPr>
            </w:pPr>
            <w:r>
              <w:t>Kiekviename švirkštiklyje yra viena gliukagono dozė ir jo negalima naudoti pakartotinai.</w:t>
            </w:r>
          </w:p>
          <w:p w14:paraId="74E60F59" w14:textId="77777777" w:rsidR="005C79E9" w:rsidRDefault="005C79E9">
            <w:pPr>
              <w:spacing w:line="240" w:lineRule="auto"/>
              <w:rPr>
                <w:noProof/>
                <w:szCs w:val="22"/>
              </w:rPr>
            </w:pPr>
          </w:p>
        </w:tc>
        <w:tc>
          <w:tcPr>
            <w:tcW w:w="4531" w:type="dxa"/>
            <w:tcBorders>
              <w:top w:val="single" w:sz="4" w:space="0" w:color="auto"/>
            </w:tcBorders>
          </w:tcPr>
          <w:p w14:paraId="74E60F5A" w14:textId="77777777" w:rsidR="005C79E9" w:rsidRDefault="005E39B3">
            <w:pPr>
              <w:pStyle w:val="Style13"/>
            </w:pPr>
            <w:fldSimple w:instr=" SEQ Figure \* ARABIC \* MERGEFORMAT ">
              <w:r>
                <w:t>2</w:t>
              </w:r>
            </w:fldSimple>
            <w:r>
              <w:t> pav.</w:t>
            </w:r>
            <w:r>
              <w:tab/>
            </w:r>
          </w:p>
          <w:p w14:paraId="74E60F5B" w14:textId="77777777" w:rsidR="005C79E9" w:rsidRDefault="005E39B3">
            <w:pPr>
              <w:spacing w:after="200" w:line="240" w:lineRule="auto"/>
              <w:rPr>
                <w:b/>
                <w:bCs/>
                <w:noProof/>
                <w:sz w:val="20"/>
              </w:rPr>
            </w:pPr>
            <w:r>
              <w:rPr>
                <w:i/>
                <w:iCs/>
                <w:noProof/>
                <w:color w:val="1F497D" w:themeColor="text2"/>
                <w:sz w:val="18"/>
                <w:szCs w:val="18"/>
                <w:lang w:eastAsia="lt-LT"/>
              </w:rPr>
              <w:drawing>
                <wp:inline distT="0" distB="0" distL="0" distR="0" wp14:anchorId="74E6123D" wp14:editId="715C6637">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5C79E9" w14:paraId="74E60F67" w14:textId="77777777">
        <w:trPr>
          <w:cantSplit/>
        </w:trPr>
        <w:tc>
          <w:tcPr>
            <w:tcW w:w="4530" w:type="dxa"/>
          </w:tcPr>
          <w:p w14:paraId="74E60F5D" w14:textId="77777777" w:rsidR="005C79E9" w:rsidRDefault="005C79E9">
            <w:pPr>
              <w:spacing w:line="240" w:lineRule="auto"/>
              <w:rPr>
                <w:noProof/>
                <w:szCs w:val="22"/>
              </w:rPr>
            </w:pPr>
          </w:p>
          <w:p w14:paraId="74E60F5E" w14:textId="77777777" w:rsidR="005C79E9" w:rsidRDefault="005E39B3">
            <w:pPr>
              <w:spacing w:line="240" w:lineRule="auto"/>
              <w:rPr>
                <w:noProof/>
                <w:szCs w:val="22"/>
              </w:rPr>
            </w:pPr>
            <w:r>
              <w:t>Tiesiu judesiu nuo priemonės nuimkite raudoną adatos dangtelį (žr. 3 pav.).</w:t>
            </w:r>
          </w:p>
          <w:p w14:paraId="74E60F5F" w14:textId="77777777" w:rsidR="005C79E9" w:rsidRDefault="005C79E9">
            <w:pPr>
              <w:spacing w:line="240" w:lineRule="auto"/>
              <w:rPr>
                <w:noProof/>
                <w:szCs w:val="22"/>
              </w:rPr>
            </w:pPr>
          </w:p>
          <w:p w14:paraId="74E60F60" w14:textId="77777777" w:rsidR="005C79E9" w:rsidRDefault="005E39B3">
            <w:pPr>
              <w:spacing w:line="240" w:lineRule="auto"/>
              <w:rPr>
                <w:b/>
                <w:bCs/>
                <w:noProof/>
                <w:szCs w:val="22"/>
              </w:rPr>
            </w:pPr>
            <w:r>
              <w:rPr>
                <w:b/>
                <w:bCs/>
                <w:szCs w:val="22"/>
              </w:rPr>
              <w:t>Svarbu!</w:t>
            </w:r>
          </w:p>
          <w:p w14:paraId="74E60F61" w14:textId="77777777" w:rsidR="005C79E9" w:rsidRDefault="005E39B3">
            <w:pPr>
              <w:spacing w:line="240" w:lineRule="auto"/>
              <w:rPr>
                <w:noProof/>
                <w:szCs w:val="22"/>
              </w:rPr>
            </w:pPr>
            <w:r>
              <w:t>Nelaikykite nykščio, pirštų arba plaštakos ant ar prie adatos apsaugos arba adatos ertmės, kad atsitiktinai neįsidurtumėte adata.</w:t>
            </w:r>
          </w:p>
          <w:p w14:paraId="74E60F62" w14:textId="77777777" w:rsidR="005C79E9" w:rsidRDefault="005C79E9">
            <w:pPr>
              <w:spacing w:line="240" w:lineRule="auto"/>
              <w:rPr>
                <w:noProof/>
                <w:szCs w:val="22"/>
              </w:rPr>
            </w:pPr>
          </w:p>
        </w:tc>
        <w:tc>
          <w:tcPr>
            <w:tcW w:w="4531" w:type="dxa"/>
          </w:tcPr>
          <w:p w14:paraId="74E60F63" w14:textId="77777777" w:rsidR="005C79E9" w:rsidRDefault="005C79E9">
            <w:pPr>
              <w:spacing w:line="240" w:lineRule="auto"/>
              <w:rPr>
                <w:noProof/>
                <w:szCs w:val="22"/>
              </w:rPr>
            </w:pPr>
          </w:p>
          <w:p w14:paraId="74E60F64" w14:textId="77777777" w:rsidR="005C79E9" w:rsidRDefault="005E39B3">
            <w:pPr>
              <w:pStyle w:val="Style13"/>
            </w:pPr>
            <w:fldSimple w:instr=" SEQ Figure \* ARABIC \* MERGEFORMAT ">
              <w:r>
                <w:t>3</w:t>
              </w:r>
            </w:fldSimple>
            <w:r>
              <w:t> pav.</w:t>
            </w:r>
            <w:r>
              <w:tab/>
            </w:r>
          </w:p>
          <w:p w14:paraId="74E60F65" w14:textId="77777777" w:rsidR="005C79E9" w:rsidRDefault="005E39B3">
            <w:pPr>
              <w:tabs>
                <w:tab w:val="left" w:pos="1410"/>
              </w:tabs>
              <w:spacing w:line="240" w:lineRule="auto"/>
              <w:ind w:left="360"/>
              <w:rPr>
                <w:noProof/>
                <w:szCs w:val="22"/>
              </w:rPr>
            </w:pPr>
            <w:r>
              <w:rPr>
                <w:noProof/>
                <w:color w:val="000000" w:themeColor="text1"/>
                <w:lang w:eastAsia="lt-LT"/>
              </w:rPr>
              <mc:AlternateContent>
                <mc:Choice Requires="wps">
                  <w:drawing>
                    <wp:anchor distT="45720" distB="45720" distL="114300" distR="114300" simplePos="0" relativeHeight="251770880" behindDoc="0" locked="0" layoutInCell="1" allowOverlap="1" wp14:anchorId="74E6123F" wp14:editId="74E61240">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74E612F5" w14:textId="77777777" w:rsidR="005C79E9" w:rsidRDefault="005E39B3">
                                  <w:pPr>
                                    <w:spacing w:line="240" w:lineRule="auto"/>
                                    <w:jc w:val="center"/>
                                    <w:rPr>
                                      <w:b/>
                                      <w:bCs/>
                                      <w:sz w:val="20"/>
                                    </w:rPr>
                                  </w:pPr>
                                  <w:r>
                                    <w:rPr>
                                      <w:b/>
                                      <w:bCs/>
                                      <w:sz w:val="20"/>
                                    </w:rPr>
                                    <w:t>Nuimkite raudoną dangtelį.</w:t>
                                  </w:r>
                                </w:p>
                                <w:p w14:paraId="74E612F6" w14:textId="77777777" w:rsidR="005C79E9" w:rsidRDefault="005C79E9">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3F" id="Text Box 199" o:spid="_x0000_s1093" type="#_x0000_t202" style="position:absolute;left:0;text-align:left;margin-left:61.5pt;margin-top:61.05pt;width:85.7pt;height:145.4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74E612F5" w14:textId="77777777" w:rsidR="005C79E9" w:rsidRDefault="005E39B3">
                            <w:pPr>
                              <w:spacing w:line="240" w:lineRule="auto"/>
                              <w:jc w:val="center"/>
                              <w:rPr>
                                <w:b/>
                                <w:bCs/>
                                <w:sz w:val="20"/>
                              </w:rPr>
                            </w:pPr>
                            <w:r>
                              <w:rPr>
                                <w:b/>
                                <w:bCs/>
                                <w:sz w:val="20"/>
                              </w:rPr>
                              <w:t>Nuimkite raudoną dangtelį.</w:t>
                            </w:r>
                          </w:p>
                          <w:p w14:paraId="74E612F6" w14:textId="77777777" w:rsidR="005C79E9" w:rsidRDefault="005C79E9">
                            <w:pPr>
                              <w:spacing w:line="240" w:lineRule="auto"/>
                              <w:jc w:val="center"/>
                              <w:rPr>
                                <w:b/>
                                <w:sz w:val="20"/>
                                <w:lang w:val="de-DE"/>
                              </w:rPr>
                            </w:pPr>
                          </w:p>
                        </w:txbxContent>
                      </v:textbox>
                    </v:shape>
                  </w:pict>
                </mc:Fallback>
              </mc:AlternateContent>
            </w:r>
            <w:r>
              <w:rPr>
                <w:noProof/>
                <w:lang w:eastAsia="lt-LT"/>
              </w:rPr>
              <w:drawing>
                <wp:inline distT="0" distB="0" distL="0" distR="0" wp14:anchorId="74E61241" wp14:editId="1A9215D6">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74E60F66" w14:textId="77777777" w:rsidR="005C79E9" w:rsidRDefault="005C79E9">
            <w:pPr>
              <w:spacing w:after="200" w:line="240" w:lineRule="auto"/>
              <w:rPr>
                <w:b/>
                <w:bCs/>
                <w:noProof/>
                <w:sz w:val="20"/>
              </w:rPr>
            </w:pPr>
          </w:p>
        </w:tc>
      </w:tr>
    </w:tbl>
    <w:p w14:paraId="74E60F68" w14:textId="77777777" w:rsidR="005C79E9" w:rsidRDefault="005C79E9">
      <w:pPr>
        <w:tabs>
          <w:tab w:val="left" w:pos="1410"/>
        </w:tabs>
        <w:spacing w:line="240" w:lineRule="auto"/>
        <w:rPr>
          <w:b/>
          <w:bCs/>
          <w:noProof/>
          <w:szCs w:val="22"/>
        </w:rPr>
      </w:pPr>
    </w:p>
    <w:p w14:paraId="74E60F69" w14:textId="77777777" w:rsidR="005C79E9" w:rsidRDefault="005C79E9">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5C79E9" w14:paraId="74E60F78" w14:textId="77777777">
        <w:trPr>
          <w:cantSplit/>
        </w:trPr>
        <w:tc>
          <w:tcPr>
            <w:tcW w:w="4530" w:type="dxa"/>
            <w:tcBorders>
              <w:bottom w:val="single" w:sz="4" w:space="0" w:color="auto"/>
            </w:tcBorders>
          </w:tcPr>
          <w:p w14:paraId="74E60F6A" w14:textId="77777777" w:rsidR="005C79E9" w:rsidRDefault="005E39B3">
            <w:pPr>
              <w:tabs>
                <w:tab w:val="left" w:pos="1410"/>
              </w:tabs>
              <w:spacing w:line="240" w:lineRule="auto"/>
              <w:rPr>
                <w:b/>
                <w:bCs/>
                <w:noProof/>
                <w:szCs w:val="22"/>
              </w:rPr>
            </w:pPr>
            <w:r>
              <w:rPr>
                <w:b/>
                <w:bCs/>
                <w:szCs w:val="22"/>
                <w:u w:val="single"/>
              </w:rPr>
              <w:t>Suleiskite</w:t>
            </w:r>
          </w:p>
          <w:p w14:paraId="74E60F6B" w14:textId="77777777" w:rsidR="005C79E9" w:rsidRDefault="005C79E9">
            <w:pPr>
              <w:spacing w:line="240" w:lineRule="auto"/>
              <w:rPr>
                <w:noProof/>
                <w:szCs w:val="22"/>
              </w:rPr>
            </w:pPr>
          </w:p>
          <w:p w14:paraId="74E60F6C" w14:textId="77777777" w:rsidR="005C79E9" w:rsidRDefault="005E39B3">
            <w:pPr>
              <w:spacing w:line="240" w:lineRule="auto"/>
              <w:rPr>
                <w:noProof/>
                <w:szCs w:val="22"/>
              </w:rPr>
            </w:pPr>
            <w:r>
              <w:t>Pasirinkite injekcijos vietą ir apnuoginkite atitinkamą odos plotą.</w:t>
            </w:r>
          </w:p>
          <w:p w14:paraId="74E60F6D" w14:textId="77777777" w:rsidR="005C79E9" w:rsidRDefault="005C79E9">
            <w:pPr>
              <w:spacing w:line="240" w:lineRule="auto"/>
              <w:rPr>
                <w:noProof/>
                <w:szCs w:val="22"/>
              </w:rPr>
            </w:pPr>
          </w:p>
          <w:p w14:paraId="74E60F6E" w14:textId="77777777" w:rsidR="005C79E9" w:rsidRDefault="005E39B3">
            <w:pPr>
              <w:spacing w:line="240" w:lineRule="auto"/>
              <w:rPr>
                <w:noProof/>
                <w:szCs w:val="22"/>
              </w:rPr>
            </w:pPr>
            <w:r>
              <w:t>Vaistą galite sušvirkšti apatinėje pilvo dalyje, išorinėje šlaunies dalyje arba išorinėje viršutinės rankos dalies pusėje (žr. 4 pav.).</w:t>
            </w:r>
          </w:p>
          <w:p w14:paraId="74E60F6F" w14:textId="77777777" w:rsidR="005C79E9" w:rsidRDefault="005C79E9">
            <w:pPr>
              <w:spacing w:line="240" w:lineRule="auto"/>
              <w:rPr>
                <w:noProof/>
                <w:szCs w:val="22"/>
              </w:rPr>
            </w:pPr>
          </w:p>
          <w:p w14:paraId="74E60F70" w14:textId="77777777" w:rsidR="005C79E9" w:rsidRDefault="005E39B3">
            <w:pPr>
              <w:spacing w:line="240" w:lineRule="auto"/>
              <w:rPr>
                <w:noProof/>
                <w:szCs w:val="22"/>
              </w:rPr>
            </w:pPr>
            <w:r>
              <w:t>Nuimkite injekcijos vietą dengiančius drabužius (žr. 5 skyrių). Injekciją reikia atlikti tiesiai į odą.</w:t>
            </w:r>
          </w:p>
          <w:p w14:paraId="74E60F71" w14:textId="77777777" w:rsidR="005C79E9" w:rsidRDefault="005C79E9">
            <w:pPr>
              <w:spacing w:line="240" w:lineRule="auto"/>
              <w:rPr>
                <w:noProof/>
                <w:szCs w:val="22"/>
              </w:rPr>
            </w:pPr>
          </w:p>
          <w:p w14:paraId="74E60F72" w14:textId="77777777" w:rsidR="005C79E9" w:rsidRDefault="005E39B3">
            <w:pPr>
              <w:spacing w:line="240" w:lineRule="auto"/>
              <w:rPr>
                <w:b/>
                <w:bCs/>
                <w:noProof/>
                <w:szCs w:val="22"/>
              </w:rPr>
            </w:pPr>
            <w:r>
              <w:rPr>
                <w:b/>
                <w:bCs/>
                <w:szCs w:val="22"/>
              </w:rPr>
              <w:t>Svarbu!</w:t>
            </w:r>
          </w:p>
          <w:p w14:paraId="74E60F73" w14:textId="77777777" w:rsidR="005C79E9" w:rsidRDefault="005E39B3">
            <w:pPr>
              <w:spacing w:line="240" w:lineRule="auto"/>
              <w:rPr>
                <w:noProof/>
                <w:szCs w:val="22"/>
              </w:rPr>
            </w:pPr>
            <w:r>
              <w:t>Nešvirkškite vaisto per drabužius.</w:t>
            </w:r>
          </w:p>
          <w:p w14:paraId="74E60F74" w14:textId="77777777" w:rsidR="005C79E9" w:rsidRDefault="005C79E9">
            <w:pPr>
              <w:spacing w:line="240" w:lineRule="auto"/>
              <w:rPr>
                <w:noProof/>
                <w:szCs w:val="22"/>
              </w:rPr>
            </w:pPr>
          </w:p>
        </w:tc>
        <w:tc>
          <w:tcPr>
            <w:tcW w:w="4531" w:type="dxa"/>
            <w:tcBorders>
              <w:bottom w:val="single" w:sz="4" w:space="0" w:color="auto"/>
            </w:tcBorders>
          </w:tcPr>
          <w:p w14:paraId="74E60F75" w14:textId="77777777" w:rsidR="005C79E9" w:rsidRDefault="005C79E9">
            <w:pPr>
              <w:spacing w:after="200" w:line="240" w:lineRule="auto"/>
              <w:rPr>
                <w:b/>
                <w:bCs/>
                <w:noProof/>
                <w:sz w:val="20"/>
              </w:rPr>
            </w:pPr>
          </w:p>
          <w:p w14:paraId="74E60F76" w14:textId="77777777" w:rsidR="005C79E9" w:rsidRDefault="005E39B3">
            <w:pPr>
              <w:pStyle w:val="Style13"/>
              <w:tabs>
                <w:tab w:val="clear" w:pos="567"/>
                <w:tab w:val="left" w:pos="2400"/>
              </w:tabs>
              <w:rPr>
                <w:color w:val="1F497D" w:themeColor="text2"/>
                <w:sz w:val="18"/>
                <w:szCs w:val="18"/>
              </w:rPr>
            </w:pPr>
            <w:fldSimple w:instr=" SEQ Figure \* ARABIC \* MERGEFORMAT ">
              <w:r>
                <w:t>4</w:t>
              </w:r>
            </w:fldSimple>
            <w:r>
              <w:tab/>
              <w:t xml:space="preserve"> pav. </w:t>
            </w:r>
            <w:fldSimple w:instr=" SEQ Figure \* ARABIC \* MERGEFORMAT ">
              <w:r>
                <w:t>5</w:t>
              </w:r>
            </w:fldSimple>
            <w:r>
              <w:t> pav.</w:t>
            </w:r>
          </w:p>
          <w:p w14:paraId="74E60F77" w14:textId="77777777" w:rsidR="005C79E9" w:rsidRDefault="005E39B3">
            <w:pPr>
              <w:spacing w:after="200" w:line="240" w:lineRule="auto"/>
              <w:rPr>
                <w:b/>
                <w:bCs/>
                <w:noProof/>
                <w:sz w:val="20"/>
              </w:rPr>
            </w:pPr>
            <w:r>
              <w:rPr>
                <w:b/>
                <w:bCs/>
                <w:noProof/>
                <w:color w:val="000000" w:themeColor="text1"/>
                <w:sz w:val="20"/>
                <w:lang w:eastAsia="lt-LT"/>
              </w:rPr>
              <mc:AlternateContent>
                <mc:Choice Requires="wps">
                  <w:drawing>
                    <wp:anchor distT="45720" distB="45720" distL="114300" distR="114300" simplePos="0" relativeHeight="251777024" behindDoc="0" locked="0" layoutInCell="1" allowOverlap="1" wp14:anchorId="74E61243" wp14:editId="74E61244">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74E612F7" w14:textId="77777777" w:rsidR="005C79E9" w:rsidRDefault="005E39B3">
                                  <w:pPr>
                                    <w:spacing w:line="240" w:lineRule="auto"/>
                                    <w:jc w:val="center"/>
                                    <w:rPr>
                                      <w:b/>
                                      <w:sz w:val="14"/>
                                    </w:rPr>
                                  </w:pPr>
                                  <w:r>
                                    <w:rPr>
                                      <w:b/>
                                      <w:bCs/>
                                      <w:sz w:val="14"/>
                                      <w:szCs w:val="14"/>
                                    </w:rPr>
                                    <w:t xml:space="preserve">Apnuoginkite </w:t>
                                  </w:r>
                                  <w:r>
                                    <w:rPr>
                                      <w:b/>
                                      <w:bCs/>
                                      <w:sz w:val="14"/>
                                      <w:szCs w:val="14"/>
                                    </w:rPr>
                                    <w:t>odą injekcijos vietoje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43" id="Text Box 2099501678" o:spid="_x0000_s1094" type="#_x0000_t202" style="position:absolute;margin-left:120.2pt;margin-top:1.6pt;width:94.45pt;height:145.45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74E612F7" w14:textId="77777777" w:rsidR="005C79E9" w:rsidRDefault="005E39B3">
                            <w:pPr>
                              <w:spacing w:line="240" w:lineRule="auto"/>
                              <w:jc w:val="center"/>
                              <w:rPr>
                                <w:b/>
                                <w:sz w:val="14"/>
                              </w:rPr>
                            </w:pPr>
                            <w:r>
                              <w:rPr>
                                <w:b/>
                                <w:bCs/>
                                <w:sz w:val="14"/>
                                <w:szCs w:val="14"/>
                              </w:rPr>
                              <w:t>Apnuoginkite odą injekcijos vietoje</w:t>
                            </w:r>
                          </w:p>
                        </w:txbxContent>
                      </v:textbox>
                    </v:shape>
                  </w:pict>
                </mc:Fallback>
              </mc:AlternateContent>
            </w:r>
            <w:r>
              <w:rPr>
                <w:b/>
                <w:bCs/>
                <w:noProof/>
                <w:color w:val="000000" w:themeColor="text1"/>
                <w:sz w:val="20"/>
                <w:lang w:eastAsia="lt-LT"/>
              </w:rPr>
              <mc:AlternateContent>
                <mc:Choice Requires="wps">
                  <w:drawing>
                    <wp:anchor distT="45720" distB="45720" distL="114300" distR="114300" simplePos="0" relativeHeight="251774976" behindDoc="0" locked="0" layoutInCell="1" allowOverlap="1" wp14:anchorId="74E61245" wp14:editId="74E61246">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74E612F8" w14:textId="77777777" w:rsidR="005C79E9" w:rsidRDefault="005E39B3">
                                  <w:pPr>
                                    <w:spacing w:line="240" w:lineRule="auto"/>
                                    <w:jc w:val="center"/>
                                    <w:rPr>
                                      <w:b/>
                                      <w:sz w:val="14"/>
                                    </w:rPr>
                                  </w:pPr>
                                  <w:r>
                                    <w:rPr>
                                      <w:b/>
                                      <w:bCs/>
                                      <w:sz w:val="14"/>
                                      <w:szCs w:val="14"/>
                                    </w:rPr>
                                    <w:t xml:space="preserve">Vaizdas </w:t>
                                  </w:r>
                                  <w:r>
                                    <w:rPr>
                                      <w:b/>
                                      <w:bCs/>
                                      <w:sz w:val="14"/>
                                      <w:szCs w:val="14"/>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45" id="Text Box 2099501677" o:spid="_x0000_s1095" type="#_x0000_t202" style="position:absolute;margin-left:54.6pt;margin-top:1.7pt;width:36.65pt;height:145.45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74E612F8" w14:textId="77777777" w:rsidR="005C79E9" w:rsidRDefault="005E39B3">
                            <w:pPr>
                              <w:spacing w:line="240" w:lineRule="auto"/>
                              <w:jc w:val="center"/>
                              <w:rPr>
                                <w:b/>
                                <w:sz w:val="14"/>
                              </w:rPr>
                            </w:pPr>
                            <w:r>
                              <w:rPr>
                                <w:b/>
                                <w:bCs/>
                                <w:sz w:val="14"/>
                                <w:szCs w:val="14"/>
                              </w:rPr>
                              <w:t>Vaizdas iš nugaros.</w:t>
                            </w:r>
                          </w:p>
                        </w:txbxContent>
                      </v:textbox>
                    </v:shape>
                  </w:pict>
                </mc:Fallback>
              </mc:AlternateContent>
            </w:r>
            <w:r>
              <w:rPr>
                <w:b/>
                <w:bCs/>
                <w:noProof/>
                <w:color w:val="000000" w:themeColor="text1"/>
                <w:sz w:val="20"/>
                <w:lang w:eastAsia="lt-LT"/>
              </w:rPr>
              <mc:AlternateContent>
                <mc:Choice Requires="wps">
                  <w:drawing>
                    <wp:anchor distT="45720" distB="45720" distL="114300" distR="114300" simplePos="0" relativeHeight="251772928" behindDoc="0" locked="0" layoutInCell="1" allowOverlap="1" wp14:anchorId="74E61247" wp14:editId="74E61248">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74E612F9" w14:textId="77777777" w:rsidR="005C79E9" w:rsidRDefault="005E39B3">
                                  <w:pPr>
                                    <w:spacing w:line="240" w:lineRule="auto"/>
                                    <w:jc w:val="center"/>
                                    <w:rPr>
                                      <w:b/>
                                      <w:sz w:val="14"/>
                                    </w:rPr>
                                  </w:pPr>
                                  <w:r>
                                    <w:rPr>
                                      <w:b/>
                                      <w:bCs/>
                                      <w:sz w:val="14"/>
                                      <w:szCs w:val="14"/>
                                    </w:rPr>
                                    <w:t xml:space="preserve">Vaizdas </w:t>
                                  </w:r>
                                  <w:r>
                                    <w:rPr>
                                      <w:b/>
                                      <w:bCs/>
                                      <w:sz w:val="14"/>
                                      <w:szCs w:val="14"/>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47" id="Text Box 200" o:spid="_x0000_s1096" type="#_x0000_t202" style="position:absolute;margin-left:9.65pt;margin-top:1.65pt;width:36.65pt;height:145.45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74E612F9" w14:textId="77777777" w:rsidR="005C79E9" w:rsidRDefault="005E39B3">
                            <w:pPr>
                              <w:spacing w:line="240" w:lineRule="auto"/>
                              <w:jc w:val="center"/>
                              <w:rPr>
                                <w:b/>
                                <w:sz w:val="14"/>
                              </w:rPr>
                            </w:pPr>
                            <w:r>
                              <w:rPr>
                                <w:b/>
                                <w:bCs/>
                                <w:sz w:val="14"/>
                                <w:szCs w:val="14"/>
                              </w:rPr>
                              <w:t>Vaizdas iš priekio</w:t>
                            </w:r>
                          </w:p>
                        </w:txbxContent>
                      </v:textbox>
                    </v:shape>
                  </w:pict>
                </mc:Fallback>
              </mc:AlternateContent>
            </w:r>
            <w:r>
              <w:rPr>
                <w:i/>
                <w:iCs/>
                <w:noProof/>
                <w:color w:val="1F497D" w:themeColor="text2"/>
                <w:sz w:val="18"/>
                <w:szCs w:val="18"/>
                <w:lang w:eastAsia="lt-LT"/>
              </w:rPr>
              <w:drawing>
                <wp:inline distT="0" distB="0" distL="0" distR="0" wp14:anchorId="74E61249" wp14:editId="1C6645D7">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5C79E9" w14:paraId="74E60F87" w14:textId="77777777">
        <w:trPr>
          <w:cantSplit/>
        </w:trPr>
        <w:tc>
          <w:tcPr>
            <w:tcW w:w="4530" w:type="dxa"/>
            <w:tcBorders>
              <w:top w:val="single" w:sz="4" w:space="0" w:color="auto"/>
              <w:bottom w:val="single" w:sz="4" w:space="0" w:color="auto"/>
            </w:tcBorders>
          </w:tcPr>
          <w:p w14:paraId="74E60F79" w14:textId="77777777" w:rsidR="005C79E9" w:rsidRDefault="005C79E9">
            <w:pPr>
              <w:spacing w:line="240" w:lineRule="auto"/>
              <w:rPr>
                <w:noProof/>
                <w:szCs w:val="22"/>
              </w:rPr>
            </w:pPr>
          </w:p>
          <w:p w14:paraId="74E60F7A" w14:textId="77777777" w:rsidR="005C79E9" w:rsidRDefault="005E39B3">
            <w:pPr>
              <w:spacing w:line="240" w:lineRule="auto"/>
              <w:rPr>
                <w:noProof/>
                <w:szCs w:val="22"/>
              </w:rPr>
            </w:pPr>
            <w:r>
              <w:t>Prispauskite priemonę injekcijos vietoje ir laikykite ją tiesiai. Turėtumėte išgirsti spragtelėjimą.</w:t>
            </w:r>
          </w:p>
          <w:p w14:paraId="74E60F7B" w14:textId="77777777" w:rsidR="005C79E9" w:rsidRDefault="005C79E9">
            <w:pPr>
              <w:spacing w:line="240" w:lineRule="auto"/>
              <w:rPr>
                <w:noProof/>
                <w:szCs w:val="22"/>
              </w:rPr>
            </w:pPr>
          </w:p>
          <w:p w14:paraId="74E60F7C" w14:textId="77777777" w:rsidR="005C79E9" w:rsidRDefault="005E39B3">
            <w:pPr>
              <w:spacing w:line="240" w:lineRule="auto"/>
              <w:rPr>
                <w:noProof/>
                <w:szCs w:val="22"/>
              </w:rPr>
            </w:pPr>
            <w:r>
              <w:t>Toliau prispaudę laikykite priemonę ir iš lėto skaičiuokite iki 5 (žr. 6 pav.).</w:t>
            </w:r>
          </w:p>
          <w:p w14:paraId="74E60F7D" w14:textId="77777777" w:rsidR="005C79E9" w:rsidRDefault="005C79E9">
            <w:pPr>
              <w:spacing w:line="240" w:lineRule="auto"/>
              <w:rPr>
                <w:noProof/>
                <w:szCs w:val="22"/>
              </w:rPr>
            </w:pPr>
          </w:p>
          <w:p w14:paraId="74E60F7E" w14:textId="77777777" w:rsidR="005C79E9" w:rsidRDefault="005E39B3">
            <w:pPr>
              <w:spacing w:line="240" w:lineRule="auto"/>
              <w:rPr>
                <w:noProof/>
                <w:szCs w:val="22"/>
              </w:rPr>
            </w:pPr>
            <w:r>
              <w:t>Užbaigus injekciją, priemonės langelis paraudonuos (žr. 7 pav.).</w:t>
            </w:r>
          </w:p>
          <w:p w14:paraId="74E60F7F" w14:textId="77777777" w:rsidR="005C79E9" w:rsidRDefault="005C79E9">
            <w:pPr>
              <w:spacing w:line="240" w:lineRule="auto"/>
              <w:rPr>
                <w:noProof/>
                <w:szCs w:val="22"/>
              </w:rPr>
            </w:pPr>
          </w:p>
          <w:p w14:paraId="74E60F80" w14:textId="77777777" w:rsidR="005C79E9" w:rsidRDefault="005E39B3">
            <w:pPr>
              <w:spacing w:line="240" w:lineRule="auto"/>
              <w:rPr>
                <w:b/>
                <w:bCs/>
                <w:noProof/>
                <w:szCs w:val="22"/>
              </w:rPr>
            </w:pPr>
            <w:r>
              <w:rPr>
                <w:b/>
                <w:bCs/>
                <w:szCs w:val="22"/>
              </w:rPr>
              <w:t>Svarbu!</w:t>
            </w:r>
          </w:p>
          <w:p w14:paraId="74E60F81" w14:textId="77777777" w:rsidR="005C79E9" w:rsidRDefault="005E39B3">
            <w:pPr>
              <w:spacing w:line="240" w:lineRule="auto"/>
              <w:rPr>
                <w:noProof/>
                <w:szCs w:val="22"/>
              </w:rPr>
            </w:pPr>
            <w:r>
              <w:t>Neatitraukite šios priemonės iš injekcijos vietos, kol injekcija neužbaigta.</w:t>
            </w:r>
          </w:p>
          <w:p w14:paraId="74E60F82" w14:textId="77777777" w:rsidR="005C79E9" w:rsidRDefault="005C79E9">
            <w:pPr>
              <w:spacing w:line="240" w:lineRule="auto"/>
              <w:rPr>
                <w:noProof/>
                <w:szCs w:val="22"/>
              </w:rPr>
            </w:pPr>
          </w:p>
        </w:tc>
        <w:tc>
          <w:tcPr>
            <w:tcW w:w="4531" w:type="dxa"/>
            <w:tcBorders>
              <w:top w:val="single" w:sz="4" w:space="0" w:color="auto"/>
              <w:bottom w:val="single" w:sz="4" w:space="0" w:color="auto"/>
            </w:tcBorders>
          </w:tcPr>
          <w:p w14:paraId="74E60F83" w14:textId="77777777" w:rsidR="005C79E9" w:rsidRDefault="005C79E9">
            <w:pPr>
              <w:spacing w:after="200" w:line="240" w:lineRule="auto"/>
              <w:rPr>
                <w:b/>
                <w:bCs/>
                <w:noProof/>
                <w:sz w:val="20"/>
              </w:rPr>
            </w:pPr>
          </w:p>
          <w:p w14:paraId="74E60F84" w14:textId="77777777" w:rsidR="005C79E9" w:rsidRDefault="005E39B3">
            <w:pPr>
              <w:pStyle w:val="Style13"/>
              <w:tabs>
                <w:tab w:val="clear" w:pos="567"/>
                <w:tab w:val="left" w:pos="2258"/>
              </w:tabs>
            </w:pPr>
            <w:fldSimple w:instr=" SEQ Figure \* ARABIC \* MERGEFORMAT ">
              <w:r>
                <w:t>6</w:t>
              </w:r>
            </w:fldSimple>
            <w:r>
              <w:rPr>
                <w:lang w:eastAsia="en-GB"/>
              </w:rPr>
              <w:tab/>
            </w:r>
            <w:r>
              <w:t xml:space="preserve"> pav. </w:t>
            </w:r>
            <w:fldSimple w:instr=" SEQ Figure \* ARABIC \* MERGEFORMAT ">
              <w:r>
                <w:t>7</w:t>
              </w:r>
            </w:fldSimple>
            <w:r>
              <w:t> pav.</w:t>
            </w:r>
          </w:p>
          <w:p w14:paraId="74E60F85" w14:textId="77777777" w:rsidR="005C79E9" w:rsidRDefault="005E39B3">
            <w:pPr>
              <w:spacing w:line="240" w:lineRule="auto"/>
              <w:jc w:val="center"/>
              <w:rPr>
                <w:noProof/>
                <w:szCs w:val="22"/>
              </w:rPr>
            </w:pPr>
            <w:r>
              <w:rPr>
                <w:noProof/>
                <w:color w:val="000000" w:themeColor="text1"/>
                <w:szCs w:val="22"/>
                <w:lang w:eastAsia="lt-LT"/>
              </w:rPr>
              <mc:AlternateContent>
                <mc:Choice Requires="wps">
                  <w:drawing>
                    <wp:anchor distT="45720" distB="45720" distL="114300" distR="114300" simplePos="0" relativeHeight="251781120" behindDoc="0" locked="0" layoutInCell="1" allowOverlap="1" wp14:anchorId="74E6124B" wp14:editId="74E6124C">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74E612FA" w14:textId="77777777" w:rsidR="005C79E9" w:rsidRDefault="005E39B3">
                                  <w:pPr>
                                    <w:spacing w:line="240" w:lineRule="auto"/>
                                    <w:jc w:val="center"/>
                                    <w:rPr>
                                      <w:b/>
                                      <w:color w:val="FF0000"/>
                                      <w:sz w:val="16"/>
                                    </w:rPr>
                                  </w:pPr>
                                  <w:r>
                                    <w:rPr>
                                      <w:b/>
                                      <w:bCs/>
                                      <w:color w:val="FF0000"/>
                                      <w:sz w:val="16"/>
                                      <w:szCs w:val="16"/>
                                    </w:rPr>
                                    <w:t xml:space="preserve">Spausdami </w:t>
                                  </w:r>
                                  <w:r>
                                    <w:rPr>
                                      <w:b/>
                                      <w:bCs/>
                                      <w:color w:val="FF0000"/>
                                      <w:sz w:val="16"/>
                                      <w:szCs w:val="16"/>
                                    </w:rPr>
                                    <w:t>palaikykite 5 sekundes.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4B" id="Text Box 2099501679" o:spid="_x0000_s1097" type="#_x0000_t202" style="position:absolute;left:0;text-align:left;margin-left:53.65pt;margin-top:.65pt;width:49.9pt;height:145.3pt;z-index:251781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74E612FA" w14:textId="77777777" w:rsidR="005C79E9" w:rsidRDefault="005E39B3">
                            <w:pPr>
                              <w:spacing w:line="240" w:lineRule="auto"/>
                              <w:jc w:val="center"/>
                              <w:rPr>
                                <w:b/>
                                <w:color w:val="FF0000"/>
                                <w:sz w:val="16"/>
                              </w:rPr>
                            </w:pPr>
                            <w:r>
                              <w:rPr>
                                <w:b/>
                                <w:bCs/>
                                <w:color w:val="FF0000"/>
                                <w:sz w:val="16"/>
                                <w:szCs w:val="16"/>
                              </w:rPr>
                              <w:t>Spausdami palaikykite 5 sekundes.</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83168" behindDoc="0" locked="0" layoutInCell="1" allowOverlap="1" wp14:anchorId="74E6124D" wp14:editId="74E6124E">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74E612FB" w14:textId="77777777" w:rsidR="005C79E9" w:rsidRDefault="005E39B3">
                                  <w:pPr>
                                    <w:rPr>
                                      <w:sz w:val="12"/>
                                    </w:rPr>
                                  </w:pPr>
                                  <w:r>
                                    <w:rPr>
                                      <w:b/>
                                      <w:bCs/>
                                      <w:sz w:val="16"/>
                                      <w:szCs w:val="14"/>
                                    </w:rPr>
                                    <w:t>„Spragt!“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24D" id="Text Box 204" o:spid="_x0000_s1098" type="#_x0000_t202" style="position:absolute;left:0;text-align:left;margin-left:32.8pt;margin-top:47.3pt;width:27.4pt;height:14.1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74E612FB" w14:textId="77777777" w:rsidR="005C79E9" w:rsidRDefault="005E39B3">
                            <w:pPr>
                              <w:rPr>
                                <w:sz w:val="12"/>
                              </w:rPr>
                            </w:pPr>
                            <w:r>
                              <w:rPr>
                                <w:b/>
                                <w:bCs/>
                                <w:sz w:val="16"/>
                                <w:szCs w:val="14"/>
                              </w:rPr>
                              <w:t>„Spragt!“</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79072" behindDoc="0" locked="0" layoutInCell="1" allowOverlap="1" wp14:anchorId="74E6124F" wp14:editId="74E61250">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74E612FC" w14:textId="77777777" w:rsidR="005C79E9" w:rsidRDefault="005E39B3">
                                  <w:pPr>
                                    <w:spacing w:line="240" w:lineRule="auto"/>
                                    <w:jc w:val="center"/>
                                    <w:rPr>
                                      <w:b/>
                                      <w:sz w:val="16"/>
                                    </w:rPr>
                                  </w:pPr>
                                  <w:r>
                                    <w:rPr>
                                      <w:b/>
                                      <w:bCs/>
                                      <w:sz w:val="16"/>
                                      <w:szCs w:val="16"/>
                                    </w:rPr>
                                    <w:t>Paspauskite ir laikykite.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4F" id="Text Box 203" o:spid="_x0000_s1099" type="#_x0000_t202" style="position:absolute;left:0;text-align:left;margin-left:4.65pt;margin-top:1.6pt;width:46.75pt;height:145.2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74E612FC" w14:textId="77777777" w:rsidR="005C79E9" w:rsidRDefault="005E39B3">
                            <w:pPr>
                              <w:spacing w:line="240" w:lineRule="auto"/>
                              <w:jc w:val="center"/>
                              <w:rPr>
                                <w:b/>
                                <w:sz w:val="16"/>
                              </w:rPr>
                            </w:pPr>
                            <w:r>
                              <w:rPr>
                                <w:b/>
                                <w:bCs/>
                                <w:sz w:val="16"/>
                                <w:szCs w:val="16"/>
                              </w:rPr>
                              <w:t>Paspauskite ir laikykite.</w:t>
                            </w:r>
                          </w:p>
                        </w:txbxContent>
                      </v:textbox>
                    </v:shape>
                  </w:pict>
                </mc:Fallback>
              </mc:AlternateContent>
            </w:r>
            <w:r>
              <w:rPr>
                <w:noProof/>
                <w:lang w:eastAsia="lt-LT"/>
              </w:rPr>
              <w:drawing>
                <wp:inline distT="0" distB="0" distL="0" distR="0" wp14:anchorId="74E61251" wp14:editId="58003E63">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74E60F86" w14:textId="77777777" w:rsidR="005C79E9" w:rsidRDefault="005C79E9"/>
        </w:tc>
      </w:tr>
      <w:tr w:rsidR="005C79E9" w14:paraId="74E60F8F" w14:textId="77777777">
        <w:trPr>
          <w:cantSplit/>
        </w:trPr>
        <w:tc>
          <w:tcPr>
            <w:tcW w:w="4530" w:type="dxa"/>
            <w:tcBorders>
              <w:top w:val="single" w:sz="4" w:space="0" w:color="auto"/>
            </w:tcBorders>
          </w:tcPr>
          <w:p w14:paraId="74E60F88" w14:textId="77777777" w:rsidR="005C79E9" w:rsidRDefault="005E39B3">
            <w:pPr>
              <w:spacing w:line="240" w:lineRule="auto"/>
              <w:rPr>
                <w:noProof/>
                <w:szCs w:val="22"/>
              </w:rPr>
            </w:pPr>
            <w:r>
              <w:t>Tiesiu judesiu atitraukite švirkštiklį nuo injekcijos vietos (žr. 8 pav.).</w:t>
            </w:r>
          </w:p>
          <w:p w14:paraId="74E60F89" w14:textId="77777777" w:rsidR="005C79E9" w:rsidRDefault="005C79E9">
            <w:pPr>
              <w:spacing w:line="240" w:lineRule="auto"/>
              <w:rPr>
                <w:noProof/>
                <w:szCs w:val="22"/>
              </w:rPr>
            </w:pPr>
          </w:p>
          <w:p w14:paraId="74E60F8A" w14:textId="77777777" w:rsidR="005C79E9" w:rsidRDefault="005E39B3">
            <w:pPr>
              <w:spacing w:line="240" w:lineRule="auto"/>
              <w:rPr>
                <w:noProof/>
                <w:szCs w:val="22"/>
              </w:rPr>
            </w:pPr>
            <w:r>
              <w:t>Geltona adatos apsauga užsirakins uždengdama adatą.</w:t>
            </w:r>
          </w:p>
          <w:p w14:paraId="74E60F8B" w14:textId="77777777" w:rsidR="005C79E9" w:rsidRDefault="005C79E9">
            <w:pPr>
              <w:spacing w:line="240" w:lineRule="auto"/>
              <w:rPr>
                <w:noProof/>
                <w:szCs w:val="22"/>
              </w:rPr>
            </w:pPr>
          </w:p>
        </w:tc>
        <w:tc>
          <w:tcPr>
            <w:tcW w:w="4531" w:type="dxa"/>
            <w:tcBorders>
              <w:top w:val="single" w:sz="4" w:space="0" w:color="auto"/>
            </w:tcBorders>
          </w:tcPr>
          <w:p w14:paraId="74E60F8C" w14:textId="77777777" w:rsidR="005C79E9" w:rsidRDefault="005E39B3">
            <w:pPr>
              <w:pStyle w:val="Style13"/>
            </w:pPr>
            <w:fldSimple w:instr=" SEQ Figure \* ARABIC \* MERGEFORMAT ">
              <w:r>
                <w:t>8</w:t>
              </w:r>
            </w:fldSimple>
            <w:r>
              <w:t> pav.</w:t>
            </w:r>
            <w:r>
              <w:tab/>
            </w:r>
          </w:p>
          <w:p w14:paraId="74E60F8D" w14:textId="77777777" w:rsidR="005C79E9" w:rsidRDefault="005E39B3">
            <w:pPr>
              <w:spacing w:line="240" w:lineRule="auto"/>
              <w:jc w:val="center"/>
              <w:rPr>
                <w:noProof/>
                <w:szCs w:val="22"/>
              </w:rPr>
            </w:pPr>
            <w:r>
              <w:rPr>
                <w:noProof/>
                <w:color w:val="000000" w:themeColor="text1"/>
                <w:szCs w:val="22"/>
                <w:lang w:eastAsia="lt-LT"/>
              </w:rPr>
              <mc:AlternateContent>
                <mc:Choice Requires="wps">
                  <w:drawing>
                    <wp:anchor distT="45720" distB="45720" distL="114300" distR="114300" simplePos="0" relativeHeight="251787264" behindDoc="0" locked="0" layoutInCell="1" allowOverlap="1" wp14:anchorId="74E61253" wp14:editId="74E61254">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74E612FD" w14:textId="77777777" w:rsidR="005C79E9" w:rsidRDefault="005E39B3">
                                  <w:pPr>
                                    <w:spacing w:line="240" w:lineRule="auto"/>
                                    <w:rPr>
                                      <w:b/>
                                      <w:sz w:val="20"/>
                                    </w:rPr>
                                  </w:pPr>
                                  <w:r>
                                    <w:rPr>
                                      <w:b/>
                                      <w:bCs/>
                                      <w:sz w:val="18"/>
                                      <w:szCs w:val="18"/>
                                    </w:rPr>
                                    <w:t xml:space="preserve">Geltona </w:t>
                                  </w:r>
                                  <w:r>
                                    <w:rPr>
                                      <w:b/>
                                      <w:bCs/>
                                      <w:sz w:val="18"/>
                                      <w:szCs w:val="18"/>
                                    </w:rPr>
                                    <w:t>adatos apsauga užsirakina uždengdama adatą.</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53" id="Text Box 206" o:spid="_x0000_s1100" type="#_x0000_t202" style="position:absolute;left:0;text-align:left;margin-left:29.7pt;margin-top:54.55pt;width:85.45pt;height:145.7pt;z-index:251787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74E612FD" w14:textId="77777777" w:rsidR="005C79E9" w:rsidRDefault="005E39B3">
                            <w:pPr>
                              <w:spacing w:line="240" w:lineRule="auto"/>
                              <w:rPr>
                                <w:b/>
                                <w:sz w:val="20"/>
                              </w:rPr>
                            </w:pPr>
                            <w:r>
                              <w:rPr>
                                <w:b/>
                                <w:bCs/>
                                <w:sz w:val="18"/>
                                <w:szCs w:val="18"/>
                              </w:rPr>
                              <w:t>Geltona adatos apsauga užsirakina uždengdama adatą.</w:t>
                            </w:r>
                          </w:p>
                        </w:txbxContent>
                      </v:textbox>
                      <w10:wrap anchorx="margin"/>
                    </v:shape>
                  </w:pict>
                </mc:Fallback>
              </mc:AlternateContent>
            </w:r>
            <w:r>
              <w:rPr>
                <w:noProof/>
                <w:color w:val="000000" w:themeColor="text1"/>
                <w:szCs w:val="22"/>
                <w:lang w:eastAsia="lt-LT"/>
              </w:rPr>
              <mc:AlternateContent>
                <mc:Choice Requires="wps">
                  <w:drawing>
                    <wp:anchor distT="45720" distB="45720" distL="114300" distR="114300" simplePos="0" relativeHeight="251785216" behindDoc="0" locked="0" layoutInCell="1" allowOverlap="1" wp14:anchorId="74E61255" wp14:editId="74E61256">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74E612FE" w14:textId="77777777" w:rsidR="005C79E9" w:rsidRDefault="005E39B3">
                                  <w:pPr>
                                    <w:spacing w:line="240" w:lineRule="auto"/>
                                    <w:rPr>
                                      <w:b/>
                                      <w:sz w:val="20"/>
                                    </w:rPr>
                                  </w:pPr>
                                  <w:r>
                                    <w:rPr>
                                      <w:b/>
                                      <w:bCs/>
                                      <w:sz w:val="20"/>
                                    </w:rPr>
                                    <w:t xml:space="preserve">Patraukite </w:t>
                                  </w:r>
                                  <w:r>
                                    <w:rPr>
                                      <w:b/>
                                      <w:bCs/>
                                      <w:sz w:val="20"/>
                                    </w:rPr>
                                    <w:t>nuo odos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4E61255" id="Text Box 207" o:spid="_x0000_s1101" type="#_x0000_t202" style="position:absolute;left:0;text-align:left;margin-left:52.9pt;margin-top:6.65pt;width:64.95pt;height:26.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74E612FE" w14:textId="77777777" w:rsidR="005C79E9" w:rsidRDefault="005E39B3">
                            <w:pPr>
                              <w:spacing w:line="240" w:lineRule="auto"/>
                              <w:rPr>
                                <w:b/>
                                <w:sz w:val="20"/>
                              </w:rPr>
                            </w:pPr>
                            <w:r>
                              <w:rPr>
                                <w:b/>
                                <w:bCs/>
                                <w:sz w:val="20"/>
                              </w:rPr>
                              <w:t>Patraukite nuo odos</w:t>
                            </w:r>
                          </w:p>
                        </w:txbxContent>
                      </v:textbox>
                    </v:shape>
                  </w:pict>
                </mc:Fallback>
              </mc:AlternateContent>
            </w:r>
            <w:r>
              <w:rPr>
                <w:noProof/>
                <w:lang w:eastAsia="lt-LT"/>
              </w:rPr>
              <w:drawing>
                <wp:inline distT="0" distB="0" distL="0" distR="0" wp14:anchorId="74E61257" wp14:editId="13B31383">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74E60F8E" w14:textId="77777777" w:rsidR="005C79E9" w:rsidRDefault="005C79E9">
            <w:pPr>
              <w:spacing w:after="200" w:line="240" w:lineRule="auto"/>
              <w:rPr>
                <w:b/>
                <w:bCs/>
                <w:noProof/>
                <w:sz w:val="20"/>
              </w:rPr>
            </w:pPr>
          </w:p>
        </w:tc>
      </w:tr>
      <w:tr w:rsidR="005C79E9" w14:paraId="74E60F9F" w14:textId="77777777">
        <w:trPr>
          <w:cantSplit/>
        </w:trPr>
        <w:tc>
          <w:tcPr>
            <w:tcW w:w="4530" w:type="dxa"/>
          </w:tcPr>
          <w:p w14:paraId="74E60F90" w14:textId="77777777" w:rsidR="005C79E9" w:rsidRDefault="005E39B3">
            <w:pPr>
              <w:spacing w:line="240" w:lineRule="auto"/>
              <w:rPr>
                <w:b/>
                <w:bCs/>
                <w:noProof/>
                <w:szCs w:val="22"/>
              </w:rPr>
            </w:pPr>
            <w:r>
              <w:rPr>
                <w:b/>
                <w:bCs/>
                <w:szCs w:val="22"/>
                <w:u w:val="single"/>
              </w:rPr>
              <w:t>Padėkite pacientui.</w:t>
            </w:r>
          </w:p>
          <w:p w14:paraId="74E60F91" w14:textId="77777777" w:rsidR="005C79E9" w:rsidRDefault="005C79E9">
            <w:pPr>
              <w:spacing w:line="240" w:lineRule="auto"/>
              <w:rPr>
                <w:noProof/>
                <w:szCs w:val="22"/>
              </w:rPr>
            </w:pPr>
          </w:p>
          <w:p w14:paraId="74E60F92" w14:textId="77777777" w:rsidR="005C79E9" w:rsidRDefault="005E39B3">
            <w:pPr>
              <w:spacing w:line="240" w:lineRule="auto"/>
              <w:rPr>
                <w:noProof/>
                <w:szCs w:val="22"/>
              </w:rPr>
            </w:pPr>
            <w:r>
              <w:t>Paverskite pacientą ant šono.</w:t>
            </w:r>
          </w:p>
          <w:p w14:paraId="74E60F93" w14:textId="77777777" w:rsidR="005C79E9" w:rsidRDefault="005C79E9">
            <w:pPr>
              <w:spacing w:line="240" w:lineRule="auto"/>
              <w:rPr>
                <w:noProof/>
                <w:szCs w:val="22"/>
              </w:rPr>
            </w:pPr>
          </w:p>
          <w:p w14:paraId="74E60F94" w14:textId="77777777" w:rsidR="005C79E9" w:rsidRDefault="005E39B3">
            <w:pPr>
              <w:spacing w:line="240" w:lineRule="auto"/>
              <w:rPr>
                <w:noProof/>
                <w:szCs w:val="22"/>
              </w:rPr>
            </w:pPr>
            <w:r>
              <w:t>Atgavęs sąmonę, pacientas gali vemti. Jeigu pacientas nesąmoningas, paverskite jį ant šono, kad jis nepaspringtų (žr. 9 skyrių).</w:t>
            </w:r>
          </w:p>
          <w:p w14:paraId="74E60F95" w14:textId="77777777" w:rsidR="005C79E9" w:rsidRDefault="005C79E9">
            <w:pPr>
              <w:spacing w:line="240" w:lineRule="auto"/>
              <w:rPr>
                <w:noProof/>
                <w:szCs w:val="22"/>
              </w:rPr>
            </w:pPr>
          </w:p>
          <w:p w14:paraId="74E60F96" w14:textId="77777777" w:rsidR="005C79E9" w:rsidRDefault="005E39B3">
            <w:pPr>
              <w:spacing w:line="240" w:lineRule="auto"/>
              <w:rPr>
                <w:noProof/>
                <w:szCs w:val="22"/>
              </w:rPr>
            </w:pPr>
            <w:r>
              <w:t>Suleidus Ogluo, reikia nedelsiant iškviesti skubiąją medicinos pagalbą. Pacientui sureagavus į gydymą, duokite jam kokį nors greitai įsisavinamą cukraus šaltinį, pvz., vaisių sulčių arba karbonizuoto gėrimo su cukrumi, kad cukraus kiekis kraujyje vėl nesumažėtų. Jeigu per 15 minučių pacientas nesureaguoja į gydymą, laukiant skubiosios medicinos pagalbos, naudojant naują priemonę galima suleisti papildomą Ogluo dozę.</w:t>
            </w:r>
          </w:p>
          <w:p w14:paraId="74E60F97" w14:textId="77777777" w:rsidR="005C79E9" w:rsidRDefault="005C79E9">
            <w:pPr>
              <w:spacing w:line="240" w:lineRule="auto"/>
              <w:rPr>
                <w:noProof/>
                <w:szCs w:val="22"/>
              </w:rPr>
            </w:pPr>
          </w:p>
        </w:tc>
        <w:tc>
          <w:tcPr>
            <w:tcW w:w="4531" w:type="dxa"/>
          </w:tcPr>
          <w:p w14:paraId="74E60F98" w14:textId="77777777" w:rsidR="005C79E9" w:rsidRDefault="005C79E9">
            <w:pPr>
              <w:spacing w:after="200" w:line="240" w:lineRule="auto"/>
              <w:rPr>
                <w:b/>
                <w:bCs/>
                <w:noProof/>
                <w:sz w:val="20"/>
              </w:rPr>
            </w:pPr>
          </w:p>
          <w:p w14:paraId="74E60F99" w14:textId="77777777" w:rsidR="005C79E9" w:rsidRDefault="005E39B3">
            <w:pPr>
              <w:pStyle w:val="Style13"/>
            </w:pPr>
            <w:r>
              <w:rPr>
                <w:color w:val="000000" w:themeColor="text1"/>
                <w:szCs w:val="22"/>
                <w:lang w:eastAsia="lt-LT"/>
              </w:rPr>
              <mc:AlternateContent>
                <mc:Choice Requires="wps">
                  <w:drawing>
                    <wp:anchor distT="45720" distB="45720" distL="114300" distR="114300" simplePos="0" relativeHeight="251789312" behindDoc="0" locked="0" layoutInCell="1" allowOverlap="1" wp14:anchorId="74E61259" wp14:editId="74E6125A">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74E612FF" w14:textId="77777777" w:rsidR="005C79E9" w:rsidRDefault="005E39B3">
                                  <w:pPr>
                                    <w:spacing w:line="240" w:lineRule="auto"/>
                                    <w:rPr>
                                      <w:b/>
                                    </w:rPr>
                                  </w:pPr>
                                  <w:r>
                                    <w:rPr>
                                      <w:b/>
                                      <w:bCs/>
                                      <w:szCs w:val="22"/>
                                    </w:rPr>
                                    <w:t xml:space="preserve">Paverskite </w:t>
                                  </w:r>
                                  <w:r>
                                    <w:rPr>
                                      <w:b/>
                                      <w:bCs/>
                                      <w:szCs w:val="22"/>
                                    </w:rPr>
                                    <w:t>ant šono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59" id="Text Box 208" o:spid="_x0000_s1102" type="#_x0000_t202" style="position:absolute;margin-left:65.4pt;margin-top:9pt;width:102.05pt;height:145.55pt;z-index:251789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74E612FF" w14:textId="77777777" w:rsidR="005C79E9" w:rsidRDefault="005E39B3">
                            <w:pPr>
                              <w:spacing w:line="240" w:lineRule="auto"/>
                              <w:rPr>
                                <w:b/>
                              </w:rPr>
                            </w:pPr>
                            <w:r>
                              <w:rPr>
                                <w:b/>
                                <w:bCs/>
                                <w:szCs w:val="22"/>
                              </w:rPr>
                              <w:t>Paverskite ant šono</w:t>
                            </w:r>
                          </w:p>
                        </w:txbxContent>
                      </v:textbox>
                      <w10:wrap anchorx="margin"/>
                    </v:shape>
                  </w:pict>
                </mc:Fallback>
              </mc:AlternateContent>
            </w:r>
            <w:r>
              <w:t> pav. </w:t>
            </w:r>
            <w:fldSimple w:instr=" SEQ Figure \* ARABIC \* MERGEFORMAT ">
              <w:r>
                <w:t>9</w:t>
              </w:r>
            </w:fldSimple>
            <w:r>
              <w:tab/>
            </w:r>
          </w:p>
          <w:p w14:paraId="74E60F9A" w14:textId="77777777" w:rsidR="005C79E9" w:rsidRDefault="005C79E9"/>
          <w:p w14:paraId="74E60F9B" w14:textId="77777777" w:rsidR="005C79E9" w:rsidRDefault="005C79E9"/>
          <w:p w14:paraId="74E60F9C" w14:textId="77777777" w:rsidR="005C79E9" w:rsidRDefault="005C79E9"/>
          <w:p w14:paraId="74E60F9D" w14:textId="77777777" w:rsidR="005C79E9" w:rsidRDefault="005E39B3">
            <w:r>
              <w:rPr>
                <w:noProof/>
                <w:lang w:eastAsia="lt-LT"/>
              </w:rPr>
              <w:drawing>
                <wp:inline distT="0" distB="0" distL="0" distR="0" wp14:anchorId="74E6125B" wp14:editId="52189258">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74E60F9E" w14:textId="77777777" w:rsidR="005C79E9" w:rsidRDefault="005C79E9"/>
        </w:tc>
      </w:tr>
    </w:tbl>
    <w:p w14:paraId="74E60FA0" w14:textId="77777777" w:rsidR="005C79E9" w:rsidRDefault="005C79E9">
      <w:pPr>
        <w:tabs>
          <w:tab w:val="clear" w:pos="567"/>
        </w:tabs>
        <w:spacing w:line="240" w:lineRule="auto"/>
        <w:ind w:right="-2"/>
        <w:rPr>
          <w:noProof/>
          <w:szCs w:val="22"/>
        </w:rPr>
      </w:pPr>
    </w:p>
    <w:p w14:paraId="74E60FA1" w14:textId="77777777" w:rsidR="005C79E9" w:rsidRDefault="005E39B3">
      <w:pPr>
        <w:keepNext/>
        <w:numPr>
          <w:ilvl w:val="12"/>
          <w:numId w:val="0"/>
        </w:numPr>
        <w:tabs>
          <w:tab w:val="clear" w:pos="567"/>
        </w:tabs>
        <w:spacing w:line="240" w:lineRule="auto"/>
        <w:ind w:right="-2"/>
        <w:rPr>
          <w:b/>
          <w:bCs/>
          <w:noProof/>
          <w:szCs w:val="22"/>
        </w:rPr>
      </w:pPr>
      <w:r>
        <w:rPr>
          <w:b/>
          <w:bCs/>
          <w:szCs w:val="22"/>
        </w:rPr>
        <w:t>Kiek vaisto vartoti</w:t>
      </w:r>
    </w:p>
    <w:p w14:paraId="74E60FA2" w14:textId="77777777" w:rsidR="005C79E9" w:rsidRDefault="005E39B3">
      <w:pPr>
        <w:numPr>
          <w:ilvl w:val="12"/>
          <w:numId w:val="0"/>
        </w:numPr>
        <w:tabs>
          <w:tab w:val="clear" w:pos="567"/>
        </w:tabs>
        <w:spacing w:line="240" w:lineRule="auto"/>
        <w:ind w:right="-2"/>
        <w:rPr>
          <w:noProof/>
          <w:szCs w:val="22"/>
        </w:rPr>
      </w:pPr>
      <w:r>
        <w:t>Vienoje fiksuotoje šioje vaisto dozėje yra 0,5 mg arba 1 mg veikliosios medžiagos. Jums bus išrašytas konkrečiai Jums skirtas tinkamo stiprumo vaistas (jo dozė).</w:t>
      </w:r>
    </w:p>
    <w:p w14:paraId="74E60FA3" w14:textId="77777777" w:rsidR="005C79E9" w:rsidRDefault="005C79E9">
      <w:pPr>
        <w:numPr>
          <w:ilvl w:val="12"/>
          <w:numId w:val="0"/>
        </w:numPr>
        <w:tabs>
          <w:tab w:val="clear" w:pos="567"/>
        </w:tabs>
        <w:spacing w:line="240" w:lineRule="auto"/>
        <w:ind w:right="-2"/>
        <w:rPr>
          <w:noProof/>
          <w:szCs w:val="22"/>
        </w:rPr>
      </w:pPr>
    </w:p>
    <w:p w14:paraId="74E60FA4" w14:textId="77777777" w:rsidR="005C79E9" w:rsidRDefault="005E39B3">
      <w:pPr>
        <w:numPr>
          <w:ilvl w:val="12"/>
          <w:numId w:val="0"/>
        </w:numPr>
        <w:tabs>
          <w:tab w:val="clear" w:pos="567"/>
        </w:tabs>
        <w:spacing w:line="240" w:lineRule="auto"/>
        <w:ind w:right="-2"/>
        <w:rPr>
          <w:noProof/>
          <w:szCs w:val="22"/>
        </w:rPr>
      </w:pPr>
      <w:r>
        <w:t>Rekomenduojama dozė suaugusiesiems, paaugliams ir vaikams nurodyta toliau pateiktoje lentelėje. Vaikams iki 6 metų rekomenduojama dozė priklausys nuo jų svorio.</w:t>
      </w:r>
    </w:p>
    <w:p w14:paraId="74E60FA5" w14:textId="77777777" w:rsidR="005C79E9" w:rsidRDefault="005C79E9">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5C79E9" w14:paraId="74E60FA9" w14:textId="77777777">
        <w:tc>
          <w:tcPr>
            <w:tcW w:w="2547" w:type="dxa"/>
            <w:vAlign w:val="center"/>
          </w:tcPr>
          <w:p w14:paraId="74E60FA6"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lastRenderedPageBreak/>
              <w:t>Amžius</w:t>
            </w:r>
          </w:p>
        </w:tc>
        <w:tc>
          <w:tcPr>
            <w:tcW w:w="3827" w:type="dxa"/>
            <w:vAlign w:val="center"/>
          </w:tcPr>
          <w:p w14:paraId="74E60FA7"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t>Svoris</w:t>
            </w:r>
          </w:p>
        </w:tc>
        <w:tc>
          <w:tcPr>
            <w:tcW w:w="2687" w:type="dxa"/>
            <w:vAlign w:val="center"/>
          </w:tcPr>
          <w:p w14:paraId="74E60FA8"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t xml:space="preserve">Rekomenduojama Ogluo dozė </w:t>
            </w:r>
          </w:p>
        </w:tc>
      </w:tr>
      <w:tr w:rsidR="005C79E9" w14:paraId="74E60FAE" w14:textId="77777777">
        <w:trPr>
          <w:trHeight w:val="624"/>
        </w:trPr>
        <w:tc>
          <w:tcPr>
            <w:tcW w:w="2547" w:type="dxa"/>
            <w:vAlign w:val="center"/>
          </w:tcPr>
          <w:p w14:paraId="74E60FAA" w14:textId="77777777" w:rsidR="005C79E9" w:rsidRDefault="005E39B3">
            <w:pPr>
              <w:keepNext/>
              <w:numPr>
                <w:ilvl w:val="12"/>
                <w:numId w:val="0"/>
              </w:numPr>
              <w:tabs>
                <w:tab w:val="clear" w:pos="567"/>
              </w:tabs>
              <w:spacing w:line="240" w:lineRule="auto"/>
              <w:ind w:right="-2"/>
              <w:rPr>
                <w:noProof/>
                <w:szCs w:val="22"/>
              </w:rPr>
            </w:pPr>
            <w:r>
              <w:t>Vaikai, nuo 2 iki mažiau nei 6 metų</w:t>
            </w:r>
          </w:p>
        </w:tc>
        <w:tc>
          <w:tcPr>
            <w:tcW w:w="3827" w:type="dxa"/>
            <w:vAlign w:val="center"/>
          </w:tcPr>
          <w:p w14:paraId="74E60FAB" w14:textId="77777777" w:rsidR="005C79E9" w:rsidRDefault="005E39B3">
            <w:pPr>
              <w:keepNext/>
              <w:numPr>
                <w:ilvl w:val="12"/>
                <w:numId w:val="0"/>
              </w:numPr>
              <w:tabs>
                <w:tab w:val="clear" w:pos="567"/>
              </w:tabs>
              <w:spacing w:line="240" w:lineRule="auto"/>
              <w:ind w:right="-2"/>
              <w:rPr>
                <w:noProof/>
                <w:szCs w:val="22"/>
              </w:rPr>
            </w:pPr>
            <w:r>
              <w:t>Mažiau nei 25 kg</w:t>
            </w:r>
          </w:p>
          <w:p w14:paraId="74E60FAC" w14:textId="77777777" w:rsidR="005C79E9" w:rsidRDefault="005C79E9">
            <w:pPr>
              <w:keepNext/>
              <w:numPr>
                <w:ilvl w:val="12"/>
                <w:numId w:val="0"/>
              </w:numPr>
              <w:tabs>
                <w:tab w:val="clear" w:pos="567"/>
              </w:tabs>
              <w:spacing w:line="240" w:lineRule="auto"/>
              <w:ind w:right="-2"/>
              <w:rPr>
                <w:noProof/>
                <w:szCs w:val="22"/>
              </w:rPr>
            </w:pPr>
          </w:p>
        </w:tc>
        <w:tc>
          <w:tcPr>
            <w:tcW w:w="2687" w:type="dxa"/>
            <w:vAlign w:val="center"/>
          </w:tcPr>
          <w:p w14:paraId="74E60FAD" w14:textId="77777777" w:rsidR="005C79E9" w:rsidRDefault="005E39B3">
            <w:pPr>
              <w:keepNext/>
              <w:numPr>
                <w:ilvl w:val="12"/>
                <w:numId w:val="0"/>
              </w:numPr>
              <w:tabs>
                <w:tab w:val="clear" w:pos="567"/>
              </w:tabs>
              <w:spacing w:line="240" w:lineRule="auto"/>
              <w:ind w:right="-2"/>
              <w:rPr>
                <w:noProof/>
                <w:szCs w:val="22"/>
              </w:rPr>
            </w:pPr>
            <w:r>
              <w:t>0,5 mg</w:t>
            </w:r>
          </w:p>
        </w:tc>
      </w:tr>
      <w:tr w:rsidR="005C79E9" w14:paraId="74E60FB3" w14:textId="77777777">
        <w:trPr>
          <w:trHeight w:val="624"/>
        </w:trPr>
        <w:tc>
          <w:tcPr>
            <w:tcW w:w="2547" w:type="dxa"/>
            <w:vAlign w:val="center"/>
          </w:tcPr>
          <w:p w14:paraId="74E60FAF" w14:textId="77777777" w:rsidR="005C79E9" w:rsidRDefault="005E39B3">
            <w:pPr>
              <w:keepNext/>
              <w:numPr>
                <w:ilvl w:val="12"/>
                <w:numId w:val="0"/>
              </w:numPr>
              <w:tabs>
                <w:tab w:val="clear" w:pos="567"/>
              </w:tabs>
              <w:spacing w:line="240" w:lineRule="auto"/>
              <w:ind w:right="-2"/>
              <w:rPr>
                <w:noProof/>
                <w:szCs w:val="22"/>
              </w:rPr>
            </w:pPr>
            <w:r>
              <w:t>Vaikai, nuo 2 iki mažiau nei 6 metų</w:t>
            </w:r>
          </w:p>
        </w:tc>
        <w:tc>
          <w:tcPr>
            <w:tcW w:w="3827" w:type="dxa"/>
            <w:vAlign w:val="center"/>
          </w:tcPr>
          <w:p w14:paraId="74E60FB0" w14:textId="77777777" w:rsidR="005C79E9" w:rsidRDefault="005E39B3">
            <w:pPr>
              <w:keepNext/>
              <w:numPr>
                <w:ilvl w:val="12"/>
                <w:numId w:val="0"/>
              </w:numPr>
              <w:tabs>
                <w:tab w:val="clear" w:pos="567"/>
              </w:tabs>
              <w:spacing w:line="240" w:lineRule="auto"/>
              <w:ind w:right="-2"/>
              <w:rPr>
                <w:noProof/>
                <w:szCs w:val="22"/>
              </w:rPr>
            </w:pPr>
            <w:r>
              <w:t>25 ar daugiau kg</w:t>
            </w:r>
          </w:p>
          <w:p w14:paraId="74E60FB1" w14:textId="77777777" w:rsidR="005C79E9" w:rsidRDefault="005C79E9">
            <w:pPr>
              <w:keepNext/>
              <w:numPr>
                <w:ilvl w:val="12"/>
                <w:numId w:val="0"/>
              </w:numPr>
              <w:tabs>
                <w:tab w:val="clear" w:pos="567"/>
              </w:tabs>
              <w:spacing w:line="240" w:lineRule="auto"/>
              <w:ind w:right="-2"/>
              <w:rPr>
                <w:noProof/>
                <w:szCs w:val="22"/>
              </w:rPr>
            </w:pPr>
          </w:p>
        </w:tc>
        <w:tc>
          <w:tcPr>
            <w:tcW w:w="2687" w:type="dxa"/>
            <w:vAlign w:val="center"/>
          </w:tcPr>
          <w:p w14:paraId="74E60FB2" w14:textId="77777777" w:rsidR="005C79E9" w:rsidRDefault="005E39B3">
            <w:pPr>
              <w:keepNext/>
              <w:numPr>
                <w:ilvl w:val="12"/>
                <w:numId w:val="0"/>
              </w:numPr>
              <w:tabs>
                <w:tab w:val="clear" w:pos="567"/>
              </w:tabs>
              <w:spacing w:line="240" w:lineRule="auto"/>
              <w:ind w:right="-2"/>
              <w:rPr>
                <w:noProof/>
                <w:szCs w:val="22"/>
              </w:rPr>
            </w:pPr>
            <w:r>
              <w:t>1 mg</w:t>
            </w:r>
          </w:p>
        </w:tc>
      </w:tr>
      <w:tr w:rsidR="005C79E9" w14:paraId="74E60FB8" w14:textId="77777777">
        <w:trPr>
          <w:trHeight w:val="624"/>
        </w:trPr>
        <w:tc>
          <w:tcPr>
            <w:tcW w:w="2547" w:type="dxa"/>
            <w:vAlign w:val="center"/>
          </w:tcPr>
          <w:p w14:paraId="74E60FB4" w14:textId="77777777" w:rsidR="005C79E9" w:rsidRDefault="005E39B3">
            <w:pPr>
              <w:numPr>
                <w:ilvl w:val="12"/>
                <w:numId w:val="0"/>
              </w:numPr>
              <w:tabs>
                <w:tab w:val="clear" w:pos="567"/>
              </w:tabs>
              <w:spacing w:line="240" w:lineRule="auto"/>
              <w:ind w:right="-2"/>
              <w:rPr>
                <w:noProof/>
                <w:szCs w:val="22"/>
              </w:rPr>
            </w:pPr>
            <w:r>
              <w:t>Suaugusieji ir paaugliai,</w:t>
            </w:r>
          </w:p>
          <w:p w14:paraId="74E60FB5" w14:textId="77777777" w:rsidR="005C79E9" w:rsidRDefault="005E39B3">
            <w:pPr>
              <w:numPr>
                <w:ilvl w:val="12"/>
                <w:numId w:val="0"/>
              </w:numPr>
              <w:tabs>
                <w:tab w:val="clear" w:pos="567"/>
              </w:tabs>
              <w:spacing w:line="240" w:lineRule="auto"/>
              <w:ind w:right="-2"/>
              <w:rPr>
                <w:noProof/>
                <w:szCs w:val="22"/>
              </w:rPr>
            </w:pPr>
            <w:r>
              <w:t>6 metų ir vyresni</w:t>
            </w:r>
          </w:p>
        </w:tc>
        <w:tc>
          <w:tcPr>
            <w:tcW w:w="3827" w:type="dxa"/>
            <w:vAlign w:val="center"/>
          </w:tcPr>
          <w:p w14:paraId="74E60FB6" w14:textId="77777777" w:rsidR="005C79E9" w:rsidRDefault="005E39B3">
            <w:pPr>
              <w:numPr>
                <w:ilvl w:val="12"/>
                <w:numId w:val="0"/>
              </w:numPr>
              <w:tabs>
                <w:tab w:val="clear" w:pos="567"/>
              </w:tabs>
              <w:spacing w:line="240" w:lineRule="auto"/>
              <w:ind w:right="-2"/>
              <w:rPr>
                <w:noProof/>
                <w:szCs w:val="22"/>
              </w:rPr>
            </w:pPr>
            <w:r>
              <w:t>Netaikytina</w:t>
            </w:r>
          </w:p>
        </w:tc>
        <w:tc>
          <w:tcPr>
            <w:tcW w:w="2687" w:type="dxa"/>
            <w:vAlign w:val="center"/>
          </w:tcPr>
          <w:p w14:paraId="74E60FB7" w14:textId="77777777" w:rsidR="005C79E9" w:rsidRDefault="005E39B3">
            <w:pPr>
              <w:numPr>
                <w:ilvl w:val="12"/>
                <w:numId w:val="0"/>
              </w:numPr>
              <w:tabs>
                <w:tab w:val="clear" w:pos="567"/>
              </w:tabs>
              <w:spacing w:line="240" w:lineRule="auto"/>
              <w:ind w:right="-2"/>
              <w:rPr>
                <w:noProof/>
                <w:szCs w:val="22"/>
              </w:rPr>
            </w:pPr>
            <w:r>
              <w:t>1 mg</w:t>
            </w:r>
          </w:p>
        </w:tc>
      </w:tr>
    </w:tbl>
    <w:p w14:paraId="74E60FB9" w14:textId="77777777" w:rsidR="005C79E9" w:rsidRDefault="005C79E9">
      <w:pPr>
        <w:numPr>
          <w:ilvl w:val="12"/>
          <w:numId w:val="0"/>
        </w:numPr>
        <w:tabs>
          <w:tab w:val="clear" w:pos="567"/>
        </w:tabs>
        <w:spacing w:line="240" w:lineRule="auto"/>
        <w:ind w:right="-2"/>
        <w:rPr>
          <w:noProof/>
          <w:szCs w:val="22"/>
        </w:rPr>
      </w:pPr>
    </w:p>
    <w:p w14:paraId="74E60FBA" w14:textId="77777777" w:rsidR="005C79E9" w:rsidRDefault="005E39B3">
      <w:pPr>
        <w:numPr>
          <w:ilvl w:val="12"/>
          <w:numId w:val="0"/>
        </w:numPr>
        <w:tabs>
          <w:tab w:val="clear" w:pos="567"/>
        </w:tabs>
        <w:spacing w:line="240" w:lineRule="auto"/>
        <w:ind w:right="-2"/>
        <w:rPr>
          <w:noProof/>
          <w:szCs w:val="22"/>
          <w:highlight w:val="yellow"/>
        </w:rPr>
      </w:pPr>
      <w:r>
        <w:t>Suleidus šio vaisto, reikia kuo greičiau pavalgyti, kad cukraus kiekis kraujyje vėl pernelyg nesumažėtų. Suvartokite kokį nors greitai įsisavinamą cukraus šaltinį, pvz., išgerkite vaisių sulčių arba karbonizuoto gėrimo su cukrumi.</w:t>
      </w:r>
    </w:p>
    <w:p w14:paraId="74E60FBB" w14:textId="77777777" w:rsidR="005C79E9" w:rsidRDefault="005C79E9">
      <w:pPr>
        <w:numPr>
          <w:ilvl w:val="12"/>
          <w:numId w:val="0"/>
        </w:numPr>
        <w:tabs>
          <w:tab w:val="clear" w:pos="567"/>
        </w:tabs>
        <w:spacing w:line="240" w:lineRule="auto"/>
        <w:ind w:right="-2"/>
        <w:rPr>
          <w:noProof/>
          <w:szCs w:val="22"/>
          <w:highlight w:val="yellow"/>
        </w:rPr>
      </w:pPr>
    </w:p>
    <w:p w14:paraId="74E60FBC" w14:textId="77777777" w:rsidR="005C79E9" w:rsidRDefault="005E39B3">
      <w:pPr>
        <w:keepNext/>
        <w:rPr>
          <w:b/>
          <w:bCs/>
          <w:noProof/>
        </w:rPr>
      </w:pPr>
      <w:r>
        <w:rPr>
          <w:b/>
          <w:bCs/>
        </w:rPr>
        <w:t>Ką daryti pavartojus per didelę Ogluo dozę?</w:t>
      </w:r>
    </w:p>
    <w:p w14:paraId="74E60FBD" w14:textId="77777777" w:rsidR="005C79E9" w:rsidRDefault="005E39B3">
      <w:pPr>
        <w:rPr>
          <w:noProof/>
        </w:rPr>
      </w:pPr>
      <w:r>
        <w:t>Sušvirkštus per didelę vaisto dozę. gali pasireikšti pykinimas arba vėmimas. Paprastai nebūtina taikyti jokio specifinio gydymo.</w:t>
      </w:r>
    </w:p>
    <w:p w14:paraId="74E60FBE" w14:textId="77777777" w:rsidR="005C79E9" w:rsidRDefault="005C79E9">
      <w:pPr>
        <w:rPr>
          <w:noProof/>
          <w:highlight w:val="yellow"/>
        </w:rPr>
      </w:pPr>
    </w:p>
    <w:p w14:paraId="74E60FBF" w14:textId="77777777" w:rsidR="005C79E9" w:rsidRDefault="005C79E9">
      <w:pPr>
        <w:rPr>
          <w:noProof/>
          <w:highlight w:val="yellow"/>
        </w:rPr>
      </w:pPr>
    </w:p>
    <w:p w14:paraId="74E60FC0" w14:textId="77777777" w:rsidR="005C79E9" w:rsidRDefault="005E39B3">
      <w:pPr>
        <w:pStyle w:val="Style10"/>
      </w:pPr>
      <w:r>
        <w:t>Galimas šalutinis poveikis</w:t>
      </w:r>
    </w:p>
    <w:p w14:paraId="74E60FC1" w14:textId="77777777" w:rsidR="005C79E9" w:rsidRDefault="005C79E9">
      <w:pPr>
        <w:keepNext/>
        <w:numPr>
          <w:ilvl w:val="12"/>
          <w:numId w:val="0"/>
        </w:numPr>
        <w:tabs>
          <w:tab w:val="clear" w:pos="567"/>
        </w:tabs>
        <w:spacing w:line="240" w:lineRule="auto"/>
      </w:pPr>
    </w:p>
    <w:p w14:paraId="74E60FC2" w14:textId="77777777" w:rsidR="005C79E9" w:rsidRDefault="005E39B3">
      <w:pPr>
        <w:numPr>
          <w:ilvl w:val="12"/>
          <w:numId w:val="0"/>
        </w:numPr>
        <w:tabs>
          <w:tab w:val="clear" w:pos="567"/>
        </w:tabs>
        <w:spacing w:line="240" w:lineRule="auto"/>
        <w:ind w:right="-29"/>
        <w:rPr>
          <w:noProof/>
          <w:szCs w:val="22"/>
        </w:rPr>
      </w:pPr>
      <w:r>
        <w:t>Šis vaistas, kaip ir visi kiti, gali sukelti šalutinį poveikį, nors jis pasireiškia ne visiems žmonėms.</w:t>
      </w:r>
    </w:p>
    <w:p w14:paraId="74E60FC3" w14:textId="77777777" w:rsidR="005C79E9" w:rsidRDefault="005C79E9">
      <w:pPr>
        <w:numPr>
          <w:ilvl w:val="12"/>
          <w:numId w:val="0"/>
        </w:numPr>
        <w:tabs>
          <w:tab w:val="clear" w:pos="567"/>
        </w:tabs>
        <w:spacing w:line="240" w:lineRule="auto"/>
        <w:ind w:right="-29"/>
        <w:rPr>
          <w:noProof/>
          <w:szCs w:val="22"/>
        </w:rPr>
      </w:pPr>
    </w:p>
    <w:p w14:paraId="74E60FC4" w14:textId="77777777" w:rsidR="005C79E9" w:rsidRDefault="005E39B3">
      <w:pPr>
        <w:numPr>
          <w:ilvl w:val="12"/>
          <w:numId w:val="0"/>
        </w:numPr>
        <w:tabs>
          <w:tab w:val="clear" w:pos="567"/>
        </w:tabs>
        <w:spacing w:line="240" w:lineRule="auto"/>
        <w:ind w:right="-29"/>
        <w:rPr>
          <w:noProof/>
          <w:szCs w:val="22"/>
        </w:rPr>
      </w:pPr>
      <w:r>
        <w:t>Nedelsdami kreipkitės į savo gydytoją arba sveikatos priežiūros specialistą, jei pastebėtumėte bent vieną iš toliau nurodytų šalutinio poveikio reiškinių.</w:t>
      </w:r>
    </w:p>
    <w:p w14:paraId="74E60FC5" w14:textId="77777777" w:rsidR="005C79E9" w:rsidRDefault="005C79E9">
      <w:pPr>
        <w:numPr>
          <w:ilvl w:val="12"/>
          <w:numId w:val="0"/>
        </w:numPr>
        <w:tabs>
          <w:tab w:val="clear" w:pos="567"/>
        </w:tabs>
        <w:spacing w:line="240" w:lineRule="auto"/>
        <w:ind w:right="-29"/>
        <w:rPr>
          <w:noProof/>
          <w:szCs w:val="22"/>
        </w:rPr>
      </w:pPr>
    </w:p>
    <w:p w14:paraId="74E60FC6" w14:textId="77777777" w:rsidR="005C79E9" w:rsidRDefault="005E39B3">
      <w:pPr>
        <w:keepNext/>
        <w:numPr>
          <w:ilvl w:val="12"/>
          <w:numId w:val="0"/>
        </w:numPr>
        <w:tabs>
          <w:tab w:val="clear" w:pos="567"/>
        </w:tabs>
        <w:spacing w:line="240" w:lineRule="auto"/>
        <w:ind w:right="-29"/>
        <w:rPr>
          <w:noProof/>
          <w:szCs w:val="22"/>
        </w:rPr>
      </w:pPr>
      <w:r>
        <w:rPr>
          <w:i/>
          <w:iCs/>
          <w:szCs w:val="22"/>
        </w:rPr>
        <w:t>Labai reti šalutinio poveikio reiškiniai (gali pasireikšti rečiau kaip 1 žmogui iš 10 000):</w:t>
      </w:r>
    </w:p>
    <w:p w14:paraId="74E60FC7" w14:textId="77777777" w:rsidR="005C79E9" w:rsidRDefault="005E39B3">
      <w:pPr>
        <w:numPr>
          <w:ilvl w:val="0"/>
          <w:numId w:val="8"/>
        </w:numPr>
        <w:tabs>
          <w:tab w:val="clear" w:pos="567"/>
        </w:tabs>
        <w:spacing w:line="240" w:lineRule="auto"/>
        <w:ind w:left="1134" w:hanging="567"/>
        <w:contextualSpacing/>
        <w:rPr>
          <w:noProof/>
          <w:szCs w:val="22"/>
        </w:rPr>
      </w:pPr>
      <w:r>
        <w:t>alerginė reakcija – ji gali pasireikšti švokštimu, prakaitavimu, pagreitėjusiu širdies plakimu, išbėrimu, veido patinimu (t. y. veido, lūpų, liežuvio ir gerklės patinimu, dėl kurio gali būti sunku nuryti ar kvėpuoti) arba apalpimu. Vartojant Ogluo, alerginės reakcijos atvejų nenustatyta, bet ji pasireiškė vartojant kitus švirkščiamuosius vaistu su gliukagonu. Jeigu Jums pasireikštų alerginės reakcijos simptomai, reikėtų nedelsiant kreiptis pagalbos.</w:t>
      </w:r>
    </w:p>
    <w:p w14:paraId="74E60FC8" w14:textId="77777777" w:rsidR="005C79E9" w:rsidRDefault="005C79E9">
      <w:pPr>
        <w:numPr>
          <w:ilvl w:val="12"/>
          <w:numId w:val="0"/>
        </w:numPr>
        <w:tabs>
          <w:tab w:val="clear" w:pos="567"/>
        </w:tabs>
        <w:spacing w:line="240" w:lineRule="auto"/>
        <w:ind w:right="-29"/>
        <w:rPr>
          <w:noProof/>
          <w:szCs w:val="22"/>
        </w:rPr>
      </w:pPr>
    </w:p>
    <w:p w14:paraId="74E60FC9" w14:textId="77777777" w:rsidR="005C79E9" w:rsidRDefault="005E39B3">
      <w:pPr>
        <w:numPr>
          <w:ilvl w:val="12"/>
          <w:numId w:val="0"/>
        </w:numPr>
        <w:tabs>
          <w:tab w:val="clear" w:pos="567"/>
        </w:tabs>
        <w:spacing w:line="240" w:lineRule="auto"/>
        <w:ind w:right="-29"/>
        <w:rPr>
          <w:noProof/>
          <w:szCs w:val="22"/>
        </w:rPr>
        <w:sectPr w:rsidR="005C79E9">
          <w:headerReference w:type="default" r:id="rId37"/>
          <w:headerReference w:type="first" r:id="rId38"/>
          <w:footerReference w:type="first" r:id="rId39"/>
          <w:endnotePr>
            <w:numFmt w:val="decimal"/>
          </w:endnotePr>
          <w:type w:val="continuous"/>
          <w:pgSz w:w="11907" w:h="16840" w:code="9"/>
          <w:pgMar w:top="1134" w:right="1418" w:bottom="1134" w:left="1418" w:header="737" w:footer="737" w:gutter="0"/>
          <w:cols w:space="720"/>
          <w:titlePg/>
          <w:docGrid w:linePitch="299"/>
        </w:sectPr>
      </w:pPr>
      <w:r>
        <w:t>Kiti galimi šalutinio poveikio reiškiniai</w:t>
      </w:r>
    </w:p>
    <w:p w14:paraId="74E60FCA" w14:textId="77777777" w:rsidR="005C79E9" w:rsidRDefault="005C79E9">
      <w:pPr>
        <w:numPr>
          <w:ilvl w:val="12"/>
          <w:numId w:val="0"/>
        </w:numPr>
        <w:tabs>
          <w:tab w:val="clear" w:pos="567"/>
        </w:tabs>
        <w:spacing w:line="240" w:lineRule="auto"/>
        <w:ind w:right="-29"/>
        <w:rPr>
          <w:noProof/>
          <w:szCs w:val="22"/>
          <w:u w:val="single"/>
        </w:rPr>
        <w:sectPr w:rsidR="005C79E9">
          <w:endnotePr>
            <w:numFmt w:val="decimal"/>
          </w:endnotePr>
          <w:type w:val="continuous"/>
          <w:pgSz w:w="11907" w:h="16840" w:code="9"/>
          <w:pgMar w:top="1134" w:right="1418" w:bottom="1134" w:left="1418" w:header="737" w:footer="737" w:gutter="0"/>
          <w:cols w:num="2" w:space="720"/>
          <w:titlePg/>
          <w:docGrid w:linePitch="299"/>
        </w:sectPr>
      </w:pPr>
    </w:p>
    <w:p w14:paraId="74E60FCB" w14:textId="77777777" w:rsidR="005C79E9" w:rsidRDefault="005E39B3">
      <w:pPr>
        <w:tabs>
          <w:tab w:val="clear" w:pos="567"/>
        </w:tabs>
        <w:spacing w:line="240" w:lineRule="auto"/>
        <w:ind w:right="-29"/>
        <w:rPr>
          <w:i/>
          <w:iCs/>
          <w:noProof/>
          <w:szCs w:val="22"/>
        </w:rPr>
      </w:pPr>
      <w:r>
        <w:rPr>
          <w:i/>
          <w:iCs/>
          <w:szCs w:val="22"/>
        </w:rPr>
        <w:t>Labai dažni šalutinio poveikio reiškiniai (gali pasireikšti dažniau kaip 1 žmogui iš 10):</w:t>
      </w:r>
    </w:p>
    <w:p w14:paraId="74E60FCC" w14:textId="77777777" w:rsidR="005C79E9" w:rsidRDefault="005E39B3">
      <w:pPr>
        <w:numPr>
          <w:ilvl w:val="0"/>
          <w:numId w:val="8"/>
        </w:numPr>
        <w:tabs>
          <w:tab w:val="clear" w:pos="567"/>
        </w:tabs>
        <w:spacing w:line="240" w:lineRule="auto"/>
        <w:ind w:left="1134" w:hanging="567"/>
        <w:contextualSpacing/>
        <w:rPr>
          <w:noProof/>
          <w:szCs w:val="22"/>
        </w:rPr>
      </w:pPr>
      <w:r>
        <w:t>šleikštulys (pykinimas),</w:t>
      </w:r>
    </w:p>
    <w:p w14:paraId="74E60FCD" w14:textId="77777777" w:rsidR="005C79E9" w:rsidRDefault="005E39B3">
      <w:pPr>
        <w:numPr>
          <w:ilvl w:val="0"/>
          <w:numId w:val="8"/>
        </w:numPr>
        <w:tabs>
          <w:tab w:val="clear" w:pos="567"/>
        </w:tabs>
        <w:spacing w:line="240" w:lineRule="auto"/>
        <w:ind w:left="1134" w:hanging="567"/>
        <w:contextualSpacing/>
        <w:rPr>
          <w:noProof/>
          <w:szCs w:val="22"/>
        </w:rPr>
      </w:pPr>
      <w:r>
        <w:t>vėmimas.</w:t>
      </w:r>
    </w:p>
    <w:p w14:paraId="74E60FCE" w14:textId="77777777" w:rsidR="005C79E9" w:rsidRDefault="005C79E9">
      <w:pPr>
        <w:numPr>
          <w:ilvl w:val="12"/>
          <w:numId w:val="0"/>
        </w:numPr>
        <w:tabs>
          <w:tab w:val="clear" w:pos="567"/>
        </w:tabs>
        <w:spacing w:line="240" w:lineRule="auto"/>
        <w:ind w:right="-29"/>
        <w:rPr>
          <w:noProof/>
          <w:szCs w:val="22"/>
        </w:rPr>
      </w:pPr>
    </w:p>
    <w:p w14:paraId="74E60FCF" w14:textId="77777777" w:rsidR="005C79E9" w:rsidRDefault="005E39B3">
      <w:pPr>
        <w:numPr>
          <w:ilvl w:val="12"/>
          <w:numId w:val="0"/>
        </w:numPr>
        <w:tabs>
          <w:tab w:val="clear" w:pos="567"/>
        </w:tabs>
        <w:spacing w:line="240" w:lineRule="auto"/>
        <w:ind w:right="-29"/>
        <w:rPr>
          <w:i/>
          <w:iCs/>
          <w:noProof/>
          <w:szCs w:val="22"/>
        </w:rPr>
      </w:pPr>
      <w:r>
        <w:rPr>
          <w:i/>
          <w:iCs/>
          <w:szCs w:val="22"/>
        </w:rPr>
        <w:t>Dažni (gali pasireikšti rečiau kaip 1 žmogui iš 10):</w:t>
      </w:r>
    </w:p>
    <w:p w14:paraId="74E60FD0" w14:textId="77777777" w:rsidR="005C79E9" w:rsidRDefault="005E39B3">
      <w:pPr>
        <w:numPr>
          <w:ilvl w:val="0"/>
          <w:numId w:val="8"/>
        </w:numPr>
        <w:tabs>
          <w:tab w:val="clear" w:pos="567"/>
        </w:tabs>
        <w:spacing w:line="240" w:lineRule="auto"/>
        <w:ind w:left="1134" w:hanging="567"/>
        <w:contextualSpacing/>
        <w:rPr>
          <w:noProof/>
          <w:szCs w:val="22"/>
        </w:rPr>
      </w:pPr>
      <w:r>
        <w:t>galvos skausmas,</w:t>
      </w:r>
    </w:p>
    <w:p w14:paraId="74E60FD1" w14:textId="77777777" w:rsidR="005C79E9" w:rsidRDefault="005E39B3">
      <w:pPr>
        <w:numPr>
          <w:ilvl w:val="0"/>
          <w:numId w:val="8"/>
        </w:numPr>
        <w:tabs>
          <w:tab w:val="clear" w:pos="567"/>
        </w:tabs>
        <w:spacing w:line="240" w:lineRule="auto"/>
        <w:ind w:left="1134" w:hanging="567"/>
        <w:contextualSpacing/>
        <w:rPr>
          <w:noProof/>
          <w:szCs w:val="22"/>
        </w:rPr>
      </w:pPr>
      <w:r>
        <w:t>pagreitėjęs širdies plakimas (tachikardija),</w:t>
      </w:r>
    </w:p>
    <w:p w14:paraId="74E60FD2" w14:textId="77777777" w:rsidR="005C79E9" w:rsidRDefault="005E39B3">
      <w:pPr>
        <w:numPr>
          <w:ilvl w:val="0"/>
          <w:numId w:val="8"/>
        </w:numPr>
        <w:tabs>
          <w:tab w:val="clear" w:pos="567"/>
        </w:tabs>
        <w:spacing w:line="240" w:lineRule="auto"/>
        <w:ind w:left="1134" w:hanging="567"/>
        <w:contextualSpacing/>
        <w:rPr>
          <w:noProof/>
          <w:szCs w:val="22"/>
        </w:rPr>
      </w:pPr>
      <w:r>
        <w:t>nemalonus pojūtis arba reakcija injekcijos vietoje,</w:t>
      </w:r>
    </w:p>
    <w:p w14:paraId="74E60FD3" w14:textId="77777777" w:rsidR="005C79E9" w:rsidRDefault="005E39B3">
      <w:pPr>
        <w:numPr>
          <w:ilvl w:val="0"/>
          <w:numId w:val="8"/>
        </w:numPr>
        <w:tabs>
          <w:tab w:val="clear" w:pos="567"/>
        </w:tabs>
        <w:spacing w:line="240" w:lineRule="auto"/>
        <w:ind w:left="1134" w:hanging="567"/>
        <w:contextualSpacing/>
        <w:rPr>
          <w:noProof/>
          <w:szCs w:val="22"/>
        </w:rPr>
      </w:pPr>
      <w:r>
        <w:t>edema injekcijos vietoje,</w:t>
      </w:r>
    </w:p>
    <w:p w14:paraId="74E60FD4" w14:textId="77777777" w:rsidR="005C79E9" w:rsidRDefault="005E39B3">
      <w:pPr>
        <w:numPr>
          <w:ilvl w:val="0"/>
          <w:numId w:val="8"/>
        </w:numPr>
        <w:tabs>
          <w:tab w:val="clear" w:pos="567"/>
        </w:tabs>
        <w:spacing w:line="240" w:lineRule="auto"/>
        <w:ind w:left="1134" w:hanging="567"/>
        <w:contextualSpacing/>
        <w:rPr>
          <w:noProof/>
          <w:szCs w:val="22"/>
        </w:rPr>
      </w:pPr>
      <w:r>
        <w:t>viduriavimas.</w:t>
      </w:r>
    </w:p>
    <w:p w14:paraId="74E60FD5" w14:textId="77777777" w:rsidR="005C79E9" w:rsidRDefault="005C79E9">
      <w:pPr>
        <w:numPr>
          <w:ilvl w:val="12"/>
          <w:numId w:val="0"/>
        </w:numPr>
        <w:tabs>
          <w:tab w:val="clear" w:pos="567"/>
        </w:tabs>
        <w:spacing w:line="240" w:lineRule="auto"/>
        <w:ind w:right="-29"/>
        <w:rPr>
          <w:noProof/>
          <w:szCs w:val="22"/>
        </w:rPr>
      </w:pPr>
    </w:p>
    <w:p w14:paraId="74E60FD6" w14:textId="77777777" w:rsidR="005C79E9" w:rsidRDefault="005E39B3">
      <w:pPr>
        <w:numPr>
          <w:ilvl w:val="12"/>
          <w:numId w:val="0"/>
        </w:numPr>
        <w:tabs>
          <w:tab w:val="clear" w:pos="567"/>
        </w:tabs>
        <w:spacing w:line="240" w:lineRule="auto"/>
        <w:ind w:right="-29"/>
        <w:rPr>
          <w:i/>
          <w:iCs/>
          <w:noProof/>
          <w:szCs w:val="22"/>
        </w:rPr>
      </w:pPr>
      <w:r>
        <w:rPr>
          <w:i/>
          <w:iCs/>
          <w:szCs w:val="22"/>
        </w:rPr>
        <w:t>Nedažni (gali pasireikšti rečiau kaip 1 iš 100 žmonių):</w:t>
      </w:r>
    </w:p>
    <w:p w14:paraId="74E60FD7" w14:textId="77777777" w:rsidR="005C79E9" w:rsidRDefault="005E39B3">
      <w:pPr>
        <w:numPr>
          <w:ilvl w:val="0"/>
          <w:numId w:val="8"/>
        </w:numPr>
        <w:tabs>
          <w:tab w:val="clear" w:pos="567"/>
        </w:tabs>
        <w:spacing w:line="240" w:lineRule="auto"/>
        <w:ind w:left="1134" w:hanging="567"/>
        <w:contextualSpacing/>
        <w:rPr>
          <w:noProof/>
          <w:szCs w:val="22"/>
        </w:rPr>
      </w:pPr>
      <w:r>
        <w:t>pilvo skausmas,</w:t>
      </w:r>
    </w:p>
    <w:p w14:paraId="74E60FD8" w14:textId="77777777" w:rsidR="005C79E9" w:rsidRDefault="005E39B3">
      <w:pPr>
        <w:numPr>
          <w:ilvl w:val="0"/>
          <w:numId w:val="8"/>
        </w:numPr>
        <w:tabs>
          <w:tab w:val="clear" w:pos="567"/>
        </w:tabs>
        <w:spacing w:line="240" w:lineRule="auto"/>
        <w:ind w:left="1134" w:hanging="567"/>
        <w:contextualSpacing/>
        <w:rPr>
          <w:noProof/>
          <w:szCs w:val="22"/>
        </w:rPr>
      </w:pPr>
      <w:r>
        <w:t>kraujosruvos injekcijos vietoje,</w:t>
      </w:r>
    </w:p>
    <w:p w14:paraId="74E60FD9" w14:textId="77777777" w:rsidR="005C79E9" w:rsidRDefault="005E39B3">
      <w:pPr>
        <w:numPr>
          <w:ilvl w:val="0"/>
          <w:numId w:val="8"/>
        </w:numPr>
        <w:tabs>
          <w:tab w:val="clear" w:pos="567"/>
        </w:tabs>
        <w:spacing w:line="240" w:lineRule="auto"/>
        <w:ind w:left="1134" w:hanging="567"/>
        <w:contextualSpacing/>
        <w:rPr>
          <w:noProof/>
          <w:szCs w:val="22"/>
        </w:rPr>
      </w:pPr>
      <w:r>
        <w:t>eritema injekcijos vietoje (paraudimas).</w:t>
      </w:r>
    </w:p>
    <w:p w14:paraId="74E60FDA" w14:textId="77777777" w:rsidR="005C79E9" w:rsidRDefault="005C79E9">
      <w:pPr>
        <w:rPr>
          <w:b/>
          <w:bCs/>
          <w:noProof/>
        </w:rPr>
      </w:pPr>
    </w:p>
    <w:p w14:paraId="74E60FDB" w14:textId="77777777" w:rsidR="005C79E9" w:rsidRDefault="005C79E9">
      <w:pPr>
        <w:rPr>
          <w:b/>
          <w:bCs/>
          <w:noProof/>
        </w:rPr>
      </w:pPr>
    </w:p>
    <w:p w14:paraId="74E60FDC" w14:textId="77777777" w:rsidR="005C79E9" w:rsidRDefault="005E39B3">
      <w:pPr>
        <w:rPr>
          <w:noProof/>
        </w:rPr>
      </w:pPr>
      <w:r>
        <w:rPr>
          <w:b/>
          <w:bCs/>
        </w:rPr>
        <w:t>Kiti šalutinio poveikio reiškiniai, kurie gali pasireikšti vaikams</w:t>
      </w:r>
    </w:p>
    <w:p w14:paraId="74E60FDD" w14:textId="77777777" w:rsidR="005C79E9" w:rsidRDefault="005C79E9">
      <w:pPr>
        <w:numPr>
          <w:ilvl w:val="12"/>
          <w:numId w:val="0"/>
        </w:numPr>
        <w:tabs>
          <w:tab w:val="clear" w:pos="567"/>
        </w:tabs>
        <w:spacing w:line="240" w:lineRule="auto"/>
        <w:ind w:right="-29"/>
        <w:rPr>
          <w:noProof/>
          <w:szCs w:val="22"/>
        </w:rPr>
      </w:pPr>
    </w:p>
    <w:p w14:paraId="74E60FDE" w14:textId="77777777" w:rsidR="005C79E9" w:rsidRDefault="005E39B3">
      <w:pPr>
        <w:numPr>
          <w:ilvl w:val="12"/>
          <w:numId w:val="0"/>
        </w:numPr>
        <w:tabs>
          <w:tab w:val="clear" w:pos="567"/>
        </w:tabs>
        <w:spacing w:line="240" w:lineRule="auto"/>
        <w:ind w:right="-29"/>
        <w:rPr>
          <w:i/>
          <w:iCs/>
          <w:noProof/>
          <w:szCs w:val="22"/>
        </w:rPr>
      </w:pPr>
      <w:r>
        <w:rPr>
          <w:i/>
          <w:iCs/>
          <w:szCs w:val="22"/>
        </w:rPr>
        <w:lastRenderedPageBreak/>
        <w:t>Dažni šalutinio poveikio reiškiniai (gali pasireikšti rečiau kaip 1 žmogui iš 10):</w:t>
      </w:r>
    </w:p>
    <w:p w14:paraId="74E60FDF" w14:textId="77777777" w:rsidR="005C79E9" w:rsidRDefault="005E39B3">
      <w:pPr>
        <w:numPr>
          <w:ilvl w:val="0"/>
          <w:numId w:val="8"/>
        </w:numPr>
        <w:tabs>
          <w:tab w:val="clear" w:pos="567"/>
        </w:tabs>
        <w:spacing w:line="240" w:lineRule="auto"/>
        <w:ind w:left="1134" w:hanging="567"/>
        <w:contextualSpacing/>
        <w:rPr>
          <w:noProof/>
          <w:szCs w:val="22"/>
        </w:rPr>
      </w:pPr>
      <w:r>
        <w:t>hiperglikemija,</w:t>
      </w:r>
    </w:p>
    <w:p w14:paraId="74E60FE0" w14:textId="77777777" w:rsidR="005C79E9" w:rsidRDefault="005E39B3">
      <w:pPr>
        <w:numPr>
          <w:ilvl w:val="0"/>
          <w:numId w:val="8"/>
        </w:numPr>
        <w:tabs>
          <w:tab w:val="clear" w:pos="567"/>
        </w:tabs>
        <w:spacing w:line="240" w:lineRule="auto"/>
        <w:ind w:left="1134" w:hanging="567"/>
        <w:contextualSpacing/>
        <w:rPr>
          <w:noProof/>
          <w:szCs w:val="22"/>
        </w:rPr>
      </w:pPr>
      <w:r>
        <w:t>pilvo skausmas,</w:t>
      </w:r>
    </w:p>
    <w:p w14:paraId="74E60FE1" w14:textId="77777777" w:rsidR="005C79E9" w:rsidRDefault="005E39B3">
      <w:pPr>
        <w:numPr>
          <w:ilvl w:val="0"/>
          <w:numId w:val="8"/>
        </w:numPr>
        <w:tabs>
          <w:tab w:val="clear" w:pos="567"/>
        </w:tabs>
        <w:spacing w:line="240" w:lineRule="auto"/>
        <w:ind w:left="1134" w:hanging="567"/>
        <w:contextualSpacing/>
        <w:rPr>
          <w:noProof/>
          <w:szCs w:val="22"/>
        </w:rPr>
      </w:pPr>
      <w:r>
        <w:t>urtikarija (patinimas / paraudimas),</w:t>
      </w:r>
    </w:p>
    <w:p w14:paraId="74E60FE2" w14:textId="77777777" w:rsidR="005C79E9" w:rsidRDefault="005E39B3">
      <w:pPr>
        <w:numPr>
          <w:ilvl w:val="0"/>
          <w:numId w:val="8"/>
        </w:numPr>
        <w:tabs>
          <w:tab w:val="clear" w:pos="567"/>
        </w:tabs>
        <w:spacing w:line="240" w:lineRule="auto"/>
        <w:ind w:left="1134" w:hanging="567"/>
        <w:contextualSpacing/>
        <w:rPr>
          <w:noProof/>
          <w:szCs w:val="22"/>
        </w:rPr>
      </w:pPr>
      <w:r>
        <w:t>galvos sužeidimas,</w:t>
      </w:r>
    </w:p>
    <w:p w14:paraId="74E60FE3" w14:textId="77777777" w:rsidR="005C79E9" w:rsidRDefault="005E39B3">
      <w:pPr>
        <w:numPr>
          <w:ilvl w:val="0"/>
          <w:numId w:val="8"/>
        </w:numPr>
        <w:tabs>
          <w:tab w:val="clear" w:pos="567"/>
        </w:tabs>
        <w:spacing w:line="240" w:lineRule="auto"/>
        <w:ind w:left="1134" w:hanging="567"/>
        <w:contextualSpacing/>
        <w:rPr>
          <w:noProof/>
          <w:szCs w:val="22"/>
        </w:rPr>
        <w:sectPr w:rsidR="005C79E9">
          <w:footerReference w:type="first" r:id="rId40"/>
          <w:endnotePr>
            <w:numFmt w:val="decimal"/>
          </w:endnotePr>
          <w:type w:val="continuous"/>
          <w:pgSz w:w="11907" w:h="16840" w:code="9"/>
          <w:pgMar w:top="1134" w:right="1418" w:bottom="1134" w:left="1418" w:header="737" w:footer="737" w:gutter="0"/>
          <w:cols w:space="720"/>
          <w:titlePg/>
          <w:docGrid w:linePitch="299"/>
        </w:sectPr>
      </w:pPr>
      <w:r>
        <w:t>galvos svaigimas.</w:t>
      </w:r>
    </w:p>
    <w:p w14:paraId="74E60FE4" w14:textId="77777777" w:rsidR="005C79E9" w:rsidRDefault="005C79E9">
      <w:pPr>
        <w:rPr>
          <w:b/>
          <w:bCs/>
          <w:noProof/>
        </w:rPr>
        <w:sectPr w:rsidR="005C79E9">
          <w:endnotePr>
            <w:numFmt w:val="decimal"/>
          </w:endnotePr>
          <w:type w:val="continuous"/>
          <w:pgSz w:w="11907" w:h="16840" w:code="9"/>
          <w:pgMar w:top="1134" w:right="1418" w:bottom="1134" w:left="1418" w:header="737" w:footer="737" w:gutter="0"/>
          <w:cols w:space="720"/>
          <w:titlePg/>
          <w:docGrid w:linePitch="299"/>
        </w:sectPr>
      </w:pPr>
    </w:p>
    <w:p w14:paraId="74E60FE5" w14:textId="77777777" w:rsidR="005C79E9" w:rsidRDefault="005C79E9">
      <w:pPr>
        <w:rPr>
          <w:b/>
          <w:bCs/>
          <w:noProof/>
        </w:rPr>
        <w:sectPr w:rsidR="005C79E9">
          <w:endnotePr>
            <w:numFmt w:val="decimal"/>
          </w:endnotePr>
          <w:type w:val="continuous"/>
          <w:pgSz w:w="11907" w:h="16840" w:code="9"/>
          <w:pgMar w:top="1134" w:right="1418" w:bottom="1134" w:left="1418" w:header="737" w:footer="737" w:gutter="0"/>
          <w:cols w:space="720"/>
          <w:titlePg/>
          <w:docGrid w:linePitch="299"/>
        </w:sectPr>
      </w:pPr>
    </w:p>
    <w:p w14:paraId="74E60FE6" w14:textId="77777777" w:rsidR="005C79E9" w:rsidRDefault="005E39B3">
      <w:pPr>
        <w:keepNext/>
        <w:rPr>
          <w:b/>
          <w:bCs/>
          <w:noProof/>
        </w:rPr>
      </w:pPr>
      <w:r>
        <w:rPr>
          <w:b/>
          <w:bCs/>
        </w:rPr>
        <w:t>Pranešimas apie šalutinį poveikį</w:t>
      </w:r>
    </w:p>
    <w:p w14:paraId="74E60FE7" w14:textId="77777777" w:rsidR="005C79E9" w:rsidRDefault="005E39B3">
      <w:pPr>
        <w:pStyle w:val="Style12"/>
        <w:rPr>
          <w:noProof/>
        </w:rPr>
      </w:pPr>
      <w:r>
        <w:t>Jeigu pasireiškė šalutinis poveikis, įskaitant šiame lapelyje nenurodytą, pasakykite gydytojui.</w:t>
      </w:r>
      <w:r>
        <w:rPr>
          <w:rFonts w:ascii="Verdana" w:hAnsi="Verdana"/>
          <w:sz w:val="18"/>
        </w:rPr>
        <w:t xml:space="preserve"> </w:t>
      </w:r>
      <w:r>
        <w:t xml:space="preserve">Apie šalutinį poveikį taip pat galite pranešti tiesiogiai naudodamiesi </w:t>
      </w:r>
      <w:hyperlink r:id="rId41" w:history="1">
        <w:r>
          <w:rPr>
            <w:rStyle w:val="Hyperlink"/>
            <w:color w:val="auto"/>
            <w:highlight w:val="lightGray"/>
          </w:rPr>
          <w:t>V priede</w:t>
        </w:r>
      </w:hyperlink>
      <w:r>
        <w:t xml:space="preserve"> </w:t>
      </w:r>
      <w:r>
        <w:rPr>
          <w:highlight w:val="lightGray"/>
        </w:rPr>
        <w:t>nurodyta</w:t>
      </w:r>
      <w:r>
        <w:t xml:space="preserve"> nacionaline pranešimo sistema. Pranešdami apie šalutinį poveikį galite mums padėti gauti daugiau informacijos apie šio vaisto saugumą.</w:t>
      </w:r>
    </w:p>
    <w:p w14:paraId="74E60FE8" w14:textId="77777777" w:rsidR="005C79E9" w:rsidRDefault="005C79E9">
      <w:pPr>
        <w:autoSpaceDE w:val="0"/>
        <w:autoSpaceDN w:val="0"/>
        <w:adjustRightInd w:val="0"/>
        <w:spacing w:line="240" w:lineRule="auto"/>
        <w:rPr>
          <w:szCs w:val="22"/>
        </w:rPr>
      </w:pPr>
    </w:p>
    <w:p w14:paraId="74E60FE9" w14:textId="77777777" w:rsidR="005C79E9" w:rsidRDefault="005C79E9">
      <w:pPr>
        <w:autoSpaceDE w:val="0"/>
        <w:autoSpaceDN w:val="0"/>
        <w:adjustRightInd w:val="0"/>
        <w:spacing w:line="240" w:lineRule="auto"/>
        <w:rPr>
          <w:szCs w:val="22"/>
        </w:rPr>
      </w:pPr>
    </w:p>
    <w:p w14:paraId="74E60FEA" w14:textId="77777777" w:rsidR="005C79E9" w:rsidRDefault="005E39B3">
      <w:pPr>
        <w:pStyle w:val="Style10"/>
      </w:pPr>
      <w:r>
        <w:t>Kaip laikyti Ogluo</w:t>
      </w:r>
    </w:p>
    <w:p w14:paraId="74E60FEB" w14:textId="77777777" w:rsidR="005C79E9" w:rsidRDefault="005C79E9">
      <w:pPr>
        <w:keepNext/>
        <w:numPr>
          <w:ilvl w:val="12"/>
          <w:numId w:val="0"/>
        </w:numPr>
        <w:tabs>
          <w:tab w:val="clear" w:pos="567"/>
        </w:tabs>
        <w:spacing w:line="240" w:lineRule="auto"/>
        <w:ind w:right="-2"/>
        <w:rPr>
          <w:noProof/>
          <w:szCs w:val="22"/>
        </w:rPr>
      </w:pPr>
    </w:p>
    <w:p w14:paraId="74E60FEC" w14:textId="77777777" w:rsidR="005C79E9" w:rsidRDefault="005E39B3">
      <w:pPr>
        <w:numPr>
          <w:ilvl w:val="12"/>
          <w:numId w:val="0"/>
        </w:numPr>
        <w:tabs>
          <w:tab w:val="clear" w:pos="567"/>
        </w:tabs>
        <w:spacing w:line="240" w:lineRule="auto"/>
        <w:ind w:right="-2"/>
        <w:rPr>
          <w:noProof/>
          <w:szCs w:val="22"/>
        </w:rPr>
      </w:pPr>
      <w:r>
        <w:t>Ant švirkštiklio, maišelio ir dėžutės po „Tinka iki“ nurodytam tinkamumo laikui pasibaigus, šio vaisto vartoti negalima. Vaistas tinkamas vartoti iki paskutinės nurodyto mėnesio dienos.</w:t>
      </w:r>
    </w:p>
    <w:p w14:paraId="74E60FED" w14:textId="77777777" w:rsidR="005C79E9" w:rsidRDefault="005C79E9">
      <w:pPr>
        <w:numPr>
          <w:ilvl w:val="12"/>
          <w:numId w:val="0"/>
        </w:numPr>
        <w:tabs>
          <w:tab w:val="clear" w:pos="567"/>
        </w:tabs>
        <w:spacing w:line="240" w:lineRule="auto"/>
        <w:ind w:right="-2"/>
        <w:rPr>
          <w:noProof/>
          <w:szCs w:val="22"/>
        </w:rPr>
      </w:pPr>
    </w:p>
    <w:p w14:paraId="74E60FEE" w14:textId="77777777" w:rsidR="005C79E9" w:rsidRDefault="005E39B3">
      <w:pPr>
        <w:numPr>
          <w:ilvl w:val="12"/>
          <w:numId w:val="0"/>
        </w:numPr>
        <w:tabs>
          <w:tab w:val="clear" w:pos="567"/>
        </w:tabs>
        <w:spacing w:line="240" w:lineRule="auto"/>
        <w:ind w:right="-2"/>
        <w:rPr>
          <w:noProof/>
          <w:szCs w:val="22"/>
        </w:rPr>
      </w:pPr>
      <w:r>
        <w:t>Šį vaistą laikykite vaikams nepastebimoje ir nepasiekiamoje vietoje.</w:t>
      </w:r>
    </w:p>
    <w:p w14:paraId="74E60FEF" w14:textId="77777777" w:rsidR="005C79E9" w:rsidRDefault="005C79E9">
      <w:pPr>
        <w:numPr>
          <w:ilvl w:val="12"/>
          <w:numId w:val="0"/>
        </w:numPr>
        <w:tabs>
          <w:tab w:val="clear" w:pos="567"/>
        </w:tabs>
        <w:spacing w:line="240" w:lineRule="auto"/>
        <w:ind w:right="-2"/>
        <w:rPr>
          <w:noProof/>
          <w:szCs w:val="22"/>
        </w:rPr>
      </w:pPr>
    </w:p>
    <w:p w14:paraId="74E60FF0" w14:textId="77777777" w:rsidR="005C79E9" w:rsidRDefault="005E39B3">
      <w:pPr>
        <w:numPr>
          <w:ilvl w:val="12"/>
          <w:numId w:val="0"/>
        </w:numPr>
        <w:tabs>
          <w:tab w:val="clear" w:pos="567"/>
        </w:tabs>
        <w:spacing w:line="240" w:lineRule="auto"/>
        <w:ind w:right="-2"/>
        <w:rPr>
          <w:noProof/>
          <w:szCs w:val="22"/>
        </w:rPr>
      </w:pPr>
      <w:r>
        <w:t>Šį vaistą reikėtų laikyti ne aukštesnėje kaip 25 °C temperatūroje.</w:t>
      </w:r>
    </w:p>
    <w:p w14:paraId="74E60FF1" w14:textId="77777777" w:rsidR="005C79E9" w:rsidRDefault="005C79E9">
      <w:pPr>
        <w:numPr>
          <w:ilvl w:val="12"/>
          <w:numId w:val="0"/>
        </w:numPr>
        <w:tabs>
          <w:tab w:val="clear" w:pos="567"/>
        </w:tabs>
        <w:spacing w:line="240" w:lineRule="auto"/>
        <w:ind w:right="-2"/>
        <w:rPr>
          <w:noProof/>
          <w:szCs w:val="22"/>
        </w:rPr>
      </w:pPr>
    </w:p>
    <w:p w14:paraId="74E60FF2" w14:textId="77777777" w:rsidR="005C79E9" w:rsidRDefault="005E39B3">
      <w:pPr>
        <w:numPr>
          <w:ilvl w:val="12"/>
          <w:numId w:val="0"/>
        </w:numPr>
        <w:tabs>
          <w:tab w:val="clear" w:pos="567"/>
        </w:tabs>
        <w:spacing w:line="240" w:lineRule="auto"/>
        <w:ind w:right="-2"/>
        <w:rPr>
          <w:noProof/>
          <w:szCs w:val="22"/>
        </w:rPr>
      </w:pPr>
      <w:r>
        <w:t>Negalima šaldyti ar užšaldyti. Laikykite ne žemesnėje kaip 15 °C temperatūroje.</w:t>
      </w:r>
    </w:p>
    <w:p w14:paraId="74E60FF3" w14:textId="77777777" w:rsidR="005C79E9" w:rsidRDefault="005C79E9">
      <w:pPr>
        <w:numPr>
          <w:ilvl w:val="12"/>
          <w:numId w:val="0"/>
        </w:numPr>
        <w:tabs>
          <w:tab w:val="clear" w:pos="567"/>
        </w:tabs>
        <w:spacing w:line="240" w:lineRule="auto"/>
        <w:ind w:right="-2"/>
        <w:rPr>
          <w:noProof/>
          <w:szCs w:val="22"/>
        </w:rPr>
      </w:pPr>
    </w:p>
    <w:p w14:paraId="74E60FF4" w14:textId="77777777" w:rsidR="005C79E9" w:rsidRDefault="005E39B3">
      <w:pPr>
        <w:numPr>
          <w:ilvl w:val="12"/>
          <w:numId w:val="0"/>
        </w:numPr>
        <w:tabs>
          <w:tab w:val="clear" w:pos="567"/>
        </w:tabs>
        <w:spacing w:line="240" w:lineRule="auto"/>
        <w:ind w:right="-2"/>
        <w:rPr>
          <w:noProof/>
          <w:szCs w:val="22"/>
        </w:rPr>
      </w:pPr>
      <w:r>
        <w:t>Laikykite folijos maišelyje, kad vaistas būtų apsaugotas nuo šviesos ir drėgmės.</w:t>
      </w:r>
    </w:p>
    <w:p w14:paraId="74E60FF5" w14:textId="77777777" w:rsidR="005C79E9" w:rsidRDefault="005C79E9">
      <w:pPr>
        <w:numPr>
          <w:ilvl w:val="12"/>
          <w:numId w:val="0"/>
        </w:numPr>
        <w:tabs>
          <w:tab w:val="clear" w:pos="567"/>
        </w:tabs>
        <w:spacing w:line="240" w:lineRule="auto"/>
        <w:ind w:right="-2"/>
        <w:rPr>
          <w:noProof/>
          <w:szCs w:val="22"/>
        </w:rPr>
      </w:pPr>
    </w:p>
    <w:p w14:paraId="74E60FF6" w14:textId="77777777" w:rsidR="005C79E9" w:rsidRDefault="005E39B3">
      <w:pPr>
        <w:numPr>
          <w:ilvl w:val="12"/>
          <w:numId w:val="0"/>
        </w:numPr>
        <w:tabs>
          <w:tab w:val="clear" w:pos="567"/>
        </w:tabs>
        <w:spacing w:line="240" w:lineRule="auto"/>
        <w:ind w:right="-2"/>
        <w:rPr>
          <w:noProof/>
          <w:szCs w:val="22"/>
        </w:rPr>
      </w:pPr>
      <w:r>
        <w:t>Nevartokite šio vaisto, jeigu pastebėtumėte, kad pakitusi tirpalo spalva arba jame yra kietųjų dalelių.</w:t>
      </w:r>
    </w:p>
    <w:p w14:paraId="74E60FF7" w14:textId="77777777" w:rsidR="005C79E9" w:rsidRDefault="005C79E9">
      <w:pPr>
        <w:numPr>
          <w:ilvl w:val="12"/>
          <w:numId w:val="0"/>
        </w:numPr>
        <w:tabs>
          <w:tab w:val="clear" w:pos="567"/>
        </w:tabs>
        <w:spacing w:line="240" w:lineRule="auto"/>
        <w:ind w:right="-2"/>
        <w:rPr>
          <w:noProof/>
          <w:szCs w:val="22"/>
        </w:rPr>
      </w:pPr>
    </w:p>
    <w:p w14:paraId="74E60FF8" w14:textId="77777777" w:rsidR="005C79E9" w:rsidRDefault="005E39B3">
      <w:pPr>
        <w:numPr>
          <w:ilvl w:val="12"/>
          <w:numId w:val="0"/>
        </w:numPr>
        <w:tabs>
          <w:tab w:val="clear" w:pos="567"/>
        </w:tabs>
        <w:spacing w:line="240" w:lineRule="auto"/>
        <w:ind w:right="-2"/>
        <w:rPr>
          <w:noProof/>
          <w:szCs w:val="22"/>
        </w:rPr>
      </w:pPr>
      <w:r>
        <w:t>Vaistų negalima išmesti su buitinėmis atliekomis. Kaip išmesti nereikalingus vaistus, klauskite vaistininko. Šios priemonės padės apsaugoti aplinką.</w:t>
      </w:r>
    </w:p>
    <w:p w14:paraId="74E60FF9" w14:textId="77777777" w:rsidR="005C79E9" w:rsidRDefault="005C79E9">
      <w:pPr>
        <w:numPr>
          <w:ilvl w:val="12"/>
          <w:numId w:val="0"/>
        </w:numPr>
        <w:tabs>
          <w:tab w:val="clear" w:pos="567"/>
        </w:tabs>
        <w:spacing w:line="240" w:lineRule="auto"/>
        <w:ind w:right="-2"/>
        <w:rPr>
          <w:noProof/>
          <w:szCs w:val="22"/>
        </w:rPr>
      </w:pPr>
    </w:p>
    <w:p w14:paraId="74E60FFA" w14:textId="77777777" w:rsidR="005C79E9" w:rsidRDefault="005C79E9">
      <w:pPr>
        <w:numPr>
          <w:ilvl w:val="12"/>
          <w:numId w:val="0"/>
        </w:numPr>
        <w:tabs>
          <w:tab w:val="clear" w:pos="567"/>
        </w:tabs>
        <w:spacing w:line="240" w:lineRule="auto"/>
        <w:ind w:right="-2"/>
        <w:rPr>
          <w:noProof/>
          <w:szCs w:val="22"/>
        </w:rPr>
      </w:pPr>
    </w:p>
    <w:p w14:paraId="74E60FFB" w14:textId="77777777" w:rsidR="005C79E9" w:rsidRDefault="005E39B3">
      <w:pPr>
        <w:pStyle w:val="Style10"/>
      </w:pPr>
      <w:r>
        <w:t>Pakuotės turinys ir kita informacija</w:t>
      </w:r>
    </w:p>
    <w:p w14:paraId="74E60FFC" w14:textId="77777777" w:rsidR="005C79E9" w:rsidRDefault="005C79E9">
      <w:pPr>
        <w:keepNext/>
        <w:numPr>
          <w:ilvl w:val="12"/>
          <w:numId w:val="0"/>
        </w:numPr>
        <w:tabs>
          <w:tab w:val="clear" w:pos="567"/>
        </w:tabs>
        <w:spacing w:line="240" w:lineRule="auto"/>
      </w:pPr>
    </w:p>
    <w:p w14:paraId="74E60FFD" w14:textId="77777777" w:rsidR="005C79E9" w:rsidRDefault="005E39B3">
      <w:pPr>
        <w:keepNext/>
        <w:numPr>
          <w:ilvl w:val="12"/>
          <w:numId w:val="0"/>
        </w:numPr>
        <w:tabs>
          <w:tab w:val="clear" w:pos="567"/>
        </w:tabs>
        <w:spacing w:line="240" w:lineRule="auto"/>
        <w:ind w:right="-2"/>
        <w:rPr>
          <w:b/>
        </w:rPr>
      </w:pPr>
      <w:r>
        <w:rPr>
          <w:b/>
        </w:rPr>
        <w:t>Ogluo sudėtis</w:t>
      </w:r>
    </w:p>
    <w:p w14:paraId="74E60FFE" w14:textId="77777777" w:rsidR="005C79E9" w:rsidRDefault="005E39B3">
      <w:pPr>
        <w:numPr>
          <w:ilvl w:val="0"/>
          <w:numId w:val="8"/>
        </w:numPr>
        <w:tabs>
          <w:tab w:val="clear" w:pos="567"/>
        </w:tabs>
        <w:spacing w:line="240" w:lineRule="auto"/>
        <w:ind w:left="1134" w:hanging="567"/>
        <w:contextualSpacing/>
        <w:rPr>
          <w:noProof/>
          <w:szCs w:val="22"/>
        </w:rPr>
      </w:pPr>
      <w:r>
        <w:t>Veiklioji Ogluo medžiaga yra gliukagonas.</w:t>
      </w:r>
    </w:p>
    <w:p w14:paraId="74E60FFF" w14:textId="77777777" w:rsidR="005C79E9" w:rsidRDefault="005E39B3">
      <w:pPr>
        <w:pStyle w:val="ListParagraph"/>
        <w:numPr>
          <w:ilvl w:val="0"/>
          <w:numId w:val="15"/>
        </w:numPr>
        <w:tabs>
          <w:tab w:val="clear" w:pos="567"/>
        </w:tabs>
        <w:spacing w:line="240" w:lineRule="auto"/>
        <w:ind w:left="1276" w:hanging="283"/>
        <w:rPr>
          <w:noProof/>
          <w:color w:val="000000" w:themeColor="text1"/>
          <w:szCs w:val="22"/>
        </w:rPr>
      </w:pPr>
      <w:r>
        <w:rPr>
          <w:color w:val="000000" w:themeColor="text1"/>
          <w:szCs w:val="22"/>
        </w:rPr>
        <w:t>Ogluo 0,5 mg injekcinis tirpalas užpildytame švirkštiklyje</w:t>
      </w:r>
    </w:p>
    <w:p w14:paraId="74E61000" w14:textId="77777777" w:rsidR="005C79E9" w:rsidRDefault="005E39B3">
      <w:pPr>
        <w:tabs>
          <w:tab w:val="clear" w:pos="567"/>
        </w:tabs>
        <w:spacing w:line="240" w:lineRule="auto"/>
        <w:ind w:left="1276"/>
        <w:rPr>
          <w:noProof/>
          <w:color w:val="000000" w:themeColor="text1"/>
          <w:szCs w:val="22"/>
        </w:rPr>
      </w:pPr>
      <w:r>
        <w:rPr>
          <w:color w:val="000000" w:themeColor="text1"/>
          <w:szCs w:val="22"/>
        </w:rPr>
        <w:t>Kiekviename užpildytame švirkštiklyje 0,1 ml tirpalo yra 0,5 mg gliukagono.</w:t>
      </w:r>
    </w:p>
    <w:p w14:paraId="74E61001" w14:textId="77777777" w:rsidR="005C79E9" w:rsidRDefault="005E39B3">
      <w:pPr>
        <w:pStyle w:val="ListParagraph"/>
        <w:numPr>
          <w:ilvl w:val="0"/>
          <w:numId w:val="15"/>
        </w:numPr>
        <w:tabs>
          <w:tab w:val="clear" w:pos="567"/>
        </w:tabs>
        <w:spacing w:line="240" w:lineRule="auto"/>
        <w:ind w:left="1276" w:hanging="283"/>
        <w:rPr>
          <w:noProof/>
          <w:color w:val="000000" w:themeColor="text1"/>
          <w:szCs w:val="22"/>
        </w:rPr>
      </w:pPr>
      <w:r>
        <w:rPr>
          <w:color w:val="000000" w:themeColor="text1"/>
          <w:szCs w:val="22"/>
        </w:rPr>
        <w:t>Ogluo 1 mg injekcinis tirpalas užpildytame švirkštiklyje</w:t>
      </w:r>
    </w:p>
    <w:p w14:paraId="74E61002" w14:textId="77777777" w:rsidR="005C79E9" w:rsidRDefault="005E39B3">
      <w:pPr>
        <w:pStyle w:val="ListParagraph"/>
        <w:numPr>
          <w:ilvl w:val="0"/>
          <w:numId w:val="8"/>
        </w:numPr>
        <w:tabs>
          <w:tab w:val="clear" w:pos="567"/>
        </w:tabs>
        <w:spacing w:line="240" w:lineRule="auto"/>
        <w:rPr>
          <w:noProof/>
          <w:color w:val="000000" w:themeColor="text1"/>
          <w:szCs w:val="22"/>
        </w:rPr>
      </w:pPr>
      <w:r>
        <w:rPr>
          <w:color w:val="000000" w:themeColor="text1"/>
          <w:szCs w:val="22"/>
        </w:rPr>
        <w:t>Kiekviename užpildytame švirkštiklyje 0,2 ml tirpalo yra 1 mg gliukagono.</w:t>
      </w:r>
    </w:p>
    <w:p w14:paraId="74E61003" w14:textId="77777777" w:rsidR="005C79E9" w:rsidRDefault="005C79E9">
      <w:pPr>
        <w:tabs>
          <w:tab w:val="clear" w:pos="567"/>
        </w:tabs>
        <w:spacing w:line="240" w:lineRule="auto"/>
        <w:ind w:left="1134"/>
        <w:contextualSpacing/>
        <w:rPr>
          <w:noProof/>
          <w:szCs w:val="22"/>
        </w:rPr>
      </w:pPr>
    </w:p>
    <w:p w14:paraId="74E61004" w14:textId="77777777" w:rsidR="005C79E9" w:rsidRDefault="005E39B3">
      <w:pPr>
        <w:numPr>
          <w:ilvl w:val="0"/>
          <w:numId w:val="8"/>
        </w:numPr>
        <w:tabs>
          <w:tab w:val="clear" w:pos="567"/>
        </w:tabs>
        <w:spacing w:line="240" w:lineRule="auto"/>
        <w:ind w:left="1134" w:hanging="567"/>
        <w:contextualSpacing/>
        <w:rPr>
          <w:noProof/>
          <w:szCs w:val="22"/>
        </w:rPr>
      </w:pPr>
      <w:r>
        <w:t>Pagalbinės medžiagos yra trehalozė dihidratas, dimetilsulfoksidas (DMSO), sulfato rūgštis ir injekcinis vanduo.</w:t>
      </w:r>
    </w:p>
    <w:p w14:paraId="74E61005" w14:textId="77777777" w:rsidR="005C79E9" w:rsidRDefault="005C79E9">
      <w:pPr>
        <w:rPr>
          <w:b/>
          <w:bCs/>
          <w:noProof/>
        </w:rPr>
      </w:pPr>
    </w:p>
    <w:p w14:paraId="74E61006" w14:textId="77777777" w:rsidR="005C79E9" w:rsidRDefault="005E39B3">
      <w:pPr>
        <w:keepNext/>
        <w:rPr>
          <w:b/>
          <w:bCs/>
          <w:noProof/>
        </w:rPr>
      </w:pPr>
      <w:r>
        <w:rPr>
          <w:b/>
          <w:bCs/>
        </w:rPr>
        <w:t>Ogluo išvaizda ir kiekis pakuotėje</w:t>
      </w:r>
    </w:p>
    <w:p w14:paraId="74E61007" w14:textId="77777777" w:rsidR="005C79E9" w:rsidRDefault="005E39B3">
      <w:pPr>
        <w:rPr>
          <w:noProof/>
        </w:rPr>
      </w:pPr>
      <w:r>
        <w:t>Ogluo yra skaidrus bespalvis arba gelsvos spalvos tirpalas. Jis tiekiamas paruoštame naudoti užpildytame vienadoziame švirkštiklyje, kuriame yra arba 0,5 mg, arba 1 mg gliukagono. Kiekvienas švirkštiklis supakuotas į atskirą folijos maišelį. Toliau pateiktas išsamus rinkoje esančių Ogluo vaistinių preparatų sąrašas.</w:t>
      </w:r>
    </w:p>
    <w:p w14:paraId="74E61008" w14:textId="77777777" w:rsidR="005C79E9" w:rsidRDefault="005C79E9">
      <w:pPr>
        <w:rPr>
          <w:noProof/>
        </w:rPr>
      </w:pPr>
    </w:p>
    <w:p w14:paraId="74E61009" w14:textId="77777777" w:rsidR="005C79E9" w:rsidRDefault="005E39B3">
      <w:pPr>
        <w:numPr>
          <w:ilvl w:val="0"/>
          <w:numId w:val="8"/>
        </w:numPr>
        <w:tabs>
          <w:tab w:val="clear" w:pos="567"/>
        </w:tabs>
        <w:spacing w:line="240" w:lineRule="auto"/>
        <w:ind w:left="1134" w:hanging="567"/>
        <w:contextualSpacing/>
        <w:rPr>
          <w:noProof/>
          <w:szCs w:val="22"/>
        </w:rPr>
      </w:pPr>
      <w:r>
        <w:t>Ogluo 0,5 mg injekcinis tirpalas užpildytame švirkštiklyje, pakuotė su 1 arba 2 vienadoziais užpildytais švirkštikliais.</w:t>
      </w:r>
    </w:p>
    <w:p w14:paraId="74E6100A" w14:textId="77777777" w:rsidR="005C79E9" w:rsidRDefault="005C79E9">
      <w:pPr>
        <w:tabs>
          <w:tab w:val="clear" w:pos="567"/>
        </w:tabs>
        <w:spacing w:line="240" w:lineRule="auto"/>
        <w:ind w:left="1134"/>
        <w:contextualSpacing/>
        <w:rPr>
          <w:noProof/>
          <w:szCs w:val="22"/>
        </w:rPr>
      </w:pPr>
    </w:p>
    <w:p w14:paraId="74E6100B" w14:textId="77777777" w:rsidR="005C79E9" w:rsidRDefault="005E39B3">
      <w:pPr>
        <w:numPr>
          <w:ilvl w:val="0"/>
          <w:numId w:val="8"/>
        </w:numPr>
        <w:tabs>
          <w:tab w:val="clear" w:pos="567"/>
        </w:tabs>
        <w:spacing w:line="240" w:lineRule="auto"/>
        <w:ind w:left="1134" w:hanging="567"/>
        <w:contextualSpacing/>
        <w:rPr>
          <w:noProof/>
          <w:szCs w:val="22"/>
        </w:rPr>
      </w:pPr>
      <w:r>
        <w:lastRenderedPageBreak/>
        <w:t>Ogluo 1 mg injekcinis tirpalas užpildytame švirkštiklyje, pakuotė su 1 arba 2 vienadoziais užpildytais švirkštikliais.</w:t>
      </w:r>
    </w:p>
    <w:p w14:paraId="74E6100C" w14:textId="77777777" w:rsidR="005C79E9" w:rsidRDefault="005C79E9">
      <w:pPr>
        <w:tabs>
          <w:tab w:val="clear" w:pos="567"/>
        </w:tabs>
        <w:spacing w:line="240" w:lineRule="auto"/>
        <w:ind w:left="360"/>
        <w:contextualSpacing/>
        <w:rPr>
          <w:bCs/>
          <w:noProof/>
        </w:rPr>
      </w:pPr>
    </w:p>
    <w:p w14:paraId="74E6100D" w14:textId="77777777" w:rsidR="005C79E9" w:rsidRDefault="005C79E9">
      <w:pPr>
        <w:rPr>
          <w:b/>
          <w:bCs/>
          <w:noProof/>
          <w:color w:val="000000" w:themeColor="text1"/>
        </w:rPr>
      </w:pPr>
    </w:p>
    <w:p w14:paraId="74E6100E" w14:textId="77777777" w:rsidR="005C79E9" w:rsidRDefault="005E39B3">
      <w:pPr>
        <w:numPr>
          <w:ilvl w:val="12"/>
          <w:numId w:val="0"/>
        </w:numPr>
        <w:tabs>
          <w:tab w:val="clear" w:pos="567"/>
        </w:tabs>
        <w:spacing w:line="240" w:lineRule="auto"/>
        <w:ind w:right="-2"/>
        <w:rPr>
          <w:noProof/>
        </w:rPr>
      </w:pPr>
      <w:r>
        <w:t>Gali būti tiekiamos ne visų dydžių pakuotės.</w:t>
      </w:r>
    </w:p>
    <w:p w14:paraId="74E6100F" w14:textId="77777777" w:rsidR="005C79E9" w:rsidRDefault="005C79E9">
      <w:pPr>
        <w:numPr>
          <w:ilvl w:val="12"/>
          <w:numId w:val="0"/>
        </w:numPr>
        <w:tabs>
          <w:tab w:val="clear" w:pos="567"/>
        </w:tabs>
        <w:spacing w:line="240" w:lineRule="auto"/>
        <w:ind w:right="-2"/>
        <w:rPr>
          <w:noProof/>
          <w:szCs w:val="22"/>
          <w:highlight w:val="yellow"/>
        </w:rPr>
      </w:pPr>
    </w:p>
    <w:p w14:paraId="74E61010" w14:textId="77777777" w:rsidR="005C79E9" w:rsidRDefault="005E39B3">
      <w:pPr>
        <w:keepNext/>
        <w:numPr>
          <w:ilvl w:val="12"/>
          <w:numId w:val="0"/>
        </w:numPr>
        <w:tabs>
          <w:tab w:val="clear" w:pos="567"/>
        </w:tabs>
        <w:spacing w:line="240" w:lineRule="auto"/>
        <w:ind w:right="-2"/>
        <w:rPr>
          <w:b/>
        </w:rPr>
      </w:pPr>
      <w:r>
        <w:rPr>
          <w:b/>
        </w:rPr>
        <w:t>Registruotojas</w:t>
      </w:r>
    </w:p>
    <w:p w14:paraId="74E61011"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1012"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1013"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1014"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1015" w14:textId="77777777" w:rsidR="005C79E9" w:rsidRDefault="005E39B3">
      <w:pPr>
        <w:tabs>
          <w:tab w:val="clear" w:pos="567"/>
        </w:tabs>
        <w:spacing w:line="240" w:lineRule="auto"/>
        <w:rPr>
          <w:rFonts w:eastAsiaTheme="minorHAnsi"/>
          <w:sz w:val="24"/>
          <w:szCs w:val="24"/>
          <w:lang w:val="nl-NL"/>
        </w:rPr>
      </w:pPr>
      <w:r w:rsidRPr="00A646CE">
        <w:rPr>
          <w:rFonts w:eastAsiaTheme="minorHAnsi"/>
          <w:szCs w:val="22"/>
          <w:lang w:val="nl-NL"/>
        </w:rPr>
        <w:t>Nyderlandai</w:t>
      </w:r>
    </w:p>
    <w:p w14:paraId="74E61016" w14:textId="77777777" w:rsidR="005C79E9" w:rsidRDefault="005C79E9">
      <w:pPr>
        <w:spacing w:line="240" w:lineRule="auto"/>
        <w:rPr>
          <w:noProof/>
          <w:szCs w:val="22"/>
        </w:rPr>
      </w:pPr>
    </w:p>
    <w:p w14:paraId="74E61017" w14:textId="77777777" w:rsidR="005C79E9" w:rsidRDefault="005E39B3">
      <w:pPr>
        <w:keepNext/>
        <w:spacing w:line="240" w:lineRule="auto"/>
        <w:rPr>
          <w:b/>
          <w:bCs/>
          <w:noProof/>
          <w:szCs w:val="22"/>
        </w:rPr>
      </w:pPr>
      <w:r>
        <w:rPr>
          <w:b/>
          <w:bCs/>
          <w:szCs w:val="22"/>
        </w:rPr>
        <w:t>Gamintojas</w:t>
      </w:r>
    </w:p>
    <w:p w14:paraId="7820E7FD" w14:textId="3F620E8C" w:rsidR="004606E7" w:rsidRPr="00F124CD" w:rsidRDefault="004606E7" w:rsidP="004606E7">
      <w:pPr>
        <w:rPr>
          <w:szCs w:val="22"/>
        </w:rPr>
      </w:pPr>
      <w:r w:rsidRPr="00F124CD">
        <w:rPr>
          <w:szCs w:val="22"/>
        </w:rPr>
        <w:t xml:space="preserve">AcertiPharma B.V., </w:t>
      </w:r>
    </w:p>
    <w:p w14:paraId="2170BC77" w14:textId="77777777" w:rsidR="004606E7" w:rsidRPr="00F124CD" w:rsidRDefault="004606E7" w:rsidP="004606E7">
      <w:pPr>
        <w:rPr>
          <w:szCs w:val="22"/>
        </w:rPr>
      </w:pPr>
      <w:r w:rsidRPr="00F124CD">
        <w:rPr>
          <w:szCs w:val="22"/>
        </w:rPr>
        <w:t>Boschstraat 51,</w:t>
      </w:r>
    </w:p>
    <w:p w14:paraId="7CFAD5E7" w14:textId="71BAD32B" w:rsidR="004606E7" w:rsidRPr="00F124CD" w:rsidRDefault="004606E7" w:rsidP="004606E7">
      <w:pPr>
        <w:rPr>
          <w:szCs w:val="22"/>
        </w:rPr>
      </w:pPr>
      <w:r w:rsidRPr="00F124CD">
        <w:rPr>
          <w:szCs w:val="22"/>
        </w:rPr>
        <w:t xml:space="preserve">Breda, 4811 GC, </w:t>
      </w:r>
    </w:p>
    <w:p w14:paraId="3DECF35B" w14:textId="77777777" w:rsidR="004606E7" w:rsidRDefault="004606E7" w:rsidP="004606E7">
      <w:pPr>
        <w:tabs>
          <w:tab w:val="clear" w:pos="567"/>
        </w:tabs>
        <w:spacing w:line="240" w:lineRule="auto"/>
        <w:rPr>
          <w:rFonts w:eastAsiaTheme="minorHAnsi"/>
          <w:szCs w:val="22"/>
          <w:lang w:val="nl-NL"/>
        </w:rPr>
      </w:pPr>
      <w:r w:rsidRPr="00F124CD">
        <w:rPr>
          <w:rFonts w:eastAsiaTheme="minorHAnsi"/>
          <w:szCs w:val="22"/>
          <w:lang w:val="nl-NL"/>
        </w:rPr>
        <w:t>Nyderlandai</w:t>
      </w:r>
    </w:p>
    <w:p w14:paraId="709000B9" w14:textId="77777777" w:rsidR="006F601F" w:rsidRPr="00F124CD" w:rsidRDefault="006F601F" w:rsidP="004606E7">
      <w:pPr>
        <w:tabs>
          <w:tab w:val="clear" w:pos="567"/>
        </w:tabs>
        <w:spacing w:line="240" w:lineRule="auto"/>
        <w:rPr>
          <w:rFonts w:eastAsiaTheme="minorHAnsi"/>
          <w:szCs w:val="22"/>
          <w:lang w:val="nl-NL"/>
        </w:rPr>
      </w:pPr>
    </w:p>
    <w:p w14:paraId="5C06F543" w14:textId="74F8B981" w:rsidR="00A646CE" w:rsidRPr="00046678" w:rsidRDefault="00A646CE" w:rsidP="00A646CE">
      <w:pPr>
        <w:tabs>
          <w:tab w:val="left" w:pos="1701"/>
        </w:tabs>
        <w:rPr>
          <w:strike/>
          <w:rPrChange w:id="22" w:author="Author">
            <w:rPr/>
          </w:rPrChange>
        </w:rPr>
      </w:pPr>
      <w:r w:rsidRPr="00046678">
        <w:rPr>
          <w:strike/>
          <w:rPrChange w:id="23" w:author="Author">
            <w:rPr/>
          </w:rPrChange>
        </w:rPr>
        <w:t>Manufacturing Packaging Farmaca (MPF) B.V.</w:t>
      </w:r>
    </w:p>
    <w:p w14:paraId="11FBEB7A" w14:textId="3F7E949D" w:rsidR="00A646CE" w:rsidRPr="00046678" w:rsidRDefault="00A646CE" w:rsidP="00A646CE">
      <w:pPr>
        <w:tabs>
          <w:tab w:val="left" w:pos="1701"/>
        </w:tabs>
        <w:rPr>
          <w:strike/>
          <w:rPrChange w:id="24" w:author="Author">
            <w:rPr/>
          </w:rPrChange>
        </w:rPr>
      </w:pPr>
      <w:r w:rsidRPr="00046678">
        <w:rPr>
          <w:strike/>
          <w:rPrChange w:id="25" w:author="Author">
            <w:rPr/>
          </w:rPrChange>
        </w:rPr>
        <w:t>Neptunus 12</w:t>
      </w:r>
    </w:p>
    <w:p w14:paraId="08855C86" w14:textId="19597F62" w:rsidR="00A646CE" w:rsidRPr="00046678" w:rsidRDefault="00A646CE" w:rsidP="00A646CE">
      <w:pPr>
        <w:tabs>
          <w:tab w:val="left" w:pos="1701"/>
        </w:tabs>
        <w:rPr>
          <w:strike/>
          <w:rPrChange w:id="26" w:author="Author">
            <w:rPr/>
          </w:rPrChange>
        </w:rPr>
      </w:pPr>
      <w:r w:rsidRPr="00046678">
        <w:rPr>
          <w:strike/>
          <w:rPrChange w:id="27" w:author="Author">
            <w:rPr/>
          </w:rPrChange>
        </w:rPr>
        <w:t>Heerenveen, 8448CN</w:t>
      </w:r>
    </w:p>
    <w:p w14:paraId="7F3B32CE" w14:textId="41A528F4" w:rsidR="00A646CE" w:rsidRPr="00046678" w:rsidRDefault="00A646CE" w:rsidP="00A646CE">
      <w:pPr>
        <w:tabs>
          <w:tab w:val="clear" w:pos="567"/>
        </w:tabs>
        <w:spacing w:line="240" w:lineRule="auto"/>
        <w:rPr>
          <w:rFonts w:eastAsiaTheme="minorHAnsi"/>
          <w:strike/>
          <w:sz w:val="24"/>
          <w:szCs w:val="24"/>
          <w:lang w:val="nl-NL"/>
          <w:rPrChange w:id="28" w:author="Author">
            <w:rPr>
              <w:rFonts w:eastAsiaTheme="minorHAnsi"/>
              <w:sz w:val="24"/>
              <w:szCs w:val="24"/>
              <w:lang w:val="nl-NL"/>
            </w:rPr>
          </w:rPrChange>
        </w:rPr>
      </w:pPr>
      <w:r w:rsidRPr="00046678">
        <w:rPr>
          <w:rFonts w:eastAsiaTheme="minorHAnsi"/>
          <w:strike/>
          <w:sz w:val="24"/>
          <w:szCs w:val="24"/>
          <w:lang w:val="nl-NL"/>
          <w:rPrChange w:id="29" w:author="Author">
            <w:rPr>
              <w:rFonts w:eastAsiaTheme="minorHAnsi"/>
              <w:sz w:val="24"/>
              <w:szCs w:val="24"/>
              <w:lang w:val="nl-NL"/>
            </w:rPr>
          </w:rPrChange>
        </w:rPr>
        <w:t>Nyderlandai</w:t>
      </w:r>
    </w:p>
    <w:p w14:paraId="74E6101E" w14:textId="77777777" w:rsidR="005C79E9" w:rsidRDefault="005C79E9">
      <w:pPr>
        <w:numPr>
          <w:ilvl w:val="12"/>
          <w:numId w:val="0"/>
        </w:numPr>
        <w:tabs>
          <w:tab w:val="clear" w:pos="567"/>
        </w:tabs>
        <w:spacing w:line="240" w:lineRule="auto"/>
        <w:ind w:right="-2"/>
        <w:rPr>
          <w:noProof/>
          <w:szCs w:val="22"/>
          <w:highlight w:val="yellow"/>
        </w:rPr>
      </w:pPr>
    </w:p>
    <w:p w14:paraId="05C6FE55" w14:textId="77777777" w:rsidR="006F601F" w:rsidRDefault="006F601F">
      <w:pPr>
        <w:spacing w:line="240" w:lineRule="auto"/>
        <w:rPr>
          <w:noProof/>
          <w:szCs w:val="22"/>
        </w:rPr>
      </w:pPr>
    </w:p>
    <w:p w14:paraId="74E61020" w14:textId="1485CC63" w:rsidR="005C79E9" w:rsidRDefault="005E39B3">
      <w:pPr>
        <w:numPr>
          <w:ilvl w:val="12"/>
          <w:numId w:val="0"/>
        </w:numPr>
        <w:spacing w:line="240" w:lineRule="auto"/>
        <w:ind w:right="-2"/>
      </w:pPr>
      <w:r>
        <w:rPr>
          <w:b/>
          <w:szCs w:val="22"/>
        </w:rPr>
        <w:t xml:space="preserve">Šis pakuotės lapelis paskutinį kartą peržiūrėtas: </w:t>
      </w:r>
    </w:p>
    <w:p w14:paraId="74E61021" w14:textId="77777777" w:rsidR="005C79E9" w:rsidRDefault="005C79E9">
      <w:pPr>
        <w:rPr>
          <w:b/>
          <w:noProof/>
          <w:szCs w:val="22"/>
        </w:rPr>
      </w:pPr>
    </w:p>
    <w:p w14:paraId="74E61022" w14:textId="77777777" w:rsidR="005C79E9" w:rsidRDefault="005C79E9">
      <w:pPr>
        <w:rPr>
          <w:b/>
          <w:noProof/>
          <w:szCs w:val="22"/>
        </w:rPr>
      </w:pPr>
    </w:p>
    <w:p w14:paraId="74E61023" w14:textId="77777777" w:rsidR="005C79E9" w:rsidRDefault="005E39B3">
      <w:pPr>
        <w:keepNext/>
        <w:numPr>
          <w:ilvl w:val="12"/>
          <w:numId w:val="0"/>
        </w:numPr>
        <w:tabs>
          <w:tab w:val="clear" w:pos="567"/>
        </w:tabs>
        <w:spacing w:line="240" w:lineRule="auto"/>
        <w:ind w:right="-2"/>
        <w:rPr>
          <w:b/>
          <w:noProof/>
          <w:szCs w:val="22"/>
        </w:rPr>
      </w:pPr>
      <w:r>
        <w:rPr>
          <w:b/>
          <w:szCs w:val="22"/>
        </w:rPr>
        <w:t>Kiti informacijos šaltiniai</w:t>
      </w:r>
    </w:p>
    <w:p w14:paraId="74E61024" w14:textId="77777777" w:rsidR="005C79E9" w:rsidRDefault="005C79E9">
      <w:pPr>
        <w:keepNext/>
        <w:numPr>
          <w:ilvl w:val="12"/>
          <w:numId w:val="0"/>
        </w:numPr>
        <w:spacing w:line="240" w:lineRule="auto"/>
        <w:ind w:right="-2"/>
        <w:rPr>
          <w:szCs w:val="22"/>
        </w:rPr>
      </w:pPr>
    </w:p>
    <w:p w14:paraId="74E61025" w14:textId="77777777" w:rsidR="005C79E9" w:rsidRDefault="005E39B3">
      <w:pPr>
        <w:numPr>
          <w:ilvl w:val="12"/>
          <w:numId w:val="0"/>
        </w:numPr>
        <w:spacing w:line="240" w:lineRule="auto"/>
        <w:ind w:right="-2"/>
        <w:rPr>
          <w:szCs w:val="22"/>
        </w:rPr>
      </w:pPr>
      <w:r>
        <w:t xml:space="preserve">Išsami informacija apie šį vaistinį preparatą pateikiama </w:t>
      </w:r>
      <w:r>
        <w:rPr>
          <w:szCs w:val="22"/>
        </w:rPr>
        <w:t xml:space="preserve">Europos vaistų agentūros tinklalapyje </w:t>
      </w:r>
      <w:hyperlink r:id="rId42" w:history="1">
        <w:r>
          <w:rPr>
            <w:rStyle w:val="Hyperlink"/>
            <w:szCs w:val="22"/>
          </w:rPr>
          <w:t>http://www.ema.europa.eu</w:t>
        </w:r>
      </w:hyperlink>
    </w:p>
    <w:p w14:paraId="74E61026" w14:textId="77777777" w:rsidR="005C79E9" w:rsidRDefault="005E39B3">
      <w:pPr>
        <w:numPr>
          <w:ilvl w:val="12"/>
          <w:numId w:val="0"/>
        </w:numPr>
        <w:spacing w:line="240" w:lineRule="auto"/>
        <w:ind w:right="-2"/>
        <w:rPr>
          <w:szCs w:val="22"/>
        </w:rPr>
      </w:pPr>
      <w:r>
        <w:t>.</w:t>
      </w:r>
    </w:p>
    <w:p w14:paraId="74E61027" w14:textId="77777777" w:rsidR="005C79E9" w:rsidRDefault="005C79E9">
      <w:pPr>
        <w:tabs>
          <w:tab w:val="clear" w:pos="567"/>
        </w:tabs>
        <w:spacing w:line="240" w:lineRule="auto"/>
        <w:rPr>
          <w:noProof/>
          <w:szCs w:val="22"/>
        </w:rPr>
      </w:pPr>
    </w:p>
    <w:p w14:paraId="74E61028" w14:textId="77777777" w:rsidR="005C79E9" w:rsidRDefault="005C79E9">
      <w:pPr>
        <w:pStyle w:val="C-BodyText"/>
      </w:pPr>
    </w:p>
    <w:p w14:paraId="74E61029" w14:textId="77777777" w:rsidR="005C79E9" w:rsidRDefault="005E39B3">
      <w:pPr>
        <w:pStyle w:val="Header2"/>
        <w:ind w:left="0" w:firstLine="0"/>
      </w:pPr>
      <w:r>
        <w:br w:type="page"/>
      </w:r>
    </w:p>
    <w:p w14:paraId="74E6102A" w14:textId="77777777" w:rsidR="005C79E9" w:rsidRDefault="005E39B3">
      <w:pPr>
        <w:pStyle w:val="Header2"/>
        <w:ind w:left="0" w:firstLine="0"/>
        <w:jc w:val="center"/>
      </w:pPr>
      <w:r>
        <w:lastRenderedPageBreak/>
        <w:t>Pakuotės lapelis: informacija vartotojui</w:t>
      </w:r>
    </w:p>
    <w:p w14:paraId="74E6102B" w14:textId="77777777" w:rsidR="005C79E9" w:rsidRDefault="005C79E9">
      <w:pPr>
        <w:numPr>
          <w:ilvl w:val="12"/>
          <w:numId w:val="0"/>
        </w:numPr>
        <w:tabs>
          <w:tab w:val="clear" w:pos="567"/>
        </w:tabs>
        <w:spacing w:line="240" w:lineRule="auto"/>
        <w:jc w:val="center"/>
        <w:rPr>
          <w:noProof/>
        </w:rPr>
      </w:pPr>
    </w:p>
    <w:p w14:paraId="74E6102C" w14:textId="77777777" w:rsidR="005C79E9" w:rsidRDefault="005E39B3">
      <w:pPr>
        <w:numPr>
          <w:ilvl w:val="12"/>
          <w:numId w:val="0"/>
        </w:numPr>
        <w:tabs>
          <w:tab w:val="clear" w:pos="567"/>
        </w:tabs>
        <w:spacing w:line="240" w:lineRule="auto"/>
        <w:jc w:val="center"/>
        <w:rPr>
          <w:b/>
          <w:noProof/>
        </w:rPr>
      </w:pPr>
      <w:r>
        <w:rPr>
          <w:b/>
        </w:rPr>
        <w:t>Ogluo 0,5 mg injekcinis tirpalas užpildytame švirkšte</w:t>
      </w:r>
    </w:p>
    <w:p w14:paraId="74E6102D" w14:textId="77777777" w:rsidR="005C79E9" w:rsidRDefault="005E39B3">
      <w:pPr>
        <w:numPr>
          <w:ilvl w:val="12"/>
          <w:numId w:val="0"/>
        </w:numPr>
        <w:tabs>
          <w:tab w:val="clear" w:pos="567"/>
        </w:tabs>
        <w:spacing w:line="240" w:lineRule="auto"/>
        <w:jc w:val="center"/>
        <w:rPr>
          <w:b/>
          <w:noProof/>
        </w:rPr>
      </w:pPr>
      <w:r>
        <w:rPr>
          <w:b/>
        </w:rPr>
        <w:t>Ogluo 1 mg injekcinis tirpalas užpildytame švirkšte</w:t>
      </w:r>
    </w:p>
    <w:p w14:paraId="74E6102E" w14:textId="77777777" w:rsidR="005C79E9" w:rsidRDefault="005E39B3">
      <w:pPr>
        <w:numPr>
          <w:ilvl w:val="12"/>
          <w:numId w:val="0"/>
        </w:numPr>
        <w:tabs>
          <w:tab w:val="clear" w:pos="567"/>
        </w:tabs>
        <w:spacing w:line="240" w:lineRule="auto"/>
        <w:jc w:val="center"/>
        <w:rPr>
          <w:bCs/>
          <w:noProof/>
        </w:rPr>
      </w:pPr>
      <w:r>
        <w:t>gliukagonas</w:t>
      </w:r>
    </w:p>
    <w:p w14:paraId="74E6102F" w14:textId="77777777" w:rsidR="005C79E9" w:rsidRDefault="005C79E9">
      <w:pPr>
        <w:tabs>
          <w:tab w:val="clear" w:pos="567"/>
        </w:tabs>
        <w:spacing w:line="240" w:lineRule="auto"/>
        <w:rPr>
          <w:noProof/>
          <w:highlight w:val="yellow"/>
        </w:rPr>
      </w:pPr>
    </w:p>
    <w:p w14:paraId="74E61030" w14:textId="77777777" w:rsidR="005C79E9" w:rsidRDefault="005C79E9">
      <w:pPr>
        <w:tabs>
          <w:tab w:val="clear" w:pos="567"/>
        </w:tabs>
        <w:spacing w:line="240" w:lineRule="auto"/>
        <w:rPr>
          <w:noProof/>
        </w:rPr>
      </w:pPr>
    </w:p>
    <w:p w14:paraId="74E61031" w14:textId="77777777" w:rsidR="005C79E9" w:rsidRDefault="005E39B3">
      <w:pPr>
        <w:pStyle w:val="Header2"/>
        <w:ind w:left="0" w:firstLine="0"/>
      </w:pPr>
      <w:r>
        <w:t>Atidžiai perskaitykite visą šį lapelį, prieš pradėdami vartoti vaistą, nes jame pateikiama Jums svarbi informacija.</w:t>
      </w:r>
    </w:p>
    <w:p w14:paraId="74E61032" w14:textId="77777777" w:rsidR="005C79E9" w:rsidRDefault="005C79E9"/>
    <w:p w14:paraId="74E61033" w14:textId="77777777" w:rsidR="005C79E9" w:rsidRDefault="005E39B3">
      <w:pPr>
        <w:numPr>
          <w:ilvl w:val="0"/>
          <w:numId w:val="8"/>
        </w:numPr>
        <w:tabs>
          <w:tab w:val="clear" w:pos="567"/>
        </w:tabs>
        <w:spacing w:line="240" w:lineRule="auto"/>
        <w:ind w:left="1134" w:hanging="567"/>
        <w:contextualSpacing/>
        <w:rPr>
          <w:noProof/>
          <w:szCs w:val="22"/>
        </w:rPr>
      </w:pPr>
      <w:r>
        <w:t>Neišmeskite šio lapelio, nes vėl gali prireikti jį perskaityti.</w:t>
      </w:r>
    </w:p>
    <w:p w14:paraId="74E61034" w14:textId="77777777" w:rsidR="005C79E9" w:rsidRDefault="005E39B3">
      <w:pPr>
        <w:numPr>
          <w:ilvl w:val="0"/>
          <w:numId w:val="8"/>
        </w:numPr>
        <w:tabs>
          <w:tab w:val="clear" w:pos="567"/>
        </w:tabs>
        <w:spacing w:line="240" w:lineRule="auto"/>
        <w:ind w:left="1134" w:hanging="567"/>
        <w:contextualSpacing/>
        <w:rPr>
          <w:noProof/>
          <w:szCs w:val="22"/>
        </w:rPr>
      </w:pPr>
      <w:r>
        <w:t>Jeigu kiltų daugiau klausimų, kreipkitės į gydytoją arba slaugytoją.</w:t>
      </w:r>
    </w:p>
    <w:p w14:paraId="74E61035" w14:textId="77777777" w:rsidR="005C79E9" w:rsidRDefault="005E39B3">
      <w:pPr>
        <w:numPr>
          <w:ilvl w:val="0"/>
          <w:numId w:val="8"/>
        </w:numPr>
        <w:tabs>
          <w:tab w:val="clear" w:pos="567"/>
        </w:tabs>
        <w:spacing w:line="240" w:lineRule="auto"/>
        <w:ind w:left="1134" w:hanging="567"/>
        <w:contextualSpacing/>
        <w:rPr>
          <w:noProof/>
          <w:szCs w:val="22"/>
        </w:rPr>
      </w:pPr>
      <w:r>
        <w:t>Šis vaistas skirtas tik Jums, todėl kitiems žmonėms jo duoti negalima. Vaistas gali jiems pakenkti (net tiems, kurių ligos požymiai yra tokie patys kaip Jūsų).</w:t>
      </w:r>
    </w:p>
    <w:p w14:paraId="74E61036" w14:textId="77777777" w:rsidR="005C79E9" w:rsidRDefault="005E39B3">
      <w:pPr>
        <w:numPr>
          <w:ilvl w:val="0"/>
          <w:numId w:val="8"/>
        </w:numPr>
        <w:tabs>
          <w:tab w:val="clear" w:pos="567"/>
        </w:tabs>
        <w:spacing w:line="240" w:lineRule="auto"/>
        <w:ind w:left="1134" w:hanging="567"/>
        <w:contextualSpacing/>
        <w:rPr>
          <w:noProof/>
          <w:szCs w:val="22"/>
        </w:rPr>
      </w:pPr>
      <w:r>
        <w:t>Jeigu pasireiškė šalutinis poveikis, įskaitant šiame lapelyje nenurodytą, pasakykite gydytojui. Žr. 4 skyrių.</w:t>
      </w:r>
    </w:p>
    <w:p w14:paraId="74E61037" w14:textId="77777777" w:rsidR="005C79E9" w:rsidRDefault="005C79E9"/>
    <w:p w14:paraId="74E61038" w14:textId="77777777" w:rsidR="005C79E9" w:rsidRDefault="005E39B3">
      <w:pPr>
        <w:pStyle w:val="Header2"/>
        <w:keepNext/>
      </w:pPr>
      <w:r>
        <w:t>Apie ką rašoma šiame lapelyje</w:t>
      </w:r>
    </w:p>
    <w:p w14:paraId="74E61039" w14:textId="77777777" w:rsidR="005C79E9" w:rsidRDefault="005C79E9">
      <w:pPr>
        <w:keepNext/>
        <w:rPr>
          <w:noProof/>
        </w:rPr>
      </w:pPr>
    </w:p>
    <w:p w14:paraId="74E6103A" w14:textId="77777777" w:rsidR="005C79E9" w:rsidRDefault="005E39B3">
      <w:pPr>
        <w:pStyle w:val="Style11"/>
        <w:numPr>
          <w:ilvl w:val="0"/>
          <w:numId w:val="37"/>
        </w:numPr>
      </w:pPr>
      <w:r>
        <w:t>Kas yra Ogluo ir kam jis vartojamas</w:t>
      </w:r>
    </w:p>
    <w:p w14:paraId="74E6103B" w14:textId="77777777" w:rsidR="005C79E9" w:rsidRDefault="005E39B3">
      <w:pPr>
        <w:pStyle w:val="Style11"/>
      </w:pPr>
      <w:r>
        <w:t>Kas žinotina prieš vartojant Ogluo</w:t>
      </w:r>
    </w:p>
    <w:p w14:paraId="74E6103C" w14:textId="77777777" w:rsidR="005C79E9" w:rsidRDefault="005E39B3">
      <w:pPr>
        <w:pStyle w:val="Style11"/>
      </w:pPr>
      <w:r>
        <w:t>Kaip vartoti Ogluo</w:t>
      </w:r>
    </w:p>
    <w:p w14:paraId="74E6103D" w14:textId="77777777" w:rsidR="005C79E9" w:rsidRDefault="005E39B3">
      <w:pPr>
        <w:pStyle w:val="Style11"/>
      </w:pPr>
      <w:r>
        <w:t>Galimas šalutinis poveikis</w:t>
      </w:r>
    </w:p>
    <w:p w14:paraId="74E6103E" w14:textId="77777777" w:rsidR="005C79E9" w:rsidRDefault="005E39B3">
      <w:pPr>
        <w:pStyle w:val="Style11"/>
      </w:pPr>
      <w:r>
        <w:t>Kaip laikyti Ogluo</w:t>
      </w:r>
    </w:p>
    <w:p w14:paraId="74E6103F" w14:textId="77777777" w:rsidR="005C79E9" w:rsidRDefault="005E39B3">
      <w:pPr>
        <w:pStyle w:val="Style11"/>
      </w:pPr>
      <w:r>
        <w:t>Pakuotės turinys ir kita informacija</w:t>
      </w:r>
    </w:p>
    <w:p w14:paraId="74E61040" w14:textId="77777777" w:rsidR="005C79E9" w:rsidRDefault="005C79E9">
      <w:pPr>
        <w:numPr>
          <w:ilvl w:val="12"/>
          <w:numId w:val="0"/>
        </w:numPr>
        <w:tabs>
          <w:tab w:val="clear" w:pos="567"/>
        </w:tabs>
        <w:spacing w:line="240" w:lineRule="auto"/>
        <w:rPr>
          <w:noProof/>
          <w:szCs w:val="22"/>
          <w:highlight w:val="yellow"/>
        </w:rPr>
      </w:pPr>
    </w:p>
    <w:p w14:paraId="74E61041" w14:textId="77777777" w:rsidR="005C79E9" w:rsidRDefault="005C79E9">
      <w:pPr>
        <w:numPr>
          <w:ilvl w:val="12"/>
          <w:numId w:val="0"/>
        </w:numPr>
        <w:tabs>
          <w:tab w:val="clear" w:pos="567"/>
        </w:tabs>
        <w:spacing w:line="240" w:lineRule="auto"/>
        <w:rPr>
          <w:noProof/>
          <w:szCs w:val="22"/>
        </w:rPr>
      </w:pPr>
    </w:p>
    <w:p w14:paraId="74E61042" w14:textId="77777777" w:rsidR="005C79E9" w:rsidRDefault="005E39B3">
      <w:pPr>
        <w:pStyle w:val="Style10"/>
        <w:numPr>
          <w:ilvl w:val="0"/>
          <w:numId w:val="35"/>
        </w:numPr>
        <w:ind w:left="567" w:hanging="567"/>
      </w:pPr>
      <w:r>
        <w:t>Kas yra Ogluo ir kam jis vartojamas</w:t>
      </w:r>
    </w:p>
    <w:p w14:paraId="74E61043" w14:textId="77777777" w:rsidR="005C79E9" w:rsidRDefault="005C79E9">
      <w:pPr>
        <w:keepNext/>
        <w:numPr>
          <w:ilvl w:val="12"/>
          <w:numId w:val="0"/>
        </w:numPr>
        <w:tabs>
          <w:tab w:val="clear" w:pos="567"/>
        </w:tabs>
        <w:spacing w:line="240" w:lineRule="auto"/>
        <w:rPr>
          <w:noProof/>
          <w:szCs w:val="22"/>
          <w:highlight w:val="yellow"/>
        </w:rPr>
      </w:pPr>
    </w:p>
    <w:p w14:paraId="74E61044" w14:textId="77777777" w:rsidR="005C79E9" w:rsidRDefault="005E39B3">
      <w:pPr>
        <w:numPr>
          <w:ilvl w:val="12"/>
          <w:numId w:val="0"/>
        </w:numPr>
        <w:tabs>
          <w:tab w:val="clear" w:pos="567"/>
        </w:tabs>
        <w:spacing w:line="240" w:lineRule="auto"/>
        <w:rPr>
          <w:noProof/>
        </w:rPr>
      </w:pPr>
      <w:r>
        <w:t>Ogluo sudėtyje yra veikliosios medžiagos gliukagono, kuri priskiriama prie vaistų, vadinamų glikogenolitiniais hormonais.</w:t>
      </w:r>
    </w:p>
    <w:p w14:paraId="74E61045" w14:textId="77777777" w:rsidR="005C79E9" w:rsidRDefault="005C79E9">
      <w:pPr>
        <w:numPr>
          <w:ilvl w:val="12"/>
          <w:numId w:val="0"/>
        </w:numPr>
        <w:tabs>
          <w:tab w:val="clear" w:pos="567"/>
        </w:tabs>
        <w:spacing w:line="240" w:lineRule="auto"/>
        <w:rPr>
          <w:noProof/>
        </w:rPr>
      </w:pPr>
    </w:p>
    <w:p w14:paraId="74E61046" w14:textId="77777777" w:rsidR="005C79E9" w:rsidRDefault="005E39B3">
      <w:pPr>
        <w:numPr>
          <w:ilvl w:val="12"/>
          <w:numId w:val="0"/>
        </w:numPr>
        <w:tabs>
          <w:tab w:val="clear" w:pos="567"/>
        </w:tabs>
        <w:spacing w:line="240" w:lineRule="auto"/>
        <w:rPr>
          <w:noProof/>
        </w:rPr>
      </w:pPr>
      <w:r>
        <w:t>Juo gydoma cukriniu diabetu sergantiems žmonėms pasireiškianti sunki hipoglikemija (labai sumažėjęs cukraus kiekis kraujyje). Vaistas skirtas suaugusiesiems, paaugliams ir 2 metų ar vyresniems vaikams.</w:t>
      </w:r>
    </w:p>
    <w:p w14:paraId="74E61047" w14:textId="77777777" w:rsidR="005C79E9" w:rsidRDefault="005C79E9">
      <w:pPr>
        <w:numPr>
          <w:ilvl w:val="12"/>
          <w:numId w:val="0"/>
        </w:numPr>
        <w:tabs>
          <w:tab w:val="clear" w:pos="567"/>
        </w:tabs>
        <w:spacing w:line="240" w:lineRule="auto"/>
        <w:rPr>
          <w:noProof/>
          <w:szCs w:val="22"/>
          <w:highlight w:val="yellow"/>
        </w:rPr>
      </w:pPr>
    </w:p>
    <w:p w14:paraId="74E61048" w14:textId="77777777" w:rsidR="005C79E9" w:rsidRDefault="005E39B3">
      <w:pPr>
        <w:tabs>
          <w:tab w:val="clear" w:pos="567"/>
        </w:tabs>
        <w:spacing w:line="240" w:lineRule="auto"/>
        <w:ind w:right="-2"/>
        <w:rPr>
          <w:noProof/>
        </w:rPr>
      </w:pPr>
      <w:r>
        <w:t>Ogluo – tai paruoštas naudoti užpildytas švirkštas, kuriame yra viena dozė veikliosios medžiagos gliukagono. Tai yra poodinei injekcijai skirtas tirpalas, tai reiškia, kad naudojant adatą vaistas suleidžiamas po oda.</w:t>
      </w:r>
    </w:p>
    <w:p w14:paraId="74E61049" w14:textId="77777777" w:rsidR="005C79E9" w:rsidRDefault="005C79E9">
      <w:pPr>
        <w:tabs>
          <w:tab w:val="clear" w:pos="567"/>
        </w:tabs>
        <w:spacing w:line="240" w:lineRule="auto"/>
        <w:ind w:right="-2"/>
        <w:rPr>
          <w:noProof/>
        </w:rPr>
      </w:pPr>
    </w:p>
    <w:p w14:paraId="74E6104A" w14:textId="77777777" w:rsidR="005C79E9" w:rsidRDefault="005E39B3">
      <w:pPr>
        <w:tabs>
          <w:tab w:val="clear" w:pos="567"/>
        </w:tabs>
        <w:spacing w:line="240" w:lineRule="auto"/>
        <w:ind w:right="-2"/>
        <w:rPr>
          <w:noProof/>
          <w:szCs w:val="22"/>
          <w:highlight w:val="yellow"/>
        </w:rPr>
      </w:pPr>
      <w:r>
        <w:t>Gliukagonas yra natūralus kasoje gaminamas hormonas, kuris žmogaus organizme veikia priešingai nei insulinas. Jis padeda kepenims paversti kepenyse saugomą cukrų, vadinamą glikogenu, į gliukozę (cukrų). Tada gliukozė išsiskiria į kraujotaką, dėl to cukraus kiekis kraujyje padidėję, o hipoglikemijos poveikis sumažėja.</w:t>
      </w:r>
    </w:p>
    <w:p w14:paraId="74E6104B" w14:textId="77777777" w:rsidR="005C79E9" w:rsidRDefault="005C79E9">
      <w:pPr>
        <w:tabs>
          <w:tab w:val="clear" w:pos="567"/>
        </w:tabs>
        <w:spacing w:line="240" w:lineRule="auto"/>
        <w:ind w:right="-2"/>
        <w:rPr>
          <w:b/>
          <w:bCs/>
          <w:noProof/>
          <w:szCs w:val="22"/>
        </w:rPr>
      </w:pPr>
    </w:p>
    <w:p w14:paraId="74E6104C" w14:textId="77777777" w:rsidR="005C79E9" w:rsidRDefault="005E39B3">
      <w:pPr>
        <w:tabs>
          <w:tab w:val="clear" w:pos="567"/>
        </w:tabs>
        <w:spacing w:line="240" w:lineRule="auto"/>
        <w:ind w:right="-2"/>
        <w:rPr>
          <w:b/>
          <w:bCs/>
          <w:noProof/>
          <w:szCs w:val="22"/>
        </w:rPr>
      </w:pPr>
      <w:r>
        <w:rPr>
          <w:b/>
          <w:bCs/>
          <w:szCs w:val="22"/>
        </w:rPr>
        <w:t>Informacija apie hipoglikemiją</w:t>
      </w:r>
    </w:p>
    <w:p w14:paraId="74E6104D" w14:textId="77777777" w:rsidR="005C79E9" w:rsidRDefault="005E39B3">
      <w:pPr>
        <w:tabs>
          <w:tab w:val="clear" w:pos="567"/>
        </w:tabs>
        <w:spacing w:line="240" w:lineRule="auto"/>
        <w:ind w:right="-2"/>
        <w:rPr>
          <w:noProof/>
          <w:szCs w:val="22"/>
        </w:rPr>
      </w:pPr>
      <w:r>
        <w:t>Ankstyvi hipoglikemijos (sumažėjusio cukraus kiekio kraujyje) simptomai:</w:t>
      </w:r>
    </w:p>
    <w:p w14:paraId="74E6104E" w14:textId="77777777" w:rsidR="005C79E9" w:rsidRDefault="005C79E9">
      <w:pPr>
        <w:tabs>
          <w:tab w:val="clear" w:pos="567"/>
        </w:tabs>
        <w:spacing w:line="240" w:lineRule="auto"/>
        <w:ind w:right="-2"/>
        <w:rPr>
          <w:noProof/>
          <w:szCs w:val="22"/>
        </w:rPr>
      </w:pPr>
    </w:p>
    <w:p w14:paraId="74E6104F" w14:textId="77777777" w:rsidR="005C79E9" w:rsidRDefault="005C79E9">
      <w:pPr>
        <w:tabs>
          <w:tab w:val="clear" w:pos="567"/>
        </w:tabs>
        <w:spacing w:line="240" w:lineRule="auto"/>
        <w:ind w:right="-2"/>
        <w:rPr>
          <w:noProof/>
          <w:szCs w:val="22"/>
        </w:rPr>
        <w:sectPr w:rsidR="005C79E9">
          <w:endnotePr>
            <w:numFmt w:val="decimal"/>
          </w:endnotePr>
          <w:type w:val="continuous"/>
          <w:pgSz w:w="11907" w:h="16840" w:code="9"/>
          <w:pgMar w:top="1134" w:right="1418" w:bottom="1134" w:left="1418" w:header="737" w:footer="737" w:gutter="0"/>
          <w:cols w:space="720"/>
          <w:titlePg/>
          <w:docGrid w:linePitch="299"/>
        </w:sectPr>
      </w:pPr>
    </w:p>
    <w:p w14:paraId="74E61050" w14:textId="77777777" w:rsidR="005C79E9" w:rsidRDefault="005E39B3">
      <w:pPr>
        <w:numPr>
          <w:ilvl w:val="0"/>
          <w:numId w:val="8"/>
        </w:numPr>
        <w:tabs>
          <w:tab w:val="clear" w:pos="567"/>
        </w:tabs>
        <w:spacing w:line="240" w:lineRule="auto"/>
        <w:ind w:left="1134" w:hanging="567"/>
        <w:contextualSpacing/>
        <w:rPr>
          <w:noProof/>
          <w:szCs w:val="22"/>
        </w:rPr>
      </w:pPr>
      <w:r>
        <w:t>prakaitavimas,</w:t>
      </w:r>
    </w:p>
    <w:p w14:paraId="74E61051" w14:textId="77777777" w:rsidR="005C79E9" w:rsidRDefault="005E39B3">
      <w:pPr>
        <w:numPr>
          <w:ilvl w:val="0"/>
          <w:numId w:val="8"/>
        </w:numPr>
        <w:tabs>
          <w:tab w:val="clear" w:pos="567"/>
        </w:tabs>
        <w:spacing w:line="240" w:lineRule="auto"/>
        <w:ind w:left="1134" w:hanging="567"/>
        <w:contextualSpacing/>
        <w:rPr>
          <w:noProof/>
          <w:szCs w:val="22"/>
        </w:rPr>
      </w:pPr>
      <w:r>
        <w:t>mieguistumas,</w:t>
      </w:r>
    </w:p>
    <w:p w14:paraId="74E61052" w14:textId="77777777" w:rsidR="005C79E9" w:rsidRDefault="005E39B3">
      <w:pPr>
        <w:numPr>
          <w:ilvl w:val="0"/>
          <w:numId w:val="8"/>
        </w:numPr>
        <w:tabs>
          <w:tab w:val="clear" w:pos="567"/>
        </w:tabs>
        <w:spacing w:line="240" w:lineRule="auto"/>
        <w:ind w:left="1134" w:hanging="567"/>
        <w:contextualSpacing/>
        <w:rPr>
          <w:noProof/>
          <w:szCs w:val="22"/>
        </w:rPr>
      </w:pPr>
      <w:r>
        <w:t>galvos svaigimas,</w:t>
      </w:r>
    </w:p>
    <w:p w14:paraId="74E61053" w14:textId="77777777" w:rsidR="005C79E9" w:rsidRDefault="005E39B3">
      <w:pPr>
        <w:numPr>
          <w:ilvl w:val="0"/>
          <w:numId w:val="8"/>
        </w:numPr>
        <w:tabs>
          <w:tab w:val="clear" w:pos="567"/>
        </w:tabs>
        <w:spacing w:line="240" w:lineRule="auto"/>
        <w:ind w:left="1134" w:hanging="567"/>
        <w:contextualSpacing/>
        <w:rPr>
          <w:noProof/>
          <w:szCs w:val="22"/>
        </w:rPr>
      </w:pPr>
      <w:r>
        <w:t>miego sutrikimai,</w:t>
      </w:r>
    </w:p>
    <w:p w14:paraId="74E61054" w14:textId="77777777" w:rsidR="005C79E9" w:rsidRDefault="005E39B3">
      <w:pPr>
        <w:numPr>
          <w:ilvl w:val="0"/>
          <w:numId w:val="8"/>
        </w:numPr>
        <w:tabs>
          <w:tab w:val="clear" w:pos="567"/>
        </w:tabs>
        <w:spacing w:line="240" w:lineRule="auto"/>
        <w:ind w:left="1134" w:hanging="567"/>
        <w:contextualSpacing/>
        <w:rPr>
          <w:noProof/>
          <w:szCs w:val="22"/>
        </w:rPr>
      </w:pPr>
      <w:r>
        <w:t>palpitacijos,</w:t>
      </w:r>
    </w:p>
    <w:p w14:paraId="74E61055" w14:textId="77777777" w:rsidR="005C79E9" w:rsidRDefault="005E39B3">
      <w:pPr>
        <w:numPr>
          <w:ilvl w:val="0"/>
          <w:numId w:val="8"/>
        </w:numPr>
        <w:tabs>
          <w:tab w:val="clear" w:pos="567"/>
        </w:tabs>
        <w:spacing w:line="240" w:lineRule="auto"/>
        <w:ind w:left="1134" w:hanging="567"/>
        <w:contextualSpacing/>
        <w:rPr>
          <w:noProof/>
          <w:szCs w:val="22"/>
        </w:rPr>
      </w:pPr>
      <w:r>
        <w:t>nerimas,</w:t>
      </w:r>
    </w:p>
    <w:p w14:paraId="74E61056" w14:textId="77777777" w:rsidR="005C79E9" w:rsidRDefault="005E39B3">
      <w:pPr>
        <w:numPr>
          <w:ilvl w:val="0"/>
          <w:numId w:val="8"/>
        </w:numPr>
        <w:tabs>
          <w:tab w:val="clear" w:pos="567"/>
        </w:tabs>
        <w:spacing w:line="240" w:lineRule="auto"/>
        <w:ind w:left="1134" w:hanging="567"/>
        <w:contextualSpacing/>
        <w:rPr>
          <w:noProof/>
          <w:szCs w:val="22"/>
        </w:rPr>
      </w:pPr>
      <w:r>
        <w:t>tremoras,</w:t>
      </w:r>
    </w:p>
    <w:p w14:paraId="74E61057" w14:textId="77777777" w:rsidR="005C79E9" w:rsidRDefault="005E39B3">
      <w:pPr>
        <w:numPr>
          <w:ilvl w:val="0"/>
          <w:numId w:val="8"/>
        </w:numPr>
        <w:tabs>
          <w:tab w:val="clear" w:pos="567"/>
        </w:tabs>
        <w:spacing w:line="240" w:lineRule="auto"/>
        <w:ind w:left="1134" w:hanging="567"/>
        <w:contextualSpacing/>
        <w:rPr>
          <w:noProof/>
          <w:szCs w:val="22"/>
        </w:rPr>
      </w:pPr>
      <w:r>
        <w:t>miglotas matymas,</w:t>
      </w:r>
    </w:p>
    <w:p w14:paraId="74E61058" w14:textId="77777777" w:rsidR="005C79E9" w:rsidRDefault="005E39B3">
      <w:pPr>
        <w:numPr>
          <w:ilvl w:val="0"/>
          <w:numId w:val="8"/>
        </w:numPr>
        <w:tabs>
          <w:tab w:val="clear" w:pos="567"/>
        </w:tabs>
        <w:spacing w:line="240" w:lineRule="auto"/>
        <w:ind w:left="1134" w:hanging="567"/>
        <w:contextualSpacing/>
        <w:rPr>
          <w:noProof/>
          <w:szCs w:val="22"/>
        </w:rPr>
      </w:pPr>
      <w:r>
        <w:t>alkis,</w:t>
      </w:r>
    </w:p>
    <w:p w14:paraId="74E61059" w14:textId="77777777" w:rsidR="005C79E9" w:rsidRDefault="005E39B3">
      <w:pPr>
        <w:numPr>
          <w:ilvl w:val="0"/>
          <w:numId w:val="8"/>
        </w:numPr>
        <w:tabs>
          <w:tab w:val="clear" w:pos="567"/>
        </w:tabs>
        <w:spacing w:line="240" w:lineRule="auto"/>
        <w:ind w:left="1134" w:hanging="567"/>
        <w:contextualSpacing/>
        <w:rPr>
          <w:noProof/>
          <w:szCs w:val="22"/>
        </w:rPr>
      </w:pPr>
      <w:r>
        <w:t>neaiški kalba,</w:t>
      </w:r>
    </w:p>
    <w:p w14:paraId="74E6105A" w14:textId="77777777" w:rsidR="005C79E9" w:rsidRDefault="005E39B3">
      <w:pPr>
        <w:numPr>
          <w:ilvl w:val="0"/>
          <w:numId w:val="8"/>
        </w:numPr>
        <w:tabs>
          <w:tab w:val="clear" w:pos="567"/>
        </w:tabs>
        <w:spacing w:line="240" w:lineRule="auto"/>
        <w:ind w:left="1134" w:hanging="567"/>
        <w:contextualSpacing/>
        <w:rPr>
          <w:noProof/>
          <w:szCs w:val="22"/>
        </w:rPr>
      </w:pPr>
      <w:r>
        <w:t>slogi nuotaika,</w:t>
      </w:r>
    </w:p>
    <w:p w14:paraId="74E6105B" w14:textId="77777777" w:rsidR="005C79E9" w:rsidRDefault="005E39B3">
      <w:pPr>
        <w:numPr>
          <w:ilvl w:val="0"/>
          <w:numId w:val="8"/>
        </w:numPr>
        <w:tabs>
          <w:tab w:val="clear" w:pos="567"/>
        </w:tabs>
        <w:spacing w:line="240" w:lineRule="auto"/>
        <w:ind w:left="1134" w:hanging="567"/>
        <w:contextualSpacing/>
        <w:rPr>
          <w:noProof/>
          <w:szCs w:val="22"/>
        </w:rPr>
      </w:pPr>
      <w:r>
        <w:t>dygsėjimas plaštakose, pėdose, lūpose arba liežuvyje,</w:t>
      </w:r>
    </w:p>
    <w:p w14:paraId="74E6105C" w14:textId="77777777" w:rsidR="005C79E9" w:rsidRDefault="005E39B3">
      <w:pPr>
        <w:numPr>
          <w:ilvl w:val="0"/>
          <w:numId w:val="8"/>
        </w:numPr>
        <w:tabs>
          <w:tab w:val="clear" w:pos="567"/>
        </w:tabs>
        <w:spacing w:line="240" w:lineRule="auto"/>
        <w:ind w:left="1134" w:hanging="567"/>
        <w:contextualSpacing/>
        <w:rPr>
          <w:noProof/>
          <w:szCs w:val="22"/>
        </w:rPr>
      </w:pPr>
      <w:r>
        <w:t>dirglumas,</w:t>
      </w:r>
    </w:p>
    <w:p w14:paraId="74E6105D" w14:textId="77777777" w:rsidR="005C79E9" w:rsidRDefault="005E39B3">
      <w:pPr>
        <w:numPr>
          <w:ilvl w:val="0"/>
          <w:numId w:val="8"/>
        </w:numPr>
        <w:tabs>
          <w:tab w:val="clear" w:pos="567"/>
        </w:tabs>
        <w:spacing w:line="240" w:lineRule="auto"/>
        <w:ind w:left="1134" w:hanging="567"/>
        <w:contextualSpacing/>
        <w:rPr>
          <w:noProof/>
          <w:szCs w:val="22"/>
        </w:rPr>
      </w:pPr>
      <w:r>
        <w:lastRenderedPageBreak/>
        <w:t>sukimosi pojūtis,</w:t>
      </w:r>
    </w:p>
    <w:p w14:paraId="74E6105E" w14:textId="77777777" w:rsidR="005C79E9" w:rsidRDefault="005E39B3">
      <w:pPr>
        <w:numPr>
          <w:ilvl w:val="0"/>
          <w:numId w:val="8"/>
        </w:numPr>
        <w:tabs>
          <w:tab w:val="clear" w:pos="567"/>
        </w:tabs>
        <w:spacing w:line="240" w:lineRule="auto"/>
        <w:ind w:left="1134" w:hanging="567"/>
        <w:contextualSpacing/>
        <w:rPr>
          <w:noProof/>
          <w:szCs w:val="22"/>
        </w:rPr>
      </w:pPr>
      <w:r>
        <w:t>neįprastas elgesys,</w:t>
      </w:r>
    </w:p>
    <w:p w14:paraId="74E6105F" w14:textId="77777777" w:rsidR="005C79E9" w:rsidRDefault="005E39B3">
      <w:pPr>
        <w:numPr>
          <w:ilvl w:val="0"/>
          <w:numId w:val="8"/>
        </w:numPr>
        <w:tabs>
          <w:tab w:val="clear" w:pos="567"/>
        </w:tabs>
        <w:spacing w:line="240" w:lineRule="auto"/>
        <w:ind w:left="1134" w:hanging="567"/>
        <w:contextualSpacing/>
        <w:rPr>
          <w:noProof/>
          <w:szCs w:val="22"/>
        </w:rPr>
      </w:pPr>
      <w:r>
        <w:t>negalėjimas sutelkti dėmesio,</w:t>
      </w:r>
    </w:p>
    <w:p w14:paraId="74E61060" w14:textId="77777777" w:rsidR="005C79E9" w:rsidRDefault="005E39B3">
      <w:pPr>
        <w:numPr>
          <w:ilvl w:val="0"/>
          <w:numId w:val="8"/>
        </w:numPr>
        <w:tabs>
          <w:tab w:val="clear" w:pos="567"/>
        </w:tabs>
        <w:spacing w:line="240" w:lineRule="auto"/>
        <w:ind w:left="1134" w:hanging="567"/>
        <w:contextualSpacing/>
        <w:rPr>
          <w:noProof/>
          <w:szCs w:val="22"/>
        </w:rPr>
      </w:pPr>
      <w:r>
        <w:t>nestabili eisena,</w:t>
      </w:r>
    </w:p>
    <w:p w14:paraId="74E61061" w14:textId="77777777" w:rsidR="005C79E9" w:rsidRDefault="005E39B3">
      <w:pPr>
        <w:numPr>
          <w:ilvl w:val="0"/>
          <w:numId w:val="8"/>
        </w:numPr>
        <w:tabs>
          <w:tab w:val="clear" w:pos="567"/>
        </w:tabs>
        <w:spacing w:line="240" w:lineRule="auto"/>
        <w:ind w:left="1134" w:hanging="567"/>
        <w:contextualSpacing/>
      </w:pPr>
      <w:r>
        <w:t>galvos skausmas,</w:t>
      </w:r>
    </w:p>
    <w:p w14:paraId="74E61062" w14:textId="77777777" w:rsidR="005C79E9" w:rsidRDefault="005E39B3">
      <w:pPr>
        <w:numPr>
          <w:ilvl w:val="0"/>
          <w:numId w:val="8"/>
        </w:numPr>
        <w:tabs>
          <w:tab w:val="clear" w:pos="567"/>
        </w:tabs>
        <w:spacing w:line="240" w:lineRule="auto"/>
        <w:ind w:left="1134" w:hanging="567"/>
        <w:contextualSpacing/>
        <w:rPr>
          <w:noProof/>
          <w:szCs w:val="22"/>
        </w:rPr>
      </w:pPr>
      <w:r>
        <w:t>asmenybės pokyčiai.</w:t>
      </w:r>
    </w:p>
    <w:p w14:paraId="74E61063" w14:textId="77777777" w:rsidR="005C79E9" w:rsidRDefault="005C79E9">
      <w:pPr>
        <w:tabs>
          <w:tab w:val="clear" w:pos="567"/>
        </w:tabs>
        <w:spacing w:line="240" w:lineRule="auto"/>
        <w:ind w:right="-2"/>
        <w:rPr>
          <w:noProof/>
          <w:szCs w:val="22"/>
        </w:rPr>
        <w:sectPr w:rsidR="005C79E9">
          <w:headerReference w:type="default" r:id="rId43"/>
          <w:headerReference w:type="first" r:id="rId44"/>
          <w:footerReference w:type="first" r:id="rId45"/>
          <w:endnotePr>
            <w:numFmt w:val="decimal"/>
          </w:endnotePr>
          <w:type w:val="continuous"/>
          <w:pgSz w:w="11907" w:h="16840" w:code="9"/>
          <w:pgMar w:top="1134" w:right="1418" w:bottom="1134" w:left="1418" w:header="737" w:footer="737" w:gutter="0"/>
          <w:cols w:num="2" w:space="720"/>
          <w:titlePg/>
          <w:docGrid w:linePitch="299"/>
        </w:sectPr>
      </w:pPr>
    </w:p>
    <w:p w14:paraId="74E61064" w14:textId="77777777" w:rsidR="005C79E9" w:rsidRDefault="005C79E9">
      <w:pPr>
        <w:keepNext/>
        <w:tabs>
          <w:tab w:val="clear" w:pos="567"/>
        </w:tabs>
        <w:spacing w:line="240" w:lineRule="auto"/>
        <w:ind w:right="-2"/>
        <w:rPr>
          <w:b/>
          <w:bCs/>
          <w:noProof/>
          <w:szCs w:val="22"/>
        </w:rPr>
      </w:pPr>
    </w:p>
    <w:p w14:paraId="74E61065" w14:textId="77777777" w:rsidR="005C79E9" w:rsidRDefault="005E39B3">
      <w:pPr>
        <w:keepNext/>
        <w:tabs>
          <w:tab w:val="clear" w:pos="567"/>
        </w:tabs>
        <w:spacing w:line="240" w:lineRule="auto"/>
        <w:ind w:right="-2"/>
        <w:rPr>
          <w:b/>
          <w:bCs/>
          <w:noProof/>
          <w:szCs w:val="22"/>
        </w:rPr>
      </w:pPr>
      <w:r>
        <w:rPr>
          <w:b/>
          <w:bCs/>
          <w:szCs w:val="22"/>
        </w:rPr>
        <w:t>Negydoma hipoglikemija gali progresuoti į sunkią hipoglikemija, kuri gali pasireikšti:</w:t>
      </w:r>
    </w:p>
    <w:p w14:paraId="74E61066" w14:textId="77777777" w:rsidR="005C79E9" w:rsidRDefault="005E39B3">
      <w:pPr>
        <w:numPr>
          <w:ilvl w:val="0"/>
          <w:numId w:val="8"/>
        </w:numPr>
        <w:tabs>
          <w:tab w:val="clear" w:pos="567"/>
        </w:tabs>
        <w:spacing w:line="240" w:lineRule="auto"/>
        <w:ind w:left="1134" w:hanging="567"/>
        <w:contextualSpacing/>
        <w:rPr>
          <w:noProof/>
          <w:szCs w:val="22"/>
        </w:rPr>
      </w:pPr>
      <w:r>
        <w:t>minčių susipainiojimu,</w:t>
      </w:r>
    </w:p>
    <w:p w14:paraId="74E61067" w14:textId="77777777" w:rsidR="005C79E9" w:rsidRDefault="005E39B3">
      <w:pPr>
        <w:numPr>
          <w:ilvl w:val="0"/>
          <w:numId w:val="8"/>
        </w:numPr>
        <w:tabs>
          <w:tab w:val="clear" w:pos="567"/>
        </w:tabs>
        <w:spacing w:line="240" w:lineRule="auto"/>
        <w:ind w:left="1134" w:hanging="567"/>
        <w:contextualSpacing/>
        <w:rPr>
          <w:noProof/>
          <w:szCs w:val="22"/>
        </w:rPr>
      </w:pPr>
      <w:r>
        <w:t>traukuliais,</w:t>
      </w:r>
    </w:p>
    <w:p w14:paraId="74E61068" w14:textId="77777777" w:rsidR="005C79E9" w:rsidRDefault="005E39B3">
      <w:pPr>
        <w:numPr>
          <w:ilvl w:val="0"/>
          <w:numId w:val="8"/>
        </w:numPr>
        <w:tabs>
          <w:tab w:val="clear" w:pos="567"/>
        </w:tabs>
        <w:spacing w:line="240" w:lineRule="auto"/>
        <w:ind w:left="1134" w:hanging="567"/>
        <w:contextualSpacing/>
        <w:rPr>
          <w:noProof/>
          <w:szCs w:val="22"/>
        </w:rPr>
      </w:pPr>
      <w:r>
        <w:t>sąmonės praradimu,</w:t>
      </w:r>
    </w:p>
    <w:p w14:paraId="74E61069" w14:textId="77777777" w:rsidR="005C79E9" w:rsidRDefault="005E39B3">
      <w:pPr>
        <w:numPr>
          <w:ilvl w:val="0"/>
          <w:numId w:val="8"/>
        </w:numPr>
        <w:tabs>
          <w:tab w:val="clear" w:pos="567"/>
        </w:tabs>
        <w:spacing w:line="240" w:lineRule="auto"/>
        <w:ind w:left="1134" w:hanging="567"/>
        <w:contextualSpacing/>
        <w:rPr>
          <w:noProof/>
          <w:szCs w:val="22"/>
        </w:rPr>
      </w:pPr>
      <w:r>
        <w:t>mirtimi.</w:t>
      </w:r>
    </w:p>
    <w:p w14:paraId="74E6106A" w14:textId="77777777" w:rsidR="005C79E9" w:rsidRDefault="005C79E9">
      <w:pPr>
        <w:tabs>
          <w:tab w:val="clear" w:pos="567"/>
        </w:tabs>
        <w:spacing w:line="240" w:lineRule="auto"/>
        <w:ind w:right="-2"/>
        <w:rPr>
          <w:noProof/>
          <w:szCs w:val="22"/>
        </w:rPr>
      </w:pPr>
    </w:p>
    <w:p w14:paraId="74E6106B" w14:textId="77777777" w:rsidR="005C79E9" w:rsidRDefault="005C79E9">
      <w:pPr>
        <w:tabs>
          <w:tab w:val="clear" w:pos="567"/>
        </w:tabs>
        <w:spacing w:line="240" w:lineRule="auto"/>
        <w:ind w:right="-2"/>
        <w:rPr>
          <w:noProof/>
          <w:szCs w:val="22"/>
        </w:rPr>
      </w:pPr>
    </w:p>
    <w:p w14:paraId="74E6106C" w14:textId="77777777" w:rsidR="005C79E9" w:rsidRDefault="005E39B3">
      <w:pPr>
        <w:pStyle w:val="Style10"/>
      </w:pPr>
      <w:r>
        <w:t>Kas žinotina prieš vartojant Ogluo</w:t>
      </w:r>
    </w:p>
    <w:p w14:paraId="74E6106D" w14:textId="77777777" w:rsidR="005C79E9" w:rsidRDefault="005C79E9">
      <w:pPr>
        <w:rPr>
          <w:noProof/>
          <w:highlight w:val="yellow"/>
        </w:rPr>
      </w:pPr>
    </w:p>
    <w:p w14:paraId="74E6106E" w14:textId="77777777" w:rsidR="005C79E9" w:rsidRDefault="005E39B3">
      <w:pPr>
        <w:keepNext/>
        <w:rPr>
          <w:b/>
          <w:bCs/>
          <w:noProof/>
        </w:rPr>
      </w:pPr>
      <w:r>
        <w:rPr>
          <w:b/>
          <w:bCs/>
        </w:rPr>
        <w:t>Svarbi informacija</w:t>
      </w:r>
    </w:p>
    <w:p w14:paraId="74E6106F" w14:textId="77777777" w:rsidR="005C79E9" w:rsidRDefault="005C79E9">
      <w:pPr>
        <w:keepNext/>
        <w:rPr>
          <w:b/>
          <w:bCs/>
          <w:noProof/>
        </w:rPr>
      </w:pPr>
    </w:p>
    <w:p w14:paraId="74E61070" w14:textId="77777777" w:rsidR="005C79E9" w:rsidRDefault="005E39B3">
      <w:pPr>
        <w:numPr>
          <w:ilvl w:val="0"/>
          <w:numId w:val="8"/>
        </w:numPr>
        <w:tabs>
          <w:tab w:val="clear" w:pos="567"/>
        </w:tabs>
        <w:spacing w:line="240" w:lineRule="auto"/>
        <w:ind w:left="1134" w:hanging="567"/>
        <w:contextualSpacing/>
        <w:rPr>
          <w:noProof/>
        </w:rPr>
      </w:pPr>
      <w:r>
        <w:t>Pasirūpinkite, kad Jūs pats (-i) žinotumėte ir Jūsų šeimos nariai, bendradarbiai ir artimi draugai žinotų apie Ogluo. Pasakykite jiems, kad jeigu Jums pasireikštų kokie nors sunkios hipoglikemijos požymiai, pvz., minčių susipainiojimas, traukuliai arba sąmonės praradimas, jie turėtų nedelsdami Jums suleisti Ogluo. Jūs visada turėtumėte nešiotis Ogluo su savimi.</w:t>
      </w:r>
    </w:p>
    <w:p w14:paraId="74E61071" w14:textId="77777777" w:rsidR="005C79E9" w:rsidRDefault="005C79E9">
      <w:pPr>
        <w:pStyle w:val="ListParagraph"/>
        <w:ind w:left="360"/>
        <w:rPr>
          <w:noProof/>
        </w:rPr>
      </w:pPr>
    </w:p>
    <w:p w14:paraId="74E61072" w14:textId="77777777" w:rsidR="005C79E9" w:rsidRDefault="005E39B3">
      <w:pPr>
        <w:numPr>
          <w:ilvl w:val="0"/>
          <w:numId w:val="8"/>
        </w:numPr>
        <w:tabs>
          <w:tab w:val="clear" w:pos="567"/>
        </w:tabs>
        <w:spacing w:line="240" w:lineRule="auto"/>
        <w:ind w:left="1134" w:hanging="567"/>
        <w:contextualSpacing/>
        <w:rPr>
          <w:noProof/>
        </w:rPr>
      </w:pPr>
      <w:r>
        <w:t>Svarbu, kad Jūs arba Jūsų artimieji žinotų, kaip atlikti Ogluo injekciją, prieš tai, kai Jums prireiks šio vaisto injekcijos. Parodykite savo šeimos nariams ir kitiems žmonėms, kur Jūs laikote Ogluo ir kaip jį naudoti. Jeigu Jūs prarastumėte sąmonę, jie turi nedelsdami imtis atitinkamų veiksmų, nes uždelsus ilgesnį laiką, tokia būklė gali pakenkti Jūsų sveikatai. Jūs arba Ogluo injekciją Jums atliekantis asmuo turėtų laikytis šio lapelio 3 skyriuje „Kaip vartoti (naudoti) Ogluo“ pateiktų nurodymų. „Kaip vartoti Ogluo“.</w:t>
      </w:r>
    </w:p>
    <w:p w14:paraId="74E61073" w14:textId="77777777" w:rsidR="005C79E9" w:rsidRDefault="005C79E9">
      <w:pPr>
        <w:pStyle w:val="ListParagraph"/>
        <w:tabs>
          <w:tab w:val="clear" w:pos="567"/>
        </w:tabs>
        <w:ind w:left="851"/>
        <w:rPr>
          <w:noProof/>
        </w:rPr>
      </w:pPr>
    </w:p>
    <w:p w14:paraId="74E61074" w14:textId="77777777" w:rsidR="005C79E9" w:rsidRDefault="005E39B3">
      <w:pPr>
        <w:numPr>
          <w:ilvl w:val="0"/>
          <w:numId w:val="8"/>
        </w:numPr>
        <w:tabs>
          <w:tab w:val="clear" w:pos="567"/>
        </w:tabs>
        <w:spacing w:line="240" w:lineRule="auto"/>
        <w:ind w:left="1134" w:hanging="567"/>
        <w:contextualSpacing/>
        <w:rPr>
          <w:noProof/>
        </w:rPr>
      </w:pPr>
      <w:r>
        <w:t>Svarbu, kad Jūs laikytumėte Ogluo tinkamoje vietoje, kad prireikus būtų galima jį nedelsiant panaudoti. Daugiau informacijos apie tai, kaip tinkamai laikyti šį vaistą, pateikta 5 skyriuje.</w:t>
      </w:r>
    </w:p>
    <w:p w14:paraId="74E61075" w14:textId="77777777" w:rsidR="005C79E9" w:rsidRDefault="005C79E9">
      <w:pPr>
        <w:pStyle w:val="ListParagraph"/>
        <w:rPr>
          <w:noProof/>
        </w:rPr>
      </w:pPr>
    </w:p>
    <w:p w14:paraId="74E61076" w14:textId="77777777" w:rsidR="005C79E9" w:rsidRDefault="005E39B3">
      <w:pPr>
        <w:keepNext/>
        <w:rPr>
          <w:b/>
          <w:bCs/>
          <w:noProof/>
        </w:rPr>
      </w:pPr>
      <w:r>
        <w:rPr>
          <w:b/>
          <w:bCs/>
        </w:rPr>
        <w:t>Ogluo negalima vartoti</w:t>
      </w:r>
    </w:p>
    <w:p w14:paraId="74E61077" w14:textId="77777777" w:rsidR="005C79E9" w:rsidRDefault="005E39B3">
      <w:pPr>
        <w:numPr>
          <w:ilvl w:val="0"/>
          <w:numId w:val="8"/>
        </w:numPr>
        <w:tabs>
          <w:tab w:val="clear" w:pos="567"/>
        </w:tabs>
        <w:spacing w:line="240" w:lineRule="auto"/>
        <w:ind w:left="1134" w:hanging="567"/>
        <w:contextualSpacing/>
        <w:rPr>
          <w:noProof/>
        </w:rPr>
      </w:pPr>
      <w:r>
        <w:t>jeigu yra alergija gliukagonui arba bet kuriai pagalbinei šio vaisto medžiagai (jos išvardytos 6 skyriuje);</w:t>
      </w:r>
    </w:p>
    <w:p w14:paraId="74E61078" w14:textId="77777777" w:rsidR="005C79E9" w:rsidRDefault="005E39B3">
      <w:pPr>
        <w:numPr>
          <w:ilvl w:val="0"/>
          <w:numId w:val="8"/>
        </w:numPr>
        <w:tabs>
          <w:tab w:val="clear" w:pos="567"/>
        </w:tabs>
        <w:spacing w:line="240" w:lineRule="auto"/>
        <w:ind w:left="1134" w:hanging="567"/>
        <w:contextualSpacing/>
        <w:rPr>
          <w:noProof/>
        </w:rPr>
      </w:pPr>
      <w:r>
        <w:t>jeigu Jums diagnozuotas antinksčių navikas (feochromocitoma).</w:t>
      </w:r>
    </w:p>
    <w:p w14:paraId="74E61079" w14:textId="77777777" w:rsidR="005C79E9" w:rsidRDefault="005C79E9">
      <w:pPr>
        <w:numPr>
          <w:ilvl w:val="12"/>
          <w:numId w:val="0"/>
        </w:numPr>
        <w:tabs>
          <w:tab w:val="clear" w:pos="567"/>
        </w:tabs>
        <w:spacing w:line="240" w:lineRule="auto"/>
        <w:rPr>
          <w:noProof/>
          <w:szCs w:val="22"/>
          <w:highlight w:val="yellow"/>
        </w:rPr>
      </w:pPr>
    </w:p>
    <w:p w14:paraId="74E6107A" w14:textId="77777777" w:rsidR="005C79E9" w:rsidRDefault="005E39B3">
      <w:pPr>
        <w:keepNext/>
        <w:rPr>
          <w:b/>
          <w:bCs/>
          <w:noProof/>
        </w:rPr>
      </w:pPr>
      <w:r>
        <w:rPr>
          <w:b/>
          <w:bCs/>
        </w:rPr>
        <w:t>Įspėjimai ir atsargumo priemonės</w:t>
      </w:r>
    </w:p>
    <w:p w14:paraId="74E6107B" w14:textId="77777777" w:rsidR="005C79E9" w:rsidRDefault="005E39B3">
      <w:pPr>
        <w:numPr>
          <w:ilvl w:val="12"/>
          <w:numId w:val="0"/>
        </w:numPr>
        <w:tabs>
          <w:tab w:val="clear" w:pos="567"/>
        </w:tabs>
        <w:spacing w:line="240" w:lineRule="auto"/>
        <w:rPr>
          <w:noProof/>
        </w:rPr>
      </w:pPr>
      <w:r>
        <w:t>Pasitarkite su gydytoju, vaistininku arba slaugytoju, prieš pradėdami vartoti Ogluo.</w:t>
      </w:r>
    </w:p>
    <w:p w14:paraId="74E6107C" w14:textId="77777777" w:rsidR="005C79E9" w:rsidRDefault="005C79E9">
      <w:pPr>
        <w:numPr>
          <w:ilvl w:val="12"/>
          <w:numId w:val="0"/>
        </w:numPr>
        <w:tabs>
          <w:tab w:val="clear" w:pos="567"/>
        </w:tabs>
        <w:spacing w:line="240" w:lineRule="auto"/>
        <w:rPr>
          <w:noProof/>
        </w:rPr>
      </w:pPr>
    </w:p>
    <w:p w14:paraId="74E6107D" w14:textId="77777777" w:rsidR="005C79E9" w:rsidRDefault="005E39B3">
      <w:pPr>
        <w:keepNext/>
        <w:numPr>
          <w:ilvl w:val="12"/>
          <w:numId w:val="0"/>
        </w:numPr>
        <w:tabs>
          <w:tab w:val="clear" w:pos="567"/>
        </w:tabs>
        <w:spacing w:line="240" w:lineRule="auto"/>
        <w:rPr>
          <w:noProof/>
        </w:rPr>
      </w:pPr>
      <w:r>
        <w:t>Ogluo gali veikti ne taip, kaip turėtų, jeigu:</w:t>
      </w:r>
    </w:p>
    <w:p w14:paraId="74E6107E" w14:textId="77777777" w:rsidR="005C79E9" w:rsidRDefault="005E39B3">
      <w:pPr>
        <w:numPr>
          <w:ilvl w:val="0"/>
          <w:numId w:val="8"/>
        </w:numPr>
        <w:tabs>
          <w:tab w:val="clear" w:pos="567"/>
        </w:tabs>
        <w:spacing w:line="240" w:lineRule="auto"/>
        <w:ind w:left="1134" w:hanging="567"/>
        <w:contextualSpacing/>
        <w:rPr>
          <w:noProof/>
          <w:szCs w:val="22"/>
        </w:rPr>
      </w:pPr>
      <w:r>
        <w:t>Jūs nieko nevalgėte arba cukraus kiekis Jūsų kraujyje buvo sumažėjęs ilgą laiką;</w:t>
      </w:r>
    </w:p>
    <w:p w14:paraId="74E6107F" w14:textId="77777777" w:rsidR="005C79E9" w:rsidRDefault="005E39B3">
      <w:pPr>
        <w:numPr>
          <w:ilvl w:val="0"/>
          <w:numId w:val="8"/>
        </w:numPr>
        <w:tabs>
          <w:tab w:val="clear" w:pos="567"/>
        </w:tabs>
        <w:spacing w:line="240" w:lineRule="auto"/>
        <w:ind w:left="1134" w:hanging="567"/>
        <w:contextualSpacing/>
        <w:rPr>
          <w:noProof/>
          <w:szCs w:val="22"/>
        </w:rPr>
      </w:pPr>
      <w:r>
        <w:t>Jūsų kraujyje sumažėjęs adrenalino kiekis;</w:t>
      </w:r>
    </w:p>
    <w:p w14:paraId="74E61080" w14:textId="77777777" w:rsidR="005C79E9" w:rsidRDefault="005E39B3">
      <w:pPr>
        <w:numPr>
          <w:ilvl w:val="0"/>
          <w:numId w:val="8"/>
        </w:numPr>
        <w:tabs>
          <w:tab w:val="clear" w:pos="567"/>
        </w:tabs>
        <w:spacing w:line="240" w:lineRule="auto"/>
        <w:ind w:left="1134" w:hanging="567"/>
        <w:contextualSpacing/>
        <w:rPr>
          <w:noProof/>
          <w:szCs w:val="22"/>
        </w:rPr>
      </w:pPr>
      <w:r>
        <w:t>cukraus kiekis Jūsų kraujyje sumažėjęs dėl to, kad vartojote pernelyg daug alkoholio;</w:t>
      </w:r>
    </w:p>
    <w:p w14:paraId="74E61081" w14:textId="77777777" w:rsidR="005C79E9" w:rsidRDefault="005E39B3">
      <w:pPr>
        <w:numPr>
          <w:ilvl w:val="0"/>
          <w:numId w:val="8"/>
        </w:numPr>
        <w:tabs>
          <w:tab w:val="clear" w:pos="567"/>
        </w:tabs>
        <w:spacing w:line="240" w:lineRule="auto"/>
        <w:ind w:left="1134" w:hanging="567"/>
        <w:contextualSpacing/>
        <w:rPr>
          <w:noProof/>
          <w:szCs w:val="22"/>
        </w:rPr>
      </w:pPr>
      <w:r>
        <w:t>Jums diagnozuotas navikas, iš kurio išsiskiria gliukagonas arba insulinas.</w:t>
      </w:r>
    </w:p>
    <w:p w14:paraId="74E61082" w14:textId="77777777" w:rsidR="005C79E9" w:rsidRDefault="005C79E9">
      <w:pPr>
        <w:tabs>
          <w:tab w:val="clear" w:pos="567"/>
        </w:tabs>
        <w:spacing w:line="240" w:lineRule="auto"/>
        <w:ind w:left="1134"/>
        <w:contextualSpacing/>
        <w:rPr>
          <w:noProof/>
          <w:szCs w:val="22"/>
        </w:rPr>
      </w:pPr>
    </w:p>
    <w:p w14:paraId="74E61083" w14:textId="77777777" w:rsidR="005C79E9" w:rsidRDefault="005E39B3">
      <w:pPr>
        <w:tabs>
          <w:tab w:val="clear" w:pos="567"/>
        </w:tabs>
        <w:spacing w:line="240" w:lineRule="auto"/>
        <w:ind w:right="-2"/>
        <w:rPr>
          <w:noProof/>
          <w:szCs w:val="22"/>
        </w:rPr>
      </w:pPr>
      <w:r>
        <w:t>Jeigu Jums aktualus bent vienas iš šių teiginių, pasitarkite su savo gydytoju arba vaistininku.</w:t>
      </w:r>
    </w:p>
    <w:p w14:paraId="74E61084" w14:textId="77777777" w:rsidR="005C79E9" w:rsidRDefault="005C79E9">
      <w:pPr>
        <w:tabs>
          <w:tab w:val="clear" w:pos="567"/>
        </w:tabs>
        <w:spacing w:line="240" w:lineRule="auto"/>
        <w:ind w:right="-2"/>
        <w:rPr>
          <w:noProof/>
          <w:szCs w:val="22"/>
        </w:rPr>
      </w:pPr>
    </w:p>
    <w:p w14:paraId="74E61085" w14:textId="77777777" w:rsidR="005C79E9" w:rsidRDefault="005E39B3">
      <w:pPr>
        <w:rPr>
          <w:noProof/>
          <w:u w:val="single"/>
        </w:rPr>
      </w:pPr>
      <w:r>
        <w:rPr>
          <w:u w:val="single"/>
        </w:rPr>
        <w:t>Prašom atsižvelgti į tai, kad, atliekant pagrindinį tyrimą, maždaug 15 proc. pacientų gliukozės kiekis kraujyje atsistatė po 20 arba daugiau minučių.</w:t>
      </w:r>
    </w:p>
    <w:p w14:paraId="74E61086" w14:textId="77777777" w:rsidR="005C79E9" w:rsidRDefault="005C79E9">
      <w:pPr>
        <w:tabs>
          <w:tab w:val="clear" w:pos="567"/>
        </w:tabs>
        <w:spacing w:line="240" w:lineRule="auto"/>
        <w:ind w:right="-2"/>
        <w:rPr>
          <w:noProof/>
          <w:szCs w:val="22"/>
        </w:rPr>
      </w:pPr>
    </w:p>
    <w:p w14:paraId="74E61087" w14:textId="77777777" w:rsidR="005C79E9" w:rsidRDefault="005E39B3">
      <w:pPr>
        <w:tabs>
          <w:tab w:val="clear" w:pos="567"/>
        </w:tabs>
        <w:spacing w:line="240" w:lineRule="auto"/>
        <w:ind w:right="-2"/>
        <w:rPr>
          <w:noProof/>
          <w:szCs w:val="22"/>
        </w:rPr>
      </w:pPr>
      <w:r>
        <w:t>Suleidus Ogluo, reikia kuo greičiau pavalgyti, kad cukraus kiekis kraujyje vėl pernelyg nesumažėtų. Suvartokite kokį nors greitai įsisavinamą cukraus šaltinį, pvz., išgerkite vaisių sulčių arba karbonizuoto gėrimo su cukrumi.</w:t>
      </w:r>
    </w:p>
    <w:p w14:paraId="74E61088" w14:textId="77777777" w:rsidR="005C79E9" w:rsidRDefault="005C79E9">
      <w:pPr>
        <w:numPr>
          <w:ilvl w:val="12"/>
          <w:numId w:val="0"/>
        </w:numPr>
        <w:tabs>
          <w:tab w:val="clear" w:pos="567"/>
        </w:tabs>
        <w:spacing w:line="240" w:lineRule="auto"/>
        <w:ind w:right="-2"/>
        <w:rPr>
          <w:noProof/>
          <w:szCs w:val="22"/>
        </w:rPr>
      </w:pPr>
    </w:p>
    <w:p w14:paraId="74E61089" w14:textId="77777777" w:rsidR="005C79E9" w:rsidRDefault="005E39B3">
      <w:pPr>
        <w:keepNext/>
        <w:numPr>
          <w:ilvl w:val="12"/>
          <w:numId w:val="0"/>
        </w:numPr>
        <w:tabs>
          <w:tab w:val="clear" w:pos="567"/>
        </w:tabs>
        <w:spacing w:line="240" w:lineRule="auto"/>
        <w:rPr>
          <w:b/>
        </w:rPr>
      </w:pPr>
      <w:r>
        <w:rPr>
          <w:b/>
        </w:rPr>
        <w:lastRenderedPageBreak/>
        <w:t>Vaikams</w:t>
      </w:r>
    </w:p>
    <w:p w14:paraId="74E6108A" w14:textId="77777777" w:rsidR="005C79E9" w:rsidRDefault="005E39B3">
      <w:r>
        <w:t>Ogluo nerekomenduojamas vaikams iki 2 metų, nes vaisto poveikis šios amžiaus grupės pacientams neištirtas.</w:t>
      </w:r>
    </w:p>
    <w:p w14:paraId="74E6108B" w14:textId="77777777" w:rsidR="005C79E9" w:rsidRDefault="005C79E9">
      <w:pPr>
        <w:numPr>
          <w:ilvl w:val="12"/>
          <w:numId w:val="0"/>
        </w:numPr>
        <w:tabs>
          <w:tab w:val="clear" w:pos="567"/>
        </w:tabs>
        <w:spacing w:line="240" w:lineRule="auto"/>
        <w:ind w:right="-2"/>
        <w:rPr>
          <w:noProof/>
          <w:szCs w:val="22"/>
        </w:rPr>
      </w:pPr>
    </w:p>
    <w:p w14:paraId="74E6108C" w14:textId="77777777" w:rsidR="005C79E9" w:rsidRDefault="005E39B3">
      <w:pPr>
        <w:keepNext/>
        <w:numPr>
          <w:ilvl w:val="12"/>
          <w:numId w:val="0"/>
        </w:numPr>
        <w:tabs>
          <w:tab w:val="clear" w:pos="567"/>
        </w:tabs>
        <w:spacing w:line="240" w:lineRule="auto"/>
        <w:rPr>
          <w:b/>
        </w:rPr>
      </w:pPr>
      <w:r>
        <w:rPr>
          <w:b/>
        </w:rPr>
        <w:t>Kiti vaistai ir Ogluo</w:t>
      </w:r>
    </w:p>
    <w:p w14:paraId="74E6108D" w14:textId="77777777" w:rsidR="005C79E9" w:rsidRDefault="005E39B3">
      <w:pPr>
        <w:numPr>
          <w:ilvl w:val="12"/>
          <w:numId w:val="0"/>
        </w:numPr>
        <w:tabs>
          <w:tab w:val="clear" w:pos="567"/>
        </w:tabs>
        <w:spacing w:line="240" w:lineRule="auto"/>
        <w:ind w:right="-2"/>
        <w:rPr>
          <w:noProof/>
          <w:szCs w:val="22"/>
        </w:rPr>
      </w:pPr>
      <w:r>
        <w:t>Jeigu vartojate ar neseniai vartojote kitų vaistų arba dėl to nesate tikri, apie tai pasakykite gydytojui.</w:t>
      </w:r>
    </w:p>
    <w:p w14:paraId="74E6108E" w14:textId="77777777" w:rsidR="005C79E9" w:rsidRDefault="005C79E9">
      <w:pPr>
        <w:numPr>
          <w:ilvl w:val="12"/>
          <w:numId w:val="0"/>
        </w:numPr>
        <w:tabs>
          <w:tab w:val="clear" w:pos="567"/>
        </w:tabs>
        <w:spacing w:line="240" w:lineRule="auto"/>
        <w:ind w:right="-2"/>
        <w:rPr>
          <w:noProof/>
          <w:szCs w:val="22"/>
          <w:highlight w:val="yellow"/>
        </w:rPr>
      </w:pPr>
    </w:p>
    <w:p w14:paraId="74E6108F" w14:textId="77777777" w:rsidR="005C79E9" w:rsidRDefault="005E39B3">
      <w:pPr>
        <w:numPr>
          <w:ilvl w:val="12"/>
          <w:numId w:val="0"/>
        </w:numPr>
        <w:tabs>
          <w:tab w:val="clear" w:pos="567"/>
        </w:tabs>
        <w:spacing w:line="240" w:lineRule="auto"/>
        <w:ind w:right="-2"/>
        <w:rPr>
          <w:noProof/>
          <w:szCs w:val="22"/>
        </w:rPr>
      </w:pPr>
      <w:r>
        <w:t>Toliau nurodyti vaistai gali turėti įtakos Ogluo veikimui:</w:t>
      </w:r>
    </w:p>
    <w:p w14:paraId="74E61090" w14:textId="77777777" w:rsidR="005C79E9" w:rsidRDefault="005E39B3">
      <w:pPr>
        <w:numPr>
          <w:ilvl w:val="0"/>
          <w:numId w:val="8"/>
        </w:numPr>
        <w:tabs>
          <w:tab w:val="clear" w:pos="567"/>
        </w:tabs>
        <w:spacing w:line="240" w:lineRule="auto"/>
        <w:ind w:left="1134" w:hanging="567"/>
        <w:contextualSpacing/>
        <w:rPr>
          <w:noProof/>
          <w:szCs w:val="22"/>
        </w:rPr>
      </w:pPr>
      <w:r>
        <w:t>insulinas – juo gydomas cukrinis diabetas. Insulinas priešingai nei gliukagonas veikia cukraus kiekį kraujyje;</w:t>
      </w:r>
    </w:p>
    <w:p w14:paraId="74E61091" w14:textId="77777777" w:rsidR="005C79E9" w:rsidRDefault="005E39B3">
      <w:pPr>
        <w:numPr>
          <w:ilvl w:val="0"/>
          <w:numId w:val="8"/>
        </w:numPr>
        <w:tabs>
          <w:tab w:val="clear" w:pos="567"/>
        </w:tabs>
        <w:spacing w:line="240" w:lineRule="auto"/>
        <w:ind w:left="1134" w:hanging="567"/>
        <w:contextualSpacing/>
        <w:rPr>
          <w:noProof/>
          <w:szCs w:val="22"/>
        </w:rPr>
      </w:pPr>
      <w:r>
        <w:t>indometacinas – juo gydomas sąnarių skausmas ir stingulys. Indometacinas sumažina gliukagono poveikį</w:t>
      </w:r>
    </w:p>
    <w:p w14:paraId="74E61092" w14:textId="77777777" w:rsidR="005C79E9" w:rsidRDefault="005C79E9">
      <w:pPr>
        <w:numPr>
          <w:ilvl w:val="12"/>
          <w:numId w:val="0"/>
        </w:numPr>
        <w:tabs>
          <w:tab w:val="clear" w:pos="567"/>
        </w:tabs>
        <w:spacing w:line="240" w:lineRule="auto"/>
        <w:ind w:right="-2"/>
        <w:rPr>
          <w:noProof/>
          <w:szCs w:val="22"/>
        </w:rPr>
      </w:pPr>
    </w:p>
    <w:p w14:paraId="74E61093" w14:textId="77777777" w:rsidR="005C79E9" w:rsidRDefault="005E39B3">
      <w:pPr>
        <w:numPr>
          <w:ilvl w:val="12"/>
          <w:numId w:val="0"/>
        </w:numPr>
        <w:tabs>
          <w:tab w:val="clear" w:pos="567"/>
        </w:tabs>
        <w:spacing w:line="240" w:lineRule="auto"/>
        <w:ind w:right="-2"/>
        <w:rPr>
          <w:noProof/>
          <w:szCs w:val="22"/>
        </w:rPr>
      </w:pPr>
      <w:r>
        <w:t>Ogluo gali turėti įtakos toliau nurodytų vaistų veikimui:</w:t>
      </w:r>
    </w:p>
    <w:p w14:paraId="74E61094" w14:textId="77777777" w:rsidR="005C79E9" w:rsidRDefault="005E39B3">
      <w:pPr>
        <w:numPr>
          <w:ilvl w:val="0"/>
          <w:numId w:val="8"/>
        </w:numPr>
        <w:tabs>
          <w:tab w:val="clear" w:pos="567"/>
        </w:tabs>
        <w:spacing w:line="240" w:lineRule="auto"/>
        <w:ind w:left="1134" w:hanging="567"/>
        <w:contextualSpacing/>
        <w:rPr>
          <w:noProof/>
          <w:szCs w:val="22"/>
        </w:rPr>
      </w:pPr>
      <w:r>
        <w:t>varfarino – jis vartojamas siekiant išvengti trombų susidarymo. Ogluo gali sustiprinti varfarino kraują skystinantį poveikį;</w:t>
      </w:r>
    </w:p>
    <w:p w14:paraId="74E61095" w14:textId="77777777" w:rsidR="005C79E9" w:rsidRDefault="005E39B3">
      <w:pPr>
        <w:numPr>
          <w:ilvl w:val="0"/>
          <w:numId w:val="8"/>
        </w:numPr>
        <w:tabs>
          <w:tab w:val="clear" w:pos="567"/>
        </w:tabs>
        <w:spacing w:line="240" w:lineRule="auto"/>
        <w:ind w:left="1134" w:hanging="567"/>
        <w:contextualSpacing/>
        <w:rPr>
          <w:noProof/>
          <w:szCs w:val="22"/>
        </w:rPr>
      </w:pPr>
      <w:r>
        <w:t>beta blokatorių – jais gydomas padidėjęs kraujospūdis ir širdies ritmo sutrikimai. Ogluo gali padidinti Jūsų kraujospūdį ir pulsą, bet toks poveikis bus trumpalaikis.</w:t>
      </w:r>
    </w:p>
    <w:p w14:paraId="74E61096" w14:textId="77777777" w:rsidR="005C79E9" w:rsidRDefault="005C79E9">
      <w:pPr>
        <w:numPr>
          <w:ilvl w:val="12"/>
          <w:numId w:val="0"/>
        </w:numPr>
        <w:tabs>
          <w:tab w:val="clear" w:pos="567"/>
        </w:tabs>
        <w:spacing w:line="240" w:lineRule="auto"/>
        <w:ind w:right="-2"/>
        <w:rPr>
          <w:noProof/>
          <w:szCs w:val="22"/>
        </w:rPr>
      </w:pPr>
    </w:p>
    <w:p w14:paraId="74E61097" w14:textId="77777777" w:rsidR="005C79E9" w:rsidRDefault="005E39B3">
      <w:pPr>
        <w:numPr>
          <w:ilvl w:val="12"/>
          <w:numId w:val="0"/>
        </w:numPr>
        <w:tabs>
          <w:tab w:val="clear" w:pos="567"/>
        </w:tabs>
        <w:spacing w:line="240" w:lineRule="auto"/>
        <w:ind w:right="-2"/>
        <w:rPr>
          <w:noProof/>
          <w:szCs w:val="22"/>
        </w:rPr>
      </w:pPr>
      <w:r>
        <w:t>Jeigu Jums aktualus bent vienas iš minėtų teiginių (arba Jūs nesate dėl to tikras (-a)), prieš pradėdami vartoti Ogluo, pasitarkite su savo gydytoju arba vaistininku.</w:t>
      </w:r>
    </w:p>
    <w:p w14:paraId="74E61098" w14:textId="77777777" w:rsidR="005C79E9" w:rsidRDefault="005C79E9">
      <w:pPr>
        <w:numPr>
          <w:ilvl w:val="12"/>
          <w:numId w:val="0"/>
        </w:numPr>
        <w:tabs>
          <w:tab w:val="clear" w:pos="567"/>
        </w:tabs>
        <w:spacing w:line="240" w:lineRule="auto"/>
        <w:ind w:right="-2"/>
        <w:rPr>
          <w:noProof/>
          <w:szCs w:val="22"/>
          <w:highlight w:val="yellow"/>
        </w:rPr>
      </w:pPr>
    </w:p>
    <w:p w14:paraId="74E61099" w14:textId="77777777" w:rsidR="005C79E9" w:rsidRDefault="005E39B3">
      <w:pPr>
        <w:keepNext/>
        <w:numPr>
          <w:ilvl w:val="12"/>
          <w:numId w:val="0"/>
        </w:numPr>
        <w:tabs>
          <w:tab w:val="clear" w:pos="567"/>
        </w:tabs>
        <w:spacing w:line="240" w:lineRule="auto"/>
        <w:ind w:right="-2"/>
        <w:rPr>
          <w:b/>
          <w:bCs/>
          <w:noProof/>
        </w:rPr>
      </w:pPr>
      <w:r>
        <w:rPr>
          <w:b/>
          <w:bCs/>
        </w:rPr>
        <w:t>Nėštumas, žindymo laikotarpis ir vaisingumas</w:t>
      </w:r>
    </w:p>
    <w:p w14:paraId="74E6109A" w14:textId="77777777" w:rsidR="005C79E9" w:rsidRDefault="005E39B3">
      <w:pPr>
        <w:numPr>
          <w:ilvl w:val="12"/>
          <w:numId w:val="0"/>
        </w:numPr>
        <w:tabs>
          <w:tab w:val="clear" w:pos="567"/>
        </w:tabs>
        <w:spacing w:line="240" w:lineRule="auto"/>
        <w:rPr>
          <w:noProof/>
          <w:szCs w:val="22"/>
        </w:rPr>
      </w:pPr>
      <w:r>
        <w:t>Cukraus kiekiui kraujyje labai sumažėjus nėštumo arba žindymo laikotarpiu arba jeigu manote, kad Jūs galite būtų nėščia, arba planuojate pastoti, Jūs galite vartoti Ogluo.</w:t>
      </w:r>
    </w:p>
    <w:p w14:paraId="74E6109B" w14:textId="77777777" w:rsidR="005C79E9" w:rsidRDefault="005C79E9">
      <w:pPr>
        <w:numPr>
          <w:ilvl w:val="12"/>
          <w:numId w:val="0"/>
        </w:numPr>
        <w:tabs>
          <w:tab w:val="clear" w:pos="567"/>
        </w:tabs>
        <w:spacing w:line="240" w:lineRule="auto"/>
        <w:rPr>
          <w:noProof/>
          <w:szCs w:val="22"/>
        </w:rPr>
      </w:pPr>
    </w:p>
    <w:p w14:paraId="74E6109C" w14:textId="77777777" w:rsidR="005C79E9" w:rsidRDefault="005E39B3">
      <w:pPr>
        <w:numPr>
          <w:ilvl w:val="12"/>
          <w:numId w:val="0"/>
        </w:numPr>
        <w:tabs>
          <w:tab w:val="clear" w:pos="567"/>
        </w:tabs>
        <w:spacing w:line="240" w:lineRule="auto"/>
        <w:rPr>
          <w:noProof/>
          <w:szCs w:val="22"/>
          <w:highlight w:val="yellow"/>
        </w:rPr>
      </w:pPr>
      <w:r>
        <w:t>Prieš vartojant bet kokį vaistą nėštumo laikotarpiu, būtina pasitarti su gydytoju arba vaistininku.</w:t>
      </w:r>
    </w:p>
    <w:p w14:paraId="74E6109D" w14:textId="77777777" w:rsidR="005C79E9" w:rsidRDefault="005C79E9">
      <w:pPr>
        <w:rPr>
          <w:noProof/>
          <w:highlight w:val="yellow"/>
        </w:rPr>
      </w:pPr>
    </w:p>
    <w:p w14:paraId="74E6109E" w14:textId="77777777" w:rsidR="005C79E9" w:rsidRDefault="005E39B3">
      <w:pPr>
        <w:keepNext/>
        <w:rPr>
          <w:b/>
          <w:bCs/>
          <w:noProof/>
        </w:rPr>
      </w:pPr>
      <w:r>
        <w:rPr>
          <w:b/>
          <w:bCs/>
        </w:rPr>
        <w:t>Vairavimas ir mechanizmų valdymas</w:t>
      </w:r>
    </w:p>
    <w:p w14:paraId="74E6109F" w14:textId="77777777" w:rsidR="005C79E9" w:rsidRDefault="005E39B3">
      <w:pPr>
        <w:numPr>
          <w:ilvl w:val="12"/>
          <w:numId w:val="0"/>
        </w:numPr>
        <w:tabs>
          <w:tab w:val="clear" w:pos="567"/>
        </w:tabs>
        <w:spacing w:line="240" w:lineRule="auto"/>
        <w:ind w:right="-2"/>
        <w:rPr>
          <w:noProof/>
          <w:szCs w:val="22"/>
        </w:rPr>
      </w:pPr>
      <w:r>
        <w:t>Po sunkios hipoglikemijos epizodo Jūsų gebėjimas sutelkti dėmesį gali būti pablogėjęs, o reakcijos greitis – sumažėjęs, todėl prieš vairuodami ir naudodami įrankius ar valdydami mechanizmus, turėtumėte palaukti, kol praeis labai sumažėjusio cukraus kiekio kraujyje poveikis.</w:t>
      </w:r>
    </w:p>
    <w:p w14:paraId="74E610A0" w14:textId="77777777" w:rsidR="005C79E9" w:rsidRDefault="005C79E9">
      <w:pPr>
        <w:numPr>
          <w:ilvl w:val="12"/>
          <w:numId w:val="0"/>
        </w:numPr>
        <w:tabs>
          <w:tab w:val="clear" w:pos="567"/>
        </w:tabs>
        <w:spacing w:line="240" w:lineRule="auto"/>
        <w:ind w:right="-2"/>
        <w:rPr>
          <w:noProof/>
          <w:szCs w:val="22"/>
        </w:rPr>
      </w:pPr>
    </w:p>
    <w:p w14:paraId="74E610A1" w14:textId="77777777" w:rsidR="005C79E9" w:rsidRDefault="005C79E9">
      <w:pPr>
        <w:numPr>
          <w:ilvl w:val="12"/>
          <w:numId w:val="0"/>
        </w:numPr>
        <w:tabs>
          <w:tab w:val="clear" w:pos="567"/>
        </w:tabs>
        <w:spacing w:line="240" w:lineRule="auto"/>
        <w:ind w:right="-2"/>
        <w:rPr>
          <w:noProof/>
          <w:szCs w:val="22"/>
          <w:highlight w:val="yellow"/>
        </w:rPr>
      </w:pPr>
    </w:p>
    <w:p w14:paraId="74E610A2" w14:textId="77777777" w:rsidR="005C79E9" w:rsidRDefault="005E39B3">
      <w:pPr>
        <w:pStyle w:val="Style10"/>
      </w:pPr>
      <w:r>
        <w:t>Kaip vartoti Ogluo</w:t>
      </w:r>
    </w:p>
    <w:p w14:paraId="74E610A3" w14:textId="77777777" w:rsidR="005C79E9" w:rsidRDefault="005C79E9">
      <w:pPr>
        <w:keepNext/>
        <w:numPr>
          <w:ilvl w:val="12"/>
          <w:numId w:val="0"/>
        </w:numPr>
        <w:tabs>
          <w:tab w:val="clear" w:pos="567"/>
        </w:tabs>
        <w:spacing w:line="240" w:lineRule="auto"/>
        <w:ind w:right="-2"/>
        <w:rPr>
          <w:noProof/>
          <w:szCs w:val="22"/>
          <w:highlight w:val="yellow"/>
        </w:rPr>
      </w:pPr>
    </w:p>
    <w:p w14:paraId="74E610A4" w14:textId="77777777" w:rsidR="005C79E9" w:rsidRDefault="005E39B3">
      <w:pPr>
        <w:numPr>
          <w:ilvl w:val="12"/>
          <w:numId w:val="0"/>
        </w:numPr>
        <w:tabs>
          <w:tab w:val="clear" w:pos="567"/>
        </w:tabs>
        <w:spacing w:line="240" w:lineRule="auto"/>
        <w:ind w:right="-2"/>
        <w:rPr>
          <w:noProof/>
          <w:szCs w:val="22"/>
        </w:rPr>
      </w:pPr>
      <w:r>
        <w:t>Visada vartokite (švirkškite) šį vaistą tiksliai kaip aprašyta šiame lapelyje arba kaip nurodė gydytojas. Jeigu abejojate, kreipkitės į gydytoją arba vaistininką.</w:t>
      </w:r>
    </w:p>
    <w:p w14:paraId="74E610A5" w14:textId="77777777" w:rsidR="005C79E9" w:rsidRDefault="005C79E9">
      <w:pPr>
        <w:numPr>
          <w:ilvl w:val="12"/>
          <w:numId w:val="0"/>
        </w:numPr>
        <w:tabs>
          <w:tab w:val="clear" w:pos="567"/>
        </w:tabs>
        <w:spacing w:line="240" w:lineRule="auto"/>
        <w:ind w:right="-2"/>
        <w:rPr>
          <w:noProof/>
          <w:szCs w:val="22"/>
        </w:rPr>
      </w:pPr>
    </w:p>
    <w:p w14:paraId="74E610A6" w14:textId="77777777" w:rsidR="005C79E9" w:rsidRDefault="005E39B3">
      <w:pPr>
        <w:numPr>
          <w:ilvl w:val="12"/>
          <w:numId w:val="0"/>
        </w:numPr>
        <w:tabs>
          <w:tab w:val="clear" w:pos="567"/>
        </w:tabs>
        <w:spacing w:line="240" w:lineRule="auto"/>
        <w:ind w:right="-2"/>
        <w:rPr>
          <w:noProof/>
          <w:szCs w:val="22"/>
        </w:rPr>
      </w:pPr>
      <w:r>
        <w:t>Ogluo švirkščiamas po oda (atliekama poodinė injekcija). Jis tiekiamas užpildytame švirkšte, o tai reiškia, kad jame yra atmatuotas tam tikras vaisto kiekis. Laikantis šių nurodymų, bus suleista visa dozė.</w:t>
      </w:r>
    </w:p>
    <w:p w14:paraId="74E610A7" w14:textId="77777777" w:rsidR="005C79E9" w:rsidRDefault="005C79E9">
      <w:pPr>
        <w:numPr>
          <w:ilvl w:val="12"/>
          <w:numId w:val="0"/>
        </w:numPr>
        <w:tabs>
          <w:tab w:val="clear" w:pos="567"/>
        </w:tabs>
        <w:spacing w:line="240" w:lineRule="auto"/>
        <w:ind w:right="-2"/>
        <w:rPr>
          <w:noProof/>
          <w:szCs w:val="22"/>
        </w:rPr>
      </w:pPr>
    </w:p>
    <w:p w14:paraId="74E610A8" w14:textId="77777777" w:rsidR="005C79E9" w:rsidRDefault="005E39B3">
      <w:pPr>
        <w:keepNext/>
        <w:spacing w:line="240" w:lineRule="auto"/>
        <w:rPr>
          <w:b/>
          <w:bCs/>
          <w:noProof/>
          <w:szCs w:val="22"/>
          <w:u w:val="single"/>
        </w:rPr>
      </w:pPr>
      <w:r>
        <w:rPr>
          <w:b/>
          <w:bCs/>
          <w:szCs w:val="22"/>
          <w:u w:val="single"/>
        </w:rPr>
        <w:lastRenderedPageBreak/>
        <w:t>Pasiruoškite.</w:t>
      </w:r>
    </w:p>
    <w:p w14:paraId="74E610A9" w14:textId="77777777" w:rsidR="005C79E9" w:rsidRDefault="005C79E9">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5C79E9" w14:paraId="74E610B6" w14:textId="77777777">
        <w:trPr>
          <w:cantSplit/>
        </w:trPr>
        <w:tc>
          <w:tcPr>
            <w:tcW w:w="4530" w:type="dxa"/>
            <w:tcBorders>
              <w:top w:val="nil"/>
              <w:bottom w:val="single" w:sz="4" w:space="0" w:color="auto"/>
            </w:tcBorders>
          </w:tcPr>
          <w:p w14:paraId="74E610AA" w14:textId="77777777" w:rsidR="005C79E9" w:rsidRDefault="005E39B3">
            <w:pPr>
              <w:spacing w:line="240" w:lineRule="auto"/>
              <w:rPr>
                <w:noProof/>
                <w:szCs w:val="22"/>
              </w:rPr>
            </w:pPr>
            <w:r>
              <w:t>Patikrinkite ant maišelio nurodytą tinkamumo laiką.</w:t>
            </w:r>
          </w:p>
          <w:p w14:paraId="74E610AB" w14:textId="77777777" w:rsidR="005C79E9" w:rsidRDefault="005C79E9">
            <w:pPr>
              <w:spacing w:line="240" w:lineRule="auto"/>
              <w:rPr>
                <w:noProof/>
                <w:szCs w:val="22"/>
              </w:rPr>
            </w:pPr>
          </w:p>
          <w:p w14:paraId="74E610AC" w14:textId="77777777" w:rsidR="005C79E9" w:rsidRDefault="005E39B3">
            <w:pPr>
              <w:spacing w:line="240" w:lineRule="auto"/>
              <w:rPr>
                <w:b/>
                <w:bCs/>
                <w:noProof/>
                <w:szCs w:val="22"/>
              </w:rPr>
            </w:pPr>
            <w:r>
              <w:rPr>
                <w:b/>
                <w:bCs/>
                <w:szCs w:val="22"/>
              </w:rPr>
              <w:t>Svarbu!</w:t>
            </w:r>
          </w:p>
          <w:p w14:paraId="74E610AD" w14:textId="77777777" w:rsidR="005C79E9" w:rsidRDefault="005E39B3">
            <w:pPr>
              <w:spacing w:line="240" w:lineRule="auto"/>
              <w:rPr>
                <w:noProof/>
                <w:szCs w:val="22"/>
              </w:rPr>
            </w:pPr>
            <w:r>
              <w:t>Nevartokite šio vaisto, jeigu pasibaigęs jo galiojimo laikas. Jeigu šio vaisto galiojimo laikas pasibaigęs, išmeskite jį laikydamiesi vietos reikalavimų ir vartokite naują.</w:t>
            </w:r>
          </w:p>
          <w:p w14:paraId="74E610AE" w14:textId="77777777" w:rsidR="005C79E9" w:rsidRDefault="005C79E9">
            <w:pPr>
              <w:spacing w:line="240" w:lineRule="auto"/>
              <w:rPr>
                <w:noProof/>
                <w:szCs w:val="22"/>
              </w:rPr>
            </w:pPr>
          </w:p>
          <w:p w14:paraId="74E610AF" w14:textId="77777777" w:rsidR="005C79E9" w:rsidRDefault="005E39B3">
            <w:pPr>
              <w:spacing w:line="240" w:lineRule="auto"/>
              <w:rPr>
                <w:noProof/>
                <w:szCs w:val="22"/>
              </w:rPr>
            </w:pPr>
            <w:r>
              <w:t>Atplėškite maišelį per punktyrinę liniją ir išimkite užpildytą švirkštą (žr. 1 pav.)</w:t>
            </w:r>
          </w:p>
          <w:p w14:paraId="74E610B0" w14:textId="77777777" w:rsidR="005C79E9" w:rsidRDefault="005C79E9">
            <w:pPr>
              <w:spacing w:line="240" w:lineRule="auto"/>
              <w:rPr>
                <w:noProof/>
                <w:szCs w:val="22"/>
              </w:rPr>
            </w:pPr>
          </w:p>
        </w:tc>
        <w:tc>
          <w:tcPr>
            <w:tcW w:w="4531" w:type="dxa"/>
            <w:tcBorders>
              <w:top w:val="nil"/>
              <w:bottom w:val="single" w:sz="4" w:space="0" w:color="auto"/>
            </w:tcBorders>
          </w:tcPr>
          <w:p w14:paraId="74E610B1" w14:textId="77777777" w:rsidR="005C79E9" w:rsidRDefault="005C79E9">
            <w:pPr>
              <w:pStyle w:val="Caption"/>
              <w:rPr>
                <w:b/>
                <w:bCs/>
                <w:i w:val="0"/>
                <w:iCs w:val="0"/>
                <w:noProof/>
                <w:color w:val="auto"/>
                <w:sz w:val="20"/>
                <w:szCs w:val="20"/>
              </w:rPr>
            </w:pPr>
          </w:p>
          <w:p w14:paraId="74E610B2" w14:textId="77777777" w:rsidR="005C79E9" w:rsidRDefault="005C79E9">
            <w:pPr>
              <w:pStyle w:val="Caption"/>
              <w:rPr>
                <w:b/>
                <w:bCs/>
                <w:i w:val="0"/>
                <w:iCs w:val="0"/>
                <w:noProof/>
                <w:color w:val="auto"/>
                <w:sz w:val="20"/>
                <w:szCs w:val="20"/>
              </w:rPr>
            </w:pPr>
          </w:p>
          <w:p w14:paraId="74E610B3" w14:textId="77777777" w:rsidR="005C79E9" w:rsidRDefault="005C79E9">
            <w:pPr>
              <w:pStyle w:val="Caption"/>
              <w:rPr>
                <w:b/>
                <w:bCs/>
                <w:i w:val="0"/>
                <w:iCs w:val="0"/>
                <w:noProof/>
                <w:color w:val="auto"/>
                <w:sz w:val="20"/>
                <w:szCs w:val="20"/>
              </w:rPr>
            </w:pPr>
          </w:p>
          <w:p w14:paraId="74E610B4" w14:textId="77777777" w:rsidR="005C79E9" w:rsidRDefault="005E39B3">
            <w:pPr>
              <w:pStyle w:val="Style13"/>
              <w:rPr>
                <w:i/>
                <w:iCs/>
              </w:rPr>
            </w:pPr>
            <w:r>
              <w:t>1 pav.</w:t>
            </w:r>
            <w:r>
              <w:tab/>
            </w:r>
          </w:p>
          <w:p w14:paraId="74E610B5" w14:textId="77777777" w:rsidR="005C79E9" w:rsidRDefault="005E39B3">
            <w:pPr>
              <w:spacing w:line="240" w:lineRule="auto"/>
              <w:rPr>
                <w:noProof/>
                <w:szCs w:val="22"/>
              </w:rPr>
            </w:pPr>
            <w:r>
              <w:rPr>
                <w:noProof/>
                <w:lang w:eastAsia="lt-LT"/>
              </w:rPr>
              <w:drawing>
                <wp:inline distT="0" distB="0" distL="0" distR="0" wp14:anchorId="74E6125D" wp14:editId="3513C27A">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5C79E9" w14:paraId="74E610CC" w14:textId="77777777">
        <w:trPr>
          <w:cantSplit/>
        </w:trPr>
        <w:tc>
          <w:tcPr>
            <w:tcW w:w="4530" w:type="dxa"/>
            <w:tcBorders>
              <w:top w:val="single" w:sz="4" w:space="0" w:color="auto"/>
              <w:bottom w:val="single" w:sz="4" w:space="0" w:color="auto"/>
            </w:tcBorders>
          </w:tcPr>
          <w:p w14:paraId="74E610B7" w14:textId="77777777" w:rsidR="005C79E9" w:rsidRDefault="005C79E9">
            <w:pPr>
              <w:spacing w:line="240" w:lineRule="auto"/>
              <w:rPr>
                <w:noProof/>
                <w:szCs w:val="22"/>
              </w:rPr>
            </w:pPr>
          </w:p>
          <w:p w14:paraId="74E610B8" w14:textId="77777777" w:rsidR="005C79E9" w:rsidRDefault="005E39B3">
            <w:pPr>
              <w:spacing w:line="240" w:lineRule="auto"/>
              <w:rPr>
                <w:b/>
                <w:bCs/>
                <w:noProof/>
                <w:szCs w:val="22"/>
              </w:rPr>
            </w:pPr>
            <w:r>
              <w:rPr>
                <w:b/>
                <w:bCs/>
                <w:szCs w:val="22"/>
              </w:rPr>
              <w:t>Apžiūrėkite tirpalą</w:t>
            </w:r>
          </w:p>
          <w:p w14:paraId="74E610B9" w14:textId="77777777" w:rsidR="005C79E9" w:rsidRDefault="005C79E9">
            <w:pPr>
              <w:spacing w:line="240" w:lineRule="auto"/>
              <w:rPr>
                <w:noProof/>
                <w:szCs w:val="22"/>
              </w:rPr>
            </w:pPr>
          </w:p>
          <w:p w14:paraId="74E610BA" w14:textId="77777777" w:rsidR="005C79E9" w:rsidRDefault="005E39B3">
            <w:pPr>
              <w:spacing w:line="240" w:lineRule="auto"/>
              <w:rPr>
                <w:noProof/>
                <w:szCs w:val="22"/>
              </w:rPr>
            </w:pPr>
            <w:r>
              <w:t>Apžiūrėkite skystą vaistą švirkšte. Jis turi būti skaidrus ir bespalvis arba gelsvas (žr. 2 pav.).</w:t>
            </w:r>
          </w:p>
          <w:p w14:paraId="74E610BB" w14:textId="77777777" w:rsidR="005C79E9" w:rsidRDefault="005C79E9">
            <w:pPr>
              <w:spacing w:line="240" w:lineRule="auto"/>
              <w:rPr>
                <w:noProof/>
                <w:szCs w:val="22"/>
              </w:rPr>
            </w:pPr>
          </w:p>
          <w:p w14:paraId="74E610BC" w14:textId="77777777" w:rsidR="005C79E9" w:rsidRDefault="005E39B3">
            <w:pPr>
              <w:spacing w:line="240" w:lineRule="auto"/>
              <w:rPr>
                <w:noProof/>
                <w:szCs w:val="22"/>
              </w:rPr>
            </w:pPr>
            <w:r>
              <w:t>Normalu, jeigu vaiste matosi oro burbuliukų.</w:t>
            </w:r>
          </w:p>
          <w:p w14:paraId="74E610BD" w14:textId="77777777" w:rsidR="005C79E9" w:rsidRDefault="005C79E9">
            <w:pPr>
              <w:spacing w:line="240" w:lineRule="auto"/>
              <w:rPr>
                <w:noProof/>
                <w:szCs w:val="22"/>
              </w:rPr>
            </w:pPr>
          </w:p>
          <w:p w14:paraId="74E610BE" w14:textId="77777777" w:rsidR="005C79E9" w:rsidRDefault="005E39B3">
            <w:pPr>
              <w:spacing w:line="240" w:lineRule="auto"/>
              <w:rPr>
                <w:b/>
                <w:bCs/>
                <w:noProof/>
                <w:szCs w:val="22"/>
              </w:rPr>
            </w:pPr>
            <w:r>
              <w:rPr>
                <w:b/>
                <w:bCs/>
                <w:szCs w:val="22"/>
              </w:rPr>
              <w:t>Svarbu!</w:t>
            </w:r>
          </w:p>
          <w:p w14:paraId="74E610BF" w14:textId="77777777" w:rsidR="005C79E9" w:rsidRDefault="005E39B3">
            <w:pPr>
              <w:spacing w:line="240" w:lineRule="auto"/>
              <w:rPr>
                <w:noProof/>
                <w:szCs w:val="22"/>
              </w:rPr>
            </w:pPr>
            <w:r>
              <w:t>Prieš injekciją nereikia mėginti išleisti oro burbuliukų.</w:t>
            </w:r>
          </w:p>
          <w:p w14:paraId="74E610C0" w14:textId="77777777" w:rsidR="005C79E9" w:rsidRDefault="005C79E9">
            <w:pPr>
              <w:spacing w:line="240" w:lineRule="auto"/>
              <w:rPr>
                <w:noProof/>
                <w:szCs w:val="22"/>
              </w:rPr>
            </w:pPr>
          </w:p>
          <w:p w14:paraId="74E610C1" w14:textId="77777777" w:rsidR="005C79E9" w:rsidRDefault="005E39B3">
            <w:pPr>
              <w:spacing w:line="240" w:lineRule="auto"/>
              <w:rPr>
                <w:noProof/>
                <w:szCs w:val="22"/>
              </w:rPr>
            </w:pPr>
            <w:r>
              <w:t>Nevartokite šio vaisto ir nešvirkškite jo pacientui, jeigu skysčio spalva pakitusi, jame yra gumulėlių, dribsnių ar kietųjų dalelių.</w:t>
            </w:r>
          </w:p>
          <w:p w14:paraId="74E610C2" w14:textId="77777777" w:rsidR="005C79E9" w:rsidRDefault="005C79E9">
            <w:pPr>
              <w:spacing w:line="240" w:lineRule="auto"/>
              <w:rPr>
                <w:noProof/>
                <w:szCs w:val="22"/>
              </w:rPr>
            </w:pPr>
          </w:p>
          <w:p w14:paraId="74E610C3" w14:textId="77777777" w:rsidR="005C79E9" w:rsidRDefault="005E39B3">
            <w:pPr>
              <w:spacing w:line="240" w:lineRule="auto"/>
              <w:rPr>
                <w:noProof/>
                <w:szCs w:val="22"/>
              </w:rPr>
            </w:pPr>
            <w:r>
              <w:t>Nešvirkškite, jeigu švirkšte nesimato tirpalo.</w:t>
            </w:r>
          </w:p>
          <w:p w14:paraId="74E610C4" w14:textId="77777777" w:rsidR="005C79E9" w:rsidRDefault="005C79E9">
            <w:pPr>
              <w:spacing w:line="240" w:lineRule="auto"/>
              <w:rPr>
                <w:noProof/>
                <w:szCs w:val="22"/>
              </w:rPr>
            </w:pPr>
          </w:p>
          <w:p w14:paraId="74E610C5" w14:textId="77777777" w:rsidR="005C79E9" w:rsidRDefault="005E39B3">
            <w:pPr>
              <w:spacing w:line="240" w:lineRule="auto"/>
              <w:rPr>
                <w:noProof/>
                <w:szCs w:val="22"/>
              </w:rPr>
            </w:pPr>
            <w:r>
              <w:t>Suleidę vaistą, nedelsdami iškvieskite greitąją medicinos pagalbą.</w:t>
            </w:r>
          </w:p>
          <w:p w14:paraId="74E610C6" w14:textId="77777777" w:rsidR="005C79E9" w:rsidRDefault="005E39B3">
            <w:pPr>
              <w:spacing w:line="240" w:lineRule="auto"/>
              <w:rPr>
                <w:noProof/>
                <w:szCs w:val="22"/>
              </w:rPr>
            </w:pPr>
            <w:r>
              <w:t>Kiekviename švirkšte yra viena gliukagono dozė ir jo negalima naudoti pakartotinai.</w:t>
            </w:r>
          </w:p>
          <w:p w14:paraId="74E610C7" w14:textId="77777777" w:rsidR="005C79E9" w:rsidRDefault="005C79E9">
            <w:pPr>
              <w:spacing w:line="240" w:lineRule="auto"/>
              <w:rPr>
                <w:noProof/>
                <w:szCs w:val="22"/>
              </w:rPr>
            </w:pPr>
          </w:p>
          <w:p w14:paraId="74E610C8" w14:textId="77777777" w:rsidR="005C79E9" w:rsidRDefault="005C79E9">
            <w:pPr>
              <w:spacing w:line="240" w:lineRule="auto"/>
              <w:rPr>
                <w:noProof/>
                <w:szCs w:val="22"/>
              </w:rPr>
            </w:pPr>
          </w:p>
        </w:tc>
        <w:tc>
          <w:tcPr>
            <w:tcW w:w="4531" w:type="dxa"/>
            <w:tcBorders>
              <w:top w:val="single" w:sz="4" w:space="0" w:color="auto"/>
              <w:bottom w:val="single" w:sz="4" w:space="0" w:color="auto"/>
            </w:tcBorders>
          </w:tcPr>
          <w:p w14:paraId="74E610C9" w14:textId="77777777" w:rsidR="005C79E9" w:rsidRDefault="005C79E9">
            <w:pPr>
              <w:spacing w:line="240" w:lineRule="auto"/>
              <w:rPr>
                <w:b/>
                <w:bCs/>
                <w:noProof/>
                <w:sz w:val="20"/>
              </w:rPr>
            </w:pPr>
          </w:p>
          <w:p w14:paraId="74E610CA" w14:textId="77777777" w:rsidR="005C79E9" w:rsidRDefault="005E39B3">
            <w:pPr>
              <w:pStyle w:val="Style13"/>
              <w:rPr>
                <w:szCs w:val="22"/>
              </w:rPr>
            </w:pPr>
            <w:r>
              <w:t>2 pav.</w:t>
            </w:r>
          </w:p>
          <w:p w14:paraId="74E610CB" w14:textId="77777777" w:rsidR="005C79E9" w:rsidRDefault="005E39B3">
            <w:pPr>
              <w:pStyle w:val="Caption"/>
              <w:rPr>
                <w:b/>
                <w:bCs/>
                <w:i w:val="0"/>
                <w:iCs w:val="0"/>
                <w:noProof/>
                <w:color w:val="auto"/>
                <w:sz w:val="20"/>
                <w:szCs w:val="20"/>
              </w:rPr>
            </w:pPr>
            <w:r>
              <w:rPr>
                <w:noProof/>
                <w:lang w:eastAsia="lt-LT"/>
              </w:rPr>
              <w:drawing>
                <wp:inline distT="0" distB="0" distL="0" distR="0" wp14:anchorId="74E6125F" wp14:editId="2A19A676">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5C79E9" w14:paraId="74E610DE" w14:textId="77777777">
        <w:trPr>
          <w:cantSplit/>
        </w:trPr>
        <w:tc>
          <w:tcPr>
            <w:tcW w:w="4530" w:type="dxa"/>
            <w:tcBorders>
              <w:top w:val="single" w:sz="4" w:space="0" w:color="auto"/>
              <w:bottom w:val="single" w:sz="4" w:space="0" w:color="auto"/>
            </w:tcBorders>
          </w:tcPr>
          <w:p w14:paraId="74E610CD" w14:textId="77777777" w:rsidR="005C79E9" w:rsidRDefault="005C79E9">
            <w:pPr>
              <w:spacing w:line="240" w:lineRule="auto"/>
              <w:rPr>
                <w:noProof/>
                <w:szCs w:val="22"/>
              </w:rPr>
            </w:pPr>
          </w:p>
          <w:p w14:paraId="74E610CE" w14:textId="77777777" w:rsidR="005C79E9" w:rsidRDefault="005E39B3">
            <w:pPr>
              <w:tabs>
                <w:tab w:val="left" w:pos="1410"/>
              </w:tabs>
              <w:spacing w:line="240" w:lineRule="auto"/>
              <w:rPr>
                <w:b/>
                <w:bCs/>
                <w:noProof/>
                <w:szCs w:val="22"/>
                <w:u w:val="single"/>
              </w:rPr>
            </w:pPr>
            <w:r>
              <w:rPr>
                <w:b/>
                <w:bCs/>
                <w:szCs w:val="22"/>
                <w:u w:val="single"/>
              </w:rPr>
              <w:t>Suleiskite</w:t>
            </w:r>
          </w:p>
          <w:p w14:paraId="74E610CF" w14:textId="77777777" w:rsidR="005C79E9" w:rsidRDefault="005C79E9">
            <w:pPr>
              <w:pStyle w:val="ListParagraph"/>
              <w:tabs>
                <w:tab w:val="left" w:pos="1410"/>
              </w:tabs>
              <w:spacing w:line="240" w:lineRule="auto"/>
              <w:ind w:left="360"/>
              <w:rPr>
                <w:noProof/>
                <w:szCs w:val="22"/>
              </w:rPr>
            </w:pPr>
          </w:p>
          <w:p w14:paraId="74E610D0" w14:textId="77777777" w:rsidR="005C79E9" w:rsidRDefault="005E39B3">
            <w:pPr>
              <w:tabs>
                <w:tab w:val="left" w:pos="1410"/>
              </w:tabs>
              <w:spacing w:line="240" w:lineRule="auto"/>
              <w:rPr>
                <w:noProof/>
                <w:szCs w:val="22"/>
              </w:rPr>
            </w:pPr>
            <w:r>
              <w:t>Pasirinkite injekcijos vietą ir apnuoginkite atitinkamą odos plotą.</w:t>
            </w:r>
          </w:p>
          <w:p w14:paraId="74E610D1" w14:textId="77777777" w:rsidR="005C79E9" w:rsidRDefault="005C79E9">
            <w:pPr>
              <w:pStyle w:val="ListParagraph"/>
              <w:tabs>
                <w:tab w:val="left" w:pos="1410"/>
              </w:tabs>
              <w:spacing w:line="240" w:lineRule="auto"/>
              <w:ind w:left="360"/>
              <w:rPr>
                <w:noProof/>
                <w:szCs w:val="22"/>
              </w:rPr>
            </w:pPr>
          </w:p>
          <w:p w14:paraId="74E610D2" w14:textId="77777777" w:rsidR="005C79E9" w:rsidRDefault="005E39B3">
            <w:pPr>
              <w:tabs>
                <w:tab w:val="left" w:pos="1410"/>
              </w:tabs>
              <w:spacing w:line="240" w:lineRule="auto"/>
              <w:rPr>
                <w:noProof/>
                <w:szCs w:val="22"/>
              </w:rPr>
            </w:pPr>
            <w:r>
              <w:t>Vaistą galite sušvirkšti apatinėje pilvo dalyje, išorinėje šlaunies dalyje arba išorinėje viršutinės rankos dalies pusėje (žr. 3 pav.).</w:t>
            </w:r>
          </w:p>
          <w:p w14:paraId="74E610D3" w14:textId="77777777" w:rsidR="005C79E9" w:rsidRDefault="005C79E9">
            <w:pPr>
              <w:tabs>
                <w:tab w:val="left" w:pos="1410"/>
              </w:tabs>
              <w:spacing w:line="240" w:lineRule="auto"/>
              <w:rPr>
                <w:noProof/>
                <w:szCs w:val="22"/>
              </w:rPr>
            </w:pPr>
          </w:p>
          <w:p w14:paraId="74E610D4" w14:textId="77777777" w:rsidR="005C79E9" w:rsidRDefault="005E39B3">
            <w:pPr>
              <w:tabs>
                <w:tab w:val="left" w:pos="1410"/>
              </w:tabs>
              <w:spacing w:line="240" w:lineRule="auto"/>
              <w:rPr>
                <w:noProof/>
                <w:szCs w:val="22"/>
              </w:rPr>
            </w:pPr>
            <w:r>
              <w:t>Nuimkite injekcijos vietą dengiančius drabužius (žr. 4 skyrių). Injekciją reikia atlikti tiesiai į odą.</w:t>
            </w:r>
          </w:p>
          <w:p w14:paraId="74E610D5" w14:textId="77777777" w:rsidR="005C79E9" w:rsidRDefault="005C79E9">
            <w:pPr>
              <w:pStyle w:val="ListParagraph"/>
              <w:tabs>
                <w:tab w:val="left" w:pos="1410"/>
              </w:tabs>
              <w:spacing w:line="240" w:lineRule="auto"/>
              <w:ind w:left="360"/>
              <w:rPr>
                <w:b/>
                <w:bCs/>
                <w:noProof/>
                <w:szCs w:val="22"/>
              </w:rPr>
            </w:pPr>
          </w:p>
          <w:p w14:paraId="74E610D6" w14:textId="77777777" w:rsidR="005C79E9" w:rsidRDefault="005E39B3">
            <w:pPr>
              <w:tabs>
                <w:tab w:val="left" w:pos="1410"/>
              </w:tabs>
              <w:spacing w:line="240" w:lineRule="auto"/>
              <w:rPr>
                <w:b/>
                <w:bCs/>
                <w:noProof/>
                <w:szCs w:val="22"/>
              </w:rPr>
            </w:pPr>
            <w:r>
              <w:rPr>
                <w:b/>
                <w:bCs/>
                <w:szCs w:val="22"/>
              </w:rPr>
              <w:t>Svarbu!</w:t>
            </w:r>
          </w:p>
          <w:p w14:paraId="74E610D7" w14:textId="77777777" w:rsidR="005C79E9" w:rsidRDefault="005E39B3">
            <w:pPr>
              <w:spacing w:line="240" w:lineRule="auto"/>
              <w:rPr>
                <w:noProof/>
                <w:szCs w:val="22"/>
              </w:rPr>
            </w:pPr>
            <w:r>
              <w:t>Nešvirkškite vaisto per drabužius.</w:t>
            </w:r>
          </w:p>
          <w:p w14:paraId="74E610D8" w14:textId="77777777" w:rsidR="005C79E9" w:rsidRDefault="005C79E9">
            <w:pPr>
              <w:spacing w:line="240" w:lineRule="auto"/>
              <w:rPr>
                <w:noProof/>
                <w:szCs w:val="22"/>
              </w:rPr>
            </w:pPr>
          </w:p>
        </w:tc>
        <w:tc>
          <w:tcPr>
            <w:tcW w:w="4531" w:type="dxa"/>
            <w:tcBorders>
              <w:top w:val="single" w:sz="4" w:space="0" w:color="auto"/>
              <w:bottom w:val="single" w:sz="4" w:space="0" w:color="auto"/>
            </w:tcBorders>
          </w:tcPr>
          <w:p w14:paraId="74E610D9" w14:textId="77777777" w:rsidR="005C79E9" w:rsidRDefault="005C79E9">
            <w:pPr>
              <w:spacing w:line="240" w:lineRule="auto"/>
              <w:rPr>
                <w:b/>
                <w:bCs/>
                <w:noProof/>
                <w:sz w:val="20"/>
              </w:rPr>
            </w:pPr>
          </w:p>
          <w:p w14:paraId="74E610DA" w14:textId="77777777" w:rsidR="005C79E9" w:rsidRDefault="005E39B3">
            <w:pPr>
              <w:pStyle w:val="Style13"/>
              <w:tabs>
                <w:tab w:val="clear" w:pos="567"/>
                <w:tab w:val="left" w:pos="2356"/>
              </w:tabs>
              <w:spacing w:after="0"/>
            </w:pPr>
            <w:r>
              <w:t>3 pav.</w:t>
            </w:r>
            <w:r>
              <w:tab/>
              <w:t>4 pav.</w:t>
            </w:r>
          </w:p>
          <w:p w14:paraId="74E610DB" w14:textId="77777777" w:rsidR="005C79E9" w:rsidRDefault="005E39B3">
            <w:pPr>
              <w:spacing w:line="240" w:lineRule="auto"/>
              <w:rPr>
                <w:b/>
                <w:bCs/>
                <w:noProof/>
                <w:sz w:val="20"/>
              </w:rPr>
            </w:pPr>
            <w:r>
              <w:rPr>
                <w:b/>
                <w:bCs/>
                <w:noProof/>
                <w:color w:val="000000" w:themeColor="text1"/>
                <w:sz w:val="20"/>
                <w:lang w:eastAsia="lt-LT"/>
              </w:rPr>
              <mc:AlternateContent>
                <mc:Choice Requires="wps">
                  <w:drawing>
                    <wp:anchor distT="45720" distB="45720" distL="114300" distR="114300" simplePos="0" relativeHeight="251793408" behindDoc="0" locked="0" layoutInCell="1" allowOverlap="1" wp14:anchorId="74E61261" wp14:editId="74E61262">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74E61300" w14:textId="77777777" w:rsidR="005C79E9" w:rsidRDefault="005E39B3">
                                  <w:pPr>
                                    <w:spacing w:line="240" w:lineRule="auto"/>
                                    <w:jc w:val="center"/>
                                    <w:rPr>
                                      <w:b/>
                                      <w:sz w:val="14"/>
                                    </w:rPr>
                                  </w:pPr>
                                  <w:r>
                                    <w:rPr>
                                      <w:b/>
                                      <w:bCs/>
                                      <w:sz w:val="14"/>
                                      <w:szCs w:val="14"/>
                                    </w:rPr>
                                    <w:t xml:space="preserve">Vaizdas </w:t>
                                  </w:r>
                                  <w:r>
                                    <w:rPr>
                                      <w:b/>
                                      <w:bCs/>
                                      <w:sz w:val="14"/>
                                      <w:szCs w:val="14"/>
                                    </w:rPr>
                                    <w:t>iš nugaros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1" id="Text Box 2099501683" o:spid="_x0000_s1103" type="#_x0000_t202" style="position:absolute;margin-left:54pt;margin-top:10.55pt;width:36.65pt;height:145.45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74E61300" w14:textId="77777777" w:rsidR="005C79E9" w:rsidRDefault="005E39B3">
                            <w:pPr>
                              <w:spacing w:line="240" w:lineRule="auto"/>
                              <w:jc w:val="center"/>
                              <w:rPr>
                                <w:b/>
                                <w:sz w:val="14"/>
                              </w:rPr>
                            </w:pPr>
                            <w:r>
                              <w:rPr>
                                <w:b/>
                                <w:bCs/>
                                <w:sz w:val="14"/>
                                <w:szCs w:val="14"/>
                              </w:rPr>
                              <w:t>Vaizdas iš nugaros</w:t>
                            </w:r>
                          </w:p>
                        </w:txbxContent>
                      </v:textbox>
                    </v:shape>
                  </w:pict>
                </mc:Fallback>
              </mc:AlternateContent>
            </w:r>
            <w:r>
              <w:rPr>
                <w:b/>
                <w:bCs/>
                <w:noProof/>
                <w:color w:val="000000" w:themeColor="text1"/>
                <w:sz w:val="20"/>
                <w:lang w:eastAsia="lt-LT"/>
              </w:rPr>
              <mc:AlternateContent>
                <mc:Choice Requires="wps">
                  <w:drawing>
                    <wp:anchor distT="45720" distB="45720" distL="114300" distR="114300" simplePos="0" relativeHeight="251791360" behindDoc="0" locked="0" layoutInCell="1" allowOverlap="1" wp14:anchorId="74E61263" wp14:editId="74E61264">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74E61301" w14:textId="77777777" w:rsidR="005C79E9" w:rsidRDefault="005E39B3">
                                  <w:pPr>
                                    <w:spacing w:line="240" w:lineRule="auto"/>
                                    <w:jc w:val="center"/>
                                    <w:rPr>
                                      <w:b/>
                                      <w:sz w:val="14"/>
                                    </w:rPr>
                                  </w:pPr>
                                  <w:r>
                                    <w:rPr>
                                      <w:b/>
                                      <w:bCs/>
                                      <w:sz w:val="14"/>
                                      <w:szCs w:val="14"/>
                                    </w:rPr>
                                    <w:t xml:space="preserve">Vaizdas </w:t>
                                  </w:r>
                                  <w:r>
                                    <w:rPr>
                                      <w:b/>
                                      <w:bCs/>
                                      <w:sz w:val="14"/>
                                      <w:szCs w:val="14"/>
                                    </w:rPr>
                                    <w:t>iš priekio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3" id="Text Box 2099501682" o:spid="_x0000_s1104" type="#_x0000_t202" style="position:absolute;margin-left:8.6pt;margin-top:10.2pt;width:36.65pt;height:145.4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74E61301" w14:textId="77777777" w:rsidR="005C79E9" w:rsidRDefault="005E39B3">
                            <w:pPr>
                              <w:spacing w:line="240" w:lineRule="auto"/>
                              <w:jc w:val="center"/>
                              <w:rPr>
                                <w:b/>
                                <w:sz w:val="14"/>
                              </w:rPr>
                            </w:pPr>
                            <w:r>
                              <w:rPr>
                                <w:b/>
                                <w:bCs/>
                                <w:sz w:val="14"/>
                                <w:szCs w:val="14"/>
                              </w:rPr>
                              <w:t>Vaizdas iš priekio</w:t>
                            </w:r>
                          </w:p>
                        </w:txbxContent>
                      </v:textbox>
                    </v:shape>
                  </w:pict>
                </mc:Fallback>
              </mc:AlternateContent>
            </w:r>
          </w:p>
          <w:p w14:paraId="74E610DC" w14:textId="77777777" w:rsidR="005C79E9" w:rsidRDefault="005E39B3">
            <w:pPr>
              <w:spacing w:line="240" w:lineRule="auto"/>
              <w:rPr>
                <w:noProof/>
                <w:szCs w:val="22"/>
              </w:rPr>
            </w:pPr>
            <w:r>
              <w:rPr>
                <w:b/>
                <w:bCs/>
                <w:noProof/>
                <w:color w:val="000000" w:themeColor="text1"/>
                <w:sz w:val="20"/>
                <w:lang w:eastAsia="lt-LT"/>
              </w:rPr>
              <mc:AlternateContent>
                <mc:Choice Requires="wps">
                  <w:drawing>
                    <wp:anchor distT="45720" distB="45720" distL="114300" distR="114300" simplePos="0" relativeHeight="251795456" behindDoc="0" locked="0" layoutInCell="1" allowOverlap="1" wp14:anchorId="74E61265" wp14:editId="74E61266">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74E61302" w14:textId="77777777" w:rsidR="005C79E9" w:rsidRDefault="005E39B3">
                                  <w:pPr>
                                    <w:spacing w:line="240" w:lineRule="auto"/>
                                    <w:jc w:val="center"/>
                                    <w:rPr>
                                      <w:b/>
                                      <w:sz w:val="14"/>
                                    </w:rPr>
                                  </w:pPr>
                                  <w:r>
                                    <w:rPr>
                                      <w:b/>
                                      <w:bCs/>
                                      <w:sz w:val="14"/>
                                      <w:szCs w:val="14"/>
                                    </w:rPr>
                                    <w:t xml:space="preserve">Apnuoginkite </w:t>
                                  </w:r>
                                  <w:r>
                                    <w:rPr>
                                      <w:b/>
                                      <w:bCs/>
                                      <w:sz w:val="14"/>
                                      <w:szCs w:val="14"/>
                                    </w:rPr>
                                    <w:t>odą injekcijos vietoje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5" id="Text Box 2099501684" o:spid="_x0000_s1105" type="#_x0000_t202" style="position:absolute;margin-left:120.15pt;margin-top:.45pt;width:94.45pt;height:145.45pt;z-index:251795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74E61302" w14:textId="77777777" w:rsidR="005C79E9" w:rsidRDefault="005E39B3">
                            <w:pPr>
                              <w:spacing w:line="240" w:lineRule="auto"/>
                              <w:jc w:val="center"/>
                              <w:rPr>
                                <w:b/>
                                <w:sz w:val="14"/>
                              </w:rPr>
                            </w:pPr>
                            <w:r>
                              <w:rPr>
                                <w:b/>
                                <w:bCs/>
                                <w:sz w:val="14"/>
                                <w:szCs w:val="14"/>
                              </w:rPr>
                              <w:t>Apnuoginkite odą injekcijos vietoje</w:t>
                            </w:r>
                          </w:p>
                        </w:txbxContent>
                      </v:textbox>
                    </v:shape>
                  </w:pict>
                </mc:Fallback>
              </mc:AlternateContent>
            </w:r>
            <w:r>
              <w:rPr>
                <w:noProof/>
                <w:lang w:eastAsia="lt-LT"/>
              </w:rPr>
              <w:drawing>
                <wp:inline distT="0" distB="0" distL="0" distR="0" wp14:anchorId="74E61267" wp14:editId="3B4390E0">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74E610DD" w14:textId="77777777" w:rsidR="005C79E9" w:rsidRDefault="005C79E9">
            <w:pPr>
              <w:spacing w:line="240" w:lineRule="auto"/>
              <w:rPr>
                <w:b/>
                <w:bCs/>
                <w:noProof/>
                <w:sz w:val="20"/>
              </w:rPr>
            </w:pPr>
          </w:p>
        </w:tc>
      </w:tr>
      <w:tr w:rsidR="005C79E9" w14:paraId="74E610E8" w14:textId="77777777">
        <w:trPr>
          <w:cantSplit/>
        </w:trPr>
        <w:tc>
          <w:tcPr>
            <w:tcW w:w="4530" w:type="dxa"/>
            <w:tcBorders>
              <w:top w:val="single" w:sz="4" w:space="0" w:color="auto"/>
              <w:bottom w:val="single" w:sz="4" w:space="0" w:color="auto"/>
            </w:tcBorders>
          </w:tcPr>
          <w:p w14:paraId="74E610DF" w14:textId="77777777" w:rsidR="005C79E9" w:rsidRDefault="005C79E9">
            <w:pPr>
              <w:spacing w:line="240" w:lineRule="auto"/>
              <w:rPr>
                <w:noProof/>
                <w:szCs w:val="22"/>
              </w:rPr>
            </w:pPr>
          </w:p>
          <w:p w14:paraId="74E610E0" w14:textId="77777777" w:rsidR="005C79E9" w:rsidRDefault="005E39B3">
            <w:pPr>
              <w:spacing w:line="240" w:lineRule="auto"/>
              <w:rPr>
                <w:noProof/>
                <w:szCs w:val="22"/>
              </w:rPr>
            </w:pPr>
            <w:r>
              <w:t>Tiesiu judesiu nuo švirkšto nuimkite adatos dangtelį (žr. 5 pav.).</w:t>
            </w:r>
          </w:p>
          <w:p w14:paraId="74E610E1" w14:textId="77777777" w:rsidR="005C79E9" w:rsidRDefault="005C79E9">
            <w:pPr>
              <w:spacing w:line="240" w:lineRule="auto"/>
              <w:rPr>
                <w:b/>
                <w:bCs/>
                <w:noProof/>
                <w:szCs w:val="22"/>
              </w:rPr>
            </w:pPr>
          </w:p>
          <w:p w14:paraId="74E610E2" w14:textId="77777777" w:rsidR="005C79E9" w:rsidRDefault="005E39B3">
            <w:pPr>
              <w:spacing w:line="240" w:lineRule="auto"/>
              <w:rPr>
                <w:b/>
                <w:bCs/>
                <w:noProof/>
                <w:szCs w:val="22"/>
              </w:rPr>
            </w:pPr>
            <w:r>
              <w:rPr>
                <w:b/>
                <w:bCs/>
                <w:szCs w:val="22"/>
              </w:rPr>
              <w:t>Svarbu!</w:t>
            </w:r>
          </w:p>
          <w:p w14:paraId="74E610E3" w14:textId="77777777" w:rsidR="005C79E9" w:rsidRDefault="005E39B3">
            <w:pPr>
              <w:spacing w:line="240" w:lineRule="auto"/>
              <w:rPr>
                <w:b/>
                <w:bCs/>
                <w:noProof/>
                <w:szCs w:val="22"/>
              </w:rPr>
            </w:pPr>
            <w:r>
              <w:t>Nelaikykite nykščio, pirštų arba plaštakos ant adatos, kad atsitiktinai neįsidurtumėte.</w:t>
            </w:r>
          </w:p>
          <w:p w14:paraId="74E610E4" w14:textId="77777777" w:rsidR="005C79E9" w:rsidRDefault="005C79E9">
            <w:pPr>
              <w:spacing w:line="240" w:lineRule="auto"/>
              <w:rPr>
                <w:noProof/>
                <w:szCs w:val="22"/>
              </w:rPr>
            </w:pPr>
          </w:p>
        </w:tc>
        <w:tc>
          <w:tcPr>
            <w:tcW w:w="4531" w:type="dxa"/>
            <w:tcBorders>
              <w:top w:val="single" w:sz="4" w:space="0" w:color="auto"/>
              <w:bottom w:val="single" w:sz="4" w:space="0" w:color="auto"/>
            </w:tcBorders>
          </w:tcPr>
          <w:p w14:paraId="74E610E5" w14:textId="77777777" w:rsidR="005C79E9" w:rsidRDefault="005C79E9">
            <w:pPr>
              <w:spacing w:line="240" w:lineRule="auto"/>
              <w:rPr>
                <w:b/>
                <w:bCs/>
                <w:noProof/>
                <w:sz w:val="20"/>
              </w:rPr>
            </w:pPr>
          </w:p>
          <w:p w14:paraId="74E610E6" w14:textId="77777777" w:rsidR="005C79E9" w:rsidRDefault="005E39B3">
            <w:pPr>
              <w:pStyle w:val="Style13"/>
              <w:spacing w:after="0"/>
            </w:pPr>
            <w:r>
              <w:t>5 pav.</w:t>
            </w:r>
          </w:p>
          <w:p w14:paraId="74E610E7" w14:textId="77777777" w:rsidR="005C79E9" w:rsidRDefault="005E39B3">
            <w:pPr>
              <w:spacing w:line="240" w:lineRule="auto"/>
              <w:rPr>
                <w:b/>
                <w:bCs/>
                <w:noProof/>
                <w:sz w:val="20"/>
              </w:rPr>
            </w:pPr>
            <w:r>
              <w:rPr>
                <w:noProof/>
                <w:color w:val="000000" w:themeColor="text1"/>
                <w:lang w:eastAsia="lt-LT"/>
              </w:rPr>
              <mc:AlternateContent>
                <mc:Choice Requires="wps">
                  <w:drawing>
                    <wp:anchor distT="45720" distB="45720" distL="114300" distR="114300" simplePos="0" relativeHeight="251797504" behindDoc="0" locked="0" layoutInCell="1" allowOverlap="1" wp14:anchorId="74E61269" wp14:editId="74E6126A">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74E61303" w14:textId="77777777" w:rsidR="005C79E9" w:rsidRDefault="005E39B3">
                                  <w:pPr>
                                    <w:spacing w:line="240" w:lineRule="auto"/>
                                    <w:jc w:val="center"/>
                                    <w:rPr>
                                      <w:b/>
                                      <w:sz w:val="20"/>
                                    </w:rPr>
                                  </w:pPr>
                                  <w:r>
                                    <w:rPr>
                                      <w:b/>
                                      <w:bCs/>
                                      <w:sz w:val="20"/>
                                    </w:rPr>
                                    <w:t xml:space="preserve">Nuimkite </w:t>
                                  </w:r>
                                  <w:r>
                                    <w:rPr>
                                      <w:b/>
                                      <w:bCs/>
                                      <w:sz w:val="20"/>
                                    </w:rPr>
                                    <w:t>adatos dangtelį.</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9" id="Text Box 2099501685" o:spid="_x0000_s1106" type="#_x0000_t202" style="position:absolute;margin-left:7.8pt;margin-top:7.45pt;width:98.35pt;height:145.7pt;z-index:251797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74E61303" w14:textId="77777777" w:rsidR="005C79E9" w:rsidRDefault="005E39B3">
                            <w:pPr>
                              <w:spacing w:line="240" w:lineRule="auto"/>
                              <w:jc w:val="center"/>
                              <w:rPr>
                                <w:b/>
                                <w:sz w:val="20"/>
                              </w:rPr>
                            </w:pPr>
                            <w:r>
                              <w:rPr>
                                <w:b/>
                                <w:bCs/>
                                <w:sz w:val="20"/>
                              </w:rPr>
                              <w:t>Nuimkite adatos dangtelį.</w:t>
                            </w:r>
                          </w:p>
                        </w:txbxContent>
                      </v:textbox>
                    </v:shape>
                  </w:pict>
                </mc:Fallback>
              </mc:AlternateContent>
            </w:r>
            <w:r>
              <w:rPr>
                <w:noProof/>
                <w:lang w:eastAsia="lt-LT"/>
              </w:rPr>
              <w:drawing>
                <wp:inline distT="0" distB="0" distL="0" distR="0" wp14:anchorId="74E6126B" wp14:editId="46C2D3C9">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5C79E9" w14:paraId="74E610FD" w14:textId="77777777">
        <w:trPr>
          <w:cantSplit/>
        </w:trPr>
        <w:tc>
          <w:tcPr>
            <w:tcW w:w="4530" w:type="dxa"/>
            <w:tcBorders>
              <w:top w:val="single" w:sz="4" w:space="0" w:color="auto"/>
              <w:bottom w:val="single" w:sz="4" w:space="0" w:color="auto"/>
            </w:tcBorders>
          </w:tcPr>
          <w:p w14:paraId="74E610E9" w14:textId="77777777" w:rsidR="005C79E9" w:rsidRDefault="005C79E9">
            <w:pPr>
              <w:spacing w:line="240" w:lineRule="auto"/>
              <w:rPr>
                <w:noProof/>
                <w:szCs w:val="22"/>
              </w:rPr>
            </w:pPr>
          </w:p>
          <w:p w14:paraId="74E610EA" w14:textId="77777777" w:rsidR="005C79E9" w:rsidRDefault="005E39B3">
            <w:pPr>
              <w:spacing w:line="240" w:lineRule="auto"/>
              <w:rPr>
                <w:noProof/>
                <w:szCs w:val="22"/>
              </w:rPr>
            </w:pPr>
            <w:r>
              <w:t>Sugnybkite odą, įdurkite ir nuspauskite stūmoklį injekcijai atlikti</w:t>
            </w:r>
          </w:p>
          <w:p w14:paraId="74E610EB" w14:textId="77777777" w:rsidR="005C79E9" w:rsidRDefault="005C79E9">
            <w:pPr>
              <w:spacing w:line="240" w:lineRule="auto"/>
              <w:rPr>
                <w:noProof/>
                <w:szCs w:val="22"/>
              </w:rPr>
            </w:pPr>
          </w:p>
          <w:p w14:paraId="74E610EC" w14:textId="77777777" w:rsidR="005C79E9" w:rsidRDefault="005E39B3">
            <w:pPr>
              <w:spacing w:line="240" w:lineRule="auto"/>
              <w:rPr>
                <w:noProof/>
                <w:szCs w:val="22"/>
              </w:rPr>
            </w:pPr>
            <w:r>
              <w:t>Pasirinktoje injekcijos vietoje sugnybkite odą ir laikykite ją suėmęs (-usi) visą injekcijos laiką (žr. 6 pav.). Tokia technika rekomenduojama tam, kad švirkščiamas vaistas patektų į poodį (po oda) ir būtų išvengta injekcijos į raumenis.</w:t>
            </w:r>
          </w:p>
          <w:p w14:paraId="74E610ED" w14:textId="77777777" w:rsidR="005C79E9" w:rsidRDefault="005C79E9">
            <w:pPr>
              <w:spacing w:line="240" w:lineRule="auto"/>
              <w:rPr>
                <w:noProof/>
                <w:szCs w:val="22"/>
              </w:rPr>
            </w:pPr>
          </w:p>
          <w:p w14:paraId="74E610EE" w14:textId="77777777" w:rsidR="005C79E9" w:rsidRDefault="005E39B3">
            <w:pPr>
              <w:spacing w:line="240" w:lineRule="auto"/>
              <w:rPr>
                <w:noProof/>
                <w:szCs w:val="22"/>
              </w:rPr>
            </w:pPr>
            <w:r>
              <w:t>Neliesdami stūmoklio, 90 laipsnių kampu įveskite adatą į odą injekcijos vietoje(žr. 7 pav.).</w:t>
            </w:r>
          </w:p>
          <w:p w14:paraId="74E610EF" w14:textId="77777777" w:rsidR="005C79E9" w:rsidRDefault="005C79E9">
            <w:pPr>
              <w:spacing w:line="240" w:lineRule="auto"/>
              <w:rPr>
                <w:noProof/>
                <w:szCs w:val="22"/>
              </w:rPr>
            </w:pPr>
          </w:p>
          <w:p w14:paraId="74E610F0" w14:textId="77777777" w:rsidR="005C79E9" w:rsidRDefault="005E39B3">
            <w:pPr>
              <w:spacing w:line="240" w:lineRule="auto"/>
              <w:rPr>
                <w:noProof/>
                <w:szCs w:val="22"/>
              </w:rPr>
            </w:pPr>
            <w:r>
              <w:t>Nuspauskite stūmoklį iki galo, kad visą skystą vaistą sušvirkštumėte į odą (žr. 8 pav.). Vaistą suleiskite kuo greičiau, kad kuo mažiau skaudėtų.</w:t>
            </w:r>
          </w:p>
          <w:p w14:paraId="74E610F1" w14:textId="77777777" w:rsidR="005C79E9" w:rsidRDefault="005C79E9">
            <w:pPr>
              <w:spacing w:line="240" w:lineRule="auto"/>
              <w:rPr>
                <w:noProof/>
                <w:szCs w:val="22"/>
              </w:rPr>
            </w:pPr>
          </w:p>
          <w:p w14:paraId="74E610F2" w14:textId="77777777" w:rsidR="005C79E9" w:rsidRDefault="005E39B3">
            <w:pPr>
              <w:spacing w:line="240" w:lineRule="auto"/>
              <w:rPr>
                <w:noProof/>
                <w:szCs w:val="22"/>
              </w:rPr>
            </w:pPr>
            <w:r>
              <w:t>Tiesiu judesiu ištraukite švirkštą iš injekcijos vietos.</w:t>
            </w:r>
          </w:p>
          <w:p w14:paraId="74E610F3" w14:textId="77777777" w:rsidR="005C79E9" w:rsidRDefault="005C79E9">
            <w:pPr>
              <w:spacing w:line="240" w:lineRule="auto"/>
              <w:rPr>
                <w:noProof/>
                <w:szCs w:val="22"/>
              </w:rPr>
            </w:pPr>
          </w:p>
          <w:p w14:paraId="74E610F4" w14:textId="77777777" w:rsidR="005C79E9" w:rsidRDefault="005E39B3">
            <w:pPr>
              <w:spacing w:line="240" w:lineRule="auto"/>
              <w:rPr>
                <w:noProof/>
                <w:szCs w:val="22"/>
              </w:rPr>
            </w:pPr>
            <w:r>
              <w:rPr>
                <w:b/>
                <w:bCs/>
                <w:szCs w:val="22"/>
              </w:rPr>
              <w:t>Svarbu!</w:t>
            </w:r>
          </w:p>
          <w:p w14:paraId="74E610F5" w14:textId="77777777" w:rsidR="005C79E9" w:rsidRDefault="005E39B3">
            <w:pPr>
              <w:spacing w:line="240" w:lineRule="auto"/>
              <w:rPr>
                <w:noProof/>
                <w:szCs w:val="22"/>
              </w:rPr>
            </w:pPr>
            <w:r>
              <w:t>Įvedę adatą, nepatraukite stūmoklio atgal.</w:t>
            </w:r>
          </w:p>
          <w:p w14:paraId="74E610F6" w14:textId="77777777" w:rsidR="005C79E9" w:rsidRDefault="005C79E9">
            <w:pPr>
              <w:spacing w:line="240" w:lineRule="auto"/>
              <w:rPr>
                <w:noProof/>
                <w:szCs w:val="22"/>
              </w:rPr>
            </w:pPr>
          </w:p>
          <w:p w14:paraId="74E610F7" w14:textId="77777777" w:rsidR="005C79E9" w:rsidRDefault="005E39B3">
            <w:pPr>
              <w:spacing w:line="240" w:lineRule="auto"/>
              <w:rPr>
                <w:noProof/>
                <w:szCs w:val="22"/>
              </w:rPr>
            </w:pPr>
            <w:r>
              <w:t>Neatitraukite Ogluo iš injekcijos vietos, kol injekcija neužbaigta. Nebeuždenkite švirkšto dangteliu.</w:t>
            </w:r>
          </w:p>
          <w:p w14:paraId="74E610F8" w14:textId="77777777" w:rsidR="005C79E9" w:rsidRDefault="005C79E9">
            <w:pPr>
              <w:spacing w:line="240" w:lineRule="auto"/>
              <w:rPr>
                <w:noProof/>
                <w:szCs w:val="22"/>
              </w:rPr>
            </w:pPr>
          </w:p>
        </w:tc>
        <w:tc>
          <w:tcPr>
            <w:tcW w:w="4531" w:type="dxa"/>
            <w:tcBorders>
              <w:top w:val="single" w:sz="4" w:space="0" w:color="auto"/>
              <w:bottom w:val="single" w:sz="4" w:space="0" w:color="auto"/>
            </w:tcBorders>
          </w:tcPr>
          <w:p w14:paraId="74E610F9" w14:textId="77777777" w:rsidR="005C79E9" w:rsidRDefault="005C79E9">
            <w:pPr>
              <w:spacing w:line="240" w:lineRule="auto"/>
              <w:rPr>
                <w:b/>
                <w:bCs/>
                <w:noProof/>
                <w:sz w:val="20"/>
              </w:rPr>
            </w:pPr>
          </w:p>
          <w:p w14:paraId="74E610FA" w14:textId="77777777" w:rsidR="005C79E9" w:rsidRDefault="005E39B3">
            <w:pPr>
              <w:pStyle w:val="Style13"/>
              <w:tabs>
                <w:tab w:val="clear" w:pos="567"/>
                <w:tab w:val="left" w:pos="1647"/>
                <w:tab w:val="left" w:pos="3193"/>
              </w:tabs>
              <w:spacing w:after="0"/>
            </w:pPr>
            <w:r>
              <w:t>6</w:t>
            </w:r>
            <w:r>
              <w:rPr>
                <w:szCs w:val="22"/>
              </w:rPr>
              <w:tab/>
            </w:r>
            <w:r>
              <w:t xml:space="preserve"> pav. 7</w:t>
            </w:r>
            <w:r>
              <w:rPr>
                <w:szCs w:val="22"/>
              </w:rPr>
              <w:tab/>
            </w:r>
            <w:r>
              <w:t xml:space="preserve"> pav. 8 pav.</w:t>
            </w:r>
          </w:p>
          <w:p w14:paraId="74E610FB" w14:textId="77777777" w:rsidR="005C79E9" w:rsidRDefault="005E39B3">
            <w:pPr>
              <w:spacing w:line="240" w:lineRule="auto"/>
              <w:jc w:val="center"/>
              <w:rPr>
                <w:noProof/>
                <w:szCs w:val="22"/>
              </w:rPr>
            </w:pPr>
            <w:r>
              <w:rPr>
                <w:noProof/>
                <w:color w:val="000000" w:themeColor="text1"/>
                <w:szCs w:val="22"/>
                <w:lang w:eastAsia="lt-LT"/>
              </w:rPr>
              <mc:AlternateContent>
                <mc:Choice Requires="wps">
                  <w:drawing>
                    <wp:anchor distT="45720" distB="45720" distL="114300" distR="114300" simplePos="0" relativeHeight="251803648" behindDoc="0" locked="0" layoutInCell="1" allowOverlap="1" wp14:anchorId="74E6126D" wp14:editId="74E6126E">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74E61304" w14:textId="77777777" w:rsidR="005C79E9" w:rsidRDefault="005E39B3">
                                  <w:pPr>
                                    <w:spacing w:line="240" w:lineRule="auto"/>
                                    <w:jc w:val="center"/>
                                    <w:rPr>
                                      <w:b/>
                                      <w:sz w:val="14"/>
                                    </w:rPr>
                                  </w:pPr>
                                  <w:r>
                                    <w:rPr>
                                      <w:b/>
                                      <w:bCs/>
                                      <w:sz w:val="14"/>
                                      <w:szCs w:val="14"/>
                                    </w:rPr>
                                    <w:t>Nustumkite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D" id="Text Box 2099501688" o:spid="_x0000_s1107" type="#_x0000_t202" style="position:absolute;left:0;text-align:left;margin-left:170.15pt;margin-top:2.8pt;width:33.8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74E61304" w14:textId="77777777" w:rsidR="005C79E9" w:rsidRDefault="005E39B3">
                            <w:pPr>
                              <w:spacing w:line="240" w:lineRule="auto"/>
                              <w:jc w:val="center"/>
                              <w:rPr>
                                <w:b/>
                                <w:sz w:val="14"/>
                              </w:rPr>
                            </w:pPr>
                            <w:r>
                              <w:rPr>
                                <w:b/>
                                <w:bCs/>
                                <w:sz w:val="14"/>
                                <w:szCs w:val="14"/>
                              </w:rPr>
                              <w:t>Nustumkite</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801600" behindDoc="0" locked="0" layoutInCell="1" allowOverlap="1" wp14:anchorId="74E6126F" wp14:editId="74E61270">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74E61305" w14:textId="77777777" w:rsidR="005C79E9" w:rsidRDefault="005E39B3">
                                  <w:pPr>
                                    <w:spacing w:line="240" w:lineRule="auto"/>
                                    <w:jc w:val="center"/>
                                    <w:rPr>
                                      <w:b/>
                                      <w:sz w:val="14"/>
                                    </w:rPr>
                                  </w:pPr>
                                  <w:r>
                                    <w:rPr>
                                      <w:b/>
                                      <w:bCs/>
                                      <w:sz w:val="14"/>
                                      <w:szCs w:val="14"/>
                                    </w:rPr>
                                    <w:t>Įdurkite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6F" id="Text Box 2099501687" o:spid="_x0000_s1108" type="#_x0000_t202" style="position:absolute;left:0;text-align:left;margin-left:96.45pt;margin-top:2.5pt;width:33.85pt;height:145.45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74E61305" w14:textId="77777777" w:rsidR="005C79E9" w:rsidRDefault="005E39B3">
                            <w:pPr>
                              <w:spacing w:line="240" w:lineRule="auto"/>
                              <w:jc w:val="center"/>
                              <w:rPr>
                                <w:b/>
                                <w:sz w:val="14"/>
                              </w:rPr>
                            </w:pPr>
                            <w:r>
                              <w:rPr>
                                <w:b/>
                                <w:bCs/>
                                <w:sz w:val="14"/>
                                <w:szCs w:val="14"/>
                              </w:rPr>
                              <w:t>Įdurkite</w:t>
                            </w:r>
                          </w:p>
                        </w:txbxContent>
                      </v:textbox>
                    </v:shape>
                  </w:pict>
                </mc:Fallback>
              </mc:AlternateContent>
            </w:r>
            <w:r>
              <w:rPr>
                <w:noProof/>
                <w:color w:val="000000" w:themeColor="text1"/>
                <w:szCs w:val="22"/>
                <w:lang w:eastAsia="lt-LT"/>
              </w:rPr>
              <mc:AlternateContent>
                <mc:Choice Requires="wps">
                  <w:drawing>
                    <wp:anchor distT="45720" distB="45720" distL="114300" distR="114300" simplePos="0" relativeHeight="251799552" behindDoc="0" locked="0" layoutInCell="1" allowOverlap="1" wp14:anchorId="74E61271" wp14:editId="74E61272">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74E61306" w14:textId="77777777" w:rsidR="005C79E9" w:rsidRDefault="005E39B3">
                                  <w:pPr>
                                    <w:spacing w:line="240" w:lineRule="auto"/>
                                    <w:jc w:val="center"/>
                                    <w:rPr>
                                      <w:b/>
                                      <w:sz w:val="14"/>
                                    </w:rPr>
                                  </w:pPr>
                                  <w:r>
                                    <w:rPr>
                                      <w:b/>
                                      <w:bCs/>
                                      <w:sz w:val="14"/>
                                      <w:szCs w:val="14"/>
                                    </w:rPr>
                                    <w:t>Suimkite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71" id="Text Box 2099501686" o:spid="_x0000_s1109" type="#_x0000_t202" style="position:absolute;left:0;text-align:left;margin-left:18.65pt;margin-top:3.75pt;width:33.85pt;height:145.45pt;z-index:251799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74E61306" w14:textId="77777777" w:rsidR="005C79E9" w:rsidRDefault="005E39B3">
                            <w:pPr>
                              <w:spacing w:line="240" w:lineRule="auto"/>
                              <w:jc w:val="center"/>
                              <w:rPr>
                                <w:b/>
                                <w:sz w:val="14"/>
                              </w:rPr>
                            </w:pPr>
                            <w:r>
                              <w:rPr>
                                <w:b/>
                                <w:bCs/>
                                <w:sz w:val="14"/>
                                <w:szCs w:val="14"/>
                              </w:rPr>
                              <w:t>Suimkite</w:t>
                            </w:r>
                          </w:p>
                        </w:txbxContent>
                      </v:textbox>
                    </v:shape>
                  </w:pict>
                </mc:Fallback>
              </mc:AlternateContent>
            </w:r>
            <w:r>
              <w:rPr>
                <w:noProof/>
                <w:lang w:eastAsia="lt-LT"/>
              </w:rPr>
              <w:drawing>
                <wp:inline distT="0" distB="0" distL="0" distR="0" wp14:anchorId="74E61273" wp14:editId="6E8D88B7">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74E610FC" w14:textId="77777777" w:rsidR="005C79E9" w:rsidRDefault="005C79E9">
            <w:pPr>
              <w:spacing w:line="240" w:lineRule="auto"/>
              <w:rPr>
                <w:b/>
                <w:bCs/>
                <w:noProof/>
                <w:sz w:val="20"/>
              </w:rPr>
            </w:pPr>
          </w:p>
        </w:tc>
      </w:tr>
      <w:tr w:rsidR="005C79E9" w14:paraId="74E6110B" w14:textId="77777777">
        <w:trPr>
          <w:cantSplit/>
        </w:trPr>
        <w:tc>
          <w:tcPr>
            <w:tcW w:w="4530" w:type="dxa"/>
            <w:tcBorders>
              <w:top w:val="single" w:sz="4" w:space="0" w:color="auto"/>
            </w:tcBorders>
          </w:tcPr>
          <w:p w14:paraId="74E610FE" w14:textId="77777777" w:rsidR="005C79E9" w:rsidRDefault="005C79E9">
            <w:pPr>
              <w:spacing w:line="240" w:lineRule="auto"/>
              <w:rPr>
                <w:noProof/>
                <w:szCs w:val="22"/>
              </w:rPr>
            </w:pPr>
          </w:p>
          <w:p w14:paraId="74E610FF" w14:textId="77777777" w:rsidR="005C79E9" w:rsidRDefault="005E39B3">
            <w:pPr>
              <w:pStyle w:val="ListParagraph"/>
              <w:spacing w:line="240" w:lineRule="auto"/>
              <w:ind w:left="0"/>
              <w:rPr>
                <w:b/>
                <w:bCs/>
                <w:noProof/>
                <w:szCs w:val="22"/>
                <w:u w:val="single"/>
              </w:rPr>
            </w:pPr>
            <w:r>
              <w:rPr>
                <w:b/>
                <w:bCs/>
                <w:szCs w:val="22"/>
                <w:u w:val="single"/>
              </w:rPr>
              <w:t>Padėkite</w:t>
            </w:r>
          </w:p>
          <w:p w14:paraId="74E61100" w14:textId="77777777" w:rsidR="005C79E9" w:rsidRDefault="005C79E9">
            <w:pPr>
              <w:spacing w:line="240" w:lineRule="auto"/>
              <w:rPr>
                <w:noProof/>
                <w:szCs w:val="22"/>
              </w:rPr>
            </w:pPr>
          </w:p>
          <w:p w14:paraId="74E61101" w14:textId="77777777" w:rsidR="005C79E9" w:rsidRDefault="005E39B3">
            <w:pPr>
              <w:spacing w:line="240" w:lineRule="auto"/>
              <w:rPr>
                <w:noProof/>
                <w:szCs w:val="22"/>
              </w:rPr>
            </w:pPr>
            <w:r>
              <w:t>Paverskite pacientą ant šono.</w:t>
            </w:r>
          </w:p>
          <w:p w14:paraId="74E61102" w14:textId="77777777" w:rsidR="005C79E9" w:rsidRDefault="005C79E9">
            <w:pPr>
              <w:spacing w:line="240" w:lineRule="auto"/>
              <w:rPr>
                <w:noProof/>
                <w:szCs w:val="22"/>
              </w:rPr>
            </w:pPr>
          </w:p>
          <w:p w14:paraId="74E61103" w14:textId="77777777" w:rsidR="005C79E9" w:rsidRDefault="005E39B3">
            <w:pPr>
              <w:spacing w:line="240" w:lineRule="auto"/>
              <w:rPr>
                <w:noProof/>
                <w:szCs w:val="22"/>
              </w:rPr>
            </w:pPr>
            <w:r>
              <w:t>Atgavęs sąmonę, pacientas gali vemti. Jeigu pacientas nesąmoningas, paverskite jį ant šono, kad jis nepaspringtų (žr. 9 skyrių).</w:t>
            </w:r>
          </w:p>
          <w:p w14:paraId="74E61104" w14:textId="77777777" w:rsidR="005C79E9" w:rsidRDefault="005C79E9">
            <w:pPr>
              <w:spacing w:line="240" w:lineRule="auto"/>
              <w:rPr>
                <w:noProof/>
                <w:szCs w:val="22"/>
              </w:rPr>
            </w:pPr>
          </w:p>
          <w:p w14:paraId="74E61105" w14:textId="77777777" w:rsidR="005C79E9" w:rsidRDefault="005E39B3">
            <w:pPr>
              <w:spacing w:line="240" w:lineRule="auto"/>
              <w:rPr>
                <w:noProof/>
                <w:szCs w:val="22"/>
              </w:rPr>
            </w:pPr>
            <w:r>
              <w:t>Suleidus Ogluo, reikia nedelsiant iškviesti skubiąją medicinos pagalbą. Pacientui sureagavus į gydymą, duokite jam kokį nors greitai įsisavinamą cukraus šaltinį, pvz., vaisių sulčių arba karbonizuoto gėrimo su cukrumi, kad cukraus kiekis kraujyje vėl nesumažėtų. Jeigu per 15 minučių pacientas nesureaguoja į gydymą, laukiant skubiosios medicinos pagalbos, naudojant naują priemonę galima suleisti papildomą Ogluo dozę.</w:t>
            </w:r>
          </w:p>
          <w:p w14:paraId="74E61106" w14:textId="77777777" w:rsidR="005C79E9" w:rsidRDefault="005C79E9">
            <w:pPr>
              <w:spacing w:line="240" w:lineRule="auto"/>
              <w:rPr>
                <w:noProof/>
                <w:szCs w:val="22"/>
              </w:rPr>
            </w:pPr>
          </w:p>
          <w:p w14:paraId="74E61107" w14:textId="77777777" w:rsidR="005C79E9" w:rsidRDefault="005C79E9">
            <w:pPr>
              <w:spacing w:line="240" w:lineRule="auto"/>
              <w:rPr>
                <w:noProof/>
                <w:szCs w:val="22"/>
              </w:rPr>
            </w:pPr>
          </w:p>
        </w:tc>
        <w:tc>
          <w:tcPr>
            <w:tcW w:w="4531" w:type="dxa"/>
            <w:tcBorders>
              <w:top w:val="single" w:sz="4" w:space="0" w:color="auto"/>
            </w:tcBorders>
          </w:tcPr>
          <w:p w14:paraId="74E61108" w14:textId="77777777" w:rsidR="005C79E9" w:rsidRDefault="005C79E9">
            <w:pPr>
              <w:spacing w:line="240" w:lineRule="auto"/>
              <w:rPr>
                <w:b/>
                <w:bCs/>
                <w:noProof/>
                <w:sz w:val="20"/>
              </w:rPr>
            </w:pPr>
          </w:p>
          <w:p w14:paraId="74E61109" w14:textId="77777777" w:rsidR="005C79E9" w:rsidRDefault="005E39B3">
            <w:pPr>
              <w:pStyle w:val="Style13"/>
              <w:spacing w:after="0"/>
            </w:pPr>
            <w:r>
              <w:rPr>
                <w:color w:val="000000" w:themeColor="text1"/>
                <w:szCs w:val="22"/>
                <w:lang w:eastAsia="lt-LT"/>
              </w:rPr>
              <mc:AlternateContent>
                <mc:Choice Requires="wps">
                  <w:drawing>
                    <wp:anchor distT="45720" distB="45720" distL="114300" distR="114300" simplePos="0" relativeHeight="251805696" behindDoc="0" locked="0" layoutInCell="1" allowOverlap="1" wp14:anchorId="74E61275" wp14:editId="74E61276">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74E61307" w14:textId="77777777" w:rsidR="005C79E9" w:rsidRDefault="005E39B3">
                                  <w:pPr>
                                    <w:spacing w:line="240" w:lineRule="auto"/>
                                    <w:rPr>
                                      <w:b/>
                                    </w:rPr>
                                  </w:pPr>
                                  <w:r>
                                    <w:rPr>
                                      <w:b/>
                                      <w:bCs/>
                                      <w:szCs w:val="22"/>
                                    </w:rPr>
                                    <w:t>Paverskite ant šono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61275" id="Text Box 2099501689" o:spid="_x0000_s1110" type="#_x0000_t202" style="position:absolute;margin-left:63.6pt;margin-top:9.2pt;width:102.05pt;height:145.55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74E61307" w14:textId="77777777" w:rsidR="005C79E9" w:rsidRDefault="005E39B3">
                            <w:pPr>
                              <w:spacing w:line="240" w:lineRule="auto"/>
                              <w:rPr>
                                <w:b/>
                              </w:rPr>
                            </w:pPr>
                            <w:r>
                              <w:rPr>
                                <w:b/>
                                <w:bCs/>
                                <w:szCs w:val="22"/>
                              </w:rPr>
                              <w:t>Paverskite ant šono</w:t>
                            </w:r>
                          </w:p>
                        </w:txbxContent>
                      </v:textbox>
                      <w10:wrap anchorx="margin"/>
                    </v:shape>
                  </w:pict>
                </mc:Fallback>
              </mc:AlternateContent>
            </w:r>
            <w:r>
              <w:t>9 pav.</w:t>
            </w:r>
          </w:p>
          <w:p w14:paraId="74E6110A" w14:textId="77777777" w:rsidR="005C79E9" w:rsidRDefault="005E39B3">
            <w:pPr>
              <w:spacing w:line="240" w:lineRule="auto"/>
              <w:rPr>
                <w:b/>
                <w:bCs/>
                <w:noProof/>
                <w:sz w:val="20"/>
              </w:rPr>
            </w:pPr>
            <w:r>
              <w:rPr>
                <w:noProof/>
                <w:lang w:eastAsia="lt-LT"/>
              </w:rPr>
              <w:drawing>
                <wp:inline distT="0" distB="0" distL="0" distR="0" wp14:anchorId="74E61277" wp14:editId="7AC4E4E1">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4E6110C" w14:textId="77777777" w:rsidR="005C79E9" w:rsidRDefault="005C79E9">
      <w:pPr>
        <w:pBdr>
          <w:top w:val="single" w:sz="4" w:space="1" w:color="auto"/>
        </w:pBdr>
        <w:spacing w:line="240" w:lineRule="auto"/>
        <w:rPr>
          <w:noProof/>
          <w:szCs w:val="22"/>
        </w:rPr>
      </w:pPr>
    </w:p>
    <w:p w14:paraId="74E6110D" w14:textId="77777777" w:rsidR="005C79E9" w:rsidRDefault="005E39B3">
      <w:pPr>
        <w:keepNext/>
        <w:numPr>
          <w:ilvl w:val="12"/>
          <w:numId w:val="0"/>
        </w:numPr>
        <w:tabs>
          <w:tab w:val="clear" w:pos="567"/>
        </w:tabs>
        <w:spacing w:line="240" w:lineRule="auto"/>
        <w:ind w:right="-2"/>
        <w:rPr>
          <w:b/>
          <w:bCs/>
          <w:noProof/>
          <w:szCs w:val="22"/>
        </w:rPr>
      </w:pPr>
      <w:r>
        <w:rPr>
          <w:b/>
          <w:bCs/>
          <w:szCs w:val="22"/>
        </w:rPr>
        <w:t>Kiek vaisto vartoti</w:t>
      </w:r>
    </w:p>
    <w:p w14:paraId="74E6110E" w14:textId="77777777" w:rsidR="005C79E9" w:rsidRDefault="005E39B3">
      <w:pPr>
        <w:numPr>
          <w:ilvl w:val="12"/>
          <w:numId w:val="0"/>
        </w:numPr>
        <w:tabs>
          <w:tab w:val="clear" w:pos="567"/>
        </w:tabs>
        <w:spacing w:line="240" w:lineRule="auto"/>
        <w:ind w:right="-2"/>
        <w:rPr>
          <w:noProof/>
          <w:szCs w:val="22"/>
        </w:rPr>
      </w:pPr>
      <w:r>
        <w:t>Vienoje fiksuotoje šioje vaisto dozėje yra 0,5 mg arba 1 mg veikliosios medžiagos. Jums bus išrašytas konkrečiai Jums skirtas tinkamo stiprumo vaistas (jo dozė).</w:t>
      </w:r>
    </w:p>
    <w:p w14:paraId="74E6110F" w14:textId="77777777" w:rsidR="005C79E9" w:rsidRDefault="005C79E9">
      <w:pPr>
        <w:numPr>
          <w:ilvl w:val="12"/>
          <w:numId w:val="0"/>
        </w:numPr>
        <w:tabs>
          <w:tab w:val="clear" w:pos="567"/>
        </w:tabs>
        <w:spacing w:line="240" w:lineRule="auto"/>
        <w:ind w:right="-2"/>
        <w:rPr>
          <w:noProof/>
          <w:szCs w:val="22"/>
        </w:rPr>
      </w:pPr>
    </w:p>
    <w:p w14:paraId="74E61110" w14:textId="77777777" w:rsidR="005C79E9" w:rsidRDefault="005E39B3">
      <w:pPr>
        <w:numPr>
          <w:ilvl w:val="12"/>
          <w:numId w:val="0"/>
        </w:numPr>
        <w:tabs>
          <w:tab w:val="clear" w:pos="567"/>
        </w:tabs>
        <w:spacing w:line="240" w:lineRule="auto"/>
        <w:ind w:right="-2"/>
        <w:rPr>
          <w:noProof/>
          <w:szCs w:val="22"/>
        </w:rPr>
      </w:pPr>
      <w:r>
        <w:t>Rekomenduojama dozė suaugusiesiems, paaugliams ir vaikams nurodyta toliau pateiktoje lentelėje. Vaikams iki 6 metų rekomenduojama dozė priklausys nuo jų svorio.</w:t>
      </w:r>
    </w:p>
    <w:p w14:paraId="74E61111" w14:textId="77777777" w:rsidR="005C79E9" w:rsidRDefault="005C79E9">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5C79E9" w14:paraId="74E61115" w14:textId="77777777">
        <w:tc>
          <w:tcPr>
            <w:tcW w:w="2547" w:type="dxa"/>
            <w:vAlign w:val="center"/>
          </w:tcPr>
          <w:p w14:paraId="74E61112"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t>Amžius</w:t>
            </w:r>
          </w:p>
        </w:tc>
        <w:tc>
          <w:tcPr>
            <w:tcW w:w="3827" w:type="dxa"/>
            <w:vAlign w:val="center"/>
          </w:tcPr>
          <w:p w14:paraId="74E61113"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t>Svoris</w:t>
            </w:r>
          </w:p>
        </w:tc>
        <w:tc>
          <w:tcPr>
            <w:tcW w:w="2687" w:type="dxa"/>
            <w:vAlign w:val="center"/>
          </w:tcPr>
          <w:p w14:paraId="74E61114" w14:textId="77777777" w:rsidR="005C79E9" w:rsidRDefault="005E39B3">
            <w:pPr>
              <w:keepNext/>
              <w:numPr>
                <w:ilvl w:val="12"/>
                <w:numId w:val="0"/>
              </w:numPr>
              <w:tabs>
                <w:tab w:val="clear" w:pos="567"/>
              </w:tabs>
              <w:spacing w:line="240" w:lineRule="auto"/>
              <w:ind w:right="-2"/>
              <w:jc w:val="center"/>
              <w:rPr>
                <w:b/>
                <w:bCs/>
                <w:noProof/>
                <w:szCs w:val="22"/>
              </w:rPr>
            </w:pPr>
            <w:r>
              <w:rPr>
                <w:b/>
                <w:bCs/>
                <w:szCs w:val="22"/>
              </w:rPr>
              <w:t xml:space="preserve">Rekomenduojama Ogluo dozė </w:t>
            </w:r>
          </w:p>
        </w:tc>
      </w:tr>
      <w:tr w:rsidR="005C79E9" w14:paraId="74E61119" w14:textId="77777777">
        <w:trPr>
          <w:trHeight w:val="624"/>
        </w:trPr>
        <w:tc>
          <w:tcPr>
            <w:tcW w:w="2547" w:type="dxa"/>
            <w:vAlign w:val="center"/>
          </w:tcPr>
          <w:p w14:paraId="74E61116" w14:textId="77777777" w:rsidR="005C79E9" w:rsidRDefault="005E39B3">
            <w:pPr>
              <w:keepNext/>
              <w:numPr>
                <w:ilvl w:val="12"/>
                <w:numId w:val="0"/>
              </w:numPr>
              <w:tabs>
                <w:tab w:val="clear" w:pos="567"/>
              </w:tabs>
              <w:spacing w:line="240" w:lineRule="auto"/>
              <w:ind w:right="-2"/>
              <w:rPr>
                <w:noProof/>
                <w:szCs w:val="22"/>
              </w:rPr>
            </w:pPr>
            <w:r>
              <w:t>Vaikai, nuo 2 iki mažiau nei 6 metų</w:t>
            </w:r>
          </w:p>
        </w:tc>
        <w:tc>
          <w:tcPr>
            <w:tcW w:w="3827" w:type="dxa"/>
            <w:vAlign w:val="center"/>
          </w:tcPr>
          <w:p w14:paraId="74E61117" w14:textId="77777777" w:rsidR="005C79E9" w:rsidRDefault="005E39B3">
            <w:pPr>
              <w:keepNext/>
              <w:numPr>
                <w:ilvl w:val="12"/>
                <w:numId w:val="0"/>
              </w:numPr>
              <w:tabs>
                <w:tab w:val="clear" w:pos="567"/>
              </w:tabs>
              <w:spacing w:line="240" w:lineRule="auto"/>
              <w:ind w:right="-2"/>
              <w:rPr>
                <w:noProof/>
                <w:szCs w:val="22"/>
              </w:rPr>
            </w:pPr>
            <w:r>
              <w:t>Mažiau nei 25 kg</w:t>
            </w:r>
          </w:p>
        </w:tc>
        <w:tc>
          <w:tcPr>
            <w:tcW w:w="2687" w:type="dxa"/>
            <w:vAlign w:val="center"/>
          </w:tcPr>
          <w:p w14:paraId="74E61118" w14:textId="77777777" w:rsidR="005C79E9" w:rsidRDefault="005E39B3">
            <w:pPr>
              <w:keepNext/>
              <w:numPr>
                <w:ilvl w:val="12"/>
                <w:numId w:val="0"/>
              </w:numPr>
              <w:tabs>
                <w:tab w:val="clear" w:pos="567"/>
              </w:tabs>
              <w:spacing w:line="240" w:lineRule="auto"/>
              <w:ind w:right="-2"/>
              <w:rPr>
                <w:noProof/>
                <w:szCs w:val="22"/>
              </w:rPr>
            </w:pPr>
            <w:r>
              <w:t>0,5 mg</w:t>
            </w:r>
          </w:p>
        </w:tc>
      </w:tr>
      <w:tr w:rsidR="005C79E9" w14:paraId="74E6111D" w14:textId="77777777">
        <w:trPr>
          <w:trHeight w:val="624"/>
        </w:trPr>
        <w:tc>
          <w:tcPr>
            <w:tcW w:w="2547" w:type="dxa"/>
            <w:vAlign w:val="center"/>
          </w:tcPr>
          <w:p w14:paraId="74E6111A" w14:textId="77777777" w:rsidR="005C79E9" w:rsidRDefault="005E39B3">
            <w:pPr>
              <w:keepNext/>
              <w:numPr>
                <w:ilvl w:val="12"/>
                <w:numId w:val="0"/>
              </w:numPr>
              <w:tabs>
                <w:tab w:val="clear" w:pos="567"/>
              </w:tabs>
              <w:spacing w:line="240" w:lineRule="auto"/>
              <w:ind w:right="-2"/>
              <w:rPr>
                <w:noProof/>
                <w:szCs w:val="22"/>
              </w:rPr>
            </w:pPr>
            <w:r>
              <w:t>Vaikai, nuo 2 iki mažiau nei 6 metų</w:t>
            </w:r>
          </w:p>
        </w:tc>
        <w:tc>
          <w:tcPr>
            <w:tcW w:w="3827" w:type="dxa"/>
            <w:vAlign w:val="center"/>
          </w:tcPr>
          <w:p w14:paraId="74E6111B" w14:textId="77777777" w:rsidR="005C79E9" w:rsidRDefault="005E39B3">
            <w:pPr>
              <w:keepNext/>
              <w:numPr>
                <w:ilvl w:val="12"/>
                <w:numId w:val="0"/>
              </w:numPr>
              <w:tabs>
                <w:tab w:val="clear" w:pos="567"/>
              </w:tabs>
              <w:spacing w:line="240" w:lineRule="auto"/>
              <w:ind w:right="-2"/>
              <w:rPr>
                <w:noProof/>
                <w:szCs w:val="22"/>
              </w:rPr>
            </w:pPr>
            <w:r>
              <w:t xml:space="preserve">25 ar daugiau kg </w:t>
            </w:r>
          </w:p>
        </w:tc>
        <w:tc>
          <w:tcPr>
            <w:tcW w:w="2687" w:type="dxa"/>
            <w:vAlign w:val="center"/>
          </w:tcPr>
          <w:p w14:paraId="74E6111C" w14:textId="77777777" w:rsidR="005C79E9" w:rsidRDefault="005E39B3">
            <w:pPr>
              <w:keepNext/>
              <w:numPr>
                <w:ilvl w:val="12"/>
                <w:numId w:val="0"/>
              </w:numPr>
              <w:tabs>
                <w:tab w:val="clear" w:pos="567"/>
              </w:tabs>
              <w:spacing w:line="240" w:lineRule="auto"/>
              <w:ind w:right="-2"/>
              <w:rPr>
                <w:noProof/>
                <w:szCs w:val="22"/>
              </w:rPr>
            </w:pPr>
            <w:r>
              <w:t>1 mg</w:t>
            </w:r>
          </w:p>
        </w:tc>
      </w:tr>
      <w:tr w:rsidR="005C79E9" w14:paraId="74E61122" w14:textId="77777777">
        <w:trPr>
          <w:trHeight w:val="624"/>
        </w:trPr>
        <w:tc>
          <w:tcPr>
            <w:tcW w:w="2547" w:type="dxa"/>
            <w:vAlign w:val="center"/>
          </w:tcPr>
          <w:p w14:paraId="74E6111E" w14:textId="77777777" w:rsidR="005C79E9" w:rsidRDefault="005E39B3">
            <w:pPr>
              <w:numPr>
                <w:ilvl w:val="12"/>
                <w:numId w:val="0"/>
              </w:numPr>
              <w:tabs>
                <w:tab w:val="clear" w:pos="567"/>
              </w:tabs>
              <w:spacing w:line="240" w:lineRule="auto"/>
              <w:ind w:right="-2"/>
              <w:rPr>
                <w:noProof/>
                <w:szCs w:val="22"/>
              </w:rPr>
            </w:pPr>
            <w:r>
              <w:t>Suaugusieji ir paaugliai,</w:t>
            </w:r>
          </w:p>
          <w:p w14:paraId="74E6111F" w14:textId="77777777" w:rsidR="005C79E9" w:rsidRDefault="005E39B3">
            <w:pPr>
              <w:numPr>
                <w:ilvl w:val="12"/>
                <w:numId w:val="0"/>
              </w:numPr>
              <w:tabs>
                <w:tab w:val="clear" w:pos="567"/>
              </w:tabs>
              <w:spacing w:line="240" w:lineRule="auto"/>
              <w:ind w:right="-2"/>
              <w:rPr>
                <w:noProof/>
                <w:szCs w:val="22"/>
              </w:rPr>
            </w:pPr>
            <w:r>
              <w:t>6 metų ir vyresni</w:t>
            </w:r>
          </w:p>
        </w:tc>
        <w:tc>
          <w:tcPr>
            <w:tcW w:w="3827" w:type="dxa"/>
            <w:vAlign w:val="center"/>
          </w:tcPr>
          <w:p w14:paraId="74E61120" w14:textId="77777777" w:rsidR="005C79E9" w:rsidRDefault="005E39B3">
            <w:pPr>
              <w:numPr>
                <w:ilvl w:val="12"/>
                <w:numId w:val="0"/>
              </w:numPr>
              <w:tabs>
                <w:tab w:val="clear" w:pos="567"/>
              </w:tabs>
              <w:spacing w:line="240" w:lineRule="auto"/>
              <w:ind w:right="-2"/>
              <w:rPr>
                <w:noProof/>
                <w:szCs w:val="22"/>
              </w:rPr>
            </w:pPr>
            <w:r>
              <w:t>Netaikytina</w:t>
            </w:r>
          </w:p>
        </w:tc>
        <w:tc>
          <w:tcPr>
            <w:tcW w:w="2687" w:type="dxa"/>
            <w:vAlign w:val="center"/>
          </w:tcPr>
          <w:p w14:paraId="74E61121" w14:textId="77777777" w:rsidR="005C79E9" w:rsidRDefault="005E39B3">
            <w:pPr>
              <w:numPr>
                <w:ilvl w:val="12"/>
                <w:numId w:val="0"/>
              </w:numPr>
              <w:tabs>
                <w:tab w:val="clear" w:pos="567"/>
              </w:tabs>
              <w:spacing w:line="240" w:lineRule="auto"/>
              <w:ind w:right="-2"/>
              <w:rPr>
                <w:noProof/>
                <w:szCs w:val="22"/>
              </w:rPr>
            </w:pPr>
            <w:r>
              <w:t>1 mg</w:t>
            </w:r>
          </w:p>
        </w:tc>
      </w:tr>
    </w:tbl>
    <w:p w14:paraId="74E61123" w14:textId="77777777" w:rsidR="005C79E9" w:rsidRDefault="005C79E9">
      <w:pPr>
        <w:numPr>
          <w:ilvl w:val="12"/>
          <w:numId w:val="0"/>
        </w:numPr>
        <w:tabs>
          <w:tab w:val="clear" w:pos="567"/>
        </w:tabs>
        <w:spacing w:line="240" w:lineRule="auto"/>
        <w:ind w:right="-2"/>
        <w:rPr>
          <w:noProof/>
          <w:szCs w:val="22"/>
        </w:rPr>
      </w:pPr>
    </w:p>
    <w:p w14:paraId="74E61124" w14:textId="77777777" w:rsidR="005C79E9" w:rsidRDefault="005E39B3">
      <w:pPr>
        <w:numPr>
          <w:ilvl w:val="12"/>
          <w:numId w:val="0"/>
        </w:numPr>
        <w:tabs>
          <w:tab w:val="clear" w:pos="567"/>
        </w:tabs>
        <w:spacing w:line="240" w:lineRule="auto"/>
        <w:ind w:right="-2"/>
        <w:rPr>
          <w:noProof/>
          <w:szCs w:val="22"/>
          <w:highlight w:val="yellow"/>
        </w:rPr>
      </w:pPr>
      <w:r>
        <w:t>Suleidus šio vaisto, reikia kuo greičiau pavalgyti, kad cukraus kiekis kraujyje vėl pernelyg nesumažėtų. Suvartokite kokį nors greitai įsisavinamą cukraus šaltinį, pvz., išgerkite vaisių sulčių arba karbonizuoto gėrimo su cukrumi.</w:t>
      </w:r>
    </w:p>
    <w:p w14:paraId="74E61125" w14:textId="77777777" w:rsidR="005C79E9" w:rsidRDefault="005C79E9">
      <w:pPr>
        <w:numPr>
          <w:ilvl w:val="12"/>
          <w:numId w:val="0"/>
        </w:numPr>
        <w:tabs>
          <w:tab w:val="clear" w:pos="567"/>
        </w:tabs>
        <w:spacing w:line="240" w:lineRule="auto"/>
        <w:ind w:right="-2"/>
        <w:rPr>
          <w:noProof/>
          <w:szCs w:val="22"/>
          <w:highlight w:val="yellow"/>
        </w:rPr>
      </w:pPr>
    </w:p>
    <w:p w14:paraId="74E61126" w14:textId="77777777" w:rsidR="005C79E9" w:rsidRDefault="005E39B3">
      <w:pPr>
        <w:keepNext/>
        <w:rPr>
          <w:b/>
          <w:bCs/>
          <w:noProof/>
        </w:rPr>
      </w:pPr>
      <w:r>
        <w:rPr>
          <w:b/>
          <w:bCs/>
        </w:rPr>
        <w:t>Ką daryti pavartojus per didelę Ogluo dozę?</w:t>
      </w:r>
    </w:p>
    <w:p w14:paraId="74E61127" w14:textId="77777777" w:rsidR="005C79E9" w:rsidRDefault="005E39B3">
      <w:pPr>
        <w:rPr>
          <w:noProof/>
        </w:rPr>
      </w:pPr>
      <w:r>
        <w:t>Sušvirkštus per didelę vaisto dozę. gali pasireikšti pykinimas arba vėmimas. Paprastai nebūtina taikyti jokio specifinio gydymo.</w:t>
      </w:r>
    </w:p>
    <w:p w14:paraId="74E61128" w14:textId="77777777" w:rsidR="005C79E9" w:rsidRDefault="005C79E9">
      <w:pPr>
        <w:rPr>
          <w:noProof/>
        </w:rPr>
      </w:pPr>
    </w:p>
    <w:p w14:paraId="74E61129" w14:textId="77777777" w:rsidR="005C79E9" w:rsidRDefault="005C79E9">
      <w:pPr>
        <w:rPr>
          <w:noProof/>
        </w:rPr>
      </w:pPr>
    </w:p>
    <w:p w14:paraId="74E6112A" w14:textId="77777777" w:rsidR="005C79E9" w:rsidRDefault="005E39B3">
      <w:pPr>
        <w:pStyle w:val="Style10"/>
      </w:pPr>
      <w:r>
        <w:t>Galimas šalutinis poveikis</w:t>
      </w:r>
    </w:p>
    <w:p w14:paraId="74E6112B" w14:textId="77777777" w:rsidR="005C79E9" w:rsidRDefault="005C79E9">
      <w:pPr>
        <w:keepNext/>
        <w:numPr>
          <w:ilvl w:val="12"/>
          <w:numId w:val="0"/>
        </w:numPr>
        <w:tabs>
          <w:tab w:val="clear" w:pos="567"/>
        </w:tabs>
        <w:spacing w:line="240" w:lineRule="auto"/>
      </w:pPr>
    </w:p>
    <w:p w14:paraId="74E6112C" w14:textId="77777777" w:rsidR="005C79E9" w:rsidRDefault="005E39B3">
      <w:pPr>
        <w:numPr>
          <w:ilvl w:val="12"/>
          <w:numId w:val="0"/>
        </w:numPr>
        <w:tabs>
          <w:tab w:val="clear" w:pos="567"/>
        </w:tabs>
        <w:spacing w:line="240" w:lineRule="auto"/>
        <w:ind w:right="-29"/>
        <w:rPr>
          <w:noProof/>
          <w:szCs w:val="22"/>
        </w:rPr>
      </w:pPr>
      <w:r>
        <w:t>Šis vaistas, kaip ir visi kiti, gali sukelti šalutinį poveikį, nors jis pasireiškia ne visiems žmonėms.</w:t>
      </w:r>
    </w:p>
    <w:p w14:paraId="74E6112D" w14:textId="77777777" w:rsidR="005C79E9" w:rsidRDefault="005C79E9">
      <w:pPr>
        <w:numPr>
          <w:ilvl w:val="12"/>
          <w:numId w:val="0"/>
        </w:numPr>
        <w:tabs>
          <w:tab w:val="clear" w:pos="567"/>
        </w:tabs>
        <w:spacing w:line="240" w:lineRule="auto"/>
        <w:ind w:right="-29"/>
        <w:rPr>
          <w:noProof/>
          <w:szCs w:val="22"/>
        </w:rPr>
      </w:pPr>
    </w:p>
    <w:p w14:paraId="74E6112E" w14:textId="77777777" w:rsidR="005C79E9" w:rsidRDefault="005E39B3">
      <w:pPr>
        <w:numPr>
          <w:ilvl w:val="12"/>
          <w:numId w:val="0"/>
        </w:numPr>
        <w:tabs>
          <w:tab w:val="clear" w:pos="567"/>
        </w:tabs>
        <w:spacing w:line="240" w:lineRule="auto"/>
        <w:ind w:right="-29"/>
        <w:rPr>
          <w:noProof/>
          <w:szCs w:val="22"/>
        </w:rPr>
      </w:pPr>
      <w:r>
        <w:t>Nedelsdami kreipkitės į savo gydytoją arba sveikatos priežiūros specialistą, jei pastebėtumėte bent vieną iš toliau nurodytų šalutinio poveikio reiškinių.</w:t>
      </w:r>
    </w:p>
    <w:p w14:paraId="74E6112F" w14:textId="77777777" w:rsidR="005C79E9" w:rsidRDefault="005C79E9">
      <w:pPr>
        <w:numPr>
          <w:ilvl w:val="12"/>
          <w:numId w:val="0"/>
        </w:numPr>
        <w:tabs>
          <w:tab w:val="clear" w:pos="567"/>
        </w:tabs>
        <w:spacing w:line="240" w:lineRule="auto"/>
        <w:ind w:right="-29"/>
        <w:rPr>
          <w:i/>
          <w:iCs/>
          <w:noProof/>
          <w:szCs w:val="22"/>
        </w:rPr>
      </w:pPr>
    </w:p>
    <w:p w14:paraId="74E61130" w14:textId="77777777" w:rsidR="005C79E9" w:rsidRDefault="005E39B3">
      <w:pPr>
        <w:numPr>
          <w:ilvl w:val="12"/>
          <w:numId w:val="0"/>
        </w:numPr>
        <w:tabs>
          <w:tab w:val="clear" w:pos="567"/>
        </w:tabs>
        <w:spacing w:line="240" w:lineRule="auto"/>
        <w:ind w:right="-29"/>
        <w:rPr>
          <w:i/>
          <w:iCs/>
          <w:noProof/>
          <w:szCs w:val="22"/>
        </w:rPr>
      </w:pPr>
      <w:r>
        <w:rPr>
          <w:i/>
          <w:iCs/>
          <w:szCs w:val="22"/>
        </w:rPr>
        <w:t>Labai reti šalutinio poveikio reiškiniai (gali pasireikšti rečiau kaip 1 žmogui iš 10 000):</w:t>
      </w:r>
    </w:p>
    <w:p w14:paraId="74E61131" w14:textId="77777777" w:rsidR="005C79E9" w:rsidRDefault="005E39B3">
      <w:pPr>
        <w:numPr>
          <w:ilvl w:val="0"/>
          <w:numId w:val="8"/>
        </w:numPr>
        <w:tabs>
          <w:tab w:val="clear" w:pos="567"/>
        </w:tabs>
        <w:spacing w:line="240" w:lineRule="auto"/>
        <w:ind w:left="1134" w:hanging="567"/>
        <w:contextualSpacing/>
        <w:rPr>
          <w:noProof/>
          <w:szCs w:val="22"/>
        </w:rPr>
      </w:pPr>
      <w:r>
        <w:t>alerginė reakcija – ji gali pasireikšti švokštimu, prakaitavimu, pagreitėjusiu širdies plakimu, išbėrimu, veido patinimu (t. y. veido, lūpų, liežuvio ir gerklės patinimu, dėl kurio gali būti sunku nuryti ar kvėpuoti) arba apalpimu. Vartojant Ogluo, alerginės reakcijos atvejų nenustatyta, bet ji pasireiškė vartojant kitus švirkščiamuosius vaistu su gliukagonu. Jeigu Jums pasireikštų alerginės reakcijos simptomai, reikėtų nedelsiant kreiptis pagalbos.</w:t>
      </w:r>
    </w:p>
    <w:p w14:paraId="74E61132" w14:textId="77777777" w:rsidR="005C79E9" w:rsidRDefault="005C79E9">
      <w:pPr>
        <w:numPr>
          <w:ilvl w:val="12"/>
          <w:numId w:val="0"/>
        </w:numPr>
        <w:tabs>
          <w:tab w:val="clear" w:pos="567"/>
        </w:tabs>
        <w:spacing w:line="240" w:lineRule="auto"/>
        <w:ind w:right="-29"/>
        <w:rPr>
          <w:noProof/>
          <w:szCs w:val="22"/>
        </w:rPr>
      </w:pPr>
    </w:p>
    <w:p w14:paraId="74E61133" w14:textId="77777777" w:rsidR="005C79E9" w:rsidRDefault="005E39B3">
      <w:pPr>
        <w:numPr>
          <w:ilvl w:val="12"/>
          <w:numId w:val="0"/>
        </w:numPr>
        <w:tabs>
          <w:tab w:val="clear" w:pos="567"/>
        </w:tabs>
        <w:spacing w:line="240" w:lineRule="auto"/>
        <w:ind w:right="-29"/>
        <w:rPr>
          <w:noProof/>
          <w:szCs w:val="22"/>
        </w:rPr>
        <w:sectPr w:rsidR="005C79E9">
          <w:footerReference w:type="first" r:id="rId52"/>
          <w:endnotePr>
            <w:numFmt w:val="decimal"/>
          </w:endnotePr>
          <w:type w:val="continuous"/>
          <w:pgSz w:w="11907" w:h="16840" w:code="9"/>
          <w:pgMar w:top="1134" w:right="1418" w:bottom="1134" w:left="1418" w:header="737" w:footer="737" w:gutter="0"/>
          <w:cols w:space="720"/>
          <w:titlePg/>
          <w:docGrid w:linePitch="299"/>
        </w:sectPr>
      </w:pPr>
      <w:r>
        <w:t>Kiti galimi šalutinio poveikio reiškiniai</w:t>
      </w:r>
    </w:p>
    <w:p w14:paraId="74E61134" w14:textId="77777777" w:rsidR="005C79E9" w:rsidRDefault="005C79E9">
      <w:pPr>
        <w:numPr>
          <w:ilvl w:val="12"/>
          <w:numId w:val="0"/>
        </w:numPr>
        <w:tabs>
          <w:tab w:val="clear" w:pos="567"/>
        </w:tabs>
        <w:spacing w:line="240" w:lineRule="auto"/>
        <w:ind w:right="-29"/>
        <w:rPr>
          <w:noProof/>
          <w:szCs w:val="22"/>
          <w:u w:val="single"/>
        </w:rPr>
        <w:sectPr w:rsidR="005C79E9">
          <w:endnotePr>
            <w:numFmt w:val="decimal"/>
          </w:endnotePr>
          <w:type w:val="continuous"/>
          <w:pgSz w:w="11907" w:h="16840" w:code="9"/>
          <w:pgMar w:top="1134" w:right="1418" w:bottom="1134" w:left="1418" w:header="737" w:footer="737" w:gutter="0"/>
          <w:cols w:space="720"/>
          <w:titlePg/>
          <w:docGrid w:linePitch="299"/>
        </w:sectPr>
      </w:pPr>
    </w:p>
    <w:p w14:paraId="74E61135" w14:textId="77777777" w:rsidR="005C79E9" w:rsidRDefault="005E39B3">
      <w:pPr>
        <w:tabs>
          <w:tab w:val="clear" w:pos="567"/>
        </w:tabs>
        <w:spacing w:line="240" w:lineRule="auto"/>
        <w:ind w:right="-29"/>
        <w:rPr>
          <w:i/>
          <w:iCs/>
          <w:noProof/>
          <w:szCs w:val="22"/>
        </w:rPr>
      </w:pPr>
      <w:r>
        <w:rPr>
          <w:i/>
          <w:iCs/>
          <w:szCs w:val="22"/>
        </w:rPr>
        <w:t>Labai dažni šalutinio poveikio reiškiniai (gali pasireikšti dažniau kaip 1 žmogui iš 10):</w:t>
      </w:r>
    </w:p>
    <w:p w14:paraId="74E61136" w14:textId="77777777" w:rsidR="005C79E9" w:rsidRDefault="005E39B3">
      <w:pPr>
        <w:numPr>
          <w:ilvl w:val="0"/>
          <w:numId w:val="8"/>
        </w:numPr>
        <w:tabs>
          <w:tab w:val="clear" w:pos="567"/>
        </w:tabs>
        <w:spacing w:line="240" w:lineRule="auto"/>
        <w:ind w:left="1134" w:hanging="567"/>
        <w:contextualSpacing/>
      </w:pPr>
      <w:r>
        <w:t>šleikštulys (pykinimas),</w:t>
      </w:r>
    </w:p>
    <w:p w14:paraId="74E61137" w14:textId="77777777" w:rsidR="005C79E9" w:rsidRDefault="005E39B3">
      <w:pPr>
        <w:numPr>
          <w:ilvl w:val="0"/>
          <w:numId w:val="8"/>
        </w:numPr>
        <w:tabs>
          <w:tab w:val="clear" w:pos="567"/>
        </w:tabs>
        <w:spacing w:line="240" w:lineRule="auto"/>
        <w:ind w:left="1134" w:hanging="567"/>
        <w:contextualSpacing/>
      </w:pPr>
      <w:r>
        <w:t>vėmimas.</w:t>
      </w:r>
    </w:p>
    <w:p w14:paraId="74E61138" w14:textId="77777777" w:rsidR="005C79E9" w:rsidRDefault="005C79E9">
      <w:pPr>
        <w:numPr>
          <w:ilvl w:val="12"/>
          <w:numId w:val="0"/>
        </w:numPr>
        <w:tabs>
          <w:tab w:val="clear" w:pos="567"/>
        </w:tabs>
        <w:spacing w:line="240" w:lineRule="auto"/>
        <w:ind w:right="-29"/>
        <w:rPr>
          <w:noProof/>
          <w:szCs w:val="22"/>
        </w:rPr>
      </w:pPr>
    </w:p>
    <w:p w14:paraId="74E61139" w14:textId="77777777" w:rsidR="005C79E9" w:rsidRDefault="005E39B3">
      <w:pPr>
        <w:numPr>
          <w:ilvl w:val="12"/>
          <w:numId w:val="0"/>
        </w:numPr>
        <w:tabs>
          <w:tab w:val="clear" w:pos="567"/>
        </w:tabs>
        <w:spacing w:line="240" w:lineRule="auto"/>
        <w:ind w:right="-29"/>
        <w:rPr>
          <w:i/>
          <w:iCs/>
          <w:noProof/>
          <w:szCs w:val="22"/>
        </w:rPr>
      </w:pPr>
      <w:r>
        <w:rPr>
          <w:i/>
          <w:iCs/>
          <w:szCs w:val="22"/>
        </w:rPr>
        <w:t>Dažni šalutinio poveikio reiškiniai (gali pasireikšti rečiau kaip 1 žmogui iš 10):</w:t>
      </w:r>
    </w:p>
    <w:p w14:paraId="74E6113A" w14:textId="77777777" w:rsidR="005C79E9" w:rsidRDefault="005E39B3">
      <w:pPr>
        <w:numPr>
          <w:ilvl w:val="0"/>
          <w:numId w:val="8"/>
        </w:numPr>
        <w:tabs>
          <w:tab w:val="clear" w:pos="567"/>
        </w:tabs>
        <w:spacing w:line="240" w:lineRule="auto"/>
        <w:ind w:left="1134" w:hanging="567"/>
        <w:contextualSpacing/>
        <w:rPr>
          <w:noProof/>
          <w:szCs w:val="22"/>
        </w:rPr>
      </w:pPr>
      <w:r>
        <w:t>galvos skausmas,</w:t>
      </w:r>
    </w:p>
    <w:p w14:paraId="74E6113B" w14:textId="77777777" w:rsidR="005C79E9" w:rsidRDefault="005E39B3">
      <w:pPr>
        <w:numPr>
          <w:ilvl w:val="0"/>
          <w:numId w:val="8"/>
        </w:numPr>
        <w:tabs>
          <w:tab w:val="clear" w:pos="567"/>
        </w:tabs>
        <w:spacing w:line="240" w:lineRule="auto"/>
        <w:ind w:left="1134" w:hanging="567"/>
        <w:contextualSpacing/>
        <w:rPr>
          <w:noProof/>
          <w:szCs w:val="22"/>
        </w:rPr>
      </w:pPr>
      <w:r>
        <w:t>pagreitėjęs širdies plakimas (tachikardija),</w:t>
      </w:r>
    </w:p>
    <w:p w14:paraId="74E6113C" w14:textId="77777777" w:rsidR="005C79E9" w:rsidRDefault="005E39B3">
      <w:pPr>
        <w:numPr>
          <w:ilvl w:val="0"/>
          <w:numId w:val="8"/>
        </w:numPr>
        <w:tabs>
          <w:tab w:val="clear" w:pos="567"/>
        </w:tabs>
        <w:spacing w:line="240" w:lineRule="auto"/>
        <w:ind w:left="1134" w:hanging="567"/>
        <w:contextualSpacing/>
        <w:rPr>
          <w:noProof/>
          <w:szCs w:val="22"/>
        </w:rPr>
      </w:pPr>
      <w:r>
        <w:t>nemalonus pojūtis arba reakcija injekcijos vietoje,</w:t>
      </w:r>
    </w:p>
    <w:p w14:paraId="74E6113D" w14:textId="77777777" w:rsidR="005C79E9" w:rsidRDefault="005E39B3">
      <w:pPr>
        <w:numPr>
          <w:ilvl w:val="0"/>
          <w:numId w:val="8"/>
        </w:numPr>
        <w:tabs>
          <w:tab w:val="clear" w:pos="567"/>
        </w:tabs>
        <w:spacing w:line="240" w:lineRule="auto"/>
        <w:ind w:left="1134" w:hanging="567"/>
        <w:contextualSpacing/>
        <w:rPr>
          <w:noProof/>
          <w:szCs w:val="22"/>
        </w:rPr>
      </w:pPr>
      <w:r>
        <w:t>edema injekcijos vietoje,</w:t>
      </w:r>
    </w:p>
    <w:p w14:paraId="74E6113E" w14:textId="77777777" w:rsidR="005C79E9" w:rsidRDefault="005E39B3">
      <w:pPr>
        <w:numPr>
          <w:ilvl w:val="0"/>
          <w:numId w:val="8"/>
        </w:numPr>
        <w:tabs>
          <w:tab w:val="clear" w:pos="567"/>
        </w:tabs>
        <w:spacing w:line="240" w:lineRule="auto"/>
        <w:ind w:left="1134" w:hanging="567"/>
        <w:contextualSpacing/>
        <w:rPr>
          <w:noProof/>
          <w:szCs w:val="22"/>
        </w:rPr>
      </w:pPr>
      <w:r>
        <w:t>viduriavimas.</w:t>
      </w:r>
    </w:p>
    <w:p w14:paraId="74E6113F" w14:textId="77777777" w:rsidR="005C79E9" w:rsidRDefault="005C79E9">
      <w:pPr>
        <w:numPr>
          <w:ilvl w:val="12"/>
          <w:numId w:val="0"/>
        </w:numPr>
        <w:tabs>
          <w:tab w:val="clear" w:pos="567"/>
        </w:tabs>
        <w:spacing w:line="240" w:lineRule="auto"/>
        <w:ind w:right="-29"/>
        <w:rPr>
          <w:noProof/>
          <w:szCs w:val="22"/>
        </w:rPr>
      </w:pPr>
    </w:p>
    <w:p w14:paraId="74E61140" w14:textId="77777777" w:rsidR="005C79E9" w:rsidRDefault="005E39B3">
      <w:pPr>
        <w:numPr>
          <w:ilvl w:val="12"/>
          <w:numId w:val="0"/>
        </w:numPr>
        <w:tabs>
          <w:tab w:val="clear" w:pos="567"/>
        </w:tabs>
        <w:spacing w:line="240" w:lineRule="auto"/>
        <w:ind w:right="-29"/>
        <w:rPr>
          <w:i/>
          <w:iCs/>
          <w:noProof/>
          <w:szCs w:val="22"/>
        </w:rPr>
      </w:pPr>
      <w:r>
        <w:rPr>
          <w:i/>
          <w:iCs/>
          <w:szCs w:val="22"/>
        </w:rPr>
        <w:t>Nedažni šalutinio poveikio reiškiniai (gali pasireikšti rečiau kaip 1 iš 100 žmonių):</w:t>
      </w:r>
    </w:p>
    <w:p w14:paraId="74E61141" w14:textId="77777777" w:rsidR="005C79E9" w:rsidRDefault="005E39B3">
      <w:pPr>
        <w:numPr>
          <w:ilvl w:val="0"/>
          <w:numId w:val="8"/>
        </w:numPr>
        <w:tabs>
          <w:tab w:val="clear" w:pos="567"/>
        </w:tabs>
        <w:spacing w:line="240" w:lineRule="auto"/>
        <w:ind w:left="1134" w:hanging="567"/>
        <w:contextualSpacing/>
        <w:rPr>
          <w:noProof/>
          <w:szCs w:val="22"/>
        </w:rPr>
      </w:pPr>
      <w:r>
        <w:t>pilvo skausmas,</w:t>
      </w:r>
    </w:p>
    <w:p w14:paraId="74E61142" w14:textId="77777777" w:rsidR="005C79E9" w:rsidRDefault="005E39B3">
      <w:pPr>
        <w:numPr>
          <w:ilvl w:val="0"/>
          <w:numId w:val="8"/>
        </w:numPr>
        <w:tabs>
          <w:tab w:val="clear" w:pos="567"/>
        </w:tabs>
        <w:spacing w:line="240" w:lineRule="auto"/>
        <w:ind w:left="1134" w:hanging="567"/>
        <w:contextualSpacing/>
        <w:rPr>
          <w:noProof/>
          <w:szCs w:val="22"/>
        </w:rPr>
      </w:pPr>
      <w:r>
        <w:t>kraujosruvos injekcijos vietoje,</w:t>
      </w:r>
    </w:p>
    <w:p w14:paraId="74E61143" w14:textId="77777777" w:rsidR="005C79E9" w:rsidRDefault="005E39B3">
      <w:pPr>
        <w:numPr>
          <w:ilvl w:val="0"/>
          <w:numId w:val="8"/>
        </w:numPr>
        <w:tabs>
          <w:tab w:val="clear" w:pos="567"/>
        </w:tabs>
        <w:spacing w:line="240" w:lineRule="auto"/>
        <w:ind w:left="1134" w:hanging="567"/>
        <w:contextualSpacing/>
        <w:rPr>
          <w:noProof/>
          <w:szCs w:val="22"/>
        </w:rPr>
      </w:pPr>
      <w:r>
        <w:t>eritema injekcijos vietoje (paraudimas).</w:t>
      </w:r>
    </w:p>
    <w:p w14:paraId="74E61144" w14:textId="77777777" w:rsidR="005C79E9" w:rsidRDefault="005C79E9">
      <w:pPr>
        <w:numPr>
          <w:ilvl w:val="12"/>
          <w:numId w:val="0"/>
        </w:numPr>
        <w:tabs>
          <w:tab w:val="clear" w:pos="567"/>
        </w:tabs>
        <w:spacing w:line="240" w:lineRule="auto"/>
        <w:ind w:right="-29"/>
        <w:rPr>
          <w:noProof/>
          <w:szCs w:val="22"/>
        </w:rPr>
      </w:pPr>
    </w:p>
    <w:p w14:paraId="74E61145" w14:textId="77777777" w:rsidR="005C79E9" w:rsidRDefault="005E39B3">
      <w:pPr>
        <w:rPr>
          <w:noProof/>
        </w:rPr>
      </w:pPr>
      <w:r>
        <w:rPr>
          <w:b/>
          <w:bCs/>
        </w:rPr>
        <w:t>Kiti šalutinio poveikio reiškiniai, kurie gali pasireikšti vaikams</w:t>
      </w:r>
    </w:p>
    <w:p w14:paraId="74E61146" w14:textId="77777777" w:rsidR="005C79E9" w:rsidRDefault="005C79E9">
      <w:pPr>
        <w:numPr>
          <w:ilvl w:val="12"/>
          <w:numId w:val="0"/>
        </w:numPr>
        <w:tabs>
          <w:tab w:val="clear" w:pos="567"/>
        </w:tabs>
        <w:spacing w:line="240" w:lineRule="auto"/>
        <w:ind w:right="-29"/>
        <w:rPr>
          <w:noProof/>
          <w:szCs w:val="22"/>
        </w:rPr>
      </w:pPr>
    </w:p>
    <w:p w14:paraId="74E61147" w14:textId="77777777" w:rsidR="005C79E9" w:rsidRDefault="005E39B3">
      <w:pPr>
        <w:numPr>
          <w:ilvl w:val="12"/>
          <w:numId w:val="0"/>
        </w:numPr>
        <w:tabs>
          <w:tab w:val="clear" w:pos="567"/>
        </w:tabs>
        <w:spacing w:line="240" w:lineRule="auto"/>
        <w:ind w:right="-29"/>
        <w:rPr>
          <w:i/>
          <w:iCs/>
          <w:noProof/>
          <w:szCs w:val="22"/>
        </w:rPr>
      </w:pPr>
      <w:r>
        <w:rPr>
          <w:i/>
          <w:iCs/>
          <w:szCs w:val="22"/>
        </w:rPr>
        <w:t>Dažni šalutinio poveikio reiškiniai (gali pasireikšti rečiau kaip 1 žmogui iš 10):</w:t>
      </w:r>
    </w:p>
    <w:p w14:paraId="74E61148" w14:textId="77777777" w:rsidR="005C79E9" w:rsidRDefault="005E39B3">
      <w:pPr>
        <w:numPr>
          <w:ilvl w:val="0"/>
          <w:numId w:val="8"/>
        </w:numPr>
        <w:tabs>
          <w:tab w:val="clear" w:pos="567"/>
        </w:tabs>
        <w:spacing w:line="240" w:lineRule="auto"/>
        <w:ind w:left="1134" w:hanging="567"/>
        <w:contextualSpacing/>
        <w:rPr>
          <w:noProof/>
          <w:szCs w:val="22"/>
        </w:rPr>
      </w:pPr>
      <w:r>
        <w:t>hiperglikemija,</w:t>
      </w:r>
    </w:p>
    <w:p w14:paraId="74E61149" w14:textId="77777777" w:rsidR="005C79E9" w:rsidRDefault="005E39B3">
      <w:pPr>
        <w:numPr>
          <w:ilvl w:val="0"/>
          <w:numId w:val="8"/>
        </w:numPr>
        <w:tabs>
          <w:tab w:val="clear" w:pos="567"/>
        </w:tabs>
        <w:spacing w:line="240" w:lineRule="auto"/>
        <w:ind w:left="1134" w:hanging="567"/>
        <w:contextualSpacing/>
        <w:rPr>
          <w:noProof/>
          <w:szCs w:val="22"/>
        </w:rPr>
      </w:pPr>
      <w:r>
        <w:t>pilvo skausmas,</w:t>
      </w:r>
    </w:p>
    <w:p w14:paraId="74E6114A" w14:textId="77777777" w:rsidR="005C79E9" w:rsidRDefault="005E39B3">
      <w:pPr>
        <w:numPr>
          <w:ilvl w:val="0"/>
          <w:numId w:val="8"/>
        </w:numPr>
        <w:tabs>
          <w:tab w:val="clear" w:pos="567"/>
        </w:tabs>
        <w:spacing w:line="240" w:lineRule="auto"/>
        <w:ind w:left="1134" w:hanging="567"/>
        <w:contextualSpacing/>
        <w:rPr>
          <w:noProof/>
          <w:szCs w:val="22"/>
        </w:rPr>
      </w:pPr>
      <w:r>
        <w:t>urtikarija (patinimas / paraudimas),</w:t>
      </w:r>
    </w:p>
    <w:p w14:paraId="74E6114B" w14:textId="77777777" w:rsidR="005C79E9" w:rsidRDefault="005E39B3">
      <w:pPr>
        <w:numPr>
          <w:ilvl w:val="0"/>
          <w:numId w:val="8"/>
        </w:numPr>
        <w:tabs>
          <w:tab w:val="clear" w:pos="567"/>
        </w:tabs>
        <w:spacing w:line="240" w:lineRule="auto"/>
        <w:ind w:left="1134" w:hanging="567"/>
        <w:contextualSpacing/>
        <w:rPr>
          <w:noProof/>
          <w:szCs w:val="22"/>
        </w:rPr>
      </w:pPr>
      <w:r>
        <w:t>galvos sužeidimas,</w:t>
      </w:r>
    </w:p>
    <w:p w14:paraId="74E6114C" w14:textId="77777777" w:rsidR="005C79E9" w:rsidRDefault="005E39B3">
      <w:pPr>
        <w:numPr>
          <w:ilvl w:val="0"/>
          <w:numId w:val="8"/>
        </w:numPr>
        <w:tabs>
          <w:tab w:val="clear" w:pos="567"/>
        </w:tabs>
        <w:spacing w:line="240" w:lineRule="auto"/>
        <w:ind w:left="1134" w:hanging="567"/>
        <w:contextualSpacing/>
        <w:rPr>
          <w:noProof/>
          <w:szCs w:val="22"/>
        </w:rPr>
      </w:pPr>
      <w:r>
        <w:t>galvos svaigimas.</w:t>
      </w:r>
    </w:p>
    <w:p w14:paraId="74E6114D" w14:textId="77777777" w:rsidR="005C79E9" w:rsidRDefault="005C79E9">
      <w:pPr>
        <w:numPr>
          <w:ilvl w:val="12"/>
          <w:numId w:val="0"/>
        </w:numPr>
        <w:tabs>
          <w:tab w:val="clear" w:pos="567"/>
        </w:tabs>
        <w:spacing w:line="240" w:lineRule="auto"/>
        <w:ind w:right="-29"/>
        <w:rPr>
          <w:noProof/>
          <w:szCs w:val="22"/>
        </w:rPr>
      </w:pPr>
    </w:p>
    <w:p w14:paraId="74E6114E" w14:textId="77777777" w:rsidR="005C79E9" w:rsidRDefault="005C79E9">
      <w:pPr>
        <w:numPr>
          <w:ilvl w:val="12"/>
          <w:numId w:val="0"/>
        </w:numPr>
        <w:tabs>
          <w:tab w:val="clear" w:pos="567"/>
        </w:tabs>
        <w:spacing w:line="240" w:lineRule="auto"/>
        <w:ind w:right="-29"/>
        <w:rPr>
          <w:noProof/>
          <w:szCs w:val="22"/>
        </w:rPr>
        <w:sectPr w:rsidR="005C79E9">
          <w:endnotePr>
            <w:numFmt w:val="decimal"/>
          </w:endnotePr>
          <w:type w:val="continuous"/>
          <w:pgSz w:w="11907" w:h="16840" w:code="9"/>
          <w:pgMar w:top="1134" w:right="1418" w:bottom="1134" w:left="1418" w:header="737" w:footer="737" w:gutter="0"/>
          <w:cols w:space="720"/>
          <w:titlePg/>
          <w:docGrid w:linePitch="299"/>
        </w:sectPr>
      </w:pPr>
    </w:p>
    <w:p w14:paraId="74E6114F" w14:textId="77777777" w:rsidR="005C79E9" w:rsidRDefault="005C79E9">
      <w:pPr>
        <w:keepNext/>
        <w:rPr>
          <w:b/>
          <w:bCs/>
          <w:noProof/>
        </w:rPr>
      </w:pPr>
    </w:p>
    <w:p w14:paraId="74E61150" w14:textId="77777777" w:rsidR="005C79E9" w:rsidRDefault="005E39B3">
      <w:pPr>
        <w:keepNext/>
        <w:rPr>
          <w:b/>
          <w:bCs/>
          <w:noProof/>
        </w:rPr>
      </w:pPr>
      <w:r>
        <w:rPr>
          <w:b/>
          <w:bCs/>
        </w:rPr>
        <w:t>Pranešimas apie šalutinį poveikį</w:t>
      </w:r>
    </w:p>
    <w:p w14:paraId="74E61151" w14:textId="77777777" w:rsidR="005C79E9" w:rsidRDefault="005E39B3">
      <w:pPr>
        <w:pStyle w:val="Style12"/>
      </w:pPr>
      <w:r>
        <w:t xml:space="preserve">Jeigu pasireiškė šalutinis poveikis, įskaitant šiame lapelyje nenurodytą, pasakykite gydytojui. Apie šalutinį poveikį taip pat galite pranešti tiesiogiai naudodamiesi </w:t>
      </w:r>
      <w:hyperlink r:id="rId53" w:history="1">
        <w:r>
          <w:rPr>
            <w:rStyle w:val="Hyperlink"/>
            <w:szCs w:val="22"/>
            <w:highlight w:val="lightGray"/>
          </w:rPr>
          <w:t>V priede</w:t>
        </w:r>
      </w:hyperlink>
      <w:r>
        <w:t xml:space="preserve"> </w:t>
      </w:r>
      <w:r>
        <w:rPr>
          <w:highlight w:val="lightGray"/>
        </w:rPr>
        <w:t>nurodyta</w:t>
      </w:r>
      <w:r>
        <w:t xml:space="preserve"> nacionaline pranešimo sistema. Pranešdami apie šalutinį poveikį galite mums padėti gauti daugiau informacijos apie šio vaisto saugumą.</w:t>
      </w:r>
    </w:p>
    <w:p w14:paraId="74E61152" w14:textId="77777777" w:rsidR="005C79E9" w:rsidRDefault="005C79E9">
      <w:pPr>
        <w:autoSpaceDE w:val="0"/>
        <w:autoSpaceDN w:val="0"/>
        <w:adjustRightInd w:val="0"/>
        <w:spacing w:line="240" w:lineRule="auto"/>
        <w:rPr>
          <w:szCs w:val="22"/>
        </w:rPr>
      </w:pPr>
    </w:p>
    <w:p w14:paraId="74E61153" w14:textId="77777777" w:rsidR="005C79E9" w:rsidRDefault="005C79E9">
      <w:pPr>
        <w:autoSpaceDE w:val="0"/>
        <w:autoSpaceDN w:val="0"/>
        <w:adjustRightInd w:val="0"/>
        <w:spacing w:line="240" w:lineRule="auto"/>
        <w:rPr>
          <w:szCs w:val="22"/>
        </w:rPr>
      </w:pPr>
    </w:p>
    <w:p w14:paraId="74E61154" w14:textId="77777777" w:rsidR="005C79E9" w:rsidRDefault="005E39B3">
      <w:pPr>
        <w:pStyle w:val="Style10"/>
      </w:pPr>
      <w:r>
        <w:t>Kaip laikyti Ogluo</w:t>
      </w:r>
    </w:p>
    <w:p w14:paraId="74E61155" w14:textId="77777777" w:rsidR="005C79E9" w:rsidRDefault="005C79E9">
      <w:pPr>
        <w:keepNext/>
        <w:numPr>
          <w:ilvl w:val="12"/>
          <w:numId w:val="0"/>
        </w:numPr>
        <w:tabs>
          <w:tab w:val="clear" w:pos="567"/>
        </w:tabs>
        <w:spacing w:line="240" w:lineRule="auto"/>
        <w:ind w:right="-2"/>
        <w:rPr>
          <w:noProof/>
          <w:szCs w:val="22"/>
        </w:rPr>
      </w:pPr>
    </w:p>
    <w:p w14:paraId="74E61156" w14:textId="77777777" w:rsidR="005C79E9" w:rsidRDefault="005E39B3">
      <w:pPr>
        <w:numPr>
          <w:ilvl w:val="12"/>
          <w:numId w:val="0"/>
        </w:numPr>
        <w:tabs>
          <w:tab w:val="clear" w:pos="567"/>
        </w:tabs>
        <w:spacing w:line="240" w:lineRule="auto"/>
        <w:ind w:right="-2"/>
        <w:rPr>
          <w:noProof/>
          <w:szCs w:val="22"/>
        </w:rPr>
      </w:pPr>
      <w:r>
        <w:t>Ant švirkšto, maišelio ir dėžutės po „Tinka iki“ nurodytam tinkamumo laikui pasibaigus, šio vaisto vartoti negalima. Vaistas tinkamas vartoti iki paskutinės nurodyto mėnesio dienos.</w:t>
      </w:r>
    </w:p>
    <w:p w14:paraId="74E61157" w14:textId="77777777" w:rsidR="005C79E9" w:rsidRDefault="005C79E9">
      <w:pPr>
        <w:numPr>
          <w:ilvl w:val="12"/>
          <w:numId w:val="0"/>
        </w:numPr>
        <w:tabs>
          <w:tab w:val="clear" w:pos="567"/>
        </w:tabs>
        <w:spacing w:line="240" w:lineRule="auto"/>
        <w:ind w:right="-2"/>
        <w:rPr>
          <w:noProof/>
          <w:szCs w:val="22"/>
        </w:rPr>
      </w:pPr>
    </w:p>
    <w:p w14:paraId="74E61158" w14:textId="77777777" w:rsidR="005C79E9" w:rsidRDefault="005E39B3">
      <w:pPr>
        <w:numPr>
          <w:ilvl w:val="12"/>
          <w:numId w:val="0"/>
        </w:numPr>
        <w:tabs>
          <w:tab w:val="clear" w:pos="567"/>
        </w:tabs>
        <w:spacing w:line="240" w:lineRule="auto"/>
        <w:ind w:right="-2"/>
        <w:rPr>
          <w:noProof/>
          <w:szCs w:val="22"/>
        </w:rPr>
      </w:pPr>
      <w:r>
        <w:t>Šį vaistą laikykite vaikams nepastebimoje ir nepasiekiamoje vietoje.</w:t>
      </w:r>
    </w:p>
    <w:p w14:paraId="74E61159" w14:textId="77777777" w:rsidR="005C79E9" w:rsidRDefault="005C79E9">
      <w:pPr>
        <w:numPr>
          <w:ilvl w:val="12"/>
          <w:numId w:val="0"/>
        </w:numPr>
        <w:tabs>
          <w:tab w:val="clear" w:pos="567"/>
        </w:tabs>
        <w:spacing w:line="240" w:lineRule="auto"/>
        <w:ind w:right="-2"/>
        <w:rPr>
          <w:noProof/>
          <w:szCs w:val="22"/>
        </w:rPr>
      </w:pPr>
    </w:p>
    <w:p w14:paraId="74E6115A" w14:textId="77777777" w:rsidR="005C79E9" w:rsidRDefault="005E39B3">
      <w:pPr>
        <w:numPr>
          <w:ilvl w:val="12"/>
          <w:numId w:val="0"/>
        </w:numPr>
        <w:tabs>
          <w:tab w:val="clear" w:pos="567"/>
        </w:tabs>
        <w:spacing w:line="240" w:lineRule="auto"/>
        <w:ind w:right="-2"/>
        <w:rPr>
          <w:noProof/>
          <w:szCs w:val="22"/>
        </w:rPr>
      </w:pPr>
      <w:r>
        <w:t>Šį vaistą reikėtų laikyti ne aukštesnėje kaip 25 °C temperatūroje.</w:t>
      </w:r>
    </w:p>
    <w:p w14:paraId="74E6115B" w14:textId="77777777" w:rsidR="005C79E9" w:rsidRDefault="005C79E9">
      <w:pPr>
        <w:numPr>
          <w:ilvl w:val="12"/>
          <w:numId w:val="0"/>
        </w:numPr>
        <w:tabs>
          <w:tab w:val="clear" w:pos="567"/>
        </w:tabs>
        <w:spacing w:line="240" w:lineRule="auto"/>
        <w:ind w:right="-2"/>
        <w:rPr>
          <w:noProof/>
          <w:szCs w:val="22"/>
        </w:rPr>
      </w:pPr>
    </w:p>
    <w:p w14:paraId="74E6115C" w14:textId="77777777" w:rsidR="005C79E9" w:rsidRDefault="005E39B3">
      <w:pPr>
        <w:numPr>
          <w:ilvl w:val="12"/>
          <w:numId w:val="0"/>
        </w:numPr>
        <w:tabs>
          <w:tab w:val="clear" w:pos="567"/>
        </w:tabs>
        <w:spacing w:line="240" w:lineRule="auto"/>
        <w:ind w:right="-2"/>
        <w:rPr>
          <w:noProof/>
          <w:szCs w:val="22"/>
        </w:rPr>
      </w:pPr>
      <w:r>
        <w:t>Negalima šaldyti ar užšaldyti. Laikykite ne žemesnėje kaip 15 °C temperatūroje.</w:t>
      </w:r>
    </w:p>
    <w:p w14:paraId="74E6115D" w14:textId="77777777" w:rsidR="005C79E9" w:rsidRDefault="005C79E9">
      <w:pPr>
        <w:numPr>
          <w:ilvl w:val="12"/>
          <w:numId w:val="0"/>
        </w:numPr>
        <w:tabs>
          <w:tab w:val="clear" w:pos="567"/>
        </w:tabs>
        <w:spacing w:line="240" w:lineRule="auto"/>
        <w:ind w:right="-2"/>
        <w:rPr>
          <w:noProof/>
          <w:szCs w:val="22"/>
        </w:rPr>
      </w:pPr>
    </w:p>
    <w:p w14:paraId="74E6115E" w14:textId="77777777" w:rsidR="005C79E9" w:rsidRDefault="005E39B3">
      <w:pPr>
        <w:numPr>
          <w:ilvl w:val="12"/>
          <w:numId w:val="0"/>
        </w:numPr>
        <w:tabs>
          <w:tab w:val="clear" w:pos="567"/>
        </w:tabs>
        <w:spacing w:line="240" w:lineRule="auto"/>
        <w:ind w:right="-2"/>
        <w:rPr>
          <w:noProof/>
          <w:szCs w:val="22"/>
        </w:rPr>
      </w:pPr>
      <w:r>
        <w:lastRenderedPageBreak/>
        <w:t>Laikykite folijos maišelyje, kad vaistas būtų apsaugotas nuo šviesos ir drėgmės.</w:t>
      </w:r>
    </w:p>
    <w:p w14:paraId="74E6115F" w14:textId="77777777" w:rsidR="005C79E9" w:rsidRDefault="005C79E9">
      <w:pPr>
        <w:numPr>
          <w:ilvl w:val="12"/>
          <w:numId w:val="0"/>
        </w:numPr>
        <w:tabs>
          <w:tab w:val="clear" w:pos="567"/>
        </w:tabs>
        <w:spacing w:line="240" w:lineRule="auto"/>
        <w:ind w:right="-2"/>
        <w:rPr>
          <w:noProof/>
          <w:szCs w:val="22"/>
        </w:rPr>
      </w:pPr>
    </w:p>
    <w:p w14:paraId="74E61160" w14:textId="77777777" w:rsidR="005C79E9" w:rsidRDefault="005E39B3">
      <w:pPr>
        <w:numPr>
          <w:ilvl w:val="12"/>
          <w:numId w:val="0"/>
        </w:numPr>
        <w:tabs>
          <w:tab w:val="clear" w:pos="567"/>
        </w:tabs>
        <w:spacing w:line="240" w:lineRule="auto"/>
        <w:ind w:right="-2"/>
        <w:rPr>
          <w:noProof/>
          <w:szCs w:val="22"/>
        </w:rPr>
      </w:pPr>
      <w:r>
        <w:t>Nevartokite šio vaisto, jeigu pastebėtumėte, kad pakitusi tirpalo spalva arba jame yra kietųjų dalelių.</w:t>
      </w:r>
    </w:p>
    <w:p w14:paraId="74E61161" w14:textId="77777777" w:rsidR="005C79E9" w:rsidRDefault="005C79E9">
      <w:pPr>
        <w:numPr>
          <w:ilvl w:val="12"/>
          <w:numId w:val="0"/>
        </w:numPr>
        <w:tabs>
          <w:tab w:val="clear" w:pos="567"/>
        </w:tabs>
        <w:spacing w:line="240" w:lineRule="auto"/>
        <w:ind w:right="-2"/>
        <w:rPr>
          <w:noProof/>
          <w:szCs w:val="22"/>
        </w:rPr>
      </w:pPr>
    </w:p>
    <w:p w14:paraId="74E61162" w14:textId="77777777" w:rsidR="005C79E9" w:rsidRDefault="005E39B3">
      <w:pPr>
        <w:numPr>
          <w:ilvl w:val="12"/>
          <w:numId w:val="0"/>
        </w:numPr>
        <w:tabs>
          <w:tab w:val="clear" w:pos="567"/>
        </w:tabs>
        <w:spacing w:line="240" w:lineRule="auto"/>
        <w:ind w:right="-2"/>
        <w:rPr>
          <w:noProof/>
          <w:szCs w:val="22"/>
        </w:rPr>
      </w:pPr>
      <w:r>
        <w:t>Vaistų negalima išmesti su buitinėmis atliekomis. Kaip išmesti nereikalingus vaistus, klauskite vaistininko. Šios priemonės padės apsaugoti aplinką.</w:t>
      </w:r>
    </w:p>
    <w:p w14:paraId="74E61163" w14:textId="77777777" w:rsidR="005C79E9" w:rsidRDefault="005C79E9">
      <w:pPr>
        <w:numPr>
          <w:ilvl w:val="12"/>
          <w:numId w:val="0"/>
        </w:numPr>
        <w:tabs>
          <w:tab w:val="clear" w:pos="567"/>
        </w:tabs>
        <w:spacing w:line="240" w:lineRule="auto"/>
        <w:ind w:right="-2"/>
        <w:rPr>
          <w:noProof/>
          <w:szCs w:val="22"/>
          <w:highlight w:val="yellow"/>
        </w:rPr>
      </w:pPr>
    </w:p>
    <w:p w14:paraId="74E61164" w14:textId="77777777" w:rsidR="005C79E9" w:rsidRDefault="005C79E9">
      <w:pPr>
        <w:numPr>
          <w:ilvl w:val="12"/>
          <w:numId w:val="0"/>
        </w:numPr>
        <w:tabs>
          <w:tab w:val="clear" w:pos="567"/>
        </w:tabs>
        <w:spacing w:line="240" w:lineRule="auto"/>
        <w:ind w:right="-2"/>
        <w:rPr>
          <w:noProof/>
          <w:szCs w:val="22"/>
          <w:highlight w:val="yellow"/>
        </w:rPr>
      </w:pPr>
    </w:p>
    <w:p w14:paraId="74E61165" w14:textId="77777777" w:rsidR="005C79E9" w:rsidRDefault="005E39B3">
      <w:pPr>
        <w:pStyle w:val="Style10"/>
      </w:pPr>
      <w:r>
        <w:t>Pakuotės turinys ir kita informacija</w:t>
      </w:r>
    </w:p>
    <w:p w14:paraId="74E61166" w14:textId="77777777" w:rsidR="005C79E9" w:rsidRDefault="005C79E9">
      <w:pPr>
        <w:numPr>
          <w:ilvl w:val="12"/>
          <w:numId w:val="0"/>
        </w:numPr>
        <w:tabs>
          <w:tab w:val="clear" w:pos="567"/>
        </w:tabs>
        <w:spacing w:line="240" w:lineRule="auto"/>
      </w:pPr>
    </w:p>
    <w:p w14:paraId="74E61167" w14:textId="77777777" w:rsidR="005C79E9" w:rsidRDefault="005E39B3">
      <w:pPr>
        <w:keepNext/>
        <w:numPr>
          <w:ilvl w:val="12"/>
          <w:numId w:val="0"/>
        </w:numPr>
        <w:tabs>
          <w:tab w:val="clear" w:pos="567"/>
        </w:tabs>
        <w:spacing w:line="240" w:lineRule="auto"/>
        <w:ind w:right="-2"/>
        <w:rPr>
          <w:b/>
        </w:rPr>
      </w:pPr>
      <w:r>
        <w:rPr>
          <w:b/>
        </w:rPr>
        <w:t>Ogluo sudėtis</w:t>
      </w:r>
    </w:p>
    <w:p w14:paraId="74E61168" w14:textId="77777777" w:rsidR="005C79E9" w:rsidRDefault="005E39B3">
      <w:pPr>
        <w:numPr>
          <w:ilvl w:val="0"/>
          <w:numId w:val="8"/>
        </w:numPr>
        <w:tabs>
          <w:tab w:val="clear" w:pos="567"/>
        </w:tabs>
        <w:spacing w:line="240" w:lineRule="auto"/>
        <w:ind w:left="1134" w:hanging="567"/>
        <w:contextualSpacing/>
        <w:rPr>
          <w:noProof/>
          <w:szCs w:val="22"/>
        </w:rPr>
      </w:pPr>
      <w:r>
        <w:t>Veiklioji Ogluo medžiaga yra gliukagonas.</w:t>
      </w:r>
    </w:p>
    <w:p w14:paraId="74E61169" w14:textId="77777777" w:rsidR="005C79E9" w:rsidRDefault="005C79E9">
      <w:pPr>
        <w:tabs>
          <w:tab w:val="clear" w:pos="567"/>
        </w:tabs>
        <w:spacing w:line="240" w:lineRule="auto"/>
        <w:ind w:left="1134"/>
        <w:contextualSpacing/>
        <w:rPr>
          <w:noProof/>
          <w:szCs w:val="22"/>
        </w:rPr>
      </w:pPr>
    </w:p>
    <w:p w14:paraId="74E6116A" w14:textId="77777777" w:rsidR="005C79E9" w:rsidRDefault="005E39B3">
      <w:pPr>
        <w:spacing w:line="240" w:lineRule="auto"/>
        <w:ind w:left="1134"/>
        <w:rPr>
          <w:noProof/>
          <w:szCs w:val="22"/>
          <w:u w:val="single"/>
        </w:rPr>
      </w:pPr>
      <w:r>
        <w:rPr>
          <w:szCs w:val="22"/>
          <w:u w:val="single"/>
        </w:rPr>
        <w:t>Ogluo 0,5 mg injekcinis tirpalas užpildytame švirkšte</w:t>
      </w:r>
    </w:p>
    <w:p w14:paraId="74E6116B" w14:textId="77777777" w:rsidR="005C79E9" w:rsidRDefault="005C79E9">
      <w:pPr>
        <w:spacing w:line="240" w:lineRule="auto"/>
        <w:ind w:left="1134"/>
        <w:rPr>
          <w:noProof/>
          <w:szCs w:val="22"/>
        </w:rPr>
      </w:pPr>
    </w:p>
    <w:p w14:paraId="74E6116C" w14:textId="77777777" w:rsidR="005C79E9" w:rsidRDefault="005E39B3">
      <w:pPr>
        <w:spacing w:line="240" w:lineRule="auto"/>
        <w:ind w:left="1134"/>
        <w:rPr>
          <w:noProof/>
          <w:szCs w:val="22"/>
        </w:rPr>
      </w:pPr>
      <w:r>
        <w:t>Kiekviename užpildytame švirkšte 0,1 ml tirpalo yra 0,5 mg gliukagono.</w:t>
      </w:r>
    </w:p>
    <w:p w14:paraId="74E6116D" w14:textId="77777777" w:rsidR="005C79E9" w:rsidRDefault="005C79E9">
      <w:pPr>
        <w:spacing w:line="240" w:lineRule="auto"/>
        <w:ind w:left="1134"/>
        <w:rPr>
          <w:noProof/>
          <w:szCs w:val="22"/>
        </w:rPr>
      </w:pPr>
    </w:p>
    <w:p w14:paraId="74E6116E" w14:textId="77777777" w:rsidR="005C79E9" w:rsidRDefault="005E39B3">
      <w:pPr>
        <w:spacing w:line="240" w:lineRule="auto"/>
        <w:ind w:left="1134"/>
        <w:rPr>
          <w:noProof/>
          <w:szCs w:val="22"/>
          <w:u w:val="single"/>
        </w:rPr>
      </w:pPr>
      <w:r>
        <w:rPr>
          <w:szCs w:val="22"/>
          <w:u w:val="single"/>
        </w:rPr>
        <w:t>Ogluo 1 mg injekcinis tirpalas užpildytame švirkšte</w:t>
      </w:r>
    </w:p>
    <w:p w14:paraId="74E6116F" w14:textId="77777777" w:rsidR="005C79E9" w:rsidRDefault="005C79E9">
      <w:pPr>
        <w:spacing w:line="240" w:lineRule="auto"/>
      </w:pPr>
    </w:p>
    <w:p w14:paraId="74E61170" w14:textId="77777777" w:rsidR="005C79E9" w:rsidRDefault="005E39B3">
      <w:pPr>
        <w:numPr>
          <w:ilvl w:val="0"/>
          <w:numId w:val="8"/>
        </w:numPr>
        <w:tabs>
          <w:tab w:val="clear" w:pos="567"/>
        </w:tabs>
        <w:spacing w:line="240" w:lineRule="auto"/>
        <w:ind w:left="1134" w:hanging="567"/>
        <w:contextualSpacing/>
        <w:rPr>
          <w:noProof/>
          <w:szCs w:val="22"/>
        </w:rPr>
      </w:pPr>
      <w:r>
        <w:t>Kiekviename užpildytame švirkšte 0,2 ml tirpalo yra 1 mg gliukagono. Pagalbinės medžiagos yra trehalozė dihidratas, dimetilsulfoksidas (DMSO), sulfato rūgštis ir injekcinis vanduo.</w:t>
      </w:r>
    </w:p>
    <w:p w14:paraId="74E61171" w14:textId="77777777" w:rsidR="005C79E9" w:rsidRDefault="005C79E9">
      <w:pPr>
        <w:rPr>
          <w:b/>
          <w:bCs/>
          <w:noProof/>
        </w:rPr>
      </w:pPr>
    </w:p>
    <w:p w14:paraId="74E61172" w14:textId="77777777" w:rsidR="005C79E9" w:rsidRDefault="005E39B3">
      <w:pPr>
        <w:keepNext/>
        <w:rPr>
          <w:b/>
          <w:bCs/>
          <w:noProof/>
        </w:rPr>
      </w:pPr>
      <w:r>
        <w:rPr>
          <w:b/>
          <w:bCs/>
        </w:rPr>
        <w:t>Ogluo išvaizda ir kiekis pakuotėje</w:t>
      </w:r>
    </w:p>
    <w:p w14:paraId="74E61173" w14:textId="77777777" w:rsidR="005C79E9" w:rsidRDefault="005E39B3">
      <w:pPr>
        <w:rPr>
          <w:noProof/>
        </w:rPr>
      </w:pPr>
      <w:r>
        <w:t>Ogluo yra skaidrus bespalvis arba gelsvos spalvos tirpalas. Jis tiekiamas paruoštame naudoti užpildytame vienadoziame švirkšte, kuriame yra arba 0,5 mg, arba 1 mg gliukagono. Kiekvienas švirkštas supakuotas į atskirą folijos maišelį. Toliau pateiktas išsamus rinkoje esančių Ogluo vaistinių preparatų sąrašas.</w:t>
      </w:r>
    </w:p>
    <w:p w14:paraId="74E61174" w14:textId="77777777" w:rsidR="005C79E9" w:rsidRDefault="005C79E9">
      <w:pPr>
        <w:rPr>
          <w:noProof/>
        </w:rPr>
      </w:pPr>
    </w:p>
    <w:p w14:paraId="74E61175" w14:textId="77777777" w:rsidR="005C79E9" w:rsidRDefault="005E39B3">
      <w:pPr>
        <w:numPr>
          <w:ilvl w:val="0"/>
          <w:numId w:val="8"/>
        </w:numPr>
        <w:tabs>
          <w:tab w:val="clear" w:pos="567"/>
        </w:tabs>
        <w:spacing w:line="240" w:lineRule="auto"/>
        <w:ind w:left="1134" w:hanging="567"/>
        <w:contextualSpacing/>
        <w:rPr>
          <w:noProof/>
          <w:szCs w:val="22"/>
        </w:rPr>
      </w:pPr>
      <w:r>
        <w:t>Ogluo 0,5 mg injekcinis tirpalas užpildytame švirkšte, pakuotė su 1 arba 2 vienadoziais užpildytais švirkštais.</w:t>
      </w:r>
    </w:p>
    <w:p w14:paraId="74E61176" w14:textId="77777777" w:rsidR="005C79E9" w:rsidRDefault="005E39B3">
      <w:pPr>
        <w:numPr>
          <w:ilvl w:val="0"/>
          <w:numId w:val="8"/>
        </w:numPr>
        <w:tabs>
          <w:tab w:val="clear" w:pos="567"/>
        </w:tabs>
        <w:spacing w:line="240" w:lineRule="auto"/>
        <w:ind w:left="1134" w:hanging="567"/>
        <w:contextualSpacing/>
        <w:rPr>
          <w:noProof/>
          <w:szCs w:val="22"/>
        </w:rPr>
      </w:pPr>
      <w:r>
        <w:t>Ogluo 1 mg injekcinis tirpalas užpildytame švirkšte, pakuotė su 1 arba 2 vienadoziais užpildytais švirkštais.</w:t>
      </w:r>
    </w:p>
    <w:p w14:paraId="74E61177" w14:textId="77777777" w:rsidR="005C79E9" w:rsidRDefault="005C79E9">
      <w:pPr>
        <w:rPr>
          <w:b/>
          <w:bCs/>
          <w:noProof/>
          <w:color w:val="FF0000"/>
        </w:rPr>
      </w:pPr>
    </w:p>
    <w:p w14:paraId="74E61178" w14:textId="77777777" w:rsidR="005C79E9" w:rsidRDefault="005E39B3">
      <w:pPr>
        <w:numPr>
          <w:ilvl w:val="12"/>
          <w:numId w:val="0"/>
        </w:numPr>
        <w:tabs>
          <w:tab w:val="clear" w:pos="567"/>
        </w:tabs>
        <w:spacing w:line="240" w:lineRule="auto"/>
        <w:ind w:right="-2"/>
      </w:pPr>
      <w:r>
        <w:t>Gali būti tiekiamos ne visų dydžių pakuotės.</w:t>
      </w:r>
    </w:p>
    <w:p w14:paraId="74E61179" w14:textId="77777777" w:rsidR="005C79E9" w:rsidRDefault="005C79E9">
      <w:pPr>
        <w:numPr>
          <w:ilvl w:val="12"/>
          <w:numId w:val="0"/>
        </w:numPr>
        <w:tabs>
          <w:tab w:val="clear" w:pos="567"/>
        </w:tabs>
        <w:spacing w:line="240" w:lineRule="auto"/>
        <w:ind w:right="-2"/>
        <w:rPr>
          <w:noProof/>
          <w:szCs w:val="22"/>
          <w:highlight w:val="yellow"/>
        </w:rPr>
      </w:pPr>
    </w:p>
    <w:p w14:paraId="74E6117A" w14:textId="77777777" w:rsidR="005C79E9" w:rsidRDefault="005E39B3">
      <w:pPr>
        <w:numPr>
          <w:ilvl w:val="12"/>
          <w:numId w:val="0"/>
        </w:numPr>
        <w:tabs>
          <w:tab w:val="clear" w:pos="567"/>
        </w:tabs>
        <w:spacing w:line="240" w:lineRule="auto"/>
        <w:ind w:right="-2"/>
        <w:rPr>
          <w:b/>
        </w:rPr>
      </w:pPr>
      <w:r>
        <w:rPr>
          <w:b/>
        </w:rPr>
        <w:t>Registruotojas</w:t>
      </w:r>
    </w:p>
    <w:p w14:paraId="74E6117B"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Tetris Pharma B.V</w:t>
      </w:r>
    </w:p>
    <w:p w14:paraId="74E6117C"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Bargelaan 200</w:t>
      </w:r>
    </w:p>
    <w:p w14:paraId="74E6117D"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Element Offices</w:t>
      </w:r>
    </w:p>
    <w:p w14:paraId="74E6117E"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2333 CW Leiden</w:t>
      </w:r>
    </w:p>
    <w:p w14:paraId="74E6117F" w14:textId="77777777" w:rsidR="005C79E9" w:rsidRPr="00A646CE" w:rsidRDefault="005E39B3">
      <w:pPr>
        <w:tabs>
          <w:tab w:val="clear" w:pos="567"/>
        </w:tabs>
        <w:spacing w:line="240" w:lineRule="auto"/>
        <w:rPr>
          <w:rFonts w:eastAsiaTheme="minorHAnsi"/>
          <w:szCs w:val="22"/>
          <w:lang w:val="nl-NL"/>
        </w:rPr>
      </w:pPr>
      <w:r w:rsidRPr="00A646CE">
        <w:rPr>
          <w:rFonts w:eastAsiaTheme="minorHAnsi"/>
          <w:szCs w:val="22"/>
          <w:lang w:val="nl-NL"/>
        </w:rPr>
        <w:t>Nyderlandai</w:t>
      </w:r>
    </w:p>
    <w:p w14:paraId="74E61180" w14:textId="77777777" w:rsidR="005C79E9" w:rsidRDefault="005C79E9">
      <w:pPr>
        <w:spacing w:line="240" w:lineRule="auto"/>
        <w:rPr>
          <w:noProof/>
          <w:szCs w:val="22"/>
        </w:rPr>
      </w:pPr>
    </w:p>
    <w:p w14:paraId="74E61181" w14:textId="77777777" w:rsidR="005C79E9" w:rsidRDefault="005E39B3">
      <w:pPr>
        <w:spacing w:line="240" w:lineRule="auto"/>
        <w:rPr>
          <w:b/>
          <w:bCs/>
          <w:noProof/>
          <w:szCs w:val="22"/>
        </w:rPr>
      </w:pPr>
      <w:r>
        <w:rPr>
          <w:b/>
          <w:bCs/>
          <w:szCs w:val="22"/>
        </w:rPr>
        <w:t>Gamintojas</w:t>
      </w:r>
    </w:p>
    <w:p w14:paraId="7F348D87" w14:textId="656D7C76" w:rsidR="004606E7" w:rsidRPr="00F124CD" w:rsidRDefault="004606E7" w:rsidP="004606E7">
      <w:pPr>
        <w:rPr>
          <w:szCs w:val="22"/>
        </w:rPr>
      </w:pPr>
      <w:r w:rsidRPr="00F124CD">
        <w:rPr>
          <w:szCs w:val="22"/>
        </w:rPr>
        <w:t xml:space="preserve">AcertiPharma B.V., </w:t>
      </w:r>
    </w:p>
    <w:p w14:paraId="1E267CCA" w14:textId="77777777" w:rsidR="004606E7" w:rsidRPr="00F124CD" w:rsidRDefault="004606E7" w:rsidP="004606E7">
      <w:pPr>
        <w:rPr>
          <w:szCs w:val="22"/>
        </w:rPr>
      </w:pPr>
      <w:r w:rsidRPr="00F124CD">
        <w:rPr>
          <w:szCs w:val="22"/>
        </w:rPr>
        <w:t>Boschstraat 51,</w:t>
      </w:r>
    </w:p>
    <w:p w14:paraId="458E17E4" w14:textId="28B74262" w:rsidR="004606E7" w:rsidRPr="00F124CD" w:rsidRDefault="004606E7" w:rsidP="004606E7">
      <w:pPr>
        <w:rPr>
          <w:szCs w:val="22"/>
        </w:rPr>
      </w:pPr>
      <w:r w:rsidRPr="00F124CD">
        <w:rPr>
          <w:szCs w:val="22"/>
        </w:rPr>
        <w:t xml:space="preserve">Breda, 4811 GC, </w:t>
      </w:r>
    </w:p>
    <w:p w14:paraId="77375CBE" w14:textId="77777777" w:rsidR="004606E7" w:rsidRDefault="004606E7" w:rsidP="004606E7">
      <w:pPr>
        <w:tabs>
          <w:tab w:val="clear" w:pos="567"/>
        </w:tabs>
        <w:spacing w:line="240" w:lineRule="auto"/>
        <w:rPr>
          <w:rFonts w:eastAsiaTheme="minorHAnsi"/>
          <w:szCs w:val="22"/>
          <w:lang w:val="nl-NL"/>
        </w:rPr>
      </w:pPr>
      <w:r w:rsidRPr="00F124CD">
        <w:rPr>
          <w:rFonts w:eastAsiaTheme="minorHAnsi"/>
          <w:szCs w:val="22"/>
          <w:lang w:val="nl-NL"/>
        </w:rPr>
        <w:t>Nyderlandai</w:t>
      </w:r>
    </w:p>
    <w:p w14:paraId="249F79A7" w14:textId="77777777" w:rsidR="006F601F" w:rsidRPr="00F124CD" w:rsidRDefault="006F601F" w:rsidP="004606E7">
      <w:pPr>
        <w:tabs>
          <w:tab w:val="clear" w:pos="567"/>
        </w:tabs>
        <w:spacing w:line="240" w:lineRule="auto"/>
        <w:rPr>
          <w:rFonts w:eastAsiaTheme="minorHAnsi"/>
          <w:szCs w:val="22"/>
          <w:lang w:val="nl-NL"/>
        </w:rPr>
      </w:pPr>
    </w:p>
    <w:p w14:paraId="4B03D664" w14:textId="61775D97" w:rsidR="00A646CE" w:rsidRPr="00046678" w:rsidRDefault="00A646CE" w:rsidP="00A646CE">
      <w:pPr>
        <w:tabs>
          <w:tab w:val="left" w:pos="1701"/>
        </w:tabs>
        <w:rPr>
          <w:strike/>
          <w:rPrChange w:id="30" w:author="Author">
            <w:rPr/>
          </w:rPrChange>
        </w:rPr>
      </w:pPr>
      <w:r w:rsidRPr="00046678">
        <w:rPr>
          <w:strike/>
          <w:rPrChange w:id="31" w:author="Author">
            <w:rPr/>
          </w:rPrChange>
        </w:rPr>
        <w:t>Manufacturing Packaging Farmaca (MPF) B.V.</w:t>
      </w:r>
    </w:p>
    <w:p w14:paraId="6D44A2C7" w14:textId="49D4984B" w:rsidR="00A646CE" w:rsidRPr="00046678" w:rsidRDefault="00A646CE" w:rsidP="00A646CE">
      <w:pPr>
        <w:tabs>
          <w:tab w:val="left" w:pos="1701"/>
        </w:tabs>
        <w:rPr>
          <w:strike/>
          <w:rPrChange w:id="32" w:author="Author">
            <w:rPr/>
          </w:rPrChange>
        </w:rPr>
      </w:pPr>
      <w:r w:rsidRPr="00046678">
        <w:rPr>
          <w:strike/>
          <w:rPrChange w:id="33" w:author="Author">
            <w:rPr/>
          </w:rPrChange>
        </w:rPr>
        <w:t>Neptunus 12</w:t>
      </w:r>
    </w:p>
    <w:p w14:paraId="7D258E12" w14:textId="5C017DC8" w:rsidR="00A646CE" w:rsidRPr="00046678" w:rsidRDefault="00A646CE" w:rsidP="00A646CE">
      <w:pPr>
        <w:tabs>
          <w:tab w:val="left" w:pos="1701"/>
        </w:tabs>
        <w:rPr>
          <w:strike/>
          <w:rPrChange w:id="34" w:author="Author">
            <w:rPr/>
          </w:rPrChange>
        </w:rPr>
      </w:pPr>
      <w:r w:rsidRPr="00046678">
        <w:rPr>
          <w:strike/>
          <w:rPrChange w:id="35" w:author="Author">
            <w:rPr/>
          </w:rPrChange>
        </w:rPr>
        <w:t>Heerenveen, 8448CN</w:t>
      </w:r>
    </w:p>
    <w:p w14:paraId="24C84A64" w14:textId="700EB4A2" w:rsidR="00A646CE" w:rsidRPr="00046678" w:rsidRDefault="00A646CE" w:rsidP="00A646CE">
      <w:pPr>
        <w:tabs>
          <w:tab w:val="clear" w:pos="567"/>
        </w:tabs>
        <w:spacing w:line="240" w:lineRule="auto"/>
        <w:rPr>
          <w:rFonts w:eastAsiaTheme="minorHAnsi"/>
          <w:strike/>
          <w:sz w:val="24"/>
          <w:szCs w:val="24"/>
          <w:lang w:val="nl-NL"/>
          <w:rPrChange w:id="36" w:author="Author">
            <w:rPr>
              <w:rFonts w:eastAsiaTheme="minorHAnsi"/>
              <w:sz w:val="24"/>
              <w:szCs w:val="24"/>
              <w:lang w:val="nl-NL"/>
            </w:rPr>
          </w:rPrChange>
        </w:rPr>
      </w:pPr>
      <w:r w:rsidRPr="00046678">
        <w:rPr>
          <w:rFonts w:eastAsiaTheme="minorHAnsi"/>
          <w:strike/>
          <w:sz w:val="24"/>
          <w:szCs w:val="24"/>
          <w:lang w:val="nl-NL"/>
          <w:rPrChange w:id="37" w:author="Author">
            <w:rPr>
              <w:rFonts w:eastAsiaTheme="minorHAnsi"/>
              <w:sz w:val="24"/>
              <w:szCs w:val="24"/>
              <w:lang w:val="nl-NL"/>
            </w:rPr>
          </w:rPrChange>
        </w:rPr>
        <w:t>Nyderlandai</w:t>
      </w:r>
    </w:p>
    <w:p w14:paraId="74E61188" w14:textId="77777777" w:rsidR="005C79E9" w:rsidRDefault="005C79E9">
      <w:pPr>
        <w:numPr>
          <w:ilvl w:val="12"/>
          <w:numId w:val="0"/>
        </w:numPr>
        <w:tabs>
          <w:tab w:val="clear" w:pos="567"/>
        </w:tabs>
        <w:spacing w:line="240" w:lineRule="auto"/>
        <w:ind w:right="-2"/>
        <w:rPr>
          <w:noProof/>
          <w:szCs w:val="22"/>
          <w:highlight w:val="yellow"/>
        </w:rPr>
      </w:pPr>
    </w:p>
    <w:p w14:paraId="477E9B37" w14:textId="77777777" w:rsidR="006F601F" w:rsidRDefault="006F601F">
      <w:pPr>
        <w:spacing w:line="240" w:lineRule="auto"/>
        <w:rPr>
          <w:noProof/>
          <w:szCs w:val="22"/>
        </w:rPr>
      </w:pPr>
    </w:p>
    <w:p w14:paraId="74E6118B" w14:textId="340A78BB" w:rsidR="005C79E9" w:rsidRDefault="005E39B3">
      <w:pPr>
        <w:keepNext/>
        <w:numPr>
          <w:ilvl w:val="12"/>
          <w:numId w:val="0"/>
        </w:numPr>
        <w:tabs>
          <w:tab w:val="clear" w:pos="567"/>
        </w:tabs>
        <w:spacing w:line="240" w:lineRule="auto"/>
        <w:ind w:right="-2"/>
        <w:outlineLvl w:val="0"/>
        <w:rPr>
          <w:b/>
          <w:noProof/>
          <w:szCs w:val="22"/>
        </w:rPr>
      </w:pPr>
      <w:r>
        <w:rPr>
          <w:b/>
          <w:szCs w:val="22"/>
        </w:rPr>
        <w:lastRenderedPageBreak/>
        <w:t xml:space="preserve">Šis pakuotės lapelis paskutinį kartą peržiūrėtas: </w:t>
      </w:r>
    </w:p>
    <w:p w14:paraId="74E6118C" w14:textId="77777777" w:rsidR="005C79E9" w:rsidRDefault="005C79E9" w:rsidP="005E39B3">
      <w:pPr>
        <w:numPr>
          <w:ilvl w:val="12"/>
          <w:numId w:val="0"/>
        </w:numPr>
        <w:spacing w:line="240" w:lineRule="auto"/>
        <w:ind w:right="-2"/>
        <w:rPr>
          <w:noProof/>
        </w:rPr>
      </w:pPr>
    </w:p>
    <w:p w14:paraId="74E6118D" w14:textId="77777777" w:rsidR="005C79E9" w:rsidRDefault="005E39B3">
      <w:pPr>
        <w:keepNext/>
        <w:numPr>
          <w:ilvl w:val="12"/>
          <w:numId w:val="0"/>
        </w:numPr>
        <w:tabs>
          <w:tab w:val="clear" w:pos="567"/>
        </w:tabs>
        <w:spacing w:line="240" w:lineRule="auto"/>
        <w:ind w:right="-2"/>
        <w:rPr>
          <w:b/>
          <w:noProof/>
          <w:szCs w:val="22"/>
        </w:rPr>
      </w:pPr>
      <w:r>
        <w:rPr>
          <w:b/>
          <w:szCs w:val="22"/>
        </w:rPr>
        <w:t>Kiti informacijos šaltiniai</w:t>
      </w:r>
    </w:p>
    <w:p w14:paraId="74E6118E" w14:textId="77777777" w:rsidR="005C79E9" w:rsidRDefault="005C79E9">
      <w:pPr>
        <w:keepNext/>
        <w:numPr>
          <w:ilvl w:val="12"/>
          <w:numId w:val="0"/>
        </w:numPr>
        <w:spacing w:line="240" w:lineRule="auto"/>
        <w:ind w:right="-2"/>
        <w:rPr>
          <w:szCs w:val="22"/>
        </w:rPr>
      </w:pPr>
    </w:p>
    <w:p w14:paraId="74E6118F" w14:textId="77777777" w:rsidR="005C79E9" w:rsidRDefault="005E39B3">
      <w:pPr>
        <w:numPr>
          <w:ilvl w:val="12"/>
          <w:numId w:val="0"/>
        </w:numPr>
        <w:spacing w:line="240" w:lineRule="auto"/>
        <w:ind w:right="-2"/>
        <w:rPr>
          <w:szCs w:val="22"/>
        </w:rPr>
      </w:pPr>
      <w:r>
        <w:t xml:space="preserve">Išsami informacija apie šį vaistinį preparatą pateikiama </w:t>
      </w:r>
      <w:r>
        <w:rPr>
          <w:szCs w:val="22"/>
        </w:rPr>
        <w:t xml:space="preserve">Europos vaistų agentūros tinklalapyje </w:t>
      </w:r>
      <w:hyperlink r:id="rId54" w:history="1">
        <w:r>
          <w:rPr>
            <w:rStyle w:val="Hyperlink"/>
            <w:szCs w:val="22"/>
          </w:rPr>
          <w:t>http://www.ema.europa.eu</w:t>
        </w:r>
      </w:hyperlink>
    </w:p>
    <w:p w14:paraId="74E61190" w14:textId="77777777" w:rsidR="005C79E9" w:rsidRDefault="005C79E9">
      <w:pPr>
        <w:numPr>
          <w:ilvl w:val="12"/>
          <w:numId w:val="0"/>
        </w:numPr>
        <w:spacing w:line="240" w:lineRule="auto"/>
        <w:ind w:right="-2"/>
        <w:rPr>
          <w:szCs w:val="22"/>
        </w:rPr>
      </w:pPr>
    </w:p>
    <w:sectPr w:rsidR="005C79E9">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6127B" w14:textId="77777777" w:rsidR="005C79E9" w:rsidRDefault="005E39B3">
      <w:pPr>
        <w:spacing w:line="240" w:lineRule="auto"/>
      </w:pPr>
      <w:r>
        <w:separator/>
      </w:r>
    </w:p>
  </w:endnote>
  <w:endnote w:type="continuationSeparator" w:id="0">
    <w:p w14:paraId="74E6127C" w14:textId="77777777" w:rsidR="005C79E9" w:rsidRDefault="005E3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27179021"/>
      <w:docPartObj>
        <w:docPartGallery w:val="Page Numbers (Bottom of Page)"/>
        <w:docPartUnique/>
      </w:docPartObj>
    </w:sdtPr>
    <w:sdtEndPr>
      <w:rPr>
        <w:noProof/>
      </w:rPr>
    </w:sdtEndPr>
    <w:sdtContent>
      <w:p w14:paraId="74E61282" w14:textId="77777777" w:rsidR="005C79E9" w:rsidRDefault="005E39B3">
        <w:pPr>
          <w:pStyle w:val="Footer"/>
          <w:jc w:val="center"/>
        </w:pPr>
        <w:r>
          <w:rPr>
            <w:noProof w:val="0"/>
          </w:rPr>
          <w:fldChar w:fldCharType="begin"/>
        </w:r>
        <w:r>
          <w:instrText xml:space="preserve"> PAGE   \* MERGEFORMAT </w:instrText>
        </w:r>
        <w:r>
          <w:rPr>
            <w:noProof w:val="0"/>
          </w:rPr>
          <w:fldChar w:fldCharType="separate"/>
        </w:r>
        <w:r>
          <w:t>1</w:t>
        </w:r>
        <w:r>
          <w:t>0</w:t>
        </w:r>
        <w:r>
          <w:fldChar w:fldCharType="end"/>
        </w:r>
      </w:p>
    </w:sdtContent>
  </w:sdt>
  <w:p w14:paraId="74E61283" w14:textId="77777777" w:rsidR="005C79E9" w:rsidRDefault="005C79E9">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89" w14:textId="77777777" w:rsidR="005C79E9" w:rsidRDefault="005E39B3">
    <w:pPr>
      <w:pStyle w:val="Footer"/>
      <w:tabs>
        <w:tab w:val="right" w:pos="8931"/>
      </w:tabs>
      <w:ind w:right="96"/>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94" w14:textId="77777777" w:rsidR="005C79E9" w:rsidRDefault="005E39B3">
    <w:pPr>
      <w:pStyle w:val="Footer"/>
      <w:tabs>
        <w:tab w:val="right" w:pos="8931"/>
      </w:tabs>
      <w:ind w:right="96"/>
      <w:jc w:val="center"/>
    </w:pPr>
    <w:r>
      <w:fldChar w:fldCharType="begin"/>
    </w:r>
    <w:r>
      <w:instrText xml:space="preserve"> EQ </w:instrTex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9F" w14:textId="77777777" w:rsidR="005C79E9" w:rsidRDefault="005E39B3">
    <w:pPr>
      <w:pStyle w:val="Footer"/>
      <w:tabs>
        <w:tab w:val="right" w:pos="8931"/>
      </w:tabs>
      <w:ind w:right="96"/>
      <w:jc w:val="center"/>
    </w:pPr>
    <w:r>
      <w:fldChar w:fldCharType="begin"/>
    </w:r>
    <w:r>
      <w:instrText xml:space="preserve"> EQ </w:instrTex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A0" w14:textId="77777777" w:rsidR="005C79E9" w:rsidRDefault="005E39B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5</w:t>
    </w:r>
    <w:r>
      <w:rPr>
        <w:rStyle w:val="PageNumber"/>
        <w:rFonts w:cs="Arial"/>
      </w:rPr>
      <w:t>6</w:t>
    </w:r>
    <w:r>
      <w:rPr>
        <w:rStyle w:val="PageNumber"/>
        <w:rFonts w:cs="Arial"/>
      </w:rPr>
      <w:fldChar w:fldCharType="end"/>
    </w:r>
  </w:p>
  <w:p w14:paraId="74E612A1" w14:textId="77777777" w:rsidR="005C79E9" w:rsidRDefault="005C79E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AC" w14:textId="77777777" w:rsidR="005C79E9" w:rsidRDefault="005E39B3">
    <w:pPr>
      <w:pStyle w:val="Footer"/>
      <w:tabs>
        <w:tab w:val="right" w:pos="8931"/>
      </w:tabs>
      <w:ind w:right="96"/>
      <w:jc w:val="center"/>
    </w:pPr>
    <w:r>
      <w:fldChar w:fldCharType="begin"/>
    </w:r>
    <w:r>
      <w:instrText xml:space="preserve"> EQ </w:instrTex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12AD" w14:textId="77777777" w:rsidR="005C79E9" w:rsidRDefault="005E39B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5</w:t>
    </w:r>
    <w:r>
      <w:rPr>
        <w:rStyle w:val="PageNumber"/>
        <w:rFonts w:cs="Arial"/>
      </w:rPr>
      <w:t>6</w:t>
    </w:r>
    <w:r>
      <w:rPr>
        <w:rStyle w:val="PageNumber"/>
        <w:rFonts w:cs="Arial"/>
      </w:rPr>
      <w:fldChar w:fldCharType="end"/>
    </w:r>
  </w:p>
  <w:p w14:paraId="74E612AE" w14:textId="77777777" w:rsidR="005C79E9" w:rsidRDefault="005C79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61279" w14:textId="77777777" w:rsidR="005C79E9" w:rsidRDefault="005E39B3">
      <w:pPr>
        <w:spacing w:line="240" w:lineRule="auto"/>
      </w:pPr>
      <w:r>
        <w:separator/>
      </w:r>
    </w:p>
  </w:footnote>
  <w:footnote w:type="continuationSeparator" w:id="0">
    <w:p w14:paraId="74E6127A" w14:textId="77777777" w:rsidR="005C79E9" w:rsidRDefault="005E3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80" w14:textId="77777777">
      <w:tc>
        <w:tcPr>
          <w:tcW w:w="3024" w:type="dxa"/>
        </w:tcPr>
        <w:p w14:paraId="74E6127D" w14:textId="77777777" w:rsidR="005C79E9" w:rsidRDefault="005C79E9">
          <w:pPr>
            <w:pStyle w:val="Header"/>
            <w:ind w:left="-115"/>
          </w:pPr>
        </w:p>
      </w:tc>
      <w:tc>
        <w:tcPr>
          <w:tcW w:w="3024" w:type="dxa"/>
        </w:tcPr>
        <w:p w14:paraId="74E6127E" w14:textId="77777777" w:rsidR="005C79E9" w:rsidRDefault="005C79E9">
          <w:pPr>
            <w:pStyle w:val="Header"/>
            <w:jc w:val="center"/>
          </w:pPr>
        </w:p>
      </w:tc>
      <w:tc>
        <w:tcPr>
          <w:tcW w:w="3024" w:type="dxa"/>
        </w:tcPr>
        <w:p w14:paraId="74E6127F" w14:textId="77777777" w:rsidR="005C79E9" w:rsidRDefault="005C79E9">
          <w:pPr>
            <w:pStyle w:val="Header"/>
            <w:ind w:right="-115"/>
            <w:jc w:val="right"/>
          </w:pPr>
        </w:p>
      </w:tc>
    </w:tr>
  </w:tbl>
  <w:p w14:paraId="74E61281" w14:textId="77777777" w:rsidR="005C79E9" w:rsidRDefault="005C7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87" w14:textId="77777777">
      <w:tc>
        <w:tcPr>
          <w:tcW w:w="3024" w:type="dxa"/>
        </w:tcPr>
        <w:p w14:paraId="74E61284" w14:textId="77777777" w:rsidR="005C79E9" w:rsidRDefault="005C79E9">
          <w:pPr>
            <w:pStyle w:val="Header"/>
            <w:ind w:left="-115"/>
          </w:pPr>
        </w:p>
      </w:tc>
      <w:tc>
        <w:tcPr>
          <w:tcW w:w="3024" w:type="dxa"/>
        </w:tcPr>
        <w:p w14:paraId="74E61285" w14:textId="77777777" w:rsidR="005C79E9" w:rsidRDefault="005C79E9">
          <w:pPr>
            <w:pStyle w:val="Header"/>
            <w:jc w:val="center"/>
          </w:pPr>
        </w:p>
      </w:tc>
      <w:tc>
        <w:tcPr>
          <w:tcW w:w="3024" w:type="dxa"/>
        </w:tcPr>
        <w:p w14:paraId="74E61286" w14:textId="77777777" w:rsidR="005C79E9" w:rsidRDefault="005C79E9">
          <w:pPr>
            <w:pStyle w:val="Header"/>
            <w:ind w:right="-115"/>
            <w:jc w:val="right"/>
          </w:pPr>
        </w:p>
      </w:tc>
    </w:tr>
  </w:tbl>
  <w:p w14:paraId="74E61288" w14:textId="77777777" w:rsidR="005C79E9" w:rsidRDefault="005C79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8D" w14:textId="77777777">
      <w:tc>
        <w:tcPr>
          <w:tcW w:w="3024" w:type="dxa"/>
        </w:tcPr>
        <w:p w14:paraId="74E6128A" w14:textId="77777777" w:rsidR="005C79E9" w:rsidRDefault="005C79E9">
          <w:pPr>
            <w:pStyle w:val="Header"/>
            <w:ind w:left="-115"/>
          </w:pPr>
        </w:p>
      </w:tc>
      <w:tc>
        <w:tcPr>
          <w:tcW w:w="3024" w:type="dxa"/>
        </w:tcPr>
        <w:p w14:paraId="74E6128B" w14:textId="77777777" w:rsidR="005C79E9" w:rsidRDefault="005C79E9">
          <w:pPr>
            <w:pStyle w:val="Header"/>
            <w:jc w:val="center"/>
          </w:pPr>
        </w:p>
      </w:tc>
      <w:tc>
        <w:tcPr>
          <w:tcW w:w="3024" w:type="dxa"/>
        </w:tcPr>
        <w:p w14:paraId="74E6128C" w14:textId="77777777" w:rsidR="005C79E9" w:rsidRDefault="005C79E9">
          <w:pPr>
            <w:pStyle w:val="Header"/>
            <w:ind w:right="-115"/>
            <w:jc w:val="right"/>
          </w:pPr>
        </w:p>
      </w:tc>
    </w:tr>
  </w:tbl>
  <w:p w14:paraId="74E6128E" w14:textId="77777777" w:rsidR="005C79E9" w:rsidRDefault="005C79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92" w14:textId="77777777">
      <w:tc>
        <w:tcPr>
          <w:tcW w:w="3024" w:type="dxa"/>
        </w:tcPr>
        <w:p w14:paraId="74E6128F" w14:textId="77777777" w:rsidR="005C79E9" w:rsidRDefault="005C79E9">
          <w:pPr>
            <w:pStyle w:val="Header"/>
            <w:ind w:left="-115"/>
          </w:pPr>
        </w:p>
      </w:tc>
      <w:tc>
        <w:tcPr>
          <w:tcW w:w="3024" w:type="dxa"/>
        </w:tcPr>
        <w:p w14:paraId="74E61290" w14:textId="77777777" w:rsidR="005C79E9" w:rsidRDefault="005C79E9">
          <w:pPr>
            <w:pStyle w:val="Header"/>
            <w:jc w:val="center"/>
          </w:pPr>
        </w:p>
      </w:tc>
      <w:tc>
        <w:tcPr>
          <w:tcW w:w="3024" w:type="dxa"/>
        </w:tcPr>
        <w:p w14:paraId="74E61291" w14:textId="77777777" w:rsidR="005C79E9" w:rsidRDefault="005C79E9">
          <w:pPr>
            <w:pStyle w:val="Header"/>
            <w:ind w:right="-115"/>
            <w:jc w:val="right"/>
          </w:pPr>
        </w:p>
      </w:tc>
    </w:tr>
  </w:tbl>
  <w:p w14:paraId="74E61293" w14:textId="77777777" w:rsidR="005C79E9" w:rsidRDefault="005C79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98" w14:textId="77777777">
      <w:tc>
        <w:tcPr>
          <w:tcW w:w="3024" w:type="dxa"/>
        </w:tcPr>
        <w:p w14:paraId="74E61295" w14:textId="77777777" w:rsidR="005C79E9" w:rsidRDefault="005C79E9">
          <w:pPr>
            <w:pStyle w:val="Header"/>
            <w:ind w:left="-115"/>
          </w:pPr>
        </w:p>
      </w:tc>
      <w:tc>
        <w:tcPr>
          <w:tcW w:w="3024" w:type="dxa"/>
        </w:tcPr>
        <w:p w14:paraId="74E61296" w14:textId="77777777" w:rsidR="005C79E9" w:rsidRDefault="005C79E9">
          <w:pPr>
            <w:pStyle w:val="Header"/>
            <w:jc w:val="center"/>
          </w:pPr>
        </w:p>
      </w:tc>
      <w:tc>
        <w:tcPr>
          <w:tcW w:w="3024" w:type="dxa"/>
        </w:tcPr>
        <w:p w14:paraId="74E61297" w14:textId="77777777" w:rsidR="005C79E9" w:rsidRDefault="005C79E9">
          <w:pPr>
            <w:pStyle w:val="Header"/>
            <w:ind w:right="-115"/>
            <w:jc w:val="right"/>
          </w:pPr>
        </w:p>
      </w:tc>
    </w:tr>
  </w:tbl>
  <w:p w14:paraId="74E61299" w14:textId="77777777" w:rsidR="005C79E9" w:rsidRDefault="005C79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9D" w14:textId="77777777">
      <w:tc>
        <w:tcPr>
          <w:tcW w:w="3024" w:type="dxa"/>
        </w:tcPr>
        <w:p w14:paraId="74E6129A" w14:textId="77777777" w:rsidR="005C79E9" w:rsidRDefault="005C79E9">
          <w:pPr>
            <w:pStyle w:val="Header"/>
            <w:ind w:left="-115"/>
          </w:pPr>
        </w:p>
      </w:tc>
      <w:tc>
        <w:tcPr>
          <w:tcW w:w="3024" w:type="dxa"/>
        </w:tcPr>
        <w:p w14:paraId="74E6129B" w14:textId="77777777" w:rsidR="005C79E9" w:rsidRDefault="005C79E9">
          <w:pPr>
            <w:pStyle w:val="Header"/>
            <w:jc w:val="center"/>
          </w:pPr>
        </w:p>
      </w:tc>
      <w:tc>
        <w:tcPr>
          <w:tcW w:w="3024" w:type="dxa"/>
        </w:tcPr>
        <w:p w14:paraId="74E6129C" w14:textId="77777777" w:rsidR="005C79E9" w:rsidRDefault="005C79E9">
          <w:pPr>
            <w:pStyle w:val="Header"/>
            <w:ind w:right="-115"/>
            <w:jc w:val="right"/>
          </w:pPr>
        </w:p>
      </w:tc>
    </w:tr>
  </w:tbl>
  <w:p w14:paraId="74E6129E" w14:textId="77777777" w:rsidR="005C79E9" w:rsidRDefault="005C79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A5" w14:textId="77777777">
      <w:tc>
        <w:tcPr>
          <w:tcW w:w="3024" w:type="dxa"/>
        </w:tcPr>
        <w:p w14:paraId="74E612A2" w14:textId="77777777" w:rsidR="005C79E9" w:rsidRDefault="005C79E9">
          <w:pPr>
            <w:pStyle w:val="Header"/>
            <w:ind w:left="-115"/>
          </w:pPr>
        </w:p>
      </w:tc>
      <w:tc>
        <w:tcPr>
          <w:tcW w:w="3024" w:type="dxa"/>
        </w:tcPr>
        <w:p w14:paraId="74E612A3" w14:textId="77777777" w:rsidR="005C79E9" w:rsidRDefault="005C79E9">
          <w:pPr>
            <w:pStyle w:val="Header"/>
            <w:jc w:val="center"/>
          </w:pPr>
        </w:p>
      </w:tc>
      <w:tc>
        <w:tcPr>
          <w:tcW w:w="3024" w:type="dxa"/>
        </w:tcPr>
        <w:p w14:paraId="74E612A4" w14:textId="77777777" w:rsidR="005C79E9" w:rsidRDefault="005C79E9">
          <w:pPr>
            <w:pStyle w:val="Header"/>
            <w:ind w:right="-115"/>
            <w:jc w:val="right"/>
          </w:pPr>
        </w:p>
      </w:tc>
    </w:tr>
  </w:tbl>
  <w:p w14:paraId="74E612A6" w14:textId="77777777" w:rsidR="005C79E9" w:rsidRDefault="005C79E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5C79E9" w14:paraId="74E612AA" w14:textId="77777777">
      <w:tc>
        <w:tcPr>
          <w:tcW w:w="3024" w:type="dxa"/>
        </w:tcPr>
        <w:p w14:paraId="74E612A7" w14:textId="77777777" w:rsidR="005C79E9" w:rsidRDefault="005C79E9">
          <w:pPr>
            <w:pStyle w:val="Header"/>
            <w:ind w:left="-115"/>
          </w:pPr>
        </w:p>
      </w:tc>
      <w:tc>
        <w:tcPr>
          <w:tcW w:w="3024" w:type="dxa"/>
        </w:tcPr>
        <w:p w14:paraId="74E612A8" w14:textId="77777777" w:rsidR="005C79E9" w:rsidRDefault="005C79E9">
          <w:pPr>
            <w:pStyle w:val="Header"/>
            <w:jc w:val="center"/>
          </w:pPr>
        </w:p>
      </w:tc>
      <w:tc>
        <w:tcPr>
          <w:tcW w:w="3024" w:type="dxa"/>
        </w:tcPr>
        <w:p w14:paraId="74E612A9" w14:textId="77777777" w:rsidR="005C79E9" w:rsidRDefault="005C79E9">
          <w:pPr>
            <w:pStyle w:val="Header"/>
            <w:ind w:right="-115"/>
            <w:jc w:val="right"/>
          </w:pPr>
        </w:p>
      </w:tc>
    </w:tr>
  </w:tbl>
  <w:p w14:paraId="74E612AB" w14:textId="77777777" w:rsidR="005C79E9" w:rsidRDefault="005C7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DBA25C0E">
      <w:start w:val="1"/>
      <w:numFmt w:val="decimal"/>
      <w:lvlText w:val="%1."/>
      <w:lvlJc w:val="left"/>
      <w:pPr>
        <w:ind w:left="720" w:hanging="360"/>
      </w:pPr>
      <w:rPr>
        <w:rFonts w:hint="default"/>
      </w:rPr>
    </w:lvl>
    <w:lvl w:ilvl="1" w:tplc="0AFA96E6">
      <w:start w:val="1"/>
      <w:numFmt w:val="bullet"/>
      <w:lvlText w:val="-"/>
      <w:lvlJc w:val="left"/>
      <w:pPr>
        <w:ind w:left="1440" w:hanging="360"/>
      </w:pPr>
    </w:lvl>
    <w:lvl w:ilvl="2" w:tplc="5DCA7F30" w:tentative="1">
      <w:start w:val="1"/>
      <w:numFmt w:val="lowerRoman"/>
      <w:lvlText w:val="%3."/>
      <w:lvlJc w:val="right"/>
      <w:pPr>
        <w:ind w:left="2160" w:hanging="180"/>
      </w:pPr>
    </w:lvl>
    <w:lvl w:ilvl="3" w:tplc="B70E1F28" w:tentative="1">
      <w:start w:val="1"/>
      <w:numFmt w:val="decimal"/>
      <w:lvlText w:val="%4."/>
      <w:lvlJc w:val="left"/>
      <w:pPr>
        <w:ind w:left="2880" w:hanging="360"/>
      </w:pPr>
    </w:lvl>
    <w:lvl w:ilvl="4" w:tplc="AFA49A44" w:tentative="1">
      <w:start w:val="1"/>
      <w:numFmt w:val="lowerLetter"/>
      <w:lvlText w:val="%5."/>
      <w:lvlJc w:val="left"/>
      <w:pPr>
        <w:ind w:left="3600" w:hanging="360"/>
      </w:pPr>
    </w:lvl>
    <w:lvl w:ilvl="5" w:tplc="AAA8684A" w:tentative="1">
      <w:start w:val="1"/>
      <w:numFmt w:val="lowerRoman"/>
      <w:lvlText w:val="%6."/>
      <w:lvlJc w:val="right"/>
      <w:pPr>
        <w:ind w:left="4320" w:hanging="180"/>
      </w:pPr>
    </w:lvl>
    <w:lvl w:ilvl="6" w:tplc="694E5330" w:tentative="1">
      <w:start w:val="1"/>
      <w:numFmt w:val="decimal"/>
      <w:lvlText w:val="%7."/>
      <w:lvlJc w:val="left"/>
      <w:pPr>
        <w:ind w:left="5040" w:hanging="360"/>
      </w:pPr>
    </w:lvl>
    <w:lvl w:ilvl="7" w:tplc="A7F4C80C" w:tentative="1">
      <w:start w:val="1"/>
      <w:numFmt w:val="lowerLetter"/>
      <w:lvlText w:val="%8."/>
      <w:lvlJc w:val="left"/>
      <w:pPr>
        <w:ind w:left="5760" w:hanging="360"/>
      </w:pPr>
    </w:lvl>
    <w:lvl w:ilvl="8" w:tplc="315E5CF8"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537AC0F0">
      <w:start w:val="1"/>
      <w:numFmt w:val="bullet"/>
      <w:lvlText w:val="-"/>
      <w:lvlJc w:val="left"/>
      <w:pPr>
        <w:ind w:left="720" w:hanging="360"/>
      </w:pPr>
    </w:lvl>
    <w:lvl w:ilvl="1" w:tplc="3C469322" w:tentative="1">
      <w:start w:val="1"/>
      <w:numFmt w:val="bullet"/>
      <w:lvlText w:val="o"/>
      <w:lvlJc w:val="left"/>
      <w:pPr>
        <w:ind w:left="1440" w:hanging="360"/>
      </w:pPr>
      <w:rPr>
        <w:rFonts w:ascii="Courier New" w:hAnsi="Courier New" w:cs="Courier New" w:hint="default"/>
      </w:rPr>
    </w:lvl>
    <w:lvl w:ilvl="2" w:tplc="F75C3F78">
      <w:start w:val="1"/>
      <w:numFmt w:val="bullet"/>
      <w:lvlText w:val=""/>
      <w:lvlJc w:val="left"/>
      <w:pPr>
        <w:ind w:left="2160" w:hanging="360"/>
      </w:pPr>
      <w:rPr>
        <w:rFonts w:ascii="Wingdings" w:hAnsi="Wingdings" w:hint="default"/>
      </w:rPr>
    </w:lvl>
    <w:lvl w:ilvl="3" w:tplc="3184F754" w:tentative="1">
      <w:start w:val="1"/>
      <w:numFmt w:val="bullet"/>
      <w:lvlText w:val=""/>
      <w:lvlJc w:val="left"/>
      <w:pPr>
        <w:ind w:left="2880" w:hanging="360"/>
      </w:pPr>
      <w:rPr>
        <w:rFonts w:ascii="Symbol" w:hAnsi="Symbol" w:hint="default"/>
      </w:rPr>
    </w:lvl>
    <w:lvl w:ilvl="4" w:tplc="F48E9A42" w:tentative="1">
      <w:start w:val="1"/>
      <w:numFmt w:val="bullet"/>
      <w:lvlText w:val="o"/>
      <w:lvlJc w:val="left"/>
      <w:pPr>
        <w:ind w:left="3600" w:hanging="360"/>
      </w:pPr>
      <w:rPr>
        <w:rFonts w:ascii="Courier New" w:hAnsi="Courier New" w:cs="Courier New" w:hint="default"/>
      </w:rPr>
    </w:lvl>
    <w:lvl w:ilvl="5" w:tplc="7556F720" w:tentative="1">
      <w:start w:val="1"/>
      <w:numFmt w:val="bullet"/>
      <w:lvlText w:val=""/>
      <w:lvlJc w:val="left"/>
      <w:pPr>
        <w:ind w:left="4320" w:hanging="360"/>
      </w:pPr>
      <w:rPr>
        <w:rFonts w:ascii="Wingdings" w:hAnsi="Wingdings" w:hint="default"/>
      </w:rPr>
    </w:lvl>
    <w:lvl w:ilvl="6" w:tplc="519C3AE0" w:tentative="1">
      <w:start w:val="1"/>
      <w:numFmt w:val="bullet"/>
      <w:lvlText w:val=""/>
      <w:lvlJc w:val="left"/>
      <w:pPr>
        <w:ind w:left="5040" w:hanging="360"/>
      </w:pPr>
      <w:rPr>
        <w:rFonts w:ascii="Symbol" w:hAnsi="Symbol" w:hint="default"/>
      </w:rPr>
    </w:lvl>
    <w:lvl w:ilvl="7" w:tplc="060AF06A" w:tentative="1">
      <w:start w:val="1"/>
      <w:numFmt w:val="bullet"/>
      <w:lvlText w:val="o"/>
      <w:lvlJc w:val="left"/>
      <w:pPr>
        <w:ind w:left="5760" w:hanging="360"/>
      </w:pPr>
      <w:rPr>
        <w:rFonts w:ascii="Courier New" w:hAnsi="Courier New" w:cs="Courier New" w:hint="default"/>
      </w:rPr>
    </w:lvl>
    <w:lvl w:ilvl="8" w:tplc="D876E9D8"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D2708D5A">
      <w:start w:val="1"/>
      <w:numFmt w:val="upperLetter"/>
      <w:pStyle w:val="Style3"/>
      <w:lvlText w:val="%1."/>
      <w:lvlJc w:val="left"/>
      <w:pPr>
        <w:ind w:left="930" w:hanging="570"/>
      </w:pPr>
      <w:rPr>
        <w:rFonts w:hint="default"/>
      </w:rPr>
    </w:lvl>
    <w:lvl w:ilvl="1" w:tplc="44B8CBC6">
      <w:start w:val="1"/>
      <w:numFmt w:val="decimal"/>
      <w:pStyle w:val="Style7"/>
      <w:lvlText w:val="%2."/>
      <w:lvlJc w:val="left"/>
      <w:pPr>
        <w:ind w:left="1650" w:hanging="570"/>
      </w:pPr>
      <w:rPr>
        <w:rFonts w:hint="default"/>
      </w:rPr>
    </w:lvl>
    <w:lvl w:ilvl="2" w:tplc="E8D252D8" w:tentative="1">
      <w:start w:val="1"/>
      <w:numFmt w:val="lowerRoman"/>
      <w:lvlText w:val="%3."/>
      <w:lvlJc w:val="right"/>
      <w:pPr>
        <w:ind w:left="2160" w:hanging="180"/>
      </w:pPr>
    </w:lvl>
    <w:lvl w:ilvl="3" w:tplc="83F0F1D8" w:tentative="1">
      <w:start w:val="1"/>
      <w:numFmt w:val="decimal"/>
      <w:lvlText w:val="%4."/>
      <w:lvlJc w:val="left"/>
      <w:pPr>
        <w:ind w:left="2880" w:hanging="360"/>
      </w:pPr>
    </w:lvl>
    <w:lvl w:ilvl="4" w:tplc="B38225BC" w:tentative="1">
      <w:start w:val="1"/>
      <w:numFmt w:val="lowerLetter"/>
      <w:lvlText w:val="%5."/>
      <w:lvlJc w:val="left"/>
      <w:pPr>
        <w:ind w:left="3600" w:hanging="360"/>
      </w:pPr>
    </w:lvl>
    <w:lvl w:ilvl="5" w:tplc="24AC592A" w:tentative="1">
      <w:start w:val="1"/>
      <w:numFmt w:val="lowerRoman"/>
      <w:lvlText w:val="%6."/>
      <w:lvlJc w:val="right"/>
      <w:pPr>
        <w:ind w:left="4320" w:hanging="180"/>
      </w:pPr>
    </w:lvl>
    <w:lvl w:ilvl="6" w:tplc="28E43664" w:tentative="1">
      <w:start w:val="1"/>
      <w:numFmt w:val="decimal"/>
      <w:lvlText w:val="%7."/>
      <w:lvlJc w:val="left"/>
      <w:pPr>
        <w:ind w:left="5040" w:hanging="360"/>
      </w:pPr>
    </w:lvl>
    <w:lvl w:ilvl="7" w:tplc="102A72C4" w:tentative="1">
      <w:start w:val="1"/>
      <w:numFmt w:val="lowerLetter"/>
      <w:lvlText w:val="%8."/>
      <w:lvlJc w:val="left"/>
      <w:pPr>
        <w:ind w:left="5760" w:hanging="360"/>
      </w:pPr>
    </w:lvl>
    <w:lvl w:ilvl="8" w:tplc="644C4C74"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34DADF80">
      <w:start w:val="1"/>
      <w:numFmt w:val="decimal"/>
      <w:lvlText w:val="%1."/>
      <w:lvlJc w:val="left"/>
      <w:pPr>
        <w:ind w:left="720" w:hanging="360"/>
      </w:pPr>
    </w:lvl>
    <w:lvl w:ilvl="1" w:tplc="B8A40586" w:tentative="1">
      <w:start w:val="1"/>
      <w:numFmt w:val="lowerLetter"/>
      <w:lvlText w:val="%2."/>
      <w:lvlJc w:val="left"/>
      <w:pPr>
        <w:ind w:left="1440" w:hanging="360"/>
      </w:pPr>
    </w:lvl>
    <w:lvl w:ilvl="2" w:tplc="54C6BB3A" w:tentative="1">
      <w:start w:val="1"/>
      <w:numFmt w:val="lowerRoman"/>
      <w:lvlText w:val="%3."/>
      <w:lvlJc w:val="right"/>
      <w:pPr>
        <w:ind w:left="2160" w:hanging="180"/>
      </w:pPr>
    </w:lvl>
    <w:lvl w:ilvl="3" w:tplc="311EA2D2" w:tentative="1">
      <w:start w:val="1"/>
      <w:numFmt w:val="decimal"/>
      <w:lvlText w:val="%4."/>
      <w:lvlJc w:val="left"/>
      <w:pPr>
        <w:ind w:left="2880" w:hanging="360"/>
      </w:pPr>
    </w:lvl>
    <w:lvl w:ilvl="4" w:tplc="004CCA5A" w:tentative="1">
      <w:start w:val="1"/>
      <w:numFmt w:val="lowerLetter"/>
      <w:lvlText w:val="%5."/>
      <w:lvlJc w:val="left"/>
      <w:pPr>
        <w:ind w:left="3600" w:hanging="360"/>
      </w:pPr>
    </w:lvl>
    <w:lvl w:ilvl="5" w:tplc="96A24938" w:tentative="1">
      <w:start w:val="1"/>
      <w:numFmt w:val="lowerRoman"/>
      <w:lvlText w:val="%6."/>
      <w:lvlJc w:val="right"/>
      <w:pPr>
        <w:ind w:left="4320" w:hanging="180"/>
      </w:pPr>
    </w:lvl>
    <w:lvl w:ilvl="6" w:tplc="733C3AB6" w:tentative="1">
      <w:start w:val="1"/>
      <w:numFmt w:val="decimal"/>
      <w:lvlText w:val="%7."/>
      <w:lvlJc w:val="left"/>
      <w:pPr>
        <w:ind w:left="5040" w:hanging="360"/>
      </w:pPr>
    </w:lvl>
    <w:lvl w:ilvl="7" w:tplc="E4B6CBE8" w:tentative="1">
      <w:start w:val="1"/>
      <w:numFmt w:val="lowerLetter"/>
      <w:lvlText w:val="%8."/>
      <w:lvlJc w:val="left"/>
      <w:pPr>
        <w:ind w:left="5760" w:hanging="360"/>
      </w:pPr>
    </w:lvl>
    <w:lvl w:ilvl="8" w:tplc="1FE4EEB0"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43849C60">
      <w:start w:val="1"/>
      <w:numFmt w:val="upperLetter"/>
      <w:pStyle w:val="Style2"/>
      <w:lvlText w:val="%1."/>
      <w:lvlJc w:val="left"/>
      <w:pPr>
        <w:ind w:left="1698" w:hanging="705"/>
      </w:pPr>
      <w:rPr>
        <w:rFonts w:hint="default"/>
      </w:rPr>
    </w:lvl>
    <w:lvl w:ilvl="1" w:tplc="A9885B98">
      <w:start w:val="1"/>
      <w:numFmt w:val="decimal"/>
      <w:pStyle w:val="Style8"/>
      <w:lvlText w:val="%2."/>
      <w:lvlJc w:val="left"/>
      <w:pPr>
        <w:ind w:left="2283" w:hanging="570"/>
      </w:pPr>
      <w:rPr>
        <w:rFonts w:hint="default"/>
      </w:rPr>
    </w:lvl>
    <w:lvl w:ilvl="2" w:tplc="710E8324" w:tentative="1">
      <w:start w:val="1"/>
      <w:numFmt w:val="lowerRoman"/>
      <w:lvlText w:val="%3."/>
      <w:lvlJc w:val="right"/>
      <w:pPr>
        <w:ind w:left="2793" w:hanging="180"/>
      </w:pPr>
    </w:lvl>
    <w:lvl w:ilvl="3" w:tplc="625A83C2" w:tentative="1">
      <w:start w:val="1"/>
      <w:numFmt w:val="decimal"/>
      <w:lvlText w:val="%4."/>
      <w:lvlJc w:val="left"/>
      <w:pPr>
        <w:ind w:left="3513" w:hanging="360"/>
      </w:pPr>
    </w:lvl>
    <w:lvl w:ilvl="4" w:tplc="53C03F6C" w:tentative="1">
      <w:start w:val="1"/>
      <w:numFmt w:val="lowerLetter"/>
      <w:lvlText w:val="%5."/>
      <w:lvlJc w:val="left"/>
      <w:pPr>
        <w:ind w:left="4233" w:hanging="360"/>
      </w:pPr>
    </w:lvl>
    <w:lvl w:ilvl="5" w:tplc="854E7300" w:tentative="1">
      <w:start w:val="1"/>
      <w:numFmt w:val="lowerRoman"/>
      <w:lvlText w:val="%6."/>
      <w:lvlJc w:val="right"/>
      <w:pPr>
        <w:ind w:left="4953" w:hanging="180"/>
      </w:pPr>
    </w:lvl>
    <w:lvl w:ilvl="6" w:tplc="35240B46" w:tentative="1">
      <w:start w:val="1"/>
      <w:numFmt w:val="decimal"/>
      <w:lvlText w:val="%7."/>
      <w:lvlJc w:val="left"/>
      <w:pPr>
        <w:ind w:left="5673" w:hanging="360"/>
      </w:pPr>
    </w:lvl>
    <w:lvl w:ilvl="7" w:tplc="F4CE44BA" w:tentative="1">
      <w:start w:val="1"/>
      <w:numFmt w:val="lowerLetter"/>
      <w:lvlText w:val="%8."/>
      <w:lvlJc w:val="left"/>
      <w:pPr>
        <w:ind w:left="6393" w:hanging="360"/>
      </w:pPr>
    </w:lvl>
    <w:lvl w:ilvl="8" w:tplc="EE1AF5F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C946FB48">
      <w:start w:val="1"/>
      <w:numFmt w:val="decimal"/>
      <w:lvlText w:val="%1."/>
      <w:lvlJc w:val="left"/>
      <w:pPr>
        <w:ind w:left="720" w:hanging="360"/>
      </w:pPr>
    </w:lvl>
    <w:lvl w:ilvl="1" w:tplc="81286748" w:tentative="1">
      <w:start w:val="1"/>
      <w:numFmt w:val="lowerLetter"/>
      <w:lvlText w:val="%2."/>
      <w:lvlJc w:val="left"/>
      <w:pPr>
        <w:ind w:left="1440" w:hanging="360"/>
      </w:pPr>
    </w:lvl>
    <w:lvl w:ilvl="2" w:tplc="B44E8E2C" w:tentative="1">
      <w:start w:val="1"/>
      <w:numFmt w:val="lowerRoman"/>
      <w:lvlText w:val="%3."/>
      <w:lvlJc w:val="right"/>
      <w:pPr>
        <w:ind w:left="2160" w:hanging="180"/>
      </w:pPr>
    </w:lvl>
    <w:lvl w:ilvl="3" w:tplc="968E3CC0" w:tentative="1">
      <w:start w:val="1"/>
      <w:numFmt w:val="decimal"/>
      <w:lvlText w:val="%4."/>
      <w:lvlJc w:val="left"/>
      <w:pPr>
        <w:ind w:left="2880" w:hanging="360"/>
      </w:pPr>
    </w:lvl>
    <w:lvl w:ilvl="4" w:tplc="F574E5CC" w:tentative="1">
      <w:start w:val="1"/>
      <w:numFmt w:val="lowerLetter"/>
      <w:lvlText w:val="%5."/>
      <w:lvlJc w:val="left"/>
      <w:pPr>
        <w:ind w:left="3600" w:hanging="360"/>
      </w:pPr>
    </w:lvl>
    <w:lvl w:ilvl="5" w:tplc="63284E4A" w:tentative="1">
      <w:start w:val="1"/>
      <w:numFmt w:val="lowerRoman"/>
      <w:lvlText w:val="%6."/>
      <w:lvlJc w:val="right"/>
      <w:pPr>
        <w:ind w:left="4320" w:hanging="180"/>
      </w:pPr>
    </w:lvl>
    <w:lvl w:ilvl="6" w:tplc="BEAC86E6" w:tentative="1">
      <w:start w:val="1"/>
      <w:numFmt w:val="decimal"/>
      <w:lvlText w:val="%7."/>
      <w:lvlJc w:val="left"/>
      <w:pPr>
        <w:ind w:left="5040" w:hanging="360"/>
      </w:pPr>
    </w:lvl>
    <w:lvl w:ilvl="7" w:tplc="88745858" w:tentative="1">
      <w:start w:val="1"/>
      <w:numFmt w:val="lowerLetter"/>
      <w:lvlText w:val="%8."/>
      <w:lvlJc w:val="left"/>
      <w:pPr>
        <w:ind w:left="5760" w:hanging="360"/>
      </w:pPr>
    </w:lvl>
    <w:lvl w:ilvl="8" w:tplc="7CAAEBD4"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2586F3B2">
      <w:start w:val="1"/>
      <w:numFmt w:val="decimal"/>
      <w:lvlText w:val="%1."/>
      <w:lvlJc w:val="left"/>
      <w:pPr>
        <w:ind w:left="720" w:hanging="360"/>
      </w:pPr>
    </w:lvl>
    <w:lvl w:ilvl="1" w:tplc="ADDAEF74" w:tentative="1">
      <w:start w:val="1"/>
      <w:numFmt w:val="lowerLetter"/>
      <w:lvlText w:val="%2."/>
      <w:lvlJc w:val="left"/>
      <w:pPr>
        <w:ind w:left="1440" w:hanging="360"/>
      </w:pPr>
    </w:lvl>
    <w:lvl w:ilvl="2" w:tplc="E9088998" w:tentative="1">
      <w:start w:val="1"/>
      <w:numFmt w:val="lowerRoman"/>
      <w:lvlText w:val="%3."/>
      <w:lvlJc w:val="right"/>
      <w:pPr>
        <w:ind w:left="2160" w:hanging="180"/>
      </w:pPr>
    </w:lvl>
    <w:lvl w:ilvl="3" w:tplc="F89AF1A8" w:tentative="1">
      <w:start w:val="1"/>
      <w:numFmt w:val="decimal"/>
      <w:lvlText w:val="%4."/>
      <w:lvlJc w:val="left"/>
      <w:pPr>
        <w:ind w:left="2880" w:hanging="360"/>
      </w:pPr>
    </w:lvl>
    <w:lvl w:ilvl="4" w:tplc="7000155E" w:tentative="1">
      <w:start w:val="1"/>
      <w:numFmt w:val="lowerLetter"/>
      <w:lvlText w:val="%5."/>
      <w:lvlJc w:val="left"/>
      <w:pPr>
        <w:ind w:left="3600" w:hanging="360"/>
      </w:pPr>
    </w:lvl>
    <w:lvl w:ilvl="5" w:tplc="FB6622FC" w:tentative="1">
      <w:start w:val="1"/>
      <w:numFmt w:val="lowerRoman"/>
      <w:lvlText w:val="%6."/>
      <w:lvlJc w:val="right"/>
      <w:pPr>
        <w:ind w:left="4320" w:hanging="180"/>
      </w:pPr>
    </w:lvl>
    <w:lvl w:ilvl="6" w:tplc="6D222170" w:tentative="1">
      <w:start w:val="1"/>
      <w:numFmt w:val="decimal"/>
      <w:lvlText w:val="%7."/>
      <w:lvlJc w:val="left"/>
      <w:pPr>
        <w:ind w:left="5040" w:hanging="360"/>
      </w:pPr>
    </w:lvl>
    <w:lvl w:ilvl="7" w:tplc="3DE4E330" w:tentative="1">
      <w:start w:val="1"/>
      <w:numFmt w:val="lowerLetter"/>
      <w:lvlText w:val="%8."/>
      <w:lvlJc w:val="left"/>
      <w:pPr>
        <w:ind w:left="5760" w:hanging="360"/>
      </w:pPr>
    </w:lvl>
    <w:lvl w:ilvl="8" w:tplc="4E6E3FA0"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89F89900">
      <w:start w:val="1"/>
      <w:numFmt w:val="bullet"/>
      <w:lvlText w:val=""/>
      <w:lvlJc w:val="left"/>
      <w:pPr>
        <w:ind w:left="720" w:hanging="360"/>
      </w:pPr>
      <w:rPr>
        <w:rFonts w:ascii="Symbol" w:hAnsi="Symbol" w:hint="default"/>
      </w:rPr>
    </w:lvl>
    <w:lvl w:ilvl="1" w:tplc="0EC63DFE" w:tentative="1">
      <w:start w:val="1"/>
      <w:numFmt w:val="bullet"/>
      <w:lvlText w:val="o"/>
      <w:lvlJc w:val="left"/>
      <w:pPr>
        <w:ind w:left="1440" w:hanging="360"/>
      </w:pPr>
      <w:rPr>
        <w:rFonts w:ascii="Courier New" w:hAnsi="Courier New" w:cs="Courier New" w:hint="default"/>
      </w:rPr>
    </w:lvl>
    <w:lvl w:ilvl="2" w:tplc="89A86068" w:tentative="1">
      <w:start w:val="1"/>
      <w:numFmt w:val="bullet"/>
      <w:lvlText w:val=""/>
      <w:lvlJc w:val="left"/>
      <w:pPr>
        <w:ind w:left="2160" w:hanging="360"/>
      </w:pPr>
      <w:rPr>
        <w:rFonts w:ascii="Wingdings" w:hAnsi="Wingdings" w:hint="default"/>
      </w:rPr>
    </w:lvl>
    <w:lvl w:ilvl="3" w:tplc="E3643134" w:tentative="1">
      <w:start w:val="1"/>
      <w:numFmt w:val="bullet"/>
      <w:lvlText w:val=""/>
      <w:lvlJc w:val="left"/>
      <w:pPr>
        <w:ind w:left="2880" w:hanging="360"/>
      </w:pPr>
      <w:rPr>
        <w:rFonts w:ascii="Symbol" w:hAnsi="Symbol" w:hint="default"/>
      </w:rPr>
    </w:lvl>
    <w:lvl w:ilvl="4" w:tplc="0684670C" w:tentative="1">
      <w:start w:val="1"/>
      <w:numFmt w:val="bullet"/>
      <w:lvlText w:val="o"/>
      <w:lvlJc w:val="left"/>
      <w:pPr>
        <w:ind w:left="3600" w:hanging="360"/>
      </w:pPr>
      <w:rPr>
        <w:rFonts w:ascii="Courier New" w:hAnsi="Courier New" w:cs="Courier New" w:hint="default"/>
      </w:rPr>
    </w:lvl>
    <w:lvl w:ilvl="5" w:tplc="A3E6331A" w:tentative="1">
      <w:start w:val="1"/>
      <w:numFmt w:val="bullet"/>
      <w:lvlText w:val=""/>
      <w:lvlJc w:val="left"/>
      <w:pPr>
        <w:ind w:left="4320" w:hanging="360"/>
      </w:pPr>
      <w:rPr>
        <w:rFonts w:ascii="Wingdings" w:hAnsi="Wingdings" w:hint="default"/>
      </w:rPr>
    </w:lvl>
    <w:lvl w:ilvl="6" w:tplc="EBA0EF1C" w:tentative="1">
      <w:start w:val="1"/>
      <w:numFmt w:val="bullet"/>
      <w:lvlText w:val=""/>
      <w:lvlJc w:val="left"/>
      <w:pPr>
        <w:ind w:left="5040" w:hanging="360"/>
      </w:pPr>
      <w:rPr>
        <w:rFonts w:ascii="Symbol" w:hAnsi="Symbol" w:hint="default"/>
      </w:rPr>
    </w:lvl>
    <w:lvl w:ilvl="7" w:tplc="913E907C" w:tentative="1">
      <w:start w:val="1"/>
      <w:numFmt w:val="bullet"/>
      <w:lvlText w:val="o"/>
      <w:lvlJc w:val="left"/>
      <w:pPr>
        <w:ind w:left="5760" w:hanging="360"/>
      </w:pPr>
      <w:rPr>
        <w:rFonts w:ascii="Courier New" w:hAnsi="Courier New" w:cs="Courier New" w:hint="default"/>
      </w:rPr>
    </w:lvl>
    <w:lvl w:ilvl="8" w:tplc="5780604C"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6AFCE374">
      <w:start w:val="1"/>
      <w:numFmt w:val="upperLetter"/>
      <w:pStyle w:val="Style4"/>
      <w:suff w:val="space"/>
      <w:lvlText w:val="%1."/>
      <w:lvlJc w:val="left"/>
      <w:pPr>
        <w:ind w:left="720" w:hanging="360"/>
      </w:pPr>
      <w:rPr>
        <w:rFonts w:hint="default"/>
      </w:rPr>
    </w:lvl>
    <w:lvl w:ilvl="1" w:tplc="7804B0E6" w:tentative="1">
      <w:start w:val="1"/>
      <w:numFmt w:val="lowerLetter"/>
      <w:lvlText w:val="%2."/>
      <w:lvlJc w:val="left"/>
      <w:pPr>
        <w:ind w:left="1440" w:hanging="360"/>
      </w:pPr>
    </w:lvl>
    <w:lvl w:ilvl="2" w:tplc="FEB8718C" w:tentative="1">
      <w:start w:val="1"/>
      <w:numFmt w:val="lowerRoman"/>
      <w:lvlText w:val="%3."/>
      <w:lvlJc w:val="right"/>
      <w:pPr>
        <w:ind w:left="2160" w:hanging="180"/>
      </w:pPr>
    </w:lvl>
    <w:lvl w:ilvl="3" w:tplc="77CC3EAE" w:tentative="1">
      <w:start w:val="1"/>
      <w:numFmt w:val="decimal"/>
      <w:lvlText w:val="%4."/>
      <w:lvlJc w:val="left"/>
      <w:pPr>
        <w:ind w:left="2880" w:hanging="360"/>
      </w:pPr>
    </w:lvl>
    <w:lvl w:ilvl="4" w:tplc="F4424E54" w:tentative="1">
      <w:start w:val="1"/>
      <w:numFmt w:val="lowerLetter"/>
      <w:lvlText w:val="%5."/>
      <w:lvlJc w:val="left"/>
      <w:pPr>
        <w:ind w:left="3600" w:hanging="360"/>
      </w:pPr>
    </w:lvl>
    <w:lvl w:ilvl="5" w:tplc="5368351E" w:tentative="1">
      <w:start w:val="1"/>
      <w:numFmt w:val="lowerRoman"/>
      <w:lvlText w:val="%6."/>
      <w:lvlJc w:val="right"/>
      <w:pPr>
        <w:ind w:left="4320" w:hanging="180"/>
      </w:pPr>
    </w:lvl>
    <w:lvl w:ilvl="6" w:tplc="0BA40332" w:tentative="1">
      <w:start w:val="1"/>
      <w:numFmt w:val="decimal"/>
      <w:lvlText w:val="%7."/>
      <w:lvlJc w:val="left"/>
      <w:pPr>
        <w:ind w:left="5040" w:hanging="360"/>
      </w:pPr>
    </w:lvl>
    <w:lvl w:ilvl="7" w:tplc="CE4A802E" w:tentative="1">
      <w:start w:val="1"/>
      <w:numFmt w:val="lowerLetter"/>
      <w:lvlText w:val="%8."/>
      <w:lvlJc w:val="left"/>
      <w:pPr>
        <w:ind w:left="5760" w:hanging="360"/>
      </w:pPr>
    </w:lvl>
    <w:lvl w:ilvl="8" w:tplc="EBD4D1F0"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D8086326">
      <w:start w:val="1"/>
      <w:numFmt w:val="decimal"/>
      <w:pStyle w:val="Style11"/>
      <w:lvlText w:val="%1."/>
      <w:lvlJc w:val="left"/>
      <w:pPr>
        <w:ind w:left="1137" w:hanging="570"/>
      </w:pPr>
      <w:rPr>
        <w:rFonts w:hint="default"/>
      </w:rPr>
    </w:lvl>
    <w:lvl w:ilvl="1" w:tplc="01F68FE0" w:tentative="1">
      <w:start w:val="1"/>
      <w:numFmt w:val="lowerLetter"/>
      <w:lvlText w:val="%2."/>
      <w:lvlJc w:val="left"/>
      <w:pPr>
        <w:ind w:left="1647" w:hanging="360"/>
      </w:pPr>
    </w:lvl>
    <w:lvl w:ilvl="2" w:tplc="100AB0D6" w:tentative="1">
      <w:start w:val="1"/>
      <w:numFmt w:val="lowerRoman"/>
      <w:lvlText w:val="%3."/>
      <w:lvlJc w:val="right"/>
      <w:pPr>
        <w:ind w:left="2367" w:hanging="180"/>
      </w:pPr>
    </w:lvl>
    <w:lvl w:ilvl="3" w:tplc="8B40B950" w:tentative="1">
      <w:start w:val="1"/>
      <w:numFmt w:val="decimal"/>
      <w:lvlText w:val="%4."/>
      <w:lvlJc w:val="left"/>
      <w:pPr>
        <w:ind w:left="3087" w:hanging="360"/>
      </w:pPr>
    </w:lvl>
    <w:lvl w:ilvl="4" w:tplc="B9881F08" w:tentative="1">
      <w:start w:val="1"/>
      <w:numFmt w:val="lowerLetter"/>
      <w:lvlText w:val="%5."/>
      <w:lvlJc w:val="left"/>
      <w:pPr>
        <w:ind w:left="3807" w:hanging="360"/>
      </w:pPr>
    </w:lvl>
    <w:lvl w:ilvl="5" w:tplc="F04A0DD8" w:tentative="1">
      <w:start w:val="1"/>
      <w:numFmt w:val="lowerRoman"/>
      <w:lvlText w:val="%6."/>
      <w:lvlJc w:val="right"/>
      <w:pPr>
        <w:ind w:left="4527" w:hanging="180"/>
      </w:pPr>
    </w:lvl>
    <w:lvl w:ilvl="6" w:tplc="630E90F4" w:tentative="1">
      <w:start w:val="1"/>
      <w:numFmt w:val="decimal"/>
      <w:lvlText w:val="%7."/>
      <w:lvlJc w:val="left"/>
      <w:pPr>
        <w:ind w:left="5247" w:hanging="360"/>
      </w:pPr>
    </w:lvl>
    <w:lvl w:ilvl="7" w:tplc="7252424E" w:tentative="1">
      <w:start w:val="1"/>
      <w:numFmt w:val="lowerLetter"/>
      <w:lvlText w:val="%8."/>
      <w:lvlJc w:val="left"/>
      <w:pPr>
        <w:ind w:left="5967" w:hanging="360"/>
      </w:pPr>
    </w:lvl>
    <w:lvl w:ilvl="8" w:tplc="2DAC9B80"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26AE35AA">
      <w:start w:val="1"/>
      <w:numFmt w:val="decimal"/>
      <w:pStyle w:val="Style9"/>
      <w:lvlText w:val="%1."/>
      <w:lvlJc w:val="left"/>
      <w:pPr>
        <w:ind w:left="930" w:hanging="570"/>
      </w:pPr>
      <w:rPr>
        <w:rFonts w:hint="default"/>
        <w:b/>
        <w:bCs w:val="0"/>
      </w:rPr>
    </w:lvl>
    <w:lvl w:ilvl="1" w:tplc="159A14D2" w:tentative="1">
      <w:start w:val="1"/>
      <w:numFmt w:val="lowerLetter"/>
      <w:lvlText w:val="%2."/>
      <w:lvlJc w:val="left"/>
      <w:pPr>
        <w:ind w:left="1440" w:hanging="360"/>
      </w:pPr>
    </w:lvl>
    <w:lvl w:ilvl="2" w:tplc="0122C8EC" w:tentative="1">
      <w:start w:val="1"/>
      <w:numFmt w:val="lowerRoman"/>
      <w:lvlText w:val="%3."/>
      <w:lvlJc w:val="right"/>
      <w:pPr>
        <w:ind w:left="2160" w:hanging="180"/>
      </w:pPr>
    </w:lvl>
    <w:lvl w:ilvl="3" w:tplc="B83EADC4" w:tentative="1">
      <w:start w:val="1"/>
      <w:numFmt w:val="decimal"/>
      <w:lvlText w:val="%4."/>
      <w:lvlJc w:val="left"/>
      <w:pPr>
        <w:ind w:left="2880" w:hanging="360"/>
      </w:pPr>
    </w:lvl>
    <w:lvl w:ilvl="4" w:tplc="D73CD3A4" w:tentative="1">
      <w:start w:val="1"/>
      <w:numFmt w:val="lowerLetter"/>
      <w:lvlText w:val="%5."/>
      <w:lvlJc w:val="left"/>
      <w:pPr>
        <w:ind w:left="3600" w:hanging="360"/>
      </w:pPr>
    </w:lvl>
    <w:lvl w:ilvl="5" w:tplc="D326E61E" w:tentative="1">
      <w:start w:val="1"/>
      <w:numFmt w:val="lowerRoman"/>
      <w:lvlText w:val="%6."/>
      <w:lvlJc w:val="right"/>
      <w:pPr>
        <w:ind w:left="4320" w:hanging="180"/>
      </w:pPr>
    </w:lvl>
    <w:lvl w:ilvl="6" w:tplc="9F8403DE" w:tentative="1">
      <w:start w:val="1"/>
      <w:numFmt w:val="decimal"/>
      <w:lvlText w:val="%7."/>
      <w:lvlJc w:val="left"/>
      <w:pPr>
        <w:ind w:left="5040" w:hanging="360"/>
      </w:pPr>
    </w:lvl>
    <w:lvl w:ilvl="7" w:tplc="C196200C" w:tentative="1">
      <w:start w:val="1"/>
      <w:numFmt w:val="lowerLetter"/>
      <w:lvlText w:val="%8."/>
      <w:lvlJc w:val="left"/>
      <w:pPr>
        <w:ind w:left="5760" w:hanging="360"/>
      </w:pPr>
    </w:lvl>
    <w:lvl w:ilvl="8" w:tplc="BE5C4C24"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D1C2A7A2">
      <w:start w:val="1"/>
      <w:numFmt w:val="bullet"/>
      <w:lvlText w:val=""/>
      <w:lvlJc w:val="left"/>
      <w:pPr>
        <w:ind w:left="360" w:hanging="360"/>
      </w:pPr>
      <w:rPr>
        <w:rFonts w:ascii="Symbol" w:hAnsi="Symbol" w:hint="default"/>
      </w:rPr>
    </w:lvl>
    <w:lvl w:ilvl="1" w:tplc="8B024B02">
      <w:start w:val="1"/>
      <w:numFmt w:val="bullet"/>
      <w:lvlText w:val="o"/>
      <w:lvlJc w:val="left"/>
      <w:pPr>
        <w:ind w:left="1080" w:hanging="360"/>
      </w:pPr>
      <w:rPr>
        <w:rFonts w:ascii="Courier New" w:hAnsi="Courier New" w:cs="Courier New" w:hint="default"/>
      </w:rPr>
    </w:lvl>
    <w:lvl w:ilvl="2" w:tplc="EDB4B042" w:tentative="1">
      <w:start w:val="1"/>
      <w:numFmt w:val="bullet"/>
      <w:lvlText w:val=""/>
      <w:lvlJc w:val="left"/>
      <w:pPr>
        <w:ind w:left="1800" w:hanging="360"/>
      </w:pPr>
      <w:rPr>
        <w:rFonts w:ascii="Wingdings" w:hAnsi="Wingdings" w:hint="default"/>
      </w:rPr>
    </w:lvl>
    <w:lvl w:ilvl="3" w:tplc="70CA526A" w:tentative="1">
      <w:start w:val="1"/>
      <w:numFmt w:val="bullet"/>
      <w:lvlText w:val=""/>
      <w:lvlJc w:val="left"/>
      <w:pPr>
        <w:ind w:left="2520" w:hanging="360"/>
      </w:pPr>
      <w:rPr>
        <w:rFonts w:ascii="Symbol" w:hAnsi="Symbol" w:hint="default"/>
      </w:rPr>
    </w:lvl>
    <w:lvl w:ilvl="4" w:tplc="35347B28" w:tentative="1">
      <w:start w:val="1"/>
      <w:numFmt w:val="bullet"/>
      <w:lvlText w:val="o"/>
      <w:lvlJc w:val="left"/>
      <w:pPr>
        <w:ind w:left="3240" w:hanging="360"/>
      </w:pPr>
      <w:rPr>
        <w:rFonts w:ascii="Courier New" w:hAnsi="Courier New" w:cs="Courier New" w:hint="default"/>
      </w:rPr>
    </w:lvl>
    <w:lvl w:ilvl="5" w:tplc="252EAAEC" w:tentative="1">
      <w:start w:val="1"/>
      <w:numFmt w:val="bullet"/>
      <w:lvlText w:val=""/>
      <w:lvlJc w:val="left"/>
      <w:pPr>
        <w:ind w:left="3960" w:hanging="360"/>
      </w:pPr>
      <w:rPr>
        <w:rFonts w:ascii="Wingdings" w:hAnsi="Wingdings" w:hint="default"/>
      </w:rPr>
    </w:lvl>
    <w:lvl w:ilvl="6" w:tplc="BA806E46" w:tentative="1">
      <w:start w:val="1"/>
      <w:numFmt w:val="bullet"/>
      <w:lvlText w:val=""/>
      <w:lvlJc w:val="left"/>
      <w:pPr>
        <w:ind w:left="4680" w:hanging="360"/>
      </w:pPr>
      <w:rPr>
        <w:rFonts w:ascii="Symbol" w:hAnsi="Symbol" w:hint="default"/>
      </w:rPr>
    </w:lvl>
    <w:lvl w:ilvl="7" w:tplc="E0D86398" w:tentative="1">
      <w:start w:val="1"/>
      <w:numFmt w:val="bullet"/>
      <w:lvlText w:val="o"/>
      <w:lvlJc w:val="left"/>
      <w:pPr>
        <w:ind w:left="5400" w:hanging="360"/>
      </w:pPr>
      <w:rPr>
        <w:rFonts w:ascii="Courier New" w:hAnsi="Courier New" w:cs="Courier New" w:hint="default"/>
      </w:rPr>
    </w:lvl>
    <w:lvl w:ilvl="8" w:tplc="464AD014"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5F941A5E">
      <w:start w:val="1"/>
      <w:numFmt w:val="decimal"/>
      <w:lvlText w:val="%1."/>
      <w:lvlJc w:val="left"/>
      <w:pPr>
        <w:ind w:left="720" w:hanging="360"/>
      </w:pPr>
      <w:rPr>
        <w:rFonts w:hint="default"/>
      </w:rPr>
    </w:lvl>
    <w:lvl w:ilvl="1" w:tplc="FCF257D2">
      <w:start w:val="1"/>
      <w:numFmt w:val="bullet"/>
      <w:lvlText w:val="-"/>
      <w:lvlJc w:val="left"/>
      <w:pPr>
        <w:ind w:left="1440" w:hanging="360"/>
      </w:pPr>
    </w:lvl>
    <w:lvl w:ilvl="2" w:tplc="68DA1368" w:tentative="1">
      <w:start w:val="1"/>
      <w:numFmt w:val="lowerRoman"/>
      <w:lvlText w:val="%3."/>
      <w:lvlJc w:val="right"/>
      <w:pPr>
        <w:ind w:left="2160" w:hanging="180"/>
      </w:pPr>
    </w:lvl>
    <w:lvl w:ilvl="3" w:tplc="BDD4F29C" w:tentative="1">
      <w:start w:val="1"/>
      <w:numFmt w:val="decimal"/>
      <w:lvlText w:val="%4."/>
      <w:lvlJc w:val="left"/>
      <w:pPr>
        <w:ind w:left="2880" w:hanging="360"/>
      </w:pPr>
    </w:lvl>
    <w:lvl w:ilvl="4" w:tplc="CBC4D8B2" w:tentative="1">
      <w:start w:val="1"/>
      <w:numFmt w:val="lowerLetter"/>
      <w:lvlText w:val="%5."/>
      <w:lvlJc w:val="left"/>
      <w:pPr>
        <w:ind w:left="3600" w:hanging="360"/>
      </w:pPr>
    </w:lvl>
    <w:lvl w:ilvl="5" w:tplc="E54C2CE6" w:tentative="1">
      <w:start w:val="1"/>
      <w:numFmt w:val="lowerRoman"/>
      <w:lvlText w:val="%6."/>
      <w:lvlJc w:val="right"/>
      <w:pPr>
        <w:ind w:left="4320" w:hanging="180"/>
      </w:pPr>
    </w:lvl>
    <w:lvl w:ilvl="6" w:tplc="B784C52A" w:tentative="1">
      <w:start w:val="1"/>
      <w:numFmt w:val="decimal"/>
      <w:lvlText w:val="%7."/>
      <w:lvlJc w:val="left"/>
      <w:pPr>
        <w:ind w:left="5040" w:hanging="360"/>
      </w:pPr>
    </w:lvl>
    <w:lvl w:ilvl="7" w:tplc="84481CD2" w:tentative="1">
      <w:start w:val="1"/>
      <w:numFmt w:val="lowerLetter"/>
      <w:lvlText w:val="%8."/>
      <w:lvlJc w:val="left"/>
      <w:pPr>
        <w:ind w:left="5760" w:hanging="360"/>
      </w:pPr>
    </w:lvl>
    <w:lvl w:ilvl="8" w:tplc="FFB8CE2A"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42D444CA">
      <w:start w:val="1"/>
      <w:numFmt w:val="bullet"/>
      <w:lvlText w:val=""/>
      <w:lvlJc w:val="left"/>
      <w:pPr>
        <w:ind w:left="360" w:hanging="360"/>
      </w:pPr>
      <w:rPr>
        <w:rFonts w:ascii="Symbol" w:hAnsi="Symbol" w:hint="default"/>
      </w:rPr>
    </w:lvl>
    <w:lvl w:ilvl="1" w:tplc="531A84A0">
      <w:start w:val="1"/>
      <w:numFmt w:val="bullet"/>
      <w:lvlText w:val="o"/>
      <w:lvlJc w:val="left"/>
      <w:pPr>
        <w:ind w:left="1080" w:hanging="360"/>
      </w:pPr>
      <w:rPr>
        <w:rFonts w:ascii="Courier New" w:hAnsi="Courier New" w:cs="Courier New" w:hint="default"/>
      </w:rPr>
    </w:lvl>
    <w:lvl w:ilvl="2" w:tplc="591013E2" w:tentative="1">
      <w:start w:val="1"/>
      <w:numFmt w:val="bullet"/>
      <w:lvlText w:val=""/>
      <w:lvlJc w:val="left"/>
      <w:pPr>
        <w:ind w:left="1800" w:hanging="360"/>
      </w:pPr>
      <w:rPr>
        <w:rFonts w:ascii="Wingdings" w:hAnsi="Wingdings" w:hint="default"/>
      </w:rPr>
    </w:lvl>
    <w:lvl w:ilvl="3" w:tplc="4B5C653C" w:tentative="1">
      <w:start w:val="1"/>
      <w:numFmt w:val="bullet"/>
      <w:lvlText w:val=""/>
      <w:lvlJc w:val="left"/>
      <w:pPr>
        <w:ind w:left="2520" w:hanging="360"/>
      </w:pPr>
      <w:rPr>
        <w:rFonts w:ascii="Symbol" w:hAnsi="Symbol" w:hint="default"/>
      </w:rPr>
    </w:lvl>
    <w:lvl w:ilvl="4" w:tplc="2A5447B4" w:tentative="1">
      <w:start w:val="1"/>
      <w:numFmt w:val="bullet"/>
      <w:lvlText w:val="o"/>
      <w:lvlJc w:val="left"/>
      <w:pPr>
        <w:ind w:left="3240" w:hanging="360"/>
      </w:pPr>
      <w:rPr>
        <w:rFonts w:ascii="Courier New" w:hAnsi="Courier New" w:cs="Courier New" w:hint="default"/>
      </w:rPr>
    </w:lvl>
    <w:lvl w:ilvl="5" w:tplc="49C205BA" w:tentative="1">
      <w:start w:val="1"/>
      <w:numFmt w:val="bullet"/>
      <w:lvlText w:val=""/>
      <w:lvlJc w:val="left"/>
      <w:pPr>
        <w:ind w:left="3960" w:hanging="360"/>
      </w:pPr>
      <w:rPr>
        <w:rFonts w:ascii="Wingdings" w:hAnsi="Wingdings" w:hint="default"/>
      </w:rPr>
    </w:lvl>
    <w:lvl w:ilvl="6" w:tplc="2238449C" w:tentative="1">
      <w:start w:val="1"/>
      <w:numFmt w:val="bullet"/>
      <w:lvlText w:val=""/>
      <w:lvlJc w:val="left"/>
      <w:pPr>
        <w:ind w:left="4680" w:hanging="360"/>
      </w:pPr>
      <w:rPr>
        <w:rFonts w:ascii="Symbol" w:hAnsi="Symbol" w:hint="default"/>
      </w:rPr>
    </w:lvl>
    <w:lvl w:ilvl="7" w:tplc="6952E460" w:tentative="1">
      <w:start w:val="1"/>
      <w:numFmt w:val="bullet"/>
      <w:lvlText w:val="o"/>
      <w:lvlJc w:val="left"/>
      <w:pPr>
        <w:ind w:left="5400" w:hanging="360"/>
      </w:pPr>
      <w:rPr>
        <w:rFonts w:ascii="Courier New" w:hAnsi="Courier New" w:cs="Courier New" w:hint="default"/>
      </w:rPr>
    </w:lvl>
    <w:lvl w:ilvl="8" w:tplc="BCFCB8B8"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66F0A5EA">
      <w:start w:val="1"/>
      <w:numFmt w:val="bullet"/>
      <w:lvlText w:val=""/>
      <w:lvlJc w:val="left"/>
      <w:pPr>
        <w:ind w:left="360" w:hanging="360"/>
      </w:pPr>
      <w:rPr>
        <w:rFonts w:ascii="Symbol" w:hAnsi="Symbol" w:hint="default"/>
      </w:rPr>
    </w:lvl>
    <w:lvl w:ilvl="1" w:tplc="A8E84A98">
      <w:start w:val="1"/>
      <w:numFmt w:val="bullet"/>
      <w:lvlText w:val="o"/>
      <w:lvlJc w:val="left"/>
      <w:pPr>
        <w:ind w:left="1080" w:hanging="360"/>
      </w:pPr>
      <w:rPr>
        <w:rFonts w:ascii="Courier New" w:hAnsi="Courier New" w:cs="Courier New" w:hint="default"/>
      </w:rPr>
    </w:lvl>
    <w:lvl w:ilvl="2" w:tplc="27AA09B6" w:tentative="1">
      <w:start w:val="1"/>
      <w:numFmt w:val="bullet"/>
      <w:lvlText w:val=""/>
      <w:lvlJc w:val="left"/>
      <w:pPr>
        <w:ind w:left="1800" w:hanging="360"/>
      </w:pPr>
      <w:rPr>
        <w:rFonts w:ascii="Wingdings" w:hAnsi="Wingdings" w:hint="default"/>
      </w:rPr>
    </w:lvl>
    <w:lvl w:ilvl="3" w:tplc="E50E076A" w:tentative="1">
      <w:start w:val="1"/>
      <w:numFmt w:val="bullet"/>
      <w:lvlText w:val=""/>
      <w:lvlJc w:val="left"/>
      <w:pPr>
        <w:ind w:left="2520" w:hanging="360"/>
      </w:pPr>
      <w:rPr>
        <w:rFonts w:ascii="Symbol" w:hAnsi="Symbol" w:hint="default"/>
      </w:rPr>
    </w:lvl>
    <w:lvl w:ilvl="4" w:tplc="E1621384" w:tentative="1">
      <w:start w:val="1"/>
      <w:numFmt w:val="bullet"/>
      <w:lvlText w:val="o"/>
      <w:lvlJc w:val="left"/>
      <w:pPr>
        <w:ind w:left="3240" w:hanging="360"/>
      </w:pPr>
      <w:rPr>
        <w:rFonts w:ascii="Courier New" w:hAnsi="Courier New" w:cs="Courier New" w:hint="default"/>
      </w:rPr>
    </w:lvl>
    <w:lvl w:ilvl="5" w:tplc="15640F2A" w:tentative="1">
      <w:start w:val="1"/>
      <w:numFmt w:val="bullet"/>
      <w:lvlText w:val=""/>
      <w:lvlJc w:val="left"/>
      <w:pPr>
        <w:ind w:left="3960" w:hanging="360"/>
      </w:pPr>
      <w:rPr>
        <w:rFonts w:ascii="Wingdings" w:hAnsi="Wingdings" w:hint="default"/>
      </w:rPr>
    </w:lvl>
    <w:lvl w:ilvl="6" w:tplc="43D6EAC4" w:tentative="1">
      <w:start w:val="1"/>
      <w:numFmt w:val="bullet"/>
      <w:lvlText w:val=""/>
      <w:lvlJc w:val="left"/>
      <w:pPr>
        <w:ind w:left="4680" w:hanging="360"/>
      </w:pPr>
      <w:rPr>
        <w:rFonts w:ascii="Symbol" w:hAnsi="Symbol" w:hint="default"/>
      </w:rPr>
    </w:lvl>
    <w:lvl w:ilvl="7" w:tplc="12662F3A" w:tentative="1">
      <w:start w:val="1"/>
      <w:numFmt w:val="bullet"/>
      <w:lvlText w:val="o"/>
      <w:lvlJc w:val="left"/>
      <w:pPr>
        <w:ind w:left="5400" w:hanging="360"/>
      </w:pPr>
      <w:rPr>
        <w:rFonts w:ascii="Courier New" w:hAnsi="Courier New" w:cs="Courier New" w:hint="default"/>
      </w:rPr>
    </w:lvl>
    <w:lvl w:ilvl="8" w:tplc="44EEC6E0"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DE34F2CC">
      <w:start w:val="1"/>
      <w:numFmt w:val="decimal"/>
      <w:lvlText w:val="%1."/>
      <w:lvlJc w:val="left"/>
      <w:pPr>
        <w:ind w:left="720" w:hanging="360"/>
      </w:pPr>
    </w:lvl>
    <w:lvl w:ilvl="1" w:tplc="25CEA6F0" w:tentative="1">
      <w:start w:val="1"/>
      <w:numFmt w:val="lowerLetter"/>
      <w:lvlText w:val="%2."/>
      <w:lvlJc w:val="left"/>
      <w:pPr>
        <w:ind w:left="1440" w:hanging="360"/>
      </w:pPr>
    </w:lvl>
    <w:lvl w:ilvl="2" w:tplc="DE8E98B8" w:tentative="1">
      <w:start w:val="1"/>
      <w:numFmt w:val="lowerRoman"/>
      <w:lvlText w:val="%3."/>
      <w:lvlJc w:val="right"/>
      <w:pPr>
        <w:ind w:left="2160" w:hanging="180"/>
      </w:pPr>
    </w:lvl>
    <w:lvl w:ilvl="3" w:tplc="42D0B95E" w:tentative="1">
      <w:start w:val="1"/>
      <w:numFmt w:val="decimal"/>
      <w:lvlText w:val="%4."/>
      <w:lvlJc w:val="left"/>
      <w:pPr>
        <w:ind w:left="2880" w:hanging="360"/>
      </w:pPr>
    </w:lvl>
    <w:lvl w:ilvl="4" w:tplc="FEEEB264" w:tentative="1">
      <w:start w:val="1"/>
      <w:numFmt w:val="lowerLetter"/>
      <w:lvlText w:val="%5."/>
      <w:lvlJc w:val="left"/>
      <w:pPr>
        <w:ind w:left="3600" w:hanging="360"/>
      </w:pPr>
    </w:lvl>
    <w:lvl w:ilvl="5" w:tplc="332A624E" w:tentative="1">
      <w:start w:val="1"/>
      <w:numFmt w:val="lowerRoman"/>
      <w:lvlText w:val="%6."/>
      <w:lvlJc w:val="right"/>
      <w:pPr>
        <w:ind w:left="4320" w:hanging="180"/>
      </w:pPr>
    </w:lvl>
    <w:lvl w:ilvl="6" w:tplc="D402F7E2" w:tentative="1">
      <w:start w:val="1"/>
      <w:numFmt w:val="decimal"/>
      <w:lvlText w:val="%7."/>
      <w:lvlJc w:val="left"/>
      <w:pPr>
        <w:ind w:left="5040" w:hanging="360"/>
      </w:pPr>
    </w:lvl>
    <w:lvl w:ilvl="7" w:tplc="3698B116" w:tentative="1">
      <w:start w:val="1"/>
      <w:numFmt w:val="lowerLetter"/>
      <w:lvlText w:val="%8."/>
      <w:lvlJc w:val="left"/>
      <w:pPr>
        <w:ind w:left="5760" w:hanging="360"/>
      </w:pPr>
    </w:lvl>
    <w:lvl w:ilvl="8" w:tplc="32F069FE"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0B040466">
      <w:start w:val="1"/>
      <w:numFmt w:val="bullet"/>
      <w:lvlText w:val="-"/>
      <w:lvlJc w:val="left"/>
      <w:pPr>
        <w:ind w:left="720" w:hanging="360"/>
      </w:pPr>
      <w:rPr>
        <w:rFonts w:hint="default"/>
      </w:rPr>
    </w:lvl>
    <w:lvl w:ilvl="1" w:tplc="F65002DC">
      <w:start w:val="1"/>
      <w:numFmt w:val="bullet"/>
      <w:lvlText w:val="o"/>
      <w:lvlJc w:val="left"/>
      <w:pPr>
        <w:ind w:left="1440" w:hanging="360"/>
      </w:pPr>
      <w:rPr>
        <w:rFonts w:ascii="Courier New" w:hAnsi="Courier New" w:cs="Courier New" w:hint="default"/>
      </w:rPr>
    </w:lvl>
    <w:lvl w:ilvl="2" w:tplc="2B62D386" w:tentative="1">
      <w:start w:val="1"/>
      <w:numFmt w:val="bullet"/>
      <w:lvlText w:val=""/>
      <w:lvlJc w:val="left"/>
      <w:pPr>
        <w:ind w:left="2160" w:hanging="360"/>
      </w:pPr>
      <w:rPr>
        <w:rFonts w:ascii="Wingdings" w:hAnsi="Wingdings" w:hint="default"/>
      </w:rPr>
    </w:lvl>
    <w:lvl w:ilvl="3" w:tplc="7C7C2B36" w:tentative="1">
      <w:start w:val="1"/>
      <w:numFmt w:val="bullet"/>
      <w:lvlText w:val=""/>
      <w:lvlJc w:val="left"/>
      <w:pPr>
        <w:ind w:left="2880" w:hanging="360"/>
      </w:pPr>
      <w:rPr>
        <w:rFonts w:ascii="Symbol" w:hAnsi="Symbol" w:hint="default"/>
      </w:rPr>
    </w:lvl>
    <w:lvl w:ilvl="4" w:tplc="36A496E2" w:tentative="1">
      <w:start w:val="1"/>
      <w:numFmt w:val="bullet"/>
      <w:lvlText w:val="o"/>
      <w:lvlJc w:val="left"/>
      <w:pPr>
        <w:ind w:left="3600" w:hanging="360"/>
      </w:pPr>
      <w:rPr>
        <w:rFonts w:ascii="Courier New" w:hAnsi="Courier New" w:cs="Courier New" w:hint="default"/>
      </w:rPr>
    </w:lvl>
    <w:lvl w:ilvl="5" w:tplc="C69E2582" w:tentative="1">
      <w:start w:val="1"/>
      <w:numFmt w:val="bullet"/>
      <w:lvlText w:val=""/>
      <w:lvlJc w:val="left"/>
      <w:pPr>
        <w:ind w:left="4320" w:hanging="360"/>
      </w:pPr>
      <w:rPr>
        <w:rFonts w:ascii="Wingdings" w:hAnsi="Wingdings" w:hint="default"/>
      </w:rPr>
    </w:lvl>
    <w:lvl w:ilvl="6" w:tplc="37144E8C" w:tentative="1">
      <w:start w:val="1"/>
      <w:numFmt w:val="bullet"/>
      <w:lvlText w:val=""/>
      <w:lvlJc w:val="left"/>
      <w:pPr>
        <w:ind w:left="5040" w:hanging="360"/>
      </w:pPr>
      <w:rPr>
        <w:rFonts w:ascii="Symbol" w:hAnsi="Symbol" w:hint="default"/>
      </w:rPr>
    </w:lvl>
    <w:lvl w:ilvl="7" w:tplc="BBEAAB3A" w:tentative="1">
      <w:start w:val="1"/>
      <w:numFmt w:val="bullet"/>
      <w:lvlText w:val="o"/>
      <w:lvlJc w:val="left"/>
      <w:pPr>
        <w:ind w:left="5760" w:hanging="360"/>
      </w:pPr>
      <w:rPr>
        <w:rFonts w:ascii="Courier New" w:hAnsi="Courier New" w:cs="Courier New" w:hint="default"/>
      </w:rPr>
    </w:lvl>
    <w:lvl w:ilvl="8" w:tplc="4DAAF452"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A55655DE">
      <w:start w:val="1"/>
      <w:numFmt w:val="decimal"/>
      <w:lvlText w:val="%1."/>
      <w:lvlJc w:val="left"/>
      <w:pPr>
        <w:ind w:left="720" w:hanging="360"/>
      </w:pPr>
      <w:rPr>
        <w:rFonts w:hint="default"/>
      </w:rPr>
    </w:lvl>
    <w:lvl w:ilvl="1" w:tplc="9A8216BC">
      <w:start w:val="1"/>
      <w:numFmt w:val="bullet"/>
      <w:lvlText w:val="-"/>
      <w:lvlJc w:val="left"/>
      <w:pPr>
        <w:ind w:left="1440" w:hanging="360"/>
      </w:pPr>
    </w:lvl>
    <w:lvl w:ilvl="2" w:tplc="7160F8AE" w:tentative="1">
      <w:start w:val="1"/>
      <w:numFmt w:val="lowerRoman"/>
      <w:lvlText w:val="%3."/>
      <w:lvlJc w:val="right"/>
      <w:pPr>
        <w:ind w:left="2160" w:hanging="180"/>
      </w:pPr>
    </w:lvl>
    <w:lvl w:ilvl="3" w:tplc="B10E0A16" w:tentative="1">
      <w:start w:val="1"/>
      <w:numFmt w:val="decimal"/>
      <w:lvlText w:val="%4."/>
      <w:lvlJc w:val="left"/>
      <w:pPr>
        <w:ind w:left="2880" w:hanging="360"/>
      </w:pPr>
    </w:lvl>
    <w:lvl w:ilvl="4" w:tplc="4CE8C5D6" w:tentative="1">
      <w:start w:val="1"/>
      <w:numFmt w:val="lowerLetter"/>
      <w:lvlText w:val="%5."/>
      <w:lvlJc w:val="left"/>
      <w:pPr>
        <w:ind w:left="3600" w:hanging="360"/>
      </w:pPr>
    </w:lvl>
    <w:lvl w:ilvl="5" w:tplc="2AFEA0DE" w:tentative="1">
      <w:start w:val="1"/>
      <w:numFmt w:val="lowerRoman"/>
      <w:lvlText w:val="%6."/>
      <w:lvlJc w:val="right"/>
      <w:pPr>
        <w:ind w:left="4320" w:hanging="180"/>
      </w:pPr>
    </w:lvl>
    <w:lvl w:ilvl="6" w:tplc="EED4F588" w:tentative="1">
      <w:start w:val="1"/>
      <w:numFmt w:val="decimal"/>
      <w:lvlText w:val="%7."/>
      <w:lvlJc w:val="left"/>
      <w:pPr>
        <w:ind w:left="5040" w:hanging="360"/>
      </w:pPr>
    </w:lvl>
    <w:lvl w:ilvl="7" w:tplc="ECB21790" w:tentative="1">
      <w:start w:val="1"/>
      <w:numFmt w:val="lowerLetter"/>
      <w:lvlText w:val="%8."/>
      <w:lvlJc w:val="left"/>
      <w:pPr>
        <w:ind w:left="5760" w:hanging="360"/>
      </w:pPr>
    </w:lvl>
    <w:lvl w:ilvl="8" w:tplc="64569BFE"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950C5FAA">
      <w:start w:val="1"/>
      <w:numFmt w:val="decimal"/>
      <w:pStyle w:val="Style10"/>
      <w:lvlText w:val="%1."/>
      <w:lvlJc w:val="left"/>
      <w:pPr>
        <w:ind w:left="930" w:hanging="570"/>
      </w:pPr>
      <w:rPr>
        <w:rFonts w:hint="default"/>
      </w:rPr>
    </w:lvl>
    <w:lvl w:ilvl="1" w:tplc="8798336A" w:tentative="1">
      <w:start w:val="1"/>
      <w:numFmt w:val="lowerLetter"/>
      <w:lvlText w:val="%2."/>
      <w:lvlJc w:val="left"/>
      <w:pPr>
        <w:ind w:left="1440" w:hanging="360"/>
      </w:pPr>
    </w:lvl>
    <w:lvl w:ilvl="2" w:tplc="EC2E4424" w:tentative="1">
      <w:start w:val="1"/>
      <w:numFmt w:val="lowerRoman"/>
      <w:lvlText w:val="%3."/>
      <w:lvlJc w:val="right"/>
      <w:pPr>
        <w:ind w:left="2160" w:hanging="180"/>
      </w:pPr>
    </w:lvl>
    <w:lvl w:ilvl="3" w:tplc="960265CA" w:tentative="1">
      <w:start w:val="1"/>
      <w:numFmt w:val="decimal"/>
      <w:lvlText w:val="%4."/>
      <w:lvlJc w:val="left"/>
      <w:pPr>
        <w:ind w:left="2880" w:hanging="360"/>
      </w:pPr>
    </w:lvl>
    <w:lvl w:ilvl="4" w:tplc="5066AD42" w:tentative="1">
      <w:start w:val="1"/>
      <w:numFmt w:val="lowerLetter"/>
      <w:lvlText w:val="%5."/>
      <w:lvlJc w:val="left"/>
      <w:pPr>
        <w:ind w:left="3600" w:hanging="360"/>
      </w:pPr>
    </w:lvl>
    <w:lvl w:ilvl="5" w:tplc="55AC04B6" w:tentative="1">
      <w:start w:val="1"/>
      <w:numFmt w:val="lowerRoman"/>
      <w:lvlText w:val="%6."/>
      <w:lvlJc w:val="right"/>
      <w:pPr>
        <w:ind w:left="4320" w:hanging="180"/>
      </w:pPr>
    </w:lvl>
    <w:lvl w:ilvl="6" w:tplc="FD649A8A" w:tentative="1">
      <w:start w:val="1"/>
      <w:numFmt w:val="decimal"/>
      <w:lvlText w:val="%7."/>
      <w:lvlJc w:val="left"/>
      <w:pPr>
        <w:ind w:left="5040" w:hanging="360"/>
      </w:pPr>
    </w:lvl>
    <w:lvl w:ilvl="7" w:tplc="210E9526" w:tentative="1">
      <w:start w:val="1"/>
      <w:numFmt w:val="lowerLetter"/>
      <w:lvlText w:val="%8."/>
      <w:lvlJc w:val="left"/>
      <w:pPr>
        <w:ind w:left="5760" w:hanging="360"/>
      </w:pPr>
    </w:lvl>
    <w:lvl w:ilvl="8" w:tplc="380A3C52"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83D64100">
      <w:start w:val="1"/>
      <w:numFmt w:val="decimal"/>
      <w:lvlText w:val="%1."/>
      <w:lvlJc w:val="left"/>
      <w:pPr>
        <w:ind w:left="720" w:hanging="360"/>
      </w:pPr>
      <w:rPr>
        <w:rFonts w:hint="default"/>
      </w:rPr>
    </w:lvl>
    <w:lvl w:ilvl="1" w:tplc="30E641EA">
      <w:start w:val="1"/>
      <w:numFmt w:val="bullet"/>
      <w:lvlText w:val="-"/>
      <w:lvlJc w:val="left"/>
      <w:pPr>
        <w:ind w:left="1440" w:hanging="360"/>
      </w:pPr>
    </w:lvl>
    <w:lvl w:ilvl="2" w:tplc="30A0D3CC" w:tentative="1">
      <w:start w:val="1"/>
      <w:numFmt w:val="lowerRoman"/>
      <w:lvlText w:val="%3."/>
      <w:lvlJc w:val="right"/>
      <w:pPr>
        <w:ind w:left="2160" w:hanging="180"/>
      </w:pPr>
    </w:lvl>
    <w:lvl w:ilvl="3" w:tplc="D34A3C34" w:tentative="1">
      <w:start w:val="1"/>
      <w:numFmt w:val="decimal"/>
      <w:lvlText w:val="%4."/>
      <w:lvlJc w:val="left"/>
      <w:pPr>
        <w:ind w:left="2880" w:hanging="360"/>
      </w:pPr>
    </w:lvl>
    <w:lvl w:ilvl="4" w:tplc="18CEEE0C" w:tentative="1">
      <w:start w:val="1"/>
      <w:numFmt w:val="lowerLetter"/>
      <w:lvlText w:val="%5."/>
      <w:lvlJc w:val="left"/>
      <w:pPr>
        <w:ind w:left="3600" w:hanging="360"/>
      </w:pPr>
    </w:lvl>
    <w:lvl w:ilvl="5" w:tplc="F016275C" w:tentative="1">
      <w:start w:val="1"/>
      <w:numFmt w:val="lowerRoman"/>
      <w:lvlText w:val="%6."/>
      <w:lvlJc w:val="right"/>
      <w:pPr>
        <w:ind w:left="4320" w:hanging="180"/>
      </w:pPr>
    </w:lvl>
    <w:lvl w:ilvl="6" w:tplc="79EA6D04" w:tentative="1">
      <w:start w:val="1"/>
      <w:numFmt w:val="decimal"/>
      <w:lvlText w:val="%7."/>
      <w:lvlJc w:val="left"/>
      <w:pPr>
        <w:ind w:left="5040" w:hanging="360"/>
      </w:pPr>
    </w:lvl>
    <w:lvl w:ilvl="7" w:tplc="8AF0ADEC" w:tentative="1">
      <w:start w:val="1"/>
      <w:numFmt w:val="lowerLetter"/>
      <w:lvlText w:val="%8."/>
      <w:lvlJc w:val="left"/>
      <w:pPr>
        <w:ind w:left="5760" w:hanging="360"/>
      </w:pPr>
    </w:lvl>
    <w:lvl w:ilvl="8" w:tplc="E9C4BC6C"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317CB5E4">
      <w:start w:val="1"/>
      <w:numFmt w:val="bullet"/>
      <w:lvlText w:val=""/>
      <w:lvlJc w:val="left"/>
      <w:pPr>
        <w:ind w:left="360" w:hanging="360"/>
      </w:pPr>
      <w:rPr>
        <w:rFonts w:ascii="Symbol" w:hAnsi="Symbol" w:hint="default"/>
      </w:rPr>
    </w:lvl>
    <w:lvl w:ilvl="1" w:tplc="5C443768">
      <w:start w:val="1"/>
      <w:numFmt w:val="bullet"/>
      <w:lvlText w:val="o"/>
      <w:lvlJc w:val="left"/>
      <w:pPr>
        <w:ind w:left="1080" w:hanging="360"/>
      </w:pPr>
      <w:rPr>
        <w:rFonts w:ascii="Courier New" w:hAnsi="Courier New" w:cs="Courier New" w:hint="default"/>
      </w:rPr>
    </w:lvl>
    <w:lvl w:ilvl="2" w:tplc="E12CD828" w:tentative="1">
      <w:start w:val="1"/>
      <w:numFmt w:val="bullet"/>
      <w:lvlText w:val=""/>
      <w:lvlJc w:val="left"/>
      <w:pPr>
        <w:ind w:left="1800" w:hanging="360"/>
      </w:pPr>
      <w:rPr>
        <w:rFonts w:ascii="Wingdings" w:hAnsi="Wingdings" w:hint="default"/>
      </w:rPr>
    </w:lvl>
    <w:lvl w:ilvl="3" w:tplc="2B965E06" w:tentative="1">
      <w:start w:val="1"/>
      <w:numFmt w:val="bullet"/>
      <w:lvlText w:val=""/>
      <w:lvlJc w:val="left"/>
      <w:pPr>
        <w:ind w:left="2520" w:hanging="360"/>
      </w:pPr>
      <w:rPr>
        <w:rFonts w:ascii="Symbol" w:hAnsi="Symbol" w:hint="default"/>
      </w:rPr>
    </w:lvl>
    <w:lvl w:ilvl="4" w:tplc="AAF63CA0" w:tentative="1">
      <w:start w:val="1"/>
      <w:numFmt w:val="bullet"/>
      <w:lvlText w:val="o"/>
      <w:lvlJc w:val="left"/>
      <w:pPr>
        <w:ind w:left="3240" w:hanging="360"/>
      </w:pPr>
      <w:rPr>
        <w:rFonts w:ascii="Courier New" w:hAnsi="Courier New" w:cs="Courier New" w:hint="default"/>
      </w:rPr>
    </w:lvl>
    <w:lvl w:ilvl="5" w:tplc="13B4534A" w:tentative="1">
      <w:start w:val="1"/>
      <w:numFmt w:val="bullet"/>
      <w:lvlText w:val=""/>
      <w:lvlJc w:val="left"/>
      <w:pPr>
        <w:ind w:left="3960" w:hanging="360"/>
      </w:pPr>
      <w:rPr>
        <w:rFonts w:ascii="Wingdings" w:hAnsi="Wingdings" w:hint="default"/>
      </w:rPr>
    </w:lvl>
    <w:lvl w:ilvl="6" w:tplc="C1046DC6" w:tentative="1">
      <w:start w:val="1"/>
      <w:numFmt w:val="bullet"/>
      <w:lvlText w:val=""/>
      <w:lvlJc w:val="left"/>
      <w:pPr>
        <w:ind w:left="4680" w:hanging="360"/>
      </w:pPr>
      <w:rPr>
        <w:rFonts w:ascii="Symbol" w:hAnsi="Symbol" w:hint="default"/>
      </w:rPr>
    </w:lvl>
    <w:lvl w:ilvl="7" w:tplc="A2B456CE" w:tentative="1">
      <w:start w:val="1"/>
      <w:numFmt w:val="bullet"/>
      <w:lvlText w:val="o"/>
      <w:lvlJc w:val="left"/>
      <w:pPr>
        <w:ind w:left="5400" w:hanging="360"/>
      </w:pPr>
      <w:rPr>
        <w:rFonts w:ascii="Courier New" w:hAnsi="Courier New" w:cs="Courier New" w:hint="default"/>
      </w:rPr>
    </w:lvl>
    <w:lvl w:ilvl="8" w:tplc="AABA32D4"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BB5AE7C6">
      <w:start w:val="1"/>
      <w:numFmt w:val="bullet"/>
      <w:lvlText w:val=""/>
      <w:lvlJc w:val="left"/>
      <w:pPr>
        <w:ind w:left="720" w:hanging="360"/>
      </w:pPr>
      <w:rPr>
        <w:rFonts w:ascii="Symbol" w:hAnsi="Symbol" w:hint="default"/>
      </w:rPr>
    </w:lvl>
    <w:lvl w:ilvl="1" w:tplc="2E061A76">
      <w:start w:val="1"/>
      <w:numFmt w:val="bullet"/>
      <w:lvlText w:val="o"/>
      <w:lvlJc w:val="left"/>
      <w:pPr>
        <w:ind w:left="1440" w:hanging="360"/>
      </w:pPr>
      <w:rPr>
        <w:rFonts w:ascii="Courier New" w:hAnsi="Courier New" w:cs="Courier New" w:hint="default"/>
      </w:rPr>
    </w:lvl>
    <w:lvl w:ilvl="2" w:tplc="87788D52" w:tentative="1">
      <w:start w:val="1"/>
      <w:numFmt w:val="bullet"/>
      <w:lvlText w:val=""/>
      <w:lvlJc w:val="left"/>
      <w:pPr>
        <w:ind w:left="2160" w:hanging="360"/>
      </w:pPr>
      <w:rPr>
        <w:rFonts w:ascii="Wingdings" w:hAnsi="Wingdings" w:hint="default"/>
      </w:rPr>
    </w:lvl>
    <w:lvl w:ilvl="3" w:tplc="27C2A162" w:tentative="1">
      <w:start w:val="1"/>
      <w:numFmt w:val="bullet"/>
      <w:lvlText w:val=""/>
      <w:lvlJc w:val="left"/>
      <w:pPr>
        <w:ind w:left="2880" w:hanging="360"/>
      </w:pPr>
      <w:rPr>
        <w:rFonts w:ascii="Symbol" w:hAnsi="Symbol" w:hint="default"/>
      </w:rPr>
    </w:lvl>
    <w:lvl w:ilvl="4" w:tplc="CADE3D56" w:tentative="1">
      <w:start w:val="1"/>
      <w:numFmt w:val="bullet"/>
      <w:lvlText w:val="o"/>
      <w:lvlJc w:val="left"/>
      <w:pPr>
        <w:ind w:left="3600" w:hanging="360"/>
      </w:pPr>
      <w:rPr>
        <w:rFonts w:ascii="Courier New" w:hAnsi="Courier New" w:cs="Courier New" w:hint="default"/>
      </w:rPr>
    </w:lvl>
    <w:lvl w:ilvl="5" w:tplc="850C9722" w:tentative="1">
      <w:start w:val="1"/>
      <w:numFmt w:val="bullet"/>
      <w:lvlText w:val=""/>
      <w:lvlJc w:val="left"/>
      <w:pPr>
        <w:ind w:left="4320" w:hanging="360"/>
      </w:pPr>
      <w:rPr>
        <w:rFonts w:ascii="Wingdings" w:hAnsi="Wingdings" w:hint="default"/>
      </w:rPr>
    </w:lvl>
    <w:lvl w:ilvl="6" w:tplc="96325FEC" w:tentative="1">
      <w:start w:val="1"/>
      <w:numFmt w:val="bullet"/>
      <w:lvlText w:val=""/>
      <w:lvlJc w:val="left"/>
      <w:pPr>
        <w:ind w:left="5040" w:hanging="360"/>
      </w:pPr>
      <w:rPr>
        <w:rFonts w:ascii="Symbol" w:hAnsi="Symbol" w:hint="default"/>
      </w:rPr>
    </w:lvl>
    <w:lvl w:ilvl="7" w:tplc="69D6A89C" w:tentative="1">
      <w:start w:val="1"/>
      <w:numFmt w:val="bullet"/>
      <w:lvlText w:val="o"/>
      <w:lvlJc w:val="left"/>
      <w:pPr>
        <w:ind w:left="5760" w:hanging="360"/>
      </w:pPr>
      <w:rPr>
        <w:rFonts w:ascii="Courier New" w:hAnsi="Courier New" w:cs="Courier New" w:hint="default"/>
      </w:rPr>
    </w:lvl>
    <w:lvl w:ilvl="8" w:tplc="D21AB978"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30FE0002">
      <w:start w:val="1"/>
      <w:numFmt w:val="decimal"/>
      <w:lvlText w:val="%1."/>
      <w:lvlJc w:val="left"/>
      <w:pPr>
        <w:ind w:left="720" w:hanging="360"/>
      </w:pPr>
      <w:rPr>
        <w:rFonts w:hint="default"/>
      </w:rPr>
    </w:lvl>
    <w:lvl w:ilvl="1" w:tplc="A0346992">
      <w:start w:val="1"/>
      <w:numFmt w:val="bullet"/>
      <w:lvlText w:val="-"/>
      <w:lvlJc w:val="left"/>
      <w:pPr>
        <w:ind w:left="1440" w:hanging="360"/>
      </w:pPr>
    </w:lvl>
    <w:lvl w:ilvl="2" w:tplc="A4AE2F4E" w:tentative="1">
      <w:start w:val="1"/>
      <w:numFmt w:val="lowerRoman"/>
      <w:lvlText w:val="%3."/>
      <w:lvlJc w:val="right"/>
      <w:pPr>
        <w:ind w:left="2160" w:hanging="180"/>
      </w:pPr>
    </w:lvl>
    <w:lvl w:ilvl="3" w:tplc="443C336A" w:tentative="1">
      <w:start w:val="1"/>
      <w:numFmt w:val="decimal"/>
      <w:lvlText w:val="%4."/>
      <w:lvlJc w:val="left"/>
      <w:pPr>
        <w:ind w:left="2880" w:hanging="360"/>
      </w:pPr>
    </w:lvl>
    <w:lvl w:ilvl="4" w:tplc="D7FC6146" w:tentative="1">
      <w:start w:val="1"/>
      <w:numFmt w:val="lowerLetter"/>
      <w:lvlText w:val="%5."/>
      <w:lvlJc w:val="left"/>
      <w:pPr>
        <w:ind w:left="3600" w:hanging="360"/>
      </w:pPr>
    </w:lvl>
    <w:lvl w:ilvl="5" w:tplc="58A0550A" w:tentative="1">
      <w:start w:val="1"/>
      <w:numFmt w:val="lowerRoman"/>
      <w:lvlText w:val="%6."/>
      <w:lvlJc w:val="right"/>
      <w:pPr>
        <w:ind w:left="4320" w:hanging="180"/>
      </w:pPr>
    </w:lvl>
    <w:lvl w:ilvl="6" w:tplc="B8BA46F8" w:tentative="1">
      <w:start w:val="1"/>
      <w:numFmt w:val="decimal"/>
      <w:lvlText w:val="%7."/>
      <w:lvlJc w:val="left"/>
      <w:pPr>
        <w:ind w:left="5040" w:hanging="360"/>
      </w:pPr>
    </w:lvl>
    <w:lvl w:ilvl="7" w:tplc="F842C4FE" w:tentative="1">
      <w:start w:val="1"/>
      <w:numFmt w:val="lowerLetter"/>
      <w:lvlText w:val="%8."/>
      <w:lvlJc w:val="left"/>
      <w:pPr>
        <w:ind w:left="5760" w:hanging="360"/>
      </w:pPr>
    </w:lvl>
    <w:lvl w:ilvl="8" w:tplc="CADABCF8"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FC6431BA">
      <w:start w:val="1"/>
      <w:numFmt w:val="decimal"/>
      <w:lvlText w:val="%1."/>
      <w:lvlJc w:val="left"/>
      <w:pPr>
        <w:ind w:left="720" w:hanging="360"/>
      </w:pPr>
      <w:rPr>
        <w:rFonts w:hint="default"/>
      </w:rPr>
    </w:lvl>
    <w:lvl w:ilvl="1" w:tplc="237838A0">
      <w:start w:val="1"/>
      <w:numFmt w:val="bullet"/>
      <w:lvlText w:val="-"/>
      <w:lvlJc w:val="left"/>
      <w:pPr>
        <w:ind w:left="1440" w:hanging="360"/>
      </w:pPr>
    </w:lvl>
    <w:lvl w:ilvl="2" w:tplc="A7A6045E" w:tentative="1">
      <w:start w:val="1"/>
      <w:numFmt w:val="lowerRoman"/>
      <w:lvlText w:val="%3."/>
      <w:lvlJc w:val="right"/>
      <w:pPr>
        <w:ind w:left="2160" w:hanging="180"/>
      </w:pPr>
    </w:lvl>
    <w:lvl w:ilvl="3" w:tplc="058C48C6" w:tentative="1">
      <w:start w:val="1"/>
      <w:numFmt w:val="decimal"/>
      <w:lvlText w:val="%4."/>
      <w:lvlJc w:val="left"/>
      <w:pPr>
        <w:ind w:left="2880" w:hanging="360"/>
      </w:pPr>
    </w:lvl>
    <w:lvl w:ilvl="4" w:tplc="5240D34E" w:tentative="1">
      <w:start w:val="1"/>
      <w:numFmt w:val="lowerLetter"/>
      <w:lvlText w:val="%5."/>
      <w:lvlJc w:val="left"/>
      <w:pPr>
        <w:ind w:left="3600" w:hanging="360"/>
      </w:pPr>
    </w:lvl>
    <w:lvl w:ilvl="5" w:tplc="CF4E93A4" w:tentative="1">
      <w:start w:val="1"/>
      <w:numFmt w:val="lowerRoman"/>
      <w:lvlText w:val="%6."/>
      <w:lvlJc w:val="right"/>
      <w:pPr>
        <w:ind w:left="4320" w:hanging="180"/>
      </w:pPr>
    </w:lvl>
    <w:lvl w:ilvl="6" w:tplc="99F4936E" w:tentative="1">
      <w:start w:val="1"/>
      <w:numFmt w:val="decimal"/>
      <w:lvlText w:val="%7."/>
      <w:lvlJc w:val="left"/>
      <w:pPr>
        <w:ind w:left="5040" w:hanging="360"/>
      </w:pPr>
    </w:lvl>
    <w:lvl w:ilvl="7" w:tplc="4EA0C0C6" w:tentative="1">
      <w:start w:val="1"/>
      <w:numFmt w:val="lowerLetter"/>
      <w:lvlText w:val="%8."/>
      <w:lvlJc w:val="left"/>
      <w:pPr>
        <w:ind w:left="5760" w:hanging="360"/>
      </w:pPr>
    </w:lvl>
    <w:lvl w:ilvl="8" w:tplc="280A89A0"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0FA8024C">
      <w:start w:val="1"/>
      <w:numFmt w:val="bullet"/>
      <w:lvlText w:val=""/>
      <w:lvlJc w:val="left"/>
      <w:pPr>
        <w:ind w:left="720" w:hanging="360"/>
      </w:pPr>
      <w:rPr>
        <w:rFonts w:ascii="Symbol" w:hAnsi="Symbol" w:hint="default"/>
      </w:rPr>
    </w:lvl>
    <w:lvl w:ilvl="1" w:tplc="55A87F02">
      <w:start w:val="1"/>
      <w:numFmt w:val="bullet"/>
      <w:lvlText w:val=""/>
      <w:lvlJc w:val="left"/>
      <w:pPr>
        <w:ind w:left="1440" w:hanging="360"/>
      </w:pPr>
      <w:rPr>
        <w:rFonts w:ascii="Symbol" w:hAnsi="Symbol" w:hint="default"/>
      </w:rPr>
    </w:lvl>
    <w:lvl w:ilvl="2" w:tplc="10828D64" w:tentative="1">
      <w:start w:val="1"/>
      <w:numFmt w:val="bullet"/>
      <w:lvlText w:val=""/>
      <w:lvlJc w:val="left"/>
      <w:pPr>
        <w:ind w:left="2160" w:hanging="360"/>
      </w:pPr>
      <w:rPr>
        <w:rFonts w:ascii="Wingdings" w:hAnsi="Wingdings" w:hint="default"/>
      </w:rPr>
    </w:lvl>
    <w:lvl w:ilvl="3" w:tplc="A9C6C580" w:tentative="1">
      <w:start w:val="1"/>
      <w:numFmt w:val="bullet"/>
      <w:lvlText w:val=""/>
      <w:lvlJc w:val="left"/>
      <w:pPr>
        <w:ind w:left="2880" w:hanging="360"/>
      </w:pPr>
      <w:rPr>
        <w:rFonts w:ascii="Symbol" w:hAnsi="Symbol" w:hint="default"/>
      </w:rPr>
    </w:lvl>
    <w:lvl w:ilvl="4" w:tplc="34E8238C" w:tentative="1">
      <w:start w:val="1"/>
      <w:numFmt w:val="bullet"/>
      <w:lvlText w:val="o"/>
      <w:lvlJc w:val="left"/>
      <w:pPr>
        <w:ind w:left="3600" w:hanging="360"/>
      </w:pPr>
      <w:rPr>
        <w:rFonts w:ascii="Courier New" w:hAnsi="Courier New" w:cs="Courier New" w:hint="default"/>
      </w:rPr>
    </w:lvl>
    <w:lvl w:ilvl="5" w:tplc="1374942C" w:tentative="1">
      <w:start w:val="1"/>
      <w:numFmt w:val="bullet"/>
      <w:lvlText w:val=""/>
      <w:lvlJc w:val="left"/>
      <w:pPr>
        <w:ind w:left="4320" w:hanging="360"/>
      </w:pPr>
      <w:rPr>
        <w:rFonts w:ascii="Wingdings" w:hAnsi="Wingdings" w:hint="default"/>
      </w:rPr>
    </w:lvl>
    <w:lvl w:ilvl="6" w:tplc="0728F27A" w:tentative="1">
      <w:start w:val="1"/>
      <w:numFmt w:val="bullet"/>
      <w:lvlText w:val=""/>
      <w:lvlJc w:val="left"/>
      <w:pPr>
        <w:ind w:left="5040" w:hanging="360"/>
      </w:pPr>
      <w:rPr>
        <w:rFonts w:ascii="Symbol" w:hAnsi="Symbol" w:hint="default"/>
      </w:rPr>
    </w:lvl>
    <w:lvl w:ilvl="7" w:tplc="C2E2E85C" w:tentative="1">
      <w:start w:val="1"/>
      <w:numFmt w:val="bullet"/>
      <w:lvlText w:val="o"/>
      <w:lvlJc w:val="left"/>
      <w:pPr>
        <w:ind w:left="5760" w:hanging="360"/>
      </w:pPr>
      <w:rPr>
        <w:rFonts w:ascii="Courier New" w:hAnsi="Courier New" w:cs="Courier New" w:hint="default"/>
      </w:rPr>
    </w:lvl>
    <w:lvl w:ilvl="8" w:tplc="D0783850" w:tentative="1">
      <w:start w:val="1"/>
      <w:numFmt w:val="bullet"/>
      <w:lvlText w:val=""/>
      <w:lvlJc w:val="left"/>
      <w:pPr>
        <w:ind w:left="6480" w:hanging="360"/>
      </w:pPr>
      <w:rPr>
        <w:rFonts w:ascii="Wingdings" w:hAnsi="Wingdings" w:hint="default"/>
      </w:rPr>
    </w:lvl>
  </w:abstractNum>
  <w:num w:numId="1" w16cid:durableId="49808921">
    <w:abstractNumId w:val="21"/>
  </w:num>
  <w:num w:numId="2" w16cid:durableId="1240021071">
    <w:abstractNumId w:val="14"/>
  </w:num>
  <w:num w:numId="3" w16cid:durableId="689570180">
    <w:abstractNumId w:val="12"/>
  </w:num>
  <w:num w:numId="4" w16cid:durableId="237180238">
    <w:abstractNumId w:val="15"/>
  </w:num>
  <w:num w:numId="5" w16cid:durableId="1046684444">
    <w:abstractNumId w:val="8"/>
  </w:num>
  <w:num w:numId="6" w16cid:durableId="1943100991">
    <w:abstractNumId w:val="23"/>
  </w:num>
  <w:num w:numId="7" w16cid:durableId="1404521207">
    <w:abstractNumId w:val="24"/>
  </w:num>
  <w:num w:numId="8" w16cid:durableId="1340501831">
    <w:abstractNumId w:val="22"/>
  </w:num>
  <w:num w:numId="9" w16cid:durableId="1292663458">
    <w:abstractNumId w:val="18"/>
  </w:num>
  <w:num w:numId="10" w16cid:durableId="1920747156">
    <w:abstractNumId w:val="20"/>
  </w:num>
  <w:num w:numId="11" w16cid:durableId="15353189">
    <w:abstractNumId w:val="25"/>
  </w:num>
  <w:num w:numId="12" w16cid:durableId="1523276008">
    <w:abstractNumId w:val="13"/>
  </w:num>
  <w:num w:numId="13" w16cid:durableId="1432583826">
    <w:abstractNumId w:val="0"/>
  </w:num>
  <w:num w:numId="14" w16cid:durableId="503281390">
    <w:abstractNumId w:val="17"/>
  </w:num>
  <w:num w:numId="15" w16cid:durableId="1854882093">
    <w:abstractNumId w:val="2"/>
  </w:num>
  <w:num w:numId="16" w16cid:durableId="1219124691">
    <w:abstractNumId w:val="4"/>
  </w:num>
  <w:num w:numId="17" w16cid:durableId="1557275673">
    <w:abstractNumId w:val="1"/>
  </w:num>
  <w:num w:numId="18" w16cid:durableId="1108770317">
    <w:abstractNumId w:val="5"/>
  </w:num>
  <w:num w:numId="19" w16cid:durableId="1188518999">
    <w:abstractNumId w:val="3"/>
  </w:num>
  <w:num w:numId="20" w16cid:durableId="1519584761">
    <w:abstractNumId w:val="9"/>
  </w:num>
  <w:num w:numId="21" w16cid:durableId="1649506466">
    <w:abstractNumId w:val="16"/>
  </w:num>
  <w:num w:numId="22" w16cid:durableId="2098135385">
    <w:abstractNumId w:val="6"/>
  </w:num>
  <w:num w:numId="23" w16cid:durableId="1515344905">
    <w:abstractNumId w:val="11"/>
  </w:num>
  <w:num w:numId="24" w16cid:durableId="1329939154">
    <w:abstractNumId w:val="11"/>
    <w:lvlOverride w:ilvl="0">
      <w:startOverride w:val="1"/>
    </w:lvlOverride>
  </w:num>
  <w:num w:numId="25" w16cid:durableId="651981989">
    <w:abstractNumId w:val="11"/>
    <w:lvlOverride w:ilvl="0">
      <w:startOverride w:val="1"/>
    </w:lvlOverride>
  </w:num>
  <w:num w:numId="26" w16cid:durableId="435638291">
    <w:abstractNumId w:val="11"/>
    <w:lvlOverride w:ilvl="0">
      <w:startOverride w:val="1"/>
    </w:lvlOverride>
  </w:num>
  <w:num w:numId="27" w16cid:durableId="49964661">
    <w:abstractNumId w:val="11"/>
    <w:lvlOverride w:ilvl="0">
      <w:startOverride w:val="1"/>
    </w:lvlOverride>
  </w:num>
  <w:num w:numId="28" w16cid:durableId="1827352758">
    <w:abstractNumId w:val="11"/>
    <w:lvlOverride w:ilvl="0">
      <w:startOverride w:val="1"/>
    </w:lvlOverride>
  </w:num>
  <w:num w:numId="29" w16cid:durableId="1936286749">
    <w:abstractNumId w:val="11"/>
    <w:lvlOverride w:ilvl="0">
      <w:startOverride w:val="1"/>
    </w:lvlOverride>
  </w:num>
  <w:num w:numId="30" w16cid:durableId="2014524619">
    <w:abstractNumId w:val="11"/>
    <w:lvlOverride w:ilvl="0">
      <w:startOverride w:val="1"/>
    </w:lvlOverride>
  </w:num>
  <w:num w:numId="31" w16cid:durableId="348266006">
    <w:abstractNumId w:val="11"/>
    <w:lvlOverride w:ilvl="0">
      <w:startOverride w:val="1"/>
    </w:lvlOverride>
  </w:num>
  <w:num w:numId="32" w16cid:durableId="996693359">
    <w:abstractNumId w:val="11"/>
    <w:lvlOverride w:ilvl="0">
      <w:startOverride w:val="1"/>
    </w:lvlOverride>
  </w:num>
  <w:num w:numId="33" w16cid:durableId="1871993120">
    <w:abstractNumId w:val="7"/>
  </w:num>
  <w:num w:numId="34" w16cid:durableId="581722585">
    <w:abstractNumId w:val="19"/>
  </w:num>
  <w:num w:numId="35" w16cid:durableId="1064446292">
    <w:abstractNumId w:val="19"/>
    <w:lvlOverride w:ilvl="0">
      <w:startOverride w:val="1"/>
    </w:lvlOverride>
  </w:num>
  <w:num w:numId="36" w16cid:durableId="171263792">
    <w:abstractNumId w:val="10"/>
  </w:num>
  <w:num w:numId="37" w16cid:durableId="2028948500">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C79E9"/>
    <w:rsid w:val="00046678"/>
    <w:rsid w:val="00166FE3"/>
    <w:rsid w:val="001C2A30"/>
    <w:rsid w:val="00350A95"/>
    <w:rsid w:val="003A551C"/>
    <w:rsid w:val="003D1C18"/>
    <w:rsid w:val="004606E7"/>
    <w:rsid w:val="00510CBB"/>
    <w:rsid w:val="00537EBA"/>
    <w:rsid w:val="005C79E9"/>
    <w:rsid w:val="005E39B3"/>
    <w:rsid w:val="006C3A4A"/>
    <w:rsid w:val="006F11F9"/>
    <w:rsid w:val="006F601F"/>
    <w:rsid w:val="008A0BA6"/>
    <w:rsid w:val="00A646CE"/>
    <w:rsid w:val="00DB730B"/>
    <w:rsid w:val="00FD1FBD"/>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6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t-LT"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styleId="Title">
    <w:name w:val="Title"/>
    <w:aliases w:val="Section Header"/>
    <w:basedOn w:val="Normal"/>
    <w:next w:val="Normal"/>
    <w:link w:val="TitleChar"/>
    <w:qFormat/>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Pr>
      <w:rFonts w:eastAsia="Times New Roman"/>
      <w:b/>
      <w:caps/>
      <w:noProof/>
      <w:sz w:val="22"/>
      <w:szCs w:val="22"/>
      <w:lang w:eastAsia="en-US"/>
    </w:rPr>
  </w:style>
  <w:style w:type="character" w:customStyle="1" w:styleId="Heading1Char">
    <w:name w:val="Heading 1 Char"/>
    <w:basedOn w:val="DefaultParagraphFont"/>
    <w:link w:val="Heading1"/>
    <w:rPr>
      <w:rFonts w:eastAsia="Times New Roman"/>
      <w:b/>
      <w:caps/>
      <w:noProof/>
      <w:sz w:val="22"/>
      <w:szCs w:val="22"/>
      <w:lang w:eastAsia="en-US"/>
    </w:rPr>
  </w:style>
  <w:style w:type="paragraph" w:customStyle="1" w:styleId="Header2">
    <w:name w:val="Header 2"/>
    <w:basedOn w:val="Normal"/>
    <w:link w:val="Header2Char"/>
    <w:qFormat/>
    <w:pPr>
      <w:spacing w:line="240" w:lineRule="auto"/>
      <w:ind w:left="567" w:hanging="567"/>
      <w:outlineLvl w:val="0"/>
    </w:pPr>
    <w:rPr>
      <w:b/>
      <w:noProof/>
      <w:szCs w:val="22"/>
    </w:rPr>
  </w:style>
  <w:style w:type="paragraph" w:customStyle="1" w:styleId="Header3">
    <w:name w:val="Header 3"/>
    <w:basedOn w:val="Normal"/>
    <w:link w:val="Header3Char"/>
    <w:qFormat/>
    <w:rPr>
      <w:noProof/>
      <w:u w:val="single"/>
    </w:rPr>
  </w:style>
  <w:style w:type="character" w:customStyle="1" w:styleId="Header2Char">
    <w:name w:val="Header 2 Char"/>
    <w:basedOn w:val="DefaultParagraphFont"/>
    <w:link w:val="Header2"/>
    <w:rPr>
      <w:rFonts w:eastAsia="Times New Roman"/>
      <w:b/>
      <w:noProof/>
      <w:sz w:val="22"/>
      <w:szCs w:val="22"/>
      <w:lang w:eastAsia="en-US"/>
    </w:rPr>
  </w:style>
  <w:style w:type="character" w:styleId="Strong">
    <w:name w:val="Strong"/>
    <w:basedOn w:val="DefaultParagraphFont"/>
    <w:qFormat/>
    <w:rPr>
      <w:b/>
      <w:bCs/>
    </w:rPr>
  </w:style>
  <w:style w:type="character" w:customStyle="1" w:styleId="Header3Char">
    <w:name w:val="Header 3 Char"/>
    <w:basedOn w:val="DefaultParagraphFont"/>
    <w:link w:val="Header3"/>
    <w:rPr>
      <w:rFonts w:eastAsia="Times New Roman"/>
      <w:noProof/>
      <w:sz w:val="22"/>
      <w:u w:val="single"/>
      <w:lang w:eastAsia="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paragraph" w:customStyle="1" w:styleId="TableFooter">
    <w:name w:val="Table Footer"/>
    <w:basedOn w:val="Normal"/>
    <w:pPr>
      <w:tabs>
        <w:tab w:val="clear" w:pos="567"/>
      </w:tabs>
      <w:spacing w:before="60" w:line="240" w:lineRule="auto"/>
      <w:ind w:left="330" w:hanging="330"/>
    </w:pPr>
    <w:rPr>
      <w:rFonts w:ascii="Arial" w:hAnsi="Arial" w:cs="Arial"/>
      <w:sz w:val="18"/>
      <w:szCs w:val="18"/>
    </w:rPr>
  </w:style>
  <w:style w:type="paragraph" w:customStyle="1" w:styleId="C-BodyText">
    <w:name w:val="C-Body Text"/>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Pr>
      <w:color w:val="800080" w:themeColor="followedHyperlink"/>
      <w:u w:val="single"/>
    </w:rPr>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rPr>
  </w:style>
  <w:style w:type="paragraph" w:styleId="Caption">
    <w:name w:val="caption"/>
    <w:basedOn w:val="Normal"/>
    <w:next w:val="Normal"/>
    <w:unhideWhenUsed/>
    <w:qFormat/>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Pr>
      <w:rFonts w:ascii="Arial" w:eastAsia="Times New Roman" w:hAnsi="Arial"/>
      <w:noProof/>
      <w:sz w:val="16"/>
      <w:lang w:eastAsia="en-US"/>
    </w:rPr>
  </w:style>
  <w:style w:type="character" w:customStyle="1" w:styleId="HeaderChar">
    <w:name w:val="Header Char"/>
    <w:basedOn w:val="DefaultParagraphFont"/>
    <w:link w:val="Header"/>
    <w:rPr>
      <w:rFonts w:ascii="Arial" w:eastAsia="Times New Roman" w:hAnsi="Arial"/>
      <w:lang w:eastAsia="en-US"/>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paragraph" w:customStyle="1" w:styleId="C-TableHeader">
    <w:name w:val="C-Table Header"/>
    <w:next w:val="C-TableText"/>
    <w:pPr>
      <w:keepNext/>
      <w:spacing w:before="60" w:after="60"/>
    </w:pPr>
    <w:rPr>
      <w:rFonts w:eastAsia="Times New Roman"/>
      <w:b/>
      <w:sz w:val="22"/>
      <w:lang w:eastAsia="en-US"/>
    </w:rPr>
  </w:style>
  <w:style w:type="paragraph" w:customStyle="1" w:styleId="C-TableText">
    <w:name w:val="C-Table Text"/>
    <w:pPr>
      <w:spacing w:before="60" w:after="60"/>
    </w:pPr>
    <w:rPr>
      <w:rFonts w:eastAsia="Times New Roman"/>
      <w:sz w:val="22"/>
      <w:lang w:eastAsia="en-US"/>
    </w:rPr>
  </w:style>
  <w:style w:type="table" w:customStyle="1" w:styleId="C-Table">
    <w:name w:val="C-Table"/>
    <w:basedOn w:val="TableNormal"/>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Pr>
      <w:color w:val="605E5C"/>
      <w:shd w:val="clear" w:color="auto" w:fill="E1DFDD"/>
    </w:rPr>
  </w:style>
  <w:style w:type="character" w:customStyle="1" w:styleId="Mention3">
    <w:name w:val="Mention3"/>
    <w:basedOn w:val="DefaultParagraphFont"/>
    <w:rPr>
      <w:color w:val="2B579A"/>
      <w:shd w:val="clear" w:color="auto" w:fill="E1DFDD"/>
    </w:rPr>
  </w:style>
  <w:style w:type="paragraph" w:customStyle="1" w:styleId="Style1">
    <w:name w:val="Style1"/>
    <w:basedOn w:val="Heading1"/>
    <w:qFormat/>
    <w:pPr>
      <w:keepNext/>
      <w:numPr>
        <w:numId w:val="17"/>
      </w:numPr>
      <w:ind w:left="567" w:hanging="567"/>
    </w:pPr>
  </w:style>
  <w:style w:type="paragraph" w:customStyle="1" w:styleId="Style2">
    <w:name w:val="Style2"/>
    <w:basedOn w:val="Normal"/>
    <w:qFormat/>
    <w:pPr>
      <w:numPr>
        <w:numId w:val="18"/>
      </w:numPr>
      <w:spacing w:line="240" w:lineRule="auto"/>
      <w:ind w:right="1416"/>
    </w:pPr>
    <w:rPr>
      <w:b/>
      <w:noProof/>
      <w:szCs w:val="22"/>
    </w:rPr>
  </w:style>
  <w:style w:type="paragraph" w:customStyle="1" w:styleId="Style3">
    <w:name w:val="Style3"/>
    <w:basedOn w:val="Heading1"/>
    <w:qFormat/>
    <w:pPr>
      <w:keepNext/>
      <w:numPr>
        <w:numId w:val="19"/>
      </w:numPr>
      <w:ind w:left="567" w:hanging="567"/>
    </w:pPr>
  </w:style>
  <w:style w:type="paragraph" w:customStyle="1" w:styleId="Style4">
    <w:name w:val="Style4"/>
    <w:basedOn w:val="Heading1"/>
    <w:qFormat/>
    <w:pPr>
      <w:numPr>
        <w:numId w:val="20"/>
      </w:numPr>
      <w:tabs>
        <w:tab w:val="clear" w:pos="567"/>
      </w:tabs>
      <w:jc w:val="center"/>
    </w:pPr>
  </w:style>
  <w:style w:type="paragraph" w:customStyle="1" w:styleId="DNEx1">
    <w:name w:val="DNEx1"/>
    <w:basedOn w:val="Normal"/>
    <w:qFormat/>
    <w:pPr>
      <w:numPr>
        <w:ilvl w:val="12"/>
      </w:numPr>
      <w:tabs>
        <w:tab w:val="clear" w:pos="567"/>
      </w:tabs>
      <w:spacing w:line="240" w:lineRule="auto"/>
    </w:pPr>
    <w:rPr>
      <w:noProof/>
      <w:szCs w:val="22"/>
    </w:rPr>
  </w:style>
  <w:style w:type="paragraph" w:customStyle="1" w:styleId="Style5">
    <w:name w:val="Style5"/>
    <w:basedOn w:val="Header2"/>
    <w:qFormat/>
    <w:pPr>
      <w:numPr>
        <w:ilvl w:val="1"/>
        <w:numId w:val="17"/>
      </w:numPr>
      <w:ind w:left="567" w:hanging="567"/>
    </w:pPr>
  </w:style>
  <w:style w:type="paragraph" w:customStyle="1" w:styleId="Style6">
    <w:name w:val="Style6"/>
    <w:basedOn w:val="Header2"/>
    <w:qFormat/>
  </w:style>
  <w:style w:type="paragraph" w:customStyle="1" w:styleId="Style7">
    <w:name w:val="Style7"/>
    <w:basedOn w:val="Normal"/>
    <w:qFormat/>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pPr>
      <w:keepNext/>
      <w:numPr>
        <w:numId w:val="34"/>
      </w:numPr>
      <w:spacing w:line="240" w:lineRule="auto"/>
      <w:ind w:left="567" w:hanging="567"/>
      <w:outlineLvl w:val="0"/>
    </w:pPr>
    <w:rPr>
      <w:b/>
      <w:noProof/>
      <w:szCs w:val="22"/>
    </w:rPr>
  </w:style>
  <w:style w:type="paragraph" w:customStyle="1" w:styleId="Style11">
    <w:name w:val="Style11"/>
    <w:basedOn w:val="Normal"/>
    <w:qFormat/>
    <w:pPr>
      <w:numPr>
        <w:numId w:val="36"/>
      </w:numPr>
      <w:tabs>
        <w:tab w:val="clear" w:pos="567"/>
      </w:tabs>
      <w:spacing w:line="240" w:lineRule="auto"/>
      <w:ind w:right="-29"/>
    </w:pPr>
    <w:rPr>
      <w:noProof/>
    </w:rPr>
  </w:style>
  <w:style w:type="character" w:customStyle="1" w:styleId="Neapdorotaspaminjimas1">
    <w:name w:val="Neapdorotas paminėjimas1"/>
    <w:basedOn w:val="DefaultParagraphFont"/>
    <w:rPr>
      <w:color w:val="605E5C"/>
      <w:shd w:val="clear" w:color="auto" w:fill="E1DFDD"/>
    </w:rPr>
  </w:style>
  <w:style w:type="paragraph" w:customStyle="1" w:styleId="Style12">
    <w:name w:val="Style12"/>
    <w:basedOn w:val="Normal"/>
    <w:qFormat/>
    <w:rPr>
      <w:rFonts w:eastAsia="Verdana" w:cs="Verdana"/>
      <w:szCs w:val="18"/>
      <w:lang w:eastAsia="en-GB"/>
    </w:rPr>
  </w:style>
  <w:style w:type="paragraph" w:customStyle="1" w:styleId="Style13">
    <w:name w:val="Style13"/>
    <w:basedOn w:val="Normal"/>
    <w:qFormat/>
    <w:pPr>
      <w:spacing w:after="200" w:line="240" w:lineRule="auto"/>
    </w:pPr>
    <w:rPr>
      <w:b/>
      <w:bCs/>
      <w:noProof/>
      <w:sz w:val="20"/>
    </w:rPr>
  </w:style>
  <w:style w:type="character" w:customStyle="1" w:styleId="UnresolvedMention4">
    <w:name w:val="Unresolved Mention4"/>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image" Target="media/image13.png"/><Relationship Id="rId34" Type="http://schemas.openxmlformats.org/officeDocument/2006/relationships/image" Target="media/image19.jpeg"/><Relationship Id="rId42" Type="http://schemas.openxmlformats.org/officeDocument/2006/relationships/hyperlink" Target="http://www.ema.europa.eu" TargetMode="External"/><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fontTable" Target="fontTable.xml"/><Relationship Id="rId7" Type="http://schemas.openxmlformats.org/officeDocument/2006/relationships/hyperlink" Target="http://www.ema.europa.eu/docs/en_GB/document_library/Template_or_form/2013/03/WC500139752.doc"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footer" Target="footer3.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image" Target="media/image17.jpeg"/><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footer" Target="footer6.xml"/><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7.xml"/><Relationship Id="rId48" Type="http://schemas.openxmlformats.org/officeDocument/2006/relationships/image" Target="media/image24.jpeg"/><Relationship Id="rId56" Type="http://schemas.openxmlformats.org/officeDocument/2006/relationships/theme" Target="theme/theme1.xml"/><Relationship Id="rId8" Type="http://schemas.openxmlformats.org/officeDocument/2006/relationships/hyperlink" Target="http://www.ema.europa.eu" TargetMode="External"/><Relationship Id="rId51" Type="http://schemas.openxmlformats.org/officeDocument/2006/relationships/image" Target="media/image27.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33" Type="http://schemas.openxmlformats.org/officeDocument/2006/relationships/image" Target="media/image18.jpeg"/><Relationship Id="rId38" Type="http://schemas.openxmlformats.org/officeDocument/2006/relationships/header" Target="header6.xml"/><Relationship Id="rId46" Type="http://schemas.openxmlformats.org/officeDocument/2006/relationships/image" Target="media/image22.jpeg"/><Relationship Id="rId59" Type="http://schemas.openxmlformats.org/officeDocument/2006/relationships/customXml" Target="../customXml/item3.xml"/><Relationship Id="rId20" Type="http://schemas.openxmlformats.org/officeDocument/2006/relationships/image" Target="media/image12.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image" Target="media/image21.jpeg"/><Relationship Id="rId49" Type="http://schemas.openxmlformats.org/officeDocument/2006/relationships/image" Target="media/image25.jpeg"/><Relationship Id="rId57" Type="http://schemas.openxmlformats.org/officeDocument/2006/relationships/customXml" Target="../customXml/item1.xml"/><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header" Target="header8.xml"/><Relationship Id="rId52" Type="http://schemas.openxmlformats.org/officeDocument/2006/relationships/footer" Target="footer7.xml"/><Relationship Id="rId6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EMADOC-1700519818-2135858</_dlc_DocId>
    <_dlc_DocIdUrl xmlns="a034c160-bfb7-45f5-8632-2eb7e0508071">
      <Url>https://euema.sharepoint.com/sites/CRM/_layouts/15/DocIdRedir.aspx?ID=EMADOC-1700519818-2135858</Url>
      <Description>EMADOC-1700519818-2135858</Description>
    </_dlc_DocIdUrl>
    <Sign_x002d_off xmlns="62874b74-7561-4a92-a6e7-f8370cb4455a" xsi:nil="true"/>
  </documentManagement>
</p:properties>
</file>

<file path=customXml/itemProps1.xml><?xml version="1.0" encoding="utf-8"?>
<ds:datastoreItem xmlns:ds="http://schemas.openxmlformats.org/officeDocument/2006/customXml" ds:itemID="{5EE78405-4CEA-44A9-B761-F56A88D7DD46}"/>
</file>

<file path=customXml/itemProps2.xml><?xml version="1.0" encoding="utf-8"?>
<ds:datastoreItem xmlns:ds="http://schemas.openxmlformats.org/officeDocument/2006/customXml" ds:itemID="{41933CCA-BDC1-4DF5-89D4-2901C49842CA}"/>
</file>

<file path=customXml/itemProps3.xml><?xml version="1.0" encoding="utf-8"?>
<ds:datastoreItem xmlns:ds="http://schemas.openxmlformats.org/officeDocument/2006/customXml" ds:itemID="{F3DBF5FB-5C00-4AFD-9289-2950BBA92C7C}"/>
</file>

<file path=customXml/itemProps4.xml><?xml version="1.0" encoding="utf-8"?>
<ds:datastoreItem xmlns:ds="http://schemas.openxmlformats.org/officeDocument/2006/customXml" ds:itemID="{ED5176E1-A4CC-4A4A-8F23-231D3E2B54AC}"/>
</file>

<file path=docProps/app.xml><?xml version="1.0" encoding="utf-8"?>
<Properties xmlns="http://schemas.openxmlformats.org/officeDocument/2006/extended-properties" xmlns:vt="http://schemas.openxmlformats.org/officeDocument/2006/docPropsVTypes">
  <Template>Normal</Template>
  <TotalTime>0</TotalTime>
  <Pages>60</Pages>
  <Words>11470</Words>
  <Characters>65384</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2024-09-04T13:32:00Z</dcterms:created>
  <dcterms:modified xsi:type="dcterms:W3CDTF">2025-05-12T10:56:00Z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919f7848-269f-4db8-81b8-ebd03986a06b</vt:lpwstr>
  </property>
</Properties>
</file>