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018E1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9118E3" w:rsidRPr="00260F66" w:rsidP="00F7627F">
      <w:pPr>
        <w:pStyle w:val="NormalAgency"/>
        <w:rPr>
          <w:rFonts w:cs="Times New Roman"/>
          <w:b/>
          <w:noProof/>
          <w:lang w:val="lt-LT"/>
        </w:rPr>
      </w:pPr>
    </w:p>
    <w:p w:rsidR="000E0615" w:rsidRPr="00260F66" w:rsidP="000E0615">
      <w:pPr>
        <w:pStyle w:val="NormalAgency"/>
        <w:jc w:val="center"/>
        <w:rPr>
          <w:rFonts w:cs="Times New Roman"/>
          <w:b/>
          <w:noProof/>
          <w:lang w:val="lt-LT"/>
        </w:rPr>
      </w:pPr>
      <w:r w:rsidRPr="00260F66">
        <w:rPr>
          <w:rFonts w:cs="Times New Roman"/>
          <w:b/>
          <w:noProof/>
          <w:lang w:val="lt-LT"/>
        </w:rPr>
        <w:t>Priedas susijęs su 127a str.</w:t>
      </w:r>
    </w:p>
    <w:p w:rsidR="000E0615" w:rsidRPr="00260F66" w:rsidP="000E0615">
      <w:pPr>
        <w:pStyle w:val="NormalAgency"/>
        <w:jc w:val="center"/>
        <w:rPr>
          <w:rFonts w:cs="Times New Roman"/>
          <w:b/>
          <w:noProof/>
          <w:highlight w:val="yellow"/>
          <w:lang w:val="lt-LT"/>
        </w:rPr>
      </w:pPr>
    </w:p>
    <w:p w:rsidR="00260F66" w:rsidRPr="00260F66" w:rsidP="000E0615">
      <w:pPr>
        <w:pStyle w:val="NormalAgency"/>
        <w:jc w:val="center"/>
        <w:rPr>
          <w:rFonts w:cs="Times New Roman"/>
          <w:b/>
          <w:noProof/>
          <w:highlight w:val="yellow"/>
          <w:lang w:val="lt-LT"/>
        </w:rPr>
      </w:pPr>
    </w:p>
    <w:p w:rsidR="00C00D4C" w:rsidRPr="00260F66" w:rsidP="00C00D4C">
      <w:pPr>
        <w:pStyle w:val="NormalAgency"/>
        <w:jc w:val="center"/>
        <w:rPr>
          <w:rFonts w:cs="Times New Roman"/>
          <w:b/>
          <w:noProof/>
          <w:lang w:val="lt-LT"/>
        </w:rPr>
      </w:pPr>
      <w:r w:rsidRPr="00260F66" w:rsidR="00625AEC">
        <w:rPr>
          <w:rFonts w:cs="Times New Roman"/>
          <w:b/>
          <w:noProof/>
          <w:lang w:val="lt-LT"/>
        </w:rPr>
        <w:t>S</w:t>
      </w:r>
      <w:r w:rsidRPr="00260F66" w:rsidR="00106D06">
        <w:rPr>
          <w:rFonts w:cs="Times New Roman"/>
          <w:b/>
          <w:noProof/>
          <w:lang w:val="lt-LT"/>
        </w:rPr>
        <w:t>ąlygos ar apribojimai, skirti saugiam ir veiksmingam vaistinio preparato vartojimui užtikrinti</w:t>
      </w:r>
      <w:r w:rsidRPr="00260F66" w:rsidR="00106D06">
        <w:rPr>
          <w:rFonts w:cs="Times New Roman"/>
          <w:b/>
          <w:lang w:val="lt-LT"/>
        </w:rPr>
        <w:t xml:space="preserve"> ir privalomi</w:t>
      </w:r>
      <w:r w:rsidRPr="00260F66" w:rsidR="00106D06">
        <w:rPr>
          <w:rFonts w:cs="Times New Roman"/>
          <w:b/>
          <w:noProof/>
          <w:lang w:val="lt-LT"/>
        </w:rPr>
        <w:t xml:space="preserve"> įgyvendinti </w:t>
      </w:r>
      <w:r w:rsidRPr="00260F66" w:rsidR="00106D06">
        <w:rPr>
          <w:rFonts w:cs="Times New Roman"/>
          <w:b/>
          <w:lang w:val="lt-LT"/>
        </w:rPr>
        <w:t>valstybėse narėse</w:t>
      </w: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F5025F" w:rsidRPr="00260F66">
      <w:pPr>
        <w:pStyle w:val="RefAgency"/>
        <w:tabs>
          <w:tab w:val="left" w:pos="1277"/>
        </w:tabs>
        <w:rPr>
          <w:sz w:val="18"/>
          <w:lang w:val="lt-LT"/>
        </w:rPr>
      </w:pPr>
    </w:p>
    <w:p w:rsidR="00BA4CDA" w:rsidRPr="00260F66" w:rsidP="00CB03A8">
      <w:pPr>
        <w:pStyle w:val="BodytextAgency"/>
        <w:rPr>
          <w:bCs/>
          <w:lang w:val="lt-LT"/>
        </w:rPr>
      </w:pPr>
      <w:bookmarkStart w:id="0" w:name="BodyBlank"/>
      <w:bookmarkEnd w:id="0"/>
    </w:p>
    <w:p w:rsidR="00D40A68" w:rsidRPr="00260F66" w:rsidP="00CB03A8">
      <w:pPr>
        <w:pStyle w:val="BodytextAgency"/>
        <w:rPr>
          <w:bCs/>
          <w:lang w:val="lt-LT"/>
        </w:rPr>
      </w:pPr>
    </w:p>
    <w:p w:rsidR="00323C20" w:rsidRPr="00260F66" w:rsidP="00CB03A8">
      <w:pPr>
        <w:pStyle w:val="BodytextAgency"/>
        <w:rPr>
          <w:bCs/>
          <w:lang w:val="lt-LT"/>
        </w:rPr>
      </w:pPr>
    </w:p>
    <w:p w:rsidR="00323C20" w:rsidRPr="00260F66" w:rsidP="00CB03A8">
      <w:pPr>
        <w:pStyle w:val="BodytextAgency"/>
        <w:rPr>
          <w:bCs/>
          <w:lang w:val="lt-LT"/>
        </w:rPr>
      </w:pPr>
    </w:p>
    <w:p w:rsidR="00323C20" w:rsidRPr="00260F66" w:rsidP="00CB03A8">
      <w:pPr>
        <w:pStyle w:val="BodytextAgency"/>
        <w:rPr>
          <w:bCs/>
          <w:lang w:val="lt-LT"/>
        </w:rPr>
      </w:pPr>
    </w:p>
    <w:p w:rsidR="00323C20" w:rsidRPr="00260F66" w:rsidP="00CB03A8">
      <w:pPr>
        <w:pStyle w:val="BodytextAgency"/>
        <w:rPr>
          <w:bCs/>
          <w:lang w:val="lt-LT"/>
        </w:rPr>
      </w:pPr>
    </w:p>
    <w:p w:rsidR="00323C20" w:rsidRPr="00260F66" w:rsidP="00CB03A8">
      <w:pPr>
        <w:pStyle w:val="BodytextAgency"/>
        <w:rPr>
          <w:bCs/>
          <w:lang w:val="lt-LT"/>
        </w:rPr>
      </w:pPr>
    </w:p>
    <w:p w:rsidR="00A84185" w:rsidRPr="00260F66" w:rsidP="00281B17">
      <w:pPr>
        <w:pStyle w:val="NormalAgency"/>
        <w:rPr>
          <w:b/>
          <w:lang w:val="lt-LT"/>
        </w:rPr>
      </w:pPr>
    </w:p>
    <w:p w:rsidR="00323C20" w:rsidRPr="00260F66" w:rsidP="00C00D4C">
      <w:pPr>
        <w:pStyle w:val="NormalAgency"/>
        <w:rPr>
          <w:rFonts w:cs="Times New Roman"/>
          <w:b/>
          <w:lang w:val="lt-LT"/>
        </w:rPr>
      </w:pPr>
      <w:r w:rsidRPr="00260F66" w:rsidR="00625AEC">
        <w:rPr>
          <w:rFonts w:cs="Times New Roman"/>
          <w:b/>
          <w:lang w:val="lt-LT"/>
        </w:rPr>
        <w:t>S</w:t>
      </w:r>
      <w:r w:rsidRPr="00260F66" w:rsidR="00106D06">
        <w:rPr>
          <w:rFonts w:cs="Times New Roman"/>
          <w:b/>
          <w:lang w:val="lt-LT"/>
        </w:rPr>
        <w:t>ąlygos ar apribojimai, skirti saugiam ir veiksmingam vaistinio preparato vartojimui užtikrinti ir privalomi įgyvendinti valstybėse narėse</w:t>
      </w:r>
    </w:p>
    <w:p w:rsidR="00106D06" w:rsidRPr="00260F66" w:rsidP="00C00D4C">
      <w:pPr>
        <w:pStyle w:val="NormalAgency"/>
        <w:rPr>
          <w:rFonts w:cs="Times New Roman"/>
          <w:b/>
          <w:lang w:val="lt-LT"/>
        </w:rPr>
      </w:pPr>
    </w:p>
    <w:p w:rsidR="000E0615" w:rsidRPr="00260F66" w:rsidP="000E0615">
      <w:pPr>
        <w:pStyle w:val="NormalAgency"/>
        <w:rPr>
          <w:rFonts w:cs="Times New Roman"/>
          <w:lang w:val="lt-LT"/>
        </w:rPr>
      </w:pPr>
      <w:r w:rsidRPr="00260F66">
        <w:rPr>
          <w:rFonts w:cs="Times New Roman"/>
          <w:lang w:val="lt-LT"/>
        </w:rPr>
        <w:t>Valstybės narės turi garantuoti, kad visos žemiau aprašytos sąlygos ar apribojimai, skirti saugiam ir veiksmingam vaistinio preparato vartoj</w:t>
      </w:r>
      <w:r w:rsidRPr="00260F66" w:rsidR="00D44E1E">
        <w:rPr>
          <w:rFonts w:cs="Times New Roman"/>
          <w:lang w:val="lt-LT"/>
        </w:rPr>
        <w:t>imui užtikrinti, yra įgyvendint</w:t>
      </w:r>
      <w:r w:rsidRPr="00260F66" w:rsidR="002E3B00">
        <w:rPr>
          <w:rFonts w:cs="Times New Roman"/>
          <w:lang w:val="lt-LT"/>
        </w:rPr>
        <w:t>i</w:t>
      </w:r>
      <w:r w:rsidRPr="00260F66">
        <w:rPr>
          <w:rFonts w:cs="Times New Roman"/>
          <w:lang w:val="lt-LT"/>
        </w:rPr>
        <w:t>:</w:t>
      </w:r>
    </w:p>
    <w:p w:rsidR="00106D06" w:rsidRPr="00260F66" w:rsidP="000E0615">
      <w:pPr>
        <w:pStyle w:val="NormalAgency"/>
        <w:rPr>
          <w:rFonts w:cs="Times New Roman"/>
          <w:lang w:val="lt-LT"/>
        </w:rPr>
      </w:pPr>
    </w:p>
    <w:sectPr w:rsidSect="00260F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lnNumType w:restart="continuous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F4" w:rsidRPr="00D40A68" w:rsidP="00D40A68">
    <w:pPr>
      <w:pStyle w:val="Footer"/>
      <w:jc w:val="center"/>
      <w:rPr>
        <w:rFonts w:ascii="Verdana" w:hAnsi="Verdana"/>
      </w:rPr>
    </w:pPr>
    <w:r w:rsidRPr="00D40A68">
      <w:rPr>
        <w:rStyle w:val="PageNumber"/>
        <w:rFonts w:ascii="Verdana" w:hAnsi="Verdana"/>
      </w:rPr>
      <w:fldChar w:fldCharType="begin"/>
    </w:r>
    <w:r w:rsidRPr="00D40A68">
      <w:rPr>
        <w:rStyle w:val="PageNumber"/>
        <w:rFonts w:ascii="Verdana" w:hAnsi="Verdana"/>
      </w:rPr>
      <w:instrText xml:space="preserve"> NUMPAGES </w:instrText>
    </w:r>
    <w:r w:rsidRPr="00D40A68">
      <w:rPr>
        <w:rStyle w:val="PageNumber"/>
        <w:rFonts w:ascii="Verdana" w:hAnsi="Verdana"/>
      </w:rPr>
      <w:fldChar w:fldCharType="separate"/>
    </w:r>
    <w:r w:rsidR="00260F66">
      <w:rPr>
        <w:rStyle w:val="PageNumber"/>
        <w:rFonts w:ascii="Verdana" w:hAnsi="Verdana"/>
        <w:noProof/>
      </w:rPr>
      <w:t>2</w:t>
    </w:r>
    <w:r w:rsidRPr="00D40A68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F4" w:rsidRPr="00D40A68" w:rsidP="00D40A68">
    <w:pPr>
      <w:pStyle w:val="Footer"/>
      <w:jc w:val="center"/>
      <w:rPr>
        <w:rFonts w:ascii="Verdana" w:hAnsi="Verdana"/>
      </w:rPr>
    </w:pPr>
    <w:r w:rsidRPr="00D40A68">
      <w:rPr>
        <w:rStyle w:val="PageNumber"/>
        <w:rFonts w:ascii="Verdana" w:hAnsi="Verdana"/>
      </w:rPr>
      <w:fldChar w:fldCharType="begin"/>
    </w:r>
    <w:r w:rsidRPr="00D40A68">
      <w:rPr>
        <w:rStyle w:val="PageNumber"/>
        <w:rFonts w:ascii="Verdana" w:hAnsi="Verdana"/>
      </w:rPr>
      <w:instrText xml:space="preserve"> PAGE </w:instrText>
    </w:r>
    <w:r w:rsidRPr="00D40A68">
      <w:rPr>
        <w:rStyle w:val="PageNumber"/>
        <w:rFonts w:ascii="Verdana" w:hAnsi="Verdana"/>
      </w:rPr>
      <w:fldChar w:fldCharType="separate"/>
    </w:r>
    <w:r w:rsidR="00C50CE1">
      <w:rPr>
        <w:rStyle w:val="PageNumber"/>
        <w:rFonts w:ascii="Verdana" w:hAnsi="Verdana"/>
        <w:noProof/>
      </w:rPr>
      <w:t>1</w:t>
    </w:r>
    <w:r w:rsidRPr="00D40A68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F4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95ED0"/>
    <w:rsid w:val="000B4802"/>
    <w:rsid w:val="000C7C1B"/>
    <w:rsid w:val="000D72F6"/>
    <w:rsid w:val="000E0615"/>
    <w:rsid w:val="00106D06"/>
    <w:rsid w:val="001114E5"/>
    <w:rsid w:val="00136A90"/>
    <w:rsid w:val="00143B5F"/>
    <w:rsid w:val="00144208"/>
    <w:rsid w:val="00161C0F"/>
    <w:rsid w:val="00172652"/>
    <w:rsid w:val="0017699A"/>
    <w:rsid w:val="001A4351"/>
    <w:rsid w:val="001C74D6"/>
    <w:rsid w:val="001D5CA1"/>
    <w:rsid w:val="001F28C1"/>
    <w:rsid w:val="00206017"/>
    <w:rsid w:val="0021571D"/>
    <w:rsid w:val="00215C7E"/>
    <w:rsid w:val="00221B07"/>
    <w:rsid w:val="0023409C"/>
    <w:rsid w:val="00236984"/>
    <w:rsid w:val="00260F66"/>
    <w:rsid w:val="002642A0"/>
    <w:rsid w:val="00267C9F"/>
    <w:rsid w:val="00281B17"/>
    <w:rsid w:val="002D6CCD"/>
    <w:rsid w:val="002D7502"/>
    <w:rsid w:val="002E3B00"/>
    <w:rsid w:val="002E7ADC"/>
    <w:rsid w:val="00317857"/>
    <w:rsid w:val="00323C20"/>
    <w:rsid w:val="00362334"/>
    <w:rsid w:val="00395133"/>
    <w:rsid w:val="003960DB"/>
    <w:rsid w:val="003A4A7A"/>
    <w:rsid w:val="003A5D58"/>
    <w:rsid w:val="003D2280"/>
    <w:rsid w:val="003D5D68"/>
    <w:rsid w:val="003F106E"/>
    <w:rsid w:val="003F18A7"/>
    <w:rsid w:val="004261EA"/>
    <w:rsid w:val="004952C3"/>
    <w:rsid w:val="004C4527"/>
    <w:rsid w:val="004E1076"/>
    <w:rsid w:val="005015A0"/>
    <w:rsid w:val="005065F5"/>
    <w:rsid w:val="00547B66"/>
    <w:rsid w:val="00574E06"/>
    <w:rsid w:val="005837A4"/>
    <w:rsid w:val="00585874"/>
    <w:rsid w:val="005B6350"/>
    <w:rsid w:val="005B6B08"/>
    <w:rsid w:val="005C0798"/>
    <w:rsid w:val="005D46F4"/>
    <w:rsid w:val="005F06FE"/>
    <w:rsid w:val="00606B64"/>
    <w:rsid w:val="00607BDB"/>
    <w:rsid w:val="00625AEC"/>
    <w:rsid w:val="0063181B"/>
    <w:rsid w:val="006524C3"/>
    <w:rsid w:val="00677EE9"/>
    <w:rsid w:val="006C3E8C"/>
    <w:rsid w:val="006D103F"/>
    <w:rsid w:val="00707193"/>
    <w:rsid w:val="00727FB2"/>
    <w:rsid w:val="007338C8"/>
    <w:rsid w:val="00784282"/>
    <w:rsid w:val="00796BF6"/>
    <w:rsid w:val="007A2C53"/>
    <w:rsid w:val="007A2DA4"/>
    <w:rsid w:val="007A67E8"/>
    <w:rsid w:val="007A6B96"/>
    <w:rsid w:val="007A7443"/>
    <w:rsid w:val="007C7A16"/>
    <w:rsid w:val="007E4F48"/>
    <w:rsid w:val="007E5D9B"/>
    <w:rsid w:val="00803E5E"/>
    <w:rsid w:val="00820E72"/>
    <w:rsid w:val="00835590"/>
    <w:rsid w:val="00836039"/>
    <w:rsid w:val="008F0529"/>
    <w:rsid w:val="00906EB3"/>
    <w:rsid w:val="009118E3"/>
    <w:rsid w:val="00936869"/>
    <w:rsid w:val="0096588E"/>
    <w:rsid w:val="009663A3"/>
    <w:rsid w:val="009758B4"/>
    <w:rsid w:val="00986272"/>
    <w:rsid w:val="009A52A2"/>
    <w:rsid w:val="009C6E7A"/>
    <w:rsid w:val="00A30B18"/>
    <w:rsid w:val="00A50A89"/>
    <w:rsid w:val="00A71EBE"/>
    <w:rsid w:val="00A84185"/>
    <w:rsid w:val="00A93020"/>
    <w:rsid w:val="00A93E7B"/>
    <w:rsid w:val="00AD726E"/>
    <w:rsid w:val="00B05250"/>
    <w:rsid w:val="00B405D2"/>
    <w:rsid w:val="00B533CB"/>
    <w:rsid w:val="00B636AF"/>
    <w:rsid w:val="00B65DAC"/>
    <w:rsid w:val="00B87F8D"/>
    <w:rsid w:val="00B91AA1"/>
    <w:rsid w:val="00BA4CDA"/>
    <w:rsid w:val="00C00D4C"/>
    <w:rsid w:val="00C50CE1"/>
    <w:rsid w:val="00C57B30"/>
    <w:rsid w:val="00CB03A8"/>
    <w:rsid w:val="00CB4200"/>
    <w:rsid w:val="00CF2167"/>
    <w:rsid w:val="00D12DCE"/>
    <w:rsid w:val="00D217CB"/>
    <w:rsid w:val="00D329C2"/>
    <w:rsid w:val="00D40159"/>
    <w:rsid w:val="00D40A68"/>
    <w:rsid w:val="00D44E1E"/>
    <w:rsid w:val="00D521B7"/>
    <w:rsid w:val="00D60BC1"/>
    <w:rsid w:val="00DF17FB"/>
    <w:rsid w:val="00E141D7"/>
    <w:rsid w:val="00E27CE7"/>
    <w:rsid w:val="00E37E91"/>
    <w:rsid w:val="00E51159"/>
    <w:rsid w:val="00E629E9"/>
    <w:rsid w:val="00E713A7"/>
    <w:rsid w:val="00E85810"/>
    <w:rsid w:val="00E94BD7"/>
    <w:rsid w:val="00EC5EB0"/>
    <w:rsid w:val="00F018E1"/>
    <w:rsid w:val="00F24686"/>
    <w:rsid w:val="00F46790"/>
    <w:rsid w:val="00F4713B"/>
    <w:rsid w:val="00F5025F"/>
    <w:rsid w:val="00F7627F"/>
    <w:rsid w:val="00FA611F"/>
    <w:rsid w:val="00FC3230"/>
    <w:rsid w:val="00FF103A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aliases w:val="D70AR,Info rubrik 1,WLI Heading Level a,heading 1,titel 1"/>
    <w:basedOn w:val="No-numheading1Agency"/>
    <w:next w:val="BodytextAgency"/>
    <w:link w:val="D70ARChar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character" w:customStyle="1" w:styleId="D70ARChar">
    <w:name w:val="D70AR Char"/>
    <w:aliases w:val="Info rubrik 1 Char,WLI Heading Level a Char,heading 1 Char Char,titel 1 Char"/>
    <w:link w:val="Heading1"/>
    <w:rsid w:val="009118E3"/>
    <w:rPr>
      <w:rFonts w:ascii="Verdana" w:eastAsia="Verdana" w:hAnsi="Verdana" w:cs="Arial"/>
      <w:b/>
      <w:bCs/>
      <w:noProof/>
      <w:kern w:val="32"/>
      <w:sz w:val="27"/>
      <w:szCs w:val="27"/>
      <w:lang w:val="en-GB" w:eastAsia="en-GB" w:bidi="ar-SA"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Hannex127alt</vt:lpstr>
    </vt:vector>
  </TitlesOfParts>
  <Company>European Medicines Agency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Hannex127a_lt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2012-07-04T14:09:00Z</dcterms:created>
  <dcterms:modified xsi:type="dcterms:W3CDTF">2012-07-04T14:09:00Z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12:53:24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EMA/213411/2012</vt:lpwstr>
  </property>
  <property fmtid="{D5CDD505-2E9C-101B-9397-08002B2CF9AE}" pid="7" name="DM_emea_doc_ref_id">
    <vt:lpwstr>EMA/213411/2012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12:53:24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12:53:24</vt:lpwstr>
  </property>
  <property fmtid="{D5CDD505-2E9C-101B-9397-08002B2CF9AE}" pid="15" name="DM_Name">
    <vt:lpwstr>Hannex127a_lt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