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9B1C7" w14:textId="77777777" w:rsidR="0021532B" w:rsidRPr="00D713A1" w:rsidRDefault="0021532B" w:rsidP="00905386">
      <w:pPr>
        <w:widowControl w:val="0"/>
        <w:spacing w:line="240" w:lineRule="auto"/>
        <w:rPr>
          <w:noProof/>
          <w:szCs w:val="24"/>
          <w:lang w:val="lv-LV"/>
        </w:rPr>
      </w:pPr>
      <w:bookmarkStart w:id="0" w:name="_GoBack"/>
      <w:bookmarkEnd w:id="0"/>
    </w:p>
    <w:p w14:paraId="0405F7CA" w14:textId="77777777" w:rsidR="0021532B" w:rsidRPr="00D713A1" w:rsidRDefault="0021532B" w:rsidP="00905386">
      <w:pPr>
        <w:widowControl w:val="0"/>
        <w:spacing w:line="240" w:lineRule="auto"/>
        <w:rPr>
          <w:noProof/>
          <w:szCs w:val="24"/>
          <w:lang w:val="lv-LV"/>
        </w:rPr>
      </w:pPr>
    </w:p>
    <w:p w14:paraId="73FFA159" w14:textId="77777777" w:rsidR="0021532B" w:rsidRPr="00D713A1" w:rsidRDefault="0021532B" w:rsidP="00C810AA">
      <w:pPr>
        <w:widowControl w:val="0"/>
        <w:spacing w:line="240" w:lineRule="auto"/>
        <w:rPr>
          <w:noProof/>
          <w:szCs w:val="24"/>
          <w:lang w:val="lv-LV"/>
        </w:rPr>
      </w:pPr>
    </w:p>
    <w:p w14:paraId="30DDD08A" w14:textId="77777777" w:rsidR="0021532B" w:rsidRPr="00D713A1" w:rsidRDefault="0021532B" w:rsidP="00C810AA">
      <w:pPr>
        <w:widowControl w:val="0"/>
        <w:spacing w:line="240" w:lineRule="auto"/>
        <w:rPr>
          <w:noProof/>
          <w:szCs w:val="24"/>
          <w:lang w:val="lv-LV"/>
        </w:rPr>
      </w:pPr>
    </w:p>
    <w:p w14:paraId="489605B0" w14:textId="77777777" w:rsidR="0021532B" w:rsidRPr="00D713A1" w:rsidRDefault="0021532B" w:rsidP="00891899">
      <w:pPr>
        <w:widowControl w:val="0"/>
        <w:spacing w:line="240" w:lineRule="auto"/>
        <w:rPr>
          <w:noProof/>
          <w:szCs w:val="24"/>
          <w:lang w:val="lv-LV"/>
        </w:rPr>
      </w:pPr>
    </w:p>
    <w:p w14:paraId="3E651CAF" w14:textId="77777777" w:rsidR="0021532B" w:rsidRPr="00D713A1" w:rsidRDefault="0021532B" w:rsidP="00533016">
      <w:pPr>
        <w:widowControl w:val="0"/>
        <w:spacing w:line="240" w:lineRule="auto"/>
        <w:rPr>
          <w:szCs w:val="24"/>
          <w:lang w:val="lv-LV"/>
        </w:rPr>
      </w:pPr>
    </w:p>
    <w:p w14:paraId="480A470E" w14:textId="77777777" w:rsidR="0021532B" w:rsidRPr="00D713A1" w:rsidRDefault="0021532B" w:rsidP="00963328">
      <w:pPr>
        <w:widowControl w:val="0"/>
        <w:spacing w:line="240" w:lineRule="auto"/>
        <w:rPr>
          <w:szCs w:val="24"/>
          <w:lang w:val="lv-LV"/>
        </w:rPr>
      </w:pPr>
    </w:p>
    <w:p w14:paraId="4D54C9FD" w14:textId="77777777" w:rsidR="0021532B" w:rsidRPr="00D713A1" w:rsidRDefault="0021532B" w:rsidP="00F22758">
      <w:pPr>
        <w:widowControl w:val="0"/>
        <w:spacing w:line="240" w:lineRule="auto"/>
        <w:rPr>
          <w:szCs w:val="24"/>
          <w:lang w:val="lv-LV"/>
        </w:rPr>
      </w:pPr>
    </w:p>
    <w:p w14:paraId="48D5C9F3" w14:textId="77777777" w:rsidR="0021532B" w:rsidRPr="00D713A1" w:rsidRDefault="0021532B" w:rsidP="004450F3">
      <w:pPr>
        <w:widowControl w:val="0"/>
        <w:spacing w:line="240" w:lineRule="auto"/>
        <w:rPr>
          <w:szCs w:val="24"/>
          <w:lang w:val="lv-LV"/>
        </w:rPr>
      </w:pPr>
    </w:p>
    <w:p w14:paraId="4CB13D5A" w14:textId="77777777" w:rsidR="0021532B" w:rsidRPr="00D713A1" w:rsidRDefault="0021532B" w:rsidP="004450F3">
      <w:pPr>
        <w:widowControl w:val="0"/>
        <w:spacing w:line="240" w:lineRule="auto"/>
        <w:rPr>
          <w:szCs w:val="24"/>
          <w:lang w:val="lv-LV"/>
        </w:rPr>
      </w:pPr>
    </w:p>
    <w:p w14:paraId="468B89E0" w14:textId="77777777" w:rsidR="0021532B" w:rsidRPr="00D713A1" w:rsidRDefault="0021532B" w:rsidP="00676FED">
      <w:pPr>
        <w:widowControl w:val="0"/>
        <w:spacing w:line="240" w:lineRule="auto"/>
        <w:rPr>
          <w:szCs w:val="24"/>
          <w:lang w:val="lv-LV"/>
        </w:rPr>
      </w:pPr>
    </w:p>
    <w:p w14:paraId="72352A97" w14:textId="77777777" w:rsidR="0021532B" w:rsidRPr="00D713A1" w:rsidRDefault="0021532B" w:rsidP="00A87C52">
      <w:pPr>
        <w:widowControl w:val="0"/>
        <w:spacing w:line="240" w:lineRule="auto"/>
        <w:rPr>
          <w:szCs w:val="24"/>
          <w:lang w:val="lv-LV"/>
        </w:rPr>
      </w:pPr>
    </w:p>
    <w:p w14:paraId="7CAFE959" w14:textId="77777777" w:rsidR="0021532B" w:rsidRPr="00D713A1" w:rsidRDefault="0021532B" w:rsidP="006F6944">
      <w:pPr>
        <w:widowControl w:val="0"/>
        <w:spacing w:line="240" w:lineRule="auto"/>
        <w:rPr>
          <w:szCs w:val="24"/>
          <w:lang w:val="lv-LV"/>
        </w:rPr>
      </w:pPr>
    </w:p>
    <w:p w14:paraId="0397FD56" w14:textId="77777777" w:rsidR="0021532B" w:rsidRPr="00D713A1" w:rsidRDefault="0021532B" w:rsidP="00E10717">
      <w:pPr>
        <w:widowControl w:val="0"/>
        <w:spacing w:line="240" w:lineRule="auto"/>
        <w:rPr>
          <w:szCs w:val="24"/>
          <w:lang w:val="lv-LV"/>
        </w:rPr>
      </w:pPr>
    </w:p>
    <w:p w14:paraId="78DE8569" w14:textId="77777777" w:rsidR="0021532B" w:rsidRPr="00D713A1" w:rsidRDefault="0021532B" w:rsidP="000B3518">
      <w:pPr>
        <w:widowControl w:val="0"/>
        <w:spacing w:line="240" w:lineRule="auto"/>
        <w:rPr>
          <w:szCs w:val="24"/>
          <w:lang w:val="lv-LV"/>
        </w:rPr>
      </w:pPr>
    </w:p>
    <w:p w14:paraId="0BB0FDB1" w14:textId="77777777" w:rsidR="0021532B" w:rsidRPr="00D713A1" w:rsidRDefault="0021532B" w:rsidP="00800D41">
      <w:pPr>
        <w:widowControl w:val="0"/>
        <w:spacing w:line="240" w:lineRule="auto"/>
        <w:rPr>
          <w:szCs w:val="24"/>
          <w:lang w:val="lv-LV"/>
        </w:rPr>
      </w:pPr>
    </w:p>
    <w:p w14:paraId="20011C2F" w14:textId="77777777" w:rsidR="0021532B" w:rsidRPr="00D713A1" w:rsidRDefault="0021532B" w:rsidP="0092093E">
      <w:pPr>
        <w:widowControl w:val="0"/>
        <w:spacing w:line="240" w:lineRule="auto"/>
        <w:rPr>
          <w:szCs w:val="24"/>
          <w:lang w:val="lv-LV"/>
        </w:rPr>
      </w:pPr>
    </w:p>
    <w:p w14:paraId="65A30958" w14:textId="77777777" w:rsidR="0021532B" w:rsidRPr="00D713A1" w:rsidRDefault="0021532B" w:rsidP="0092093E">
      <w:pPr>
        <w:widowControl w:val="0"/>
        <w:spacing w:line="240" w:lineRule="auto"/>
        <w:rPr>
          <w:szCs w:val="24"/>
          <w:lang w:val="lv-LV"/>
        </w:rPr>
      </w:pPr>
    </w:p>
    <w:p w14:paraId="3AAA5FBE" w14:textId="77777777" w:rsidR="0021532B" w:rsidRPr="00D713A1" w:rsidRDefault="0021532B" w:rsidP="0092093E">
      <w:pPr>
        <w:widowControl w:val="0"/>
        <w:spacing w:line="240" w:lineRule="auto"/>
        <w:rPr>
          <w:szCs w:val="24"/>
          <w:lang w:val="lv-LV"/>
        </w:rPr>
      </w:pPr>
    </w:p>
    <w:p w14:paraId="3527CFA5" w14:textId="77777777" w:rsidR="0021532B" w:rsidRPr="00D713A1" w:rsidRDefault="0021532B" w:rsidP="0092093E">
      <w:pPr>
        <w:widowControl w:val="0"/>
        <w:spacing w:line="240" w:lineRule="auto"/>
        <w:rPr>
          <w:szCs w:val="24"/>
          <w:lang w:val="lv-LV"/>
        </w:rPr>
      </w:pPr>
    </w:p>
    <w:p w14:paraId="5355BBB1" w14:textId="77777777" w:rsidR="0021532B" w:rsidRPr="00D713A1" w:rsidRDefault="0021532B" w:rsidP="0092093E">
      <w:pPr>
        <w:widowControl w:val="0"/>
        <w:spacing w:line="240" w:lineRule="auto"/>
        <w:rPr>
          <w:szCs w:val="24"/>
          <w:lang w:val="lv-LV"/>
        </w:rPr>
      </w:pPr>
    </w:p>
    <w:p w14:paraId="1B0E4B79" w14:textId="77777777" w:rsidR="0021532B" w:rsidRPr="00D713A1" w:rsidRDefault="0021532B" w:rsidP="0092093E">
      <w:pPr>
        <w:widowControl w:val="0"/>
        <w:spacing w:line="240" w:lineRule="auto"/>
        <w:rPr>
          <w:szCs w:val="24"/>
          <w:lang w:val="lv-LV"/>
        </w:rPr>
      </w:pPr>
    </w:p>
    <w:p w14:paraId="0E721017" w14:textId="77777777" w:rsidR="0021532B" w:rsidRPr="00D713A1" w:rsidRDefault="0021532B" w:rsidP="0092093E">
      <w:pPr>
        <w:widowControl w:val="0"/>
        <w:spacing w:line="240" w:lineRule="auto"/>
        <w:rPr>
          <w:szCs w:val="24"/>
          <w:lang w:val="lv-LV"/>
        </w:rPr>
      </w:pPr>
    </w:p>
    <w:p w14:paraId="48DFFF7F" w14:textId="77777777" w:rsidR="0021532B" w:rsidRPr="001F3EE0" w:rsidRDefault="0021532B" w:rsidP="00266955">
      <w:pPr>
        <w:widowControl w:val="0"/>
        <w:spacing w:line="240" w:lineRule="auto"/>
        <w:jc w:val="center"/>
        <w:outlineLvl w:val="0"/>
        <w:rPr>
          <w:b/>
          <w:szCs w:val="24"/>
          <w:lang w:val="lv-LV"/>
        </w:rPr>
      </w:pPr>
      <w:r w:rsidRPr="001F3EE0">
        <w:rPr>
          <w:b/>
          <w:szCs w:val="24"/>
          <w:lang w:val="lv-LV"/>
        </w:rPr>
        <w:t>I PIELIKUMS</w:t>
      </w:r>
    </w:p>
    <w:p w14:paraId="54598D5E" w14:textId="77777777" w:rsidR="0021532B" w:rsidRPr="001F3EE0" w:rsidRDefault="0021532B" w:rsidP="0092093E">
      <w:pPr>
        <w:widowControl w:val="0"/>
        <w:spacing w:line="240" w:lineRule="auto"/>
        <w:jc w:val="center"/>
        <w:rPr>
          <w:szCs w:val="24"/>
          <w:lang w:val="lv-LV"/>
        </w:rPr>
      </w:pPr>
    </w:p>
    <w:p w14:paraId="0A912E03" w14:textId="77777777" w:rsidR="0021532B" w:rsidRPr="001F3EE0" w:rsidRDefault="0021532B" w:rsidP="005368C2">
      <w:pPr>
        <w:pStyle w:val="TitleEMA1"/>
      </w:pPr>
      <w:r w:rsidRPr="001F3EE0">
        <w:t>ZĀĻU APRAKSTS</w:t>
      </w:r>
    </w:p>
    <w:p w14:paraId="7E9EDAEA" w14:textId="77777777" w:rsidR="0021532B" w:rsidRPr="001F3EE0" w:rsidRDefault="0021532B" w:rsidP="00905386">
      <w:pPr>
        <w:widowControl w:val="0"/>
        <w:spacing w:line="240" w:lineRule="auto"/>
        <w:rPr>
          <w:szCs w:val="24"/>
          <w:lang w:val="lv-LV"/>
        </w:rPr>
      </w:pPr>
      <w:r w:rsidRPr="001F3EE0">
        <w:rPr>
          <w:color w:val="008000"/>
          <w:szCs w:val="24"/>
          <w:lang w:val="lv-LV"/>
        </w:rPr>
        <w:br w:type="page"/>
      </w:r>
    </w:p>
    <w:p w14:paraId="2F413B32" w14:textId="77777777" w:rsidR="0021532B" w:rsidRPr="001F3EE0" w:rsidRDefault="0021532B" w:rsidP="00905386">
      <w:pPr>
        <w:widowControl w:val="0"/>
        <w:spacing w:line="240" w:lineRule="auto"/>
        <w:rPr>
          <w:szCs w:val="24"/>
          <w:lang w:val="lv-LV"/>
        </w:rPr>
      </w:pPr>
    </w:p>
    <w:p w14:paraId="7488AE20" w14:textId="77777777" w:rsidR="0021532B" w:rsidRPr="001F3EE0" w:rsidRDefault="0021532B" w:rsidP="00E27A22">
      <w:pPr>
        <w:widowControl w:val="0"/>
        <w:tabs>
          <w:tab w:val="clear" w:pos="567"/>
        </w:tabs>
        <w:spacing w:line="240" w:lineRule="auto"/>
        <w:rPr>
          <w:szCs w:val="24"/>
          <w:lang w:val="lv-LV"/>
        </w:rPr>
      </w:pPr>
    </w:p>
    <w:p w14:paraId="3A8CEDF9" w14:textId="77777777" w:rsidR="0021532B" w:rsidRPr="001F3EE0" w:rsidRDefault="0021532B" w:rsidP="006948C0">
      <w:pPr>
        <w:widowControl w:val="0"/>
        <w:tabs>
          <w:tab w:val="clear" w:pos="567"/>
        </w:tabs>
        <w:spacing w:line="240" w:lineRule="auto"/>
        <w:rPr>
          <w:szCs w:val="24"/>
          <w:lang w:val="lv-LV"/>
        </w:rPr>
      </w:pPr>
      <w:r w:rsidRPr="001F3EE0">
        <w:rPr>
          <w:b/>
          <w:szCs w:val="24"/>
          <w:lang w:val="lv-LV"/>
        </w:rPr>
        <w:t>1.</w:t>
      </w:r>
      <w:r w:rsidRPr="001F3EE0">
        <w:rPr>
          <w:b/>
          <w:szCs w:val="24"/>
          <w:lang w:val="lv-LV"/>
        </w:rPr>
        <w:tab/>
        <w:t>ZĀĻU NOSAUKUMS</w:t>
      </w:r>
    </w:p>
    <w:p w14:paraId="4B92361C" w14:textId="77777777" w:rsidR="0021532B" w:rsidRPr="001F3EE0" w:rsidRDefault="0021532B" w:rsidP="00C810AA">
      <w:pPr>
        <w:keepNext/>
        <w:widowControl w:val="0"/>
        <w:tabs>
          <w:tab w:val="clear" w:pos="567"/>
        </w:tabs>
        <w:spacing w:line="240" w:lineRule="auto"/>
        <w:rPr>
          <w:szCs w:val="24"/>
          <w:lang w:val="lv-LV"/>
        </w:rPr>
      </w:pPr>
    </w:p>
    <w:p w14:paraId="4332A30B"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Odomzo 200 mg cietās kapsulas</w:t>
      </w:r>
    </w:p>
    <w:p w14:paraId="08A5B2CB" w14:textId="77777777" w:rsidR="0021532B" w:rsidRPr="001F3EE0" w:rsidRDefault="0021532B" w:rsidP="00891899">
      <w:pPr>
        <w:widowControl w:val="0"/>
        <w:tabs>
          <w:tab w:val="clear" w:pos="567"/>
        </w:tabs>
        <w:spacing w:line="240" w:lineRule="auto"/>
        <w:rPr>
          <w:szCs w:val="24"/>
          <w:lang w:val="lv-LV"/>
        </w:rPr>
      </w:pPr>
    </w:p>
    <w:p w14:paraId="57C8C866" w14:textId="77777777" w:rsidR="0021532B" w:rsidRPr="001F3EE0" w:rsidRDefault="0021532B" w:rsidP="00891899">
      <w:pPr>
        <w:widowControl w:val="0"/>
        <w:tabs>
          <w:tab w:val="clear" w:pos="567"/>
        </w:tabs>
        <w:spacing w:line="240" w:lineRule="auto"/>
        <w:rPr>
          <w:szCs w:val="24"/>
          <w:lang w:val="lv-LV"/>
        </w:rPr>
      </w:pPr>
    </w:p>
    <w:p w14:paraId="4CBCC2CD" w14:textId="77777777" w:rsidR="0021532B" w:rsidRPr="001F3EE0" w:rsidRDefault="0021532B" w:rsidP="00963328">
      <w:pPr>
        <w:keepNext/>
        <w:widowControl w:val="0"/>
        <w:tabs>
          <w:tab w:val="clear" w:pos="567"/>
        </w:tabs>
        <w:suppressAutoHyphens/>
        <w:spacing w:line="240" w:lineRule="auto"/>
        <w:ind w:left="567" w:hanging="567"/>
        <w:rPr>
          <w:szCs w:val="24"/>
          <w:lang w:val="lv-LV"/>
        </w:rPr>
      </w:pPr>
      <w:r w:rsidRPr="001F3EE0">
        <w:rPr>
          <w:b/>
          <w:szCs w:val="24"/>
          <w:lang w:val="lv-LV"/>
        </w:rPr>
        <w:t>2.</w:t>
      </w:r>
      <w:r w:rsidRPr="001F3EE0">
        <w:rPr>
          <w:b/>
          <w:szCs w:val="24"/>
          <w:lang w:val="lv-LV"/>
        </w:rPr>
        <w:tab/>
        <w:t>KVALITATĪVAIS UN KVANTITATĪVAIS SASTĀVS</w:t>
      </w:r>
    </w:p>
    <w:p w14:paraId="008A12D6" w14:textId="77777777" w:rsidR="0021532B" w:rsidRPr="001F3EE0" w:rsidRDefault="0021532B" w:rsidP="00963328">
      <w:pPr>
        <w:keepNext/>
        <w:widowControl w:val="0"/>
        <w:tabs>
          <w:tab w:val="clear" w:pos="567"/>
        </w:tabs>
        <w:spacing w:line="240" w:lineRule="auto"/>
        <w:rPr>
          <w:szCs w:val="24"/>
          <w:lang w:val="lv-LV"/>
        </w:rPr>
      </w:pPr>
    </w:p>
    <w:p w14:paraId="4C013F7C"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 xml:space="preserve">Katra cietā kapsula satur </w:t>
      </w:r>
      <w:r w:rsidR="00225A30" w:rsidRPr="001F3EE0">
        <w:rPr>
          <w:szCs w:val="24"/>
          <w:lang w:val="lv-LV"/>
        </w:rPr>
        <w:t>2</w:t>
      </w:r>
      <w:r w:rsidR="00A54263" w:rsidRPr="001F3EE0">
        <w:rPr>
          <w:szCs w:val="24"/>
          <w:lang w:val="lv-LV"/>
        </w:rPr>
        <w:t>00</w:t>
      </w:r>
      <w:r w:rsidR="00225A30" w:rsidRPr="001F3EE0">
        <w:rPr>
          <w:szCs w:val="24"/>
          <w:lang w:val="lv-LV"/>
        </w:rPr>
        <w:t xml:space="preserve"> mg sonidegiba </w:t>
      </w:r>
      <w:r w:rsidR="00A54263" w:rsidRPr="001F3EE0">
        <w:rPr>
          <w:szCs w:val="24"/>
          <w:lang w:val="lv-LV"/>
        </w:rPr>
        <w:t>(</w:t>
      </w:r>
      <w:r w:rsidR="00A54263" w:rsidRPr="001F3EE0">
        <w:rPr>
          <w:i/>
          <w:szCs w:val="24"/>
          <w:lang w:val="lv-LV"/>
        </w:rPr>
        <w:t>Sonidegibum</w:t>
      </w:r>
      <w:r w:rsidR="00A54263" w:rsidRPr="001F3EE0">
        <w:rPr>
          <w:szCs w:val="24"/>
          <w:lang w:val="lv-LV"/>
        </w:rPr>
        <w:t>) (fosfāta formā).</w:t>
      </w:r>
    </w:p>
    <w:p w14:paraId="66ED442C" w14:textId="77777777" w:rsidR="0021532B" w:rsidRPr="001F3EE0" w:rsidRDefault="0021532B" w:rsidP="00F22758">
      <w:pPr>
        <w:widowControl w:val="0"/>
        <w:tabs>
          <w:tab w:val="clear" w:pos="567"/>
        </w:tabs>
        <w:spacing w:line="240" w:lineRule="auto"/>
        <w:rPr>
          <w:szCs w:val="24"/>
          <w:lang w:val="lv-LV"/>
        </w:rPr>
      </w:pPr>
    </w:p>
    <w:p w14:paraId="375D4645" w14:textId="77777777" w:rsidR="0021532B" w:rsidRPr="001F3EE0" w:rsidRDefault="0021532B" w:rsidP="00266955">
      <w:pPr>
        <w:pStyle w:val="EMEAEnBodyText"/>
        <w:keepNext/>
        <w:widowControl w:val="0"/>
        <w:autoSpaceDE w:val="0"/>
        <w:autoSpaceDN w:val="0"/>
        <w:adjustRightInd w:val="0"/>
        <w:spacing w:before="0" w:after="0"/>
        <w:jc w:val="left"/>
        <w:outlineLvl w:val="0"/>
        <w:rPr>
          <w:szCs w:val="24"/>
          <w:lang w:val="lv-LV"/>
        </w:rPr>
      </w:pPr>
      <w:r w:rsidRPr="001F3EE0">
        <w:rPr>
          <w:szCs w:val="24"/>
          <w:u w:val="single"/>
          <w:lang w:val="lv-LV"/>
        </w:rPr>
        <w:t>Palīgviela ar zināmu iedarbību</w:t>
      </w:r>
    </w:p>
    <w:p w14:paraId="105D8954" w14:textId="77777777" w:rsidR="0021532B" w:rsidRPr="001F3EE0" w:rsidRDefault="0021532B" w:rsidP="004450F3">
      <w:pPr>
        <w:keepNext/>
        <w:widowControl w:val="0"/>
        <w:spacing w:line="240" w:lineRule="auto"/>
        <w:rPr>
          <w:szCs w:val="24"/>
          <w:lang w:val="lv-LV"/>
        </w:rPr>
      </w:pPr>
    </w:p>
    <w:p w14:paraId="6F6A2132" w14:textId="77777777" w:rsidR="0021532B" w:rsidRPr="001F3EE0" w:rsidRDefault="0021532B" w:rsidP="00266955">
      <w:pPr>
        <w:widowControl w:val="0"/>
        <w:spacing w:line="240" w:lineRule="auto"/>
        <w:outlineLvl w:val="0"/>
        <w:rPr>
          <w:szCs w:val="24"/>
          <w:lang w:val="lv-LV"/>
        </w:rPr>
      </w:pPr>
      <w:r w:rsidRPr="001F3EE0">
        <w:rPr>
          <w:szCs w:val="24"/>
          <w:lang w:val="lv-LV"/>
        </w:rPr>
        <w:t>Katra cietā kapsula satur 38,6</w:t>
      </w:r>
      <w:r w:rsidR="00242448" w:rsidRPr="001F3EE0">
        <w:rPr>
          <w:szCs w:val="24"/>
          <w:lang w:val="lv-LV"/>
        </w:rPr>
        <w:t> </w:t>
      </w:r>
      <w:r w:rsidRPr="001F3EE0">
        <w:rPr>
          <w:szCs w:val="24"/>
          <w:lang w:val="lv-LV"/>
        </w:rPr>
        <w:t>mg laktozes monohidrāta.</w:t>
      </w:r>
    </w:p>
    <w:p w14:paraId="55887885" w14:textId="77777777" w:rsidR="0021532B" w:rsidRPr="001F3EE0" w:rsidRDefault="0021532B" w:rsidP="00A87C52">
      <w:pPr>
        <w:widowControl w:val="0"/>
        <w:spacing w:line="240" w:lineRule="auto"/>
        <w:rPr>
          <w:szCs w:val="24"/>
          <w:lang w:val="lv-LV"/>
        </w:rPr>
      </w:pPr>
    </w:p>
    <w:p w14:paraId="6F845BCF" w14:textId="77777777" w:rsidR="0021532B" w:rsidRPr="001F3EE0" w:rsidRDefault="0021532B" w:rsidP="00266955">
      <w:pPr>
        <w:widowControl w:val="0"/>
        <w:spacing w:line="240" w:lineRule="auto"/>
        <w:outlineLvl w:val="0"/>
        <w:rPr>
          <w:szCs w:val="24"/>
          <w:lang w:val="lv-LV"/>
        </w:rPr>
      </w:pPr>
      <w:r w:rsidRPr="001F3EE0">
        <w:rPr>
          <w:szCs w:val="24"/>
          <w:lang w:val="lv-LV"/>
        </w:rPr>
        <w:t>Pilnu palīgvielu sarakstu skatīt 6.1. apakšpunktā.</w:t>
      </w:r>
    </w:p>
    <w:p w14:paraId="43C2F7B4" w14:textId="77777777" w:rsidR="0021532B" w:rsidRPr="001F3EE0" w:rsidRDefault="0021532B" w:rsidP="00E10717">
      <w:pPr>
        <w:widowControl w:val="0"/>
        <w:tabs>
          <w:tab w:val="clear" w:pos="567"/>
        </w:tabs>
        <w:spacing w:line="240" w:lineRule="auto"/>
        <w:rPr>
          <w:szCs w:val="24"/>
          <w:lang w:val="lv-LV"/>
        </w:rPr>
      </w:pPr>
    </w:p>
    <w:p w14:paraId="29A596A0" w14:textId="77777777" w:rsidR="0021532B" w:rsidRPr="001F3EE0" w:rsidRDefault="0021532B" w:rsidP="000B3518">
      <w:pPr>
        <w:widowControl w:val="0"/>
        <w:tabs>
          <w:tab w:val="clear" w:pos="567"/>
        </w:tabs>
        <w:spacing w:line="240" w:lineRule="auto"/>
        <w:rPr>
          <w:szCs w:val="24"/>
          <w:lang w:val="lv-LV"/>
        </w:rPr>
      </w:pPr>
    </w:p>
    <w:p w14:paraId="5090309F" w14:textId="77777777" w:rsidR="0021532B" w:rsidRPr="001F3EE0" w:rsidRDefault="0021532B" w:rsidP="00800D41">
      <w:pPr>
        <w:keepNext/>
        <w:widowControl w:val="0"/>
        <w:tabs>
          <w:tab w:val="clear" w:pos="567"/>
        </w:tabs>
        <w:suppressAutoHyphens/>
        <w:spacing w:line="240" w:lineRule="auto"/>
        <w:ind w:left="567" w:hanging="567"/>
        <w:rPr>
          <w:caps/>
          <w:szCs w:val="24"/>
          <w:lang w:val="lv-LV"/>
        </w:rPr>
      </w:pPr>
      <w:r w:rsidRPr="001F3EE0">
        <w:rPr>
          <w:b/>
          <w:szCs w:val="24"/>
          <w:lang w:val="lv-LV"/>
        </w:rPr>
        <w:t>3.</w:t>
      </w:r>
      <w:r w:rsidRPr="001F3EE0">
        <w:rPr>
          <w:b/>
          <w:szCs w:val="24"/>
          <w:lang w:val="lv-LV"/>
        </w:rPr>
        <w:tab/>
        <w:t>ZĀĻU FORMA</w:t>
      </w:r>
    </w:p>
    <w:p w14:paraId="46A61BF4" w14:textId="77777777" w:rsidR="0021532B" w:rsidRPr="001F3EE0" w:rsidRDefault="0021532B" w:rsidP="0092093E">
      <w:pPr>
        <w:keepNext/>
        <w:widowControl w:val="0"/>
        <w:tabs>
          <w:tab w:val="clear" w:pos="567"/>
        </w:tabs>
        <w:spacing w:line="240" w:lineRule="auto"/>
        <w:rPr>
          <w:szCs w:val="24"/>
          <w:lang w:val="lv-LV"/>
        </w:rPr>
      </w:pPr>
    </w:p>
    <w:p w14:paraId="6D8B3176"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Cietā kapsula</w:t>
      </w:r>
      <w:r w:rsidR="00475AD7" w:rsidRPr="001F3EE0">
        <w:rPr>
          <w:szCs w:val="24"/>
          <w:lang w:val="lv-LV"/>
        </w:rPr>
        <w:t xml:space="preserve"> (kapsula).</w:t>
      </w:r>
    </w:p>
    <w:p w14:paraId="0FF56332" w14:textId="77777777" w:rsidR="0021532B" w:rsidRPr="001F3EE0" w:rsidRDefault="0021532B" w:rsidP="0092093E">
      <w:pPr>
        <w:widowControl w:val="0"/>
        <w:tabs>
          <w:tab w:val="clear" w:pos="567"/>
        </w:tabs>
        <w:spacing w:line="240" w:lineRule="auto"/>
        <w:rPr>
          <w:szCs w:val="24"/>
          <w:lang w:val="lv-LV"/>
        </w:rPr>
      </w:pPr>
    </w:p>
    <w:p w14:paraId="53EB3B39"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Sārtas necaurspīdīgas </w:t>
      </w:r>
      <w:r w:rsidR="00242448" w:rsidRPr="001F3EE0">
        <w:rPr>
          <w:szCs w:val="24"/>
          <w:lang w:val="lv-LV"/>
        </w:rPr>
        <w:t xml:space="preserve">cietās </w:t>
      </w:r>
      <w:r w:rsidRPr="001F3EE0">
        <w:rPr>
          <w:szCs w:val="24"/>
          <w:lang w:val="lv-LV"/>
        </w:rPr>
        <w:t xml:space="preserve">kapsulas ar baltu vai gandrīz baltu granulētu pulveri. Uz kapsulas vāciņa </w:t>
      </w:r>
      <w:r w:rsidR="00242448" w:rsidRPr="001F3EE0">
        <w:rPr>
          <w:szCs w:val="24"/>
          <w:lang w:val="lv-LV"/>
        </w:rPr>
        <w:t xml:space="preserve">ir </w:t>
      </w:r>
      <w:r w:rsidRPr="001F3EE0">
        <w:rPr>
          <w:szCs w:val="24"/>
          <w:lang w:val="lv-LV"/>
        </w:rPr>
        <w:t xml:space="preserve">melna uzdruka “NVR”, uz kapsulas korpusa </w:t>
      </w:r>
      <w:r w:rsidR="00242448" w:rsidRPr="001F3EE0">
        <w:rPr>
          <w:szCs w:val="24"/>
          <w:lang w:val="lv-LV"/>
        </w:rPr>
        <w:t xml:space="preserve">ir </w:t>
      </w:r>
      <w:r w:rsidRPr="001F3EE0">
        <w:rPr>
          <w:szCs w:val="24"/>
          <w:lang w:val="lv-LV"/>
        </w:rPr>
        <w:t>melna uzdruka “SONIDEGIB 200MG”.</w:t>
      </w:r>
    </w:p>
    <w:p w14:paraId="024BCD2E" w14:textId="77777777" w:rsidR="0021532B" w:rsidRPr="001F3EE0" w:rsidRDefault="0021532B" w:rsidP="0092093E">
      <w:pPr>
        <w:widowControl w:val="0"/>
        <w:tabs>
          <w:tab w:val="clear" w:pos="567"/>
        </w:tabs>
        <w:spacing w:line="240" w:lineRule="auto"/>
        <w:rPr>
          <w:szCs w:val="24"/>
          <w:lang w:val="lv-LV"/>
        </w:rPr>
      </w:pPr>
    </w:p>
    <w:p w14:paraId="310B1E86"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00. lieluma kapsulas (23,3 x</w:t>
      </w:r>
      <w:r w:rsidR="00D94431" w:rsidRPr="001F3EE0">
        <w:rPr>
          <w:szCs w:val="24"/>
          <w:lang w:val="lv-LV"/>
        </w:rPr>
        <w:t> </w:t>
      </w:r>
      <w:r w:rsidRPr="001F3EE0">
        <w:rPr>
          <w:szCs w:val="24"/>
          <w:lang w:val="lv-LV"/>
        </w:rPr>
        <w:t>8,53 mm).</w:t>
      </w:r>
    </w:p>
    <w:p w14:paraId="129ED918" w14:textId="77777777" w:rsidR="0021532B" w:rsidRPr="001F3EE0" w:rsidRDefault="0021532B" w:rsidP="0092093E">
      <w:pPr>
        <w:widowControl w:val="0"/>
        <w:tabs>
          <w:tab w:val="clear" w:pos="567"/>
        </w:tabs>
        <w:spacing w:line="240" w:lineRule="auto"/>
        <w:rPr>
          <w:szCs w:val="24"/>
          <w:lang w:val="lv-LV"/>
        </w:rPr>
      </w:pPr>
    </w:p>
    <w:p w14:paraId="72FB3319" w14:textId="77777777" w:rsidR="0021532B" w:rsidRPr="001F3EE0" w:rsidRDefault="0021532B" w:rsidP="0092093E">
      <w:pPr>
        <w:widowControl w:val="0"/>
        <w:tabs>
          <w:tab w:val="clear" w:pos="567"/>
        </w:tabs>
        <w:spacing w:line="240" w:lineRule="auto"/>
        <w:rPr>
          <w:szCs w:val="24"/>
          <w:lang w:val="lv-LV"/>
        </w:rPr>
      </w:pPr>
    </w:p>
    <w:p w14:paraId="29E44DEE" w14:textId="77777777" w:rsidR="0021532B" w:rsidRPr="001F3EE0" w:rsidRDefault="0021532B" w:rsidP="00266955">
      <w:pPr>
        <w:keepNext/>
        <w:widowControl w:val="0"/>
        <w:tabs>
          <w:tab w:val="clear" w:pos="567"/>
        </w:tabs>
        <w:suppressAutoHyphens/>
        <w:spacing w:line="240" w:lineRule="auto"/>
        <w:ind w:left="567" w:hanging="567"/>
        <w:outlineLvl w:val="0"/>
        <w:rPr>
          <w:caps/>
          <w:szCs w:val="24"/>
          <w:lang w:val="lv-LV"/>
        </w:rPr>
      </w:pPr>
      <w:r w:rsidRPr="001F3EE0">
        <w:rPr>
          <w:b/>
          <w:caps/>
          <w:szCs w:val="24"/>
          <w:lang w:val="lv-LV"/>
        </w:rPr>
        <w:t>4.</w:t>
      </w:r>
      <w:r w:rsidRPr="001F3EE0">
        <w:rPr>
          <w:b/>
          <w:caps/>
          <w:szCs w:val="24"/>
          <w:lang w:val="lv-LV"/>
        </w:rPr>
        <w:tab/>
      </w:r>
      <w:r w:rsidRPr="001F3EE0">
        <w:rPr>
          <w:b/>
          <w:szCs w:val="24"/>
          <w:lang w:val="lv-LV"/>
        </w:rPr>
        <w:t>KLĪNISKĀ INFORMĀCIJA</w:t>
      </w:r>
    </w:p>
    <w:p w14:paraId="368E6313" w14:textId="77777777" w:rsidR="0021532B" w:rsidRPr="001F3EE0" w:rsidRDefault="0021532B" w:rsidP="0092093E">
      <w:pPr>
        <w:keepNext/>
        <w:widowControl w:val="0"/>
        <w:tabs>
          <w:tab w:val="clear" w:pos="567"/>
        </w:tabs>
        <w:spacing w:line="240" w:lineRule="auto"/>
        <w:rPr>
          <w:szCs w:val="24"/>
          <w:lang w:val="lv-LV"/>
        </w:rPr>
      </w:pPr>
    </w:p>
    <w:p w14:paraId="0F7BB1E9"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4.1.</w:t>
      </w:r>
      <w:r w:rsidRPr="001F3EE0">
        <w:rPr>
          <w:b/>
          <w:szCs w:val="24"/>
          <w:lang w:val="lv-LV"/>
        </w:rPr>
        <w:tab/>
        <w:t>Terapeitiskās indikācijas</w:t>
      </w:r>
    </w:p>
    <w:p w14:paraId="1765019A" w14:textId="77777777" w:rsidR="0021532B" w:rsidRPr="001F3EE0" w:rsidRDefault="0021532B" w:rsidP="00905386">
      <w:pPr>
        <w:keepNext/>
        <w:widowControl w:val="0"/>
        <w:tabs>
          <w:tab w:val="clear" w:pos="567"/>
        </w:tabs>
        <w:spacing w:line="240" w:lineRule="auto"/>
        <w:rPr>
          <w:szCs w:val="24"/>
          <w:lang w:val="lv-LV"/>
        </w:rPr>
      </w:pPr>
    </w:p>
    <w:p w14:paraId="18FB2F23" w14:textId="77777777" w:rsidR="0021532B" w:rsidRPr="001F3EE0" w:rsidRDefault="0021532B" w:rsidP="002017DC">
      <w:pPr>
        <w:keepNext/>
        <w:widowControl w:val="0"/>
        <w:tabs>
          <w:tab w:val="clear" w:pos="567"/>
        </w:tabs>
        <w:spacing w:line="240" w:lineRule="auto"/>
        <w:rPr>
          <w:rFonts w:ascii="SimSun"/>
          <w:lang w:val="lv-LV"/>
        </w:rPr>
      </w:pPr>
      <w:r w:rsidRPr="001F3EE0">
        <w:rPr>
          <w:szCs w:val="24"/>
          <w:lang w:val="lv-LV"/>
        </w:rPr>
        <w:t>Odomzo ir paredzēts pieauguš</w:t>
      </w:r>
      <w:r w:rsidR="00241551" w:rsidRPr="001F3EE0">
        <w:rPr>
          <w:szCs w:val="24"/>
          <w:lang w:val="lv-LV"/>
        </w:rPr>
        <w:t>o</w:t>
      </w:r>
      <w:r w:rsidRPr="001F3EE0">
        <w:rPr>
          <w:szCs w:val="24"/>
          <w:lang w:val="lv-LV"/>
        </w:rPr>
        <w:t xml:space="preserve"> pacient</w:t>
      </w:r>
      <w:r w:rsidR="00241551" w:rsidRPr="001F3EE0">
        <w:rPr>
          <w:szCs w:val="24"/>
          <w:lang w:val="lv-LV"/>
        </w:rPr>
        <w:t>u</w:t>
      </w:r>
      <w:r w:rsidRPr="001F3EE0">
        <w:rPr>
          <w:szCs w:val="24"/>
          <w:lang w:val="lv-LV"/>
        </w:rPr>
        <w:t xml:space="preserve"> ar </w:t>
      </w:r>
      <w:r w:rsidRPr="001F3EE0">
        <w:rPr>
          <w:lang w:val="lv-LV"/>
        </w:rPr>
        <w:t xml:space="preserve">lokāli </w:t>
      </w:r>
      <w:r w:rsidR="00E36715" w:rsidRPr="001F3EE0">
        <w:rPr>
          <w:lang w:val="lv-LV"/>
        </w:rPr>
        <w:t>izplatīt</w:t>
      </w:r>
      <w:r w:rsidR="00225A30" w:rsidRPr="001F3EE0">
        <w:rPr>
          <w:lang w:val="lv-LV"/>
        </w:rPr>
        <w:t>u</w:t>
      </w:r>
      <w:r w:rsidR="00E36715" w:rsidRPr="001F3EE0">
        <w:rPr>
          <w:lang w:val="lv-LV"/>
        </w:rPr>
        <w:t xml:space="preserve"> bazālo šūnu karcinom</w:t>
      </w:r>
      <w:r w:rsidR="00225A30" w:rsidRPr="001F3EE0">
        <w:rPr>
          <w:lang w:val="lv-LV"/>
        </w:rPr>
        <w:t>u</w:t>
      </w:r>
      <w:r w:rsidR="00C37D9C" w:rsidRPr="001F3EE0">
        <w:rPr>
          <w:lang w:val="lv-LV"/>
        </w:rPr>
        <w:t xml:space="preserve"> (BŠK)</w:t>
      </w:r>
      <w:r w:rsidR="006916BD" w:rsidRPr="001F3EE0">
        <w:rPr>
          <w:lang w:val="lv-LV"/>
        </w:rPr>
        <w:t>,</w:t>
      </w:r>
      <w:r w:rsidR="00C37D9C" w:rsidRPr="001F3EE0">
        <w:rPr>
          <w:lang w:val="lv-LV"/>
        </w:rPr>
        <w:t xml:space="preserve"> kas nepakļaujas</w:t>
      </w:r>
      <w:r w:rsidR="00E36715" w:rsidRPr="001F3EE0">
        <w:rPr>
          <w:lang w:val="lv-LV"/>
        </w:rPr>
        <w:t xml:space="preserve"> radikālai ķirurģiskai</w:t>
      </w:r>
      <w:r w:rsidR="00C37D9C" w:rsidRPr="001F3EE0">
        <w:rPr>
          <w:lang w:val="lv-LV"/>
        </w:rPr>
        <w:t xml:space="preserve"> ārstēšanai vai staru terapijai</w:t>
      </w:r>
      <w:r w:rsidR="00241551" w:rsidRPr="001F3EE0">
        <w:rPr>
          <w:lang w:val="lv-LV"/>
        </w:rPr>
        <w:t xml:space="preserve">, </w:t>
      </w:r>
      <w:r w:rsidR="00241551" w:rsidRPr="001F3EE0">
        <w:rPr>
          <w:szCs w:val="24"/>
          <w:lang w:val="lv-LV"/>
        </w:rPr>
        <w:t>ārstēšanai</w:t>
      </w:r>
      <w:r w:rsidR="00225A30" w:rsidRPr="001F3EE0">
        <w:rPr>
          <w:lang w:val="lv-LV"/>
        </w:rPr>
        <w:t>.</w:t>
      </w:r>
    </w:p>
    <w:p w14:paraId="774C2269" w14:textId="77777777" w:rsidR="0021532B" w:rsidRPr="001F3EE0" w:rsidRDefault="0021532B" w:rsidP="00891899">
      <w:pPr>
        <w:widowControl w:val="0"/>
        <w:tabs>
          <w:tab w:val="clear" w:pos="567"/>
        </w:tabs>
        <w:spacing w:line="240" w:lineRule="auto"/>
        <w:rPr>
          <w:szCs w:val="24"/>
          <w:lang w:val="lv-LV"/>
        </w:rPr>
      </w:pPr>
    </w:p>
    <w:p w14:paraId="3ED10809" w14:textId="77777777" w:rsidR="0021532B" w:rsidRPr="001F3EE0" w:rsidRDefault="0021532B" w:rsidP="0092093E">
      <w:pPr>
        <w:keepNext/>
        <w:widowControl w:val="0"/>
        <w:spacing w:line="240" w:lineRule="auto"/>
        <w:rPr>
          <w:b/>
          <w:szCs w:val="24"/>
          <w:lang w:val="lv-LV"/>
        </w:rPr>
      </w:pPr>
      <w:r w:rsidRPr="001F3EE0">
        <w:rPr>
          <w:b/>
          <w:szCs w:val="24"/>
          <w:lang w:val="lv-LV"/>
        </w:rPr>
        <w:t>4.2.</w:t>
      </w:r>
      <w:r w:rsidRPr="001F3EE0">
        <w:rPr>
          <w:b/>
          <w:szCs w:val="24"/>
          <w:lang w:val="lv-LV"/>
        </w:rPr>
        <w:tab/>
        <w:t>Devas un lietošanas veids</w:t>
      </w:r>
    </w:p>
    <w:p w14:paraId="742E1EB4" w14:textId="77777777" w:rsidR="0021532B" w:rsidRPr="001F3EE0" w:rsidRDefault="0021532B" w:rsidP="00905386">
      <w:pPr>
        <w:keepNext/>
        <w:widowControl w:val="0"/>
        <w:tabs>
          <w:tab w:val="clear" w:pos="567"/>
        </w:tabs>
        <w:spacing w:line="240" w:lineRule="auto"/>
        <w:rPr>
          <w:szCs w:val="24"/>
          <w:lang w:val="lv-LV"/>
        </w:rPr>
      </w:pPr>
    </w:p>
    <w:p w14:paraId="285CCCA3" w14:textId="77777777" w:rsidR="0021532B" w:rsidRPr="001F3EE0" w:rsidRDefault="0021532B" w:rsidP="00E27A22">
      <w:pPr>
        <w:widowControl w:val="0"/>
        <w:tabs>
          <w:tab w:val="clear" w:pos="567"/>
        </w:tabs>
        <w:spacing w:line="240" w:lineRule="auto"/>
        <w:rPr>
          <w:szCs w:val="24"/>
          <w:lang w:val="lv-LV"/>
        </w:rPr>
      </w:pPr>
      <w:r w:rsidRPr="001F3EE0">
        <w:rPr>
          <w:szCs w:val="24"/>
          <w:lang w:val="lv-LV"/>
        </w:rPr>
        <w:t xml:space="preserve">Odomzo </w:t>
      </w:r>
      <w:r w:rsidR="00064D68" w:rsidRPr="001F3EE0">
        <w:rPr>
          <w:szCs w:val="24"/>
          <w:lang w:val="lv-LV"/>
        </w:rPr>
        <w:t>drīkst parakstīt tikai ārsts-speciālists, kuram ir pieredze apstiprinātās indikācijas ārstēšanā, vai cits speciālists šāda ārsta uzraudzībā.</w:t>
      </w:r>
    </w:p>
    <w:p w14:paraId="0B235CC3" w14:textId="77777777" w:rsidR="0021532B" w:rsidRPr="001F3EE0" w:rsidRDefault="0021532B" w:rsidP="00C810AA">
      <w:pPr>
        <w:widowControl w:val="0"/>
        <w:tabs>
          <w:tab w:val="clear" w:pos="567"/>
        </w:tabs>
        <w:spacing w:line="240" w:lineRule="auto"/>
        <w:rPr>
          <w:szCs w:val="24"/>
          <w:lang w:val="lv-LV"/>
        </w:rPr>
      </w:pPr>
    </w:p>
    <w:p w14:paraId="66AA6C9E"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Devas</w:t>
      </w:r>
    </w:p>
    <w:p w14:paraId="3315EA0D" w14:textId="77777777" w:rsidR="0021532B" w:rsidRPr="001F3EE0" w:rsidRDefault="0021532B" w:rsidP="00891899">
      <w:pPr>
        <w:keepNext/>
        <w:widowControl w:val="0"/>
        <w:tabs>
          <w:tab w:val="clear" w:pos="567"/>
        </w:tabs>
        <w:spacing w:line="240" w:lineRule="auto"/>
        <w:rPr>
          <w:szCs w:val="24"/>
          <w:lang w:val="lv-LV"/>
        </w:rPr>
      </w:pPr>
    </w:p>
    <w:p w14:paraId="4C4C19C3" w14:textId="77777777" w:rsidR="00F855B8" w:rsidRPr="003E200D" w:rsidRDefault="00F855B8" w:rsidP="00F855B8">
      <w:pPr>
        <w:widowControl w:val="0"/>
      </w:pPr>
      <w:r>
        <w:t>Sonidegiba ieteicamā deva ir 200 mg, lietojot iekšķīgi reizi dienā.</w:t>
      </w:r>
    </w:p>
    <w:p w14:paraId="010C2423" w14:textId="77777777" w:rsidR="0021532B" w:rsidRPr="001F3EE0" w:rsidRDefault="0021532B" w:rsidP="0080396E">
      <w:pPr>
        <w:widowControl w:val="0"/>
        <w:tabs>
          <w:tab w:val="clear" w:pos="567"/>
        </w:tabs>
        <w:spacing w:line="240" w:lineRule="auto"/>
        <w:rPr>
          <w:szCs w:val="24"/>
          <w:lang w:val="lv-LV"/>
        </w:rPr>
      </w:pPr>
    </w:p>
    <w:p w14:paraId="49D2FCD3" w14:textId="77777777" w:rsidR="0021532B" w:rsidRPr="001F3EE0" w:rsidRDefault="0021532B" w:rsidP="00F22758">
      <w:pPr>
        <w:widowControl w:val="0"/>
        <w:tabs>
          <w:tab w:val="clear" w:pos="567"/>
        </w:tabs>
        <w:spacing w:line="240" w:lineRule="auto"/>
        <w:rPr>
          <w:szCs w:val="24"/>
          <w:lang w:val="lv-LV"/>
        </w:rPr>
      </w:pPr>
      <w:r w:rsidRPr="001F3EE0">
        <w:rPr>
          <w:szCs w:val="24"/>
          <w:lang w:val="lv-LV"/>
        </w:rPr>
        <w:t>Ārstēšana jāturpina tik ilgi, kamēr novēro klīnisk</w:t>
      </w:r>
      <w:r w:rsidR="00680FF1" w:rsidRPr="001F3EE0">
        <w:rPr>
          <w:szCs w:val="24"/>
          <w:lang w:val="lv-LV"/>
        </w:rPr>
        <w:t>u</w:t>
      </w:r>
      <w:r w:rsidR="00AA39DC" w:rsidRPr="001F3EE0">
        <w:rPr>
          <w:szCs w:val="24"/>
          <w:lang w:val="lv-LV"/>
        </w:rPr>
        <w:t xml:space="preserve"> uzlabošan</w:t>
      </w:r>
      <w:r w:rsidR="00680FF1" w:rsidRPr="001F3EE0">
        <w:rPr>
          <w:szCs w:val="24"/>
          <w:lang w:val="lv-LV"/>
        </w:rPr>
        <w:t>o</w:t>
      </w:r>
      <w:r w:rsidR="00AA39DC" w:rsidRPr="001F3EE0">
        <w:rPr>
          <w:szCs w:val="24"/>
          <w:lang w:val="lv-LV"/>
        </w:rPr>
        <w:t xml:space="preserve">s </w:t>
      </w:r>
      <w:r w:rsidRPr="001F3EE0">
        <w:rPr>
          <w:szCs w:val="24"/>
          <w:lang w:val="lv-LV"/>
        </w:rPr>
        <w:t xml:space="preserve">vai līdz attīstās </w:t>
      </w:r>
      <w:r w:rsidR="00AA39DC" w:rsidRPr="001F3EE0">
        <w:rPr>
          <w:szCs w:val="24"/>
          <w:lang w:val="lv-LV"/>
        </w:rPr>
        <w:t xml:space="preserve">nepieņemama </w:t>
      </w:r>
      <w:r w:rsidRPr="001F3EE0">
        <w:rPr>
          <w:szCs w:val="24"/>
          <w:lang w:val="lv-LV"/>
        </w:rPr>
        <w:t>toksicitāte.</w:t>
      </w:r>
    </w:p>
    <w:p w14:paraId="3E3A07A4" w14:textId="77777777" w:rsidR="0021532B" w:rsidRPr="001F3EE0" w:rsidRDefault="0021532B" w:rsidP="004450F3">
      <w:pPr>
        <w:widowControl w:val="0"/>
        <w:tabs>
          <w:tab w:val="clear" w:pos="567"/>
        </w:tabs>
        <w:spacing w:line="240" w:lineRule="auto"/>
        <w:rPr>
          <w:szCs w:val="24"/>
          <w:lang w:val="lv-LV"/>
        </w:rPr>
      </w:pPr>
    </w:p>
    <w:p w14:paraId="5343ED7A" w14:textId="77777777" w:rsidR="0021532B" w:rsidRPr="001F3EE0" w:rsidRDefault="0021532B" w:rsidP="004450F3">
      <w:pPr>
        <w:keepNext/>
        <w:widowControl w:val="0"/>
        <w:tabs>
          <w:tab w:val="clear" w:pos="567"/>
        </w:tabs>
        <w:spacing w:line="240" w:lineRule="auto"/>
        <w:rPr>
          <w:i/>
          <w:szCs w:val="24"/>
          <w:u w:val="single"/>
          <w:lang w:val="lv-LV"/>
        </w:rPr>
      </w:pPr>
      <w:r w:rsidRPr="001F3EE0">
        <w:rPr>
          <w:i/>
          <w:szCs w:val="24"/>
          <w:u w:val="single"/>
          <w:lang w:val="lv-LV"/>
        </w:rPr>
        <w:t xml:space="preserve">Devas pielāgošana kreatīnfosfokināzes (KFK) līmeņa paaugstināšanās vai ar muskuļiem saistītu nevēlamu blakusparādību </w:t>
      </w:r>
      <w:r w:rsidR="00623B88" w:rsidRPr="001F3EE0">
        <w:rPr>
          <w:i/>
          <w:szCs w:val="24"/>
          <w:u w:val="single"/>
          <w:lang w:val="lv-LV"/>
        </w:rPr>
        <w:t>gadījumā</w:t>
      </w:r>
    </w:p>
    <w:p w14:paraId="6FFA456C" w14:textId="77777777" w:rsidR="0021532B" w:rsidRPr="001F3EE0" w:rsidRDefault="0021532B" w:rsidP="009A79DD">
      <w:pPr>
        <w:widowControl w:val="0"/>
        <w:tabs>
          <w:tab w:val="clear" w:pos="567"/>
        </w:tabs>
        <w:spacing w:line="240" w:lineRule="auto"/>
        <w:rPr>
          <w:szCs w:val="24"/>
          <w:lang w:val="lv-LV"/>
        </w:rPr>
      </w:pPr>
      <w:r w:rsidRPr="001F3EE0">
        <w:rPr>
          <w:szCs w:val="24"/>
          <w:lang w:val="lv-LV"/>
        </w:rPr>
        <w:t xml:space="preserve">KFK līmeņa paaugstināšanās vai ar muskuļiem saistītu nevēlamu blakusparādību </w:t>
      </w:r>
      <w:r w:rsidR="00623B88" w:rsidRPr="001F3EE0">
        <w:rPr>
          <w:szCs w:val="24"/>
          <w:lang w:val="lv-LV"/>
        </w:rPr>
        <w:t>gadījumā</w:t>
      </w:r>
      <w:r w:rsidRPr="001F3EE0">
        <w:rPr>
          <w:szCs w:val="24"/>
          <w:lang w:val="lv-LV"/>
        </w:rPr>
        <w:t xml:space="preserve"> var būt uz laiku jāpārtrauc Odomzo lietošana un/vai jāsamazina tā deva.</w:t>
      </w:r>
    </w:p>
    <w:p w14:paraId="6F4633D9" w14:textId="77777777" w:rsidR="0021532B" w:rsidRPr="001F3EE0" w:rsidRDefault="0021532B" w:rsidP="009A79DD">
      <w:pPr>
        <w:widowControl w:val="0"/>
        <w:tabs>
          <w:tab w:val="clear" w:pos="567"/>
        </w:tabs>
        <w:spacing w:line="240" w:lineRule="auto"/>
        <w:rPr>
          <w:szCs w:val="24"/>
          <w:lang w:val="lv-LV"/>
        </w:rPr>
      </w:pPr>
    </w:p>
    <w:p w14:paraId="733FF029" w14:textId="77777777" w:rsidR="0021532B" w:rsidRPr="001F3EE0" w:rsidRDefault="0021532B" w:rsidP="00A87C52">
      <w:pPr>
        <w:keepNext/>
        <w:keepLines/>
        <w:widowControl w:val="0"/>
        <w:tabs>
          <w:tab w:val="clear" w:pos="567"/>
        </w:tabs>
        <w:spacing w:line="240" w:lineRule="auto"/>
        <w:rPr>
          <w:szCs w:val="24"/>
          <w:lang w:val="lv-LV"/>
        </w:rPr>
      </w:pPr>
      <w:r w:rsidRPr="001F3EE0">
        <w:rPr>
          <w:szCs w:val="24"/>
          <w:lang w:val="lv-LV"/>
        </w:rPr>
        <w:t xml:space="preserve">1. tabulā ir apkopoti ieteikumi </w:t>
      </w:r>
      <w:r w:rsidR="00B77A80" w:rsidRPr="001F3EE0">
        <w:rPr>
          <w:szCs w:val="24"/>
          <w:lang w:val="lv-LV"/>
        </w:rPr>
        <w:t xml:space="preserve">par </w:t>
      </w:r>
      <w:r w:rsidRPr="001F3EE0">
        <w:rPr>
          <w:szCs w:val="24"/>
          <w:lang w:val="lv-LV"/>
        </w:rPr>
        <w:t xml:space="preserve">Odomzo lietošanas </w:t>
      </w:r>
      <w:r w:rsidR="00AA39DC" w:rsidRPr="001F3EE0">
        <w:rPr>
          <w:szCs w:val="24"/>
          <w:lang w:val="lv-LV"/>
        </w:rPr>
        <w:t>pārtraukšan</w:t>
      </w:r>
      <w:r w:rsidR="00B77A80" w:rsidRPr="001F3EE0">
        <w:rPr>
          <w:szCs w:val="24"/>
          <w:lang w:val="lv-LV"/>
        </w:rPr>
        <w:t>u</w:t>
      </w:r>
      <w:r w:rsidR="00AA39DC" w:rsidRPr="001F3EE0">
        <w:rPr>
          <w:szCs w:val="24"/>
          <w:lang w:val="lv-LV"/>
        </w:rPr>
        <w:t xml:space="preserve"> </w:t>
      </w:r>
      <w:r w:rsidRPr="001F3EE0">
        <w:rPr>
          <w:szCs w:val="24"/>
          <w:lang w:val="lv-LV"/>
        </w:rPr>
        <w:t>un/vai devas samazināšan</w:t>
      </w:r>
      <w:r w:rsidR="00B77A80" w:rsidRPr="001F3EE0">
        <w:rPr>
          <w:szCs w:val="24"/>
          <w:lang w:val="lv-LV"/>
        </w:rPr>
        <w:t>u</w:t>
      </w:r>
      <w:r w:rsidR="00AA39DC" w:rsidRPr="001F3EE0">
        <w:rPr>
          <w:szCs w:val="24"/>
          <w:lang w:val="lv-LV"/>
        </w:rPr>
        <w:t xml:space="preserve"> </w:t>
      </w:r>
      <w:r w:rsidRPr="001F3EE0">
        <w:rPr>
          <w:szCs w:val="24"/>
          <w:lang w:val="lv-LV"/>
        </w:rPr>
        <w:t>simptomātisk</w:t>
      </w:r>
      <w:r w:rsidR="00AA39DC" w:rsidRPr="001F3EE0">
        <w:rPr>
          <w:szCs w:val="24"/>
          <w:lang w:val="lv-LV"/>
        </w:rPr>
        <w:t>a</w:t>
      </w:r>
      <w:r w:rsidR="00B77A80" w:rsidRPr="001F3EE0">
        <w:rPr>
          <w:szCs w:val="24"/>
          <w:lang w:val="lv-LV"/>
        </w:rPr>
        <w:t>s</w:t>
      </w:r>
      <w:r w:rsidRPr="001F3EE0">
        <w:rPr>
          <w:szCs w:val="24"/>
          <w:lang w:val="lv-LV"/>
        </w:rPr>
        <w:t xml:space="preserve"> KFK līmeņa paaugstināšan</w:t>
      </w:r>
      <w:r w:rsidR="00AA39DC" w:rsidRPr="001F3EE0">
        <w:rPr>
          <w:szCs w:val="24"/>
          <w:lang w:val="lv-LV"/>
        </w:rPr>
        <w:t>ās</w:t>
      </w:r>
      <w:r w:rsidRPr="001F3EE0">
        <w:rPr>
          <w:szCs w:val="24"/>
          <w:lang w:val="lv-LV"/>
        </w:rPr>
        <w:t xml:space="preserve"> un ar muskuļiem saistīt</w:t>
      </w:r>
      <w:r w:rsidR="00B77A80" w:rsidRPr="001F3EE0">
        <w:rPr>
          <w:szCs w:val="24"/>
          <w:lang w:val="lv-LV"/>
        </w:rPr>
        <w:t>u</w:t>
      </w:r>
      <w:r w:rsidRPr="001F3EE0">
        <w:rPr>
          <w:szCs w:val="24"/>
          <w:lang w:val="lv-LV"/>
        </w:rPr>
        <w:t xml:space="preserve"> nevēlam</w:t>
      </w:r>
      <w:r w:rsidR="00B77A80" w:rsidRPr="001F3EE0">
        <w:rPr>
          <w:szCs w:val="24"/>
          <w:lang w:val="lv-LV"/>
        </w:rPr>
        <w:t>u</w:t>
      </w:r>
      <w:r w:rsidRPr="001F3EE0">
        <w:rPr>
          <w:szCs w:val="24"/>
          <w:lang w:val="lv-LV"/>
        </w:rPr>
        <w:t xml:space="preserve"> blakusparādīb</w:t>
      </w:r>
      <w:r w:rsidR="00B77A80" w:rsidRPr="001F3EE0">
        <w:rPr>
          <w:szCs w:val="24"/>
          <w:lang w:val="lv-LV"/>
        </w:rPr>
        <w:t>u</w:t>
      </w:r>
      <w:r w:rsidRPr="001F3EE0">
        <w:rPr>
          <w:szCs w:val="24"/>
          <w:lang w:val="lv-LV"/>
        </w:rPr>
        <w:t xml:space="preserve"> (piemēram, muskuļu sāpes, miopātiju un/vai spazmas)</w:t>
      </w:r>
      <w:r w:rsidR="00B77A80" w:rsidRPr="001F3EE0">
        <w:rPr>
          <w:szCs w:val="24"/>
          <w:lang w:val="lv-LV"/>
        </w:rPr>
        <w:t xml:space="preserve"> gadījumā.</w:t>
      </w:r>
    </w:p>
    <w:p w14:paraId="76ED371F" w14:textId="77777777" w:rsidR="0021532B" w:rsidRPr="001F3EE0" w:rsidRDefault="0021532B" w:rsidP="006F6944">
      <w:pPr>
        <w:keepNext/>
        <w:keepLines/>
        <w:widowControl w:val="0"/>
        <w:tabs>
          <w:tab w:val="clear" w:pos="567"/>
        </w:tabs>
        <w:autoSpaceDE w:val="0"/>
        <w:autoSpaceDN w:val="0"/>
        <w:adjustRightInd w:val="0"/>
        <w:spacing w:line="240" w:lineRule="auto"/>
        <w:ind w:left="1134" w:hanging="1134"/>
        <w:rPr>
          <w:szCs w:val="24"/>
          <w:lang w:val="lv-LV"/>
        </w:rPr>
      </w:pPr>
    </w:p>
    <w:p w14:paraId="0568A590" w14:textId="77777777" w:rsidR="0021532B" w:rsidRPr="001F3EE0" w:rsidRDefault="0021532B" w:rsidP="00E10717">
      <w:pPr>
        <w:keepNext/>
        <w:keepLines/>
        <w:widowControl w:val="0"/>
        <w:tabs>
          <w:tab w:val="clear" w:pos="567"/>
        </w:tabs>
        <w:autoSpaceDE w:val="0"/>
        <w:autoSpaceDN w:val="0"/>
        <w:adjustRightInd w:val="0"/>
        <w:spacing w:line="240" w:lineRule="auto"/>
        <w:ind w:left="1134" w:hanging="1134"/>
        <w:rPr>
          <w:szCs w:val="24"/>
          <w:lang w:val="lv-LV"/>
        </w:rPr>
      </w:pPr>
      <w:r w:rsidRPr="001F3EE0">
        <w:rPr>
          <w:b/>
          <w:szCs w:val="24"/>
          <w:lang w:val="lv-LV"/>
        </w:rPr>
        <w:t>1. tabula.</w:t>
      </w:r>
      <w:r w:rsidRPr="001F3EE0">
        <w:rPr>
          <w:b/>
          <w:szCs w:val="24"/>
          <w:lang w:val="lv-LV"/>
        </w:rPr>
        <w:tab/>
        <w:t xml:space="preserve">Ieteikumi </w:t>
      </w:r>
      <w:r w:rsidR="00B77A80" w:rsidRPr="001F3EE0">
        <w:rPr>
          <w:b/>
          <w:szCs w:val="24"/>
          <w:lang w:val="lv-LV"/>
        </w:rPr>
        <w:t xml:space="preserve">par </w:t>
      </w:r>
      <w:r w:rsidRPr="001F3EE0">
        <w:rPr>
          <w:b/>
          <w:szCs w:val="24"/>
          <w:lang w:val="lv-LV"/>
        </w:rPr>
        <w:t>dev</w:t>
      </w:r>
      <w:r w:rsidR="00B77A80" w:rsidRPr="001F3EE0">
        <w:rPr>
          <w:b/>
          <w:szCs w:val="24"/>
          <w:lang w:val="lv-LV"/>
        </w:rPr>
        <w:t>as</w:t>
      </w:r>
      <w:r w:rsidRPr="001F3EE0">
        <w:rPr>
          <w:b/>
          <w:szCs w:val="24"/>
          <w:lang w:val="lv-LV"/>
        </w:rPr>
        <w:t xml:space="preserve"> pielāgošan</w:t>
      </w:r>
      <w:r w:rsidR="00B77A80" w:rsidRPr="001F3EE0">
        <w:rPr>
          <w:b/>
          <w:szCs w:val="24"/>
          <w:lang w:val="lv-LV"/>
        </w:rPr>
        <w:t>u</w:t>
      </w:r>
      <w:r w:rsidR="00AA39DC" w:rsidRPr="001F3EE0">
        <w:rPr>
          <w:b/>
          <w:szCs w:val="24"/>
          <w:lang w:val="lv-LV"/>
        </w:rPr>
        <w:t xml:space="preserve"> </w:t>
      </w:r>
      <w:r w:rsidRPr="001F3EE0">
        <w:rPr>
          <w:b/>
          <w:szCs w:val="24"/>
          <w:lang w:val="lv-LV"/>
        </w:rPr>
        <w:t>simptomātisk</w:t>
      </w:r>
      <w:r w:rsidR="00AA39DC" w:rsidRPr="001F3EE0">
        <w:rPr>
          <w:b/>
          <w:szCs w:val="24"/>
          <w:lang w:val="lv-LV"/>
        </w:rPr>
        <w:t>a</w:t>
      </w:r>
      <w:r w:rsidR="00B77A80" w:rsidRPr="001F3EE0">
        <w:rPr>
          <w:b/>
          <w:szCs w:val="24"/>
          <w:lang w:val="lv-LV"/>
        </w:rPr>
        <w:t>s</w:t>
      </w:r>
      <w:r w:rsidRPr="001F3EE0">
        <w:rPr>
          <w:b/>
          <w:szCs w:val="24"/>
          <w:lang w:val="lv-LV"/>
        </w:rPr>
        <w:t xml:space="preserve"> KFK līmeņa paaugstināšan</w:t>
      </w:r>
      <w:r w:rsidR="00AA39DC" w:rsidRPr="001F3EE0">
        <w:rPr>
          <w:b/>
          <w:szCs w:val="24"/>
          <w:lang w:val="lv-LV"/>
        </w:rPr>
        <w:t>ās</w:t>
      </w:r>
      <w:r w:rsidRPr="001F3EE0">
        <w:rPr>
          <w:b/>
          <w:szCs w:val="24"/>
          <w:lang w:val="lv-LV"/>
        </w:rPr>
        <w:t xml:space="preserve"> un ar muskuļiem saistīt</w:t>
      </w:r>
      <w:r w:rsidR="00B77A80" w:rsidRPr="001F3EE0">
        <w:rPr>
          <w:b/>
          <w:szCs w:val="24"/>
          <w:lang w:val="lv-LV"/>
        </w:rPr>
        <w:t>u</w:t>
      </w:r>
      <w:r w:rsidRPr="001F3EE0">
        <w:rPr>
          <w:b/>
          <w:szCs w:val="24"/>
          <w:lang w:val="lv-LV"/>
        </w:rPr>
        <w:t xml:space="preserve"> nevēlam</w:t>
      </w:r>
      <w:r w:rsidR="00B77A80" w:rsidRPr="001F3EE0">
        <w:rPr>
          <w:b/>
          <w:szCs w:val="24"/>
          <w:lang w:val="lv-LV"/>
        </w:rPr>
        <w:t>o</w:t>
      </w:r>
      <w:r w:rsidRPr="001F3EE0">
        <w:rPr>
          <w:b/>
          <w:szCs w:val="24"/>
          <w:lang w:val="lv-LV"/>
        </w:rPr>
        <w:t xml:space="preserve"> blakusparādīb</w:t>
      </w:r>
      <w:r w:rsidR="00B77A80" w:rsidRPr="001F3EE0">
        <w:rPr>
          <w:b/>
          <w:szCs w:val="24"/>
          <w:lang w:val="lv-LV"/>
        </w:rPr>
        <w:t>u gadījumā</w:t>
      </w:r>
    </w:p>
    <w:p w14:paraId="1AA43E30" w14:textId="77777777" w:rsidR="0021532B" w:rsidRPr="001F3EE0" w:rsidRDefault="0021532B" w:rsidP="000B3518">
      <w:pPr>
        <w:keepNext/>
        <w:keepLines/>
        <w:widowControl w:val="0"/>
        <w:tabs>
          <w:tab w:val="clear" w:pos="567"/>
        </w:tabs>
        <w:spacing w:line="240" w:lineRule="auto"/>
        <w:rPr>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21532B" w:rsidRPr="001F3EE0" w14:paraId="5BB4B625" w14:textId="77777777">
        <w:trPr>
          <w:cantSplit/>
        </w:trPr>
        <w:tc>
          <w:tcPr>
            <w:tcW w:w="4649" w:type="dxa"/>
          </w:tcPr>
          <w:p w14:paraId="29F265BF" w14:textId="77777777" w:rsidR="0021532B" w:rsidRPr="001F3EE0" w:rsidRDefault="0021532B" w:rsidP="00800D41">
            <w:pPr>
              <w:pStyle w:val="Table"/>
              <w:keepNext/>
              <w:keepLines w:val="0"/>
              <w:widowControl w:val="0"/>
              <w:tabs>
                <w:tab w:val="clear" w:pos="284"/>
              </w:tabs>
              <w:spacing w:before="0" w:after="0"/>
              <w:jc w:val="center"/>
              <w:rPr>
                <w:rFonts w:ascii="SimSun" w:eastAsia="SimSun" w:hAnsi="Times New Roman"/>
              </w:rPr>
            </w:pPr>
            <w:r w:rsidRPr="001F3EE0">
              <w:rPr>
                <w:rFonts w:ascii="Times New Roman" w:hAnsi="Times New Roman"/>
                <w:b/>
                <w:sz w:val="22"/>
              </w:rPr>
              <w:t xml:space="preserve">KFK līmeņa paaugstināšanās </w:t>
            </w:r>
            <w:r w:rsidR="00B77A80" w:rsidRPr="001F3EE0">
              <w:rPr>
                <w:rFonts w:ascii="Times New Roman" w:hAnsi="Times New Roman"/>
                <w:b/>
                <w:sz w:val="22"/>
              </w:rPr>
              <w:t xml:space="preserve">smaguma </w:t>
            </w:r>
            <w:r w:rsidRPr="001F3EE0">
              <w:rPr>
                <w:rFonts w:ascii="Times New Roman" w:hAnsi="Times New Roman"/>
                <w:b/>
                <w:sz w:val="22"/>
              </w:rPr>
              <w:t>pakāpe</w:t>
            </w:r>
          </w:p>
        </w:tc>
        <w:tc>
          <w:tcPr>
            <w:tcW w:w="4650" w:type="dxa"/>
          </w:tcPr>
          <w:p w14:paraId="53360D9A" w14:textId="77777777" w:rsidR="0021532B" w:rsidRPr="001F3EE0" w:rsidRDefault="0021532B" w:rsidP="0096696E">
            <w:pPr>
              <w:pStyle w:val="Table"/>
              <w:keepNext/>
              <w:keepLines w:val="0"/>
              <w:widowControl w:val="0"/>
              <w:tabs>
                <w:tab w:val="clear" w:pos="284"/>
              </w:tabs>
              <w:spacing w:before="0" w:after="0"/>
              <w:jc w:val="center"/>
              <w:rPr>
                <w:rFonts w:ascii="SimSun" w:eastAsia="SimSun" w:hAnsi="Times New Roman"/>
              </w:rPr>
            </w:pPr>
            <w:r w:rsidRPr="001F3EE0">
              <w:rPr>
                <w:rFonts w:ascii="Times New Roman" w:hAnsi="Times New Roman"/>
                <w:b/>
                <w:sz w:val="22"/>
              </w:rPr>
              <w:t>Ieteikumi</w:t>
            </w:r>
            <w:r w:rsidR="00953932" w:rsidRPr="001F3EE0">
              <w:rPr>
                <w:rFonts w:ascii="Times New Roman" w:hAnsi="Times New Roman"/>
                <w:b/>
                <w:sz w:val="22"/>
              </w:rPr>
              <w:t xml:space="preserve"> </w:t>
            </w:r>
            <w:r w:rsidR="00B77A80" w:rsidRPr="001F3EE0">
              <w:rPr>
                <w:rFonts w:ascii="Times New Roman" w:hAnsi="Times New Roman"/>
                <w:b/>
                <w:sz w:val="22"/>
              </w:rPr>
              <w:t xml:space="preserve">par </w:t>
            </w:r>
            <w:r w:rsidRPr="001F3EE0">
              <w:rPr>
                <w:rFonts w:ascii="Times New Roman" w:hAnsi="Times New Roman"/>
                <w:b/>
                <w:sz w:val="22"/>
              </w:rPr>
              <w:t>dev</w:t>
            </w:r>
            <w:r w:rsidR="00B77A80" w:rsidRPr="001F3EE0">
              <w:rPr>
                <w:rFonts w:ascii="Times New Roman" w:hAnsi="Times New Roman"/>
                <w:b/>
                <w:sz w:val="22"/>
              </w:rPr>
              <w:t>as</w:t>
            </w:r>
            <w:r w:rsidRPr="001F3EE0">
              <w:rPr>
                <w:rFonts w:ascii="Times New Roman" w:hAnsi="Times New Roman"/>
                <w:b/>
                <w:sz w:val="22"/>
              </w:rPr>
              <w:t xml:space="preserve"> pielāgošan</w:t>
            </w:r>
            <w:r w:rsidR="0096696E" w:rsidRPr="001F3EE0">
              <w:rPr>
                <w:rFonts w:ascii="Times New Roman" w:hAnsi="Times New Roman"/>
                <w:b/>
                <w:sz w:val="22"/>
              </w:rPr>
              <w:t>u</w:t>
            </w:r>
            <w:r w:rsidRPr="001F3EE0">
              <w:rPr>
                <w:rFonts w:ascii="Times New Roman" w:hAnsi="Times New Roman"/>
                <w:b/>
                <w:sz w:val="22"/>
              </w:rPr>
              <w:t>* un terapij</w:t>
            </w:r>
            <w:r w:rsidR="0096696E" w:rsidRPr="001F3EE0">
              <w:rPr>
                <w:rFonts w:ascii="Times New Roman" w:hAnsi="Times New Roman"/>
                <w:b/>
                <w:sz w:val="22"/>
              </w:rPr>
              <w:t>u</w:t>
            </w:r>
          </w:p>
        </w:tc>
      </w:tr>
      <w:tr w:rsidR="0021532B" w:rsidRPr="001F3EE0" w14:paraId="4D978CE8" w14:textId="77777777">
        <w:trPr>
          <w:cantSplit/>
        </w:trPr>
        <w:tc>
          <w:tcPr>
            <w:tcW w:w="4649" w:type="dxa"/>
            <w:vAlign w:val="center"/>
          </w:tcPr>
          <w:p w14:paraId="3EBC842E" w14:textId="77777777" w:rsidR="0021532B" w:rsidRPr="001F3EE0" w:rsidRDefault="0021532B" w:rsidP="00905386">
            <w:pPr>
              <w:pStyle w:val="Table"/>
              <w:keepLines w:val="0"/>
              <w:widowControl w:val="0"/>
              <w:tabs>
                <w:tab w:val="clear" w:pos="284"/>
              </w:tabs>
              <w:spacing w:before="0" w:after="0"/>
              <w:rPr>
                <w:rFonts w:ascii="SimSun" w:eastAsia="SimSun" w:hAnsi="Times New Roman"/>
                <w:sz w:val="22"/>
              </w:rPr>
            </w:pPr>
            <w:r w:rsidRPr="001F3EE0">
              <w:rPr>
                <w:rFonts w:ascii="Times New Roman" w:hAnsi="Times New Roman"/>
                <w:sz w:val="22"/>
              </w:rPr>
              <w:t>1. pakāpe</w:t>
            </w:r>
          </w:p>
          <w:p w14:paraId="6127B146" w14:textId="77777777" w:rsidR="0021532B" w:rsidRPr="001F3EE0" w:rsidRDefault="0021532B" w:rsidP="0096696E">
            <w:pPr>
              <w:pStyle w:val="Table"/>
              <w:keepLines w:val="0"/>
              <w:widowControl w:val="0"/>
              <w:tabs>
                <w:tab w:val="clear" w:pos="284"/>
              </w:tabs>
              <w:spacing w:before="0" w:after="0"/>
              <w:rPr>
                <w:rFonts w:ascii="SimSun" w:eastAsia="SimSun" w:hAnsi="Times New Roman"/>
                <w:sz w:val="22"/>
              </w:rPr>
            </w:pPr>
            <w:r w:rsidRPr="001F3EE0">
              <w:rPr>
                <w:rFonts w:ascii="Times New Roman" w:hAnsi="Times New Roman"/>
                <w:sz w:val="22"/>
              </w:rPr>
              <w:t>(KFK līme</w:t>
            </w:r>
            <w:r w:rsidR="0096696E" w:rsidRPr="001F3EE0">
              <w:rPr>
                <w:rFonts w:ascii="Times New Roman" w:hAnsi="Times New Roman"/>
                <w:sz w:val="22"/>
              </w:rPr>
              <w:t>ņa</w:t>
            </w:r>
            <w:r w:rsidRPr="001F3EE0">
              <w:rPr>
                <w:rFonts w:ascii="Times New Roman" w:hAnsi="Times New Roman"/>
                <w:sz w:val="22"/>
              </w:rPr>
              <w:t xml:space="preserve"> </w:t>
            </w:r>
            <w:r w:rsidR="0096696E" w:rsidRPr="001F3EE0">
              <w:rPr>
                <w:rFonts w:ascii="Times New Roman" w:hAnsi="Times New Roman"/>
                <w:sz w:val="22"/>
              </w:rPr>
              <w:t xml:space="preserve">paaugstināšanās </w:t>
            </w:r>
            <w:r w:rsidRPr="001F3EE0">
              <w:rPr>
                <w:rFonts w:ascii="Times New Roman" w:hAnsi="Times New Roman"/>
                <w:sz w:val="22"/>
              </w:rPr>
              <w:t>&gt;NAR–2,5 x NAR)</w:t>
            </w:r>
          </w:p>
        </w:tc>
        <w:tc>
          <w:tcPr>
            <w:tcW w:w="4650" w:type="dxa"/>
            <w:vAlign w:val="center"/>
          </w:tcPr>
          <w:p w14:paraId="4AC8BF18" w14:textId="77777777" w:rsidR="0021532B" w:rsidRPr="001F3EE0" w:rsidRDefault="0021532B" w:rsidP="00C810AA">
            <w:pPr>
              <w:pStyle w:val="Table"/>
              <w:keepLines w:val="0"/>
              <w:widowControl w:val="0"/>
              <w:numPr>
                <w:ilvl w:val="0"/>
                <w:numId w:val="7"/>
              </w:numPr>
              <w:tabs>
                <w:tab w:val="clear" w:pos="284"/>
              </w:tabs>
              <w:spacing w:before="0" w:after="0"/>
              <w:ind w:left="567" w:hanging="567"/>
              <w:rPr>
                <w:rFonts w:ascii="SimSun" w:eastAsia="SimSun" w:hAnsi="Times New Roman"/>
              </w:rPr>
            </w:pPr>
            <w:r w:rsidRPr="001F3EE0">
              <w:rPr>
                <w:rFonts w:ascii="Times New Roman" w:hAnsi="Times New Roman"/>
                <w:sz w:val="22"/>
              </w:rPr>
              <w:t>Turpināt terapiju</w:t>
            </w:r>
            <w:r w:rsidR="0096696E" w:rsidRPr="001F3EE0">
              <w:rPr>
                <w:rFonts w:ascii="Times New Roman" w:hAnsi="Times New Roman"/>
                <w:sz w:val="22"/>
              </w:rPr>
              <w:t xml:space="preserve"> ar tādu pašu</w:t>
            </w:r>
            <w:r w:rsidRPr="001F3EE0">
              <w:rPr>
                <w:rFonts w:ascii="Times New Roman" w:hAnsi="Times New Roman"/>
                <w:sz w:val="22"/>
              </w:rPr>
              <w:t xml:space="preserve"> devu un katru nedēļu kontrolēt KFK līmeni, līdz tas pazeminās līdz sākotnējam</w:t>
            </w:r>
            <w:r w:rsidR="001F1489" w:rsidRPr="001F3EE0">
              <w:rPr>
                <w:rFonts w:ascii="Times New Roman" w:hAnsi="Times New Roman"/>
                <w:sz w:val="22"/>
              </w:rPr>
              <w:t xml:space="preserve">, un pēc tam </w:t>
            </w:r>
            <w:r w:rsidR="001C6D7F" w:rsidRPr="001F3EE0">
              <w:rPr>
                <w:rFonts w:ascii="Times New Roman" w:hAnsi="Times New Roman"/>
                <w:sz w:val="22"/>
              </w:rPr>
              <w:t xml:space="preserve">vienu reizi mēnesī. </w:t>
            </w:r>
            <w:r w:rsidR="001F1489" w:rsidRPr="001F3EE0">
              <w:rPr>
                <w:rFonts w:ascii="Times New Roman" w:hAnsi="Times New Roman"/>
                <w:sz w:val="22"/>
              </w:rPr>
              <w:t xml:space="preserve">Kontrolēt </w:t>
            </w:r>
            <w:r w:rsidRPr="001F3EE0">
              <w:rPr>
                <w:rFonts w:ascii="Times New Roman" w:hAnsi="Times New Roman"/>
                <w:sz w:val="22"/>
              </w:rPr>
              <w:t xml:space="preserve">ar muskuļiem saistīto simptomu </w:t>
            </w:r>
            <w:r w:rsidR="001F1489" w:rsidRPr="001F3EE0">
              <w:rPr>
                <w:rFonts w:ascii="Times New Roman" w:hAnsi="Times New Roman"/>
                <w:sz w:val="22"/>
              </w:rPr>
              <w:t>iz</w:t>
            </w:r>
            <w:r w:rsidRPr="001F3EE0">
              <w:rPr>
                <w:rFonts w:ascii="Times New Roman" w:hAnsi="Times New Roman"/>
                <w:sz w:val="22"/>
              </w:rPr>
              <w:t>maiņas,</w:t>
            </w:r>
            <w:r w:rsidR="006E618B" w:rsidRPr="001F3EE0">
              <w:rPr>
                <w:rFonts w:ascii="Times New Roman" w:hAnsi="Times New Roman"/>
                <w:sz w:val="22"/>
              </w:rPr>
              <w:t xml:space="preserve"> </w:t>
            </w:r>
            <w:r w:rsidRPr="001F3EE0">
              <w:rPr>
                <w:rFonts w:ascii="Times New Roman" w:hAnsi="Times New Roman"/>
                <w:sz w:val="22"/>
              </w:rPr>
              <w:t>līdz atjaunojas sākotnējais stāvoklis.</w:t>
            </w:r>
          </w:p>
          <w:p w14:paraId="1257CE71" w14:textId="77777777" w:rsidR="0021532B" w:rsidRPr="001F3EE0" w:rsidRDefault="0021532B" w:rsidP="001F1489">
            <w:pPr>
              <w:pStyle w:val="Table"/>
              <w:keepLines w:val="0"/>
              <w:widowControl w:val="0"/>
              <w:numPr>
                <w:ilvl w:val="0"/>
                <w:numId w:val="7"/>
              </w:numPr>
              <w:tabs>
                <w:tab w:val="clear" w:pos="284"/>
              </w:tabs>
              <w:spacing w:before="0" w:after="0"/>
              <w:ind w:left="567" w:hanging="567"/>
              <w:rPr>
                <w:rFonts w:ascii="SimSun" w:eastAsia="SimSun" w:hAnsi="Times New Roman"/>
              </w:rPr>
            </w:pPr>
            <w:r w:rsidRPr="001F3EE0">
              <w:rPr>
                <w:rFonts w:ascii="Times New Roman" w:hAnsi="Times New Roman"/>
                <w:sz w:val="22"/>
              </w:rPr>
              <w:t>Regulāri kontrolēt</w:t>
            </w:r>
            <w:r w:rsidR="006E618B" w:rsidRPr="001F3EE0">
              <w:rPr>
                <w:rFonts w:ascii="Times New Roman" w:hAnsi="Times New Roman"/>
                <w:sz w:val="22"/>
              </w:rPr>
              <w:t xml:space="preserve"> </w:t>
            </w:r>
            <w:r w:rsidRPr="001F3EE0">
              <w:rPr>
                <w:rFonts w:ascii="Times New Roman" w:hAnsi="Times New Roman"/>
                <w:sz w:val="22"/>
              </w:rPr>
              <w:t xml:space="preserve">nieru </w:t>
            </w:r>
            <w:r w:rsidR="001F1489" w:rsidRPr="001F3EE0">
              <w:rPr>
                <w:rFonts w:ascii="Times New Roman" w:hAnsi="Times New Roman"/>
                <w:sz w:val="22"/>
              </w:rPr>
              <w:t xml:space="preserve">darbību </w:t>
            </w:r>
            <w:r w:rsidRPr="001F3EE0">
              <w:rPr>
                <w:rFonts w:ascii="Times New Roman" w:hAnsi="Times New Roman"/>
                <w:sz w:val="22"/>
              </w:rPr>
              <w:t>(kreatinīna līmeni serumā)</w:t>
            </w:r>
            <w:r w:rsidR="00B4537B" w:rsidRPr="001F3EE0">
              <w:rPr>
                <w:rFonts w:ascii="Times New Roman" w:hAnsi="Times New Roman"/>
                <w:sz w:val="22"/>
              </w:rPr>
              <w:t xml:space="preserve"> </w:t>
            </w:r>
            <w:r w:rsidRPr="001F3EE0">
              <w:rPr>
                <w:rFonts w:ascii="Times New Roman" w:hAnsi="Times New Roman"/>
                <w:sz w:val="22"/>
              </w:rPr>
              <w:t xml:space="preserve">un nodrošināt pietiekamu pacienta organisma hidratāciju </w:t>
            </w:r>
          </w:p>
        </w:tc>
      </w:tr>
      <w:tr w:rsidR="0021532B" w:rsidRPr="001F3EE0" w14:paraId="072F761F" w14:textId="77777777">
        <w:trPr>
          <w:cantSplit/>
        </w:trPr>
        <w:tc>
          <w:tcPr>
            <w:tcW w:w="4649" w:type="dxa"/>
            <w:vAlign w:val="center"/>
          </w:tcPr>
          <w:p w14:paraId="4A05818A" w14:textId="77777777" w:rsidR="0021532B" w:rsidRPr="001F3EE0" w:rsidRDefault="0021532B" w:rsidP="00905386">
            <w:pPr>
              <w:pStyle w:val="Table"/>
              <w:keepLines w:val="0"/>
              <w:widowControl w:val="0"/>
              <w:tabs>
                <w:tab w:val="clear" w:pos="284"/>
              </w:tabs>
              <w:spacing w:before="0" w:after="0"/>
              <w:rPr>
                <w:rFonts w:ascii="SimSun" w:eastAsia="SimSun" w:hAnsi="Times New Roman"/>
                <w:sz w:val="22"/>
              </w:rPr>
            </w:pPr>
            <w:r w:rsidRPr="001F3EE0">
              <w:rPr>
                <w:rFonts w:ascii="Times New Roman" w:hAnsi="Times New Roman"/>
                <w:sz w:val="22"/>
              </w:rPr>
              <w:t xml:space="preserve">2. pakāpe </w:t>
            </w:r>
            <w:r w:rsidR="000854F2" w:rsidRPr="001F3EE0">
              <w:rPr>
                <w:rFonts w:ascii="Times New Roman" w:hAnsi="Times New Roman"/>
                <w:b/>
                <w:sz w:val="22"/>
              </w:rPr>
              <w:t xml:space="preserve">bez </w:t>
            </w:r>
            <w:r w:rsidRPr="001F3EE0">
              <w:rPr>
                <w:rFonts w:ascii="Times New Roman" w:hAnsi="Times New Roman"/>
                <w:sz w:val="22"/>
              </w:rPr>
              <w:t>nieru darbības traucējum</w:t>
            </w:r>
            <w:r w:rsidR="000854F2" w:rsidRPr="001F3EE0">
              <w:rPr>
                <w:rFonts w:ascii="Times New Roman" w:hAnsi="Times New Roman"/>
                <w:sz w:val="22"/>
              </w:rPr>
              <w:t>iem</w:t>
            </w:r>
          </w:p>
          <w:p w14:paraId="50475C21" w14:textId="77777777" w:rsidR="0021532B" w:rsidRPr="001F3EE0" w:rsidRDefault="0021532B" w:rsidP="00E27A22">
            <w:pPr>
              <w:pStyle w:val="Table"/>
              <w:keepLines w:val="0"/>
              <w:widowControl w:val="0"/>
              <w:tabs>
                <w:tab w:val="clear" w:pos="284"/>
              </w:tabs>
              <w:spacing w:before="0" w:after="0"/>
              <w:rPr>
                <w:rFonts w:ascii="SimSun" w:eastAsia="SimSun" w:hAnsi="Times New Roman"/>
                <w:sz w:val="22"/>
              </w:rPr>
            </w:pPr>
            <w:r w:rsidRPr="001F3EE0">
              <w:rPr>
                <w:rFonts w:ascii="Times New Roman" w:hAnsi="Times New Roman"/>
                <w:sz w:val="22"/>
              </w:rPr>
              <w:t>(Kr līmenis serumā ≤NAR)</w:t>
            </w:r>
          </w:p>
          <w:p w14:paraId="5CA64563" w14:textId="77777777" w:rsidR="0021532B" w:rsidRPr="001F3EE0" w:rsidRDefault="0021532B" w:rsidP="000854F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(KFK </w:t>
            </w:r>
            <w:r w:rsidR="000854F2" w:rsidRPr="001F3EE0">
              <w:rPr>
                <w:rFonts w:ascii="Times New Roman" w:hAnsi="Times New Roman"/>
                <w:sz w:val="22"/>
              </w:rPr>
              <w:t xml:space="preserve">līmeņa paaugstināšanās </w:t>
            </w:r>
            <w:r w:rsidRPr="001F3EE0">
              <w:rPr>
                <w:rFonts w:ascii="Times New Roman" w:hAnsi="Times New Roman"/>
                <w:sz w:val="22"/>
              </w:rPr>
              <w:t>&gt;2,5–5</w:t>
            </w:r>
            <w:r w:rsidRPr="001F3EE0">
              <w:rPr>
                <w:rFonts w:ascii="SimSun" w:eastAsia="SimSun" w:hAnsi="Times New Roman"/>
                <w:sz w:val="22"/>
              </w:rPr>
              <w:t> </w:t>
            </w:r>
            <w:r w:rsidRPr="001F3EE0">
              <w:rPr>
                <w:rFonts w:ascii="Times New Roman" w:hAnsi="Times New Roman"/>
                <w:sz w:val="22"/>
              </w:rPr>
              <w:t>x NAR)</w:t>
            </w:r>
          </w:p>
        </w:tc>
        <w:tc>
          <w:tcPr>
            <w:tcW w:w="4650" w:type="dxa"/>
            <w:vAlign w:val="center"/>
          </w:tcPr>
          <w:p w14:paraId="71C0DA47" w14:textId="77777777" w:rsidR="0021532B" w:rsidRPr="001F3EE0" w:rsidRDefault="0021532B" w:rsidP="00891899">
            <w:pPr>
              <w:pStyle w:val="Table"/>
              <w:keepLines w:val="0"/>
              <w:widowControl w:val="0"/>
              <w:numPr>
                <w:ilvl w:val="0"/>
                <w:numId w:val="8"/>
              </w:numPr>
              <w:tabs>
                <w:tab w:val="clear" w:pos="284"/>
              </w:tabs>
              <w:spacing w:before="0" w:after="0"/>
              <w:ind w:left="567" w:hanging="567"/>
              <w:rPr>
                <w:rFonts w:ascii="SimSun" w:eastAsia="SimSun" w:hAnsi="Times New Roman"/>
                <w:sz w:val="22"/>
              </w:rPr>
            </w:pPr>
            <w:r w:rsidRPr="001F3EE0">
              <w:rPr>
                <w:rFonts w:ascii="Times New Roman" w:hAnsi="Times New Roman"/>
                <w:sz w:val="22"/>
              </w:rPr>
              <w:t>Pārtraukt terapiju un katru nedēļu kontrolēt KFK līmeni, līdz tas pazeminās līdz sākotnējam.</w:t>
            </w:r>
          </w:p>
          <w:p w14:paraId="0E82C48A" w14:textId="77777777" w:rsidR="0021532B" w:rsidRPr="001F3EE0" w:rsidRDefault="00F042AD" w:rsidP="00533016">
            <w:pPr>
              <w:pStyle w:val="Table"/>
              <w:keepLines w:val="0"/>
              <w:widowControl w:val="0"/>
              <w:numPr>
                <w:ilvl w:val="0"/>
                <w:numId w:val="8"/>
              </w:numPr>
              <w:tabs>
                <w:tab w:val="clear" w:pos="284"/>
              </w:tabs>
              <w:spacing w:before="0" w:after="0"/>
              <w:ind w:left="567" w:hanging="567"/>
              <w:rPr>
                <w:rFonts w:ascii="SimSun" w:eastAsia="SimSun" w:hAnsi="Times New Roman"/>
              </w:rPr>
            </w:pPr>
            <w:r w:rsidRPr="001F3EE0">
              <w:rPr>
                <w:rFonts w:ascii="Times New Roman" w:hAnsi="Times New Roman"/>
                <w:sz w:val="22"/>
              </w:rPr>
              <w:t xml:space="preserve">Kontrolēt </w:t>
            </w:r>
            <w:r w:rsidR="0021532B" w:rsidRPr="001F3EE0">
              <w:rPr>
                <w:rFonts w:ascii="Times New Roman" w:hAnsi="Times New Roman"/>
                <w:sz w:val="22"/>
              </w:rPr>
              <w:t xml:space="preserve">ar muskuļiem saistīto simptomu </w:t>
            </w:r>
            <w:r w:rsidRPr="001F3EE0">
              <w:rPr>
                <w:rFonts w:ascii="Times New Roman" w:hAnsi="Times New Roman"/>
                <w:sz w:val="22"/>
              </w:rPr>
              <w:t>iz</w:t>
            </w:r>
            <w:r w:rsidR="0021532B" w:rsidRPr="001F3EE0">
              <w:rPr>
                <w:rFonts w:ascii="Times New Roman" w:hAnsi="Times New Roman"/>
                <w:sz w:val="22"/>
              </w:rPr>
              <w:t xml:space="preserve">maiņas, līdz atjaunojas sākotnējais stāvoklis. Kad simptomi izzuduši, atsākt terapiju ar to pašu devu un </w:t>
            </w:r>
            <w:r w:rsidRPr="001F3EE0">
              <w:rPr>
                <w:rFonts w:ascii="Times New Roman" w:hAnsi="Times New Roman"/>
                <w:sz w:val="22"/>
              </w:rPr>
              <w:t xml:space="preserve">pēc tam vienu </w:t>
            </w:r>
            <w:r w:rsidR="0021532B" w:rsidRPr="001F3EE0">
              <w:rPr>
                <w:rFonts w:ascii="Times New Roman" w:hAnsi="Times New Roman"/>
                <w:sz w:val="22"/>
              </w:rPr>
              <w:t>reizi mēnesī kontrolēt KFK līmeni</w:t>
            </w:r>
          </w:p>
          <w:p w14:paraId="49BAA797" w14:textId="77777777" w:rsidR="0021532B" w:rsidRPr="001F3EE0" w:rsidRDefault="0021532B" w:rsidP="00963328">
            <w:pPr>
              <w:pStyle w:val="Table"/>
              <w:keepLines w:val="0"/>
              <w:widowControl w:val="0"/>
              <w:numPr>
                <w:ilvl w:val="0"/>
                <w:numId w:val="8"/>
              </w:numPr>
              <w:tabs>
                <w:tab w:val="clear" w:pos="284"/>
              </w:tabs>
              <w:spacing w:before="0" w:after="0"/>
              <w:ind w:left="567" w:hanging="567"/>
              <w:rPr>
                <w:rFonts w:ascii="SimSun" w:eastAsia="SimSun" w:hAnsi="Times New Roman"/>
                <w:sz w:val="22"/>
              </w:rPr>
            </w:pPr>
            <w:r w:rsidRPr="001F3EE0">
              <w:rPr>
                <w:rFonts w:ascii="Times New Roman" w:hAnsi="Times New Roman"/>
                <w:sz w:val="22"/>
              </w:rPr>
              <w:t xml:space="preserve">Regulāri kontrolēt nieru </w:t>
            </w:r>
            <w:r w:rsidR="00F042AD" w:rsidRPr="001F3EE0">
              <w:rPr>
                <w:rFonts w:ascii="Times New Roman" w:hAnsi="Times New Roman"/>
                <w:sz w:val="22"/>
              </w:rPr>
              <w:t xml:space="preserve">darbību </w:t>
            </w:r>
            <w:r w:rsidRPr="001F3EE0">
              <w:rPr>
                <w:rFonts w:ascii="Times New Roman" w:hAnsi="Times New Roman"/>
                <w:sz w:val="22"/>
              </w:rPr>
              <w:t>(kreatinīna līmeni serumā) un nodrošināt pietiekamu pacienta organisma hidratāciju.</w:t>
            </w:r>
          </w:p>
          <w:p w14:paraId="18BC344F" w14:textId="77777777" w:rsidR="0021532B" w:rsidRPr="001F3EE0" w:rsidRDefault="0021532B" w:rsidP="00FE7DD7">
            <w:pPr>
              <w:pStyle w:val="Table"/>
              <w:keepLines w:val="0"/>
              <w:widowControl w:val="0"/>
              <w:numPr>
                <w:ilvl w:val="0"/>
                <w:numId w:val="8"/>
              </w:numPr>
              <w:tabs>
                <w:tab w:val="clear" w:pos="284"/>
              </w:tabs>
              <w:spacing w:before="0" w:after="0"/>
              <w:ind w:left="567" w:hanging="567"/>
              <w:rPr>
                <w:rFonts w:ascii="SimSun" w:eastAsia="SimSun" w:hAnsi="Times New Roman"/>
              </w:rPr>
            </w:pPr>
            <w:r w:rsidRPr="001F3EE0">
              <w:rPr>
                <w:rFonts w:ascii="Times New Roman" w:hAnsi="Times New Roman"/>
                <w:sz w:val="22"/>
              </w:rPr>
              <w:t xml:space="preserve">Ja simptomi atkārtojas, pārtraukt terapiju, līdz atjaunojas sākotnējais stāvoklis. Atsākt sonidegiba lietošanu pa 200 mg katru otro dienu un ievērot iepriekšminētos ieteikumus par </w:t>
            </w:r>
            <w:r w:rsidR="00004FDA" w:rsidRPr="001F3EE0">
              <w:rPr>
                <w:rFonts w:ascii="Times New Roman" w:hAnsi="Times New Roman"/>
                <w:sz w:val="22"/>
              </w:rPr>
              <w:t>kontroli</w:t>
            </w:r>
            <w:r w:rsidRPr="001F3EE0">
              <w:rPr>
                <w:rFonts w:ascii="Times New Roman" w:hAnsi="Times New Roman"/>
                <w:sz w:val="22"/>
              </w:rPr>
              <w:t xml:space="preserve">. Ja simptomi </w:t>
            </w:r>
            <w:r w:rsidR="00004FDA" w:rsidRPr="001F3EE0">
              <w:rPr>
                <w:rFonts w:ascii="Times New Roman" w:hAnsi="Times New Roman"/>
                <w:sz w:val="22"/>
              </w:rPr>
              <w:t>saglabājas</w:t>
            </w:r>
            <w:r w:rsidRPr="001F3EE0">
              <w:rPr>
                <w:rFonts w:ascii="Times New Roman" w:hAnsi="Times New Roman"/>
                <w:sz w:val="22"/>
              </w:rPr>
              <w:t xml:space="preserve">, </w:t>
            </w:r>
            <w:r w:rsidR="00004FDA" w:rsidRPr="001F3EE0">
              <w:rPr>
                <w:rFonts w:ascii="Times New Roman" w:hAnsi="Times New Roman"/>
                <w:sz w:val="22"/>
              </w:rPr>
              <w:t>neskatoties</w:t>
            </w:r>
            <w:r w:rsidRPr="001F3EE0">
              <w:rPr>
                <w:rFonts w:ascii="Times New Roman" w:hAnsi="Times New Roman"/>
                <w:sz w:val="22"/>
              </w:rPr>
              <w:t xml:space="preserve"> </w:t>
            </w:r>
            <w:r w:rsidR="00426C1E" w:rsidRPr="001F3EE0">
              <w:rPr>
                <w:rFonts w:ascii="Times New Roman" w:hAnsi="Times New Roman"/>
                <w:sz w:val="22"/>
              </w:rPr>
              <w:t xml:space="preserve">uz </w:t>
            </w:r>
            <w:r w:rsidRPr="001F3EE0">
              <w:rPr>
                <w:rFonts w:ascii="Times New Roman" w:hAnsi="Times New Roman"/>
                <w:sz w:val="22"/>
              </w:rPr>
              <w:t>devas lieto</w:t>
            </w:r>
            <w:r w:rsidR="00004FDA" w:rsidRPr="001F3EE0">
              <w:rPr>
                <w:rFonts w:ascii="Times New Roman" w:hAnsi="Times New Roman"/>
                <w:sz w:val="22"/>
              </w:rPr>
              <w:t>šanu</w:t>
            </w:r>
            <w:r w:rsidRPr="001F3EE0">
              <w:rPr>
                <w:rFonts w:ascii="Times New Roman" w:hAnsi="Times New Roman"/>
                <w:sz w:val="22"/>
              </w:rPr>
              <w:t xml:space="preserve"> katru otro dienu, apsvērt </w:t>
            </w:r>
            <w:r w:rsidR="00C4764F" w:rsidRPr="001F3EE0">
              <w:rPr>
                <w:rFonts w:ascii="Times New Roman" w:hAnsi="Times New Roman"/>
                <w:sz w:val="22"/>
              </w:rPr>
              <w:t>ārstēšanas pārtraukšanu</w:t>
            </w:r>
            <w:r w:rsidR="001B260D" w:rsidRPr="001F3EE0">
              <w:rPr>
                <w:rFonts w:ascii="Times New Roman" w:hAnsi="Times New Roman"/>
                <w:sz w:val="22"/>
              </w:rPr>
              <w:t>.</w:t>
            </w:r>
          </w:p>
        </w:tc>
      </w:tr>
      <w:tr w:rsidR="0021532B" w:rsidRPr="001F3EE0" w14:paraId="4EF12D72" w14:textId="77777777">
        <w:trPr>
          <w:cantSplit/>
          <w:trHeight w:val="274"/>
        </w:trPr>
        <w:tc>
          <w:tcPr>
            <w:tcW w:w="4649" w:type="dxa"/>
            <w:vAlign w:val="center"/>
          </w:tcPr>
          <w:p w14:paraId="42D33850" w14:textId="77777777" w:rsidR="0021532B" w:rsidRPr="001F3EE0" w:rsidRDefault="0021532B" w:rsidP="00905386">
            <w:pPr>
              <w:pStyle w:val="Table"/>
              <w:keepLines w:val="0"/>
              <w:widowControl w:val="0"/>
              <w:tabs>
                <w:tab w:val="clear" w:pos="284"/>
              </w:tabs>
              <w:spacing w:before="0" w:after="0"/>
              <w:rPr>
                <w:rFonts w:ascii="SimSun" w:eastAsia="SimSun" w:hAnsi="Times New Roman"/>
                <w:sz w:val="22"/>
              </w:rPr>
            </w:pPr>
            <w:r w:rsidRPr="001F3EE0">
              <w:rPr>
                <w:rFonts w:ascii="Times New Roman" w:hAnsi="Times New Roman"/>
                <w:sz w:val="22"/>
              </w:rPr>
              <w:t xml:space="preserve">3. vai 4. pakāpe, </w:t>
            </w:r>
            <w:r w:rsidR="00C4764F" w:rsidRPr="001F3EE0">
              <w:rPr>
                <w:rFonts w:ascii="Times New Roman" w:hAnsi="Times New Roman"/>
                <w:b/>
                <w:sz w:val="22"/>
              </w:rPr>
              <w:t xml:space="preserve">bez </w:t>
            </w:r>
            <w:r w:rsidRPr="001F3EE0">
              <w:rPr>
                <w:rFonts w:ascii="Times New Roman" w:hAnsi="Times New Roman"/>
                <w:sz w:val="22"/>
              </w:rPr>
              <w:t>nieru darbības traucējum</w:t>
            </w:r>
            <w:r w:rsidR="00C4764F" w:rsidRPr="001F3EE0">
              <w:rPr>
                <w:rFonts w:ascii="Times New Roman" w:hAnsi="Times New Roman"/>
                <w:sz w:val="22"/>
              </w:rPr>
              <w:t>iem</w:t>
            </w:r>
          </w:p>
          <w:p w14:paraId="3C241F9E" w14:textId="77777777" w:rsidR="0021532B" w:rsidRPr="001F3EE0" w:rsidRDefault="0021532B" w:rsidP="00E27A22">
            <w:pPr>
              <w:pStyle w:val="Table"/>
              <w:keepLines w:val="0"/>
              <w:widowControl w:val="0"/>
              <w:tabs>
                <w:tab w:val="clear" w:pos="284"/>
              </w:tabs>
              <w:spacing w:before="0" w:after="0"/>
              <w:rPr>
                <w:rFonts w:ascii="SimSun" w:eastAsia="SimSun" w:hAnsi="Times New Roman"/>
                <w:sz w:val="22"/>
              </w:rPr>
            </w:pPr>
            <w:r w:rsidRPr="001F3EE0">
              <w:rPr>
                <w:rFonts w:ascii="Times New Roman" w:hAnsi="Times New Roman"/>
                <w:sz w:val="22"/>
              </w:rPr>
              <w:t>(Kr līmenis serumā ≤NAR)</w:t>
            </w:r>
          </w:p>
          <w:p w14:paraId="50DDBFF9" w14:textId="77777777" w:rsidR="0021532B" w:rsidRPr="001F3EE0" w:rsidRDefault="0021532B" w:rsidP="00C810AA">
            <w:pPr>
              <w:pStyle w:val="Table"/>
              <w:keepLines w:val="0"/>
              <w:widowControl w:val="0"/>
              <w:tabs>
                <w:tab w:val="clear" w:pos="284"/>
              </w:tabs>
              <w:spacing w:before="0" w:after="0"/>
              <w:rPr>
                <w:rFonts w:ascii="SimSun" w:eastAsia="SimSun" w:hAnsi="Times New Roman"/>
                <w:spacing w:val="-1"/>
                <w:sz w:val="22"/>
              </w:rPr>
            </w:pPr>
            <w:r w:rsidRPr="001F3EE0">
              <w:rPr>
                <w:rFonts w:ascii="Times New Roman" w:hAnsi="Times New Roman"/>
                <w:sz w:val="22"/>
              </w:rPr>
              <w:t>[3. pakāpe (KFK </w:t>
            </w:r>
            <w:r w:rsidR="00C4764F" w:rsidRPr="001F3EE0">
              <w:rPr>
                <w:rFonts w:ascii="Times New Roman" w:hAnsi="Times New Roman"/>
                <w:sz w:val="22"/>
              </w:rPr>
              <w:t>līmeņa paaugstināšanās</w:t>
            </w:r>
            <w:r w:rsidRPr="001F3EE0">
              <w:rPr>
                <w:rFonts w:ascii="Times New Roman" w:hAnsi="Times New Roman"/>
                <w:sz w:val="22"/>
              </w:rPr>
              <w:t xml:space="preserve"> &gt;5–10</w:t>
            </w:r>
            <w:r w:rsidRPr="001F3EE0">
              <w:rPr>
                <w:rFonts w:ascii="SimSun" w:eastAsia="SimSun" w:hAnsi="Times New Roman"/>
                <w:sz w:val="22"/>
              </w:rPr>
              <w:t> </w:t>
            </w:r>
            <w:r w:rsidRPr="001F3EE0">
              <w:rPr>
                <w:rFonts w:ascii="Times New Roman" w:hAnsi="Times New Roman"/>
                <w:sz w:val="22"/>
              </w:rPr>
              <w:t>x NAR)]</w:t>
            </w:r>
          </w:p>
          <w:p w14:paraId="661A898C" w14:textId="77777777" w:rsidR="0021532B" w:rsidRPr="001F3EE0" w:rsidRDefault="0021532B" w:rsidP="00C4764F">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[4. pakāpe (KFK </w:t>
            </w:r>
            <w:r w:rsidR="00C4764F" w:rsidRPr="001F3EE0">
              <w:rPr>
                <w:rFonts w:ascii="Times New Roman" w:hAnsi="Times New Roman"/>
                <w:sz w:val="22"/>
              </w:rPr>
              <w:t>līmeņa paaugstināšanās</w:t>
            </w:r>
            <w:r w:rsidRPr="001F3EE0">
              <w:rPr>
                <w:rFonts w:ascii="Times New Roman" w:hAnsi="Times New Roman"/>
                <w:sz w:val="22"/>
              </w:rPr>
              <w:t xml:space="preserve"> &gt;10 x NAR)]</w:t>
            </w:r>
          </w:p>
        </w:tc>
        <w:tc>
          <w:tcPr>
            <w:tcW w:w="4650" w:type="dxa"/>
            <w:vAlign w:val="center"/>
          </w:tcPr>
          <w:p w14:paraId="231BB4C0" w14:textId="77777777" w:rsidR="0021532B" w:rsidRPr="001F3EE0" w:rsidRDefault="0021532B" w:rsidP="00533016">
            <w:pPr>
              <w:pStyle w:val="Table"/>
              <w:keepLines w:val="0"/>
              <w:widowControl w:val="0"/>
              <w:numPr>
                <w:ilvl w:val="0"/>
                <w:numId w:val="9"/>
              </w:numPr>
              <w:tabs>
                <w:tab w:val="clear" w:pos="284"/>
              </w:tabs>
              <w:spacing w:before="0" w:after="0"/>
              <w:ind w:left="596" w:hanging="567"/>
              <w:rPr>
                <w:rFonts w:ascii="SimSun" w:eastAsia="SimSun" w:hAnsi="Times New Roman"/>
              </w:rPr>
            </w:pPr>
            <w:r w:rsidRPr="001F3EE0">
              <w:rPr>
                <w:rFonts w:ascii="Times New Roman" w:hAnsi="Times New Roman"/>
                <w:sz w:val="22"/>
              </w:rPr>
              <w:t xml:space="preserve">Pārtraukt terapiju un katru nedēļu kontrolēt KFK līmeni, līdz tas pazeminās līdz sākotnējam. </w:t>
            </w:r>
            <w:r w:rsidR="00F51CB6" w:rsidRPr="001F3EE0">
              <w:rPr>
                <w:rFonts w:ascii="Times New Roman" w:hAnsi="Times New Roman"/>
                <w:sz w:val="22"/>
              </w:rPr>
              <w:t xml:space="preserve">Kontrolēt </w:t>
            </w:r>
            <w:r w:rsidRPr="001F3EE0">
              <w:rPr>
                <w:rFonts w:ascii="Times New Roman" w:hAnsi="Times New Roman"/>
                <w:sz w:val="22"/>
              </w:rPr>
              <w:t xml:space="preserve">ar muskuļiem saistīto simptomu </w:t>
            </w:r>
            <w:r w:rsidR="00F51CB6" w:rsidRPr="001F3EE0">
              <w:rPr>
                <w:rFonts w:ascii="Times New Roman" w:hAnsi="Times New Roman"/>
                <w:sz w:val="22"/>
              </w:rPr>
              <w:t>iz</w:t>
            </w:r>
            <w:r w:rsidRPr="001F3EE0">
              <w:rPr>
                <w:rFonts w:ascii="Times New Roman" w:hAnsi="Times New Roman"/>
                <w:sz w:val="22"/>
              </w:rPr>
              <w:t>maiņas, līdz atjaunojas sākotnējais stāvoklis.</w:t>
            </w:r>
          </w:p>
          <w:p w14:paraId="78F1EB02" w14:textId="77777777" w:rsidR="0021532B" w:rsidRPr="001F3EE0" w:rsidRDefault="0021532B" w:rsidP="00963328">
            <w:pPr>
              <w:pStyle w:val="Table"/>
              <w:keepLines w:val="0"/>
              <w:widowControl w:val="0"/>
              <w:numPr>
                <w:ilvl w:val="0"/>
                <w:numId w:val="9"/>
              </w:numPr>
              <w:tabs>
                <w:tab w:val="clear" w:pos="284"/>
              </w:tabs>
              <w:spacing w:before="0" w:after="0"/>
              <w:ind w:left="596" w:hanging="567"/>
              <w:rPr>
                <w:rFonts w:ascii="SimSun" w:eastAsia="SimSun" w:hAnsi="Times New Roman"/>
                <w:sz w:val="22"/>
              </w:rPr>
            </w:pPr>
            <w:r w:rsidRPr="001F3EE0">
              <w:rPr>
                <w:rFonts w:ascii="Times New Roman" w:hAnsi="Times New Roman"/>
                <w:sz w:val="22"/>
              </w:rPr>
              <w:t xml:space="preserve">Regulāri kontrolēt nieru </w:t>
            </w:r>
            <w:r w:rsidR="00F51CB6" w:rsidRPr="001F3EE0">
              <w:rPr>
                <w:rFonts w:ascii="Times New Roman" w:hAnsi="Times New Roman"/>
                <w:sz w:val="22"/>
              </w:rPr>
              <w:t xml:space="preserve">darbību </w:t>
            </w:r>
            <w:r w:rsidRPr="001F3EE0">
              <w:rPr>
                <w:rFonts w:ascii="Times New Roman" w:hAnsi="Times New Roman"/>
                <w:sz w:val="22"/>
              </w:rPr>
              <w:t>(kreatinīna līmeni serumā) un nodrošināt pietiekamu pacienta organisma hidratāciju.</w:t>
            </w:r>
          </w:p>
          <w:p w14:paraId="73D1B3F2" w14:textId="77777777" w:rsidR="0021532B" w:rsidRPr="001F3EE0" w:rsidRDefault="0021532B" w:rsidP="00FE7DD7">
            <w:pPr>
              <w:pStyle w:val="Table"/>
              <w:keepLines w:val="0"/>
              <w:widowControl w:val="0"/>
              <w:numPr>
                <w:ilvl w:val="0"/>
                <w:numId w:val="9"/>
              </w:numPr>
              <w:tabs>
                <w:tab w:val="clear" w:pos="284"/>
              </w:tabs>
              <w:spacing w:before="0" w:after="0"/>
              <w:ind w:left="596" w:hanging="567"/>
              <w:rPr>
                <w:rFonts w:ascii="SimSun" w:eastAsia="SimSun" w:hAnsi="Times New Roman"/>
              </w:rPr>
            </w:pPr>
            <w:r w:rsidRPr="001F3EE0">
              <w:rPr>
                <w:rFonts w:ascii="Times New Roman" w:hAnsi="Times New Roman"/>
                <w:sz w:val="22"/>
              </w:rPr>
              <w:t xml:space="preserve">Ja pacientam </w:t>
            </w:r>
            <w:r w:rsidRPr="001F3EE0">
              <w:rPr>
                <w:rFonts w:ascii="Times New Roman" w:hAnsi="Times New Roman"/>
                <w:b/>
                <w:sz w:val="22"/>
              </w:rPr>
              <w:t>nav</w:t>
            </w:r>
            <w:r w:rsidRPr="001F3EE0">
              <w:rPr>
                <w:rFonts w:ascii="Times New Roman" w:hAnsi="Times New Roman"/>
                <w:sz w:val="22"/>
              </w:rPr>
              <w:t xml:space="preserve"> nieru </w:t>
            </w:r>
            <w:r w:rsidR="00F51CB6" w:rsidRPr="001F3EE0">
              <w:rPr>
                <w:rFonts w:ascii="Times New Roman" w:hAnsi="Times New Roman"/>
                <w:sz w:val="22"/>
              </w:rPr>
              <w:t xml:space="preserve">darbības </w:t>
            </w:r>
            <w:r w:rsidRPr="001F3EE0">
              <w:rPr>
                <w:rFonts w:ascii="Times New Roman" w:hAnsi="Times New Roman"/>
                <w:sz w:val="22"/>
              </w:rPr>
              <w:t xml:space="preserve">traucējumu, un KFK līmenis ir atjaunojies līdz sākotnējam, </w:t>
            </w:r>
            <w:r w:rsidR="00294D02" w:rsidRPr="001F3EE0">
              <w:rPr>
                <w:rFonts w:ascii="Times New Roman" w:hAnsi="Times New Roman"/>
                <w:sz w:val="22"/>
              </w:rPr>
              <w:t>apsvērt</w:t>
            </w:r>
            <w:r w:rsidRPr="001F3EE0">
              <w:rPr>
                <w:rFonts w:ascii="Times New Roman" w:hAnsi="Times New Roman"/>
                <w:sz w:val="22"/>
              </w:rPr>
              <w:t xml:space="preserve"> sonidegiba lietošan</w:t>
            </w:r>
            <w:r w:rsidR="00294D02" w:rsidRPr="001F3EE0">
              <w:rPr>
                <w:rFonts w:ascii="Times New Roman" w:hAnsi="Times New Roman"/>
                <w:sz w:val="22"/>
              </w:rPr>
              <w:t>as atsākšanu</w:t>
            </w:r>
            <w:r w:rsidRPr="001F3EE0">
              <w:rPr>
                <w:rFonts w:ascii="Times New Roman" w:hAnsi="Times New Roman"/>
                <w:sz w:val="22"/>
              </w:rPr>
              <w:t xml:space="preserve"> pa 200 mg katru otro dienu. </w:t>
            </w:r>
            <w:r w:rsidR="00294D02" w:rsidRPr="001F3EE0">
              <w:rPr>
                <w:rFonts w:ascii="Times New Roman" w:hAnsi="Times New Roman"/>
                <w:sz w:val="22"/>
              </w:rPr>
              <w:t xml:space="preserve">KFK līmenis jānosaka </w:t>
            </w:r>
            <w:r w:rsidR="00D23308" w:rsidRPr="001F3EE0">
              <w:rPr>
                <w:rFonts w:ascii="Times New Roman" w:hAnsi="Times New Roman"/>
                <w:sz w:val="22"/>
              </w:rPr>
              <w:t>vienu reizi nedēļā divu</w:t>
            </w:r>
            <w:r w:rsidR="00426C1E" w:rsidRPr="001F3EE0">
              <w:rPr>
                <w:rFonts w:ascii="Times New Roman" w:hAnsi="Times New Roman"/>
                <w:sz w:val="22"/>
              </w:rPr>
              <w:t>s</w:t>
            </w:r>
            <w:r w:rsidR="00D23308" w:rsidRPr="001F3EE0">
              <w:rPr>
                <w:rFonts w:ascii="Times New Roman" w:hAnsi="Times New Roman"/>
                <w:sz w:val="22"/>
              </w:rPr>
              <w:t xml:space="preserve"> mēnešus p</w:t>
            </w:r>
            <w:r w:rsidRPr="001F3EE0">
              <w:rPr>
                <w:rFonts w:ascii="Times New Roman" w:hAnsi="Times New Roman"/>
                <w:sz w:val="22"/>
              </w:rPr>
              <w:t>ēc sonidegiba lietošanas atsākšanas</w:t>
            </w:r>
            <w:r w:rsidR="00D713A1" w:rsidRPr="001F3EE0">
              <w:rPr>
                <w:rFonts w:ascii="Times New Roman" w:hAnsi="Times New Roman"/>
                <w:sz w:val="22"/>
              </w:rPr>
              <w:t xml:space="preserve"> </w:t>
            </w:r>
            <w:r w:rsidR="00294D02" w:rsidRPr="001F3EE0">
              <w:rPr>
                <w:rFonts w:ascii="Times New Roman" w:hAnsi="Times New Roman"/>
                <w:sz w:val="22"/>
              </w:rPr>
              <w:t>un pēc tam</w:t>
            </w:r>
            <w:r w:rsidR="00D23308" w:rsidRPr="001F3EE0">
              <w:rPr>
                <w:rFonts w:ascii="Times New Roman" w:hAnsi="Times New Roman"/>
                <w:sz w:val="22"/>
              </w:rPr>
              <w:t xml:space="preserve"> katru mēnesi</w:t>
            </w:r>
            <w:r w:rsidR="001B260D" w:rsidRPr="001F3EE0">
              <w:rPr>
                <w:rFonts w:ascii="Times New Roman" w:hAnsi="Times New Roman"/>
                <w:sz w:val="22"/>
              </w:rPr>
              <w:t>.</w:t>
            </w:r>
          </w:p>
        </w:tc>
      </w:tr>
      <w:tr w:rsidR="0021532B" w:rsidRPr="001F3EE0" w14:paraId="44C0E03D" w14:textId="77777777" w:rsidTr="00621CB0">
        <w:trPr>
          <w:cantSplit/>
          <w:trHeight w:val="4527"/>
        </w:trPr>
        <w:tc>
          <w:tcPr>
            <w:tcW w:w="4649" w:type="dxa"/>
            <w:vAlign w:val="center"/>
          </w:tcPr>
          <w:p w14:paraId="156942DC" w14:textId="77777777" w:rsidR="0021532B" w:rsidRPr="001F3EE0" w:rsidRDefault="0021532B" w:rsidP="00905386">
            <w:pPr>
              <w:pStyle w:val="Table"/>
              <w:widowControl w:val="0"/>
              <w:tabs>
                <w:tab w:val="clear" w:pos="284"/>
              </w:tabs>
              <w:spacing w:before="0" w:after="0"/>
              <w:rPr>
                <w:rFonts w:ascii="SimSun" w:eastAsia="SimSun" w:hAnsi="Times New Roman"/>
                <w:sz w:val="22"/>
              </w:rPr>
            </w:pPr>
            <w:r w:rsidRPr="001F3EE0">
              <w:rPr>
                <w:rFonts w:ascii="Times New Roman" w:hAnsi="Times New Roman"/>
                <w:sz w:val="22"/>
              </w:rPr>
              <w:t xml:space="preserve">2., 3. vai 4. pakāpe </w:t>
            </w:r>
            <w:r w:rsidRPr="001F3EE0">
              <w:rPr>
                <w:rFonts w:ascii="Times New Roman" w:hAnsi="Times New Roman"/>
                <w:b/>
                <w:sz w:val="22"/>
              </w:rPr>
              <w:t>ar</w:t>
            </w:r>
            <w:r w:rsidRPr="001F3EE0">
              <w:rPr>
                <w:rFonts w:ascii="Times New Roman" w:hAnsi="Times New Roman"/>
                <w:sz w:val="22"/>
              </w:rPr>
              <w:t xml:space="preserve"> nieru darbības traucējumiem</w:t>
            </w:r>
          </w:p>
          <w:p w14:paraId="0236C09A" w14:textId="77777777" w:rsidR="0021532B" w:rsidRPr="001F3EE0" w:rsidRDefault="0021532B" w:rsidP="00E27A22">
            <w:pPr>
              <w:pStyle w:val="Table"/>
              <w:widowControl w:val="0"/>
              <w:tabs>
                <w:tab w:val="clear" w:pos="284"/>
              </w:tabs>
              <w:spacing w:before="0" w:after="0"/>
              <w:rPr>
                <w:rFonts w:ascii="SimSun" w:eastAsia="SimSun" w:hAnsi="Times New Roman"/>
              </w:rPr>
            </w:pPr>
            <w:r w:rsidRPr="001F3EE0">
              <w:rPr>
                <w:rFonts w:ascii="Times New Roman" w:hAnsi="Times New Roman"/>
                <w:sz w:val="22"/>
              </w:rPr>
              <w:t>(Kr līmenis serumā &gt;NAR)</w:t>
            </w:r>
          </w:p>
        </w:tc>
        <w:tc>
          <w:tcPr>
            <w:tcW w:w="4650" w:type="dxa"/>
            <w:vAlign w:val="center"/>
          </w:tcPr>
          <w:p w14:paraId="09877CC9" w14:textId="77777777" w:rsidR="0021532B" w:rsidRPr="001F3EE0" w:rsidRDefault="0021532B" w:rsidP="00C810AA">
            <w:pPr>
              <w:pStyle w:val="Table"/>
              <w:widowControl w:val="0"/>
              <w:numPr>
                <w:ilvl w:val="0"/>
                <w:numId w:val="10"/>
              </w:numPr>
              <w:tabs>
                <w:tab w:val="clear" w:pos="284"/>
              </w:tabs>
              <w:spacing w:before="0" w:after="0"/>
              <w:ind w:left="596" w:hanging="567"/>
              <w:rPr>
                <w:rFonts w:ascii="SimSun" w:eastAsia="SimSun" w:hAnsi="Times New Roman"/>
                <w:sz w:val="22"/>
              </w:rPr>
            </w:pPr>
            <w:r w:rsidRPr="001F3EE0">
              <w:rPr>
                <w:rFonts w:ascii="Times New Roman" w:hAnsi="Times New Roman"/>
                <w:sz w:val="22"/>
              </w:rPr>
              <w:t xml:space="preserve">Ja pacientam </w:t>
            </w:r>
            <w:r w:rsidRPr="001F3EE0">
              <w:rPr>
                <w:rFonts w:ascii="Times New Roman" w:hAnsi="Times New Roman"/>
                <w:b/>
                <w:sz w:val="22"/>
              </w:rPr>
              <w:t xml:space="preserve">ir </w:t>
            </w:r>
            <w:r w:rsidRPr="001F3EE0">
              <w:rPr>
                <w:rFonts w:ascii="Times New Roman" w:hAnsi="Times New Roman"/>
                <w:sz w:val="22"/>
              </w:rPr>
              <w:t xml:space="preserve">nieru </w:t>
            </w:r>
            <w:r w:rsidR="00BB713F" w:rsidRPr="001F3EE0">
              <w:rPr>
                <w:rFonts w:ascii="Times New Roman" w:hAnsi="Times New Roman"/>
                <w:sz w:val="22"/>
              </w:rPr>
              <w:t xml:space="preserve">darbības </w:t>
            </w:r>
            <w:r w:rsidRPr="001F3EE0">
              <w:rPr>
                <w:rFonts w:ascii="Times New Roman" w:hAnsi="Times New Roman"/>
                <w:b/>
                <w:sz w:val="22"/>
              </w:rPr>
              <w:t>traucējumi</w:t>
            </w:r>
            <w:r w:rsidRPr="001F3EE0">
              <w:rPr>
                <w:rFonts w:ascii="Times New Roman" w:hAnsi="Times New Roman"/>
                <w:sz w:val="22"/>
              </w:rPr>
              <w:t>, pārtraukt terapiju un nodrošināt pietiekamu pacienta organisma hidratāciju. Izvērtēt citus sekundāros nieru darbības traucējumu iemeslus.</w:t>
            </w:r>
          </w:p>
          <w:p w14:paraId="2DCADE46" w14:textId="77777777" w:rsidR="0021532B" w:rsidRPr="001F3EE0" w:rsidRDefault="0021532B" w:rsidP="00891899">
            <w:pPr>
              <w:pStyle w:val="Table"/>
              <w:widowControl w:val="0"/>
              <w:numPr>
                <w:ilvl w:val="0"/>
                <w:numId w:val="10"/>
              </w:numPr>
              <w:tabs>
                <w:tab w:val="clear" w:pos="284"/>
              </w:tabs>
              <w:spacing w:before="0" w:after="0"/>
              <w:ind w:left="596" w:hanging="567"/>
              <w:rPr>
                <w:rFonts w:ascii="SimSun" w:eastAsia="SimSun" w:hAnsi="Times New Roman"/>
              </w:rPr>
            </w:pPr>
            <w:r w:rsidRPr="001F3EE0">
              <w:rPr>
                <w:rFonts w:ascii="Times New Roman" w:hAnsi="Times New Roman"/>
                <w:sz w:val="22"/>
              </w:rPr>
              <w:t>Katru nedēļu kontrolēt KFK līmeni un kreatinīna līmeni serumā, līdz atjaunojas sākotnējais līmenis</w:t>
            </w:r>
            <w:r w:rsidRPr="001F3EE0">
              <w:rPr>
                <w:rFonts w:ascii="SimSun" w:eastAsia="SimSun" w:hAnsi="Times New Roman"/>
                <w:sz w:val="22"/>
              </w:rPr>
              <w:t>.</w:t>
            </w:r>
            <w:r w:rsidRPr="001F3EE0">
              <w:rPr>
                <w:rFonts w:ascii="Times New Roman" w:hAnsi="Times New Roman"/>
                <w:sz w:val="22"/>
              </w:rPr>
              <w:t xml:space="preserve"> </w:t>
            </w:r>
            <w:r w:rsidR="00BB713F" w:rsidRPr="001F3EE0">
              <w:rPr>
                <w:rFonts w:ascii="Times New Roman" w:hAnsi="Times New Roman"/>
                <w:sz w:val="22"/>
              </w:rPr>
              <w:t xml:space="preserve">Kontrolēt </w:t>
            </w:r>
            <w:r w:rsidRPr="001F3EE0">
              <w:rPr>
                <w:rFonts w:ascii="Times New Roman" w:hAnsi="Times New Roman"/>
                <w:sz w:val="22"/>
              </w:rPr>
              <w:t xml:space="preserve">ar muskuļiem saistīto simptomu </w:t>
            </w:r>
            <w:r w:rsidR="00BB713F" w:rsidRPr="001F3EE0">
              <w:rPr>
                <w:rFonts w:ascii="Times New Roman" w:hAnsi="Times New Roman"/>
                <w:sz w:val="22"/>
              </w:rPr>
              <w:t>iz</w:t>
            </w:r>
            <w:r w:rsidRPr="001F3EE0">
              <w:rPr>
                <w:rFonts w:ascii="Times New Roman" w:hAnsi="Times New Roman"/>
                <w:sz w:val="22"/>
              </w:rPr>
              <w:t>maiņas, līdz atjaunojas sākotnējais stāvoklis.</w:t>
            </w:r>
          </w:p>
          <w:p w14:paraId="5ABDF730" w14:textId="77777777" w:rsidR="0021532B" w:rsidRPr="001F3EE0" w:rsidRDefault="0021532B" w:rsidP="00FE7DD7">
            <w:pPr>
              <w:pStyle w:val="Table"/>
              <w:widowControl w:val="0"/>
              <w:numPr>
                <w:ilvl w:val="0"/>
                <w:numId w:val="10"/>
              </w:numPr>
              <w:tabs>
                <w:tab w:val="clear" w:pos="284"/>
              </w:tabs>
              <w:spacing w:before="0" w:after="0"/>
              <w:ind w:left="596" w:hanging="567"/>
              <w:rPr>
                <w:rFonts w:ascii="SimSun" w:eastAsia="SimSun" w:hAnsi="Times New Roman"/>
              </w:rPr>
            </w:pPr>
            <w:r w:rsidRPr="001F3EE0">
              <w:rPr>
                <w:rFonts w:ascii="Times New Roman" w:hAnsi="Times New Roman"/>
                <w:sz w:val="22"/>
              </w:rPr>
              <w:t>Ja KFK līmenis un kreatinīna līmenis serumā ir atjaunojies līdz sākotnējam, apsvērt terapijas atsākšanu, lietojot 200 mg katru otro dienu divu</w:t>
            </w:r>
            <w:r w:rsidR="00BB713F" w:rsidRPr="001F3EE0">
              <w:rPr>
                <w:rFonts w:ascii="Times New Roman" w:hAnsi="Times New Roman"/>
                <w:sz w:val="22"/>
              </w:rPr>
              <w:t>s</w:t>
            </w:r>
            <w:r w:rsidRPr="001F3EE0">
              <w:rPr>
                <w:rFonts w:ascii="Times New Roman" w:hAnsi="Times New Roman"/>
                <w:sz w:val="22"/>
              </w:rPr>
              <w:t xml:space="preserve"> mēnešu</w:t>
            </w:r>
            <w:r w:rsidR="00BB713F" w:rsidRPr="001F3EE0">
              <w:rPr>
                <w:rFonts w:ascii="Times New Roman" w:hAnsi="Times New Roman"/>
                <w:sz w:val="22"/>
              </w:rPr>
              <w:t>s,</w:t>
            </w:r>
            <w:r w:rsidRPr="001F3EE0">
              <w:rPr>
                <w:rFonts w:ascii="Times New Roman" w:hAnsi="Times New Roman"/>
                <w:sz w:val="22"/>
              </w:rPr>
              <w:t xml:space="preserve"> vienu reizi nedēļā nosakot KFK līmeni, vēlāk to nosakot ik pēc mēneša. </w:t>
            </w:r>
            <w:r w:rsidR="000A08F1" w:rsidRPr="001F3EE0">
              <w:rPr>
                <w:rFonts w:ascii="Times New Roman" w:hAnsi="Times New Roman"/>
                <w:sz w:val="22"/>
              </w:rPr>
              <w:t>Pretējā gadījumā ārstēšana</w:t>
            </w:r>
            <w:r w:rsidRPr="001F3EE0">
              <w:rPr>
                <w:rFonts w:ascii="Times New Roman" w:hAnsi="Times New Roman"/>
                <w:sz w:val="22"/>
              </w:rPr>
              <w:t xml:space="preserve"> ir </w:t>
            </w:r>
            <w:r w:rsidR="000A08F1" w:rsidRPr="001F3EE0">
              <w:rPr>
                <w:rFonts w:ascii="Times New Roman" w:hAnsi="Times New Roman"/>
                <w:sz w:val="22"/>
              </w:rPr>
              <w:t xml:space="preserve">pilnībā </w:t>
            </w:r>
            <w:r w:rsidRPr="001F3EE0">
              <w:rPr>
                <w:rFonts w:ascii="Times New Roman" w:hAnsi="Times New Roman"/>
                <w:sz w:val="22"/>
              </w:rPr>
              <w:t>jāpārtrauc.</w:t>
            </w:r>
          </w:p>
        </w:tc>
      </w:tr>
    </w:tbl>
    <w:p w14:paraId="3667669E" w14:textId="77777777" w:rsidR="0021532B" w:rsidRPr="001F3EE0" w:rsidRDefault="0021532B" w:rsidP="0092093E">
      <w:pPr>
        <w:pStyle w:val="Text"/>
        <w:widowControl w:val="0"/>
        <w:spacing w:before="0"/>
        <w:jc w:val="left"/>
        <w:rPr>
          <w:rFonts w:eastAsia="SimSun"/>
          <w:sz w:val="22"/>
          <w:szCs w:val="24"/>
        </w:rPr>
      </w:pPr>
    </w:p>
    <w:p w14:paraId="37D888CD" w14:textId="77777777" w:rsidR="0021532B" w:rsidRPr="001F3EE0" w:rsidRDefault="0021532B" w:rsidP="00905386">
      <w:pPr>
        <w:pStyle w:val="Text"/>
        <w:widowControl w:val="0"/>
        <w:spacing w:before="0"/>
        <w:ind w:left="567" w:hanging="567"/>
        <w:jc w:val="left"/>
        <w:rPr>
          <w:rFonts w:ascii="SimSun" w:eastAsia="SimSun"/>
          <w:sz w:val="22"/>
          <w:szCs w:val="24"/>
        </w:rPr>
      </w:pPr>
      <w:r w:rsidRPr="001F3EE0">
        <w:rPr>
          <w:sz w:val="22"/>
          <w:szCs w:val="24"/>
        </w:rPr>
        <w:t>*</w:t>
      </w:r>
      <w:r w:rsidRPr="001F3EE0">
        <w:rPr>
          <w:sz w:val="22"/>
          <w:szCs w:val="24"/>
        </w:rPr>
        <w:tab/>
        <w:t>Iepriekšminēt</w:t>
      </w:r>
      <w:r w:rsidR="000A08F1" w:rsidRPr="001F3EE0">
        <w:rPr>
          <w:sz w:val="22"/>
          <w:szCs w:val="24"/>
        </w:rPr>
        <w:t>ie</w:t>
      </w:r>
      <w:r w:rsidRPr="001F3EE0">
        <w:rPr>
          <w:sz w:val="22"/>
          <w:szCs w:val="24"/>
        </w:rPr>
        <w:t xml:space="preserve"> ieteikum</w:t>
      </w:r>
      <w:r w:rsidR="000A08F1" w:rsidRPr="001F3EE0">
        <w:rPr>
          <w:sz w:val="22"/>
          <w:szCs w:val="24"/>
        </w:rPr>
        <w:t>i</w:t>
      </w:r>
      <w:r w:rsidRPr="001F3EE0">
        <w:rPr>
          <w:sz w:val="22"/>
          <w:szCs w:val="24"/>
        </w:rPr>
        <w:t xml:space="preserve"> par devu pielāgošanu pamato</w:t>
      </w:r>
      <w:r w:rsidR="000A08F1" w:rsidRPr="001F3EE0">
        <w:rPr>
          <w:sz w:val="22"/>
          <w:szCs w:val="24"/>
        </w:rPr>
        <w:t>jas uz</w:t>
      </w:r>
      <w:r w:rsidRPr="001F3EE0">
        <w:rPr>
          <w:sz w:val="22"/>
          <w:szCs w:val="24"/>
        </w:rPr>
        <w:t xml:space="preserve"> ASV Nacionālajā Vēža institūtā izstrādāt</w:t>
      </w:r>
      <w:r w:rsidR="001E18DE" w:rsidRPr="001F3EE0">
        <w:rPr>
          <w:sz w:val="22"/>
          <w:szCs w:val="24"/>
        </w:rPr>
        <w:t>o</w:t>
      </w:r>
      <w:r w:rsidRPr="001F3EE0">
        <w:rPr>
          <w:sz w:val="22"/>
          <w:szCs w:val="24"/>
        </w:rPr>
        <w:t xml:space="preserve"> </w:t>
      </w:r>
      <w:r w:rsidR="004774C7" w:rsidRPr="001F3EE0">
        <w:rPr>
          <w:sz w:val="22"/>
          <w:szCs w:val="24"/>
        </w:rPr>
        <w:t xml:space="preserve">vispārējo </w:t>
      </w:r>
      <w:r w:rsidRPr="001F3EE0">
        <w:rPr>
          <w:sz w:val="22"/>
          <w:szCs w:val="24"/>
        </w:rPr>
        <w:t xml:space="preserve">nevēlamo blakusparādību </w:t>
      </w:r>
      <w:r w:rsidR="004774C7" w:rsidRPr="001F3EE0">
        <w:rPr>
          <w:sz w:val="22"/>
          <w:szCs w:val="24"/>
        </w:rPr>
        <w:t xml:space="preserve">terminoloģijas </w:t>
      </w:r>
      <w:r w:rsidRPr="001F3EE0">
        <w:rPr>
          <w:sz w:val="22"/>
          <w:szCs w:val="24"/>
        </w:rPr>
        <w:t>kritēriju (CTCAE</w:t>
      </w:r>
      <w:r w:rsidR="000B6BE0" w:rsidRPr="001F3EE0">
        <w:rPr>
          <w:sz w:val="22"/>
          <w:szCs w:val="24"/>
        </w:rPr>
        <w:t xml:space="preserve"> </w:t>
      </w:r>
      <w:r w:rsidR="001E18DE" w:rsidRPr="001F3EE0">
        <w:rPr>
          <w:sz w:val="22"/>
          <w:szCs w:val="24"/>
        </w:rPr>
        <w:t>–</w:t>
      </w:r>
      <w:r w:rsidR="000B6BE0" w:rsidRPr="001F3EE0">
        <w:rPr>
          <w:sz w:val="22"/>
          <w:szCs w:val="24"/>
        </w:rPr>
        <w:t xml:space="preserve"> </w:t>
      </w:r>
      <w:r w:rsidR="000B6BE0" w:rsidRPr="001F3EE0">
        <w:rPr>
          <w:i/>
          <w:sz w:val="22"/>
          <w:szCs w:val="22"/>
        </w:rPr>
        <w:t>Common Terminology Criteria for Adverse Events</w:t>
      </w:r>
      <w:r w:rsidRPr="001F3EE0">
        <w:rPr>
          <w:sz w:val="22"/>
          <w:szCs w:val="24"/>
        </w:rPr>
        <w:t>) 4.03 versij</w:t>
      </w:r>
      <w:r w:rsidR="00426C1E" w:rsidRPr="001F3EE0">
        <w:rPr>
          <w:sz w:val="22"/>
          <w:szCs w:val="24"/>
        </w:rPr>
        <w:t>u</w:t>
      </w:r>
      <w:r w:rsidRPr="001F3EE0">
        <w:rPr>
          <w:sz w:val="22"/>
          <w:szCs w:val="24"/>
        </w:rPr>
        <w:t>.</w:t>
      </w:r>
      <w:r w:rsidRPr="001F3EE0">
        <w:rPr>
          <w:b/>
          <w:sz w:val="22"/>
          <w:szCs w:val="24"/>
        </w:rPr>
        <w:t xml:space="preserve"> </w:t>
      </w:r>
      <w:r w:rsidRPr="001F3EE0">
        <w:rPr>
          <w:sz w:val="22"/>
          <w:szCs w:val="24"/>
        </w:rPr>
        <w:t>CTCAE</w:t>
      </w:r>
      <w:r w:rsidRPr="001F3EE0">
        <w:rPr>
          <w:rFonts w:ascii="SimSun" w:eastAsia="SimSun"/>
          <w:sz w:val="22"/>
          <w:szCs w:val="24"/>
        </w:rPr>
        <w:t> </w:t>
      </w:r>
      <w:r w:rsidRPr="001F3EE0">
        <w:rPr>
          <w:sz w:val="22"/>
          <w:szCs w:val="24"/>
        </w:rPr>
        <w:t>ir standartizēta nevēlamo blakusparādību klasifikācija pretvēža zāļu vērtēšanai.</w:t>
      </w:r>
    </w:p>
    <w:p w14:paraId="0904EC4E" w14:textId="77777777" w:rsidR="0021532B" w:rsidRPr="001F3EE0" w:rsidRDefault="0021532B" w:rsidP="00E27A22">
      <w:pPr>
        <w:pStyle w:val="Legend"/>
        <w:keepLines w:val="0"/>
        <w:widowControl w:val="0"/>
        <w:tabs>
          <w:tab w:val="clear" w:pos="284"/>
        </w:tabs>
        <w:spacing w:before="0" w:after="0"/>
        <w:ind w:left="567" w:hanging="567"/>
        <w:rPr>
          <w:rFonts w:ascii="SimSun" w:eastAsia="SimSun" w:hAnsi="Times New Roman"/>
        </w:rPr>
      </w:pPr>
      <w:r w:rsidRPr="001F3EE0">
        <w:rPr>
          <w:rFonts w:ascii="Times New Roman" w:hAnsi="Times New Roman"/>
          <w:sz w:val="22"/>
        </w:rPr>
        <w:t>Kr – kreatinīns; NAR – normas augšējā robeža</w:t>
      </w:r>
      <w:r w:rsidRPr="001F3EE0">
        <w:rPr>
          <w:rFonts w:ascii="SimSun" w:eastAsia="SimSun" w:hAnsi="Times New Roman"/>
          <w:sz w:val="22"/>
        </w:rPr>
        <w:t>.</w:t>
      </w:r>
    </w:p>
    <w:p w14:paraId="1CEA18EC" w14:textId="77777777" w:rsidR="0021532B" w:rsidRPr="001F3EE0" w:rsidRDefault="0021532B" w:rsidP="00C810AA">
      <w:pPr>
        <w:widowControl w:val="0"/>
        <w:tabs>
          <w:tab w:val="clear" w:pos="567"/>
        </w:tabs>
        <w:spacing w:line="240" w:lineRule="auto"/>
        <w:rPr>
          <w:szCs w:val="24"/>
          <w:lang w:val="lv-LV"/>
        </w:rPr>
      </w:pPr>
    </w:p>
    <w:p w14:paraId="5BCACC22" w14:textId="77777777" w:rsidR="0021532B" w:rsidRPr="001F3EE0" w:rsidRDefault="0021532B" w:rsidP="00266955">
      <w:pPr>
        <w:keepNext/>
        <w:widowControl w:val="0"/>
        <w:tabs>
          <w:tab w:val="clear" w:pos="567"/>
        </w:tabs>
        <w:spacing w:line="240" w:lineRule="auto"/>
        <w:outlineLvl w:val="0"/>
        <w:rPr>
          <w:i/>
          <w:szCs w:val="24"/>
          <w:u w:val="single"/>
          <w:lang w:val="lv-LV"/>
        </w:rPr>
      </w:pPr>
      <w:r w:rsidRPr="001F3EE0">
        <w:rPr>
          <w:i/>
          <w:szCs w:val="24"/>
          <w:u w:val="single"/>
          <w:lang w:val="lv-LV"/>
        </w:rPr>
        <w:t>Devas pielāgošana citu iemeslu dēļ</w:t>
      </w:r>
    </w:p>
    <w:p w14:paraId="0E060940" w14:textId="77777777" w:rsidR="00935CA2" w:rsidRPr="001F3EE0" w:rsidRDefault="000D5627" w:rsidP="00533016">
      <w:pPr>
        <w:widowControl w:val="0"/>
        <w:tabs>
          <w:tab w:val="clear" w:pos="567"/>
        </w:tabs>
        <w:spacing w:line="240" w:lineRule="auto"/>
        <w:rPr>
          <w:szCs w:val="24"/>
          <w:lang w:val="lv-LV"/>
        </w:rPr>
      </w:pPr>
      <w:r w:rsidRPr="001F3EE0">
        <w:rPr>
          <w:szCs w:val="24"/>
          <w:lang w:val="lv-LV"/>
        </w:rPr>
        <w:t xml:space="preserve">Smagu vai nepanesamu blakusparādību ārstēšanai var būt nepieciešama īslaicīga zāļu lietošanas pārtraukšana (ar </w:t>
      </w:r>
      <w:r w:rsidR="00115A1F" w:rsidRPr="001F3EE0">
        <w:rPr>
          <w:szCs w:val="24"/>
          <w:lang w:val="lv-LV"/>
        </w:rPr>
        <w:t>turpmāku</w:t>
      </w:r>
      <w:r w:rsidRPr="001F3EE0">
        <w:rPr>
          <w:szCs w:val="24"/>
          <w:lang w:val="lv-LV"/>
        </w:rPr>
        <w:t xml:space="preserve"> devas samazināšanu) vai</w:t>
      </w:r>
      <w:r w:rsidR="00BC400E" w:rsidRPr="001F3EE0">
        <w:rPr>
          <w:szCs w:val="24"/>
          <w:lang w:val="lv-LV"/>
        </w:rPr>
        <w:t xml:space="preserve"> pilnīga zāļu lietošanas pārtraukšana.</w:t>
      </w:r>
    </w:p>
    <w:p w14:paraId="189D8803" w14:textId="77777777" w:rsidR="00BC400E" w:rsidRPr="001F3EE0" w:rsidRDefault="00BC400E" w:rsidP="00533016">
      <w:pPr>
        <w:widowControl w:val="0"/>
        <w:tabs>
          <w:tab w:val="clear" w:pos="567"/>
        </w:tabs>
        <w:spacing w:line="240" w:lineRule="auto"/>
        <w:rPr>
          <w:szCs w:val="24"/>
          <w:lang w:val="lv-LV"/>
        </w:rPr>
      </w:pPr>
    </w:p>
    <w:p w14:paraId="6E77918F" w14:textId="77777777" w:rsidR="00BC400E" w:rsidRPr="001F3EE0" w:rsidRDefault="00BC400E" w:rsidP="00533016">
      <w:pPr>
        <w:widowControl w:val="0"/>
        <w:tabs>
          <w:tab w:val="clear" w:pos="567"/>
        </w:tabs>
        <w:spacing w:line="240" w:lineRule="auto"/>
        <w:rPr>
          <w:szCs w:val="24"/>
          <w:lang w:val="lv-LV"/>
        </w:rPr>
      </w:pPr>
      <w:r w:rsidRPr="001F3EE0">
        <w:rPr>
          <w:szCs w:val="24"/>
          <w:lang w:val="lv-LV"/>
        </w:rPr>
        <w:t xml:space="preserve">Ja </w:t>
      </w:r>
      <w:r w:rsidR="00115A1F" w:rsidRPr="001F3EE0">
        <w:rPr>
          <w:szCs w:val="24"/>
          <w:lang w:val="lv-LV"/>
        </w:rPr>
        <w:t xml:space="preserve">nepieciešama </w:t>
      </w:r>
      <w:r w:rsidRPr="001F3EE0">
        <w:rPr>
          <w:szCs w:val="24"/>
          <w:lang w:val="lv-LV"/>
        </w:rPr>
        <w:t>zāļu lietošana</w:t>
      </w:r>
      <w:r w:rsidR="00115A1F" w:rsidRPr="001F3EE0">
        <w:rPr>
          <w:szCs w:val="24"/>
          <w:lang w:val="lv-LV"/>
        </w:rPr>
        <w:t xml:space="preserve">s </w:t>
      </w:r>
      <w:r w:rsidRPr="001F3EE0">
        <w:rPr>
          <w:szCs w:val="24"/>
          <w:lang w:val="lv-LV"/>
        </w:rPr>
        <w:t>īslaicīg</w:t>
      </w:r>
      <w:r w:rsidR="00115A1F" w:rsidRPr="001F3EE0">
        <w:rPr>
          <w:szCs w:val="24"/>
          <w:lang w:val="lv-LV"/>
        </w:rPr>
        <w:t xml:space="preserve">a </w:t>
      </w:r>
      <w:r w:rsidRPr="001F3EE0">
        <w:rPr>
          <w:szCs w:val="24"/>
          <w:lang w:val="lv-LV"/>
        </w:rPr>
        <w:t>pārtrau</w:t>
      </w:r>
      <w:r w:rsidR="00115A1F" w:rsidRPr="001F3EE0">
        <w:rPr>
          <w:szCs w:val="24"/>
          <w:lang w:val="lv-LV"/>
        </w:rPr>
        <w:t>kšana</w:t>
      </w:r>
      <w:r w:rsidRPr="001F3EE0">
        <w:rPr>
          <w:szCs w:val="24"/>
          <w:lang w:val="lv-LV"/>
        </w:rPr>
        <w:t>, pēc blakusparādību samazināšanās līdz ≤ 1. pakāpei Odomzo lietošana jāatsāk ar tādu pašu devu.</w:t>
      </w:r>
    </w:p>
    <w:p w14:paraId="7C181D2C" w14:textId="77777777" w:rsidR="00BC400E" w:rsidRPr="001F3EE0" w:rsidRDefault="00BC400E" w:rsidP="00533016">
      <w:pPr>
        <w:widowControl w:val="0"/>
        <w:tabs>
          <w:tab w:val="clear" w:pos="567"/>
        </w:tabs>
        <w:spacing w:line="240" w:lineRule="auto"/>
        <w:rPr>
          <w:szCs w:val="24"/>
          <w:lang w:val="lv-LV"/>
        </w:rPr>
      </w:pPr>
    </w:p>
    <w:p w14:paraId="4424157F" w14:textId="77777777" w:rsidR="0021532B" w:rsidRPr="001F3EE0" w:rsidRDefault="0021532B" w:rsidP="00533016">
      <w:pPr>
        <w:widowControl w:val="0"/>
        <w:tabs>
          <w:tab w:val="clear" w:pos="567"/>
        </w:tabs>
        <w:spacing w:line="240" w:lineRule="auto"/>
        <w:rPr>
          <w:szCs w:val="24"/>
          <w:lang w:val="lv-LV"/>
        </w:rPr>
      </w:pPr>
      <w:r w:rsidRPr="001F3EE0">
        <w:rPr>
          <w:szCs w:val="24"/>
          <w:lang w:val="lv-LV"/>
        </w:rPr>
        <w:t xml:space="preserve">Ja </w:t>
      </w:r>
      <w:r w:rsidR="00115A1F" w:rsidRPr="001F3EE0">
        <w:rPr>
          <w:szCs w:val="24"/>
          <w:lang w:val="lv-LV"/>
        </w:rPr>
        <w:t xml:space="preserve">nepieciešama </w:t>
      </w:r>
      <w:r w:rsidRPr="001F3EE0">
        <w:rPr>
          <w:szCs w:val="24"/>
          <w:lang w:val="lv-LV"/>
        </w:rPr>
        <w:t>deva</w:t>
      </w:r>
      <w:r w:rsidR="00115A1F" w:rsidRPr="001F3EE0">
        <w:rPr>
          <w:szCs w:val="24"/>
          <w:lang w:val="lv-LV"/>
        </w:rPr>
        <w:t>s</w:t>
      </w:r>
      <w:r w:rsidRPr="001F3EE0">
        <w:rPr>
          <w:szCs w:val="24"/>
          <w:lang w:val="lv-LV"/>
        </w:rPr>
        <w:t xml:space="preserve"> samazin</w:t>
      </w:r>
      <w:r w:rsidR="00115A1F" w:rsidRPr="001F3EE0">
        <w:rPr>
          <w:szCs w:val="24"/>
          <w:lang w:val="lv-LV"/>
        </w:rPr>
        <w:t>āšan</w:t>
      </w:r>
      <w:r w:rsidRPr="001F3EE0">
        <w:rPr>
          <w:szCs w:val="24"/>
          <w:lang w:val="lv-LV"/>
        </w:rPr>
        <w:t>a</w:t>
      </w:r>
      <w:r w:rsidR="00225A30" w:rsidRPr="001F3EE0">
        <w:rPr>
          <w:szCs w:val="24"/>
          <w:lang w:val="lv-LV"/>
        </w:rPr>
        <w:t>,</w:t>
      </w:r>
      <w:r w:rsidR="00935CA2" w:rsidRPr="001F3EE0">
        <w:rPr>
          <w:szCs w:val="24"/>
          <w:lang w:val="lv-LV"/>
        </w:rPr>
        <w:t xml:space="preserve"> tā</w:t>
      </w:r>
      <w:r w:rsidRPr="001F3EE0">
        <w:rPr>
          <w:szCs w:val="24"/>
          <w:lang w:val="lv-LV"/>
        </w:rPr>
        <w:t xml:space="preserve"> jāsamazina līdz 200 mg katru otro dienu. Ja tādas pašas blakusparādības rodas arī pēc pārejas uz Odomzo lietošanu katru otro dienu un nekļūst vājākas, jāapsver Odomzo </w:t>
      </w:r>
      <w:r w:rsidR="00873142" w:rsidRPr="001F3EE0">
        <w:rPr>
          <w:szCs w:val="24"/>
          <w:lang w:val="lv-LV"/>
        </w:rPr>
        <w:t xml:space="preserve">terapijas </w:t>
      </w:r>
      <w:r w:rsidR="000B6BE0" w:rsidRPr="001F3EE0">
        <w:rPr>
          <w:szCs w:val="24"/>
          <w:lang w:val="lv-LV"/>
        </w:rPr>
        <w:t>pārtraukšana</w:t>
      </w:r>
      <w:r w:rsidRPr="001F3EE0">
        <w:rPr>
          <w:szCs w:val="24"/>
          <w:lang w:val="lv-LV"/>
        </w:rPr>
        <w:t>.</w:t>
      </w:r>
    </w:p>
    <w:p w14:paraId="3759945C" w14:textId="77777777" w:rsidR="0021532B" w:rsidRPr="001F3EE0" w:rsidRDefault="0021532B" w:rsidP="00963328">
      <w:pPr>
        <w:widowControl w:val="0"/>
        <w:tabs>
          <w:tab w:val="clear" w:pos="567"/>
        </w:tabs>
        <w:spacing w:line="240" w:lineRule="auto"/>
        <w:rPr>
          <w:szCs w:val="24"/>
          <w:lang w:val="lv-LV"/>
        </w:rPr>
      </w:pPr>
    </w:p>
    <w:p w14:paraId="029D647E" w14:textId="77777777" w:rsidR="00E06A75" w:rsidRPr="001F3EE0" w:rsidRDefault="00C021AA" w:rsidP="00963328">
      <w:pPr>
        <w:widowControl w:val="0"/>
        <w:tabs>
          <w:tab w:val="clear" w:pos="567"/>
        </w:tabs>
        <w:spacing w:line="240" w:lineRule="auto"/>
        <w:rPr>
          <w:szCs w:val="24"/>
          <w:lang w:val="lv-LV"/>
        </w:rPr>
      </w:pPr>
      <w:r w:rsidRPr="001F3EE0">
        <w:rPr>
          <w:szCs w:val="24"/>
          <w:lang w:val="lv-LV"/>
        </w:rPr>
        <w:t>Ņemot vērā sonidegiba garo eliminācijas pusperiodu, sonidegiba dev</w:t>
      </w:r>
      <w:r w:rsidR="00873142" w:rsidRPr="001F3EE0">
        <w:rPr>
          <w:szCs w:val="24"/>
          <w:lang w:val="lv-LV"/>
        </w:rPr>
        <w:t>as</w:t>
      </w:r>
      <w:r w:rsidRPr="001F3EE0">
        <w:rPr>
          <w:szCs w:val="24"/>
          <w:lang w:val="lv-LV"/>
        </w:rPr>
        <w:t xml:space="preserve"> lietošanas pārtraukšanas vai pielāgošanas </w:t>
      </w:r>
      <w:r w:rsidR="00873142" w:rsidRPr="001F3EE0">
        <w:rPr>
          <w:szCs w:val="24"/>
          <w:lang w:val="lv-LV"/>
        </w:rPr>
        <w:t xml:space="preserve">pilna </w:t>
      </w:r>
      <w:r w:rsidRPr="001F3EE0">
        <w:rPr>
          <w:szCs w:val="24"/>
          <w:lang w:val="lv-LV"/>
        </w:rPr>
        <w:t>ie</w:t>
      </w:r>
      <w:r w:rsidR="00915A93" w:rsidRPr="001F3EE0">
        <w:rPr>
          <w:szCs w:val="24"/>
          <w:lang w:val="lv-LV"/>
        </w:rPr>
        <w:t>tekme</w:t>
      </w:r>
      <w:r w:rsidRPr="001F3EE0">
        <w:rPr>
          <w:szCs w:val="24"/>
          <w:lang w:val="lv-LV"/>
        </w:rPr>
        <w:t xml:space="preserve"> uz vairākām blakusparādībām </w:t>
      </w:r>
      <w:r w:rsidR="00915A93" w:rsidRPr="001F3EE0">
        <w:rPr>
          <w:szCs w:val="24"/>
          <w:lang w:val="lv-LV"/>
        </w:rPr>
        <w:t xml:space="preserve">parasti </w:t>
      </w:r>
      <w:r w:rsidRPr="001F3EE0">
        <w:rPr>
          <w:szCs w:val="24"/>
          <w:lang w:val="lv-LV"/>
        </w:rPr>
        <w:t>būs vērojama pēc dažām nedēļām (skatīt</w:t>
      </w:r>
      <w:r w:rsidR="008E2CFD" w:rsidRPr="001F3EE0">
        <w:rPr>
          <w:szCs w:val="24"/>
          <w:lang w:val="lv-LV"/>
        </w:rPr>
        <w:t> </w:t>
      </w:r>
      <w:r w:rsidRPr="001F3EE0">
        <w:rPr>
          <w:szCs w:val="24"/>
          <w:lang w:val="lv-LV"/>
        </w:rPr>
        <w:t>5.2. apakšpunktu).</w:t>
      </w:r>
    </w:p>
    <w:p w14:paraId="6B24EBCB" w14:textId="77777777" w:rsidR="000F13F8" w:rsidRPr="001F3EE0" w:rsidRDefault="000F13F8" w:rsidP="00963328">
      <w:pPr>
        <w:widowControl w:val="0"/>
        <w:tabs>
          <w:tab w:val="clear" w:pos="567"/>
        </w:tabs>
        <w:spacing w:line="240" w:lineRule="auto"/>
        <w:rPr>
          <w:szCs w:val="24"/>
          <w:lang w:val="lv-LV"/>
        </w:rPr>
      </w:pPr>
    </w:p>
    <w:p w14:paraId="0276C988" w14:textId="77777777" w:rsidR="000F13F8" w:rsidRPr="001F3EE0" w:rsidRDefault="000F13F8" w:rsidP="00266955">
      <w:pPr>
        <w:widowControl w:val="0"/>
        <w:tabs>
          <w:tab w:val="clear" w:pos="567"/>
        </w:tabs>
        <w:spacing w:line="240" w:lineRule="auto"/>
        <w:outlineLvl w:val="0"/>
        <w:rPr>
          <w:szCs w:val="24"/>
          <w:u w:val="single"/>
          <w:lang w:val="lv-LV"/>
        </w:rPr>
      </w:pPr>
      <w:r w:rsidRPr="001F3EE0">
        <w:rPr>
          <w:i/>
          <w:szCs w:val="24"/>
          <w:u w:val="single"/>
          <w:lang w:val="lv-LV"/>
        </w:rPr>
        <w:t>Ārstēšanas ilgum</w:t>
      </w:r>
      <w:r w:rsidRPr="001F3EE0">
        <w:rPr>
          <w:szCs w:val="24"/>
          <w:u w:val="single"/>
          <w:lang w:val="lv-LV"/>
        </w:rPr>
        <w:t>s</w:t>
      </w:r>
    </w:p>
    <w:p w14:paraId="221E177D" w14:textId="77777777" w:rsidR="000F13F8" w:rsidRPr="001F3EE0" w:rsidRDefault="00924618" w:rsidP="00963328">
      <w:pPr>
        <w:widowControl w:val="0"/>
        <w:tabs>
          <w:tab w:val="clear" w:pos="567"/>
        </w:tabs>
        <w:spacing w:line="240" w:lineRule="auto"/>
        <w:rPr>
          <w:szCs w:val="24"/>
          <w:lang w:val="lv-LV"/>
        </w:rPr>
      </w:pPr>
      <w:r w:rsidRPr="001F3EE0">
        <w:rPr>
          <w:szCs w:val="24"/>
          <w:lang w:val="lv-LV"/>
        </w:rPr>
        <w:t>Klīniskajos pētījumos ārstēšanu</w:t>
      </w:r>
      <w:r w:rsidR="000F13F8" w:rsidRPr="001F3EE0">
        <w:rPr>
          <w:szCs w:val="24"/>
          <w:lang w:val="lv-LV"/>
        </w:rPr>
        <w:t xml:space="preserve"> ar Odomzo </w:t>
      </w:r>
      <w:r w:rsidRPr="001F3EE0">
        <w:rPr>
          <w:szCs w:val="24"/>
          <w:lang w:val="lv-LV"/>
        </w:rPr>
        <w:t>turpināja</w:t>
      </w:r>
      <w:r w:rsidR="000F13F8" w:rsidRPr="001F3EE0">
        <w:rPr>
          <w:szCs w:val="24"/>
          <w:lang w:val="lv-LV"/>
        </w:rPr>
        <w:t xml:space="preserve"> līdz slimības </w:t>
      </w:r>
      <w:r w:rsidRPr="001F3EE0">
        <w:rPr>
          <w:szCs w:val="24"/>
          <w:lang w:val="lv-LV"/>
        </w:rPr>
        <w:t xml:space="preserve">progresēšanai vai </w:t>
      </w:r>
      <w:r w:rsidR="000F13F8" w:rsidRPr="001F3EE0">
        <w:rPr>
          <w:szCs w:val="24"/>
          <w:lang w:val="lv-LV"/>
        </w:rPr>
        <w:t xml:space="preserve">nepieņemamai toksicitātei. </w:t>
      </w:r>
      <w:r w:rsidR="00562EEC" w:rsidRPr="001F3EE0">
        <w:rPr>
          <w:szCs w:val="24"/>
          <w:lang w:val="lv-LV"/>
        </w:rPr>
        <w:t>Pamatojoties uz</w:t>
      </w:r>
      <w:r w:rsidRPr="001F3EE0">
        <w:rPr>
          <w:szCs w:val="24"/>
          <w:lang w:val="lv-LV"/>
        </w:rPr>
        <w:t xml:space="preserve"> individuālo panesību, bija atļauti līdz 3</w:t>
      </w:r>
      <w:r w:rsidR="008E2CFD" w:rsidRPr="001F3EE0">
        <w:rPr>
          <w:szCs w:val="24"/>
          <w:lang w:val="lv-LV"/>
        </w:rPr>
        <w:t> </w:t>
      </w:r>
      <w:r w:rsidRPr="001F3EE0">
        <w:rPr>
          <w:szCs w:val="24"/>
          <w:lang w:val="lv-LV"/>
        </w:rPr>
        <w:t>nedēļām ilgi ā</w:t>
      </w:r>
      <w:r w:rsidR="000F13F8" w:rsidRPr="001F3EE0">
        <w:rPr>
          <w:szCs w:val="24"/>
          <w:lang w:val="lv-LV"/>
        </w:rPr>
        <w:t>rstēšanas pārtraukumi.</w:t>
      </w:r>
    </w:p>
    <w:p w14:paraId="7777C8E9" w14:textId="77777777" w:rsidR="000F13F8" w:rsidRPr="001F3EE0" w:rsidRDefault="000F13F8" w:rsidP="00FE7DD7">
      <w:pPr>
        <w:widowControl w:val="0"/>
        <w:tabs>
          <w:tab w:val="clear" w:pos="567"/>
          <w:tab w:val="left" w:pos="5950"/>
        </w:tabs>
        <w:spacing w:line="240" w:lineRule="auto"/>
        <w:rPr>
          <w:szCs w:val="24"/>
          <w:lang w:val="lv-LV"/>
        </w:rPr>
      </w:pPr>
    </w:p>
    <w:p w14:paraId="496393D2" w14:textId="77777777" w:rsidR="000F13F8" w:rsidRPr="001F3EE0" w:rsidRDefault="00A01BA0" w:rsidP="00963328">
      <w:pPr>
        <w:widowControl w:val="0"/>
        <w:tabs>
          <w:tab w:val="clear" w:pos="567"/>
        </w:tabs>
        <w:spacing w:line="240" w:lineRule="auto"/>
        <w:rPr>
          <w:szCs w:val="24"/>
          <w:lang w:val="lv-LV"/>
        </w:rPr>
      </w:pPr>
      <w:r w:rsidRPr="001F3EE0">
        <w:rPr>
          <w:szCs w:val="24"/>
          <w:lang w:val="lv-LV"/>
        </w:rPr>
        <w:t>I</w:t>
      </w:r>
      <w:r w:rsidR="00924618" w:rsidRPr="001F3EE0">
        <w:rPr>
          <w:szCs w:val="24"/>
          <w:lang w:val="lv-LV"/>
        </w:rPr>
        <w:t>eguvums, ko nodrošina ārstēšanas turpināšana,</w:t>
      </w:r>
      <w:r w:rsidR="00562EEC" w:rsidRPr="001F3EE0">
        <w:rPr>
          <w:szCs w:val="24"/>
          <w:lang w:val="lv-LV"/>
        </w:rPr>
        <w:t xml:space="preserve"> ir regulāri jāvērtē</w:t>
      </w:r>
      <w:r w:rsidRPr="001F3EE0">
        <w:rPr>
          <w:szCs w:val="24"/>
          <w:lang w:val="lv-LV"/>
        </w:rPr>
        <w:t>,</w:t>
      </w:r>
      <w:r w:rsidR="00924618" w:rsidRPr="001F3EE0">
        <w:rPr>
          <w:szCs w:val="24"/>
          <w:lang w:val="lv-LV"/>
        </w:rPr>
        <w:t xml:space="preserve"> jo</w:t>
      </w:r>
      <w:r w:rsidR="000F13F8" w:rsidRPr="001F3EE0">
        <w:rPr>
          <w:szCs w:val="24"/>
          <w:lang w:val="lv-LV"/>
        </w:rPr>
        <w:t xml:space="preserve"> </w:t>
      </w:r>
      <w:r w:rsidR="00924618" w:rsidRPr="001F3EE0">
        <w:rPr>
          <w:szCs w:val="24"/>
          <w:lang w:val="lv-LV"/>
        </w:rPr>
        <w:t>optimālais terapijas ilgums katram konkrētam pacientam ir atšķirīgs</w:t>
      </w:r>
      <w:r w:rsidR="00E06A75" w:rsidRPr="001F3EE0">
        <w:rPr>
          <w:szCs w:val="24"/>
          <w:lang w:val="lv-LV"/>
        </w:rPr>
        <w:t>.</w:t>
      </w:r>
    </w:p>
    <w:p w14:paraId="0C2ABED3" w14:textId="77777777" w:rsidR="00475AD7" w:rsidRPr="001F3EE0" w:rsidRDefault="00475AD7" w:rsidP="00963328">
      <w:pPr>
        <w:widowControl w:val="0"/>
        <w:tabs>
          <w:tab w:val="clear" w:pos="567"/>
        </w:tabs>
        <w:spacing w:line="240" w:lineRule="auto"/>
        <w:rPr>
          <w:szCs w:val="24"/>
          <w:lang w:val="lv-LV"/>
        </w:rPr>
      </w:pPr>
    </w:p>
    <w:p w14:paraId="5EE76ED4" w14:textId="77777777" w:rsidR="0021532B" w:rsidRPr="001F3EE0" w:rsidRDefault="0021532B" w:rsidP="00266955">
      <w:pPr>
        <w:keepNext/>
        <w:widowControl w:val="0"/>
        <w:tabs>
          <w:tab w:val="clear" w:pos="567"/>
        </w:tabs>
        <w:spacing w:line="240" w:lineRule="auto"/>
        <w:outlineLvl w:val="0"/>
        <w:rPr>
          <w:i/>
          <w:szCs w:val="24"/>
          <w:u w:val="single"/>
          <w:lang w:val="lv-LV"/>
        </w:rPr>
      </w:pPr>
      <w:r w:rsidRPr="001F3EE0">
        <w:rPr>
          <w:i/>
          <w:szCs w:val="24"/>
          <w:u w:val="single"/>
          <w:lang w:val="lv-LV"/>
        </w:rPr>
        <w:t xml:space="preserve">Īpašas </w:t>
      </w:r>
      <w:r w:rsidR="00A01BA0" w:rsidRPr="001F3EE0">
        <w:rPr>
          <w:i/>
          <w:szCs w:val="24"/>
          <w:u w:val="single"/>
          <w:lang w:val="lv-LV"/>
        </w:rPr>
        <w:t>pacientu grupas</w:t>
      </w:r>
    </w:p>
    <w:p w14:paraId="6F93B479" w14:textId="77777777" w:rsidR="0021532B" w:rsidRPr="001F3EE0" w:rsidRDefault="0021532B" w:rsidP="00266955">
      <w:pPr>
        <w:keepNext/>
        <w:widowControl w:val="0"/>
        <w:tabs>
          <w:tab w:val="clear" w:pos="567"/>
        </w:tabs>
        <w:spacing w:line="240" w:lineRule="auto"/>
        <w:outlineLvl w:val="0"/>
        <w:rPr>
          <w:i/>
          <w:szCs w:val="24"/>
          <w:lang w:val="lv-LV"/>
        </w:rPr>
      </w:pPr>
      <w:r w:rsidRPr="001F3EE0">
        <w:rPr>
          <w:i/>
          <w:szCs w:val="24"/>
          <w:lang w:val="lv-LV"/>
        </w:rPr>
        <w:t>Pacienti ar nieru darbības traucējumiem</w:t>
      </w:r>
    </w:p>
    <w:p w14:paraId="107F70A8" w14:textId="77777777" w:rsidR="0021532B" w:rsidRPr="001F3EE0" w:rsidRDefault="0021532B" w:rsidP="00F22758">
      <w:pPr>
        <w:widowControl w:val="0"/>
        <w:tabs>
          <w:tab w:val="clear" w:pos="567"/>
        </w:tabs>
        <w:spacing w:line="240" w:lineRule="auto"/>
        <w:rPr>
          <w:szCs w:val="24"/>
          <w:lang w:val="lv-LV"/>
        </w:rPr>
      </w:pPr>
      <w:r w:rsidRPr="001F3EE0">
        <w:rPr>
          <w:szCs w:val="24"/>
          <w:lang w:val="lv-LV"/>
        </w:rPr>
        <w:t>Speciāli pētījumi par sonidegiba farmakokinētiku pacientiem ar nieru darbības traucējumiem nav veikti. Saskaņā ar pieejamajiem datiem sonidegiba eliminācija caur nierēm ir maznozīmīga. Analizējot farmakokinētiku populācijā, ir konstatēts, ka vidēji smagi</w:t>
      </w:r>
      <w:r w:rsidR="00EF7F83" w:rsidRPr="001F3EE0">
        <w:rPr>
          <w:szCs w:val="24"/>
          <w:lang w:val="lv-LV"/>
        </w:rPr>
        <w:t>em</w:t>
      </w:r>
      <w:r w:rsidRPr="001F3EE0">
        <w:rPr>
          <w:szCs w:val="24"/>
          <w:lang w:val="lv-LV"/>
        </w:rPr>
        <w:t xml:space="preserve"> nieru darbības traucējumiem nav nozīmīgas ietekmes uz sonidegiba šķietamo klīrensu (CL/F), </w:t>
      </w:r>
      <w:r w:rsidR="00806B78" w:rsidRPr="001F3EE0">
        <w:rPr>
          <w:szCs w:val="24"/>
          <w:lang w:val="lv-LV"/>
        </w:rPr>
        <w:t>liecinot</w:t>
      </w:r>
      <w:r w:rsidRPr="001F3EE0">
        <w:rPr>
          <w:szCs w:val="24"/>
          <w:lang w:val="lv-LV"/>
        </w:rPr>
        <w:t>, ka pacientiem ar nieru darbības traucējumiem deva nav jāpielāgo (skatīt 5.2. apakšpunktu). Dati par lietošanas efektivitāti un drošumu pacientiem ar smagiem nieru darbības traucējumiem nav pieejami.</w:t>
      </w:r>
    </w:p>
    <w:p w14:paraId="0411A9B0" w14:textId="77777777" w:rsidR="0021532B" w:rsidRPr="001F3EE0" w:rsidRDefault="0021532B" w:rsidP="00F22758">
      <w:pPr>
        <w:widowControl w:val="0"/>
        <w:tabs>
          <w:tab w:val="clear" w:pos="567"/>
        </w:tabs>
        <w:spacing w:line="240" w:lineRule="auto"/>
        <w:rPr>
          <w:szCs w:val="24"/>
          <w:lang w:val="lv-LV"/>
        </w:rPr>
      </w:pPr>
    </w:p>
    <w:p w14:paraId="34A77172" w14:textId="77777777" w:rsidR="0021532B" w:rsidRPr="001F3EE0" w:rsidRDefault="0021532B" w:rsidP="00266955">
      <w:pPr>
        <w:keepNext/>
        <w:widowControl w:val="0"/>
        <w:tabs>
          <w:tab w:val="clear" w:pos="567"/>
        </w:tabs>
        <w:spacing w:line="240" w:lineRule="auto"/>
        <w:outlineLvl w:val="0"/>
        <w:rPr>
          <w:i/>
          <w:szCs w:val="24"/>
          <w:lang w:val="lv-LV"/>
        </w:rPr>
      </w:pPr>
      <w:r w:rsidRPr="001F3EE0">
        <w:rPr>
          <w:i/>
          <w:szCs w:val="24"/>
          <w:lang w:val="lv-LV"/>
        </w:rPr>
        <w:t>Pacienti ar aknu darbības traucējumiem</w:t>
      </w:r>
    </w:p>
    <w:p w14:paraId="16B7F836" w14:textId="77777777" w:rsidR="0021532B" w:rsidRPr="001F3EE0" w:rsidRDefault="0021532B" w:rsidP="004450F3">
      <w:pPr>
        <w:widowControl w:val="0"/>
        <w:tabs>
          <w:tab w:val="clear" w:pos="567"/>
        </w:tabs>
        <w:spacing w:line="240" w:lineRule="auto"/>
        <w:rPr>
          <w:szCs w:val="24"/>
          <w:lang w:val="lv-LV"/>
        </w:rPr>
      </w:pPr>
      <w:r w:rsidRPr="001F3EE0">
        <w:rPr>
          <w:szCs w:val="24"/>
          <w:lang w:val="lv-LV"/>
        </w:rPr>
        <w:t>Pacientiem ar aknu darbības traucējumiem deva nav jāpielāgo (skatīt 5.2. apakšpunktu).</w:t>
      </w:r>
    </w:p>
    <w:p w14:paraId="2AB9E245" w14:textId="77777777" w:rsidR="0021532B" w:rsidRPr="001F3EE0" w:rsidRDefault="0021532B" w:rsidP="004450F3">
      <w:pPr>
        <w:widowControl w:val="0"/>
        <w:tabs>
          <w:tab w:val="clear" w:pos="567"/>
        </w:tabs>
        <w:spacing w:line="240" w:lineRule="auto"/>
        <w:rPr>
          <w:szCs w:val="24"/>
          <w:lang w:val="lv-LV"/>
        </w:rPr>
      </w:pPr>
    </w:p>
    <w:p w14:paraId="382A42D0" w14:textId="77777777" w:rsidR="0021532B" w:rsidRPr="001F3EE0" w:rsidRDefault="0021532B" w:rsidP="00266955">
      <w:pPr>
        <w:keepNext/>
        <w:widowControl w:val="0"/>
        <w:tabs>
          <w:tab w:val="clear" w:pos="567"/>
        </w:tabs>
        <w:spacing w:line="240" w:lineRule="auto"/>
        <w:outlineLvl w:val="0"/>
        <w:rPr>
          <w:i/>
          <w:szCs w:val="24"/>
          <w:lang w:val="lv-LV"/>
        </w:rPr>
      </w:pPr>
      <w:r w:rsidRPr="001F3EE0">
        <w:rPr>
          <w:i/>
          <w:szCs w:val="24"/>
          <w:lang w:val="lv-LV"/>
        </w:rPr>
        <w:t>Gados vecāki (65 gadus veci</w:t>
      </w:r>
      <w:r w:rsidR="00E2351C" w:rsidRPr="001F3EE0">
        <w:rPr>
          <w:i/>
          <w:szCs w:val="24"/>
          <w:lang w:val="lv-LV"/>
        </w:rPr>
        <w:t xml:space="preserve"> un vecāki</w:t>
      </w:r>
      <w:r w:rsidRPr="001F3EE0">
        <w:rPr>
          <w:i/>
          <w:szCs w:val="24"/>
          <w:lang w:val="lv-LV"/>
        </w:rPr>
        <w:t>) pacienti</w:t>
      </w:r>
    </w:p>
    <w:p w14:paraId="485205EC" w14:textId="77777777" w:rsidR="0021532B" w:rsidRPr="001F3EE0" w:rsidRDefault="0021532B" w:rsidP="00A87C52">
      <w:pPr>
        <w:widowControl w:val="0"/>
        <w:tabs>
          <w:tab w:val="clear" w:pos="567"/>
        </w:tabs>
        <w:spacing w:line="240" w:lineRule="auto"/>
        <w:rPr>
          <w:szCs w:val="24"/>
          <w:lang w:val="lv-LV"/>
        </w:rPr>
      </w:pPr>
      <w:r w:rsidRPr="001F3EE0">
        <w:rPr>
          <w:szCs w:val="24"/>
          <w:lang w:val="lv-LV"/>
        </w:rPr>
        <w:t>Drošumu un efektivitāti raksturojošie dati par 65 gadus veciem</w:t>
      </w:r>
      <w:r w:rsidR="00E2351C" w:rsidRPr="001F3EE0">
        <w:rPr>
          <w:szCs w:val="24"/>
          <w:lang w:val="lv-LV"/>
        </w:rPr>
        <w:t xml:space="preserve"> un vecākiem</w:t>
      </w:r>
      <w:r w:rsidRPr="001F3EE0">
        <w:rPr>
          <w:szCs w:val="24"/>
          <w:lang w:val="lv-LV"/>
        </w:rPr>
        <w:t xml:space="preserve"> pacientiem n</w:t>
      </w:r>
      <w:r w:rsidR="00806B78" w:rsidRPr="001F3EE0">
        <w:rPr>
          <w:szCs w:val="24"/>
          <w:lang w:val="lv-LV"/>
        </w:rPr>
        <w:t>eliecina</w:t>
      </w:r>
      <w:r w:rsidRPr="001F3EE0">
        <w:rPr>
          <w:szCs w:val="24"/>
          <w:lang w:val="lv-LV"/>
        </w:rPr>
        <w:t>, ka viņiem būtu jāpielāgo deva (skatīt 5.2.</w:t>
      </w:r>
      <w:r w:rsidR="00E2351C" w:rsidRPr="001F3EE0">
        <w:rPr>
          <w:szCs w:val="24"/>
          <w:lang w:val="lv-LV"/>
        </w:rPr>
        <w:t> </w:t>
      </w:r>
      <w:r w:rsidRPr="001F3EE0">
        <w:rPr>
          <w:szCs w:val="24"/>
          <w:lang w:val="lv-LV"/>
        </w:rPr>
        <w:t>apakšpunktu).</w:t>
      </w:r>
    </w:p>
    <w:p w14:paraId="0DB9F8D8" w14:textId="77777777" w:rsidR="0021532B" w:rsidRPr="001F3EE0" w:rsidRDefault="0021532B" w:rsidP="00A87C52">
      <w:pPr>
        <w:widowControl w:val="0"/>
        <w:tabs>
          <w:tab w:val="clear" w:pos="567"/>
        </w:tabs>
        <w:spacing w:line="240" w:lineRule="auto"/>
        <w:rPr>
          <w:szCs w:val="24"/>
          <w:lang w:val="lv-LV"/>
        </w:rPr>
      </w:pPr>
    </w:p>
    <w:p w14:paraId="328C1C3C" w14:textId="77777777" w:rsidR="0021532B" w:rsidRPr="001F3EE0" w:rsidRDefault="0021532B" w:rsidP="00266955">
      <w:pPr>
        <w:keepNext/>
        <w:widowControl w:val="0"/>
        <w:tabs>
          <w:tab w:val="clear" w:pos="567"/>
        </w:tabs>
        <w:spacing w:line="240" w:lineRule="auto"/>
        <w:outlineLvl w:val="0"/>
        <w:rPr>
          <w:i/>
          <w:szCs w:val="24"/>
          <w:lang w:val="lv-LV"/>
        </w:rPr>
      </w:pPr>
      <w:r w:rsidRPr="001F3EE0">
        <w:rPr>
          <w:i/>
          <w:szCs w:val="24"/>
          <w:lang w:val="lv-LV"/>
        </w:rPr>
        <w:t>Pediatriskā populācija</w:t>
      </w:r>
    </w:p>
    <w:p w14:paraId="4423F241" w14:textId="77777777" w:rsidR="0021532B" w:rsidRPr="001F3EE0" w:rsidRDefault="0021532B" w:rsidP="006F6944">
      <w:pPr>
        <w:widowControl w:val="0"/>
        <w:tabs>
          <w:tab w:val="clear" w:pos="567"/>
        </w:tabs>
        <w:spacing w:line="240" w:lineRule="auto"/>
        <w:rPr>
          <w:szCs w:val="24"/>
          <w:lang w:val="lv-LV"/>
        </w:rPr>
      </w:pPr>
      <w:r w:rsidRPr="001F3EE0">
        <w:rPr>
          <w:szCs w:val="24"/>
          <w:lang w:val="lv-LV"/>
        </w:rPr>
        <w:t>Odomzo drošums un efektivitāte, lietojot bērniem un pusaudžiem vecumā līdz 18 gad</w:t>
      </w:r>
      <w:r w:rsidR="00E2351C" w:rsidRPr="001F3EE0">
        <w:rPr>
          <w:szCs w:val="24"/>
          <w:lang w:val="lv-LV"/>
        </w:rPr>
        <w:t>iem</w:t>
      </w:r>
      <w:r w:rsidRPr="001F3EE0">
        <w:rPr>
          <w:szCs w:val="24"/>
          <w:lang w:val="lv-LV"/>
        </w:rPr>
        <w:t>, kuriem ir bazālo šūnu karcinoma, nav pierādīta. Dati nav pieejami.</w:t>
      </w:r>
    </w:p>
    <w:p w14:paraId="321173E4" w14:textId="77777777" w:rsidR="0021532B" w:rsidRPr="001F3EE0" w:rsidRDefault="0021532B" w:rsidP="006F6944">
      <w:pPr>
        <w:widowControl w:val="0"/>
        <w:tabs>
          <w:tab w:val="clear" w:pos="567"/>
        </w:tabs>
        <w:spacing w:line="240" w:lineRule="auto"/>
        <w:rPr>
          <w:szCs w:val="24"/>
          <w:lang w:val="lv-LV"/>
        </w:rPr>
      </w:pPr>
    </w:p>
    <w:p w14:paraId="6297C838"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Lietošanas veids</w:t>
      </w:r>
    </w:p>
    <w:p w14:paraId="73E8F6BD" w14:textId="77777777" w:rsidR="0021532B" w:rsidRPr="001F3EE0" w:rsidRDefault="0021532B" w:rsidP="000B3518">
      <w:pPr>
        <w:keepNext/>
        <w:widowControl w:val="0"/>
        <w:tabs>
          <w:tab w:val="clear" w:pos="567"/>
        </w:tabs>
        <w:spacing w:line="240" w:lineRule="auto"/>
        <w:rPr>
          <w:szCs w:val="24"/>
          <w:lang w:val="lv-LV"/>
        </w:rPr>
      </w:pPr>
    </w:p>
    <w:p w14:paraId="4B4EAE2A" w14:textId="77777777" w:rsidR="0021532B" w:rsidRPr="001F3EE0" w:rsidRDefault="0021532B" w:rsidP="00800D41">
      <w:pPr>
        <w:widowControl w:val="0"/>
        <w:tabs>
          <w:tab w:val="clear" w:pos="567"/>
        </w:tabs>
        <w:spacing w:line="240" w:lineRule="auto"/>
        <w:rPr>
          <w:szCs w:val="24"/>
          <w:lang w:val="lv-LV"/>
        </w:rPr>
      </w:pPr>
      <w:r w:rsidRPr="001F3EE0">
        <w:rPr>
          <w:szCs w:val="24"/>
          <w:lang w:val="lv-LV"/>
        </w:rPr>
        <w:t xml:space="preserve">Odomzo </w:t>
      </w:r>
      <w:r w:rsidR="00006CBD" w:rsidRPr="001F3EE0">
        <w:rPr>
          <w:szCs w:val="24"/>
          <w:lang w:val="lv-LV"/>
        </w:rPr>
        <w:t>paredzēts</w:t>
      </w:r>
      <w:r w:rsidRPr="001F3EE0">
        <w:rPr>
          <w:szCs w:val="24"/>
          <w:lang w:val="lv-LV"/>
        </w:rPr>
        <w:t xml:space="preserve"> iekšķīg</w:t>
      </w:r>
      <w:r w:rsidR="00006CBD" w:rsidRPr="001F3EE0">
        <w:rPr>
          <w:szCs w:val="24"/>
          <w:lang w:val="lv-LV"/>
        </w:rPr>
        <w:t>ai lietošanai. K</w:t>
      </w:r>
      <w:r w:rsidRPr="001F3EE0">
        <w:rPr>
          <w:szCs w:val="24"/>
          <w:lang w:val="lv-LV"/>
        </w:rPr>
        <w:t>apsulas ir jānorij veselas. Tās n</w:t>
      </w:r>
      <w:r w:rsidR="00196BDF" w:rsidRPr="001F3EE0">
        <w:rPr>
          <w:szCs w:val="24"/>
          <w:lang w:val="lv-LV"/>
        </w:rPr>
        <w:t>edrīkst</w:t>
      </w:r>
      <w:r w:rsidRPr="001F3EE0">
        <w:rPr>
          <w:szCs w:val="24"/>
          <w:lang w:val="lv-LV"/>
        </w:rPr>
        <w:t xml:space="preserve"> sakošļāt vai sasmalcināt. Teratogenitātes riska dēļ kapsulas nedrīkst atvērt (skatīt 5.3.</w:t>
      </w:r>
      <w:r w:rsidR="00E2351C" w:rsidRPr="001F3EE0">
        <w:rPr>
          <w:szCs w:val="24"/>
          <w:lang w:val="lv-LV"/>
        </w:rPr>
        <w:t> </w:t>
      </w:r>
      <w:r w:rsidRPr="001F3EE0">
        <w:rPr>
          <w:szCs w:val="24"/>
          <w:lang w:val="lv-LV"/>
        </w:rPr>
        <w:t>apakšpunktu).</w:t>
      </w:r>
    </w:p>
    <w:p w14:paraId="247C64B1" w14:textId="77777777" w:rsidR="0021532B" w:rsidRPr="001F3EE0" w:rsidRDefault="0021532B" w:rsidP="00800D41">
      <w:pPr>
        <w:widowControl w:val="0"/>
        <w:tabs>
          <w:tab w:val="clear" w:pos="567"/>
        </w:tabs>
        <w:spacing w:line="240" w:lineRule="auto"/>
        <w:rPr>
          <w:szCs w:val="24"/>
          <w:lang w:val="lv-LV"/>
        </w:rPr>
      </w:pPr>
    </w:p>
    <w:p w14:paraId="532F8F33"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Odomzo jā</w:t>
      </w:r>
      <w:r w:rsidR="004D2BC6" w:rsidRPr="001F3EE0">
        <w:rPr>
          <w:szCs w:val="24"/>
          <w:lang w:val="lv-LV"/>
        </w:rPr>
        <w:t>lieto</w:t>
      </w:r>
      <w:r w:rsidRPr="001F3EE0">
        <w:rPr>
          <w:szCs w:val="24"/>
          <w:lang w:val="lv-LV"/>
        </w:rPr>
        <w:t xml:space="preserve"> vismaz divas stundas pēc ēšanas un vismaz vienu stundu pirms nākamās ēdienreizes</w:t>
      </w:r>
      <w:r w:rsidR="00D00DB1" w:rsidRPr="001F3EE0">
        <w:rPr>
          <w:szCs w:val="24"/>
          <w:lang w:val="lv-LV"/>
        </w:rPr>
        <w:t>, lai novērstu nevēlamu blakusparādību palielinātu risku, ko izraisa sonidegiba iedarbības pastiprināšanās, to lietojot vienlaikus ar maltīti (skatīt 5.2. apakšpunktu)</w:t>
      </w:r>
      <w:r w:rsidRPr="001F3EE0">
        <w:rPr>
          <w:szCs w:val="24"/>
          <w:lang w:val="lv-LV"/>
        </w:rPr>
        <w:t xml:space="preserve">. Ja ārstēšanas laikā pacientam ir bijusi vemšana, </w:t>
      </w:r>
      <w:r w:rsidR="00EF7F83" w:rsidRPr="001F3EE0">
        <w:rPr>
          <w:szCs w:val="24"/>
          <w:lang w:val="lv-LV"/>
        </w:rPr>
        <w:t xml:space="preserve">atkārtotu devu </w:t>
      </w:r>
      <w:r w:rsidRPr="001F3EE0">
        <w:rPr>
          <w:szCs w:val="24"/>
          <w:lang w:val="lv-LV"/>
        </w:rPr>
        <w:t xml:space="preserve">pirms nākamās </w:t>
      </w:r>
      <w:r w:rsidR="00EF7F83" w:rsidRPr="001F3EE0">
        <w:rPr>
          <w:szCs w:val="24"/>
          <w:lang w:val="lv-LV"/>
        </w:rPr>
        <w:t xml:space="preserve">plānotas </w:t>
      </w:r>
      <w:r w:rsidRPr="001F3EE0">
        <w:rPr>
          <w:szCs w:val="24"/>
          <w:lang w:val="lv-LV"/>
        </w:rPr>
        <w:t xml:space="preserve">devas lietošanas </w:t>
      </w:r>
      <w:r w:rsidR="00EF7F83" w:rsidRPr="001F3EE0">
        <w:rPr>
          <w:szCs w:val="24"/>
          <w:lang w:val="lv-LV"/>
        </w:rPr>
        <w:t>n</w:t>
      </w:r>
      <w:r w:rsidR="00196BDF" w:rsidRPr="001F3EE0">
        <w:rPr>
          <w:szCs w:val="24"/>
          <w:lang w:val="lv-LV"/>
        </w:rPr>
        <w:t>edrīkst</w:t>
      </w:r>
      <w:r w:rsidRPr="001F3EE0">
        <w:rPr>
          <w:szCs w:val="24"/>
          <w:lang w:val="lv-LV"/>
        </w:rPr>
        <w:t xml:space="preserve"> </w:t>
      </w:r>
      <w:r w:rsidR="00EF7F83" w:rsidRPr="001F3EE0">
        <w:rPr>
          <w:szCs w:val="24"/>
          <w:lang w:val="lv-LV"/>
        </w:rPr>
        <w:t>lietot</w:t>
      </w:r>
      <w:r w:rsidRPr="001F3EE0">
        <w:rPr>
          <w:szCs w:val="24"/>
          <w:lang w:val="lv-LV"/>
        </w:rPr>
        <w:t>.</w:t>
      </w:r>
    </w:p>
    <w:p w14:paraId="62957A81" w14:textId="77777777" w:rsidR="0021532B" w:rsidRPr="001F3EE0" w:rsidRDefault="0021532B" w:rsidP="0092093E">
      <w:pPr>
        <w:widowControl w:val="0"/>
        <w:tabs>
          <w:tab w:val="clear" w:pos="567"/>
        </w:tabs>
        <w:spacing w:line="240" w:lineRule="auto"/>
        <w:rPr>
          <w:szCs w:val="24"/>
          <w:lang w:val="lv-LV"/>
        </w:rPr>
      </w:pPr>
    </w:p>
    <w:p w14:paraId="1B89A50C"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Ja deva ir izlaista, tā jā</w:t>
      </w:r>
      <w:r w:rsidR="004D2BC6" w:rsidRPr="001F3EE0">
        <w:rPr>
          <w:szCs w:val="24"/>
          <w:lang w:val="lv-LV"/>
        </w:rPr>
        <w:t>lieto</w:t>
      </w:r>
      <w:r w:rsidRPr="001F3EE0">
        <w:rPr>
          <w:szCs w:val="24"/>
          <w:lang w:val="lv-LV"/>
        </w:rPr>
        <w:t xml:space="preserve">, tiklīdz </w:t>
      </w:r>
      <w:r w:rsidR="00EF7F83" w:rsidRPr="001F3EE0">
        <w:rPr>
          <w:szCs w:val="24"/>
          <w:lang w:val="lv-LV"/>
        </w:rPr>
        <w:t>tas ir konstatēts</w:t>
      </w:r>
      <w:r w:rsidRPr="001F3EE0">
        <w:rPr>
          <w:szCs w:val="24"/>
          <w:lang w:val="lv-LV"/>
        </w:rPr>
        <w:t>, ja vien pēc plānotā laika nav pagājušas vairāk kā sešas stundas. Šādā gadījumā pacientam jānogaida un parastajā laikā jā</w:t>
      </w:r>
      <w:r w:rsidR="004D2BC6" w:rsidRPr="001F3EE0">
        <w:rPr>
          <w:szCs w:val="24"/>
          <w:lang w:val="lv-LV"/>
        </w:rPr>
        <w:t>lieto</w:t>
      </w:r>
      <w:r w:rsidRPr="001F3EE0">
        <w:rPr>
          <w:szCs w:val="24"/>
          <w:lang w:val="lv-LV"/>
        </w:rPr>
        <w:t xml:space="preserve"> nākamā deva.</w:t>
      </w:r>
    </w:p>
    <w:p w14:paraId="0A8D6C58" w14:textId="77777777" w:rsidR="0021532B" w:rsidRPr="001F3EE0" w:rsidRDefault="0021532B" w:rsidP="0092093E">
      <w:pPr>
        <w:widowControl w:val="0"/>
        <w:tabs>
          <w:tab w:val="clear" w:pos="567"/>
        </w:tabs>
        <w:spacing w:line="240" w:lineRule="auto"/>
        <w:rPr>
          <w:szCs w:val="24"/>
          <w:lang w:val="lv-LV"/>
        </w:rPr>
      </w:pPr>
    </w:p>
    <w:p w14:paraId="6E821B2C" w14:textId="77777777" w:rsidR="0021532B" w:rsidRPr="001F3EE0" w:rsidRDefault="0021532B" w:rsidP="00266955">
      <w:pPr>
        <w:keepNext/>
        <w:widowControl w:val="0"/>
        <w:tabs>
          <w:tab w:val="clear" w:pos="567"/>
        </w:tabs>
        <w:spacing w:line="240" w:lineRule="auto"/>
        <w:ind w:left="567" w:hanging="567"/>
        <w:outlineLvl w:val="0"/>
        <w:rPr>
          <w:szCs w:val="24"/>
          <w:lang w:val="lv-LV"/>
        </w:rPr>
      </w:pPr>
      <w:r w:rsidRPr="001F3EE0">
        <w:rPr>
          <w:b/>
          <w:szCs w:val="24"/>
          <w:lang w:val="lv-LV"/>
        </w:rPr>
        <w:t>4.3.</w:t>
      </w:r>
      <w:r w:rsidRPr="001F3EE0">
        <w:rPr>
          <w:b/>
          <w:szCs w:val="24"/>
          <w:lang w:val="lv-LV"/>
        </w:rPr>
        <w:tab/>
        <w:t>Kontrindikācijas</w:t>
      </w:r>
    </w:p>
    <w:p w14:paraId="10595176" w14:textId="77777777" w:rsidR="0021532B" w:rsidRPr="001F3EE0" w:rsidRDefault="0021532B" w:rsidP="0092093E">
      <w:pPr>
        <w:keepNext/>
        <w:widowControl w:val="0"/>
        <w:tabs>
          <w:tab w:val="clear" w:pos="567"/>
        </w:tabs>
        <w:spacing w:line="240" w:lineRule="auto"/>
        <w:rPr>
          <w:szCs w:val="24"/>
          <w:lang w:val="lv-LV"/>
        </w:rPr>
      </w:pPr>
    </w:p>
    <w:p w14:paraId="4D96D3B0"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Paaugstināta jutība pret aktīvo vielu vai jebkuru no 6.1. apakšpunktā uzskaitītajām palīgvielām.</w:t>
      </w:r>
    </w:p>
    <w:p w14:paraId="2E43ED24" w14:textId="77777777" w:rsidR="0021532B" w:rsidRPr="001F3EE0" w:rsidRDefault="0021532B" w:rsidP="0092093E">
      <w:pPr>
        <w:widowControl w:val="0"/>
        <w:tabs>
          <w:tab w:val="clear" w:pos="567"/>
        </w:tabs>
        <w:spacing w:line="240" w:lineRule="auto"/>
        <w:rPr>
          <w:szCs w:val="24"/>
          <w:lang w:val="lv-LV"/>
        </w:rPr>
      </w:pPr>
    </w:p>
    <w:p w14:paraId="7EED4E9F"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 xml:space="preserve">Grūtniecība un </w:t>
      </w:r>
      <w:r w:rsidR="00A75F43" w:rsidRPr="001F3EE0">
        <w:rPr>
          <w:szCs w:val="24"/>
          <w:lang w:val="lv-LV"/>
        </w:rPr>
        <w:t xml:space="preserve">bērna </w:t>
      </w:r>
      <w:r w:rsidRPr="001F3EE0">
        <w:rPr>
          <w:szCs w:val="24"/>
          <w:lang w:val="lv-LV"/>
        </w:rPr>
        <w:t>barošana ar krūti (skatīt 4.4. un 4.6 apakšpunktu).</w:t>
      </w:r>
    </w:p>
    <w:p w14:paraId="70EE3414" w14:textId="77777777" w:rsidR="0021532B" w:rsidRPr="001F3EE0" w:rsidRDefault="0021532B" w:rsidP="0092093E">
      <w:pPr>
        <w:widowControl w:val="0"/>
        <w:tabs>
          <w:tab w:val="clear" w:pos="567"/>
        </w:tabs>
        <w:spacing w:line="240" w:lineRule="auto"/>
        <w:rPr>
          <w:szCs w:val="24"/>
          <w:lang w:val="lv-LV"/>
        </w:rPr>
      </w:pPr>
    </w:p>
    <w:p w14:paraId="7D50C917" w14:textId="77777777" w:rsidR="00BC400E" w:rsidRPr="001F3EE0" w:rsidRDefault="00BC400E" w:rsidP="0092093E">
      <w:pPr>
        <w:widowControl w:val="0"/>
        <w:tabs>
          <w:tab w:val="clear" w:pos="567"/>
        </w:tabs>
        <w:spacing w:line="240" w:lineRule="auto"/>
        <w:rPr>
          <w:lang w:val="lv-LV"/>
        </w:rPr>
      </w:pPr>
      <w:r w:rsidRPr="001F3EE0">
        <w:rPr>
          <w:szCs w:val="24"/>
          <w:lang w:val="lv-LV"/>
        </w:rPr>
        <w:t>Reproduktīvā vecuma sievietes, kuras ne</w:t>
      </w:r>
      <w:r w:rsidR="00A75F43" w:rsidRPr="001F3EE0">
        <w:rPr>
          <w:szCs w:val="24"/>
          <w:lang w:val="lv-LV"/>
        </w:rPr>
        <w:t>ievēro</w:t>
      </w:r>
      <w:r w:rsidRPr="001F3EE0">
        <w:rPr>
          <w:szCs w:val="24"/>
          <w:lang w:val="lv-LV"/>
        </w:rPr>
        <w:t xml:space="preserve"> </w:t>
      </w:r>
      <w:r w:rsidRPr="001F3EE0">
        <w:rPr>
          <w:lang w:val="lv-LV"/>
        </w:rPr>
        <w:t xml:space="preserve">Odomzo Grūtniecības </w:t>
      </w:r>
      <w:r w:rsidR="00A75F43" w:rsidRPr="001F3EE0">
        <w:rPr>
          <w:lang w:val="lv-LV"/>
        </w:rPr>
        <w:t>n</w:t>
      </w:r>
      <w:r w:rsidRPr="001F3EE0">
        <w:rPr>
          <w:lang w:val="lv-LV"/>
        </w:rPr>
        <w:t>epieļaušanas programm</w:t>
      </w:r>
      <w:r w:rsidR="0054264D" w:rsidRPr="001F3EE0">
        <w:rPr>
          <w:lang w:val="lv-LV"/>
        </w:rPr>
        <w:t>u</w:t>
      </w:r>
      <w:r w:rsidRPr="001F3EE0">
        <w:rPr>
          <w:lang w:val="lv-LV"/>
        </w:rPr>
        <w:t xml:space="preserve"> (skatīt 4.4. un 4.6. apakšpunktu).</w:t>
      </w:r>
    </w:p>
    <w:p w14:paraId="1F3F71DE" w14:textId="77777777" w:rsidR="00BC400E" w:rsidRPr="001F3EE0" w:rsidRDefault="00BC400E" w:rsidP="0092093E">
      <w:pPr>
        <w:widowControl w:val="0"/>
        <w:tabs>
          <w:tab w:val="clear" w:pos="567"/>
        </w:tabs>
        <w:spacing w:line="240" w:lineRule="auto"/>
        <w:rPr>
          <w:szCs w:val="24"/>
          <w:lang w:val="lv-LV"/>
        </w:rPr>
      </w:pPr>
    </w:p>
    <w:p w14:paraId="60000486" w14:textId="77777777" w:rsidR="0021532B" w:rsidRPr="001F3EE0" w:rsidRDefault="0021532B" w:rsidP="00266955">
      <w:pPr>
        <w:keepNext/>
        <w:widowControl w:val="0"/>
        <w:tabs>
          <w:tab w:val="clear" w:pos="567"/>
        </w:tabs>
        <w:spacing w:line="240" w:lineRule="auto"/>
        <w:ind w:left="567" w:hanging="567"/>
        <w:outlineLvl w:val="0"/>
        <w:rPr>
          <w:b/>
          <w:szCs w:val="24"/>
          <w:lang w:val="lv-LV"/>
        </w:rPr>
      </w:pPr>
      <w:r w:rsidRPr="001F3EE0">
        <w:rPr>
          <w:b/>
          <w:szCs w:val="24"/>
          <w:lang w:val="lv-LV"/>
        </w:rPr>
        <w:t>4.4.</w:t>
      </w:r>
      <w:r w:rsidRPr="001F3EE0">
        <w:rPr>
          <w:b/>
          <w:szCs w:val="24"/>
          <w:lang w:val="lv-LV"/>
        </w:rPr>
        <w:tab/>
        <w:t>Īpaši brīdinājumi un piesardzība lietošanā</w:t>
      </w:r>
    </w:p>
    <w:p w14:paraId="7BBA6F54" w14:textId="77777777" w:rsidR="0021532B" w:rsidRPr="001F3EE0" w:rsidRDefault="0021532B" w:rsidP="0092093E">
      <w:pPr>
        <w:keepNext/>
        <w:widowControl w:val="0"/>
        <w:tabs>
          <w:tab w:val="clear" w:pos="567"/>
        </w:tabs>
        <w:spacing w:line="240" w:lineRule="auto"/>
        <w:ind w:left="567" w:hanging="567"/>
        <w:rPr>
          <w:szCs w:val="24"/>
          <w:lang w:val="lv-LV"/>
        </w:rPr>
      </w:pPr>
    </w:p>
    <w:p w14:paraId="3A4DE3E0" w14:textId="77777777" w:rsidR="0021532B" w:rsidRPr="001F3EE0" w:rsidRDefault="0021532B" w:rsidP="00266955">
      <w:pPr>
        <w:keepNext/>
        <w:widowControl w:val="0"/>
        <w:tabs>
          <w:tab w:val="clear" w:pos="567"/>
        </w:tabs>
        <w:spacing w:line="240" w:lineRule="auto"/>
        <w:outlineLvl w:val="0"/>
        <w:rPr>
          <w:szCs w:val="24"/>
          <w:u w:val="single"/>
          <w:lang w:val="lv-LV"/>
        </w:rPr>
      </w:pPr>
      <w:bookmarkStart w:id="1" w:name="_1310029Muscle_related_events"/>
      <w:r w:rsidRPr="001F3EE0">
        <w:rPr>
          <w:szCs w:val="24"/>
          <w:u w:val="single"/>
          <w:lang w:val="lv-LV"/>
        </w:rPr>
        <w:t>Ar muskuļiem saistītas nevēlamas blakusparādības</w:t>
      </w:r>
    </w:p>
    <w:bookmarkEnd w:id="1"/>
    <w:p w14:paraId="592BD3AD" w14:textId="77777777" w:rsidR="0021532B" w:rsidRPr="001F3EE0" w:rsidRDefault="0021532B" w:rsidP="0092093E">
      <w:pPr>
        <w:keepNext/>
        <w:widowControl w:val="0"/>
        <w:tabs>
          <w:tab w:val="clear" w:pos="567"/>
        </w:tabs>
        <w:spacing w:line="240" w:lineRule="auto"/>
        <w:rPr>
          <w:szCs w:val="24"/>
          <w:lang w:val="lv-LV"/>
        </w:rPr>
      </w:pPr>
    </w:p>
    <w:p w14:paraId="016482BF"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Pivotālā II fāzes pētījumā novēro</w:t>
      </w:r>
      <w:r w:rsidR="000377D2" w:rsidRPr="001F3EE0">
        <w:rPr>
          <w:szCs w:val="24"/>
          <w:lang w:val="lv-LV"/>
        </w:rPr>
        <w:t>j</w:t>
      </w:r>
      <w:r w:rsidRPr="001F3EE0">
        <w:rPr>
          <w:szCs w:val="24"/>
          <w:lang w:val="lv-LV"/>
        </w:rPr>
        <w:t>a muskuļu spazmas, muskuļu sāpes un KFK līmeņa paaugstināšan</w:t>
      </w:r>
      <w:r w:rsidR="000F0968" w:rsidRPr="001F3EE0">
        <w:rPr>
          <w:szCs w:val="24"/>
          <w:lang w:val="lv-LV"/>
        </w:rPr>
        <w:t>o</w:t>
      </w:r>
      <w:r w:rsidRPr="001F3EE0">
        <w:rPr>
          <w:szCs w:val="24"/>
          <w:lang w:val="lv-LV"/>
        </w:rPr>
        <w:t xml:space="preserve">s. Lielākajai daļai ar </w:t>
      </w:r>
      <w:r w:rsidR="000F0968" w:rsidRPr="001F3EE0">
        <w:rPr>
          <w:szCs w:val="24"/>
          <w:lang w:val="lv-LV"/>
        </w:rPr>
        <w:t xml:space="preserve">Odomzo </w:t>
      </w:r>
      <w:r w:rsidRPr="001F3EE0">
        <w:rPr>
          <w:szCs w:val="24"/>
          <w:lang w:val="lv-LV"/>
        </w:rPr>
        <w:t>200 mg devām ārstēto pacientu, k</w:t>
      </w:r>
      <w:r w:rsidR="008814A5" w:rsidRPr="001F3EE0">
        <w:rPr>
          <w:szCs w:val="24"/>
          <w:lang w:val="lv-LV"/>
        </w:rPr>
        <w:t>uriem</w:t>
      </w:r>
      <w:r w:rsidRPr="001F3EE0">
        <w:rPr>
          <w:szCs w:val="24"/>
          <w:lang w:val="lv-LV"/>
        </w:rPr>
        <w:t xml:space="preserve"> bija vismaz 2. pakāpes KFK līmeņa paaugstināšanās, pirms tās attīstījās ar muskuļiem saistīti simptomi. Lielākajai daļai pacientu KFK līmeņa paaugstināšanos un ar muskuļiem saistītos simptomus bija iespējams novērst ar atbilstoš</w:t>
      </w:r>
      <w:r w:rsidR="00450301" w:rsidRPr="001F3EE0">
        <w:rPr>
          <w:szCs w:val="24"/>
          <w:lang w:val="lv-LV"/>
        </w:rPr>
        <w:t>u</w:t>
      </w:r>
      <w:r w:rsidRPr="001F3EE0">
        <w:rPr>
          <w:szCs w:val="24"/>
          <w:lang w:val="lv-LV"/>
        </w:rPr>
        <w:t xml:space="preserve"> ārstēšanu.</w:t>
      </w:r>
    </w:p>
    <w:p w14:paraId="07F88646" w14:textId="77777777" w:rsidR="0021532B" w:rsidRPr="001F3EE0" w:rsidRDefault="0021532B" w:rsidP="0092093E">
      <w:pPr>
        <w:widowControl w:val="0"/>
        <w:tabs>
          <w:tab w:val="clear" w:pos="567"/>
        </w:tabs>
        <w:spacing w:line="240" w:lineRule="auto"/>
        <w:rPr>
          <w:szCs w:val="24"/>
          <w:lang w:val="lv-LV"/>
        </w:rPr>
      </w:pPr>
    </w:p>
    <w:p w14:paraId="6443D756"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Visi pacienti, k</w:t>
      </w:r>
      <w:r w:rsidR="008814A5" w:rsidRPr="001F3EE0">
        <w:rPr>
          <w:szCs w:val="24"/>
          <w:lang w:val="lv-LV"/>
        </w:rPr>
        <w:t>uriem</w:t>
      </w:r>
      <w:r w:rsidRPr="001F3EE0">
        <w:rPr>
          <w:szCs w:val="24"/>
          <w:lang w:val="lv-LV"/>
        </w:rPr>
        <w:t xml:space="preserve"> </w:t>
      </w:r>
      <w:r w:rsidR="00450301" w:rsidRPr="001F3EE0">
        <w:rPr>
          <w:szCs w:val="24"/>
          <w:lang w:val="lv-LV"/>
        </w:rPr>
        <w:t>uz</w:t>
      </w:r>
      <w:r w:rsidRPr="001F3EE0">
        <w:rPr>
          <w:szCs w:val="24"/>
          <w:lang w:val="lv-LV"/>
        </w:rPr>
        <w:t>sāk ārstēšan</w:t>
      </w:r>
      <w:r w:rsidR="00450301" w:rsidRPr="001F3EE0">
        <w:rPr>
          <w:szCs w:val="24"/>
          <w:lang w:val="lv-LV"/>
        </w:rPr>
        <w:t>u</w:t>
      </w:r>
      <w:r w:rsidRPr="001F3EE0">
        <w:rPr>
          <w:szCs w:val="24"/>
          <w:lang w:val="lv-LV"/>
        </w:rPr>
        <w:t xml:space="preserve"> ar Odomzo, jāinformē par risku, ka var rasties ar muskuļiem saistītas blakusparādības, </w:t>
      </w:r>
      <w:r w:rsidR="003D6037" w:rsidRPr="001F3EE0">
        <w:rPr>
          <w:szCs w:val="24"/>
          <w:lang w:val="lv-LV"/>
        </w:rPr>
        <w:t>tajā skaitā</w:t>
      </w:r>
      <w:r w:rsidRPr="001F3EE0">
        <w:rPr>
          <w:szCs w:val="24"/>
          <w:lang w:val="lv-LV"/>
        </w:rPr>
        <w:t xml:space="preserve"> rabdomiolīze. Pacienti</w:t>
      </w:r>
      <w:r w:rsidR="003D6037" w:rsidRPr="001F3EE0">
        <w:rPr>
          <w:szCs w:val="24"/>
          <w:lang w:val="lv-LV"/>
        </w:rPr>
        <w:t>em jādod norādījumi</w:t>
      </w:r>
      <w:r w:rsidRPr="001F3EE0">
        <w:rPr>
          <w:szCs w:val="24"/>
          <w:lang w:val="lv-LV"/>
        </w:rPr>
        <w:t xml:space="preserve"> nekavējoties ziņot par jebkurām neizskaidrojamām muskuļu sāpēm, jutīgumu vai vājumu, kas radies Odomzo lietošanas laikā</w:t>
      </w:r>
      <w:r w:rsidR="00D91B6A" w:rsidRPr="001F3EE0">
        <w:rPr>
          <w:szCs w:val="24"/>
          <w:lang w:val="lv-LV"/>
        </w:rPr>
        <w:t>,</w:t>
      </w:r>
      <w:r w:rsidRPr="001F3EE0">
        <w:rPr>
          <w:szCs w:val="24"/>
          <w:lang w:val="lv-LV"/>
        </w:rPr>
        <w:t xml:space="preserve"> vai ja šādi simptomi saglabājas arī pēc terapijas pārtraukšanas.</w:t>
      </w:r>
    </w:p>
    <w:p w14:paraId="19A8F485" w14:textId="77777777" w:rsidR="0021532B" w:rsidRPr="001F3EE0" w:rsidRDefault="0021532B" w:rsidP="0092093E">
      <w:pPr>
        <w:widowControl w:val="0"/>
        <w:tabs>
          <w:tab w:val="clear" w:pos="567"/>
        </w:tabs>
        <w:spacing w:line="240" w:lineRule="auto"/>
        <w:rPr>
          <w:szCs w:val="24"/>
          <w:lang w:val="lv-LV"/>
        </w:rPr>
      </w:pPr>
    </w:p>
    <w:p w14:paraId="01B94E43" w14:textId="77777777" w:rsidR="0021532B" w:rsidRPr="001F3EE0" w:rsidRDefault="00B124FD" w:rsidP="0092093E">
      <w:pPr>
        <w:widowControl w:val="0"/>
        <w:tabs>
          <w:tab w:val="clear" w:pos="567"/>
        </w:tabs>
        <w:spacing w:line="240" w:lineRule="auto"/>
        <w:rPr>
          <w:szCs w:val="24"/>
          <w:lang w:val="lv-LV"/>
        </w:rPr>
      </w:pPr>
      <w:r w:rsidRPr="001F3EE0">
        <w:rPr>
          <w:szCs w:val="24"/>
          <w:lang w:val="lv-LV"/>
        </w:rPr>
        <w:t>KFK līmenis jānosaka p</w:t>
      </w:r>
      <w:r w:rsidR="0021532B" w:rsidRPr="001F3EE0">
        <w:rPr>
          <w:szCs w:val="24"/>
          <w:lang w:val="lv-LV"/>
        </w:rPr>
        <w:t>irms terapij</w:t>
      </w:r>
      <w:r w:rsidR="005167A6" w:rsidRPr="001F3EE0">
        <w:rPr>
          <w:szCs w:val="24"/>
          <w:lang w:val="lv-LV"/>
        </w:rPr>
        <w:t>as uzsākšanas</w:t>
      </w:r>
      <w:r w:rsidR="0021532B" w:rsidRPr="001F3EE0">
        <w:rPr>
          <w:szCs w:val="24"/>
          <w:lang w:val="lv-LV"/>
        </w:rPr>
        <w:t xml:space="preserve"> un periodiski arī vēlāk</w:t>
      </w:r>
      <w:r w:rsidRPr="001F3EE0">
        <w:rPr>
          <w:szCs w:val="24"/>
          <w:lang w:val="lv-LV"/>
        </w:rPr>
        <w:t>,</w:t>
      </w:r>
      <w:r w:rsidR="0021532B" w:rsidRPr="001F3EE0">
        <w:rPr>
          <w:szCs w:val="24"/>
          <w:lang w:val="lv-LV"/>
        </w:rPr>
        <w:t xml:space="preserve"> atkarībā no klīniskajām indikācijām, piemēram, ja saņemta informācija par simptomiem saistībā ar muskuļiem. Ja tiek konstatēta klīniski nozīmīga KFK līmeņa paaugstināšanās, jāizvērtē nieru </w:t>
      </w:r>
      <w:r w:rsidR="005167A6" w:rsidRPr="001F3EE0">
        <w:rPr>
          <w:szCs w:val="24"/>
          <w:lang w:val="lv-LV"/>
        </w:rPr>
        <w:t xml:space="preserve">darbība </w:t>
      </w:r>
      <w:r w:rsidR="0021532B" w:rsidRPr="001F3EE0">
        <w:rPr>
          <w:szCs w:val="24"/>
          <w:lang w:val="lv-LV"/>
        </w:rPr>
        <w:t>(skatīt 4.2. apakšpunktu).</w:t>
      </w:r>
    </w:p>
    <w:p w14:paraId="3CFC1FCE" w14:textId="77777777" w:rsidR="0021532B" w:rsidRPr="001F3EE0" w:rsidRDefault="0021532B" w:rsidP="0092093E">
      <w:pPr>
        <w:widowControl w:val="0"/>
        <w:tabs>
          <w:tab w:val="clear" w:pos="567"/>
        </w:tabs>
        <w:spacing w:line="240" w:lineRule="auto"/>
        <w:rPr>
          <w:szCs w:val="24"/>
          <w:lang w:val="lv-LV"/>
        </w:rPr>
      </w:pPr>
    </w:p>
    <w:p w14:paraId="2F5CF5E9"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Jāievēro norādījumi par </w:t>
      </w:r>
      <w:r w:rsidR="00EF7F83" w:rsidRPr="001F3EE0">
        <w:rPr>
          <w:szCs w:val="24"/>
          <w:lang w:val="lv-LV"/>
        </w:rPr>
        <w:t>zāļu</w:t>
      </w:r>
      <w:r w:rsidRPr="001F3EE0">
        <w:rPr>
          <w:szCs w:val="24"/>
          <w:lang w:val="lv-LV"/>
        </w:rPr>
        <w:t xml:space="preserve"> devas pielāgošanu vai </w:t>
      </w:r>
      <w:r w:rsidR="00B124FD" w:rsidRPr="001F3EE0">
        <w:rPr>
          <w:szCs w:val="24"/>
          <w:lang w:val="lv-LV"/>
        </w:rPr>
        <w:t xml:space="preserve">pilnīgu </w:t>
      </w:r>
      <w:r w:rsidRPr="001F3EE0">
        <w:rPr>
          <w:szCs w:val="24"/>
          <w:lang w:val="lv-LV"/>
        </w:rPr>
        <w:t xml:space="preserve">lietošanas pārtraukšanu (skatīt 4.2. apakšpunktu). </w:t>
      </w:r>
      <w:r w:rsidR="002D1AF0" w:rsidRPr="001F3EE0">
        <w:rPr>
          <w:szCs w:val="24"/>
          <w:lang w:val="lv-LV"/>
        </w:rPr>
        <w:t>Augstas pakāpes</w:t>
      </w:r>
      <w:r w:rsidRPr="001F3EE0">
        <w:rPr>
          <w:szCs w:val="24"/>
          <w:lang w:val="lv-LV"/>
        </w:rPr>
        <w:t xml:space="preserve"> KFK līmeņa paaugstināšanās gadījumos jāapsver </w:t>
      </w:r>
      <w:r w:rsidR="002D1AF0" w:rsidRPr="001F3EE0">
        <w:rPr>
          <w:szCs w:val="24"/>
          <w:lang w:val="lv-LV"/>
        </w:rPr>
        <w:t>uzturošas terapijas</w:t>
      </w:r>
      <w:r w:rsidR="00B124FD" w:rsidRPr="001F3EE0">
        <w:rPr>
          <w:szCs w:val="24"/>
          <w:lang w:val="lv-LV"/>
        </w:rPr>
        <w:t xml:space="preserve"> nodro</w:t>
      </w:r>
      <w:r w:rsidR="00B4537B" w:rsidRPr="001F3EE0">
        <w:rPr>
          <w:szCs w:val="24"/>
          <w:lang w:val="lv-LV"/>
        </w:rPr>
        <w:t>š</w:t>
      </w:r>
      <w:r w:rsidR="00B124FD" w:rsidRPr="001F3EE0">
        <w:rPr>
          <w:szCs w:val="24"/>
          <w:lang w:val="lv-LV"/>
        </w:rPr>
        <w:t>ināšana</w:t>
      </w:r>
      <w:r w:rsidR="002D1AF0" w:rsidRPr="001F3EE0">
        <w:rPr>
          <w:szCs w:val="24"/>
          <w:lang w:val="lv-LV"/>
        </w:rPr>
        <w:t>, ieskaitot pareizu organisma hidrat</w:t>
      </w:r>
      <w:r w:rsidR="008B5DD9" w:rsidRPr="001F3EE0">
        <w:rPr>
          <w:szCs w:val="24"/>
          <w:lang w:val="lv-LV"/>
        </w:rPr>
        <w:t>āciju</w:t>
      </w:r>
      <w:r w:rsidR="002D1AF0" w:rsidRPr="001F3EE0">
        <w:rPr>
          <w:szCs w:val="24"/>
          <w:lang w:val="lv-LV"/>
        </w:rPr>
        <w:t xml:space="preserve"> </w:t>
      </w:r>
      <w:r w:rsidRPr="001F3EE0">
        <w:rPr>
          <w:szCs w:val="24"/>
          <w:lang w:val="lv-LV"/>
        </w:rPr>
        <w:t>saskaņā ar vietējiem medicīniskās prakses standartiem un ārstēšanas vadlīnijām.</w:t>
      </w:r>
    </w:p>
    <w:p w14:paraId="1C52AE7C" w14:textId="77777777" w:rsidR="0021532B" w:rsidRPr="001F3EE0" w:rsidRDefault="0021532B" w:rsidP="0092093E">
      <w:pPr>
        <w:widowControl w:val="0"/>
        <w:tabs>
          <w:tab w:val="clear" w:pos="567"/>
        </w:tabs>
        <w:spacing w:line="240" w:lineRule="auto"/>
        <w:rPr>
          <w:szCs w:val="24"/>
          <w:lang w:val="lv-LV"/>
        </w:rPr>
      </w:pPr>
    </w:p>
    <w:p w14:paraId="2AFC7F6C"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Ja Odomzo </w:t>
      </w:r>
      <w:r w:rsidR="008B5DD9" w:rsidRPr="001F3EE0">
        <w:rPr>
          <w:szCs w:val="24"/>
          <w:lang w:val="lv-LV"/>
        </w:rPr>
        <w:t>lieto</w:t>
      </w:r>
      <w:r w:rsidRPr="001F3EE0">
        <w:rPr>
          <w:szCs w:val="24"/>
          <w:lang w:val="lv-LV"/>
        </w:rPr>
        <w:t xml:space="preserve"> kombinācijā ar zālēm, </w:t>
      </w:r>
      <w:r w:rsidR="00B124FD" w:rsidRPr="001F3EE0">
        <w:rPr>
          <w:szCs w:val="24"/>
          <w:lang w:val="lv-LV"/>
        </w:rPr>
        <w:t>kuras</w:t>
      </w:r>
      <w:r w:rsidRPr="001F3EE0">
        <w:rPr>
          <w:szCs w:val="24"/>
          <w:lang w:val="lv-LV"/>
        </w:rPr>
        <w:t xml:space="preserve"> var pastiprināt toksisku ietekmi uz muskuļiem</w:t>
      </w:r>
      <w:r w:rsidR="00B4537B" w:rsidRPr="001F3EE0">
        <w:rPr>
          <w:szCs w:val="24"/>
          <w:lang w:val="lv-LV"/>
        </w:rPr>
        <w:t xml:space="preserve"> </w:t>
      </w:r>
      <w:r w:rsidR="00B124FD" w:rsidRPr="001F3EE0">
        <w:rPr>
          <w:szCs w:val="24"/>
          <w:lang w:val="lv-LV"/>
        </w:rPr>
        <w:t>(</w:t>
      </w:r>
      <w:r w:rsidRPr="001F3EE0">
        <w:rPr>
          <w:szCs w:val="24"/>
          <w:lang w:val="lv-LV"/>
        </w:rPr>
        <w:t>piemēram, CYP3A4 inhibitoriem, hloro</w:t>
      </w:r>
      <w:r w:rsidR="002D1AF0" w:rsidRPr="001F3EE0">
        <w:rPr>
          <w:szCs w:val="24"/>
          <w:lang w:val="lv-LV"/>
        </w:rPr>
        <w:t>h</w:t>
      </w:r>
      <w:r w:rsidRPr="001F3EE0">
        <w:rPr>
          <w:szCs w:val="24"/>
          <w:lang w:val="lv-LV"/>
        </w:rPr>
        <w:t>īnu, hidroksihloro</w:t>
      </w:r>
      <w:r w:rsidR="002D1AF0" w:rsidRPr="001F3EE0">
        <w:rPr>
          <w:szCs w:val="24"/>
          <w:lang w:val="lv-LV"/>
        </w:rPr>
        <w:t>h</w:t>
      </w:r>
      <w:r w:rsidRPr="001F3EE0">
        <w:rPr>
          <w:szCs w:val="24"/>
          <w:lang w:val="lv-LV"/>
        </w:rPr>
        <w:t>īnu, fibrīnskābes atvasinājumiem, penicilamīnu, zidovudīnu, niacīnu vai HMG-CoA reduktāzes inhibitoriem</w:t>
      </w:r>
      <w:r w:rsidR="00B124FD" w:rsidRPr="001F3EE0">
        <w:rPr>
          <w:szCs w:val="24"/>
          <w:lang w:val="lv-LV"/>
        </w:rPr>
        <w:t>)</w:t>
      </w:r>
      <w:r w:rsidRPr="001F3EE0">
        <w:rPr>
          <w:szCs w:val="24"/>
          <w:lang w:val="lv-LV"/>
        </w:rPr>
        <w:t>, pacienti rūpīgi jānovēro (skatīt 4.5. apakšpunktu).</w:t>
      </w:r>
    </w:p>
    <w:p w14:paraId="33B12ACD" w14:textId="77777777" w:rsidR="0021532B" w:rsidRPr="001F3EE0" w:rsidRDefault="0021532B" w:rsidP="0092093E">
      <w:pPr>
        <w:widowControl w:val="0"/>
        <w:tabs>
          <w:tab w:val="clear" w:pos="567"/>
        </w:tabs>
        <w:spacing w:line="240" w:lineRule="auto"/>
        <w:rPr>
          <w:szCs w:val="24"/>
          <w:lang w:val="lv-LV"/>
        </w:rPr>
      </w:pPr>
    </w:p>
    <w:p w14:paraId="2EC3C8C6"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Pacienti</w:t>
      </w:r>
      <w:r w:rsidR="001804E4" w:rsidRPr="001F3EE0">
        <w:rPr>
          <w:szCs w:val="24"/>
          <w:lang w:val="lv-LV"/>
        </w:rPr>
        <w:t xml:space="preserve"> ar</w:t>
      </w:r>
      <w:r w:rsidRPr="001F3EE0">
        <w:rPr>
          <w:szCs w:val="24"/>
          <w:lang w:val="lv-LV"/>
        </w:rPr>
        <w:t xml:space="preserve"> neiromuskulār</w:t>
      </w:r>
      <w:r w:rsidR="001804E4" w:rsidRPr="001F3EE0">
        <w:rPr>
          <w:szCs w:val="24"/>
          <w:lang w:val="lv-LV"/>
        </w:rPr>
        <w:t>ām</w:t>
      </w:r>
      <w:r w:rsidRPr="001F3EE0">
        <w:rPr>
          <w:szCs w:val="24"/>
          <w:lang w:val="lv-LV"/>
        </w:rPr>
        <w:t xml:space="preserve"> patoloģij</w:t>
      </w:r>
      <w:r w:rsidR="001804E4" w:rsidRPr="001F3EE0">
        <w:rPr>
          <w:szCs w:val="24"/>
          <w:lang w:val="lv-LV"/>
        </w:rPr>
        <w:t>ām</w:t>
      </w:r>
      <w:r w:rsidRPr="001F3EE0">
        <w:rPr>
          <w:szCs w:val="24"/>
          <w:lang w:val="lv-LV"/>
        </w:rPr>
        <w:t xml:space="preserve"> </w:t>
      </w:r>
      <w:r w:rsidR="001804E4" w:rsidRPr="001F3EE0">
        <w:rPr>
          <w:szCs w:val="24"/>
          <w:lang w:val="lv-LV"/>
        </w:rPr>
        <w:t>(</w:t>
      </w:r>
      <w:r w:rsidRPr="001F3EE0">
        <w:rPr>
          <w:szCs w:val="24"/>
          <w:lang w:val="lv-LV"/>
        </w:rPr>
        <w:t>piemēram, iekaisīgas miopātijas, muskuļu distrofija, amiotro</w:t>
      </w:r>
      <w:r w:rsidR="0013099C" w:rsidRPr="001F3EE0">
        <w:rPr>
          <w:szCs w:val="24"/>
          <w:lang w:val="lv-LV"/>
        </w:rPr>
        <w:t>fiskā</w:t>
      </w:r>
      <w:r w:rsidRPr="001F3EE0">
        <w:rPr>
          <w:szCs w:val="24"/>
          <w:lang w:val="lv-LV"/>
        </w:rPr>
        <w:t xml:space="preserve"> laterāla skleroze vai muguras muskuļu atrofija</w:t>
      </w:r>
      <w:r w:rsidR="00C5137F" w:rsidRPr="001F3EE0">
        <w:rPr>
          <w:szCs w:val="24"/>
          <w:lang w:val="lv-LV"/>
        </w:rPr>
        <w:t>)</w:t>
      </w:r>
      <w:r w:rsidRPr="001F3EE0">
        <w:rPr>
          <w:szCs w:val="24"/>
          <w:lang w:val="lv-LV"/>
        </w:rPr>
        <w:t xml:space="preserve"> </w:t>
      </w:r>
      <w:r w:rsidR="00C5137F" w:rsidRPr="001F3EE0">
        <w:rPr>
          <w:szCs w:val="24"/>
          <w:lang w:val="lv-LV"/>
        </w:rPr>
        <w:t xml:space="preserve">ir </w:t>
      </w:r>
      <w:r w:rsidRPr="001F3EE0">
        <w:rPr>
          <w:szCs w:val="24"/>
          <w:lang w:val="lv-LV"/>
        </w:rPr>
        <w:t xml:space="preserve">rūpīgi jānovēro, </w:t>
      </w:r>
      <w:r w:rsidR="00B124FD" w:rsidRPr="001F3EE0">
        <w:rPr>
          <w:szCs w:val="24"/>
          <w:lang w:val="lv-LV"/>
        </w:rPr>
        <w:t xml:space="preserve">jo </w:t>
      </w:r>
      <w:r w:rsidRPr="001F3EE0">
        <w:rPr>
          <w:szCs w:val="24"/>
          <w:lang w:val="lv-LV"/>
        </w:rPr>
        <w:t xml:space="preserve">viņiem ir </w:t>
      </w:r>
      <w:r w:rsidR="00C5137F" w:rsidRPr="001F3EE0">
        <w:rPr>
          <w:szCs w:val="24"/>
          <w:lang w:val="lv-LV"/>
        </w:rPr>
        <w:t>paaugstināts</w:t>
      </w:r>
      <w:r w:rsidRPr="001F3EE0">
        <w:rPr>
          <w:szCs w:val="24"/>
          <w:lang w:val="lv-LV"/>
        </w:rPr>
        <w:t xml:space="preserve"> toksiska</w:t>
      </w:r>
      <w:r w:rsidR="00C5137F" w:rsidRPr="001F3EE0">
        <w:rPr>
          <w:szCs w:val="24"/>
          <w:lang w:val="lv-LV"/>
        </w:rPr>
        <w:t>s</w:t>
      </w:r>
      <w:r w:rsidRPr="001F3EE0">
        <w:rPr>
          <w:szCs w:val="24"/>
          <w:lang w:val="lv-LV"/>
        </w:rPr>
        <w:t xml:space="preserve"> ietekme</w:t>
      </w:r>
      <w:r w:rsidR="00C5137F" w:rsidRPr="001F3EE0">
        <w:rPr>
          <w:szCs w:val="24"/>
          <w:lang w:val="lv-LV"/>
        </w:rPr>
        <w:t>s</w:t>
      </w:r>
      <w:r w:rsidRPr="001F3EE0">
        <w:rPr>
          <w:szCs w:val="24"/>
          <w:lang w:val="lv-LV"/>
        </w:rPr>
        <w:t xml:space="preserve"> uz muskuļiem</w:t>
      </w:r>
      <w:r w:rsidR="00C5137F" w:rsidRPr="001F3EE0">
        <w:rPr>
          <w:szCs w:val="24"/>
          <w:lang w:val="lv-LV"/>
        </w:rPr>
        <w:t xml:space="preserve"> risks</w:t>
      </w:r>
      <w:r w:rsidRPr="001F3EE0">
        <w:rPr>
          <w:szCs w:val="24"/>
          <w:lang w:val="lv-LV"/>
        </w:rPr>
        <w:t>.</w:t>
      </w:r>
    </w:p>
    <w:p w14:paraId="27FA26A7" w14:textId="77777777" w:rsidR="0021532B" w:rsidRPr="001F3EE0" w:rsidRDefault="0021532B" w:rsidP="0092093E">
      <w:pPr>
        <w:widowControl w:val="0"/>
        <w:tabs>
          <w:tab w:val="clear" w:pos="567"/>
        </w:tabs>
        <w:spacing w:line="240" w:lineRule="auto"/>
        <w:rPr>
          <w:szCs w:val="24"/>
          <w:lang w:val="lv-LV"/>
        </w:rPr>
      </w:pPr>
    </w:p>
    <w:p w14:paraId="42A99C86"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Embrija un augļa bojāeja vai smagas iedzimtas anomālijas</w:t>
      </w:r>
    </w:p>
    <w:p w14:paraId="7FE6A1EF" w14:textId="77777777" w:rsidR="0021532B" w:rsidRPr="001F3EE0" w:rsidRDefault="0021532B" w:rsidP="0092093E">
      <w:pPr>
        <w:keepNext/>
        <w:widowControl w:val="0"/>
        <w:tabs>
          <w:tab w:val="clear" w:pos="567"/>
        </w:tabs>
        <w:spacing w:line="240" w:lineRule="auto"/>
        <w:rPr>
          <w:szCs w:val="24"/>
          <w:lang w:val="lv-LV"/>
        </w:rPr>
      </w:pPr>
    </w:p>
    <w:p w14:paraId="4DDF452F"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Odomzo lietošana </w:t>
      </w:r>
      <w:r w:rsidR="00B124FD" w:rsidRPr="001F3EE0">
        <w:rPr>
          <w:szCs w:val="24"/>
          <w:lang w:val="lv-LV"/>
        </w:rPr>
        <w:t xml:space="preserve">grūtniecības laikā </w:t>
      </w:r>
      <w:r w:rsidRPr="001F3EE0">
        <w:rPr>
          <w:szCs w:val="24"/>
          <w:lang w:val="lv-LV"/>
        </w:rPr>
        <w:t xml:space="preserve">var izraisīt embrija/augļa bojāeju vai smagas iedzimtas anomālijas. </w:t>
      </w:r>
      <w:r w:rsidR="009F60AA" w:rsidRPr="001F3EE0">
        <w:rPr>
          <w:szCs w:val="24"/>
          <w:lang w:val="lv-LV"/>
        </w:rPr>
        <w:t>Pamatojoties uz</w:t>
      </w:r>
      <w:r w:rsidRPr="001F3EE0">
        <w:rPr>
          <w:szCs w:val="24"/>
          <w:lang w:val="lv-LV"/>
        </w:rPr>
        <w:t xml:space="preserve"> </w:t>
      </w:r>
      <w:r w:rsidR="00B124FD" w:rsidRPr="001F3EE0">
        <w:rPr>
          <w:szCs w:val="24"/>
          <w:lang w:val="lv-LV"/>
        </w:rPr>
        <w:t>darbības mehānismu, kas noteikts p</w:t>
      </w:r>
      <w:r w:rsidR="00D60C2D" w:rsidRPr="001F3EE0">
        <w:rPr>
          <w:szCs w:val="24"/>
          <w:lang w:val="lv-LV"/>
        </w:rPr>
        <w:t>ē</w:t>
      </w:r>
      <w:r w:rsidR="00B124FD" w:rsidRPr="001F3EE0">
        <w:rPr>
          <w:szCs w:val="24"/>
          <w:lang w:val="lv-LV"/>
        </w:rPr>
        <w:t xml:space="preserve">tījumos </w:t>
      </w:r>
      <w:r w:rsidRPr="001F3EE0">
        <w:rPr>
          <w:szCs w:val="24"/>
          <w:lang w:val="lv-LV"/>
        </w:rPr>
        <w:t xml:space="preserve">ar dzīvniekiem, sonidegibs ir teratogēns un fetotoksisks. Sievietēm </w:t>
      </w:r>
      <w:r w:rsidR="009F60AA" w:rsidRPr="001F3EE0">
        <w:rPr>
          <w:szCs w:val="24"/>
          <w:lang w:val="lv-LV"/>
        </w:rPr>
        <w:t>ārstēšanas</w:t>
      </w:r>
      <w:r w:rsidRPr="001F3EE0">
        <w:rPr>
          <w:szCs w:val="24"/>
          <w:lang w:val="lv-LV"/>
        </w:rPr>
        <w:t xml:space="preserve"> laikā un </w:t>
      </w:r>
      <w:r w:rsidR="00534551" w:rsidRPr="001F3EE0">
        <w:rPr>
          <w:szCs w:val="24"/>
          <w:lang w:val="lv-LV"/>
        </w:rPr>
        <w:t xml:space="preserve">līdz </w:t>
      </w:r>
      <w:r w:rsidRPr="001F3EE0">
        <w:rPr>
          <w:szCs w:val="24"/>
          <w:lang w:val="lv-LV"/>
        </w:rPr>
        <w:t>20 mēneš</w:t>
      </w:r>
      <w:r w:rsidR="009F60AA" w:rsidRPr="001F3EE0">
        <w:rPr>
          <w:szCs w:val="24"/>
          <w:lang w:val="lv-LV"/>
        </w:rPr>
        <w:t>us</w:t>
      </w:r>
      <w:r w:rsidRPr="001F3EE0">
        <w:rPr>
          <w:szCs w:val="24"/>
          <w:lang w:val="lv-LV"/>
        </w:rPr>
        <w:t xml:space="preserve"> pēc </w:t>
      </w:r>
      <w:r w:rsidR="002238E2" w:rsidRPr="001F3EE0">
        <w:rPr>
          <w:szCs w:val="24"/>
          <w:lang w:val="lv-LV"/>
        </w:rPr>
        <w:t>ārstēšanas pabeigšanas</w:t>
      </w:r>
      <w:r w:rsidRPr="001F3EE0">
        <w:rPr>
          <w:szCs w:val="24"/>
          <w:lang w:val="lv-LV"/>
        </w:rPr>
        <w:t xml:space="preserve"> n</w:t>
      </w:r>
      <w:r w:rsidR="002238E2" w:rsidRPr="001F3EE0">
        <w:rPr>
          <w:szCs w:val="24"/>
          <w:lang w:val="lv-LV"/>
        </w:rPr>
        <w:t xml:space="preserve">edrīkst būt </w:t>
      </w:r>
      <w:r w:rsidRPr="001F3EE0">
        <w:rPr>
          <w:szCs w:val="24"/>
          <w:lang w:val="lv-LV"/>
        </w:rPr>
        <w:t xml:space="preserve">grūtniecība vai </w:t>
      </w:r>
      <w:r w:rsidR="00755D9A" w:rsidRPr="001F3EE0">
        <w:rPr>
          <w:szCs w:val="24"/>
          <w:lang w:val="lv-LV"/>
        </w:rPr>
        <w:t>viņ</w:t>
      </w:r>
      <w:r w:rsidR="006E7F46" w:rsidRPr="001F3EE0">
        <w:rPr>
          <w:szCs w:val="24"/>
          <w:lang w:val="lv-LV"/>
        </w:rPr>
        <w:t>ām</w:t>
      </w:r>
      <w:r w:rsidR="00755D9A" w:rsidRPr="001F3EE0">
        <w:rPr>
          <w:szCs w:val="24"/>
          <w:lang w:val="lv-LV"/>
        </w:rPr>
        <w:t xml:space="preserve"> nedrīkst </w:t>
      </w:r>
      <w:r w:rsidR="006E7F46" w:rsidRPr="001F3EE0">
        <w:rPr>
          <w:szCs w:val="24"/>
          <w:lang w:val="lv-LV"/>
        </w:rPr>
        <w:t>iestāties grūtniecība</w:t>
      </w:r>
      <w:r w:rsidRPr="001F3EE0">
        <w:rPr>
          <w:szCs w:val="24"/>
          <w:lang w:val="lv-LV"/>
        </w:rPr>
        <w:t>.</w:t>
      </w:r>
    </w:p>
    <w:p w14:paraId="096E038E" w14:textId="77777777" w:rsidR="0021532B" w:rsidRPr="001F3EE0" w:rsidRDefault="0021532B" w:rsidP="0092093E">
      <w:pPr>
        <w:widowControl w:val="0"/>
        <w:tabs>
          <w:tab w:val="clear" w:pos="567"/>
        </w:tabs>
        <w:spacing w:line="240" w:lineRule="auto"/>
        <w:rPr>
          <w:szCs w:val="24"/>
          <w:lang w:val="lv-LV"/>
        </w:rPr>
      </w:pPr>
    </w:p>
    <w:p w14:paraId="5C8B0C24" w14:textId="77777777" w:rsidR="0021532B" w:rsidRPr="001F3EE0" w:rsidRDefault="0021532B" w:rsidP="00266955">
      <w:pPr>
        <w:pStyle w:val="Default"/>
        <w:keepNext/>
        <w:widowControl w:val="0"/>
        <w:outlineLvl w:val="0"/>
        <w:rPr>
          <w:color w:val="auto"/>
          <w:sz w:val="22"/>
          <w:u w:val="single"/>
          <w:lang w:val="lv-LV"/>
        </w:rPr>
      </w:pPr>
      <w:r w:rsidRPr="001F3EE0">
        <w:rPr>
          <w:color w:val="auto"/>
          <w:sz w:val="22"/>
          <w:u w:val="single"/>
          <w:lang w:val="lv-LV"/>
        </w:rPr>
        <w:t>Reproduktīva vecuma sieviešu definēšanas kritēriji</w:t>
      </w:r>
    </w:p>
    <w:p w14:paraId="5D5DABB3" w14:textId="77777777" w:rsidR="0021532B" w:rsidRPr="001F3EE0" w:rsidRDefault="0021532B" w:rsidP="0092093E">
      <w:pPr>
        <w:pStyle w:val="Default"/>
        <w:keepNext/>
        <w:widowControl w:val="0"/>
        <w:rPr>
          <w:color w:val="auto"/>
          <w:sz w:val="22"/>
          <w:szCs w:val="22"/>
          <w:lang w:val="lv-LV"/>
        </w:rPr>
      </w:pPr>
    </w:p>
    <w:p w14:paraId="6D90DE12" w14:textId="77777777" w:rsidR="0021532B" w:rsidRPr="001F3EE0" w:rsidRDefault="0021532B" w:rsidP="0092093E">
      <w:pPr>
        <w:pStyle w:val="Default"/>
        <w:keepNext/>
        <w:widowControl w:val="0"/>
        <w:rPr>
          <w:color w:val="auto"/>
          <w:sz w:val="22"/>
          <w:lang w:val="lv-LV"/>
        </w:rPr>
      </w:pPr>
      <w:r w:rsidRPr="001F3EE0">
        <w:rPr>
          <w:color w:val="auto"/>
          <w:sz w:val="22"/>
          <w:lang w:val="lv-LV"/>
        </w:rPr>
        <w:t xml:space="preserve">Saskaņā ar Odomzo </w:t>
      </w:r>
      <w:r w:rsidR="00A61B4A" w:rsidRPr="001F3EE0">
        <w:rPr>
          <w:color w:val="auto"/>
          <w:sz w:val="22"/>
          <w:lang w:val="lv-LV"/>
        </w:rPr>
        <w:t>G</w:t>
      </w:r>
      <w:r w:rsidRPr="001F3EE0">
        <w:rPr>
          <w:color w:val="auto"/>
          <w:sz w:val="22"/>
          <w:lang w:val="lv-LV"/>
        </w:rPr>
        <w:t xml:space="preserve">rūtniecības </w:t>
      </w:r>
      <w:r w:rsidR="00D36D63" w:rsidRPr="001F3EE0">
        <w:rPr>
          <w:color w:val="auto"/>
          <w:sz w:val="22"/>
          <w:lang w:val="lv-LV"/>
        </w:rPr>
        <w:t>n</w:t>
      </w:r>
      <w:r w:rsidRPr="001F3EE0">
        <w:rPr>
          <w:color w:val="auto"/>
          <w:sz w:val="22"/>
          <w:lang w:val="lv-LV"/>
        </w:rPr>
        <w:t xml:space="preserve">epieļaušanas programmu </w:t>
      </w:r>
      <w:r w:rsidR="00BC400E" w:rsidRPr="001F3EE0">
        <w:rPr>
          <w:color w:val="auto"/>
          <w:sz w:val="22"/>
          <w:lang w:val="lv-LV"/>
        </w:rPr>
        <w:t xml:space="preserve">reproduktīvā vecuma sievietes </w:t>
      </w:r>
      <w:r w:rsidRPr="001F3EE0">
        <w:rPr>
          <w:color w:val="auto"/>
          <w:sz w:val="22"/>
          <w:lang w:val="lv-LV"/>
        </w:rPr>
        <w:t>ir definētas kā dzimumbriedumu sasniegušas sievietes, kurām:</w:t>
      </w:r>
    </w:p>
    <w:p w14:paraId="69A455E4" w14:textId="77777777" w:rsidR="0021532B" w:rsidRPr="001F3EE0" w:rsidRDefault="0021532B" w:rsidP="0092093E">
      <w:pPr>
        <w:pStyle w:val="Default"/>
        <w:widowControl w:val="0"/>
        <w:numPr>
          <w:ilvl w:val="0"/>
          <w:numId w:val="24"/>
        </w:numPr>
        <w:ind w:left="567" w:hanging="567"/>
        <w:rPr>
          <w:color w:val="auto"/>
          <w:sz w:val="22"/>
          <w:lang w:val="lv-LV"/>
        </w:rPr>
      </w:pPr>
      <w:r w:rsidRPr="001F3EE0">
        <w:rPr>
          <w:color w:val="auto"/>
          <w:sz w:val="22"/>
          <w:lang w:val="lv-LV"/>
        </w:rPr>
        <w:t>iepriekšējos secīgajos 12 mēnešos jebkurā laikā ir bijušas menstruācijas;</w:t>
      </w:r>
    </w:p>
    <w:p w14:paraId="608007AF" w14:textId="77777777" w:rsidR="0021532B" w:rsidRPr="001F3EE0" w:rsidRDefault="0021532B" w:rsidP="0092093E">
      <w:pPr>
        <w:pStyle w:val="Default"/>
        <w:widowControl w:val="0"/>
        <w:numPr>
          <w:ilvl w:val="0"/>
          <w:numId w:val="24"/>
        </w:numPr>
        <w:ind w:left="567" w:hanging="567"/>
        <w:rPr>
          <w:color w:val="auto"/>
          <w:sz w:val="22"/>
          <w:lang w:val="lv-LV"/>
        </w:rPr>
      </w:pPr>
      <w:r w:rsidRPr="001F3EE0">
        <w:rPr>
          <w:color w:val="auto"/>
          <w:sz w:val="22"/>
          <w:lang w:val="lv-LV"/>
        </w:rPr>
        <w:t xml:space="preserve">nav izoperēta dzemde vai abas olnīcas vai kurām nav klīniski apstiprināta </w:t>
      </w:r>
      <w:r w:rsidR="00536D6D" w:rsidRPr="001F3EE0">
        <w:rPr>
          <w:color w:val="auto"/>
          <w:sz w:val="22"/>
          <w:lang w:val="lv-LV"/>
        </w:rPr>
        <w:t>pastāvīga</w:t>
      </w:r>
      <w:r w:rsidRPr="001F3EE0">
        <w:rPr>
          <w:color w:val="auto"/>
          <w:sz w:val="22"/>
          <w:lang w:val="lv-LV"/>
        </w:rPr>
        <w:t xml:space="preserve"> priekšlaicīga olnīcu mazspēja;</w:t>
      </w:r>
    </w:p>
    <w:p w14:paraId="2AB3A815" w14:textId="77777777" w:rsidR="00D60C2D" w:rsidRPr="001F3EE0" w:rsidRDefault="0021532B" w:rsidP="0092093E">
      <w:pPr>
        <w:pStyle w:val="Default"/>
        <w:widowControl w:val="0"/>
        <w:numPr>
          <w:ilvl w:val="0"/>
          <w:numId w:val="24"/>
        </w:numPr>
        <w:ind w:left="567" w:hanging="567"/>
        <w:rPr>
          <w:color w:val="auto"/>
          <w:sz w:val="22"/>
          <w:lang w:val="lv-LV"/>
        </w:rPr>
      </w:pPr>
      <w:r w:rsidRPr="001F3EE0">
        <w:rPr>
          <w:color w:val="auto"/>
          <w:sz w:val="22"/>
          <w:lang w:val="lv-LV"/>
        </w:rPr>
        <w:t>nav XY genotips, Tērnera sindroms vai neattīstījusies dzemde;</w:t>
      </w:r>
    </w:p>
    <w:p w14:paraId="4943E97F" w14:textId="77777777" w:rsidR="0021532B" w:rsidRPr="001F3EE0" w:rsidRDefault="0021532B" w:rsidP="0092093E">
      <w:pPr>
        <w:pStyle w:val="Default"/>
        <w:widowControl w:val="0"/>
        <w:numPr>
          <w:ilvl w:val="0"/>
          <w:numId w:val="24"/>
        </w:numPr>
        <w:ind w:left="567" w:hanging="567"/>
        <w:rPr>
          <w:color w:val="auto"/>
          <w:sz w:val="22"/>
          <w:lang w:val="lv-LV"/>
        </w:rPr>
      </w:pPr>
      <w:r w:rsidRPr="001F3EE0">
        <w:rPr>
          <w:color w:val="auto"/>
          <w:sz w:val="22"/>
          <w:lang w:val="lv-LV"/>
        </w:rPr>
        <w:t>ir iestājusies amenoreja</w:t>
      </w:r>
      <w:r w:rsidR="002E4426" w:rsidRPr="001F3EE0">
        <w:rPr>
          <w:color w:val="auto"/>
          <w:sz w:val="22"/>
          <w:lang w:val="lv-LV"/>
        </w:rPr>
        <w:t xml:space="preserve"> pēc vēža ārstēšanas</w:t>
      </w:r>
      <w:r w:rsidR="00BC400E" w:rsidRPr="001F3EE0">
        <w:rPr>
          <w:color w:val="auto"/>
          <w:sz w:val="22"/>
          <w:lang w:val="lv-LV"/>
        </w:rPr>
        <w:t xml:space="preserve">, </w:t>
      </w:r>
      <w:r w:rsidR="00536D6D" w:rsidRPr="001F3EE0">
        <w:rPr>
          <w:color w:val="auto"/>
          <w:sz w:val="22"/>
          <w:lang w:val="lv-LV"/>
        </w:rPr>
        <w:t>tajā skaitā</w:t>
      </w:r>
      <w:r w:rsidR="00BC400E" w:rsidRPr="001F3EE0">
        <w:rPr>
          <w:color w:val="auto"/>
          <w:sz w:val="22"/>
          <w:lang w:val="lv-LV"/>
        </w:rPr>
        <w:t xml:space="preserve"> ārstēšanas ar Odomzo</w:t>
      </w:r>
      <w:r w:rsidRPr="001F3EE0">
        <w:rPr>
          <w:color w:val="auto"/>
          <w:sz w:val="22"/>
          <w:lang w:val="lv-LV"/>
        </w:rPr>
        <w:t>.</w:t>
      </w:r>
    </w:p>
    <w:p w14:paraId="4D618BFF" w14:textId="77777777" w:rsidR="0021532B" w:rsidRPr="001F3EE0" w:rsidRDefault="0021532B" w:rsidP="0092093E">
      <w:pPr>
        <w:widowControl w:val="0"/>
        <w:tabs>
          <w:tab w:val="clear" w:pos="567"/>
        </w:tabs>
        <w:spacing w:line="240" w:lineRule="auto"/>
        <w:rPr>
          <w:szCs w:val="24"/>
          <w:lang w:val="lv-LV"/>
        </w:rPr>
      </w:pPr>
    </w:p>
    <w:p w14:paraId="32448DD4" w14:textId="77777777" w:rsidR="0021532B" w:rsidRPr="001F3EE0" w:rsidRDefault="0021532B" w:rsidP="00266955">
      <w:pPr>
        <w:pStyle w:val="Default"/>
        <w:keepNext/>
        <w:widowControl w:val="0"/>
        <w:outlineLvl w:val="0"/>
        <w:rPr>
          <w:sz w:val="22"/>
          <w:u w:val="single"/>
          <w:lang w:val="lv-LV"/>
        </w:rPr>
      </w:pPr>
      <w:r w:rsidRPr="001F3EE0">
        <w:rPr>
          <w:sz w:val="22"/>
          <w:u w:val="single"/>
          <w:lang w:val="lv-LV"/>
        </w:rPr>
        <w:t>Konsultēšana</w:t>
      </w:r>
    </w:p>
    <w:p w14:paraId="0B01CFD7" w14:textId="77777777" w:rsidR="0021532B" w:rsidRPr="001F3EE0" w:rsidRDefault="0021532B" w:rsidP="0092093E">
      <w:pPr>
        <w:pStyle w:val="Default"/>
        <w:keepNext/>
        <w:widowControl w:val="0"/>
        <w:rPr>
          <w:color w:val="auto"/>
          <w:sz w:val="22"/>
          <w:lang w:val="lv-LV"/>
        </w:rPr>
      </w:pPr>
    </w:p>
    <w:p w14:paraId="5F8F2C11" w14:textId="77777777" w:rsidR="0021532B" w:rsidRPr="001F3EE0" w:rsidRDefault="0021532B" w:rsidP="00266955">
      <w:pPr>
        <w:pStyle w:val="Default"/>
        <w:keepNext/>
        <w:widowControl w:val="0"/>
        <w:outlineLvl w:val="0"/>
        <w:rPr>
          <w:i/>
          <w:color w:val="auto"/>
          <w:sz w:val="22"/>
          <w:u w:val="single"/>
          <w:lang w:val="lv-LV"/>
        </w:rPr>
      </w:pPr>
      <w:r w:rsidRPr="001F3EE0">
        <w:rPr>
          <w:i/>
          <w:color w:val="auto"/>
          <w:sz w:val="22"/>
          <w:u w:val="single"/>
          <w:lang w:val="lv-LV"/>
        </w:rPr>
        <w:t>R</w:t>
      </w:r>
      <w:r w:rsidR="00BC400E" w:rsidRPr="001F3EE0">
        <w:rPr>
          <w:i/>
          <w:color w:val="auto"/>
          <w:sz w:val="22"/>
          <w:u w:val="single"/>
          <w:lang w:val="lv-LV"/>
        </w:rPr>
        <w:t>eproduktīvā vecuma sievietēm</w:t>
      </w:r>
    </w:p>
    <w:p w14:paraId="129A7486" w14:textId="77777777" w:rsidR="0021532B" w:rsidRPr="001F3EE0" w:rsidRDefault="00F63A2F" w:rsidP="0092093E">
      <w:pPr>
        <w:pStyle w:val="Default"/>
        <w:keepNext/>
        <w:widowControl w:val="0"/>
        <w:rPr>
          <w:color w:val="auto"/>
          <w:sz w:val="22"/>
          <w:lang w:val="lv-LV"/>
        </w:rPr>
      </w:pPr>
      <w:r w:rsidRPr="001F3EE0">
        <w:rPr>
          <w:sz w:val="22"/>
          <w:szCs w:val="22"/>
          <w:lang w:val="lv-LV"/>
        </w:rPr>
        <w:t>Reproduktīvā vecuma sievietēm, kuras ne</w:t>
      </w:r>
      <w:r w:rsidR="00AD06A9" w:rsidRPr="001F3EE0">
        <w:rPr>
          <w:sz w:val="22"/>
          <w:szCs w:val="22"/>
          <w:lang w:val="lv-LV"/>
        </w:rPr>
        <w:t>ievēro</w:t>
      </w:r>
      <w:r w:rsidRPr="001F3EE0">
        <w:rPr>
          <w:sz w:val="22"/>
          <w:szCs w:val="22"/>
          <w:lang w:val="lv-LV"/>
        </w:rPr>
        <w:t xml:space="preserve"> </w:t>
      </w:r>
      <w:r w:rsidRPr="001F3EE0">
        <w:rPr>
          <w:color w:val="auto"/>
          <w:sz w:val="22"/>
          <w:szCs w:val="22"/>
          <w:lang w:val="lv-LV"/>
        </w:rPr>
        <w:t xml:space="preserve">Odomzo Grūtniecības </w:t>
      </w:r>
      <w:r w:rsidR="00536D6D" w:rsidRPr="001F3EE0">
        <w:rPr>
          <w:color w:val="auto"/>
          <w:sz w:val="22"/>
          <w:szCs w:val="22"/>
          <w:lang w:val="lv-LV"/>
        </w:rPr>
        <w:t>n</w:t>
      </w:r>
      <w:r w:rsidRPr="001F3EE0">
        <w:rPr>
          <w:color w:val="auto"/>
          <w:sz w:val="22"/>
          <w:szCs w:val="22"/>
          <w:lang w:val="lv-LV"/>
        </w:rPr>
        <w:t>epieļaušanas programm</w:t>
      </w:r>
      <w:r w:rsidR="00E376B8" w:rsidRPr="001F3EE0">
        <w:rPr>
          <w:color w:val="auto"/>
          <w:sz w:val="22"/>
          <w:szCs w:val="22"/>
          <w:lang w:val="lv-LV"/>
        </w:rPr>
        <w:t>u</w:t>
      </w:r>
      <w:r w:rsidRPr="001F3EE0">
        <w:rPr>
          <w:sz w:val="22"/>
          <w:szCs w:val="22"/>
          <w:lang w:val="lv-LV"/>
        </w:rPr>
        <w:t>, Odomzo ir kontrindicēts.</w:t>
      </w:r>
      <w:r w:rsidR="00356EC8" w:rsidRPr="001F3EE0">
        <w:rPr>
          <w:color w:val="auto"/>
          <w:sz w:val="22"/>
          <w:lang w:val="lv-LV"/>
        </w:rPr>
        <w:t xml:space="preserve"> </w:t>
      </w:r>
      <w:r w:rsidR="0021532B" w:rsidRPr="001F3EE0">
        <w:rPr>
          <w:color w:val="auto"/>
          <w:sz w:val="22"/>
          <w:lang w:val="lv-LV"/>
        </w:rPr>
        <w:t>R</w:t>
      </w:r>
      <w:r w:rsidRPr="001F3EE0">
        <w:rPr>
          <w:color w:val="auto"/>
          <w:sz w:val="22"/>
          <w:lang w:val="lv-LV"/>
        </w:rPr>
        <w:t>eproduktīvā vecuma sievietēm</w:t>
      </w:r>
      <w:r w:rsidR="0021532B" w:rsidRPr="001F3EE0">
        <w:rPr>
          <w:color w:val="auto"/>
          <w:sz w:val="22"/>
          <w:lang w:val="lv-LV"/>
        </w:rPr>
        <w:t xml:space="preserve"> jāsaprot, ka:</w:t>
      </w:r>
    </w:p>
    <w:p w14:paraId="4A75052E" w14:textId="77777777" w:rsidR="0021532B" w:rsidRPr="001F3EE0" w:rsidRDefault="0021532B" w:rsidP="0092093E">
      <w:pPr>
        <w:pStyle w:val="Default"/>
        <w:widowControl w:val="0"/>
        <w:numPr>
          <w:ilvl w:val="0"/>
          <w:numId w:val="25"/>
        </w:numPr>
        <w:ind w:left="567" w:hanging="567"/>
        <w:rPr>
          <w:color w:val="auto"/>
          <w:sz w:val="22"/>
          <w:lang w:val="lv-LV"/>
        </w:rPr>
      </w:pPr>
      <w:r w:rsidRPr="001F3EE0">
        <w:rPr>
          <w:color w:val="auto"/>
          <w:sz w:val="22"/>
          <w:lang w:val="lv-LV"/>
        </w:rPr>
        <w:t xml:space="preserve">Odomzo </w:t>
      </w:r>
      <w:r w:rsidR="002E4426" w:rsidRPr="001F3EE0">
        <w:rPr>
          <w:color w:val="auto"/>
          <w:sz w:val="22"/>
          <w:lang w:val="lv-LV"/>
        </w:rPr>
        <w:t xml:space="preserve">rada teratogēnu risku vēl </w:t>
      </w:r>
      <w:r w:rsidRPr="001F3EE0">
        <w:rPr>
          <w:color w:val="auto"/>
          <w:sz w:val="22"/>
          <w:lang w:val="lv-LV"/>
        </w:rPr>
        <w:t>nedzimušajam bērnam;</w:t>
      </w:r>
    </w:p>
    <w:p w14:paraId="0654A103" w14:textId="77777777" w:rsidR="0021532B" w:rsidRPr="001F3EE0" w:rsidRDefault="0021532B" w:rsidP="0092093E">
      <w:pPr>
        <w:pStyle w:val="Default"/>
        <w:widowControl w:val="0"/>
        <w:numPr>
          <w:ilvl w:val="0"/>
          <w:numId w:val="25"/>
        </w:numPr>
        <w:ind w:left="567" w:hanging="567"/>
        <w:rPr>
          <w:color w:val="auto"/>
          <w:sz w:val="22"/>
          <w:lang w:val="lv-LV"/>
        </w:rPr>
      </w:pPr>
      <w:r w:rsidRPr="001F3EE0">
        <w:rPr>
          <w:color w:val="auto"/>
          <w:sz w:val="22"/>
          <w:lang w:val="lv-LV"/>
        </w:rPr>
        <w:t xml:space="preserve">Odomzo </w:t>
      </w:r>
      <w:r w:rsidR="00E376B8" w:rsidRPr="001F3EE0">
        <w:rPr>
          <w:color w:val="auto"/>
          <w:sz w:val="22"/>
          <w:lang w:val="lv-LV"/>
        </w:rPr>
        <w:t xml:space="preserve">nedrīkst </w:t>
      </w:r>
      <w:r w:rsidRPr="001F3EE0">
        <w:rPr>
          <w:color w:val="auto"/>
          <w:sz w:val="22"/>
          <w:lang w:val="lv-LV"/>
        </w:rPr>
        <w:t>lieto</w:t>
      </w:r>
      <w:r w:rsidR="00E376B8" w:rsidRPr="001F3EE0">
        <w:rPr>
          <w:color w:val="auto"/>
          <w:sz w:val="22"/>
          <w:lang w:val="lv-LV"/>
        </w:rPr>
        <w:t>t</w:t>
      </w:r>
      <w:r w:rsidRPr="001F3EE0">
        <w:rPr>
          <w:color w:val="auto"/>
          <w:sz w:val="22"/>
          <w:lang w:val="lv-LV"/>
        </w:rPr>
        <w:t>, ja ir iestājusies vai tiek plānota grūtniecība;</w:t>
      </w:r>
    </w:p>
    <w:p w14:paraId="77B1A7C2" w14:textId="77777777" w:rsidR="0021532B" w:rsidRPr="001F3EE0" w:rsidRDefault="0021532B" w:rsidP="0092093E">
      <w:pPr>
        <w:pStyle w:val="Default"/>
        <w:widowControl w:val="0"/>
        <w:numPr>
          <w:ilvl w:val="0"/>
          <w:numId w:val="25"/>
        </w:numPr>
        <w:ind w:left="567" w:hanging="567"/>
        <w:rPr>
          <w:color w:val="auto"/>
          <w:sz w:val="22"/>
          <w:lang w:val="lv-LV"/>
        </w:rPr>
      </w:pPr>
      <w:r w:rsidRPr="001F3EE0">
        <w:rPr>
          <w:color w:val="auto"/>
          <w:sz w:val="22"/>
          <w:lang w:val="lv-LV"/>
        </w:rPr>
        <w:t>septiņas dienas pirms ārstēšanas ar Odomzo jābūt negatīvam veselības aprūpes speciālista veikta grūtniecības testa rezultātam;</w:t>
      </w:r>
    </w:p>
    <w:p w14:paraId="757DBC1A" w14:textId="77777777" w:rsidR="0021532B" w:rsidRPr="001F3EE0" w:rsidRDefault="0021532B" w:rsidP="0092093E">
      <w:pPr>
        <w:pStyle w:val="Default"/>
        <w:widowControl w:val="0"/>
        <w:numPr>
          <w:ilvl w:val="0"/>
          <w:numId w:val="25"/>
        </w:numPr>
        <w:ind w:left="567" w:hanging="567"/>
        <w:rPr>
          <w:color w:val="auto"/>
          <w:sz w:val="22"/>
          <w:lang w:val="lv-LV"/>
        </w:rPr>
      </w:pPr>
      <w:r w:rsidRPr="001F3EE0">
        <w:rPr>
          <w:color w:val="auto"/>
          <w:sz w:val="22"/>
          <w:lang w:val="lv-LV"/>
        </w:rPr>
        <w:t>ārstēšanas laikā jābūt negatīviem ik mēnesi veiktu grūtniecības testu rezultātiem, pat ja viņai i</w:t>
      </w:r>
      <w:r w:rsidR="002E4426" w:rsidRPr="001F3EE0">
        <w:rPr>
          <w:color w:val="auto"/>
          <w:sz w:val="22"/>
          <w:lang w:val="lv-LV"/>
        </w:rPr>
        <w:t>estājas</w:t>
      </w:r>
      <w:r w:rsidR="00B4537B" w:rsidRPr="001F3EE0">
        <w:rPr>
          <w:color w:val="auto"/>
          <w:sz w:val="22"/>
          <w:lang w:val="lv-LV"/>
        </w:rPr>
        <w:t xml:space="preserve"> </w:t>
      </w:r>
      <w:r w:rsidRPr="001F3EE0">
        <w:rPr>
          <w:color w:val="auto"/>
          <w:sz w:val="22"/>
          <w:lang w:val="lv-LV"/>
        </w:rPr>
        <w:t>amenoreja;</w:t>
      </w:r>
    </w:p>
    <w:p w14:paraId="73A630BF" w14:textId="77777777" w:rsidR="0021532B" w:rsidRPr="001F3EE0" w:rsidRDefault="0021532B" w:rsidP="0092093E">
      <w:pPr>
        <w:pStyle w:val="Default"/>
        <w:widowControl w:val="0"/>
        <w:numPr>
          <w:ilvl w:val="0"/>
          <w:numId w:val="25"/>
        </w:numPr>
        <w:ind w:left="567" w:hanging="567"/>
        <w:rPr>
          <w:color w:val="auto"/>
          <w:sz w:val="22"/>
          <w:lang w:val="lv-LV"/>
        </w:rPr>
      </w:pPr>
      <w:r w:rsidRPr="001F3EE0">
        <w:rPr>
          <w:color w:val="auto"/>
          <w:sz w:val="22"/>
          <w:lang w:val="lv-LV"/>
        </w:rPr>
        <w:t xml:space="preserve">Odomzo lietošanas laikā un </w:t>
      </w:r>
      <w:r w:rsidR="002E4426" w:rsidRPr="001F3EE0">
        <w:rPr>
          <w:color w:val="auto"/>
          <w:sz w:val="22"/>
          <w:lang w:val="lv-LV"/>
        </w:rPr>
        <w:t xml:space="preserve">līdz </w:t>
      </w:r>
      <w:r w:rsidRPr="001F3EE0">
        <w:rPr>
          <w:color w:val="auto"/>
          <w:sz w:val="22"/>
          <w:lang w:val="lv-LV"/>
        </w:rPr>
        <w:t>20 mēneš</w:t>
      </w:r>
      <w:r w:rsidR="00E376B8" w:rsidRPr="001F3EE0">
        <w:rPr>
          <w:color w:val="auto"/>
          <w:sz w:val="22"/>
          <w:lang w:val="lv-LV"/>
        </w:rPr>
        <w:t>us</w:t>
      </w:r>
      <w:r w:rsidRPr="001F3EE0">
        <w:rPr>
          <w:color w:val="auto"/>
          <w:sz w:val="22"/>
          <w:lang w:val="lv-LV"/>
        </w:rPr>
        <w:t xml:space="preserve"> pēc pēdējās devas lietošanas viņai nedrīkst iestāties grūtniecība;</w:t>
      </w:r>
    </w:p>
    <w:p w14:paraId="49A9009A" w14:textId="77777777" w:rsidR="0021532B" w:rsidRPr="001F3EE0" w:rsidRDefault="0021532B" w:rsidP="0092093E">
      <w:pPr>
        <w:pStyle w:val="Default"/>
        <w:widowControl w:val="0"/>
        <w:numPr>
          <w:ilvl w:val="0"/>
          <w:numId w:val="25"/>
        </w:numPr>
        <w:ind w:left="567" w:hanging="567"/>
        <w:rPr>
          <w:color w:val="auto"/>
          <w:sz w:val="22"/>
          <w:lang w:val="lv-LV"/>
        </w:rPr>
      </w:pPr>
      <w:r w:rsidRPr="001F3EE0">
        <w:rPr>
          <w:color w:val="auto"/>
          <w:sz w:val="22"/>
          <w:lang w:val="lv-LV"/>
        </w:rPr>
        <w:t xml:space="preserve">viņai jāspēj </w:t>
      </w:r>
      <w:r w:rsidR="00C758A0" w:rsidRPr="001F3EE0">
        <w:rPr>
          <w:color w:val="auto"/>
          <w:sz w:val="22"/>
          <w:lang w:val="lv-LV"/>
        </w:rPr>
        <w:t xml:space="preserve">ievērot </w:t>
      </w:r>
      <w:r w:rsidRPr="001F3EE0">
        <w:rPr>
          <w:color w:val="auto"/>
          <w:sz w:val="22"/>
          <w:lang w:val="lv-LV"/>
        </w:rPr>
        <w:t>efektīv</w:t>
      </w:r>
      <w:r w:rsidR="00C758A0" w:rsidRPr="001F3EE0">
        <w:rPr>
          <w:color w:val="auto"/>
          <w:sz w:val="22"/>
          <w:lang w:val="lv-LV"/>
        </w:rPr>
        <w:t>as</w:t>
      </w:r>
      <w:r w:rsidRPr="001F3EE0">
        <w:rPr>
          <w:color w:val="auto"/>
          <w:sz w:val="22"/>
          <w:lang w:val="lv-LV"/>
        </w:rPr>
        <w:t xml:space="preserve"> kontracepcijas </w:t>
      </w:r>
      <w:r w:rsidR="00C758A0" w:rsidRPr="001F3EE0">
        <w:rPr>
          <w:color w:val="auto"/>
          <w:sz w:val="22"/>
          <w:lang w:val="lv-LV"/>
        </w:rPr>
        <w:t>lietošanas noteikumus</w:t>
      </w:r>
      <w:r w:rsidRPr="001F3EE0">
        <w:rPr>
          <w:color w:val="auto"/>
          <w:sz w:val="22"/>
          <w:lang w:val="lv-LV"/>
        </w:rPr>
        <w:t>;</w:t>
      </w:r>
    </w:p>
    <w:p w14:paraId="7388FF77" w14:textId="77777777" w:rsidR="0021532B" w:rsidRPr="001F3EE0" w:rsidRDefault="0021532B" w:rsidP="0092093E">
      <w:pPr>
        <w:pStyle w:val="Default"/>
        <w:widowControl w:val="0"/>
        <w:numPr>
          <w:ilvl w:val="0"/>
          <w:numId w:val="25"/>
        </w:numPr>
        <w:ind w:left="567" w:hanging="567"/>
        <w:rPr>
          <w:color w:val="auto"/>
          <w:sz w:val="22"/>
          <w:lang w:val="lv-LV"/>
        </w:rPr>
      </w:pPr>
      <w:r w:rsidRPr="001F3EE0">
        <w:rPr>
          <w:color w:val="auto"/>
          <w:sz w:val="22"/>
          <w:lang w:val="lv-LV"/>
        </w:rPr>
        <w:t>viņai Odomzo lietošanas laikā vai nu jāizmanto divas ieteicamās kontracepcijas metodes (skatīt tālāk apakšpunkt</w:t>
      </w:r>
      <w:r w:rsidR="00A226E0" w:rsidRPr="001F3EE0">
        <w:rPr>
          <w:color w:val="auto"/>
          <w:sz w:val="22"/>
          <w:lang w:val="lv-LV"/>
        </w:rPr>
        <w:t>u</w:t>
      </w:r>
      <w:r w:rsidRPr="001F3EE0">
        <w:rPr>
          <w:color w:val="auto"/>
          <w:sz w:val="22"/>
          <w:lang w:val="lv-LV"/>
        </w:rPr>
        <w:t xml:space="preserve"> “Kontracepcija” un 4.6. apakšpunkt</w:t>
      </w:r>
      <w:r w:rsidR="00A226E0" w:rsidRPr="001F3EE0">
        <w:rPr>
          <w:color w:val="auto"/>
          <w:sz w:val="22"/>
          <w:lang w:val="lv-LV"/>
        </w:rPr>
        <w:t>u</w:t>
      </w:r>
      <w:r w:rsidRPr="001F3EE0">
        <w:rPr>
          <w:color w:val="auto"/>
          <w:sz w:val="22"/>
          <w:lang w:val="lv-LV"/>
        </w:rPr>
        <w:t>)</w:t>
      </w:r>
      <w:r w:rsidR="002E4426" w:rsidRPr="001F3EE0">
        <w:rPr>
          <w:color w:val="auto"/>
          <w:sz w:val="22"/>
          <w:lang w:val="lv-LV"/>
        </w:rPr>
        <w:t>,</w:t>
      </w:r>
      <w:r w:rsidRPr="001F3EE0">
        <w:rPr>
          <w:color w:val="auto"/>
          <w:sz w:val="22"/>
          <w:lang w:val="lv-LV"/>
        </w:rPr>
        <w:t xml:space="preserve"> vai</w:t>
      </w:r>
      <w:r w:rsidR="002E4426" w:rsidRPr="001F3EE0">
        <w:rPr>
          <w:color w:val="auto"/>
          <w:sz w:val="22"/>
          <w:lang w:val="lv-LV"/>
        </w:rPr>
        <w:t xml:space="preserve"> arī</w:t>
      </w:r>
      <w:r w:rsidRPr="001F3EE0">
        <w:rPr>
          <w:color w:val="auto"/>
          <w:sz w:val="22"/>
          <w:lang w:val="lv-LV"/>
        </w:rPr>
        <w:t xml:space="preserve"> jāapņemas atturēties no dzimumdzīves;</w:t>
      </w:r>
    </w:p>
    <w:p w14:paraId="69BD6B2B" w14:textId="77777777" w:rsidR="0021532B" w:rsidRPr="001F3EE0" w:rsidRDefault="0021532B" w:rsidP="0092093E">
      <w:pPr>
        <w:pStyle w:val="Default"/>
        <w:keepNext/>
        <w:widowControl w:val="0"/>
        <w:numPr>
          <w:ilvl w:val="0"/>
          <w:numId w:val="25"/>
        </w:numPr>
        <w:ind w:left="567" w:hanging="567"/>
        <w:rPr>
          <w:color w:val="auto"/>
          <w:sz w:val="22"/>
          <w:lang w:val="lv-LV"/>
        </w:rPr>
      </w:pPr>
      <w:r w:rsidRPr="001F3EE0">
        <w:rPr>
          <w:color w:val="auto"/>
          <w:sz w:val="22"/>
          <w:lang w:val="lv-LV"/>
        </w:rPr>
        <w:t>viņai jāinformē savs veselības aprūpes nodrošinātājs, ja ārstēšanas laikā vai 20 mēnešu laikā pēc pēdējās devas lietošanas:</w:t>
      </w:r>
    </w:p>
    <w:p w14:paraId="22C5430A" w14:textId="77777777" w:rsidR="0021532B" w:rsidRPr="001F3EE0" w:rsidRDefault="0021532B" w:rsidP="0092093E">
      <w:pPr>
        <w:widowControl w:val="0"/>
        <w:numPr>
          <w:ilvl w:val="1"/>
          <w:numId w:val="25"/>
        </w:numPr>
        <w:tabs>
          <w:tab w:val="clear" w:pos="567"/>
        </w:tabs>
        <w:autoSpaceDE w:val="0"/>
        <w:autoSpaceDN w:val="0"/>
        <w:adjustRightInd w:val="0"/>
        <w:spacing w:line="240" w:lineRule="auto"/>
        <w:ind w:left="1134" w:hanging="567"/>
        <w:rPr>
          <w:szCs w:val="24"/>
          <w:lang w:val="lv-LV"/>
        </w:rPr>
      </w:pPr>
      <w:r w:rsidRPr="001F3EE0">
        <w:rPr>
          <w:szCs w:val="24"/>
          <w:lang w:val="lv-LV"/>
        </w:rPr>
        <w:t>viņai iestājas grūtniecība vai viņai kāda iemesla dēļ šķiet, ka ir iestājusies grūtniecība;</w:t>
      </w:r>
    </w:p>
    <w:p w14:paraId="04A99820" w14:textId="77777777" w:rsidR="0021532B" w:rsidRPr="001F3EE0" w:rsidRDefault="0021532B" w:rsidP="0092093E">
      <w:pPr>
        <w:widowControl w:val="0"/>
        <w:numPr>
          <w:ilvl w:val="1"/>
          <w:numId w:val="25"/>
        </w:numPr>
        <w:tabs>
          <w:tab w:val="clear" w:pos="567"/>
        </w:tabs>
        <w:autoSpaceDE w:val="0"/>
        <w:autoSpaceDN w:val="0"/>
        <w:adjustRightInd w:val="0"/>
        <w:spacing w:line="240" w:lineRule="auto"/>
        <w:ind w:left="1134" w:hanging="567"/>
        <w:rPr>
          <w:szCs w:val="24"/>
          <w:lang w:val="lv-LV"/>
        </w:rPr>
      </w:pPr>
      <w:r w:rsidRPr="001F3EE0">
        <w:rPr>
          <w:szCs w:val="24"/>
          <w:lang w:val="lv-LV"/>
        </w:rPr>
        <w:t>viņai izpaliek paredzētās mēnešreizes;</w:t>
      </w:r>
    </w:p>
    <w:p w14:paraId="793DADA8" w14:textId="77777777" w:rsidR="0021532B" w:rsidRPr="001F3EE0" w:rsidRDefault="0021532B" w:rsidP="0092093E">
      <w:pPr>
        <w:widowControl w:val="0"/>
        <w:numPr>
          <w:ilvl w:val="1"/>
          <w:numId w:val="25"/>
        </w:numPr>
        <w:tabs>
          <w:tab w:val="clear" w:pos="567"/>
        </w:tabs>
        <w:autoSpaceDE w:val="0"/>
        <w:autoSpaceDN w:val="0"/>
        <w:adjustRightInd w:val="0"/>
        <w:spacing w:line="240" w:lineRule="auto"/>
        <w:ind w:left="1134" w:hanging="567"/>
        <w:rPr>
          <w:szCs w:val="24"/>
          <w:lang w:val="lv-LV"/>
        </w:rPr>
      </w:pPr>
      <w:r w:rsidRPr="001F3EE0">
        <w:rPr>
          <w:szCs w:val="24"/>
          <w:lang w:val="lv-LV"/>
        </w:rPr>
        <w:t>viņa pārstāj izmantot kontracepcij</w:t>
      </w:r>
      <w:r w:rsidR="000165EF" w:rsidRPr="001F3EE0">
        <w:rPr>
          <w:szCs w:val="24"/>
          <w:lang w:val="lv-LV"/>
        </w:rPr>
        <w:t>u</w:t>
      </w:r>
      <w:r w:rsidRPr="001F3EE0">
        <w:rPr>
          <w:szCs w:val="24"/>
          <w:lang w:val="lv-LV"/>
        </w:rPr>
        <w:t>, ja vien nav apņēmusies atturēties no dzimumdzīves;</w:t>
      </w:r>
    </w:p>
    <w:p w14:paraId="4E3C0269" w14:textId="77777777" w:rsidR="0021532B" w:rsidRPr="001F3EE0" w:rsidRDefault="0021532B" w:rsidP="0092093E">
      <w:pPr>
        <w:widowControl w:val="0"/>
        <w:numPr>
          <w:ilvl w:val="1"/>
          <w:numId w:val="25"/>
        </w:numPr>
        <w:tabs>
          <w:tab w:val="clear" w:pos="567"/>
        </w:tabs>
        <w:autoSpaceDE w:val="0"/>
        <w:autoSpaceDN w:val="0"/>
        <w:adjustRightInd w:val="0"/>
        <w:spacing w:line="240" w:lineRule="auto"/>
        <w:ind w:left="1134" w:hanging="567"/>
        <w:rPr>
          <w:rFonts w:ascii="SimSun"/>
          <w:szCs w:val="24"/>
          <w:lang w:val="lv-LV"/>
        </w:rPr>
      </w:pPr>
      <w:r w:rsidRPr="001F3EE0">
        <w:rPr>
          <w:szCs w:val="24"/>
          <w:lang w:val="lv-LV"/>
        </w:rPr>
        <w:t>viņai jāmaina kontracepcijas metode</w:t>
      </w:r>
      <w:r w:rsidR="002868E9" w:rsidRPr="001F3EE0">
        <w:rPr>
          <w:szCs w:val="24"/>
          <w:lang w:val="lv-LV"/>
        </w:rPr>
        <w:t>;</w:t>
      </w:r>
    </w:p>
    <w:p w14:paraId="6F356410" w14:textId="77777777" w:rsidR="0021532B" w:rsidRPr="001F3EE0" w:rsidRDefault="0021532B" w:rsidP="0092093E">
      <w:pPr>
        <w:widowControl w:val="0"/>
        <w:numPr>
          <w:ilvl w:val="0"/>
          <w:numId w:val="25"/>
        </w:numPr>
        <w:tabs>
          <w:tab w:val="clear" w:pos="567"/>
        </w:tabs>
        <w:autoSpaceDE w:val="0"/>
        <w:autoSpaceDN w:val="0"/>
        <w:adjustRightInd w:val="0"/>
        <w:spacing w:line="240" w:lineRule="auto"/>
        <w:ind w:left="567" w:hanging="567"/>
        <w:rPr>
          <w:szCs w:val="24"/>
          <w:lang w:val="lv-LV"/>
        </w:rPr>
      </w:pPr>
      <w:r w:rsidRPr="001F3EE0">
        <w:rPr>
          <w:szCs w:val="24"/>
          <w:lang w:val="lv-LV"/>
        </w:rPr>
        <w:t xml:space="preserve">Odomzo lietošanas laikā un 20 mēnešus pēc pēdējās devas lietošanas viņa nedrīkst barot </w:t>
      </w:r>
      <w:r w:rsidR="000165EF" w:rsidRPr="001F3EE0">
        <w:rPr>
          <w:szCs w:val="24"/>
          <w:lang w:val="lv-LV"/>
        </w:rPr>
        <w:t xml:space="preserve">bērnu </w:t>
      </w:r>
      <w:r w:rsidRPr="001F3EE0">
        <w:rPr>
          <w:szCs w:val="24"/>
          <w:lang w:val="lv-LV"/>
        </w:rPr>
        <w:t>ar krūti.</w:t>
      </w:r>
    </w:p>
    <w:p w14:paraId="6E4CA58F" w14:textId="77777777" w:rsidR="0021532B" w:rsidRPr="001F3EE0" w:rsidRDefault="0021532B" w:rsidP="0092093E">
      <w:pPr>
        <w:widowControl w:val="0"/>
        <w:tabs>
          <w:tab w:val="clear" w:pos="567"/>
        </w:tabs>
        <w:autoSpaceDE w:val="0"/>
        <w:autoSpaceDN w:val="0"/>
        <w:adjustRightInd w:val="0"/>
        <w:spacing w:line="240" w:lineRule="auto"/>
        <w:ind w:left="567" w:hanging="568"/>
        <w:rPr>
          <w:rFonts w:ascii="SimSun"/>
          <w:szCs w:val="24"/>
          <w:lang w:val="lv-LV"/>
        </w:rPr>
      </w:pPr>
    </w:p>
    <w:p w14:paraId="0D784096" w14:textId="77777777" w:rsidR="0021532B" w:rsidRPr="001F3EE0" w:rsidRDefault="0021532B" w:rsidP="00266955">
      <w:pPr>
        <w:keepNext/>
        <w:widowControl w:val="0"/>
        <w:tabs>
          <w:tab w:val="clear" w:pos="567"/>
        </w:tabs>
        <w:autoSpaceDE w:val="0"/>
        <w:autoSpaceDN w:val="0"/>
        <w:adjustRightInd w:val="0"/>
        <w:spacing w:line="240" w:lineRule="auto"/>
        <w:outlineLvl w:val="0"/>
        <w:rPr>
          <w:rFonts w:ascii="SimSun"/>
          <w:szCs w:val="24"/>
          <w:u w:val="single"/>
          <w:lang w:val="lv-LV"/>
        </w:rPr>
      </w:pPr>
      <w:r w:rsidRPr="001F3EE0">
        <w:rPr>
          <w:i/>
          <w:szCs w:val="24"/>
          <w:u w:val="single"/>
          <w:lang w:val="lv-LV"/>
        </w:rPr>
        <w:t>Vīriešiem</w:t>
      </w:r>
    </w:p>
    <w:p w14:paraId="595261AE" w14:textId="77777777" w:rsidR="0021532B" w:rsidRPr="001F3EE0" w:rsidRDefault="0021532B" w:rsidP="0092093E">
      <w:pPr>
        <w:keepNext/>
        <w:widowControl w:val="0"/>
        <w:tabs>
          <w:tab w:val="clear" w:pos="567"/>
        </w:tabs>
        <w:autoSpaceDE w:val="0"/>
        <w:autoSpaceDN w:val="0"/>
        <w:adjustRightInd w:val="0"/>
        <w:spacing w:line="240" w:lineRule="auto"/>
        <w:rPr>
          <w:szCs w:val="24"/>
          <w:lang w:val="lv-LV"/>
        </w:rPr>
      </w:pPr>
      <w:r w:rsidRPr="001F3EE0">
        <w:rPr>
          <w:szCs w:val="24"/>
          <w:lang w:val="lv-LV"/>
        </w:rPr>
        <w:t>Sonidegibs var nonākt sēklas šķidrumā. Lai nepieļautu iespējamu ietekmi uz augli</w:t>
      </w:r>
      <w:r w:rsidR="002868E9" w:rsidRPr="001F3EE0">
        <w:rPr>
          <w:szCs w:val="24"/>
          <w:lang w:val="lv-LV"/>
        </w:rPr>
        <w:t xml:space="preserve"> grūtniecības laikā</w:t>
      </w:r>
      <w:r w:rsidRPr="001F3EE0">
        <w:rPr>
          <w:szCs w:val="24"/>
          <w:lang w:val="lv-LV"/>
        </w:rPr>
        <w:t>, vīrietim jāsaprot, ka:</w:t>
      </w:r>
    </w:p>
    <w:p w14:paraId="487A29FA" w14:textId="77777777" w:rsidR="0021532B" w:rsidRPr="001F3EE0" w:rsidRDefault="0021532B" w:rsidP="0092093E">
      <w:pPr>
        <w:widowControl w:val="0"/>
        <w:numPr>
          <w:ilvl w:val="0"/>
          <w:numId w:val="26"/>
        </w:numPr>
        <w:tabs>
          <w:tab w:val="clear" w:pos="567"/>
        </w:tabs>
        <w:autoSpaceDE w:val="0"/>
        <w:autoSpaceDN w:val="0"/>
        <w:adjustRightInd w:val="0"/>
        <w:spacing w:line="240" w:lineRule="auto"/>
        <w:ind w:left="567" w:hanging="567"/>
        <w:rPr>
          <w:rFonts w:ascii="SimSun"/>
          <w:szCs w:val="24"/>
          <w:lang w:val="lv-LV"/>
        </w:rPr>
      </w:pPr>
      <w:r w:rsidRPr="001F3EE0">
        <w:rPr>
          <w:szCs w:val="24"/>
          <w:lang w:val="lv-LV"/>
        </w:rPr>
        <w:t>pēc stāšanās neaizsargātās dzimumattiecībās ar grūtnieci Odomzo rada teratogenitātes risku</w:t>
      </w:r>
      <w:r w:rsidR="002868E9" w:rsidRPr="001F3EE0">
        <w:rPr>
          <w:szCs w:val="24"/>
          <w:lang w:val="lv-LV"/>
        </w:rPr>
        <w:t xml:space="preserve"> nedzimušajam bērnam</w:t>
      </w:r>
      <w:r w:rsidRPr="001F3EE0">
        <w:rPr>
          <w:szCs w:val="24"/>
          <w:lang w:val="lv-LV"/>
        </w:rPr>
        <w:t>;</w:t>
      </w:r>
    </w:p>
    <w:p w14:paraId="11A92687" w14:textId="77777777" w:rsidR="0021532B" w:rsidRPr="001F3EE0" w:rsidRDefault="0021532B" w:rsidP="0092093E">
      <w:pPr>
        <w:widowControl w:val="0"/>
        <w:numPr>
          <w:ilvl w:val="0"/>
          <w:numId w:val="26"/>
        </w:numPr>
        <w:tabs>
          <w:tab w:val="clear" w:pos="567"/>
        </w:tabs>
        <w:autoSpaceDE w:val="0"/>
        <w:autoSpaceDN w:val="0"/>
        <w:adjustRightInd w:val="0"/>
        <w:spacing w:line="240" w:lineRule="auto"/>
        <w:ind w:left="567" w:hanging="567"/>
        <w:rPr>
          <w:rFonts w:ascii="SimSun"/>
          <w:szCs w:val="24"/>
          <w:lang w:val="lv-LV"/>
        </w:rPr>
      </w:pPr>
      <w:r w:rsidRPr="001F3EE0">
        <w:rPr>
          <w:szCs w:val="24"/>
          <w:lang w:val="lv-LV"/>
        </w:rPr>
        <w:t>viņam vienmēr jāizmanto ieteicamā kontracepcijas metode (skatīt tālāk apakšpunkt</w:t>
      </w:r>
      <w:r w:rsidR="00A226E0" w:rsidRPr="001F3EE0">
        <w:rPr>
          <w:szCs w:val="24"/>
          <w:lang w:val="lv-LV"/>
        </w:rPr>
        <w:t>u</w:t>
      </w:r>
      <w:r w:rsidRPr="001F3EE0">
        <w:rPr>
          <w:szCs w:val="24"/>
          <w:lang w:val="lv-LV"/>
        </w:rPr>
        <w:t xml:space="preserve"> “Kontracepcija” un 4.6. apakšpunkt</w:t>
      </w:r>
      <w:r w:rsidR="00A226E0" w:rsidRPr="001F3EE0">
        <w:rPr>
          <w:szCs w:val="24"/>
          <w:lang w:val="lv-LV"/>
        </w:rPr>
        <w:t>u</w:t>
      </w:r>
      <w:r w:rsidRPr="001F3EE0">
        <w:rPr>
          <w:szCs w:val="24"/>
          <w:lang w:val="lv-LV"/>
        </w:rPr>
        <w:t>);</w:t>
      </w:r>
    </w:p>
    <w:p w14:paraId="2137C031" w14:textId="77777777" w:rsidR="0021532B" w:rsidRPr="001F3EE0" w:rsidRDefault="0021532B" w:rsidP="0092093E">
      <w:pPr>
        <w:widowControl w:val="0"/>
        <w:numPr>
          <w:ilvl w:val="0"/>
          <w:numId w:val="26"/>
        </w:numPr>
        <w:tabs>
          <w:tab w:val="clear" w:pos="567"/>
        </w:tabs>
        <w:autoSpaceDE w:val="0"/>
        <w:autoSpaceDN w:val="0"/>
        <w:adjustRightInd w:val="0"/>
        <w:spacing w:line="240" w:lineRule="auto"/>
        <w:ind w:left="567" w:hanging="567"/>
        <w:rPr>
          <w:szCs w:val="24"/>
          <w:lang w:val="lv-LV"/>
        </w:rPr>
      </w:pPr>
      <w:r w:rsidRPr="001F3EE0">
        <w:rPr>
          <w:szCs w:val="24"/>
          <w:lang w:val="lv-LV"/>
        </w:rPr>
        <w:t>viņam jāinformē savs veselības aprūpes nodrošinātājs, ja viņa partnerei Odomzo lietošanas laikā vai sešu mēnešu laikā pēc pēdējās devas lietošanas iestājas grūtniecība.</w:t>
      </w:r>
    </w:p>
    <w:p w14:paraId="72D4E5A6" w14:textId="77777777" w:rsidR="0021532B" w:rsidRPr="001F3EE0" w:rsidRDefault="0021532B" w:rsidP="0092093E">
      <w:pPr>
        <w:widowControl w:val="0"/>
        <w:tabs>
          <w:tab w:val="clear" w:pos="567"/>
        </w:tabs>
        <w:autoSpaceDE w:val="0"/>
        <w:autoSpaceDN w:val="0"/>
        <w:adjustRightInd w:val="0"/>
        <w:spacing w:line="240" w:lineRule="auto"/>
        <w:rPr>
          <w:rFonts w:ascii="SimSun"/>
          <w:szCs w:val="24"/>
          <w:lang w:val="lv-LV"/>
        </w:rPr>
      </w:pPr>
    </w:p>
    <w:p w14:paraId="6C7B06F1" w14:textId="77777777" w:rsidR="0021532B" w:rsidRPr="001F3EE0" w:rsidRDefault="0021532B" w:rsidP="00266955">
      <w:pPr>
        <w:keepNext/>
        <w:widowControl w:val="0"/>
        <w:tabs>
          <w:tab w:val="clear" w:pos="567"/>
        </w:tabs>
        <w:autoSpaceDE w:val="0"/>
        <w:autoSpaceDN w:val="0"/>
        <w:adjustRightInd w:val="0"/>
        <w:spacing w:line="240" w:lineRule="auto"/>
        <w:outlineLvl w:val="0"/>
        <w:rPr>
          <w:rFonts w:ascii="SimSun"/>
          <w:szCs w:val="24"/>
          <w:u w:val="single"/>
          <w:lang w:val="lv-LV"/>
        </w:rPr>
      </w:pPr>
      <w:r w:rsidRPr="001F3EE0">
        <w:rPr>
          <w:i/>
          <w:szCs w:val="24"/>
          <w:u w:val="single"/>
          <w:lang w:val="lv-LV"/>
        </w:rPr>
        <w:t>Veselības aprūpes speciālistiem</w:t>
      </w:r>
    </w:p>
    <w:p w14:paraId="46C62C48" w14:textId="77777777" w:rsidR="0021532B" w:rsidRPr="001F3EE0" w:rsidRDefault="00F63A2F" w:rsidP="0092093E">
      <w:pPr>
        <w:pStyle w:val="Default"/>
        <w:widowControl w:val="0"/>
        <w:rPr>
          <w:color w:val="auto"/>
          <w:sz w:val="22"/>
          <w:lang w:val="lv-LV"/>
        </w:rPr>
      </w:pPr>
      <w:r w:rsidRPr="001F3EE0">
        <w:rPr>
          <w:color w:val="auto"/>
          <w:sz w:val="22"/>
          <w:lang w:val="lv-LV"/>
        </w:rPr>
        <w:t xml:space="preserve">Veselības aprūpes speciālistiem </w:t>
      </w:r>
      <w:r w:rsidR="0021532B" w:rsidRPr="001F3EE0">
        <w:rPr>
          <w:color w:val="auto"/>
          <w:sz w:val="22"/>
          <w:lang w:val="lv-LV"/>
        </w:rPr>
        <w:t>jā</w:t>
      </w:r>
      <w:r w:rsidR="00DA3378" w:rsidRPr="001F3EE0">
        <w:rPr>
          <w:color w:val="auto"/>
          <w:sz w:val="22"/>
          <w:lang w:val="lv-LV"/>
        </w:rPr>
        <w:t>izglīto</w:t>
      </w:r>
      <w:r w:rsidR="0021532B" w:rsidRPr="001F3EE0">
        <w:rPr>
          <w:color w:val="auto"/>
          <w:sz w:val="22"/>
          <w:lang w:val="lv-LV"/>
        </w:rPr>
        <w:t xml:space="preserve"> pacienti, lai viņi saprastu un </w:t>
      </w:r>
      <w:r w:rsidR="00DA3378" w:rsidRPr="001F3EE0">
        <w:rPr>
          <w:color w:val="auto"/>
          <w:sz w:val="22"/>
          <w:lang w:val="lv-LV"/>
        </w:rPr>
        <w:t xml:space="preserve">ievērotu </w:t>
      </w:r>
      <w:r w:rsidR="0021532B" w:rsidRPr="001F3EE0">
        <w:rPr>
          <w:color w:val="auto"/>
          <w:sz w:val="22"/>
          <w:lang w:val="lv-LV"/>
        </w:rPr>
        <w:t xml:space="preserve">visus </w:t>
      </w:r>
      <w:r w:rsidR="0021532B" w:rsidRPr="001F3EE0">
        <w:rPr>
          <w:sz w:val="22"/>
          <w:lang w:val="lv-LV"/>
        </w:rPr>
        <w:t xml:space="preserve">Odomzo </w:t>
      </w:r>
      <w:r w:rsidR="00A61B4A" w:rsidRPr="001F3EE0">
        <w:rPr>
          <w:sz w:val="22"/>
          <w:lang w:val="lv-LV"/>
        </w:rPr>
        <w:t>G</w:t>
      </w:r>
      <w:r w:rsidR="0021532B" w:rsidRPr="001F3EE0">
        <w:rPr>
          <w:sz w:val="22"/>
          <w:lang w:val="lv-LV"/>
        </w:rPr>
        <w:t xml:space="preserve">rūtniecības </w:t>
      </w:r>
      <w:r w:rsidR="00DA3378" w:rsidRPr="001F3EE0">
        <w:rPr>
          <w:sz w:val="22"/>
          <w:lang w:val="lv-LV"/>
        </w:rPr>
        <w:t>n</w:t>
      </w:r>
      <w:r w:rsidR="0021532B" w:rsidRPr="001F3EE0">
        <w:rPr>
          <w:sz w:val="22"/>
          <w:lang w:val="lv-LV"/>
        </w:rPr>
        <w:t>epieļaušanas programmas nosacījumus.</w:t>
      </w:r>
    </w:p>
    <w:p w14:paraId="3B9DB32D" w14:textId="77777777" w:rsidR="0021532B" w:rsidRPr="001F3EE0" w:rsidRDefault="0021532B" w:rsidP="0092093E">
      <w:pPr>
        <w:pStyle w:val="Default"/>
        <w:widowControl w:val="0"/>
        <w:rPr>
          <w:sz w:val="22"/>
          <w:lang w:val="lv-LV"/>
        </w:rPr>
      </w:pPr>
    </w:p>
    <w:p w14:paraId="2BEFAA34" w14:textId="77777777" w:rsidR="0021532B" w:rsidRPr="001F3EE0" w:rsidRDefault="0021532B" w:rsidP="00266955">
      <w:pPr>
        <w:pStyle w:val="Default"/>
        <w:keepNext/>
        <w:widowControl w:val="0"/>
        <w:outlineLvl w:val="0"/>
        <w:rPr>
          <w:sz w:val="22"/>
          <w:szCs w:val="22"/>
          <w:lang w:val="lv-LV"/>
        </w:rPr>
      </w:pPr>
      <w:r w:rsidRPr="001F3EE0">
        <w:rPr>
          <w:sz w:val="22"/>
          <w:u w:val="single"/>
          <w:lang w:val="lv-LV"/>
        </w:rPr>
        <w:t>Kontracepcija</w:t>
      </w:r>
    </w:p>
    <w:p w14:paraId="2461531A" w14:textId="77777777" w:rsidR="0021532B" w:rsidRPr="001F3EE0" w:rsidRDefault="0021532B" w:rsidP="0092093E">
      <w:pPr>
        <w:pStyle w:val="Default"/>
        <w:keepNext/>
        <w:widowControl w:val="0"/>
        <w:rPr>
          <w:sz w:val="22"/>
          <w:lang w:val="lv-LV"/>
        </w:rPr>
      </w:pPr>
    </w:p>
    <w:p w14:paraId="44BDC77D" w14:textId="77777777" w:rsidR="0021532B" w:rsidRPr="001F3EE0" w:rsidRDefault="0021532B" w:rsidP="00266955">
      <w:pPr>
        <w:pStyle w:val="Default"/>
        <w:keepNext/>
        <w:widowControl w:val="0"/>
        <w:outlineLvl w:val="0"/>
        <w:rPr>
          <w:sz w:val="22"/>
          <w:u w:val="single"/>
          <w:lang w:val="lv-LV"/>
        </w:rPr>
      </w:pPr>
      <w:r w:rsidRPr="001F3EE0">
        <w:rPr>
          <w:i/>
          <w:sz w:val="22"/>
          <w:u w:val="single"/>
          <w:lang w:val="lv-LV"/>
        </w:rPr>
        <w:t>Sieviet</w:t>
      </w:r>
      <w:r w:rsidR="00DA3378" w:rsidRPr="001F3EE0">
        <w:rPr>
          <w:i/>
          <w:sz w:val="22"/>
          <w:u w:val="single"/>
          <w:lang w:val="lv-LV"/>
        </w:rPr>
        <w:t>es</w:t>
      </w:r>
      <w:r w:rsidRPr="001F3EE0">
        <w:rPr>
          <w:i/>
          <w:sz w:val="22"/>
          <w:u w:val="single"/>
          <w:lang w:val="lv-LV"/>
        </w:rPr>
        <w:t xml:space="preserve"> reproduktīvā vecumā</w:t>
      </w:r>
    </w:p>
    <w:p w14:paraId="3F9AE558" w14:textId="77777777" w:rsidR="0021532B" w:rsidRPr="001F3EE0" w:rsidRDefault="0021532B" w:rsidP="0092093E">
      <w:pPr>
        <w:pStyle w:val="Default"/>
        <w:widowControl w:val="0"/>
        <w:rPr>
          <w:sz w:val="22"/>
          <w:szCs w:val="22"/>
          <w:lang w:val="lv-LV"/>
        </w:rPr>
      </w:pPr>
      <w:r w:rsidRPr="001F3EE0">
        <w:rPr>
          <w:sz w:val="22"/>
          <w:lang w:val="lv-LV"/>
        </w:rPr>
        <w:t xml:space="preserve">Sievietēm reproduktīvā vecumā Odomzo lietošanas laikā </w:t>
      </w:r>
      <w:r w:rsidR="00555F0D" w:rsidRPr="001F3EE0">
        <w:rPr>
          <w:sz w:val="22"/>
          <w:lang w:val="lv-LV"/>
        </w:rPr>
        <w:t xml:space="preserve">un 20 mēnešus pēc ārstēšanas pabeigšanas </w:t>
      </w:r>
      <w:r w:rsidRPr="001F3EE0">
        <w:rPr>
          <w:sz w:val="22"/>
          <w:lang w:val="lv-LV"/>
        </w:rPr>
        <w:t xml:space="preserve">jāizmanto divas </w:t>
      </w:r>
      <w:r w:rsidR="00DB0178" w:rsidRPr="001F3EE0">
        <w:rPr>
          <w:sz w:val="22"/>
          <w:lang w:val="lv-LV"/>
        </w:rPr>
        <w:t xml:space="preserve">ieteiktās </w:t>
      </w:r>
      <w:r w:rsidRPr="001F3EE0">
        <w:rPr>
          <w:sz w:val="22"/>
          <w:lang w:val="lv-LV"/>
        </w:rPr>
        <w:t xml:space="preserve">kontracepcijas metodes, </w:t>
      </w:r>
      <w:r w:rsidR="0052434C" w:rsidRPr="001F3EE0">
        <w:rPr>
          <w:sz w:val="22"/>
          <w:lang w:val="lv-LV"/>
        </w:rPr>
        <w:t>tajā skaitā</w:t>
      </w:r>
      <w:r w:rsidRPr="001F3EE0">
        <w:rPr>
          <w:sz w:val="22"/>
          <w:lang w:val="lv-LV"/>
        </w:rPr>
        <w:t xml:space="preserve"> viena </w:t>
      </w:r>
      <w:r w:rsidR="00AB7D31" w:rsidRPr="001F3EE0">
        <w:rPr>
          <w:sz w:val="22"/>
          <w:lang w:val="lv-LV"/>
        </w:rPr>
        <w:t xml:space="preserve">augstas </w:t>
      </w:r>
      <w:r w:rsidRPr="001F3EE0">
        <w:rPr>
          <w:sz w:val="22"/>
          <w:lang w:val="lv-LV"/>
        </w:rPr>
        <w:t>efekt</w:t>
      </w:r>
      <w:r w:rsidR="00D60C2D" w:rsidRPr="001F3EE0">
        <w:rPr>
          <w:sz w:val="22"/>
          <w:lang w:val="lv-LV"/>
        </w:rPr>
        <w:t>i</w:t>
      </w:r>
      <w:r w:rsidRPr="001F3EE0">
        <w:rPr>
          <w:sz w:val="22"/>
          <w:lang w:val="lv-LV"/>
        </w:rPr>
        <w:t>v</w:t>
      </w:r>
      <w:r w:rsidR="00AB7D31" w:rsidRPr="001F3EE0">
        <w:rPr>
          <w:sz w:val="22"/>
          <w:lang w:val="lv-LV"/>
        </w:rPr>
        <w:t>itātes</w:t>
      </w:r>
      <w:r w:rsidRPr="001F3EE0">
        <w:rPr>
          <w:sz w:val="22"/>
          <w:lang w:val="lv-LV"/>
        </w:rPr>
        <w:t xml:space="preserve"> metode un barjermetode</w:t>
      </w:r>
      <w:r w:rsidR="00555F0D" w:rsidRPr="001F3EE0">
        <w:rPr>
          <w:sz w:val="22"/>
          <w:lang w:val="lv-LV"/>
        </w:rPr>
        <w:t xml:space="preserve"> </w:t>
      </w:r>
      <w:r w:rsidRPr="001F3EE0">
        <w:rPr>
          <w:sz w:val="22"/>
          <w:lang w:val="lv-LV"/>
        </w:rPr>
        <w:t>(skatīt 4.6. apakšpunktu).</w:t>
      </w:r>
    </w:p>
    <w:p w14:paraId="345D4021" w14:textId="77777777" w:rsidR="0021532B" w:rsidRPr="001F3EE0" w:rsidRDefault="0021532B" w:rsidP="0092093E">
      <w:pPr>
        <w:pStyle w:val="Default"/>
        <w:widowControl w:val="0"/>
        <w:rPr>
          <w:sz w:val="22"/>
          <w:lang w:val="lv-LV"/>
        </w:rPr>
      </w:pPr>
    </w:p>
    <w:p w14:paraId="7871FFB0" w14:textId="77777777" w:rsidR="0021532B" w:rsidRPr="001F3EE0" w:rsidRDefault="0021532B" w:rsidP="00266955">
      <w:pPr>
        <w:pStyle w:val="Default"/>
        <w:keepNext/>
        <w:widowControl w:val="0"/>
        <w:outlineLvl w:val="0"/>
        <w:rPr>
          <w:i/>
          <w:sz w:val="22"/>
          <w:u w:val="single"/>
          <w:lang w:val="lv-LV"/>
        </w:rPr>
      </w:pPr>
      <w:r w:rsidRPr="001F3EE0">
        <w:rPr>
          <w:i/>
          <w:sz w:val="22"/>
          <w:u w:val="single"/>
          <w:lang w:val="lv-LV"/>
        </w:rPr>
        <w:t>Vīrieši</w:t>
      </w:r>
    </w:p>
    <w:p w14:paraId="486AEAA3"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Odomzo lietošanas laikā un sešus mēnešus pēc ārstēšanas pabeigšanas </w:t>
      </w:r>
      <w:r w:rsidR="00FE50EE" w:rsidRPr="001F3EE0">
        <w:rPr>
          <w:szCs w:val="24"/>
          <w:lang w:val="lv-LV"/>
        </w:rPr>
        <w:t xml:space="preserve">pacientiem </w:t>
      </w:r>
      <w:r w:rsidRPr="001F3EE0">
        <w:rPr>
          <w:szCs w:val="24"/>
          <w:lang w:val="lv-LV"/>
        </w:rPr>
        <w:t xml:space="preserve">vīriešiem pat tad, ja viņiem ir izdarīta vazektomija, stājoties dzimumattiecībās ar sievieti, </w:t>
      </w:r>
      <w:r w:rsidR="00555F0D" w:rsidRPr="001F3EE0">
        <w:rPr>
          <w:szCs w:val="24"/>
          <w:lang w:val="lv-LV"/>
        </w:rPr>
        <w:t xml:space="preserve">vienmēr </w:t>
      </w:r>
      <w:r w:rsidRPr="001F3EE0">
        <w:rPr>
          <w:szCs w:val="24"/>
          <w:lang w:val="lv-LV"/>
        </w:rPr>
        <w:t xml:space="preserve">jāizmanto </w:t>
      </w:r>
      <w:r w:rsidR="00A226E0" w:rsidRPr="001F3EE0">
        <w:rPr>
          <w:szCs w:val="24"/>
          <w:lang w:val="lv-LV"/>
        </w:rPr>
        <w:t>prezervatīvi</w:t>
      </w:r>
      <w:r w:rsidR="00555F0D" w:rsidRPr="001F3EE0">
        <w:rPr>
          <w:szCs w:val="24"/>
          <w:lang w:val="lv-LV"/>
        </w:rPr>
        <w:t xml:space="preserve"> (ar spermicīdu, ja pieejami)</w:t>
      </w:r>
      <w:r w:rsidRPr="001F3EE0">
        <w:rPr>
          <w:szCs w:val="24"/>
          <w:lang w:val="lv-LV"/>
        </w:rPr>
        <w:t xml:space="preserve"> (skatīt 4.6. un 5.3. apakšpunktu).</w:t>
      </w:r>
    </w:p>
    <w:p w14:paraId="48B8580A" w14:textId="77777777" w:rsidR="0021532B" w:rsidRPr="001F3EE0" w:rsidRDefault="0021532B" w:rsidP="0092093E">
      <w:pPr>
        <w:widowControl w:val="0"/>
        <w:tabs>
          <w:tab w:val="clear" w:pos="567"/>
        </w:tabs>
        <w:spacing w:line="240" w:lineRule="auto"/>
        <w:rPr>
          <w:szCs w:val="24"/>
          <w:lang w:val="lv-LV"/>
        </w:rPr>
      </w:pPr>
    </w:p>
    <w:p w14:paraId="631655E4" w14:textId="77777777" w:rsidR="0021532B" w:rsidRPr="001F3EE0" w:rsidRDefault="0021532B" w:rsidP="00266955">
      <w:pPr>
        <w:pStyle w:val="Default"/>
        <w:keepNext/>
        <w:widowControl w:val="0"/>
        <w:outlineLvl w:val="0"/>
        <w:rPr>
          <w:sz w:val="22"/>
          <w:u w:val="single"/>
          <w:lang w:val="lv-LV"/>
        </w:rPr>
      </w:pPr>
      <w:r w:rsidRPr="001F3EE0">
        <w:rPr>
          <w:sz w:val="22"/>
          <w:u w:val="single"/>
          <w:lang w:val="lv-LV"/>
        </w:rPr>
        <w:t>Grūtniecības testi</w:t>
      </w:r>
    </w:p>
    <w:p w14:paraId="6AE9F8FF" w14:textId="77777777" w:rsidR="0021532B" w:rsidRPr="001F3EE0" w:rsidRDefault="0021532B" w:rsidP="0092093E">
      <w:pPr>
        <w:pStyle w:val="Default"/>
        <w:keepNext/>
        <w:widowControl w:val="0"/>
        <w:rPr>
          <w:sz w:val="22"/>
          <w:lang w:val="lv-LV"/>
        </w:rPr>
      </w:pPr>
    </w:p>
    <w:p w14:paraId="2D02416E" w14:textId="77777777" w:rsidR="0021532B" w:rsidRPr="001F3EE0" w:rsidRDefault="0021532B" w:rsidP="0092093E">
      <w:pPr>
        <w:pStyle w:val="Default"/>
        <w:widowControl w:val="0"/>
        <w:rPr>
          <w:sz w:val="22"/>
          <w:szCs w:val="22"/>
          <w:lang w:val="lv-LV"/>
        </w:rPr>
      </w:pPr>
      <w:r w:rsidRPr="001F3EE0">
        <w:rPr>
          <w:sz w:val="22"/>
          <w:lang w:val="lv-LV"/>
        </w:rPr>
        <w:t xml:space="preserve">Sievietes reproduktīvā vecumā septiņas dienas pirms Odomzo terapijas </w:t>
      </w:r>
      <w:r w:rsidR="00FE50EE" w:rsidRPr="001F3EE0">
        <w:rPr>
          <w:sz w:val="22"/>
          <w:lang w:val="lv-LV"/>
        </w:rPr>
        <w:t>uz</w:t>
      </w:r>
      <w:r w:rsidRPr="001F3EE0">
        <w:rPr>
          <w:sz w:val="22"/>
          <w:lang w:val="lv-LV"/>
        </w:rPr>
        <w:t>sākšanas un vēlāk vienu reizi mēnesī jāpārbauda</w:t>
      </w:r>
      <w:r w:rsidR="00A61B4A" w:rsidRPr="001F3EE0">
        <w:rPr>
          <w:sz w:val="22"/>
          <w:lang w:val="lv-LV"/>
        </w:rPr>
        <w:t>,</w:t>
      </w:r>
      <w:r w:rsidRPr="001F3EE0">
        <w:rPr>
          <w:sz w:val="22"/>
          <w:lang w:val="lv-LV"/>
        </w:rPr>
        <w:t xml:space="preserve"> </w:t>
      </w:r>
      <w:r w:rsidR="00A226E0" w:rsidRPr="001F3EE0">
        <w:rPr>
          <w:sz w:val="22"/>
          <w:lang w:val="lv-LV"/>
        </w:rPr>
        <w:t>vai nav iestājusies</w:t>
      </w:r>
      <w:r w:rsidRPr="001F3EE0">
        <w:rPr>
          <w:sz w:val="22"/>
          <w:lang w:val="lv-LV"/>
        </w:rPr>
        <w:t xml:space="preserve"> grūtniecīb</w:t>
      </w:r>
      <w:r w:rsidR="00A226E0" w:rsidRPr="001F3EE0">
        <w:rPr>
          <w:sz w:val="22"/>
          <w:lang w:val="lv-LV"/>
        </w:rPr>
        <w:t>a</w:t>
      </w:r>
      <w:r w:rsidRPr="001F3EE0">
        <w:rPr>
          <w:sz w:val="22"/>
          <w:lang w:val="lv-LV"/>
        </w:rPr>
        <w:t xml:space="preserve">. Pārbaudes jāveic veselības aprūpes speciālistam. Grūtniecības testa metodes minimālajai jutībai atkarībā no vietējās pieejamības jābūt 25 mSV/ml. Ja sievietei ir iestājusies grūtniecība, ārstēšanu </w:t>
      </w:r>
      <w:r w:rsidR="00FE50EE" w:rsidRPr="001F3EE0">
        <w:rPr>
          <w:sz w:val="22"/>
          <w:lang w:val="lv-LV"/>
        </w:rPr>
        <w:t>sākt nedrīkst</w:t>
      </w:r>
      <w:r w:rsidRPr="001F3EE0">
        <w:rPr>
          <w:sz w:val="22"/>
          <w:lang w:val="lv-LV"/>
        </w:rPr>
        <w:t>. Ja ārstēšanas laikā iestājas grūtniecība, Odomzo lietošana nekavējoties jāpārtrauc (skatīt 5.3. apakšpunktu).</w:t>
      </w:r>
      <w:r w:rsidR="00752633" w:rsidRPr="001F3EE0">
        <w:rPr>
          <w:sz w:val="22"/>
          <w:lang w:val="lv-LV"/>
        </w:rPr>
        <w:t xml:space="preserve"> Pacient</w:t>
      </w:r>
      <w:r w:rsidR="00F70A15" w:rsidRPr="001F3EE0">
        <w:rPr>
          <w:sz w:val="22"/>
          <w:lang w:val="lv-LV"/>
        </w:rPr>
        <w:t>ē</w:t>
      </w:r>
      <w:r w:rsidR="00752633" w:rsidRPr="001F3EE0">
        <w:rPr>
          <w:sz w:val="22"/>
          <w:lang w:val="lv-LV"/>
        </w:rPr>
        <w:t>m</w:t>
      </w:r>
      <w:r w:rsidR="00BA5ADE" w:rsidRPr="001F3EE0">
        <w:rPr>
          <w:sz w:val="22"/>
          <w:lang w:val="lv-LV"/>
        </w:rPr>
        <w:t>, kur</w:t>
      </w:r>
      <w:r w:rsidR="003633DF" w:rsidRPr="001F3EE0">
        <w:rPr>
          <w:sz w:val="22"/>
          <w:lang w:val="lv-LV"/>
        </w:rPr>
        <w:t>ā</w:t>
      </w:r>
      <w:r w:rsidR="00BA5ADE" w:rsidRPr="001F3EE0">
        <w:rPr>
          <w:sz w:val="22"/>
          <w:lang w:val="lv-LV"/>
        </w:rPr>
        <w:t>m Odomzo terapijas laikā rodas amenoreja</w:t>
      </w:r>
      <w:r w:rsidR="00F70A15" w:rsidRPr="001F3EE0">
        <w:rPr>
          <w:sz w:val="22"/>
          <w:lang w:val="lv-LV"/>
        </w:rPr>
        <w:t>, jāturpina katru mēnesi veikt</w:t>
      </w:r>
      <w:r w:rsidR="00752633" w:rsidRPr="001F3EE0">
        <w:rPr>
          <w:sz w:val="22"/>
          <w:lang w:val="lv-LV"/>
        </w:rPr>
        <w:t xml:space="preserve"> grūtniecības test</w:t>
      </w:r>
      <w:r w:rsidR="00F70A15" w:rsidRPr="001F3EE0">
        <w:rPr>
          <w:sz w:val="22"/>
          <w:lang w:val="lv-LV"/>
        </w:rPr>
        <w:t>u</w:t>
      </w:r>
      <w:r w:rsidR="00752633" w:rsidRPr="001F3EE0">
        <w:rPr>
          <w:sz w:val="22"/>
          <w:lang w:val="lv-LV"/>
        </w:rPr>
        <w:t>.</w:t>
      </w:r>
    </w:p>
    <w:p w14:paraId="4A94D6ED" w14:textId="77777777" w:rsidR="0021532B" w:rsidRPr="001F3EE0" w:rsidRDefault="0021532B" w:rsidP="0092093E">
      <w:pPr>
        <w:pStyle w:val="Default"/>
        <w:widowControl w:val="0"/>
        <w:rPr>
          <w:sz w:val="22"/>
          <w:lang w:val="lv-LV"/>
        </w:rPr>
      </w:pPr>
    </w:p>
    <w:p w14:paraId="4B062441" w14:textId="77777777" w:rsidR="0021532B" w:rsidRPr="001F3EE0" w:rsidRDefault="0021532B" w:rsidP="00266955">
      <w:pPr>
        <w:pStyle w:val="Default"/>
        <w:keepNext/>
        <w:widowControl w:val="0"/>
        <w:outlineLvl w:val="0"/>
        <w:rPr>
          <w:color w:val="auto"/>
          <w:sz w:val="22"/>
          <w:u w:val="single"/>
          <w:lang w:val="lv-LV"/>
        </w:rPr>
      </w:pPr>
      <w:r w:rsidRPr="001F3EE0">
        <w:rPr>
          <w:color w:val="auto"/>
          <w:sz w:val="22"/>
          <w:u w:val="single"/>
          <w:lang w:val="lv-LV"/>
        </w:rPr>
        <w:t>Nozīmēšanas un izsniegšanas ierobežojumi sievietēm reproduktīvā vecumā</w:t>
      </w:r>
    </w:p>
    <w:p w14:paraId="45A9A981" w14:textId="77777777" w:rsidR="0021532B" w:rsidRPr="001F3EE0" w:rsidRDefault="0021532B" w:rsidP="0092093E">
      <w:pPr>
        <w:pStyle w:val="Default"/>
        <w:keepNext/>
        <w:widowControl w:val="0"/>
        <w:rPr>
          <w:color w:val="auto"/>
          <w:sz w:val="22"/>
          <w:lang w:val="lv-LV"/>
        </w:rPr>
      </w:pPr>
    </w:p>
    <w:p w14:paraId="18D8962D" w14:textId="77777777" w:rsidR="0021532B" w:rsidRPr="001F3EE0" w:rsidRDefault="0021532B" w:rsidP="0092093E">
      <w:pPr>
        <w:pStyle w:val="Default"/>
        <w:widowControl w:val="0"/>
        <w:rPr>
          <w:sz w:val="22"/>
          <w:szCs w:val="22"/>
          <w:lang w:val="lv-LV"/>
        </w:rPr>
      </w:pPr>
      <w:r w:rsidRPr="001F3EE0">
        <w:rPr>
          <w:color w:val="auto"/>
          <w:sz w:val="22"/>
          <w:lang w:val="lv-LV"/>
        </w:rPr>
        <w:t xml:space="preserve">Pirmo reizi nozīmēt un izsniegt Odomzo </w:t>
      </w:r>
      <w:r w:rsidR="008C19C4" w:rsidRPr="001F3EE0">
        <w:rPr>
          <w:color w:val="auto"/>
          <w:sz w:val="22"/>
          <w:lang w:val="lv-LV"/>
        </w:rPr>
        <w:t xml:space="preserve">drīkst </w:t>
      </w:r>
      <w:r w:rsidRPr="001F3EE0">
        <w:rPr>
          <w:color w:val="auto"/>
          <w:sz w:val="22"/>
          <w:lang w:val="lv-LV"/>
        </w:rPr>
        <w:t xml:space="preserve">tikai septiņu dienu laikā pēc negatīva grūtniecības testa rezultāta iegūšanas. Odomzo receptes </w:t>
      </w:r>
      <w:r w:rsidR="008C19C4" w:rsidRPr="001F3EE0">
        <w:rPr>
          <w:color w:val="auto"/>
          <w:sz w:val="22"/>
          <w:lang w:val="lv-LV"/>
        </w:rPr>
        <w:t xml:space="preserve">drīkst </w:t>
      </w:r>
      <w:r w:rsidRPr="001F3EE0">
        <w:rPr>
          <w:color w:val="auto"/>
          <w:sz w:val="22"/>
          <w:lang w:val="lv-LV"/>
        </w:rPr>
        <w:t>izrakstīt tikai 30 dienu ilgai ārstēšanai, turpmākai ārstēšanai nepieciešama jauna recepte.</w:t>
      </w:r>
    </w:p>
    <w:p w14:paraId="48060DCB" w14:textId="77777777" w:rsidR="0021532B" w:rsidRPr="001F3EE0" w:rsidRDefault="0021532B" w:rsidP="0092093E">
      <w:pPr>
        <w:pStyle w:val="Default"/>
        <w:widowControl w:val="0"/>
        <w:rPr>
          <w:sz w:val="22"/>
          <w:lang w:val="lv-LV"/>
        </w:rPr>
      </w:pPr>
    </w:p>
    <w:p w14:paraId="2B4C0F98" w14:textId="77777777" w:rsidR="0021532B" w:rsidRPr="001F3EE0" w:rsidRDefault="008C19C4" w:rsidP="00266955">
      <w:pPr>
        <w:pStyle w:val="Default"/>
        <w:keepNext/>
        <w:widowControl w:val="0"/>
        <w:outlineLvl w:val="0"/>
        <w:rPr>
          <w:sz w:val="22"/>
          <w:u w:val="single"/>
          <w:lang w:val="lv-LV"/>
        </w:rPr>
      </w:pPr>
      <w:r w:rsidRPr="001F3EE0">
        <w:rPr>
          <w:sz w:val="22"/>
          <w:u w:val="single"/>
          <w:lang w:val="lv-LV"/>
        </w:rPr>
        <w:t xml:space="preserve">Izglītojošs </w:t>
      </w:r>
      <w:r w:rsidR="0021532B" w:rsidRPr="001F3EE0">
        <w:rPr>
          <w:sz w:val="22"/>
          <w:u w:val="single"/>
          <w:lang w:val="lv-LV"/>
        </w:rPr>
        <w:t>materiāls</w:t>
      </w:r>
    </w:p>
    <w:p w14:paraId="1FFF14CF" w14:textId="77777777" w:rsidR="0021532B" w:rsidRPr="001F3EE0" w:rsidRDefault="0021532B" w:rsidP="0092093E">
      <w:pPr>
        <w:keepNext/>
        <w:widowControl w:val="0"/>
        <w:tabs>
          <w:tab w:val="clear" w:pos="567"/>
        </w:tabs>
        <w:spacing w:line="240" w:lineRule="auto"/>
        <w:rPr>
          <w:szCs w:val="24"/>
          <w:lang w:val="lv-LV"/>
        </w:rPr>
      </w:pPr>
    </w:p>
    <w:p w14:paraId="17CE13D5"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Lai veselības aprūpes speciālistiem un pacientiem palīdzētu nepieļaut Odomzo ietekmi uz embriju un augli, reģistrācijas apliecības īpašnieks nodrošinās </w:t>
      </w:r>
      <w:r w:rsidR="003C4A95" w:rsidRPr="001F3EE0">
        <w:rPr>
          <w:szCs w:val="24"/>
          <w:lang w:val="lv-LV"/>
        </w:rPr>
        <w:t xml:space="preserve">izglītojošo </w:t>
      </w:r>
      <w:r w:rsidRPr="001F3EE0">
        <w:rPr>
          <w:szCs w:val="24"/>
          <w:lang w:val="lv-LV"/>
        </w:rPr>
        <w:t xml:space="preserve">materiālu (Odomzo </w:t>
      </w:r>
      <w:r w:rsidR="00C04DFB" w:rsidRPr="00FB3B95">
        <w:rPr>
          <w:szCs w:val="24"/>
          <w:lang w:val="lv-LV"/>
        </w:rPr>
        <w:t>G</w:t>
      </w:r>
      <w:r w:rsidRPr="001F3EE0">
        <w:rPr>
          <w:szCs w:val="24"/>
          <w:lang w:val="lv-LV"/>
        </w:rPr>
        <w:t>rūtniecības nepieļaušanas programmu), lai labāk informētu par iespējamo risku, kas saistīts ar šo zāļu lietošanu.</w:t>
      </w:r>
    </w:p>
    <w:p w14:paraId="57DB828F" w14:textId="77777777" w:rsidR="0021532B" w:rsidRPr="001F3EE0" w:rsidRDefault="0021532B" w:rsidP="0092093E">
      <w:pPr>
        <w:widowControl w:val="0"/>
        <w:tabs>
          <w:tab w:val="clear" w:pos="567"/>
        </w:tabs>
        <w:spacing w:line="240" w:lineRule="auto"/>
        <w:rPr>
          <w:szCs w:val="24"/>
          <w:lang w:val="lv-LV"/>
        </w:rPr>
      </w:pPr>
    </w:p>
    <w:p w14:paraId="1B2C79EC" w14:textId="77777777" w:rsidR="0021532B" w:rsidRPr="001F3EE0" w:rsidRDefault="0021532B" w:rsidP="00266955">
      <w:pPr>
        <w:keepNext/>
        <w:widowControl w:val="0"/>
        <w:tabs>
          <w:tab w:val="clear" w:pos="567"/>
        </w:tabs>
        <w:spacing w:line="240" w:lineRule="auto"/>
        <w:outlineLvl w:val="0"/>
        <w:rPr>
          <w:szCs w:val="24"/>
          <w:u w:val="single"/>
          <w:lang w:val="lv-LV"/>
        </w:rPr>
      </w:pPr>
      <w:bookmarkStart w:id="2" w:name="_1613457Blood_donation"/>
      <w:r w:rsidRPr="001F3EE0">
        <w:rPr>
          <w:szCs w:val="24"/>
          <w:u w:val="single"/>
          <w:lang w:val="lv-LV"/>
        </w:rPr>
        <w:t>Asi</w:t>
      </w:r>
      <w:r w:rsidR="004729F3" w:rsidRPr="001F3EE0">
        <w:rPr>
          <w:szCs w:val="24"/>
          <w:u w:val="single"/>
          <w:lang w:val="lv-LV"/>
        </w:rPr>
        <w:t>ns</w:t>
      </w:r>
      <w:r w:rsidRPr="001F3EE0">
        <w:rPr>
          <w:szCs w:val="24"/>
          <w:u w:val="single"/>
          <w:lang w:val="lv-LV"/>
        </w:rPr>
        <w:t xml:space="preserve"> donori</w:t>
      </w:r>
    </w:p>
    <w:bookmarkEnd w:id="2"/>
    <w:p w14:paraId="144E21A3" w14:textId="77777777" w:rsidR="0021532B" w:rsidRPr="001F3EE0" w:rsidRDefault="0021532B" w:rsidP="0092093E">
      <w:pPr>
        <w:keepNext/>
        <w:widowControl w:val="0"/>
        <w:tabs>
          <w:tab w:val="clear" w:pos="567"/>
        </w:tabs>
        <w:spacing w:line="240" w:lineRule="auto"/>
        <w:rPr>
          <w:szCs w:val="24"/>
          <w:lang w:val="lv-LV"/>
        </w:rPr>
      </w:pPr>
    </w:p>
    <w:p w14:paraId="146D27F5"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Pacienti</w:t>
      </w:r>
      <w:r w:rsidR="003C4A95" w:rsidRPr="001F3EE0">
        <w:rPr>
          <w:szCs w:val="24"/>
          <w:lang w:val="lv-LV"/>
        </w:rPr>
        <w:t xml:space="preserve">em </w:t>
      </w:r>
      <w:r w:rsidR="009C1634" w:rsidRPr="001F3EE0">
        <w:rPr>
          <w:szCs w:val="24"/>
          <w:lang w:val="lv-LV"/>
        </w:rPr>
        <w:t xml:space="preserve">ir </w:t>
      </w:r>
      <w:r w:rsidR="003C4A95" w:rsidRPr="001F3EE0">
        <w:rPr>
          <w:szCs w:val="24"/>
          <w:lang w:val="lv-LV"/>
        </w:rPr>
        <w:t>jādod norādījumi</w:t>
      </w:r>
      <w:r w:rsidRPr="001F3EE0">
        <w:rPr>
          <w:szCs w:val="24"/>
          <w:lang w:val="lv-LV"/>
        </w:rPr>
        <w:t xml:space="preserve"> Odomzo lietošanas laikā un vismaz 20 mēnešus pēc ārstēšanas pabeigšanas nekļūt par asi</w:t>
      </w:r>
      <w:r w:rsidR="00A226E0" w:rsidRPr="001F3EE0">
        <w:rPr>
          <w:szCs w:val="24"/>
          <w:lang w:val="lv-LV"/>
        </w:rPr>
        <w:t>ns</w:t>
      </w:r>
      <w:r w:rsidRPr="001F3EE0">
        <w:rPr>
          <w:szCs w:val="24"/>
          <w:lang w:val="lv-LV"/>
        </w:rPr>
        <w:t xml:space="preserve"> donoriem.</w:t>
      </w:r>
    </w:p>
    <w:p w14:paraId="3AA2AF41" w14:textId="77777777" w:rsidR="0021532B" w:rsidRPr="001F3EE0" w:rsidRDefault="0021532B" w:rsidP="0092093E">
      <w:pPr>
        <w:widowControl w:val="0"/>
        <w:tabs>
          <w:tab w:val="clear" w:pos="567"/>
        </w:tabs>
        <w:spacing w:line="240" w:lineRule="auto"/>
        <w:rPr>
          <w:szCs w:val="24"/>
          <w:lang w:val="lv-LV"/>
        </w:rPr>
      </w:pPr>
    </w:p>
    <w:p w14:paraId="0E2A34DF" w14:textId="77777777" w:rsidR="0021532B" w:rsidRPr="001F3EE0" w:rsidRDefault="0021532B" w:rsidP="00266955">
      <w:pPr>
        <w:pStyle w:val="Default"/>
        <w:keepNext/>
        <w:widowControl w:val="0"/>
        <w:outlineLvl w:val="0"/>
        <w:rPr>
          <w:sz w:val="22"/>
          <w:u w:val="single"/>
          <w:lang w:val="lv-LV"/>
        </w:rPr>
      </w:pPr>
      <w:r w:rsidRPr="001F3EE0">
        <w:rPr>
          <w:sz w:val="22"/>
          <w:u w:val="single"/>
          <w:lang w:val="lv-LV"/>
        </w:rPr>
        <w:t>Spermas donori</w:t>
      </w:r>
    </w:p>
    <w:p w14:paraId="043B03D7" w14:textId="77777777" w:rsidR="0021532B" w:rsidRPr="001F3EE0" w:rsidRDefault="0021532B" w:rsidP="0092093E">
      <w:pPr>
        <w:keepNext/>
        <w:widowControl w:val="0"/>
        <w:tabs>
          <w:tab w:val="clear" w:pos="567"/>
        </w:tabs>
        <w:spacing w:line="240" w:lineRule="auto"/>
        <w:rPr>
          <w:szCs w:val="24"/>
          <w:lang w:val="lv-LV"/>
        </w:rPr>
      </w:pPr>
    </w:p>
    <w:p w14:paraId="670F04C1" w14:textId="77777777" w:rsidR="00EF3542" w:rsidRPr="00EF3542" w:rsidRDefault="0021532B" w:rsidP="00EF3542">
      <w:pPr>
        <w:widowControl w:val="0"/>
        <w:tabs>
          <w:tab w:val="clear" w:pos="567"/>
          <w:tab w:val="left" w:pos="720"/>
        </w:tabs>
        <w:spacing w:line="240" w:lineRule="auto"/>
        <w:rPr>
          <w:snapToGrid/>
          <w:szCs w:val="22"/>
          <w:lang w:val="lv-LV"/>
        </w:rPr>
      </w:pPr>
      <w:r w:rsidRPr="001F3EE0">
        <w:rPr>
          <w:szCs w:val="24"/>
          <w:lang w:val="lv-LV"/>
        </w:rPr>
        <w:t>Vīrieši</w:t>
      </w:r>
      <w:r w:rsidR="003C4A95" w:rsidRPr="001F3EE0">
        <w:rPr>
          <w:szCs w:val="24"/>
          <w:lang w:val="lv-LV"/>
        </w:rPr>
        <w:t xml:space="preserve">em </w:t>
      </w:r>
      <w:r w:rsidR="009C1634" w:rsidRPr="001F3EE0">
        <w:rPr>
          <w:szCs w:val="24"/>
          <w:lang w:val="lv-LV"/>
        </w:rPr>
        <w:t xml:space="preserve">ir </w:t>
      </w:r>
      <w:r w:rsidR="003C4A95" w:rsidRPr="001F3EE0">
        <w:rPr>
          <w:szCs w:val="24"/>
          <w:lang w:val="lv-LV"/>
        </w:rPr>
        <w:t>jādod norādījumi</w:t>
      </w:r>
      <w:r w:rsidRPr="001F3EE0">
        <w:rPr>
          <w:szCs w:val="24"/>
          <w:lang w:val="lv-LV"/>
        </w:rPr>
        <w:t xml:space="preserve"> Odomzo lietošanas laikā un vismaz sešus mēnešus pēc ārstēšanas pabeigšanas nekļūt par spermas donoriem.</w:t>
      </w:r>
      <w:r w:rsidR="00EF3542" w:rsidRPr="00EF3542">
        <w:rPr>
          <w:snapToGrid/>
          <w:szCs w:val="22"/>
          <w:lang w:val="lv-LV"/>
        </w:rPr>
        <w:t xml:space="preserve"> </w:t>
      </w:r>
    </w:p>
    <w:p w14:paraId="46363C0D" w14:textId="77777777" w:rsidR="00EF3542" w:rsidRPr="00EF3542" w:rsidRDefault="00EF3542" w:rsidP="00EF3542">
      <w:pPr>
        <w:widowControl w:val="0"/>
        <w:tabs>
          <w:tab w:val="clear" w:pos="567"/>
          <w:tab w:val="left" w:pos="720"/>
        </w:tabs>
        <w:spacing w:line="240" w:lineRule="auto"/>
        <w:rPr>
          <w:szCs w:val="22"/>
          <w:lang w:val="lv-LV"/>
        </w:rPr>
      </w:pPr>
    </w:p>
    <w:p w14:paraId="29AA93B1" w14:textId="77777777" w:rsidR="00EF3542" w:rsidRPr="00FB3B95" w:rsidRDefault="00EF3542" w:rsidP="00EF3542">
      <w:pPr>
        <w:widowControl w:val="0"/>
        <w:tabs>
          <w:tab w:val="clear" w:pos="567"/>
          <w:tab w:val="left" w:pos="720"/>
        </w:tabs>
        <w:spacing w:line="240" w:lineRule="auto"/>
        <w:rPr>
          <w:iCs/>
          <w:szCs w:val="22"/>
          <w:u w:val="single"/>
          <w:lang w:val="lv-LV"/>
        </w:rPr>
      </w:pPr>
      <w:r w:rsidRPr="00FB3B95">
        <w:rPr>
          <w:iCs/>
          <w:szCs w:val="22"/>
          <w:u w:val="single"/>
          <w:lang w:val="lv-LV"/>
        </w:rPr>
        <w:t xml:space="preserve">Epifīzes priekšlaicīga </w:t>
      </w:r>
      <w:r w:rsidR="002E16B6" w:rsidRPr="00FB3B95">
        <w:rPr>
          <w:iCs/>
          <w:szCs w:val="22"/>
          <w:u w:val="single"/>
          <w:lang w:val="lv-LV"/>
        </w:rPr>
        <w:t>saplūšana</w:t>
      </w:r>
    </w:p>
    <w:p w14:paraId="0FF0C665" w14:textId="77777777" w:rsidR="0021532B" w:rsidRPr="001F3EE0" w:rsidRDefault="00EF3542" w:rsidP="00EF3542">
      <w:pPr>
        <w:widowControl w:val="0"/>
        <w:tabs>
          <w:tab w:val="clear" w:pos="567"/>
          <w:tab w:val="left" w:pos="720"/>
        </w:tabs>
        <w:spacing w:line="240" w:lineRule="auto"/>
        <w:rPr>
          <w:szCs w:val="24"/>
          <w:lang w:val="lv-LV"/>
        </w:rPr>
      </w:pPr>
      <w:r w:rsidRPr="00FB3B95">
        <w:rPr>
          <w:szCs w:val="22"/>
          <w:lang w:val="lv-LV"/>
        </w:rPr>
        <w:t xml:space="preserve">Ir ziņots par epifīzes priekšlaicīgu </w:t>
      </w:r>
      <w:r w:rsidR="002E16B6" w:rsidRPr="00FB3B95">
        <w:rPr>
          <w:szCs w:val="22"/>
          <w:lang w:val="lv-LV"/>
        </w:rPr>
        <w:t xml:space="preserve">saplūšanu </w:t>
      </w:r>
      <w:r w:rsidRPr="00FB3B95">
        <w:rPr>
          <w:szCs w:val="22"/>
          <w:lang w:val="lv-LV"/>
        </w:rPr>
        <w:t>pediatrijas pacientiem Hedžhoga (</w:t>
      </w:r>
      <w:r w:rsidRPr="00FB3B95">
        <w:rPr>
          <w:i/>
          <w:szCs w:val="22"/>
          <w:lang w:val="lv-LV"/>
        </w:rPr>
        <w:t>Hedgehog</w:t>
      </w:r>
      <w:r w:rsidRPr="00FB3B95">
        <w:rPr>
          <w:szCs w:val="22"/>
          <w:lang w:val="lv-LV"/>
        </w:rPr>
        <w:t xml:space="preserve"> – Hh) signālu pārvades </w:t>
      </w:r>
      <w:r w:rsidR="001C0999" w:rsidRPr="00FB3B95">
        <w:rPr>
          <w:szCs w:val="22"/>
          <w:lang w:val="lv-LV"/>
        </w:rPr>
        <w:t xml:space="preserve">ceļu </w:t>
      </w:r>
      <w:r w:rsidRPr="00FB3B95">
        <w:rPr>
          <w:szCs w:val="22"/>
          <w:lang w:val="lv-LV"/>
        </w:rPr>
        <w:t xml:space="preserve">inhibitoru iedarbības rezultātā. Dažos gadījumos </w:t>
      </w:r>
      <w:r w:rsidR="002E16B6" w:rsidRPr="00FB3B95">
        <w:rPr>
          <w:szCs w:val="22"/>
          <w:lang w:val="lv-LV"/>
        </w:rPr>
        <w:t xml:space="preserve">saplūšana </w:t>
      </w:r>
      <w:r w:rsidRPr="00FB3B95">
        <w:rPr>
          <w:szCs w:val="22"/>
          <w:lang w:val="lv-LV"/>
        </w:rPr>
        <w:t>progresēja pēc zāļu lietošanas pārtraukšanas (skatīt 4.8. apakšpunktu).</w:t>
      </w:r>
    </w:p>
    <w:p w14:paraId="22F7C30C" w14:textId="77777777" w:rsidR="00906A4C" w:rsidRPr="001F3EE0" w:rsidRDefault="00906A4C" w:rsidP="0092093E">
      <w:pPr>
        <w:widowControl w:val="0"/>
        <w:tabs>
          <w:tab w:val="clear" w:pos="567"/>
        </w:tabs>
        <w:spacing w:line="240" w:lineRule="auto"/>
        <w:rPr>
          <w:szCs w:val="24"/>
          <w:lang w:val="lv-LV"/>
        </w:rPr>
      </w:pPr>
    </w:p>
    <w:p w14:paraId="1602593C" w14:textId="77777777" w:rsidR="00906A4C" w:rsidRPr="001F3EE0" w:rsidRDefault="00906A4C" w:rsidP="00266955">
      <w:pPr>
        <w:keepNext/>
        <w:widowControl w:val="0"/>
        <w:tabs>
          <w:tab w:val="clear" w:pos="567"/>
        </w:tabs>
        <w:spacing w:line="240" w:lineRule="auto"/>
        <w:outlineLvl w:val="0"/>
        <w:rPr>
          <w:szCs w:val="24"/>
          <w:u w:val="single"/>
          <w:lang w:val="lv-LV"/>
        </w:rPr>
      </w:pPr>
      <w:r w:rsidRPr="001F3EE0">
        <w:rPr>
          <w:szCs w:val="24"/>
          <w:u w:val="single"/>
          <w:lang w:val="lv-LV"/>
        </w:rPr>
        <w:t>Mijiedarbība</w:t>
      </w:r>
    </w:p>
    <w:p w14:paraId="73261D46" w14:textId="77777777" w:rsidR="00906A4C" w:rsidRPr="001F3EE0" w:rsidRDefault="00906A4C" w:rsidP="008E2CFD">
      <w:pPr>
        <w:keepNext/>
        <w:widowControl w:val="0"/>
        <w:tabs>
          <w:tab w:val="clear" w:pos="567"/>
        </w:tabs>
        <w:spacing w:line="240" w:lineRule="auto"/>
        <w:rPr>
          <w:szCs w:val="24"/>
          <w:lang w:val="lv-LV"/>
        </w:rPr>
      </w:pPr>
    </w:p>
    <w:p w14:paraId="183DF567" w14:textId="77777777" w:rsidR="00906A4C" w:rsidRPr="001F3EE0" w:rsidRDefault="00906A4C" w:rsidP="0092093E">
      <w:pPr>
        <w:widowControl w:val="0"/>
        <w:tabs>
          <w:tab w:val="clear" w:pos="567"/>
        </w:tabs>
        <w:spacing w:line="240" w:lineRule="auto"/>
        <w:rPr>
          <w:szCs w:val="24"/>
          <w:lang w:val="lv-LV"/>
        </w:rPr>
      </w:pPr>
      <w:r w:rsidRPr="001F3EE0">
        <w:rPr>
          <w:szCs w:val="24"/>
          <w:lang w:val="lv-LV"/>
        </w:rPr>
        <w:t>Jāizvairās no vienlaicīgas ārstēšanas ar spēcīgiem CYP indu</w:t>
      </w:r>
      <w:r w:rsidR="00533DA3" w:rsidRPr="001F3EE0">
        <w:rPr>
          <w:szCs w:val="24"/>
          <w:lang w:val="lv-LV"/>
        </w:rPr>
        <w:t>ktoriem</w:t>
      </w:r>
      <w:r w:rsidRPr="001F3EE0">
        <w:rPr>
          <w:szCs w:val="24"/>
          <w:lang w:val="lv-LV"/>
        </w:rPr>
        <w:t xml:space="preserve"> (</w:t>
      </w:r>
      <w:r w:rsidR="00E05EE0" w:rsidRPr="001F3EE0">
        <w:rPr>
          <w:szCs w:val="24"/>
          <w:lang w:val="lv-LV"/>
        </w:rPr>
        <w:t>piemēram,</w:t>
      </w:r>
      <w:r w:rsidRPr="001F3EE0">
        <w:rPr>
          <w:szCs w:val="24"/>
          <w:lang w:val="lv-LV"/>
        </w:rPr>
        <w:t xml:space="preserve"> rifampicīnu, karbamazepīnu vai fenitoīnu)</w:t>
      </w:r>
      <w:r w:rsidR="00533DA3" w:rsidRPr="001F3EE0">
        <w:rPr>
          <w:szCs w:val="24"/>
          <w:lang w:val="lv-LV"/>
        </w:rPr>
        <w:t xml:space="preserve">, jo nevar </w:t>
      </w:r>
      <w:r w:rsidRPr="001F3EE0">
        <w:rPr>
          <w:szCs w:val="24"/>
          <w:lang w:val="lv-LV"/>
        </w:rPr>
        <w:t>izslē</w:t>
      </w:r>
      <w:r w:rsidR="00533DA3" w:rsidRPr="001F3EE0">
        <w:rPr>
          <w:szCs w:val="24"/>
          <w:lang w:val="lv-LV"/>
        </w:rPr>
        <w:t>gt</w:t>
      </w:r>
      <w:r w:rsidRPr="001F3EE0">
        <w:rPr>
          <w:szCs w:val="24"/>
          <w:lang w:val="lv-LV"/>
        </w:rPr>
        <w:t xml:space="preserve"> </w:t>
      </w:r>
      <w:r w:rsidR="00E05EE0" w:rsidRPr="001F3EE0">
        <w:rPr>
          <w:szCs w:val="24"/>
          <w:lang w:val="lv-LV"/>
        </w:rPr>
        <w:t xml:space="preserve">risku, ka </w:t>
      </w:r>
      <w:r w:rsidR="00324F26" w:rsidRPr="001F3EE0">
        <w:rPr>
          <w:szCs w:val="24"/>
          <w:lang w:val="lv-LV"/>
        </w:rPr>
        <w:t>samazinā</w:t>
      </w:r>
      <w:r w:rsidR="00E05EE0" w:rsidRPr="001F3EE0">
        <w:rPr>
          <w:szCs w:val="24"/>
          <w:lang w:val="lv-LV"/>
        </w:rPr>
        <w:t>sies sonidegiba koncentrācija plazmā</w:t>
      </w:r>
      <w:r w:rsidR="00533DA3" w:rsidRPr="001F3EE0">
        <w:rPr>
          <w:szCs w:val="24"/>
          <w:lang w:val="lv-LV"/>
        </w:rPr>
        <w:t xml:space="preserve"> </w:t>
      </w:r>
      <w:r w:rsidRPr="001F3EE0">
        <w:rPr>
          <w:szCs w:val="24"/>
          <w:lang w:val="lv-LV"/>
        </w:rPr>
        <w:t xml:space="preserve">un </w:t>
      </w:r>
      <w:r w:rsidR="00E05EE0" w:rsidRPr="001F3EE0">
        <w:rPr>
          <w:szCs w:val="24"/>
          <w:lang w:val="lv-LV"/>
        </w:rPr>
        <w:t>efektivitāte</w:t>
      </w:r>
      <w:r w:rsidRPr="001F3EE0">
        <w:rPr>
          <w:szCs w:val="24"/>
          <w:lang w:val="lv-LV"/>
        </w:rPr>
        <w:t xml:space="preserve"> (skatīt</w:t>
      </w:r>
      <w:r w:rsidR="008E2CFD" w:rsidRPr="001F3EE0">
        <w:rPr>
          <w:szCs w:val="24"/>
          <w:lang w:val="lv-LV"/>
        </w:rPr>
        <w:t> </w:t>
      </w:r>
      <w:r w:rsidR="00533DA3" w:rsidRPr="001F3EE0">
        <w:rPr>
          <w:szCs w:val="24"/>
          <w:lang w:val="lv-LV"/>
        </w:rPr>
        <w:t>4.5. apakšpunktu</w:t>
      </w:r>
      <w:r w:rsidRPr="001F3EE0">
        <w:rPr>
          <w:szCs w:val="24"/>
          <w:lang w:val="lv-LV"/>
        </w:rPr>
        <w:t>).</w:t>
      </w:r>
    </w:p>
    <w:p w14:paraId="1BFC2459" w14:textId="77777777" w:rsidR="0021532B" w:rsidRPr="001F3EE0" w:rsidRDefault="0021532B" w:rsidP="0092093E">
      <w:pPr>
        <w:widowControl w:val="0"/>
        <w:tabs>
          <w:tab w:val="clear" w:pos="567"/>
        </w:tabs>
        <w:spacing w:line="240" w:lineRule="auto"/>
        <w:rPr>
          <w:szCs w:val="24"/>
          <w:lang w:val="lv-LV"/>
        </w:rPr>
      </w:pPr>
    </w:p>
    <w:p w14:paraId="330B1917" w14:textId="77777777" w:rsidR="0021532B" w:rsidRPr="001F3EE0" w:rsidRDefault="0021532B" w:rsidP="00266955">
      <w:pPr>
        <w:pStyle w:val="Default"/>
        <w:keepNext/>
        <w:widowControl w:val="0"/>
        <w:outlineLvl w:val="0"/>
        <w:rPr>
          <w:color w:val="auto"/>
          <w:sz w:val="22"/>
          <w:u w:val="single"/>
          <w:lang w:val="lv-LV"/>
        </w:rPr>
      </w:pPr>
      <w:r w:rsidRPr="001F3EE0">
        <w:rPr>
          <w:color w:val="auto"/>
          <w:sz w:val="22"/>
          <w:u w:val="single"/>
          <w:lang w:val="lv-LV"/>
        </w:rPr>
        <w:t>Ādas plakanšūnu karcinoma (cuSCC</w:t>
      </w:r>
      <w:r w:rsidR="00A226E0" w:rsidRPr="001F3EE0">
        <w:rPr>
          <w:color w:val="auto"/>
          <w:sz w:val="22"/>
          <w:u w:val="single"/>
          <w:lang w:val="lv-LV"/>
        </w:rPr>
        <w:t xml:space="preserve"> </w:t>
      </w:r>
      <w:r w:rsidR="00F341B5" w:rsidRPr="001F3EE0">
        <w:rPr>
          <w:color w:val="auto"/>
          <w:sz w:val="22"/>
          <w:u w:val="single"/>
          <w:lang w:val="lv-LV"/>
        </w:rPr>
        <w:t>–</w:t>
      </w:r>
      <w:r w:rsidR="00A226E0" w:rsidRPr="001F3EE0">
        <w:rPr>
          <w:color w:val="auto"/>
          <w:sz w:val="22"/>
          <w:u w:val="single"/>
          <w:lang w:val="lv-LV"/>
        </w:rPr>
        <w:t xml:space="preserve"> </w:t>
      </w:r>
      <w:r w:rsidR="00A226E0" w:rsidRPr="001F3EE0">
        <w:rPr>
          <w:i/>
          <w:color w:val="auto"/>
          <w:sz w:val="22"/>
          <w:szCs w:val="22"/>
          <w:u w:val="single"/>
          <w:lang w:val="lv-LV"/>
        </w:rPr>
        <w:t>Cutaneous squamous cell carcinoma</w:t>
      </w:r>
      <w:r w:rsidRPr="001F3EE0">
        <w:rPr>
          <w:color w:val="auto"/>
          <w:sz w:val="22"/>
          <w:u w:val="single"/>
          <w:lang w:val="lv-LV"/>
        </w:rPr>
        <w:t>)</w:t>
      </w:r>
    </w:p>
    <w:p w14:paraId="4BCE4805" w14:textId="77777777" w:rsidR="0021532B" w:rsidRPr="001F3EE0" w:rsidRDefault="0021532B" w:rsidP="0092093E">
      <w:pPr>
        <w:keepNext/>
        <w:widowControl w:val="0"/>
        <w:tabs>
          <w:tab w:val="clear" w:pos="567"/>
        </w:tabs>
        <w:autoSpaceDE w:val="0"/>
        <w:autoSpaceDN w:val="0"/>
        <w:adjustRightInd w:val="0"/>
        <w:spacing w:line="240" w:lineRule="auto"/>
        <w:rPr>
          <w:rFonts w:ascii="SimSun"/>
          <w:szCs w:val="24"/>
          <w:lang w:val="lv-LV"/>
        </w:rPr>
      </w:pPr>
    </w:p>
    <w:p w14:paraId="43ADB84A"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Pacientiem ar </w:t>
      </w:r>
      <w:r w:rsidR="00F341B5" w:rsidRPr="001F3EE0">
        <w:rPr>
          <w:szCs w:val="24"/>
          <w:lang w:val="lv-LV"/>
        </w:rPr>
        <w:t xml:space="preserve">progresējošu </w:t>
      </w:r>
      <w:r w:rsidRPr="001F3EE0">
        <w:rPr>
          <w:szCs w:val="24"/>
          <w:lang w:val="lv-LV"/>
        </w:rPr>
        <w:t>bazālo šūnu karcinomu ir lielāks cuSCC attīstības risks. Ar Odomzo ārstētajiem pacientiem, k</w:t>
      </w:r>
      <w:r w:rsidR="008814A5" w:rsidRPr="001F3EE0">
        <w:rPr>
          <w:szCs w:val="24"/>
          <w:lang w:val="lv-LV"/>
        </w:rPr>
        <w:t>uriem</w:t>
      </w:r>
      <w:r w:rsidRPr="001F3EE0">
        <w:rPr>
          <w:szCs w:val="24"/>
          <w:lang w:val="lv-LV"/>
        </w:rPr>
        <w:t xml:space="preserve"> ir </w:t>
      </w:r>
      <w:r w:rsidR="001C6D7F" w:rsidRPr="001F3EE0">
        <w:rPr>
          <w:szCs w:val="24"/>
          <w:lang w:val="lv-LV"/>
        </w:rPr>
        <w:t>BŠK</w:t>
      </w:r>
      <w:r w:rsidRPr="001F3EE0">
        <w:rPr>
          <w:szCs w:val="24"/>
          <w:lang w:val="lv-LV"/>
        </w:rPr>
        <w:t xml:space="preserve">, </w:t>
      </w:r>
      <w:r w:rsidR="00F44568" w:rsidRPr="001F3EE0">
        <w:rPr>
          <w:szCs w:val="24"/>
          <w:lang w:val="lv-LV"/>
        </w:rPr>
        <w:t>ziņots par</w:t>
      </w:r>
      <w:r w:rsidRPr="001F3EE0">
        <w:rPr>
          <w:szCs w:val="24"/>
          <w:lang w:val="lv-LV"/>
        </w:rPr>
        <w:t xml:space="preserve"> cuSCC gadījumi</w:t>
      </w:r>
      <w:r w:rsidR="00F44568" w:rsidRPr="001F3EE0">
        <w:rPr>
          <w:szCs w:val="24"/>
          <w:lang w:val="lv-LV"/>
        </w:rPr>
        <w:t>em</w:t>
      </w:r>
      <w:r w:rsidRPr="001F3EE0">
        <w:rPr>
          <w:szCs w:val="24"/>
          <w:lang w:val="lv-LV"/>
        </w:rPr>
        <w:t>. Nav noteikts, vai pastāv saistība starp cuSCC un ārstēšanu ar Odomzo. Tādēļ Odomzo lietošanas laikā visi pacienti parastajā veidā jānovēro, un cuSCC jāārstē saskaņā ar aprūpes standartiem.</w:t>
      </w:r>
    </w:p>
    <w:p w14:paraId="7A83CBDE" w14:textId="77777777" w:rsidR="0021532B" w:rsidRPr="001F3EE0" w:rsidRDefault="0021532B" w:rsidP="0092093E">
      <w:pPr>
        <w:widowControl w:val="0"/>
        <w:tabs>
          <w:tab w:val="clear" w:pos="567"/>
        </w:tabs>
        <w:spacing w:line="240" w:lineRule="auto"/>
        <w:rPr>
          <w:szCs w:val="24"/>
          <w:lang w:val="lv-LV"/>
        </w:rPr>
      </w:pPr>
    </w:p>
    <w:p w14:paraId="2D30ED73" w14:textId="77777777" w:rsidR="00752633" w:rsidRPr="001F3EE0" w:rsidRDefault="002E0A46" w:rsidP="00266955">
      <w:pPr>
        <w:keepNext/>
        <w:widowControl w:val="0"/>
        <w:tabs>
          <w:tab w:val="clear" w:pos="567"/>
        </w:tabs>
        <w:spacing w:line="240" w:lineRule="auto"/>
        <w:outlineLvl w:val="0"/>
        <w:rPr>
          <w:szCs w:val="24"/>
          <w:u w:val="single"/>
          <w:lang w:val="lv-LV"/>
        </w:rPr>
      </w:pPr>
      <w:r w:rsidRPr="001F3EE0">
        <w:rPr>
          <w:szCs w:val="24"/>
          <w:u w:val="single"/>
          <w:lang w:val="lv-LV"/>
        </w:rPr>
        <w:t xml:space="preserve">Papildus </w:t>
      </w:r>
      <w:r w:rsidR="009C7EF5" w:rsidRPr="001F3EE0">
        <w:rPr>
          <w:szCs w:val="24"/>
          <w:u w:val="single"/>
          <w:lang w:val="lv-LV"/>
        </w:rPr>
        <w:t>piesardzības pasākumi</w:t>
      </w:r>
    </w:p>
    <w:p w14:paraId="49121A89" w14:textId="77777777" w:rsidR="00752633" w:rsidRPr="001F3EE0" w:rsidRDefault="00752633" w:rsidP="00356EC8">
      <w:pPr>
        <w:keepNext/>
        <w:widowControl w:val="0"/>
        <w:tabs>
          <w:tab w:val="clear" w:pos="567"/>
        </w:tabs>
        <w:spacing w:line="240" w:lineRule="auto"/>
        <w:rPr>
          <w:szCs w:val="24"/>
          <w:lang w:val="lv-LV"/>
        </w:rPr>
      </w:pPr>
    </w:p>
    <w:p w14:paraId="5690D7BB" w14:textId="77777777" w:rsidR="002E0A46" w:rsidRPr="001F3EE0" w:rsidRDefault="002E0A46" w:rsidP="0092093E">
      <w:pPr>
        <w:widowControl w:val="0"/>
        <w:tabs>
          <w:tab w:val="clear" w:pos="567"/>
        </w:tabs>
        <w:spacing w:line="240" w:lineRule="auto"/>
        <w:rPr>
          <w:szCs w:val="24"/>
          <w:lang w:val="lv-LV"/>
        </w:rPr>
      </w:pPr>
      <w:r w:rsidRPr="001F3EE0">
        <w:rPr>
          <w:szCs w:val="24"/>
          <w:lang w:val="lv-LV"/>
        </w:rPr>
        <w:t>Pacientiem jā</w:t>
      </w:r>
      <w:r w:rsidR="009C7EF5" w:rsidRPr="001F3EE0">
        <w:rPr>
          <w:szCs w:val="24"/>
          <w:lang w:val="lv-LV"/>
        </w:rPr>
        <w:t>dod norādījumi</w:t>
      </w:r>
      <w:r w:rsidRPr="001F3EE0">
        <w:rPr>
          <w:szCs w:val="24"/>
          <w:lang w:val="lv-LV"/>
        </w:rPr>
        <w:t xml:space="preserve">, ka nekādā gadījumā šīs zāles nedrīkst dot citam cilvēkam. Neizlietotās kapsulas ārstēšanās beigās pacientam ir jāiznīcina atbilstoši vietējām prasībām (piemēram, atdodot kapsulas farmaceitam vai </w:t>
      </w:r>
      <w:r w:rsidR="009C7EF5" w:rsidRPr="001F3EE0">
        <w:rPr>
          <w:szCs w:val="24"/>
          <w:lang w:val="lv-LV"/>
        </w:rPr>
        <w:t xml:space="preserve">savam </w:t>
      </w:r>
      <w:r w:rsidRPr="001F3EE0">
        <w:rPr>
          <w:szCs w:val="24"/>
          <w:lang w:val="lv-LV"/>
        </w:rPr>
        <w:t>ārstam).</w:t>
      </w:r>
    </w:p>
    <w:p w14:paraId="0DB0F23C" w14:textId="77777777" w:rsidR="002E0A46" w:rsidRPr="001F3EE0" w:rsidRDefault="002E0A46" w:rsidP="0092093E">
      <w:pPr>
        <w:widowControl w:val="0"/>
        <w:tabs>
          <w:tab w:val="clear" w:pos="567"/>
        </w:tabs>
        <w:spacing w:line="240" w:lineRule="auto"/>
        <w:rPr>
          <w:szCs w:val="24"/>
          <w:lang w:val="lv-LV"/>
        </w:rPr>
      </w:pPr>
    </w:p>
    <w:p w14:paraId="58499E58"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Palīgvielas</w:t>
      </w:r>
    </w:p>
    <w:p w14:paraId="1B4C78CD" w14:textId="77777777" w:rsidR="0021532B" w:rsidRPr="001F3EE0" w:rsidRDefault="0021532B" w:rsidP="0092093E">
      <w:pPr>
        <w:keepNext/>
        <w:widowControl w:val="0"/>
        <w:tabs>
          <w:tab w:val="clear" w:pos="567"/>
        </w:tabs>
        <w:spacing w:line="240" w:lineRule="auto"/>
        <w:rPr>
          <w:szCs w:val="24"/>
          <w:lang w:val="lv-LV"/>
        </w:rPr>
      </w:pPr>
    </w:p>
    <w:p w14:paraId="5FC31A5A"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Odomzo kapsulas satur laktozes monohidrātu. </w:t>
      </w:r>
      <w:r w:rsidR="00034B02" w:rsidRPr="001F3EE0">
        <w:rPr>
          <w:szCs w:val="24"/>
          <w:lang w:val="lv-LV"/>
        </w:rPr>
        <w:t>Šīs zāles nevajadzētu lietot p</w:t>
      </w:r>
      <w:r w:rsidRPr="001F3EE0">
        <w:rPr>
          <w:szCs w:val="24"/>
          <w:lang w:val="lv-LV"/>
        </w:rPr>
        <w:t>acientiem ar ret</w:t>
      </w:r>
      <w:r w:rsidR="00034B02" w:rsidRPr="001F3EE0">
        <w:rPr>
          <w:szCs w:val="24"/>
          <w:lang w:val="lv-LV"/>
        </w:rPr>
        <w:t>u</w:t>
      </w:r>
      <w:r w:rsidRPr="001F3EE0">
        <w:rPr>
          <w:szCs w:val="24"/>
          <w:lang w:val="lv-LV"/>
        </w:rPr>
        <w:t xml:space="preserve"> iedzimt</w:t>
      </w:r>
      <w:r w:rsidR="00034B02" w:rsidRPr="001F3EE0">
        <w:rPr>
          <w:szCs w:val="24"/>
          <w:lang w:val="lv-LV"/>
        </w:rPr>
        <w:t>u</w:t>
      </w:r>
      <w:r w:rsidR="00C21D0F" w:rsidRPr="001F3EE0">
        <w:rPr>
          <w:szCs w:val="24"/>
          <w:lang w:val="lv-LV"/>
        </w:rPr>
        <w:t xml:space="preserve"> </w:t>
      </w:r>
      <w:r w:rsidRPr="001F3EE0">
        <w:rPr>
          <w:szCs w:val="24"/>
          <w:lang w:val="lv-LV"/>
        </w:rPr>
        <w:t>galaktozes nepanesību,</w:t>
      </w:r>
      <w:r w:rsidR="00034B02" w:rsidRPr="001F3EE0">
        <w:rPr>
          <w:szCs w:val="24"/>
          <w:lang w:val="lv-LV"/>
        </w:rPr>
        <w:t xml:space="preserve"> ar</w:t>
      </w:r>
      <w:r w:rsidRPr="001F3EE0">
        <w:rPr>
          <w:szCs w:val="24"/>
          <w:lang w:val="lv-LV"/>
        </w:rPr>
        <w:t xml:space="preserve"> </w:t>
      </w:r>
      <w:r w:rsidR="006F1C64">
        <w:rPr>
          <w:szCs w:val="24"/>
          <w:lang w:val="lv-LV"/>
        </w:rPr>
        <w:t xml:space="preserve">pilnīgu </w:t>
      </w:r>
      <w:r w:rsidRPr="001F3EE0">
        <w:rPr>
          <w:szCs w:val="24"/>
          <w:lang w:val="lv-LV"/>
        </w:rPr>
        <w:t xml:space="preserve">laktāzes deficītu vai glikozes-galaktozes </w:t>
      </w:r>
      <w:r w:rsidR="00034B02" w:rsidRPr="001F3EE0">
        <w:rPr>
          <w:szCs w:val="24"/>
          <w:lang w:val="lv-LV"/>
        </w:rPr>
        <w:t>mal</w:t>
      </w:r>
      <w:r w:rsidRPr="001F3EE0">
        <w:rPr>
          <w:szCs w:val="24"/>
          <w:lang w:val="lv-LV"/>
        </w:rPr>
        <w:t>absorbcij</w:t>
      </w:r>
      <w:r w:rsidR="00D71854" w:rsidRPr="001F3EE0">
        <w:rPr>
          <w:szCs w:val="24"/>
          <w:lang w:val="lv-LV"/>
        </w:rPr>
        <w:t>u.</w:t>
      </w:r>
    </w:p>
    <w:p w14:paraId="5AD6CC48" w14:textId="77777777" w:rsidR="0021532B" w:rsidRPr="001F3EE0" w:rsidRDefault="0021532B" w:rsidP="0092093E">
      <w:pPr>
        <w:widowControl w:val="0"/>
        <w:tabs>
          <w:tab w:val="clear" w:pos="567"/>
        </w:tabs>
        <w:spacing w:line="240" w:lineRule="auto"/>
        <w:rPr>
          <w:szCs w:val="24"/>
          <w:lang w:val="lv-LV"/>
        </w:rPr>
      </w:pPr>
    </w:p>
    <w:p w14:paraId="7D67BAF9"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4.5.</w:t>
      </w:r>
      <w:r w:rsidRPr="001F3EE0">
        <w:rPr>
          <w:b/>
          <w:szCs w:val="24"/>
          <w:lang w:val="lv-LV"/>
        </w:rPr>
        <w:tab/>
        <w:t>Mijiedarbība ar citām zālēm un citi mijiedarbības veidi</w:t>
      </w:r>
    </w:p>
    <w:p w14:paraId="0F7CD3FA" w14:textId="77777777" w:rsidR="0021532B" w:rsidRPr="001F3EE0" w:rsidRDefault="0021532B" w:rsidP="00905386">
      <w:pPr>
        <w:keepNext/>
        <w:widowControl w:val="0"/>
        <w:tabs>
          <w:tab w:val="clear" w:pos="567"/>
        </w:tabs>
        <w:spacing w:line="240" w:lineRule="auto"/>
        <w:rPr>
          <w:szCs w:val="24"/>
          <w:lang w:val="lv-LV"/>
        </w:rPr>
      </w:pPr>
    </w:p>
    <w:p w14:paraId="42DCD87D" w14:textId="77777777" w:rsidR="0021532B" w:rsidRPr="001F3EE0" w:rsidRDefault="0021532B" w:rsidP="00E27A22">
      <w:pPr>
        <w:widowControl w:val="0"/>
        <w:tabs>
          <w:tab w:val="clear" w:pos="567"/>
        </w:tabs>
        <w:spacing w:line="240" w:lineRule="auto"/>
        <w:rPr>
          <w:szCs w:val="24"/>
          <w:lang w:val="lv-LV"/>
        </w:rPr>
      </w:pPr>
      <w:r w:rsidRPr="001F3EE0">
        <w:rPr>
          <w:szCs w:val="24"/>
          <w:lang w:val="lv-LV"/>
        </w:rPr>
        <w:t>Sonidegibu galvenokārt metabolizē CYP3A4, un vienlaicīga spēcīgu CYP3A4 inhibitoru vai induktoru lietošana var ievērojami pa</w:t>
      </w:r>
      <w:r w:rsidR="00EA5FE8" w:rsidRPr="001F3EE0">
        <w:rPr>
          <w:szCs w:val="24"/>
          <w:lang w:val="lv-LV"/>
        </w:rPr>
        <w:t>augstin</w:t>
      </w:r>
      <w:r w:rsidRPr="001F3EE0">
        <w:rPr>
          <w:szCs w:val="24"/>
          <w:lang w:val="lv-LV"/>
        </w:rPr>
        <w:t xml:space="preserve">āt vai </w:t>
      </w:r>
      <w:r w:rsidR="00EE1018" w:rsidRPr="001F3EE0">
        <w:rPr>
          <w:szCs w:val="24"/>
          <w:lang w:val="lv-LV"/>
        </w:rPr>
        <w:t xml:space="preserve">pazemināt </w:t>
      </w:r>
      <w:r w:rsidRPr="001F3EE0">
        <w:rPr>
          <w:szCs w:val="24"/>
          <w:lang w:val="lv-LV"/>
        </w:rPr>
        <w:t>sonidegiba koncentrāciju.</w:t>
      </w:r>
    </w:p>
    <w:p w14:paraId="2D6A15DE" w14:textId="77777777" w:rsidR="0021532B" w:rsidRPr="001F3EE0" w:rsidRDefault="0021532B" w:rsidP="00C810AA">
      <w:pPr>
        <w:widowControl w:val="0"/>
        <w:tabs>
          <w:tab w:val="clear" w:pos="567"/>
        </w:tabs>
        <w:spacing w:line="240" w:lineRule="auto"/>
        <w:rPr>
          <w:szCs w:val="24"/>
          <w:lang w:val="lv-LV"/>
        </w:rPr>
      </w:pPr>
    </w:p>
    <w:p w14:paraId="59D5B30C" w14:textId="77777777" w:rsidR="0021532B" w:rsidRPr="001F3EE0" w:rsidRDefault="0021532B" w:rsidP="00266955">
      <w:pPr>
        <w:keepNext/>
        <w:widowControl w:val="0"/>
        <w:tabs>
          <w:tab w:val="clear" w:pos="567"/>
        </w:tabs>
        <w:spacing w:line="240" w:lineRule="auto"/>
        <w:outlineLvl w:val="0"/>
        <w:rPr>
          <w:szCs w:val="24"/>
          <w:u w:val="single"/>
          <w:lang w:val="lv-LV"/>
        </w:rPr>
      </w:pPr>
      <w:bookmarkStart w:id="3" w:name="_2522392Agents_that_may_increase_s"/>
      <w:r w:rsidRPr="001F3EE0">
        <w:rPr>
          <w:szCs w:val="24"/>
          <w:u w:val="single"/>
          <w:lang w:val="lv-LV"/>
        </w:rPr>
        <w:t>Zāles, kas var pa</w:t>
      </w:r>
      <w:r w:rsidR="00EA5FE8" w:rsidRPr="001F3EE0">
        <w:rPr>
          <w:szCs w:val="24"/>
          <w:u w:val="single"/>
          <w:lang w:val="lv-LV"/>
        </w:rPr>
        <w:t>augstin</w:t>
      </w:r>
      <w:r w:rsidRPr="001F3EE0">
        <w:rPr>
          <w:szCs w:val="24"/>
          <w:u w:val="single"/>
          <w:lang w:val="lv-LV"/>
        </w:rPr>
        <w:t>āt sonidegiba koncentrāciju plazmā</w:t>
      </w:r>
    </w:p>
    <w:bookmarkEnd w:id="3"/>
    <w:p w14:paraId="7642C58C" w14:textId="77777777" w:rsidR="0021532B" w:rsidRPr="001F3EE0" w:rsidRDefault="0021532B" w:rsidP="00533016">
      <w:pPr>
        <w:keepNext/>
        <w:widowControl w:val="0"/>
        <w:tabs>
          <w:tab w:val="clear" w:pos="567"/>
        </w:tabs>
        <w:spacing w:line="240" w:lineRule="auto"/>
        <w:rPr>
          <w:szCs w:val="24"/>
          <w:lang w:val="lv-LV"/>
        </w:rPr>
      </w:pPr>
    </w:p>
    <w:p w14:paraId="7AA1852A" w14:textId="77777777" w:rsidR="002516E1" w:rsidRPr="001F3EE0" w:rsidRDefault="0021532B" w:rsidP="00963328">
      <w:pPr>
        <w:widowControl w:val="0"/>
        <w:tabs>
          <w:tab w:val="clear" w:pos="567"/>
        </w:tabs>
        <w:spacing w:line="240" w:lineRule="auto"/>
        <w:rPr>
          <w:szCs w:val="24"/>
          <w:lang w:val="lv-LV"/>
        </w:rPr>
      </w:pPr>
      <w:r w:rsidRPr="001F3EE0">
        <w:rPr>
          <w:szCs w:val="24"/>
          <w:lang w:val="lv-LV"/>
        </w:rPr>
        <w:t xml:space="preserve">Veseliem cilvēkiem vienlaicīga vienas </w:t>
      </w:r>
      <w:r w:rsidR="00460304" w:rsidRPr="001F3EE0">
        <w:rPr>
          <w:szCs w:val="24"/>
          <w:lang w:val="lv-LV"/>
        </w:rPr>
        <w:t xml:space="preserve">sonidegiba </w:t>
      </w:r>
      <w:r w:rsidRPr="001F3EE0">
        <w:rPr>
          <w:szCs w:val="24"/>
          <w:lang w:val="lv-LV"/>
        </w:rPr>
        <w:t>800</w:t>
      </w:r>
      <w:r w:rsidR="001B260D" w:rsidRPr="001F3EE0">
        <w:rPr>
          <w:szCs w:val="24"/>
          <w:lang w:val="lv-LV"/>
        </w:rPr>
        <w:t> </w:t>
      </w:r>
      <w:r w:rsidRPr="001F3EE0">
        <w:rPr>
          <w:szCs w:val="24"/>
          <w:lang w:val="lv-LV"/>
        </w:rPr>
        <w:t>mg devas un spēcīgā CYP3A inhibitora ketokonazola lietošana (200 mg divas reizes dienā</w:t>
      </w:r>
      <w:r w:rsidR="003B0440" w:rsidRPr="001F3EE0">
        <w:rPr>
          <w:szCs w:val="24"/>
          <w:lang w:val="lv-LV"/>
        </w:rPr>
        <w:t xml:space="preserve"> 14 dienas</w:t>
      </w:r>
      <w:r w:rsidRPr="001F3EE0">
        <w:rPr>
          <w:szCs w:val="24"/>
          <w:lang w:val="lv-LV"/>
        </w:rPr>
        <w:t>)</w:t>
      </w:r>
      <w:r w:rsidR="00D71854" w:rsidRPr="001F3EE0">
        <w:rPr>
          <w:szCs w:val="24"/>
          <w:lang w:val="lv-LV"/>
        </w:rPr>
        <w:t xml:space="preserve"> pa</w:t>
      </w:r>
      <w:r w:rsidR="00EA5FE8" w:rsidRPr="001F3EE0">
        <w:rPr>
          <w:szCs w:val="24"/>
          <w:lang w:val="lv-LV"/>
        </w:rPr>
        <w:t>augst</w:t>
      </w:r>
      <w:r w:rsidR="00D71854" w:rsidRPr="001F3EE0">
        <w:rPr>
          <w:szCs w:val="24"/>
          <w:lang w:val="lv-LV"/>
        </w:rPr>
        <w:t>ināja sonidegiba AUC un C</w:t>
      </w:r>
      <w:r w:rsidR="00D71854" w:rsidRPr="001F3EE0">
        <w:rPr>
          <w:szCs w:val="24"/>
          <w:vertAlign w:val="subscript"/>
          <w:lang w:val="lv-LV"/>
        </w:rPr>
        <w:t>max</w:t>
      </w:r>
      <w:r w:rsidR="00D71854" w:rsidRPr="001F3EE0">
        <w:rPr>
          <w:szCs w:val="24"/>
          <w:lang w:val="lv-LV"/>
        </w:rPr>
        <w:t xml:space="preserve"> </w:t>
      </w:r>
      <w:r w:rsidR="002153D9" w:rsidRPr="001F3EE0">
        <w:rPr>
          <w:szCs w:val="24"/>
          <w:lang w:val="lv-LV"/>
        </w:rPr>
        <w:t>attiecīgi 2,25 un 1,49</w:t>
      </w:r>
      <w:r w:rsidR="001B260D" w:rsidRPr="001F3EE0">
        <w:rPr>
          <w:szCs w:val="24"/>
          <w:lang w:val="lv-LV"/>
        </w:rPr>
        <w:t> </w:t>
      </w:r>
      <w:r w:rsidR="002153D9" w:rsidRPr="001F3EE0">
        <w:rPr>
          <w:szCs w:val="24"/>
          <w:lang w:val="lv-LV"/>
        </w:rPr>
        <w:t xml:space="preserve">reizes </w:t>
      </w:r>
      <w:r w:rsidRPr="001F3EE0">
        <w:rPr>
          <w:szCs w:val="24"/>
          <w:lang w:val="lv-LV"/>
        </w:rPr>
        <w:t>salīdzinājumā ar</w:t>
      </w:r>
      <w:r w:rsidR="00D71854" w:rsidRPr="001F3EE0">
        <w:rPr>
          <w:lang w:val="lv-LV"/>
        </w:rPr>
        <w:t xml:space="preserve"> </w:t>
      </w:r>
      <w:r w:rsidR="00D71854" w:rsidRPr="001F3EE0">
        <w:rPr>
          <w:szCs w:val="24"/>
          <w:lang w:val="lv-LV"/>
        </w:rPr>
        <w:t>sonidegiba</w:t>
      </w:r>
      <w:r w:rsidRPr="001F3EE0">
        <w:rPr>
          <w:szCs w:val="24"/>
          <w:lang w:val="lv-LV"/>
        </w:rPr>
        <w:t xml:space="preserve"> monoterapiju. </w:t>
      </w:r>
      <w:r w:rsidR="002516E1" w:rsidRPr="001F3EE0">
        <w:rPr>
          <w:szCs w:val="24"/>
          <w:lang w:val="lv-LV"/>
        </w:rPr>
        <w:t>Pamatojoties uz simulācijas rezultātiem, ilgāka vienlaicīga spēcīgu CYP3A4 inhibitoru vai induktoru lietošana (piemēram, ilgāk par 14 dienām) izraisīs vēl izteikt</w:t>
      </w:r>
      <w:r w:rsidR="00B8784D" w:rsidRPr="001F3EE0">
        <w:rPr>
          <w:szCs w:val="24"/>
          <w:lang w:val="lv-LV"/>
        </w:rPr>
        <w:t>ā</w:t>
      </w:r>
      <w:r w:rsidR="003B0440" w:rsidRPr="001F3EE0">
        <w:rPr>
          <w:szCs w:val="24"/>
          <w:lang w:val="lv-LV"/>
        </w:rPr>
        <w:t>kas</w:t>
      </w:r>
      <w:r w:rsidR="002516E1" w:rsidRPr="001F3EE0">
        <w:rPr>
          <w:szCs w:val="24"/>
          <w:lang w:val="lv-LV"/>
        </w:rPr>
        <w:t xml:space="preserve"> sonidegiba iedarbība</w:t>
      </w:r>
      <w:r w:rsidR="00AF21CB" w:rsidRPr="00CC5DC4">
        <w:rPr>
          <w:szCs w:val="24"/>
          <w:lang w:val="lv-LV"/>
        </w:rPr>
        <w:t>s</w:t>
      </w:r>
      <w:r w:rsidR="003B0440" w:rsidRPr="001F3EE0">
        <w:rPr>
          <w:szCs w:val="24"/>
          <w:lang w:val="lv-LV"/>
        </w:rPr>
        <w:t xml:space="preserve"> iz</w:t>
      </w:r>
      <w:r w:rsidR="002516E1" w:rsidRPr="001F3EE0">
        <w:rPr>
          <w:szCs w:val="24"/>
          <w:lang w:val="lv-LV"/>
        </w:rPr>
        <w:t xml:space="preserve">maiņas. </w:t>
      </w:r>
      <w:r w:rsidR="00E01F54" w:rsidRPr="001F3EE0">
        <w:rPr>
          <w:szCs w:val="24"/>
          <w:lang w:val="lv-LV"/>
        </w:rPr>
        <w:t>Ja ir nepieciešama</w:t>
      </w:r>
      <w:r w:rsidRPr="001F3EE0">
        <w:rPr>
          <w:szCs w:val="24"/>
          <w:lang w:val="lv-LV"/>
        </w:rPr>
        <w:t xml:space="preserve"> vienlaicīga spēcīgu CYP3A inhibitoru lietošana</w:t>
      </w:r>
      <w:r w:rsidR="00E01F54" w:rsidRPr="001F3EE0">
        <w:rPr>
          <w:szCs w:val="24"/>
          <w:lang w:val="lv-LV"/>
        </w:rPr>
        <w:t>, sonidegiba deva ir jāsamazina līdz 200 mg katru otro dienu</w:t>
      </w:r>
      <w:r w:rsidRPr="001F3EE0">
        <w:rPr>
          <w:szCs w:val="24"/>
          <w:lang w:val="lv-LV"/>
        </w:rPr>
        <w:t xml:space="preserve">. </w:t>
      </w:r>
      <w:r w:rsidR="00E01F54" w:rsidRPr="001F3EE0">
        <w:rPr>
          <w:szCs w:val="24"/>
          <w:lang w:val="lv-LV"/>
        </w:rPr>
        <w:t>Spēcīgi CYP3A inhibitori ie</w:t>
      </w:r>
      <w:r w:rsidR="00B8784D" w:rsidRPr="001F3EE0">
        <w:rPr>
          <w:szCs w:val="24"/>
          <w:lang w:val="lv-LV"/>
        </w:rPr>
        <w:t>tver</w:t>
      </w:r>
      <w:r w:rsidR="00E01F54" w:rsidRPr="001F3EE0">
        <w:rPr>
          <w:szCs w:val="24"/>
          <w:lang w:val="lv-LV"/>
        </w:rPr>
        <w:t xml:space="preserve">, bet </w:t>
      </w:r>
      <w:r w:rsidR="00B8784D" w:rsidRPr="001F3EE0">
        <w:rPr>
          <w:szCs w:val="24"/>
          <w:lang w:val="lv-LV"/>
        </w:rPr>
        <w:t>neaprobežojas ar</w:t>
      </w:r>
      <w:r w:rsidRPr="001F3EE0">
        <w:rPr>
          <w:szCs w:val="24"/>
          <w:lang w:val="lv-LV"/>
        </w:rPr>
        <w:t xml:space="preserve"> ritonav</w:t>
      </w:r>
      <w:r w:rsidR="00EE1292" w:rsidRPr="001F3EE0">
        <w:rPr>
          <w:szCs w:val="24"/>
          <w:lang w:val="lv-LV"/>
        </w:rPr>
        <w:t>ī</w:t>
      </w:r>
      <w:r w:rsidRPr="001F3EE0">
        <w:rPr>
          <w:szCs w:val="24"/>
          <w:lang w:val="lv-LV"/>
        </w:rPr>
        <w:t>ru, sa</w:t>
      </w:r>
      <w:r w:rsidR="001D6087" w:rsidRPr="001F3EE0">
        <w:rPr>
          <w:szCs w:val="24"/>
          <w:lang w:val="lv-LV"/>
        </w:rPr>
        <w:t>h</w:t>
      </w:r>
      <w:r w:rsidRPr="001F3EE0">
        <w:rPr>
          <w:szCs w:val="24"/>
          <w:lang w:val="lv-LV"/>
        </w:rPr>
        <w:t>inav</w:t>
      </w:r>
      <w:r w:rsidR="005E1258" w:rsidRPr="001F3EE0">
        <w:rPr>
          <w:szCs w:val="24"/>
          <w:lang w:val="lv-LV"/>
        </w:rPr>
        <w:t>ī</w:t>
      </w:r>
      <w:r w:rsidRPr="001F3EE0">
        <w:rPr>
          <w:szCs w:val="24"/>
          <w:lang w:val="lv-LV"/>
        </w:rPr>
        <w:t xml:space="preserve">ru, telitromicīnu, ketokonazolu, itrakonazolu, vorikonazolu, pozakonazolu, nefazodonu, kā arī citām zālēm. Ja </w:t>
      </w:r>
      <w:r w:rsidR="00B8784D" w:rsidRPr="001F3EE0">
        <w:rPr>
          <w:szCs w:val="24"/>
          <w:lang w:val="lv-LV"/>
        </w:rPr>
        <w:t xml:space="preserve">kādas no šīm zālēm lieto </w:t>
      </w:r>
      <w:r w:rsidRPr="001F3EE0">
        <w:rPr>
          <w:szCs w:val="24"/>
          <w:lang w:val="lv-LV"/>
        </w:rPr>
        <w:t>vienlai</w:t>
      </w:r>
      <w:r w:rsidR="00EA5FE8" w:rsidRPr="001F3EE0">
        <w:rPr>
          <w:szCs w:val="24"/>
          <w:lang w:val="lv-LV"/>
        </w:rPr>
        <w:t>cīgi</w:t>
      </w:r>
      <w:r w:rsidRPr="001F3EE0">
        <w:rPr>
          <w:szCs w:val="24"/>
          <w:lang w:val="lv-LV"/>
        </w:rPr>
        <w:t xml:space="preserve"> ar sonidegibu, pacienti rūpīgi jānovēro</w:t>
      </w:r>
      <w:r w:rsidR="00B8784D" w:rsidRPr="001F3EE0">
        <w:rPr>
          <w:szCs w:val="24"/>
          <w:lang w:val="lv-LV"/>
        </w:rPr>
        <w:t>,</w:t>
      </w:r>
      <w:r w:rsidRPr="001F3EE0">
        <w:rPr>
          <w:szCs w:val="24"/>
          <w:lang w:val="lv-LV"/>
        </w:rPr>
        <w:t xml:space="preserve"> </w:t>
      </w:r>
      <w:r w:rsidR="00034B02" w:rsidRPr="001F3EE0">
        <w:rPr>
          <w:szCs w:val="24"/>
          <w:lang w:val="lv-LV"/>
        </w:rPr>
        <w:t>vai nerodas</w:t>
      </w:r>
      <w:r w:rsidRPr="001F3EE0">
        <w:rPr>
          <w:szCs w:val="24"/>
          <w:lang w:val="lv-LV"/>
        </w:rPr>
        <w:t xml:space="preserve"> nevēlam</w:t>
      </w:r>
      <w:r w:rsidR="00034B02" w:rsidRPr="001F3EE0">
        <w:rPr>
          <w:szCs w:val="24"/>
          <w:lang w:val="lv-LV"/>
        </w:rPr>
        <w:t>as</w:t>
      </w:r>
      <w:r w:rsidRPr="001F3EE0">
        <w:rPr>
          <w:szCs w:val="24"/>
          <w:lang w:val="lv-LV"/>
        </w:rPr>
        <w:t xml:space="preserve"> blakusparādīb</w:t>
      </w:r>
      <w:r w:rsidR="00034B02" w:rsidRPr="001F3EE0">
        <w:rPr>
          <w:szCs w:val="24"/>
          <w:lang w:val="lv-LV"/>
        </w:rPr>
        <w:t>as</w:t>
      </w:r>
      <w:r w:rsidRPr="001F3EE0">
        <w:rPr>
          <w:szCs w:val="24"/>
          <w:lang w:val="lv-LV"/>
        </w:rPr>
        <w:t>.</w:t>
      </w:r>
    </w:p>
    <w:p w14:paraId="217E9F76" w14:textId="77777777" w:rsidR="0021532B" w:rsidRPr="001F3EE0" w:rsidRDefault="0021532B" w:rsidP="00963328">
      <w:pPr>
        <w:widowControl w:val="0"/>
        <w:tabs>
          <w:tab w:val="clear" w:pos="567"/>
        </w:tabs>
        <w:spacing w:line="240" w:lineRule="auto"/>
        <w:rPr>
          <w:szCs w:val="24"/>
          <w:lang w:val="lv-LV"/>
        </w:rPr>
      </w:pPr>
    </w:p>
    <w:p w14:paraId="11B82772" w14:textId="77777777" w:rsidR="0021532B" w:rsidRPr="001F3EE0" w:rsidRDefault="0021532B" w:rsidP="00266955">
      <w:pPr>
        <w:keepNext/>
        <w:widowControl w:val="0"/>
        <w:tabs>
          <w:tab w:val="clear" w:pos="567"/>
        </w:tabs>
        <w:spacing w:line="240" w:lineRule="auto"/>
        <w:outlineLvl w:val="0"/>
        <w:rPr>
          <w:szCs w:val="24"/>
          <w:lang w:val="lv-LV"/>
        </w:rPr>
      </w:pPr>
      <w:bookmarkStart w:id="4" w:name="_2623140Agents_that_may_decrease_s"/>
      <w:r w:rsidRPr="001F3EE0">
        <w:rPr>
          <w:szCs w:val="24"/>
          <w:u w:val="single"/>
          <w:lang w:val="lv-LV"/>
        </w:rPr>
        <w:t xml:space="preserve">Zāles, kas var </w:t>
      </w:r>
      <w:r w:rsidR="00EE1018" w:rsidRPr="001F3EE0">
        <w:rPr>
          <w:szCs w:val="24"/>
          <w:u w:val="single"/>
          <w:lang w:val="lv-LV"/>
        </w:rPr>
        <w:t xml:space="preserve">pazemināt </w:t>
      </w:r>
      <w:r w:rsidRPr="001F3EE0">
        <w:rPr>
          <w:szCs w:val="24"/>
          <w:u w:val="single"/>
          <w:lang w:val="lv-LV"/>
        </w:rPr>
        <w:t>sonidegiba koncentrāciju plazmā</w:t>
      </w:r>
    </w:p>
    <w:bookmarkEnd w:id="4"/>
    <w:p w14:paraId="60CDEF05" w14:textId="77777777" w:rsidR="0021532B" w:rsidRPr="001F3EE0" w:rsidRDefault="0021532B" w:rsidP="00F22758">
      <w:pPr>
        <w:keepNext/>
        <w:widowControl w:val="0"/>
        <w:tabs>
          <w:tab w:val="clear" w:pos="567"/>
        </w:tabs>
        <w:spacing w:line="240" w:lineRule="auto"/>
        <w:rPr>
          <w:szCs w:val="24"/>
          <w:lang w:val="lv-LV"/>
        </w:rPr>
      </w:pPr>
    </w:p>
    <w:p w14:paraId="57576BE8" w14:textId="77777777" w:rsidR="0021532B" w:rsidRPr="001F3EE0" w:rsidRDefault="0021532B" w:rsidP="004450F3">
      <w:pPr>
        <w:widowControl w:val="0"/>
        <w:tabs>
          <w:tab w:val="clear" w:pos="567"/>
        </w:tabs>
        <w:spacing w:line="240" w:lineRule="auto"/>
        <w:rPr>
          <w:szCs w:val="24"/>
          <w:lang w:val="lv-LV"/>
        </w:rPr>
      </w:pPr>
      <w:r w:rsidRPr="001F3EE0">
        <w:rPr>
          <w:szCs w:val="24"/>
          <w:lang w:val="lv-LV"/>
        </w:rPr>
        <w:t xml:space="preserve">Veseliem cilvēkiem vienlaicīga vienas </w:t>
      </w:r>
      <w:r w:rsidR="00460304" w:rsidRPr="001F3EE0">
        <w:rPr>
          <w:szCs w:val="24"/>
          <w:lang w:val="lv-LV"/>
        </w:rPr>
        <w:t xml:space="preserve">sonidegiba </w:t>
      </w:r>
      <w:r w:rsidRPr="001F3EE0">
        <w:rPr>
          <w:szCs w:val="24"/>
          <w:lang w:val="lv-LV"/>
        </w:rPr>
        <w:t>800</w:t>
      </w:r>
      <w:r w:rsidR="001B260D" w:rsidRPr="001F3EE0">
        <w:rPr>
          <w:szCs w:val="24"/>
          <w:lang w:val="lv-LV"/>
        </w:rPr>
        <w:t> </w:t>
      </w:r>
      <w:r w:rsidRPr="001F3EE0">
        <w:rPr>
          <w:szCs w:val="24"/>
          <w:lang w:val="lv-LV"/>
        </w:rPr>
        <w:t>mg devas un spēcīgā CYP3A induktora rifampicīna lietošana (600</w:t>
      </w:r>
      <w:r w:rsidR="001B260D" w:rsidRPr="001F3EE0">
        <w:rPr>
          <w:szCs w:val="24"/>
          <w:lang w:val="lv-LV"/>
        </w:rPr>
        <w:t> </w:t>
      </w:r>
      <w:r w:rsidRPr="001F3EE0">
        <w:rPr>
          <w:szCs w:val="24"/>
          <w:lang w:val="lv-LV"/>
        </w:rPr>
        <w:t>mg divas reizes dienā</w:t>
      </w:r>
      <w:r w:rsidR="00460304" w:rsidRPr="001F3EE0">
        <w:rPr>
          <w:szCs w:val="24"/>
          <w:lang w:val="lv-LV"/>
        </w:rPr>
        <w:t xml:space="preserve"> 14 dienas</w:t>
      </w:r>
      <w:r w:rsidRPr="001F3EE0">
        <w:rPr>
          <w:szCs w:val="24"/>
          <w:lang w:val="lv-LV"/>
        </w:rPr>
        <w:t xml:space="preserve">) </w:t>
      </w:r>
      <w:r w:rsidR="00460304" w:rsidRPr="001F3EE0">
        <w:rPr>
          <w:szCs w:val="24"/>
          <w:lang w:val="lv-LV"/>
        </w:rPr>
        <w:t>samazina sonidegiba AUC un C</w:t>
      </w:r>
      <w:r w:rsidR="00460304" w:rsidRPr="001F3EE0">
        <w:rPr>
          <w:szCs w:val="24"/>
          <w:vertAlign w:val="subscript"/>
          <w:lang w:val="lv-LV"/>
        </w:rPr>
        <w:t>max</w:t>
      </w:r>
      <w:r w:rsidR="00460304" w:rsidRPr="001F3EE0">
        <w:rPr>
          <w:szCs w:val="24"/>
          <w:lang w:val="lv-LV"/>
        </w:rPr>
        <w:t xml:space="preserve"> </w:t>
      </w:r>
      <w:r w:rsidRPr="001F3EE0">
        <w:rPr>
          <w:szCs w:val="24"/>
          <w:lang w:val="lv-LV"/>
        </w:rPr>
        <w:t>par attiecīgi 7</w:t>
      </w:r>
      <w:r w:rsidR="00034B02" w:rsidRPr="001F3EE0">
        <w:rPr>
          <w:szCs w:val="24"/>
          <w:lang w:val="lv-LV"/>
        </w:rPr>
        <w:t xml:space="preserve">2% </w:t>
      </w:r>
      <w:r w:rsidRPr="001F3EE0">
        <w:rPr>
          <w:szCs w:val="24"/>
          <w:lang w:val="lv-LV"/>
        </w:rPr>
        <w:t>un 54%</w:t>
      </w:r>
      <w:r w:rsidR="002153D9" w:rsidRPr="001F3EE0">
        <w:rPr>
          <w:szCs w:val="24"/>
          <w:lang w:val="lv-LV"/>
        </w:rPr>
        <w:t xml:space="preserve"> salīdzinājumā ar sonidegiba monoterapiju</w:t>
      </w:r>
      <w:r w:rsidRPr="001F3EE0">
        <w:rPr>
          <w:szCs w:val="24"/>
          <w:lang w:val="lv-LV"/>
        </w:rPr>
        <w:t>. Sonidegiba lietošana vienlai</w:t>
      </w:r>
      <w:r w:rsidR="00655EB0" w:rsidRPr="001F3EE0">
        <w:rPr>
          <w:szCs w:val="24"/>
          <w:lang w:val="lv-LV"/>
        </w:rPr>
        <w:t>cīgi</w:t>
      </w:r>
      <w:r w:rsidRPr="001F3EE0">
        <w:rPr>
          <w:szCs w:val="24"/>
          <w:lang w:val="lv-LV"/>
        </w:rPr>
        <w:t xml:space="preserve"> ar spēcīgiem CYP3A4 induktoriem samazina tā koncentrāciju plazmā. No vienlaicīgas spēcīgu CYP3A induktoru lietošanas ir jāizvairās. Tas attiecas uz karbamazepīnu, fenobarbitālu, fenitoīnu, rifabutīnu, rifamp</w:t>
      </w:r>
      <w:r w:rsidR="00E8506A" w:rsidRPr="001F3EE0">
        <w:rPr>
          <w:szCs w:val="24"/>
          <w:lang w:val="lv-LV"/>
        </w:rPr>
        <w:t>ic</w:t>
      </w:r>
      <w:r w:rsidRPr="001F3EE0">
        <w:rPr>
          <w:szCs w:val="24"/>
          <w:lang w:val="lv-LV"/>
        </w:rPr>
        <w:t xml:space="preserve">īnu un </w:t>
      </w:r>
      <w:r w:rsidR="00A5655C" w:rsidRPr="001F3EE0">
        <w:rPr>
          <w:szCs w:val="24"/>
          <w:lang w:val="lv-LV"/>
        </w:rPr>
        <w:t xml:space="preserve">divšķautņu </w:t>
      </w:r>
      <w:r w:rsidRPr="001F3EE0">
        <w:rPr>
          <w:szCs w:val="24"/>
          <w:lang w:val="lv-LV"/>
        </w:rPr>
        <w:t>asinszāles (</w:t>
      </w:r>
      <w:r w:rsidRPr="001F3EE0">
        <w:rPr>
          <w:i/>
          <w:szCs w:val="24"/>
          <w:lang w:val="lv-LV"/>
        </w:rPr>
        <w:t>Hypericum perforatum</w:t>
      </w:r>
      <w:r w:rsidRPr="001F3EE0">
        <w:rPr>
          <w:szCs w:val="24"/>
          <w:lang w:val="lv-LV"/>
        </w:rPr>
        <w:t>) preparātiem, kā arī citām zālēm. Ja vienlai</w:t>
      </w:r>
      <w:r w:rsidR="00655EB0" w:rsidRPr="001F3EE0">
        <w:rPr>
          <w:szCs w:val="24"/>
          <w:lang w:val="lv-LV"/>
        </w:rPr>
        <w:t>cīgi</w:t>
      </w:r>
      <w:r w:rsidRPr="001F3EE0">
        <w:rPr>
          <w:szCs w:val="24"/>
          <w:lang w:val="lv-LV"/>
        </w:rPr>
        <w:t xml:space="preserve"> ar sonidegibu jālieto spēcīgs CYP3A4 induktors, jāapsver sonidegiba </w:t>
      </w:r>
      <w:r w:rsidR="002516E1" w:rsidRPr="001F3EE0">
        <w:rPr>
          <w:szCs w:val="24"/>
          <w:lang w:val="lv-LV"/>
        </w:rPr>
        <w:t xml:space="preserve">dienas </w:t>
      </w:r>
      <w:r w:rsidRPr="001F3EE0">
        <w:rPr>
          <w:szCs w:val="24"/>
          <w:lang w:val="lv-LV"/>
        </w:rPr>
        <w:t>dev</w:t>
      </w:r>
      <w:r w:rsidR="00544C12" w:rsidRPr="001F3EE0">
        <w:rPr>
          <w:szCs w:val="24"/>
          <w:lang w:val="lv-LV"/>
        </w:rPr>
        <w:t>as</w:t>
      </w:r>
      <w:r w:rsidRPr="001F3EE0">
        <w:rPr>
          <w:szCs w:val="24"/>
          <w:lang w:val="lv-LV"/>
        </w:rPr>
        <w:t xml:space="preserve"> </w:t>
      </w:r>
      <w:r w:rsidR="00544C12" w:rsidRPr="001F3EE0">
        <w:rPr>
          <w:szCs w:val="24"/>
          <w:lang w:val="lv-LV"/>
        </w:rPr>
        <w:t xml:space="preserve">paaugstināšana </w:t>
      </w:r>
      <w:r w:rsidRPr="001F3EE0">
        <w:rPr>
          <w:szCs w:val="24"/>
          <w:lang w:val="lv-LV"/>
        </w:rPr>
        <w:t xml:space="preserve">līdz </w:t>
      </w:r>
      <w:r w:rsidR="00B374FB" w:rsidRPr="001F3EE0">
        <w:rPr>
          <w:szCs w:val="24"/>
          <w:lang w:val="lv-LV"/>
        </w:rPr>
        <w:t>400 </w:t>
      </w:r>
      <w:r w:rsidRPr="001F3EE0">
        <w:rPr>
          <w:szCs w:val="24"/>
          <w:lang w:val="lv-LV"/>
        </w:rPr>
        <w:t>– 800 mg. Pamatojoties uz datiem par farmakokinētiku, ir paredzams, ka</w:t>
      </w:r>
      <w:r w:rsidR="00E8506A" w:rsidRPr="001F3EE0">
        <w:rPr>
          <w:szCs w:val="24"/>
          <w:lang w:val="lv-LV"/>
        </w:rPr>
        <w:t xml:space="preserve"> gadījumos, ja vienlaicīga ārstēšana ar induktoru nav ilgāka par 14 dienām,</w:t>
      </w:r>
      <w:r w:rsidRPr="001F3EE0">
        <w:rPr>
          <w:szCs w:val="24"/>
          <w:lang w:val="lv-LV"/>
        </w:rPr>
        <w:t xml:space="preserve"> ar šādu sonidegiba devu ir iespējams koriģēt AUC līdz līmenim, kād</w:t>
      </w:r>
      <w:r w:rsidR="00AF022E" w:rsidRPr="001F3EE0">
        <w:rPr>
          <w:szCs w:val="24"/>
          <w:lang w:val="lv-LV"/>
        </w:rPr>
        <w:t>u</w:t>
      </w:r>
      <w:r w:rsidRPr="001F3EE0">
        <w:rPr>
          <w:szCs w:val="24"/>
          <w:lang w:val="lv-LV"/>
        </w:rPr>
        <w:t xml:space="preserve"> novēro, ja vienlai</w:t>
      </w:r>
      <w:r w:rsidR="00655EB0" w:rsidRPr="001F3EE0">
        <w:rPr>
          <w:szCs w:val="24"/>
          <w:lang w:val="lv-LV"/>
        </w:rPr>
        <w:t>cīgi</w:t>
      </w:r>
      <w:r w:rsidRPr="001F3EE0">
        <w:rPr>
          <w:szCs w:val="24"/>
          <w:lang w:val="lv-LV"/>
        </w:rPr>
        <w:t xml:space="preserve"> n</w:t>
      </w:r>
      <w:r w:rsidR="00AF022E" w:rsidRPr="001F3EE0">
        <w:rPr>
          <w:szCs w:val="24"/>
          <w:lang w:val="lv-LV"/>
        </w:rPr>
        <w:t>e</w:t>
      </w:r>
      <w:r w:rsidRPr="001F3EE0">
        <w:rPr>
          <w:szCs w:val="24"/>
          <w:lang w:val="lv-LV"/>
        </w:rPr>
        <w:t xml:space="preserve">lieto CYP3A4 induktori. </w:t>
      </w:r>
      <w:r w:rsidR="00E8506A" w:rsidRPr="001F3EE0">
        <w:rPr>
          <w:szCs w:val="24"/>
          <w:lang w:val="lv-LV"/>
        </w:rPr>
        <w:t>Ilgāka vienlaicīga ārstēšana ar induktoru nav ieteicama, jo samazināsies sonidegiba iedarbība</w:t>
      </w:r>
      <w:r w:rsidR="00AF022E" w:rsidRPr="001F3EE0">
        <w:rPr>
          <w:szCs w:val="24"/>
          <w:lang w:val="lv-LV"/>
        </w:rPr>
        <w:t>,</w:t>
      </w:r>
      <w:r w:rsidR="00E8506A" w:rsidRPr="001F3EE0">
        <w:rPr>
          <w:szCs w:val="24"/>
          <w:lang w:val="lv-LV"/>
        </w:rPr>
        <w:t xml:space="preserve"> un tas var ietekmēt efektivitāti. </w:t>
      </w:r>
      <w:r w:rsidRPr="001F3EE0">
        <w:rPr>
          <w:szCs w:val="24"/>
          <w:lang w:val="lv-LV"/>
        </w:rPr>
        <w:t xml:space="preserve">Pēc spēcīgā induktora lietošanas pārtraukšanas jāatsāk </w:t>
      </w:r>
      <w:r w:rsidR="00944BFF" w:rsidRPr="001F3EE0">
        <w:rPr>
          <w:szCs w:val="24"/>
          <w:lang w:val="lv-LV"/>
        </w:rPr>
        <w:t xml:space="preserve">sonidegiba </w:t>
      </w:r>
      <w:r w:rsidRPr="001F3EE0">
        <w:rPr>
          <w:szCs w:val="24"/>
          <w:lang w:val="lv-LV"/>
        </w:rPr>
        <w:t>lieto</w:t>
      </w:r>
      <w:r w:rsidR="00944BFF" w:rsidRPr="001F3EE0">
        <w:rPr>
          <w:szCs w:val="24"/>
          <w:lang w:val="lv-LV"/>
        </w:rPr>
        <w:t>šana devā, kas</w:t>
      </w:r>
      <w:r w:rsidRPr="001F3EE0">
        <w:rPr>
          <w:szCs w:val="24"/>
          <w:lang w:val="lv-LV"/>
        </w:rPr>
        <w:t xml:space="preserve"> izmanto</w:t>
      </w:r>
      <w:r w:rsidR="00944BFF" w:rsidRPr="001F3EE0">
        <w:rPr>
          <w:szCs w:val="24"/>
          <w:lang w:val="lv-LV"/>
        </w:rPr>
        <w:t>ta pirms spēcīgā induktora</w:t>
      </w:r>
      <w:r w:rsidR="00944BFF" w:rsidRPr="001F3EE0" w:rsidDel="00944BFF">
        <w:rPr>
          <w:szCs w:val="24"/>
          <w:lang w:val="lv-LV"/>
        </w:rPr>
        <w:t xml:space="preserve"> </w:t>
      </w:r>
      <w:r w:rsidRPr="001F3EE0">
        <w:rPr>
          <w:szCs w:val="24"/>
          <w:lang w:val="lv-LV"/>
        </w:rPr>
        <w:t>lieto</w:t>
      </w:r>
      <w:r w:rsidR="00944BFF" w:rsidRPr="001F3EE0">
        <w:rPr>
          <w:szCs w:val="24"/>
          <w:lang w:val="lv-LV"/>
        </w:rPr>
        <w:t>šanas</w:t>
      </w:r>
      <w:r w:rsidRPr="001F3EE0">
        <w:rPr>
          <w:szCs w:val="24"/>
          <w:lang w:val="lv-LV"/>
        </w:rPr>
        <w:t>.</w:t>
      </w:r>
    </w:p>
    <w:p w14:paraId="4FD37BFF" w14:textId="77777777" w:rsidR="0021532B" w:rsidRPr="001F3EE0" w:rsidRDefault="0021532B" w:rsidP="004450F3">
      <w:pPr>
        <w:widowControl w:val="0"/>
        <w:tabs>
          <w:tab w:val="clear" w:pos="567"/>
        </w:tabs>
        <w:spacing w:line="240" w:lineRule="auto"/>
        <w:rPr>
          <w:szCs w:val="24"/>
          <w:lang w:val="lv-LV"/>
        </w:rPr>
      </w:pPr>
    </w:p>
    <w:p w14:paraId="7F48C1DF" w14:textId="77777777" w:rsidR="00B058BB" w:rsidRPr="001F3EE0" w:rsidRDefault="00904543" w:rsidP="00905386">
      <w:pPr>
        <w:widowControl w:val="0"/>
        <w:tabs>
          <w:tab w:val="clear" w:pos="567"/>
        </w:tabs>
        <w:spacing w:line="240" w:lineRule="auto"/>
        <w:rPr>
          <w:szCs w:val="24"/>
          <w:lang w:val="lv-LV"/>
        </w:rPr>
      </w:pPr>
      <w:r w:rsidRPr="001F3EE0">
        <w:rPr>
          <w:szCs w:val="24"/>
          <w:lang w:val="lv-LV"/>
        </w:rPr>
        <w:t>Klīnisko pētījumu rezultāti pierādīja sonidegiba iedarbības izmaiņas (AUC un C</w:t>
      </w:r>
      <w:r w:rsidRPr="001F3EE0">
        <w:rPr>
          <w:szCs w:val="24"/>
          <w:vertAlign w:val="subscript"/>
          <w:lang w:val="lv-LV"/>
        </w:rPr>
        <w:t>max</w:t>
      </w:r>
      <w:r w:rsidRPr="001F3EE0">
        <w:rPr>
          <w:szCs w:val="24"/>
          <w:lang w:val="lv-LV"/>
        </w:rPr>
        <w:t xml:space="preserve"> samazināšanās par 32% un 38%) veseliem indivīdiem pēc </w:t>
      </w:r>
      <w:r w:rsidR="00B058BB" w:rsidRPr="001F3EE0">
        <w:rPr>
          <w:szCs w:val="24"/>
          <w:lang w:val="lv-LV"/>
        </w:rPr>
        <w:t xml:space="preserve">6 dienu </w:t>
      </w:r>
      <w:r w:rsidRPr="001F3EE0">
        <w:rPr>
          <w:szCs w:val="24"/>
          <w:lang w:val="lv-LV"/>
        </w:rPr>
        <w:t xml:space="preserve">vienlaicīgas vienas Odomzo 200 mg devas lietošanas kopā ar </w:t>
      </w:r>
      <w:r w:rsidR="00AA4963" w:rsidRPr="001F3EE0">
        <w:rPr>
          <w:szCs w:val="24"/>
          <w:lang w:val="lv-LV"/>
        </w:rPr>
        <w:t>40 mg esomeprazola</w:t>
      </w:r>
      <w:r w:rsidRPr="001F3EE0">
        <w:rPr>
          <w:szCs w:val="24"/>
          <w:lang w:val="lv-LV"/>
        </w:rPr>
        <w:t xml:space="preserve"> (protonu sūkņ</w:t>
      </w:r>
      <w:r w:rsidR="00AA4963" w:rsidRPr="001F3EE0">
        <w:rPr>
          <w:szCs w:val="24"/>
          <w:lang w:val="lv-LV"/>
        </w:rPr>
        <w:t xml:space="preserve">a inhibitors) </w:t>
      </w:r>
      <w:r w:rsidR="00D373C9" w:rsidRPr="001F3EE0">
        <w:rPr>
          <w:szCs w:val="24"/>
          <w:lang w:val="lv-LV"/>
        </w:rPr>
        <w:t>dienā.</w:t>
      </w:r>
      <w:r w:rsidR="00B058BB" w:rsidRPr="001F3EE0">
        <w:rPr>
          <w:szCs w:val="24"/>
          <w:lang w:val="lv-LV"/>
        </w:rPr>
        <w:t xml:space="preserve"> Nav sagaidāms, ka šī mijiedarbība varētu būt klīniski nozīmīga.</w:t>
      </w:r>
    </w:p>
    <w:p w14:paraId="254278DB" w14:textId="77777777" w:rsidR="0021532B" w:rsidRPr="001F3EE0" w:rsidRDefault="0021532B" w:rsidP="00905386">
      <w:pPr>
        <w:widowControl w:val="0"/>
        <w:tabs>
          <w:tab w:val="clear" w:pos="567"/>
        </w:tabs>
        <w:spacing w:line="240" w:lineRule="auto"/>
        <w:rPr>
          <w:szCs w:val="24"/>
          <w:lang w:val="lv-LV"/>
        </w:rPr>
      </w:pPr>
    </w:p>
    <w:p w14:paraId="02233251" w14:textId="77777777" w:rsidR="0021532B" w:rsidRPr="001F3EE0" w:rsidRDefault="00263EF3" w:rsidP="00266955">
      <w:pPr>
        <w:keepNext/>
        <w:widowControl w:val="0"/>
        <w:tabs>
          <w:tab w:val="clear" w:pos="567"/>
        </w:tabs>
        <w:spacing w:line="240" w:lineRule="auto"/>
        <w:outlineLvl w:val="0"/>
        <w:rPr>
          <w:szCs w:val="24"/>
          <w:u w:val="single"/>
          <w:lang w:val="lv-LV"/>
        </w:rPr>
      </w:pPr>
      <w:bookmarkStart w:id="5" w:name="_2723852Anticipated_interactions_t"/>
      <w:r w:rsidRPr="001F3EE0">
        <w:rPr>
          <w:szCs w:val="24"/>
          <w:u w:val="single"/>
          <w:lang w:val="lv-LV"/>
        </w:rPr>
        <w:t>Sonidegiba ietekme uz citām zālēm</w:t>
      </w:r>
    </w:p>
    <w:bookmarkEnd w:id="5"/>
    <w:p w14:paraId="1B4E0F37" w14:textId="77777777" w:rsidR="0021532B" w:rsidRPr="001F3EE0" w:rsidRDefault="0021532B" w:rsidP="00C810AA">
      <w:pPr>
        <w:keepNext/>
        <w:widowControl w:val="0"/>
        <w:tabs>
          <w:tab w:val="clear" w:pos="567"/>
        </w:tabs>
        <w:spacing w:line="240" w:lineRule="auto"/>
        <w:rPr>
          <w:szCs w:val="24"/>
          <w:lang w:val="lv-LV"/>
        </w:rPr>
      </w:pPr>
    </w:p>
    <w:p w14:paraId="1CAA76E5" w14:textId="77777777" w:rsidR="0021532B" w:rsidRPr="001F3EE0" w:rsidRDefault="0021532B" w:rsidP="00891899">
      <w:pPr>
        <w:widowControl w:val="0"/>
        <w:tabs>
          <w:tab w:val="clear" w:pos="567"/>
        </w:tabs>
        <w:spacing w:line="240" w:lineRule="auto"/>
        <w:rPr>
          <w:szCs w:val="24"/>
          <w:lang w:val="lv-LV"/>
        </w:rPr>
      </w:pPr>
      <w:r w:rsidRPr="001F3EE0">
        <w:rPr>
          <w:i/>
          <w:szCs w:val="24"/>
          <w:lang w:val="lv-LV"/>
        </w:rPr>
        <w:t>In vitro</w:t>
      </w:r>
      <w:r w:rsidRPr="001F3EE0">
        <w:rPr>
          <w:szCs w:val="24"/>
          <w:lang w:val="lv-LV"/>
        </w:rPr>
        <w:t xml:space="preserve"> sonidegibs ir konkurējošs CYP2B6 un CYP2C9 inhibitors. </w:t>
      </w:r>
      <w:r w:rsidR="006F19C4" w:rsidRPr="001F3EE0">
        <w:rPr>
          <w:szCs w:val="24"/>
          <w:lang w:val="lv-LV"/>
        </w:rPr>
        <w:t>Tomēr zāļu mijiedarb</w:t>
      </w:r>
      <w:r w:rsidR="00CB3BBE" w:rsidRPr="001F3EE0">
        <w:rPr>
          <w:szCs w:val="24"/>
          <w:lang w:val="lv-LV"/>
        </w:rPr>
        <w:t>ības pētījumi vēža pacientiem</w:t>
      </w:r>
      <w:r w:rsidR="006F19C4" w:rsidRPr="001F3EE0">
        <w:rPr>
          <w:szCs w:val="24"/>
          <w:lang w:val="lv-LV"/>
        </w:rPr>
        <w:t xml:space="preserve"> uzrādīja, ka, lietojot vienlaikus ar sonidegibu, bupropiona (CYP2B6 substrāts) un varfarīna (CYP2C9) substrāts) sistēmiskā iedarbība nav izmainīta. </w:t>
      </w:r>
      <w:r w:rsidRPr="001F3EE0">
        <w:rPr>
          <w:szCs w:val="24"/>
          <w:lang w:val="lv-LV"/>
        </w:rPr>
        <w:t>Sonidegibs ir arī krūts vēža rezistences proteīna jeb BCRP</w:t>
      </w:r>
      <w:r w:rsidR="00034B02" w:rsidRPr="001F3EE0">
        <w:rPr>
          <w:szCs w:val="24"/>
          <w:lang w:val="lv-LV"/>
        </w:rPr>
        <w:t xml:space="preserve"> (</w:t>
      </w:r>
      <w:r w:rsidR="00034B02" w:rsidRPr="001F3EE0">
        <w:rPr>
          <w:i/>
          <w:lang w:val="lv-LV"/>
        </w:rPr>
        <w:t>breast cancer resistance protein</w:t>
      </w:r>
      <w:r w:rsidR="00034B02" w:rsidRPr="001F3EE0">
        <w:rPr>
          <w:lang w:val="lv-LV"/>
        </w:rPr>
        <w:t>)</w:t>
      </w:r>
      <w:r w:rsidRPr="001F3EE0">
        <w:rPr>
          <w:szCs w:val="24"/>
          <w:lang w:val="lv-LV"/>
        </w:rPr>
        <w:t> inhibitors (tā IK</w:t>
      </w:r>
      <w:r w:rsidRPr="001F3EE0">
        <w:rPr>
          <w:szCs w:val="24"/>
          <w:vertAlign w:val="subscript"/>
          <w:lang w:val="lv-LV"/>
        </w:rPr>
        <w:t>50</w:t>
      </w:r>
      <w:r w:rsidRPr="001F3EE0">
        <w:rPr>
          <w:szCs w:val="24"/>
          <w:lang w:val="lv-LV"/>
        </w:rPr>
        <w:t> ir aptuveni 1,5 µM). Pacienti, kas vienlai</w:t>
      </w:r>
      <w:r w:rsidR="00655EB0" w:rsidRPr="001F3EE0">
        <w:rPr>
          <w:szCs w:val="24"/>
          <w:lang w:val="lv-LV"/>
        </w:rPr>
        <w:t>cīgi</w:t>
      </w:r>
      <w:r w:rsidRPr="001F3EE0">
        <w:rPr>
          <w:szCs w:val="24"/>
          <w:lang w:val="lv-LV"/>
        </w:rPr>
        <w:t xml:space="preserve"> lieto BCRP transportsistēmas substrātus, rūpīgi jānovēro</w:t>
      </w:r>
      <w:r w:rsidR="00E60908" w:rsidRPr="001F3EE0">
        <w:rPr>
          <w:szCs w:val="24"/>
          <w:lang w:val="lv-LV"/>
        </w:rPr>
        <w:t>,</w:t>
      </w:r>
      <w:r w:rsidRPr="001F3EE0">
        <w:rPr>
          <w:szCs w:val="24"/>
          <w:lang w:val="lv-LV"/>
        </w:rPr>
        <w:t xml:space="preserve"> </w:t>
      </w:r>
      <w:r w:rsidR="00034B02" w:rsidRPr="001F3EE0">
        <w:rPr>
          <w:szCs w:val="24"/>
          <w:lang w:val="lv-LV"/>
        </w:rPr>
        <w:t>vai nerodas</w:t>
      </w:r>
      <w:r w:rsidRPr="001F3EE0">
        <w:rPr>
          <w:szCs w:val="24"/>
          <w:lang w:val="lv-LV"/>
        </w:rPr>
        <w:t xml:space="preserve"> zāļu izraisīt</w:t>
      </w:r>
      <w:r w:rsidR="00034B02" w:rsidRPr="001F3EE0">
        <w:rPr>
          <w:szCs w:val="24"/>
          <w:lang w:val="lv-LV"/>
        </w:rPr>
        <w:t>as</w:t>
      </w:r>
      <w:r w:rsidRPr="001F3EE0">
        <w:rPr>
          <w:szCs w:val="24"/>
          <w:lang w:val="lv-LV"/>
        </w:rPr>
        <w:t xml:space="preserve"> nevēlam</w:t>
      </w:r>
      <w:r w:rsidR="00034B02" w:rsidRPr="001F3EE0">
        <w:rPr>
          <w:szCs w:val="24"/>
          <w:lang w:val="lv-LV"/>
        </w:rPr>
        <w:t>as</w:t>
      </w:r>
      <w:r w:rsidRPr="001F3EE0">
        <w:rPr>
          <w:szCs w:val="24"/>
          <w:lang w:val="lv-LV"/>
        </w:rPr>
        <w:t xml:space="preserve"> blakusparādīb</w:t>
      </w:r>
      <w:r w:rsidR="00034B02" w:rsidRPr="001F3EE0">
        <w:rPr>
          <w:szCs w:val="24"/>
          <w:lang w:val="lv-LV"/>
        </w:rPr>
        <w:t>as</w:t>
      </w:r>
      <w:r w:rsidRPr="001F3EE0">
        <w:rPr>
          <w:szCs w:val="24"/>
          <w:lang w:val="lv-LV"/>
        </w:rPr>
        <w:t>.</w:t>
      </w:r>
      <w:r w:rsidR="002271D9" w:rsidRPr="001F3EE0">
        <w:rPr>
          <w:szCs w:val="24"/>
          <w:lang w:val="lv-LV"/>
        </w:rPr>
        <w:t xml:space="preserve"> </w:t>
      </w:r>
      <w:r w:rsidRPr="001F3EE0">
        <w:rPr>
          <w:szCs w:val="24"/>
          <w:lang w:val="lv-LV"/>
        </w:rPr>
        <w:t>Jāizvairās vienlai</w:t>
      </w:r>
      <w:r w:rsidR="00655EB0" w:rsidRPr="001F3EE0">
        <w:rPr>
          <w:szCs w:val="24"/>
          <w:lang w:val="lv-LV"/>
        </w:rPr>
        <w:t>cīgi</w:t>
      </w:r>
      <w:r w:rsidRPr="001F3EE0">
        <w:rPr>
          <w:szCs w:val="24"/>
          <w:lang w:val="lv-LV"/>
        </w:rPr>
        <w:t xml:space="preserve"> lietot zāles, kas ir </w:t>
      </w:r>
      <w:r w:rsidR="004E721A" w:rsidRPr="001F3EE0">
        <w:rPr>
          <w:szCs w:val="24"/>
          <w:lang w:val="lv-LV"/>
        </w:rPr>
        <w:t>BRP substrāti ar šauru terapeitisko diapazonu (piemēram, metotreksāts, mitoksantrons, irinotekāns, topotekāns)</w:t>
      </w:r>
      <w:r w:rsidRPr="001F3EE0">
        <w:rPr>
          <w:szCs w:val="24"/>
          <w:lang w:val="lv-LV"/>
        </w:rPr>
        <w:t>.</w:t>
      </w:r>
    </w:p>
    <w:p w14:paraId="529FE55D" w14:textId="77777777" w:rsidR="0021532B" w:rsidRPr="001F3EE0" w:rsidRDefault="0021532B" w:rsidP="00533016">
      <w:pPr>
        <w:widowControl w:val="0"/>
        <w:tabs>
          <w:tab w:val="clear" w:pos="567"/>
        </w:tabs>
        <w:spacing w:line="240" w:lineRule="auto"/>
        <w:rPr>
          <w:szCs w:val="24"/>
          <w:lang w:val="lv-LV"/>
        </w:rPr>
      </w:pPr>
    </w:p>
    <w:p w14:paraId="5B2F0723" w14:textId="77777777" w:rsidR="0021532B" w:rsidRPr="001F3EE0" w:rsidRDefault="0021532B" w:rsidP="00266955">
      <w:pPr>
        <w:keepNext/>
        <w:widowControl w:val="0"/>
        <w:tabs>
          <w:tab w:val="clear" w:pos="567"/>
        </w:tabs>
        <w:spacing w:line="240" w:lineRule="auto"/>
        <w:outlineLvl w:val="0"/>
        <w:rPr>
          <w:szCs w:val="24"/>
          <w:u w:val="single"/>
          <w:lang w:val="lv-LV"/>
        </w:rPr>
      </w:pPr>
      <w:bookmarkStart w:id="6" w:name="_2824334Agents_that_may_increase_C"/>
      <w:r w:rsidRPr="001F3EE0">
        <w:rPr>
          <w:szCs w:val="24"/>
          <w:u w:val="single"/>
          <w:lang w:val="lv-LV"/>
        </w:rPr>
        <w:t xml:space="preserve">Zāles, kas var pastiprināt ar muskuļiem saistītas </w:t>
      </w:r>
      <w:r w:rsidR="00816168">
        <w:rPr>
          <w:szCs w:val="24"/>
          <w:u w:val="single"/>
          <w:lang w:val="lv-LV"/>
        </w:rPr>
        <w:t xml:space="preserve">nevēlamās </w:t>
      </w:r>
      <w:r w:rsidRPr="001F3EE0">
        <w:rPr>
          <w:szCs w:val="24"/>
          <w:u w:val="single"/>
          <w:lang w:val="lv-LV"/>
        </w:rPr>
        <w:t>blakusparādības</w:t>
      </w:r>
    </w:p>
    <w:bookmarkEnd w:id="6"/>
    <w:p w14:paraId="3631A833" w14:textId="77777777" w:rsidR="0021532B" w:rsidRPr="001F3EE0" w:rsidRDefault="0021532B" w:rsidP="0080396E">
      <w:pPr>
        <w:keepNext/>
        <w:widowControl w:val="0"/>
        <w:tabs>
          <w:tab w:val="clear" w:pos="567"/>
        </w:tabs>
        <w:spacing w:line="240" w:lineRule="auto"/>
        <w:rPr>
          <w:szCs w:val="24"/>
          <w:lang w:val="lv-LV"/>
        </w:rPr>
      </w:pPr>
    </w:p>
    <w:p w14:paraId="2A0E883E" w14:textId="77777777" w:rsidR="0021532B" w:rsidRPr="001F3EE0" w:rsidRDefault="0021532B" w:rsidP="00F22758">
      <w:pPr>
        <w:widowControl w:val="0"/>
        <w:tabs>
          <w:tab w:val="clear" w:pos="567"/>
        </w:tabs>
        <w:spacing w:line="240" w:lineRule="auto"/>
        <w:rPr>
          <w:szCs w:val="24"/>
          <w:lang w:val="lv-LV"/>
        </w:rPr>
      </w:pPr>
      <w:r w:rsidRPr="001F3EE0">
        <w:rPr>
          <w:szCs w:val="24"/>
          <w:lang w:val="lv-LV"/>
        </w:rPr>
        <w:t>Savstarpēji papildinošas toksicitātes dēļ pacientiem, kuri vienlai</w:t>
      </w:r>
      <w:r w:rsidR="00655EB0" w:rsidRPr="001F3EE0">
        <w:rPr>
          <w:szCs w:val="24"/>
          <w:lang w:val="lv-LV"/>
        </w:rPr>
        <w:t>cīgi</w:t>
      </w:r>
      <w:r w:rsidRPr="001F3EE0">
        <w:rPr>
          <w:szCs w:val="24"/>
          <w:lang w:val="lv-LV"/>
        </w:rPr>
        <w:t xml:space="preserve"> ar Odomzo lieto zāles, kas pa</w:t>
      </w:r>
      <w:r w:rsidR="00EA5FE8" w:rsidRPr="001F3EE0">
        <w:rPr>
          <w:szCs w:val="24"/>
          <w:lang w:val="lv-LV"/>
        </w:rPr>
        <w:t>augst</w:t>
      </w:r>
      <w:r w:rsidRPr="001F3EE0">
        <w:rPr>
          <w:szCs w:val="24"/>
          <w:lang w:val="lv-LV"/>
        </w:rPr>
        <w:t>ina ar muskuļiem saistītās toksicitātes risku, var pa</w:t>
      </w:r>
      <w:r w:rsidR="00EA5FE8" w:rsidRPr="001F3EE0">
        <w:rPr>
          <w:szCs w:val="24"/>
          <w:lang w:val="lv-LV"/>
        </w:rPr>
        <w:t>augst</w:t>
      </w:r>
      <w:r w:rsidRPr="001F3EE0">
        <w:rPr>
          <w:szCs w:val="24"/>
          <w:lang w:val="lv-LV"/>
        </w:rPr>
        <w:t>ināties ar muskuļiem saistīto nevēlamo blakusparādību risks. Pacienti rūpīgi jānovēro un gadījumos, kad attīstās ar muskuļiem saistīti simptomi, jāapsver dev</w:t>
      </w:r>
      <w:r w:rsidR="00D64A1B" w:rsidRPr="001F3EE0">
        <w:rPr>
          <w:szCs w:val="24"/>
          <w:lang w:val="lv-LV"/>
        </w:rPr>
        <w:t>as pielāgošana</w:t>
      </w:r>
      <w:r w:rsidRPr="001F3EE0">
        <w:rPr>
          <w:szCs w:val="24"/>
          <w:lang w:val="lv-LV"/>
        </w:rPr>
        <w:t>.</w:t>
      </w:r>
    </w:p>
    <w:p w14:paraId="0A8D7297" w14:textId="77777777" w:rsidR="0021532B" w:rsidRPr="001F3EE0" w:rsidRDefault="0021532B" w:rsidP="004450F3">
      <w:pPr>
        <w:widowControl w:val="0"/>
        <w:tabs>
          <w:tab w:val="clear" w:pos="567"/>
        </w:tabs>
        <w:spacing w:line="240" w:lineRule="auto"/>
        <w:rPr>
          <w:szCs w:val="24"/>
          <w:lang w:val="lv-LV"/>
        </w:rPr>
      </w:pPr>
    </w:p>
    <w:p w14:paraId="6F71C9F1" w14:textId="77777777" w:rsidR="0021532B" w:rsidRPr="001F3EE0" w:rsidRDefault="0021532B" w:rsidP="004450F3">
      <w:pPr>
        <w:widowControl w:val="0"/>
        <w:tabs>
          <w:tab w:val="clear" w:pos="567"/>
        </w:tabs>
        <w:spacing w:line="240" w:lineRule="auto"/>
        <w:rPr>
          <w:szCs w:val="24"/>
          <w:lang w:val="lv-LV"/>
        </w:rPr>
      </w:pPr>
      <w:r w:rsidRPr="001F3EE0">
        <w:rPr>
          <w:szCs w:val="24"/>
          <w:lang w:val="lv-LV"/>
        </w:rPr>
        <w:t>Pivo</w:t>
      </w:r>
      <w:r w:rsidR="008923F5" w:rsidRPr="001F3EE0">
        <w:rPr>
          <w:szCs w:val="24"/>
          <w:lang w:val="lv-LV"/>
        </w:rPr>
        <w:t>tālā II fāzes pētījumā 12 (15,2</w:t>
      </w:r>
      <w:r w:rsidRPr="001F3EE0">
        <w:rPr>
          <w:szCs w:val="24"/>
          <w:lang w:val="lv-LV"/>
        </w:rPr>
        <w:t xml:space="preserve">%) </w:t>
      </w:r>
      <w:r w:rsidR="00D64A1B" w:rsidRPr="001F3EE0">
        <w:rPr>
          <w:szCs w:val="24"/>
          <w:lang w:val="lv-LV"/>
        </w:rPr>
        <w:t xml:space="preserve">pacienti, kuri ārstēti </w:t>
      </w:r>
      <w:r w:rsidRPr="001F3EE0">
        <w:rPr>
          <w:szCs w:val="24"/>
          <w:lang w:val="lv-LV"/>
        </w:rPr>
        <w:t xml:space="preserve">ar </w:t>
      </w:r>
      <w:r w:rsidR="00D64A1B" w:rsidRPr="001F3EE0">
        <w:rPr>
          <w:szCs w:val="24"/>
          <w:lang w:val="lv-LV"/>
        </w:rPr>
        <w:t xml:space="preserve">Odomzo </w:t>
      </w:r>
      <w:r w:rsidRPr="001F3EE0">
        <w:rPr>
          <w:szCs w:val="24"/>
          <w:lang w:val="lv-LV"/>
        </w:rPr>
        <w:t>200 mg devām</w:t>
      </w:r>
      <w:r w:rsidR="00D64A1B" w:rsidRPr="001F3EE0">
        <w:rPr>
          <w:szCs w:val="24"/>
          <w:lang w:val="lv-LV"/>
        </w:rPr>
        <w:t>,</w:t>
      </w:r>
      <w:r w:rsidRPr="001F3EE0">
        <w:rPr>
          <w:szCs w:val="24"/>
          <w:lang w:val="lv-LV"/>
        </w:rPr>
        <w:t xml:space="preserve"> vienlai</w:t>
      </w:r>
      <w:r w:rsidR="00655EB0" w:rsidRPr="001F3EE0">
        <w:rPr>
          <w:szCs w:val="24"/>
          <w:lang w:val="lv-LV"/>
        </w:rPr>
        <w:t>cīgi</w:t>
      </w:r>
      <w:r w:rsidRPr="001F3EE0">
        <w:rPr>
          <w:szCs w:val="24"/>
          <w:lang w:val="lv-LV"/>
        </w:rPr>
        <w:t xml:space="preserve"> lietoja HMG-CoA reduktāzes inhibitorus (deviņi no viņiem lietoja pravastatīnu, un trīs no viņiem lietoja citus HMG-CoA reduktāzes inhibitorus, </w:t>
      </w:r>
      <w:r w:rsidR="00D64A1B" w:rsidRPr="001F3EE0">
        <w:rPr>
          <w:szCs w:val="24"/>
          <w:lang w:val="lv-LV"/>
        </w:rPr>
        <w:t xml:space="preserve">tajā skaitā </w:t>
      </w:r>
      <w:r w:rsidRPr="001F3EE0">
        <w:rPr>
          <w:szCs w:val="24"/>
          <w:lang w:val="lv-LV"/>
        </w:rPr>
        <w:t xml:space="preserve">rosuvastatīnu un simvastatīnu). Septiņiem no šiem pacientiem (58,3%) bija līdz 1. pakāpes ar muskuļiem </w:t>
      </w:r>
      <w:r w:rsidR="008923F5" w:rsidRPr="001F3EE0">
        <w:rPr>
          <w:szCs w:val="24"/>
          <w:lang w:val="lv-LV"/>
        </w:rPr>
        <w:t>saistīti simptomi, bet 43 (64,1</w:t>
      </w:r>
      <w:r w:rsidRPr="001F3EE0">
        <w:rPr>
          <w:szCs w:val="24"/>
          <w:lang w:val="lv-LV"/>
        </w:rPr>
        <w:t xml:space="preserve">%) pacientiem, kuri nelietoja HMG-CoA reduktāzes inhibitorus, bija </w:t>
      </w:r>
      <w:r w:rsidR="00E936F5" w:rsidRPr="001F3EE0">
        <w:rPr>
          <w:szCs w:val="24"/>
          <w:lang w:val="lv-LV"/>
        </w:rPr>
        <w:t xml:space="preserve">līdz </w:t>
      </w:r>
      <w:r w:rsidRPr="001F3EE0">
        <w:rPr>
          <w:szCs w:val="24"/>
          <w:lang w:val="lv-LV"/>
        </w:rPr>
        <w:t>pat 3. pakāpes simptomi. Nevienam</w:t>
      </w:r>
      <w:r w:rsidR="00E936F5" w:rsidRPr="001F3EE0">
        <w:rPr>
          <w:szCs w:val="24"/>
          <w:lang w:val="lv-LV"/>
        </w:rPr>
        <w:t xml:space="preserve"> no pacientiem</w:t>
      </w:r>
      <w:r w:rsidR="00D45278" w:rsidRPr="001F3EE0">
        <w:rPr>
          <w:szCs w:val="24"/>
          <w:lang w:val="lv-LV"/>
        </w:rPr>
        <w:t>,</w:t>
      </w:r>
      <w:r w:rsidR="00E936F5" w:rsidRPr="001F3EE0">
        <w:rPr>
          <w:szCs w:val="24"/>
          <w:lang w:val="lv-LV"/>
        </w:rPr>
        <w:t xml:space="preserve"> kuri lietoja</w:t>
      </w:r>
      <w:r w:rsidR="009865B9" w:rsidRPr="001F3EE0">
        <w:rPr>
          <w:szCs w:val="24"/>
          <w:lang w:val="lv-LV"/>
        </w:rPr>
        <w:t xml:space="preserve"> </w:t>
      </w:r>
      <w:r w:rsidRPr="001F3EE0">
        <w:rPr>
          <w:szCs w:val="24"/>
          <w:lang w:val="lv-LV"/>
        </w:rPr>
        <w:t>HMG-CoA reduktāzes inhibitorus</w:t>
      </w:r>
      <w:r w:rsidR="00D45278" w:rsidRPr="001F3EE0">
        <w:rPr>
          <w:szCs w:val="24"/>
          <w:lang w:val="lv-LV"/>
        </w:rPr>
        <w:t>,</w:t>
      </w:r>
      <w:r w:rsidRPr="001F3EE0">
        <w:rPr>
          <w:szCs w:val="24"/>
          <w:lang w:val="lv-LV"/>
        </w:rPr>
        <w:t xml:space="preserve"> nenovēro</w:t>
      </w:r>
      <w:r w:rsidR="005B21E9" w:rsidRPr="001F3EE0">
        <w:rPr>
          <w:szCs w:val="24"/>
          <w:lang w:val="lv-LV"/>
        </w:rPr>
        <w:t>j</w:t>
      </w:r>
      <w:r w:rsidRPr="001F3EE0">
        <w:rPr>
          <w:szCs w:val="24"/>
          <w:lang w:val="lv-LV"/>
        </w:rPr>
        <w:t>a 3. vai 4. pakāpes KFK līmeņa paaugstināšan</w:t>
      </w:r>
      <w:r w:rsidR="005B21E9" w:rsidRPr="001F3EE0">
        <w:rPr>
          <w:szCs w:val="24"/>
          <w:lang w:val="lv-LV"/>
        </w:rPr>
        <w:t>o</w:t>
      </w:r>
      <w:r w:rsidRPr="001F3EE0">
        <w:rPr>
          <w:szCs w:val="24"/>
          <w:lang w:val="lv-LV"/>
        </w:rPr>
        <w:t xml:space="preserve">s, </w:t>
      </w:r>
      <w:r w:rsidR="00C73648" w:rsidRPr="001F3EE0">
        <w:rPr>
          <w:szCs w:val="24"/>
          <w:lang w:val="lv-LV"/>
        </w:rPr>
        <w:t>salīdzinot ar 6</w:t>
      </w:r>
      <w:r w:rsidR="008923F5" w:rsidRPr="001F3EE0">
        <w:rPr>
          <w:szCs w:val="24"/>
          <w:lang w:val="lv-LV"/>
        </w:rPr>
        <w:t xml:space="preserve"> (9,0</w:t>
      </w:r>
      <w:r w:rsidRPr="001F3EE0">
        <w:rPr>
          <w:szCs w:val="24"/>
          <w:lang w:val="lv-LV"/>
        </w:rPr>
        <w:t xml:space="preserve">%) </w:t>
      </w:r>
      <w:r w:rsidR="00C73648" w:rsidRPr="001F3EE0">
        <w:rPr>
          <w:szCs w:val="24"/>
          <w:lang w:val="lv-LV"/>
        </w:rPr>
        <w:t>p</w:t>
      </w:r>
      <w:r w:rsidR="000064E9" w:rsidRPr="001F3EE0">
        <w:rPr>
          <w:szCs w:val="24"/>
          <w:lang w:val="lv-LV"/>
        </w:rPr>
        <w:t>a</w:t>
      </w:r>
      <w:r w:rsidR="00C73648" w:rsidRPr="001F3EE0">
        <w:rPr>
          <w:szCs w:val="24"/>
          <w:lang w:val="lv-LV"/>
        </w:rPr>
        <w:t xml:space="preserve">cientiem, kuri nelietoja </w:t>
      </w:r>
      <w:r w:rsidRPr="001F3EE0">
        <w:rPr>
          <w:szCs w:val="24"/>
          <w:lang w:val="lv-LV"/>
        </w:rPr>
        <w:t>HMG-CoA reduktāzes inhibitorus.</w:t>
      </w:r>
    </w:p>
    <w:p w14:paraId="7B5D2080" w14:textId="77777777" w:rsidR="0021532B" w:rsidRPr="001F3EE0" w:rsidRDefault="0021532B" w:rsidP="004450F3">
      <w:pPr>
        <w:widowControl w:val="0"/>
        <w:tabs>
          <w:tab w:val="clear" w:pos="567"/>
        </w:tabs>
        <w:spacing w:line="240" w:lineRule="auto"/>
        <w:rPr>
          <w:szCs w:val="24"/>
          <w:lang w:val="lv-LV"/>
        </w:rPr>
      </w:pPr>
    </w:p>
    <w:p w14:paraId="3EB4DBBE" w14:textId="77777777" w:rsidR="0021532B" w:rsidRPr="001F3EE0" w:rsidRDefault="0021532B" w:rsidP="00266955">
      <w:pPr>
        <w:keepNext/>
        <w:widowControl w:val="0"/>
        <w:tabs>
          <w:tab w:val="clear" w:pos="567"/>
        </w:tabs>
        <w:spacing w:line="240" w:lineRule="auto"/>
        <w:outlineLvl w:val="0"/>
        <w:rPr>
          <w:szCs w:val="24"/>
          <w:u w:val="single"/>
          <w:lang w:val="lv-LV"/>
        </w:rPr>
      </w:pPr>
      <w:bookmarkStart w:id="7" w:name="_2925258Drug45food_interaction"/>
      <w:r w:rsidRPr="001F3EE0">
        <w:rPr>
          <w:szCs w:val="24"/>
          <w:u w:val="single"/>
          <w:lang w:val="lv-LV"/>
        </w:rPr>
        <w:t>Mijiedarbība ar uzturu</w:t>
      </w:r>
    </w:p>
    <w:bookmarkEnd w:id="7"/>
    <w:p w14:paraId="3B5ECAA3" w14:textId="77777777" w:rsidR="0021532B" w:rsidRPr="001F3EE0" w:rsidRDefault="0021532B" w:rsidP="00A87C52">
      <w:pPr>
        <w:keepNext/>
        <w:widowControl w:val="0"/>
        <w:tabs>
          <w:tab w:val="clear" w:pos="567"/>
        </w:tabs>
        <w:spacing w:line="240" w:lineRule="auto"/>
        <w:rPr>
          <w:szCs w:val="24"/>
          <w:lang w:val="lv-LV"/>
        </w:rPr>
      </w:pPr>
    </w:p>
    <w:p w14:paraId="3E90950C" w14:textId="77777777" w:rsidR="0021532B" w:rsidRPr="001F3EE0" w:rsidRDefault="0021532B" w:rsidP="006F6944">
      <w:pPr>
        <w:widowControl w:val="0"/>
        <w:tabs>
          <w:tab w:val="clear" w:pos="567"/>
        </w:tabs>
        <w:spacing w:line="240" w:lineRule="auto"/>
        <w:rPr>
          <w:szCs w:val="24"/>
          <w:lang w:val="lv-LV"/>
        </w:rPr>
      </w:pPr>
      <w:r w:rsidRPr="001F3EE0">
        <w:rPr>
          <w:szCs w:val="24"/>
          <w:lang w:val="lv-LV"/>
        </w:rPr>
        <w:t>Uztura klātbūtnē pa</w:t>
      </w:r>
      <w:r w:rsidR="00EA5FE8" w:rsidRPr="001F3EE0">
        <w:rPr>
          <w:szCs w:val="24"/>
          <w:lang w:val="lv-LV"/>
        </w:rPr>
        <w:t>augst</w:t>
      </w:r>
      <w:r w:rsidRPr="001F3EE0">
        <w:rPr>
          <w:szCs w:val="24"/>
          <w:lang w:val="lv-LV"/>
        </w:rPr>
        <w:t>in</w:t>
      </w:r>
      <w:r w:rsidR="00C73648" w:rsidRPr="001F3EE0">
        <w:rPr>
          <w:szCs w:val="24"/>
          <w:lang w:val="lv-LV"/>
        </w:rPr>
        <w:t>a</w:t>
      </w:r>
      <w:r w:rsidRPr="001F3EE0">
        <w:rPr>
          <w:szCs w:val="24"/>
          <w:lang w:val="lv-LV"/>
        </w:rPr>
        <w:t xml:space="preserve"> sonidegiba biopieejamīb</w:t>
      </w:r>
      <w:r w:rsidR="00C73648" w:rsidRPr="001F3EE0">
        <w:rPr>
          <w:szCs w:val="24"/>
          <w:lang w:val="lv-LV"/>
        </w:rPr>
        <w:t>u</w:t>
      </w:r>
      <w:r w:rsidRPr="001F3EE0">
        <w:rPr>
          <w:szCs w:val="24"/>
          <w:lang w:val="lv-LV"/>
        </w:rPr>
        <w:t xml:space="preserve"> (skatīt 5.2. apakšpunktu). Odomzo jā</w:t>
      </w:r>
      <w:r w:rsidR="004D2BC6" w:rsidRPr="001F3EE0">
        <w:rPr>
          <w:szCs w:val="24"/>
          <w:lang w:val="lv-LV"/>
        </w:rPr>
        <w:t>lieto</w:t>
      </w:r>
      <w:r w:rsidRPr="001F3EE0">
        <w:rPr>
          <w:szCs w:val="24"/>
          <w:lang w:val="lv-LV"/>
        </w:rPr>
        <w:t xml:space="preserve"> vismaz divas stundas pēc ēšanas un vismaz vienu stundu pirms nākamās ēdienreizes.</w:t>
      </w:r>
    </w:p>
    <w:p w14:paraId="4BB2D24A" w14:textId="77777777" w:rsidR="0021532B" w:rsidRPr="001F3EE0" w:rsidRDefault="0021532B" w:rsidP="00E10717">
      <w:pPr>
        <w:widowControl w:val="0"/>
        <w:tabs>
          <w:tab w:val="clear" w:pos="567"/>
        </w:tabs>
        <w:spacing w:line="240" w:lineRule="auto"/>
        <w:rPr>
          <w:szCs w:val="24"/>
          <w:lang w:val="lv-LV"/>
        </w:rPr>
      </w:pPr>
    </w:p>
    <w:p w14:paraId="263A2E10"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4.6.</w:t>
      </w:r>
      <w:r w:rsidRPr="001F3EE0">
        <w:rPr>
          <w:b/>
          <w:szCs w:val="24"/>
          <w:lang w:val="lv-LV"/>
        </w:rPr>
        <w:tab/>
        <w:t>Fertilitāte, grūtniecība un barošana ar krūti</w:t>
      </w:r>
    </w:p>
    <w:p w14:paraId="2105D2BD" w14:textId="77777777" w:rsidR="0021532B" w:rsidRPr="001F3EE0" w:rsidRDefault="0021532B" w:rsidP="00905386">
      <w:pPr>
        <w:keepNext/>
        <w:widowControl w:val="0"/>
        <w:tabs>
          <w:tab w:val="clear" w:pos="567"/>
        </w:tabs>
        <w:spacing w:line="240" w:lineRule="auto"/>
        <w:rPr>
          <w:szCs w:val="24"/>
          <w:lang w:val="lv-LV"/>
        </w:rPr>
      </w:pPr>
    </w:p>
    <w:p w14:paraId="7772559A"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Sievietes reproduktīvā vecumā</w:t>
      </w:r>
    </w:p>
    <w:p w14:paraId="784AF6F1" w14:textId="77777777" w:rsidR="0021532B" w:rsidRPr="001F3EE0" w:rsidRDefault="0021532B" w:rsidP="00C810AA">
      <w:pPr>
        <w:keepNext/>
        <w:widowControl w:val="0"/>
        <w:tabs>
          <w:tab w:val="clear" w:pos="567"/>
        </w:tabs>
        <w:spacing w:line="240" w:lineRule="auto"/>
        <w:rPr>
          <w:szCs w:val="24"/>
          <w:lang w:val="lv-LV"/>
        </w:rPr>
      </w:pPr>
    </w:p>
    <w:p w14:paraId="6EF08172" w14:textId="77777777" w:rsidR="0021532B" w:rsidRPr="001F3EE0" w:rsidRDefault="0021532B" w:rsidP="00891899">
      <w:pPr>
        <w:widowControl w:val="0"/>
        <w:tabs>
          <w:tab w:val="clear" w:pos="567"/>
        </w:tabs>
        <w:spacing w:line="240" w:lineRule="auto"/>
        <w:rPr>
          <w:szCs w:val="24"/>
          <w:lang w:val="lv-LV"/>
        </w:rPr>
      </w:pPr>
      <w:r w:rsidRPr="001F3EE0">
        <w:rPr>
          <w:szCs w:val="24"/>
          <w:lang w:val="lv-LV"/>
        </w:rPr>
        <w:t xml:space="preserve">Sonidegiba lietošanas </w:t>
      </w:r>
      <w:r w:rsidR="004E3C6A" w:rsidRPr="001F3EE0">
        <w:rPr>
          <w:szCs w:val="24"/>
          <w:lang w:val="lv-LV"/>
        </w:rPr>
        <w:t xml:space="preserve">izraisīta </w:t>
      </w:r>
      <w:r w:rsidRPr="001F3EE0">
        <w:rPr>
          <w:szCs w:val="24"/>
          <w:lang w:val="lv-LV"/>
        </w:rPr>
        <w:t>embrija vai augļa bojāejas vai smagu iedzimtu defektu riska dēļ sieviet</w:t>
      </w:r>
      <w:r w:rsidR="00F60717" w:rsidRPr="001F3EE0">
        <w:rPr>
          <w:szCs w:val="24"/>
          <w:lang w:val="lv-LV"/>
        </w:rPr>
        <w:t>ēm</w:t>
      </w:r>
      <w:r w:rsidRPr="001F3EE0">
        <w:rPr>
          <w:szCs w:val="24"/>
          <w:lang w:val="lv-LV"/>
        </w:rPr>
        <w:t xml:space="preserve"> Odomzo lietošanas laikā </w:t>
      </w:r>
      <w:r w:rsidR="00F60717" w:rsidRPr="001F3EE0">
        <w:rPr>
          <w:szCs w:val="24"/>
          <w:lang w:val="lv-LV"/>
        </w:rPr>
        <w:t xml:space="preserve">nedrīkst būt grūtniecība vai grūtniecība nedrīkst iestāties ārstēšanās laikā </w:t>
      </w:r>
      <w:r w:rsidRPr="001F3EE0">
        <w:rPr>
          <w:szCs w:val="24"/>
          <w:lang w:val="lv-LV"/>
        </w:rPr>
        <w:t>un 20 mēnešus pēc ārstēšanas pabeigšanas</w:t>
      </w:r>
      <w:r w:rsidR="00263EF3" w:rsidRPr="001F3EE0">
        <w:rPr>
          <w:szCs w:val="24"/>
          <w:lang w:val="lv-LV"/>
        </w:rPr>
        <w:t xml:space="preserve"> (skatīt</w:t>
      </w:r>
      <w:r w:rsidR="008E2CFD" w:rsidRPr="001F3EE0">
        <w:rPr>
          <w:szCs w:val="24"/>
          <w:lang w:val="lv-LV"/>
        </w:rPr>
        <w:t> </w:t>
      </w:r>
      <w:r w:rsidR="00263EF3" w:rsidRPr="001F3EE0">
        <w:rPr>
          <w:szCs w:val="24"/>
          <w:lang w:val="lv-LV"/>
        </w:rPr>
        <w:t>4.4. apakšpunktu)</w:t>
      </w:r>
      <w:r w:rsidRPr="001F3EE0">
        <w:rPr>
          <w:szCs w:val="24"/>
          <w:lang w:val="lv-LV"/>
        </w:rPr>
        <w:t>.</w:t>
      </w:r>
    </w:p>
    <w:p w14:paraId="1BA2E309" w14:textId="77777777" w:rsidR="00F60717" w:rsidRPr="001F3EE0" w:rsidRDefault="00F60717" w:rsidP="00891899">
      <w:pPr>
        <w:widowControl w:val="0"/>
        <w:tabs>
          <w:tab w:val="clear" w:pos="567"/>
        </w:tabs>
        <w:spacing w:line="240" w:lineRule="auto"/>
        <w:rPr>
          <w:szCs w:val="24"/>
          <w:lang w:val="lv-LV"/>
        </w:rPr>
      </w:pPr>
    </w:p>
    <w:p w14:paraId="52EC840B" w14:textId="77777777" w:rsidR="00F60717" w:rsidRPr="001F3EE0" w:rsidRDefault="00F60717" w:rsidP="00891899">
      <w:pPr>
        <w:widowControl w:val="0"/>
        <w:tabs>
          <w:tab w:val="clear" w:pos="567"/>
        </w:tabs>
        <w:spacing w:line="240" w:lineRule="auto"/>
        <w:rPr>
          <w:szCs w:val="22"/>
          <w:lang w:val="lv-LV"/>
        </w:rPr>
      </w:pPr>
      <w:r w:rsidRPr="001F3EE0">
        <w:rPr>
          <w:szCs w:val="22"/>
          <w:lang w:val="lv-LV"/>
        </w:rPr>
        <w:t>Reproduktīvā vecuma sievietēm, kuras ne</w:t>
      </w:r>
      <w:r w:rsidR="004E3C6A" w:rsidRPr="001F3EE0">
        <w:rPr>
          <w:szCs w:val="22"/>
          <w:lang w:val="lv-LV"/>
        </w:rPr>
        <w:t>ievēro</w:t>
      </w:r>
      <w:r w:rsidRPr="001F3EE0">
        <w:rPr>
          <w:szCs w:val="22"/>
          <w:lang w:val="lv-LV"/>
        </w:rPr>
        <w:t xml:space="preserve"> Odomzo Grūtniecības </w:t>
      </w:r>
      <w:r w:rsidR="004E3C6A" w:rsidRPr="001F3EE0">
        <w:rPr>
          <w:szCs w:val="22"/>
          <w:lang w:val="lv-LV"/>
        </w:rPr>
        <w:t>n</w:t>
      </w:r>
      <w:r w:rsidRPr="001F3EE0">
        <w:rPr>
          <w:szCs w:val="22"/>
          <w:lang w:val="lv-LV"/>
        </w:rPr>
        <w:t>epieļaušanas programm</w:t>
      </w:r>
      <w:r w:rsidR="004E3C6A" w:rsidRPr="001F3EE0">
        <w:rPr>
          <w:szCs w:val="22"/>
          <w:lang w:val="lv-LV"/>
        </w:rPr>
        <w:t>u</w:t>
      </w:r>
      <w:r w:rsidRPr="001F3EE0">
        <w:rPr>
          <w:szCs w:val="22"/>
          <w:lang w:val="lv-LV"/>
        </w:rPr>
        <w:t>, Odomzo ir kontrindicēts</w:t>
      </w:r>
      <w:r w:rsidR="00263EF3" w:rsidRPr="001F3EE0">
        <w:rPr>
          <w:szCs w:val="22"/>
          <w:lang w:val="lv-LV"/>
        </w:rPr>
        <w:t xml:space="preserve"> (skatīt</w:t>
      </w:r>
      <w:r w:rsidR="008E2CFD" w:rsidRPr="001F3EE0">
        <w:rPr>
          <w:szCs w:val="22"/>
          <w:lang w:val="lv-LV"/>
        </w:rPr>
        <w:t> </w:t>
      </w:r>
      <w:r w:rsidR="00263EF3" w:rsidRPr="001F3EE0">
        <w:rPr>
          <w:szCs w:val="22"/>
          <w:lang w:val="lv-LV"/>
        </w:rPr>
        <w:t>4.3. apakšpunktu)</w:t>
      </w:r>
      <w:r w:rsidRPr="001F3EE0">
        <w:rPr>
          <w:szCs w:val="22"/>
          <w:lang w:val="lv-LV"/>
        </w:rPr>
        <w:t>.</w:t>
      </w:r>
    </w:p>
    <w:p w14:paraId="5692878A" w14:textId="77777777" w:rsidR="00F60717" w:rsidRPr="001F3EE0" w:rsidRDefault="00F60717" w:rsidP="00891899">
      <w:pPr>
        <w:widowControl w:val="0"/>
        <w:tabs>
          <w:tab w:val="clear" w:pos="567"/>
        </w:tabs>
        <w:spacing w:line="240" w:lineRule="auto"/>
        <w:rPr>
          <w:szCs w:val="22"/>
          <w:lang w:val="lv-LV"/>
        </w:rPr>
      </w:pPr>
    </w:p>
    <w:p w14:paraId="4E66A867" w14:textId="77777777" w:rsidR="00F60717" w:rsidRPr="001F3EE0" w:rsidRDefault="00F60717" w:rsidP="00266955">
      <w:pPr>
        <w:keepNext/>
        <w:widowControl w:val="0"/>
        <w:tabs>
          <w:tab w:val="clear" w:pos="567"/>
        </w:tabs>
        <w:spacing w:line="240" w:lineRule="auto"/>
        <w:outlineLvl w:val="0"/>
        <w:rPr>
          <w:i/>
          <w:szCs w:val="22"/>
          <w:u w:val="single"/>
          <w:lang w:val="lv-LV"/>
        </w:rPr>
      </w:pPr>
      <w:r w:rsidRPr="001F3EE0">
        <w:rPr>
          <w:i/>
          <w:szCs w:val="22"/>
          <w:u w:val="single"/>
          <w:lang w:val="lv-LV"/>
        </w:rPr>
        <w:t>Grūtniecības vai iztrūkstošu mēnešreižu gadījumā</w:t>
      </w:r>
    </w:p>
    <w:p w14:paraId="53574724" w14:textId="77777777" w:rsidR="00F60717" w:rsidRPr="001F3EE0" w:rsidRDefault="00F60717" w:rsidP="00891899">
      <w:pPr>
        <w:widowControl w:val="0"/>
        <w:tabs>
          <w:tab w:val="clear" w:pos="567"/>
        </w:tabs>
        <w:spacing w:line="240" w:lineRule="auto"/>
        <w:rPr>
          <w:szCs w:val="24"/>
          <w:lang w:val="lv-LV"/>
        </w:rPr>
      </w:pPr>
      <w:r w:rsidRPr="001F3EE0">
        <w:rPr>
          <w:szCs w:val="24"/>
          <w:lang w:val="lv-LV"/>
        </w:rPr>
        <w:t>Ja pacientei iestājas grūtniecība, iztrūkst mēnešreizes vai jebkāda iemesla dēļ rodas aizdomas par grūtniecību, viņai nekavējoties jāinformē ārstējošais ārsts.</w:t>
      </w:r>
    </w:p>
    <w:p w14:paraId="5651141B" w14:textId="77777777" w:rsidR="00F60717" w:rsidRPr="001F3EE0" w:rsidRDefault="00F60717" w:rsidP="00891899">
      <w:pPr>
        <w:widowControl w:val="0"/>
        <w:tabs>
          <w:tab w:val="clear" w:pos="567"/>
        </w:tabs>
        <w:spacing w:line="240" w:lineRule="auto"/>
        <w:rPr>
          <w:szCs w:val="24"/>
          <w:lang w:val="lv-LV"/>
        </w:rPr>
      </w:pPr>
    </w:p>
    <w:p w14:paraId="7F7D3C73" w14:textId="77777777" w:rsidR="00F60717" w:rsidRPr="001F3EE0" w:rsidRDefault="00370860" w:rsidP="00891899">
      <w:pPr>
        <w:widowControl w:val="0"/>
        <w:tabs>
          <w:tab w:val="clear" w:pos="567"/>
        </w:tabs>
        <w:spacing w:line="240" w:lineRule="auto"/>
        <w:rPr>
          <w:szCs w:val="24"/>
          <w:lang w:val="lv-LV"/>
        </w:rPr>
      </w:pPr>
      <w:r w:rsidRPr="001F3EE0">
        <w:rPr>
          <w:szCs w:val="24"/>
          <w:lang w:val="lv-LV"/>
        </w:rPr>
        <w:t>Pastāvīgs mēnešreižu iztrūkums Odomzo lietošanas laikā ir jāuzskata par grūtniecības pazīmi, kamēr nav veikta medicīniska izmeklēšana un apstiprināšana.</w:t>
      </w:r>
    </w:p>
    <w:p w14:paraId="02851685" w14:textId="77777777" w:rsidR="0021532B" w:rsidRPr="001F3EE0" w:rsidRDefault="0021532B" w:rsidP="00533016">
      <w:pPr>
        <w:widowControl w:val="0"/>
        <w:tabs>
          <w:tab w:val="clear" w:pos="567"/>
        </w:tabs>
        <w:spacing w:line="240" w:lineRule="auto"/>
        <w:rPr>
          <w:szCs w:val="24"/>
          <w:lang w:val="lv-LV"/>
        </w:rPr>
      </w:pPr>
    </w:p>
    <w:p w14:paraId="46BDA0D7"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Kontracepcija vīriešiem un sievietēm</w:t>
      </w:r>
    </w:p>
    <w:p w14:paraId="73D03E9B" w14:textId="77777777" w:rsidR="0021532B" w:rsidRPr="001F3EE0" w:rsidRDefault="0021532B" w:rsidP="00963328">
      <w:pPr>
        <w:keepNext/>
        <w:widowControl w:val="0"/>
        <w:tabs>
          <w:tab w:val="clear" w:pos="567"/>
        </w:tabs>
        <w:spacing w:line="240" w:lineRule="auto"/>
        <w:rPr>
          <w:szCs w:val="24"/>
          <w:lang w:val="lv-LV"/>
        </w:rPr>
      </w:pPr>
    </w:p>
    <w:p w14:paraId="16FEC3BC" w14:textId="77777777" w:rsidR="0021532B" w:rsidRPr="001F3EE0" w:rsidRDefault="00A87C52" w:rsidP="00266955">
      <w:pPr>
        <w:pStyle w:val="Default"/>
        <w:keepNext/>
        <w:widowControl w:val="0"/>
        <w:outlineLvl w:val="0"/>
        <w:rPr>
          <w:color w:val="auto"/>
          <w:sz w:val="22"/>
          <w:u w:val="single"/>
          <w:lang w:val="lv-LV"/>
        </w:rPr>
      </w:pPr>
      <w:r w:rsidRPr="001F3EE0">
        <w:rPr>
          <w:i/>
          <w:color w:val="auto"/>
          <w:sz w:val="22"/>
          <w:u w:val="single"/>
          <w:lang w:val="lv-LV"/>
        </w:rPr>
        <w:t>S</w:t>
      </w:r>
      <w:r w:rsidR="00E936F5" w:rsidRPr="001F3EE0">
        <w:rPr>
          <w:i/>
          <w:color w:val="auto"/>
          <w:sz w:val="22"/>
          <w:u w:val="single"/>
          <w:lang w:val="lv-LV"/>
        </w:rPr>
        <w:t xml:space="preserve">ievietes </w:t>
      </w:r>
      <w:r w:rsidRPr="001F3EE0">
        <w:rPr>
          <w:i/>
          <w:color w:val="auto"/>
          <w:sz w:val="22"/>
          <w:u w:val="single"/>
          <w:lang w:val="lv-LV"/>
        </w:rPr>
        <w:t xml:space="preserve">reproduktīvā vecumā </w:t>
      </w:r>
      <w:r w:rsidR="00E936F5" w:rsidRPr="001F3EE0">
        <w:rPr>
          <w:i/>
          <w:color w:val="auto"/>
          <w:sz w:val="22"/>
          <w:u w:val="single"/>
          <w:lang w:val="lv-LV"/>
        </w:rPr>
        <w:t>(</w:t>
      </w:r>
      <w:r w:rsidRPr="001F3EE0">
        <w:rPr>
          <w:i/>
          <w:color w:val="auto"/>
          <w:sz w:val="22"/>
          <w:u w:val="single"/>
          <w:lang w:val="lv-LV"/>
        </w:rPr>
        <w:t>SRV</w:t>
      </w:r>
      <w:r w:rsidR="00E936F5" w:rsidRPr="001F3EE0">
        <w:rPr>
          <w:i/>
          <w:color w:val="auto"/>
          <w:sz w:val="22"/>
          <w:u w:val="single"/>
          <w:lang w:val="lv-LV"/>
        </w:rPr>
        <w:t>)</w:t>
      </w:r>
    </w:p>
    <w:p w14:paraId="46A7CDDA" w14:textId="77777777" w:rsidR="0021532B" w:rsidRPr="001F3EE0" w:rsidRDefault="00370860" w:rsidP="00F22758">
      <w:pPr>
        <w:widowControl w:val="0"/>
        <w:tabs>
          <w:tab w:val="clear" w:pos="567"/>
        </w:tabs>
        <w:spacing w:line="240" w:lineRule="auto"/>
        <w:rPr>
          <w:szCs w:val="24"/>
          <w:lang w:val="lv-LV"/>
        </w:rPr>
      </w:pPr>
      <w:r w:rsidRPr="001F3EE0">
        <w:rPr>
          <w:szCs w:val="24"/>
          <w:lang w:val="lv-LV"/>
        </w:rPr>
        <w:t xml:space="preserve">Sievietēm reproduktīvā vecumā </w:t>
      </w:r>
      <w:r w:rsidR="0021532B" w:rsidRPr="001F3EE0">
        <w:rPr>
          <w:szCs w:val="24"/>
          <w:lang w:val="lv-LV"/>
        </w:rPr>
        <w:t xml:space="preserve">jāspēj izmantot efektīvas kontracepcijas metodes. Odomzo terapijas laikā un 20 mēnešus pēc pēdējās devas lietošanas viņām jāizmanto divas ieteiktās kontracepcijas metodes, </w:t>
      </w:r>
      <w:r w:rsidR="00005283" w:rsidRPr="001F3EE0">
        <w:rPr>
          <w:szCs w:val="24"/>
          <w:lang w:val="lv-LV"/>
        </w:rPr>
        <w:t xml:space="preserve">tajā skaitā </w:t>
      </w:r>
      <w:r w:rsidR="0021532B" w:rsidRPr="001F3EE0">
        <w:rPr>
          <w:szCs w:val="24"/>
          <w:lang w:val="lv-LV"/>
        </w:rPr>
        <w:t xml:space="preserve">viena </w:t>
      </w:r>
      <w:r w:rsidR="004E3950" w:rsidRPr="001F3EE0">
        <w:rPr>
          <w:szCs w:val="24"/>
          <w:lang w:val="lv-LV"/>
        </w:rPr>
        <w:t>augstas efektivitātes</w:t>
      </w:r>
      <w:r w:rsidR="0021532B" w:rsidRPr="001F3EE0">
        <w:rPr>
          <w:szCs w:val="24"/>
          <w:lang w:val="lv-LV"/>
        </w:rPr>
        <w:t xml:space="preserve"> metode un barjermetode. S</w:t>
      </w:r>
      <w:r w:rsidRPr="001F3EE0">
        <w:rPr>
          <w:szCs w:val="24"/>
          <w:lang w:val="lv-LV"/>
        </w:rPr>
        <w:t>ievietēm reproduktīvā vecumā</w:t>
      </w:r>
      <w:r w:rsidR="0021532B" w:rsidRPr="001F3EE0">
        <w:rPr>
          <w:szCs w:val="24"/>
          <w:lang w:val="lv-LV"/>
        </w:rPr>
        <w:t>, k</w:t>
      </w:r>
      <w:r w:rsidR="008814A5" w:rsidRPr="001F3EE0">
        <w:rPr>
          <w:szCs w:val="24"/>
          <w:lang w:val="lv-LV"/>
        </w:rPr>
        <w:t>urām</w:t>
      </w:r>
      <w:r w:rsidR="0021532B" w:rsidRPr="001F3EE0">
        <w:rPr>
          <w:szCs w:val="24"/>
          <w:lang w:val="lv-LV"/>
        </w:rPr>
        <w:t xml:space="preserve"> ir neregulāras mēnešreizes vai tās ir beigušās, jāievēro visi ieteikumi par efektīvu kontracepciju.</w:t>
      </w:r>
    </w:p>
    <w:p w14:paraId="2E90F3C5" w14:textId="77777777" w:rsidR="0021532B" w:rsidRPr="001F3EE0" w:rsidRDefault="0021532B" w:rsidP="004450F3">
      <w:pPr>
        <w:widowControl w:val="0"/>
        <w:tabs>
          <w:tab w:val="clear" w:pos="567"/>
        </w:tabs>
        <w:spacing w:line="240" w:lineRule="auto"/>
        <w:rPr>
          <w:szCs w:val="24"/>
          <w:lang w:val="lv-LV"/>
        </w:rPr>
      </w:pPr>
    </w:p>
    <w:p w14:paraId="09E4A2AA" w14:textId="77777777" w:rsidR="0021532B" w:rsidRPr="001F3EE0" w:rsidRDefault="0021532B" w:rsidP="00266955">
      <w:pPr>
        <w:pStyle w:val="Default"/>
        <w:keepNext/>
        <w:widowControl w:val="0"/>
        <w:outlineLvl w:val="0"/>
        <w:rPr>
          <w:i/>
          <w:color w:val="auto"/>
          <w:sz w:val="22"/>
          <w:u w:val="single"/>
          <w:lang w:val="lv-LV"/>
        </w:rPr>
      </w:pPr>
      <w:r w:rsidRPr="001F3EE0">
        <w:rPr>
          <w:i/>
          <w:color w:val="auto"/>
          <w:sz w:val="22"/>
          <w:u w:val="single"/>
          <w:lang w:val="lv-LV"/>
        </w:rPr>
        <w:t>Vīrieši</w:t>
      </w:r>
    </w:p>
    <w:p w14:paraId="2340FBEC" w14:textId="77777777" w:rsidR="0021532B" w:rsidRPr="001F3EE0" w:rsidRDefault="00370860" w:rsidP="004450F3">
      <w:pPr>
        <w:widowControl w:val="0"/>
        <w:tabs>
          <w:tab w:val="clear" w:pos="567"/>
        </w:tabs>
        <w:spacing w:line="240" w:lineRule="auto"/>
        <w:rPr>
          <w:szCs w:val="24"/>
          <w:lang w:val="lv-LV"/>
        </w:rPr>
      </w:pPr>
      <w:r w:rsidRPr="001F3EE0">
        <w:rPr>
          <w:szCs w:val="24"/>
          <w:lang w:val="lv-LV"/>
        </w:rPr>
        <w:t>Nav zināms</w:t>
      </w:r>
      <w:r w:rsidR="00005283" w:rsidRPr="001F3EE0">
        <w:rPr>
          <w:szCs w:val="24"/>
          <w:lang w:val="lv-LV"/>
        </w:rPr>
        <w:t>,</w:t>
      </w:r>
      <w:r w:rsidRPr="001F3EE0">
        <w:rPr>
          <w:szCs w:val="24"/>
          <w:lang w:val="lv-LV"/>
        </w:rPr>
        <w:t xml:space="preserve"> vai sonidegibs uzkrājas spermā. </w:t>
      </w:r>
      <w:r w:rsidR="0021532B" w:rsidRPr="001F3EE0">
        <w:rPr>
          <w:szCs w:val="24"/>
          <w:lang w:val="lv-LV"/>
        </w:rPr>
        <w:t>Vīrieši</w:t>
      </w:r>
      <w:r w:rsidR="00F34C02" w:rsidRPr="001F3EE0">
        <w:rPr>
          <w:szCs w:val="24"/>
          <w:lang w:val="lv-LV"/>
        </w:rPr>
        <w:t>em ir jādod norādījumi</w:t>
      </w:r>
      <w:r w:rsidR="0021532B" w:rsidRPr="001F3EE0">
        <w:rPr>
          <w:szCs w:val="24"/>
          <w:lang w:val="lv-LV"/>
        </w:rPr>
        <w:t xml:space="preserve"> Odomzo lietošanas laikā un vismaz sešus mēnešus pēc ārstēšanas pabeigšanas nekļūt par tēviem vai spermas donoriem. </w:t>
      </w:r>
      <w:r w:rsidR="00D81DB7" w:rsidRPr="001F3EE0">
        <w:rPr>
          <w:szCs w:val="24"/>
          <w:lang w:val="lv-LV"/>
        </w:rPr>
        <w:t>Lai izvairītos no iespējamas ietekmes uz augli grūtniecības laikā, v</w:t>
      </w:r>
      <w:r w:rsidR="0021532B" w:rsidRPr="001F3EE0">
        <w:rPr>
          <w:szCs w:val="24"/>
          <w:lang w:val="lv-LV"/>
        </w:rPr>
        <w:t xml:space="preserve">īriešiem pat tad, ja viņiem ir izdarīta vazektomija, </w:t>
      </w:r>
      <w:r w:rsidR="00D81DB7" w:rsidRPr="001F3EE0">
        <w:rPr>
          <w:szCs w:val="24"/>
          <w:lang w:val="lv-LV"/>
        </w:rPr>
        <w:t>Odomzo lietošanas</w:t>
      </w:r>
      <w:r w:rsidR="0021532B" w:rsidRPr="001F3EE0">
        <w:rPr>
          <w:szCs w:val="24"/>
          <w:lang w:val="lv-LV"/>
        </w:rPr>
        <w:t xml:space="preserve"> laikā un vismaz sešus mēnešus pēc </w:t>
      </w:r>
      <w:r w:rsidR="00D81DB7" w:rsidRPr="001F3EE0">
        <w:rPr>
          <w:szCs w:val="24"/>
          <w:lang w:val="lv-LV"/>
        </w:rPr>
        <w:t>pēdējās devas lietošanas</w:t>
      </w:r>
      <w:r w:rsidR="0021532B" w:rsidRPr="001F3EE0">
        <w:rPr>
          <w:szCs w:val="24"/>
          <w:lang w:val="lv-LV"/>
        </w:rPr>
        <w:t xml:space="preserve">, stājoties dzimumattiecībās ar sievieti, </w:t>
      </w:r>
      <w:r w:rsidR="00D81DB7" w:rsidRPr="001F3EE0">
        <w:rPr>
          <w:szCs w:val="24"/>
          <w:lang w:val="lv-LV"/>
        </w:rPr>
        <w:t xml:space="preserve">vienmēr </w:t>
      </w:r>
      <w:r w:rsidR="0021532B" w:rsidRPr="001F3EE0">
        <w:rPr>
          <w:szCs w:val="24"/>
          <w:lang w:val="lv-LV"/>
        </w:rPr>
        <w:t xml:space="preserve">jāizmanto </w:t>
      </w:r>
      <w:r w:rsidR="004E3950" w:rsidRPr="001F3EE0">
        <w:rPr>
          <w:szCs w:val="24"/>
          <w:lang w:val="lv-LV"/>
        </w:rPr>
        <w:t>prezervatīvs</w:t>
      </w:r>
      <w:r w:rsidR="00625851" w:rsidRPr="001F3EE0">
        <w:rPr>
          <w:szCs w:val="24"/>
          <w:lang w:val="lv-LV"/>
        </w:rPr>
        <w:t xml:space="preserve"> (ar spermicīdu, ja pieejams)</w:t>
      </w:r>
      <w:r w:rsidR="0021532B" w:rsidRPr="001F3EE0">
        <w:rPr>
          <w:szCs w:val="24"/>
          <w:lang w:val="lv-LV"/>
        </w:rPr>
        <w:t>.</w:t>
      </w:r>
    </w:p>
    <w:p w14:paraId="0F0D4E00" w14:textId="77777777" w:rsidR="0021532B" w:rsidRPr="001F3EE0" w:rsidRDefault="0021532B" w:rsidP="004450F3">
      <w:pPr>
        <w:widowControl w:val="0"/>
        <w:tabs>
          <w:tab w:val="clear" w:pos="567"/>
        </w:tabs>
        <w:spacing w:line="240" w:lineRule="auto"/>
        <w:rPr>
          <w:szCs w:val="24"/>
          <w:lang w:val="lv-LV"/>
        </w:rPr>
      </w:pPr>
    </w:p>
    <w:p w14:paraId="0C76117F" w14:textId="77777777" w:rsidR="0021532B" w:rsidRPr="001F3EE0" w:rsidRDefault="004E3950" w:rsidP="00266955">
      <w:pPr>
        <w:pStyle w:val="Default"/>
        <w:keepNext/>
        <w:widowControl w:val="0"/>
        <w:outlineLvl w:val="0"/>
        <w:rPr>
          <w:color w:val="auto"/>
          <w:sz w:val="22"/>
          <w:lang w:val="lv-LV"/>
        </w:rPr>
      </w:pPr>
      <w:r w:rsidRPr="001F3EE0">
        <w:rPr>
          <w:i/>
          <w:color w:val="auto"/>
          <w:sz w:val="22"/>
          <w:u w:val="single"/>
          <w:lang w:val="lv-LV"/>
        </w:rPr>
        <w:t>I</w:t>
      </w:r>
      <w:r w:rsidR="0021532B" w:rsidRPr="001F3EE0">
        <w:rPr>
          <w:i/>
          <w:color w:val="auto"/>
          <w:sz w:val="22"/>
          <w:u w:val="single"/>
          <w:lang w:val="lv-LV"/>
        </w:rPr>
        <w:t>etei</w:t>
      </w:r>
      <w:r w:rsidRPr="001F3EE0">
        <w:rPr>
          <w:i/>
          <w:color w:val="auto"/>
          <w:sz w:val="22"/>
          <w:u w:val="single"/>
          <w:lang w:val="lv-LV"/>
        </w:rPr>
        <w:t>cam</w:t>
      </w:r>
      <w:r w:rsidR="00D81DB7" w:rsidRPr="001F3EE0">
        <w:rPr>
          <w:i/>
          <w:color w:val="auto"/>
          <w:sz w:val="22"/>
          <w:u w:val="single"/>
          <w:lang w:val="lv-LV"/>
        </w:rPr>
        <w:t>ie</w:t>
      </w:r>
      <w:r w:rsidR="0021532B" w:rsidRPr="001F3EE0">
        <w:rPr>
          <w:i/>
          <w:color w:val="auto"/>
          <w:sz w:val="22"/>
          <w:u w:val="single"/>
          <w:lang w:val="lv-LV"/>
        </w:rPr>
        <w:t xml:space="preserve"> </w:t>
      </w:r>
      <w:r w:rsidRPr="001F3EE0">
        <w:rPr>
          <w:i/>
          <w:color w:val="auto"/>
          <w:sz w:val="22"/>
          <w:u w:val="single"/>
          <w:lang w:val="lv-LV"/>
        </w:rPr>
        <w:t xml:space="preserve">augstas efektivitātes </w:t>
      </w:r>
      <w:r w:rsidR="0021532B" w:rsidRPr="001F3EE0">
        <w:rPr>
          <w:i/>
          <w:color w:val="auto"/>
          <w:sz w:val="22"/>
          <w:u w:val="single"/>
          <w:lang w:val="lv-LV"/>
        </w:rPr>
        <w:t>kontracepcijas meto</w:t>
      </w:r>
      <w:r w:rsidR="00D81DB7" w:rsidRPr="001F3EE0">
        <w:rPr>
          <w:i/>
          <w:color w:val="auto"/>
          <w:sz w:val="22"/>
          <w:u w:val="single"/>
          <w:lang w:val="lv-LV"/>
        </w:rPr>
        <w:t>žu veidi</w:t>
      </w:r>
    </w:p>
    <w:p w14:paraId="2889F128" w14:textId="77777777" w:rsidR="0021532B" w:rsidRPr="001F3EE0" w:rsidRDefault="00F34C02" w:rsidP="00A87C52">
      <w:pPr>
        <w:pStyle w:val="Default"/>
        <w:widowControl w:val="0"/>
        <w:numPr>
          <w:ilvl w:val="0"/>
          <w:numId w:val="27"/>
        </w:numPr>
        <w:ind w:left="567" w:hanging="567"/>
        <w:rPr>
          <w:color w:val="auto"/>
          <w:sz w:val="22"/>
          <w:lang w:val="lv-LV"/>
        </w:rPr>
      </w:pPr>
      <w:r w:rsidRPr="001F3EE0">
        <w:rPr>
          <w:color w:val="auto"/>
          <w:sz w:val="22"/>
          <w:lang w:val="lv-LV"/>
        </w:rPr>
        <w:t>S</w:t>
      </w:r>
      <w:r w:rsidR="0021532B" w:rsidRPr="001F3EE0">
        <w:rPr>
          <w:color w:val="auto"/>
          <w:sz w:val="22"/>
          <w:lang w:val="lv-LV"/>
        </w:rPr>
        <w:t>terilizācija, nosienot olvadus</w:t>
      </w:r>
      <w:r w:rsidRPr="001F3EE0">
        <w:rPr>
          <w:color w:val="auto"/>
          <w:sz w:val="22"/>
          <w:lang w:val="lv-LV"/>
        </w:rPr>
        <w:t>.</w:t>
      </w:r>
    </w:p>
    <w:p w14:paraId="4EF551F7" w14:textId="77777777" w:rsidR="0021532B" w:rsidRPr="001F3EE0" w:rsidRDefault="00F34C02" w:rsidP="00A87C52">
      <w:pPr>
        <w:pStyle w:val="Default"/>
        <w:widowControl w:val="0"/>
        <w:numPr>
          <w:ilvl w:val="0"/>
          <w:numId w:val="27"/>
        </w:numPr>
        <w:ind w:left="567" w:hanging="567"/>
        <w:rPr>
          <w:color w:val="auto"/>
          <w:sz w:val="22"/>
          <w:lang w:val="lv-LV"/>
        </w:rPr>
      </w:pPr>
      <w:r w:rsidRPr="001F3EE0">
        <w:rPr>
          <w:color w:val="auto"/>
          <w:sz w:val="22"/>
          <w:lang w:val="lv-LV"/>
        </w:rPr>
        <w:t>V</w:t>
      </w:r>
      <w:r w:rsidR="0021532B" w:rsidRPr="001F3EE0">
        <w:rPr>
          <w:color w:val="auto"/>
          <w:sz w:val="22"/>
          <w:lang w:val="lv-LV"/>
        </w:rPr>
        <w:t>azektomija</w:t>
      </w:r>
      <w:r w:rsidRPr="001F3EE0">
        <w:rPr>
          <w:color w:val="auto"/>
          <w:sz w:val="22"/>
          <w:lang w:val="lv-LV"/>
        </w:rPr>
        <w:t>.</w:t>
      </w:r>
    </w:p>
    <w:p w14:paraId="345640AE" w14:textId="77777777" w:rsidR="0021532B" w:rsidRPr="001F3EE0" w:rsidRDefault="00360E9C" w:rsidP="006F6944">
      <w:pPr>
        <w:pStyle w:val="Default"/>
        <w:widowControl w:val="0"/>
        <w:numPr>
          <w:ilvl w:val="0"/>
          <w:numId w:val="27"/>
        </w:numPr>
        <w:ind w:left="567" w:hanging="567"/>
        <w:rPr>
          <w:color w:val="auto"/>
          <w:sz w:val="22"/>
          <w:lang w:val="lv-LV"/>
        </w:rPr>
      </w:pPr>
      <w:r w:rsidRPr="001F3EE0">
        <w:rPr>
          <w:color w:val="auto"/>
          <w:sz w:val="22"/>
          <w:lang w:val="lv-LV"/>
        </w:rPr>
        <w:t>I</w:t>
      </w:r>
      <w:r w:rsidR="0021532B" w:rsidRPr="001F3EE0">
        <w:rPr>
          <w:color w:val="auto"/>
          <w:sz w:val="22"/>
          <w:lang w:val="lv-LV"/>
        </w:rPr>
        <w:t>ntrauterīnas ierīces jeb IUI izmantošana.</w:t>
      </w:r>
    </w:p>
    <w:p w14:paraId="6BFC25C8" w14:textId="77777777" w:rsidR="0021532B" w:rsidRPr="001F3EE0" w:rsidRDefault="0021532B" w:rsidP="00E10717">
      <w:pPr>
        <w:pStyle w:val="Default"/>
        <w:widowControl w:val="0"/>
        <w:rPr>
          <w:color w:val="auto"/>
          <w:sz w:val="22"/>
          <w:lang w:val="lv-LV"/>
        </w:rPr>
      </w:pPr>
    </w:p>
    <w:p w14:paraId="434249F0" w14:textId="77777777" w:rsidR="0021532B" w:rsidRPr="001F3EE0" w:rsidRDefault="0021532B" w:rsidP="00266955">
      <w:pPr>
        <w:pStyle w:val="Default"/>
        <w:keepNext/>
        <w:widowControl w:val="0"/>
        <w:outlineLvl w:val="0"/>
        <w:rPr>
          <w:i/>
          <w:color w:val="auto"/>
          <w:sz w:val="22"/>
          <w:u w:val="single"/>
          <w:lang w:val="lv-LV"/>
        </w:rPr>
      </w:pPr>
      <w:r w:rsidRPr="001F3EE0">
        <w:rPr>
          <w:i/>
          <w:color w:val="auto"/>
          <w:sz w:val="22"/>
          <w:u w:val="single"/>
          <w:lang w:val="lv-LV"/>
        </w:rPr>
        <w:t>Ieteicamās barjermetodes</w:t>
      </w:r>
    </w:p>
    <w:p w14:paraId="611B65C3" w14:textId="77777777" w:rsidR="0021532B" w:rsidRPr="001F3EE0" w:rsidRDefault="00A223D1" w:rsidP="000B3518">
      <w:pPr>
        <w:pStyle w:val="Default"/>
        <w:widowControl w:val="0"/>
        <w:numPr>
          <w:ilvl w:val="0"/>
          <w:numId w:val="27"/>
        </w:numPr>
        <w:ind w:left="567" w:hanging="567"/>
        <w:rPr>
          <w:color w:val="auto"/>
          <w:sz w:val="22"/>
          <w:lang w:val="lv-LV"/>
        </w:rPr>
      </w:pPr>
      <w:r w:rsidRPr="001F3EE0">
        <w:rPr>
          <w:color w:val="auto"/>
          <w:sz w:val="22"/>
          <w:lang w:val="lv-LV"/>
        </w:rPr>
        <w:t>J</w:t>
      </w:r>
      <w:r w:rsidR="0021532B" w:rsidRPr="001F3EE0">
        <w:rPr>
          <w:color w:val="auto"/>
          <w:sz w:val="22"/>
          <w:lang w:val="lv-LV"/>
        </w:rPr>
        <w:t>ebkur</w:t>
      </w:r>
      <w:r w:rsidR="00E936F5" w:rsidRPr="001F3EE0">
        <w:rPr>
          <w:color w:val="auto"/>
          <w:sz w:val="22"/>
          <w:lang w:val="lv-LV"/>
        </w:rPr>
        <w:t>i</w:t>
      </w:r>
      <w:r w:rsidR="0021532B" w:rsidRPr="001F3EE0">
        <w:rPr>
          <w:color w:val="auto"/>
          <w:sz w:val="22"/>
          <w:lang w:val="lv-LV"/>
        </w:rPr>
        <w:t xml:space="preserve"> vīriešiem domāt</w:t>
      </w:r>
      <w:r w:rsidR="00E936F5" w:rsidRPr="001F3EE0">
        <w:rPr>
          <w:color w:val="auto"/>
          <w:sz w:val="22"/>
          <w:lang w:val="lv-LV"/>
        </w:rPr>
        <w:t>i</w:t>
      </w:r>
      <w:r w:rsidR="0021532B" w:rsidRPr="001F3EE0">
        <w:rPr>
          <w:color w:val="auto"/>
          <w:sz w:val="22"/>
          <w:lang w:val="lv-LV"/>
        </w:rPr>
        <w:t xml:space="preserve"> </w:t>
      </w:r>
      <w:r w:rsidR="004E3950" w:rsidRPr="001F3EE0">
        <w:rPr>
          <w:color w:val="auto"/>
          <w:sz w:val="22"/>
          <w:lang w:val="lv-LV"/>
        </w:rPr>
        <w:t>prezervatīv</w:t>
      </w:r>
      <w:r w:rsidR="00E936F5" w:rsidRPr="001F3EE0">
        <w:rPr>
          <w:color w:val="auto"/>
          <w:sz w:val="22"/>
          <w:lang w:val="lv-LV"/>
        </w:rPr>
        <w:t>i</w:t>
      </w:r>
      <w:r w:rsidR="0021532B" w:rsidRPr="001F3EE0">
        <w:rPr>
          <w:color w:val="auto"/>
          <w:sz w:val="22"/>
          <w:lang w:val="lv-LV"/>
        </w:rPr>
        <w:t xml:space="preserve"> (kopā ar spermicīdu līdzekli, ja tāds ir pieejams)</w:t>
      </w:r>
      <w:r w:rsidRPr="001F3EE0">
        <w:rPr>
          <w:color w:val="auto"/>
          <w:sz w:val="22"/>
          <w:lang w:val="lv-LV"/>
        </w:rPr>
        <w:t>.</w:t>
      </w:r>
    </w:p>
    <w:p w14:paraId="731BC10E" w14:textId="77777777" w:rsidR="0021532B" w:rsidRPr="001F3EE0" w:rsidRDefault="00A223D1" w:rsidP="000B3518">
      <w:pPr>
        <w:pStyle w:val="Default"/>
        <w:widowControl w:val="0"/>
        <w:numPr>
          <w:ilvl w:val="0"/>
          <w:numId w:val="27"/>
        </w:numPr>
        <w:ind w:left="567" w:hanging="567"/>
        <w:rPr>
          <w:color w:val="auto"/>
          <w:sz w:val="22"/>
          <w:lang w:val="lv-LV"/>
        </w:rPr>
      </w:pPr>
      <w:r w:rsidRPr="001F3EE0">
        <w:rPr>
          <w:color w:val="auto"/>
          <w:sz w:val="22"/>
          <w:lang w:val="lv-LV"/>
        </w:rPr>
        <w:t>D</w:t>
      </w:r>
      <w:r w:rsidR="0021532B" w:rsidRPr="001F3EE0">
        <w:rPr>
          <w:color w:val="auto"/>
          <w:sz w:val="22"/>
          <w:lang w:val="lv-LV"/>
        </w:rPr>
        <w:t>iafragma</w:t>
      </w:r>
      <w:r w:rsidR="00D60C2D" w:rsidRPr="001F3EE0">
        <w:rPr>
          <w:color w:val="auto"/>
          <w:sz w:val="22"/>
          <w:lang w:val="lv-LV"/>
        </w:rPr>
        <w:t xml:space="preserve"> </w:t>
      </w:r>
      <w:r w:rsidR="0021532B" w:rsidRPr="001F3EE0">
        <w:rPr>
          <w:color w:val="auto"/>
          <w:sz w:val="22"/>
          <w:lang w:val="lv-LV"/>
        </w:rPr>
        <w:t>(kopā ar spermicīdu līdzekli, ja tāds ir pieejams).</w:t>
      </w:r>
    </w:p>
    <w:p w14:paraId="0ACA206A" w14:textId="77777777" w:rsidR="0021532B" w:rsidRPr="001F3EE0" w:rsidRDefault="0021532B" w:rsidP="00800D41">
      <w:pPr>
        <w:widowControl w:val="0"/>
        <w:tabs>
          <w:tab w:val="clear" w:pos="567"/>
        </w:tabs>
        <w:spacing w:line="240" w:lineRule="auto"/>
        <w:rPr>
          <w:szCs w:val="24"/>
          <w:lang w:val="lv-LV"/>
        </w:rPr>
      </w:pPr>
    </w:p>
    <w:p w14:paraId="074A2C66"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Grūtniecība</w:t>
      </w:r>
    </w:p>
    <w:p w14:paraId="4395E6C6" w14:textId="77777777" w:rsidR="0021532B" w:rsidRPr="001F3EE0" w:rsidRDefault="0021532B" w:rsidP="0092093E">
      <w:pPr>
        <w:keepNext/>
        <w:widowControl w:val="0"/>
        <w:tabs>
          <w:tab w:val="clear" w:pos="567"/>
        </w:tabs>
        <w:spacing w:line="240" w:lineRule="auto"/>
        <w:rPr>
          <w:szCs w:val="24"/>
          <w:lang w:val="lv-LV"/>
        </w:rPr>
      </w:pPr>
    </w:p>
    <w:p w14:paraId="68C309BA"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Dati par sonidegiba lietošanu grūtniecēm nav pieejami. Pētījumi ar dzīvniekiem pierāda teratogēnu un fetotoksisku iedarbību (skatīt</w:t>
      </w:r>
      <w:r w:rsidR="008E2CFD" w:rsidRPr="001F3EE0">
        <w:rPr>
          <w:szCs w:val="24"/>
          <w:lang w:val="lv-LV"/>
        </w:rPr>
        <w:t> </w:t>
      </w:r>
      <w:r w:rsidR="00263EF3" w:rsidRPr="001F3EE0">
        <w:rPr>
          <w:szCs w:val="24"/>
          <w:lang w:val="lv-LV"/>
        </w:rPr>
        <w:t xml:space="preserve">5.3. </w:t>
      </w:r>
      <w:r w:rsidR="00A87C52" w:rsidRPr="001F3EE0">
        <w:rPr>
          <w:szCs w:val="24"/>
          <w:lang w:val="lv-LV"/>
        </w:rPr>
        <w:t>apakšpunktu</w:t>
      </w:r>
      <w:r w:rsidRPr="001F3EE0">
        <w:rPr>
          <w:szCs w:val="24"/>
          <w:lang w:val="lv-LV"/>
        </w:rPr>
        <w:t>). Grūtniecības laikā Odomzo ir kontrindicēts.</w:t>
      </w:r>
    </w:p>
    <w:p w14:paraId="1D590F92" w14:textId="77777777" w:rsidR="0021532B" w:rsidRPr="001F3EE0" w:rsidRDefault="0021532B" w:rsidP="0092093E">
      <w:pPr>
        <w:widowControl w:val="0"/>
        <w:tabs>
          <w:tab w:val="clear" w:pos="567"/>
        </w:tabs>
        <w:spacing w:line="240" w:lineRule="auto"/>
        <w:rPr>
          <w:szCs w:val="24"/>
          <w:lang w:val="lv-LV"/>
        </w:rPr>
      </w:pPr>
    </w:p>
    <w:p w14:paraId="7CB71633" w14:textId="77777777" w:rsidR="0021532B" w:rsidRPr="001F3EE0" w:rsidRDefault="0021532B" w:rsidP="00266955">
      <w:pPr>
        <w:keepNext/>
        <w:widowControl w:val="0"/>
        <w:tabs>
          <w:tab w:val="clear" w:pos="567"/>
        </w:tabs>
        <w:spacing w:line="240" w:lineRule="auto"/>
        <w:outlineLvl w:val="0"/>
        <w:rPr>
          <w:szCs w:val="24"/>
          <w:u w:val="single"/>
          <w:lang w:val="lv-LV"/>
        </w:rPr>
      </w:pPr>
      <w:bookmarkStart w:id="8" w:name="_3127283Breast45feeding"/>
      <w:r w:rsidRPr="001F3EE0">
        <w:rPr>
          <w:szCs w:val="24"/>
          <w:u w:val="single"/>
          <w:lang w:val="lv-LV"/>
        </w:rPr>
        <w:t>Barošana ar krūti</w:t>
      </w:r>
    </w:p>
    <w:bookmarkEnd w:id="8"/>
    <w:p w14:paraId="16DB8B48" w14:textId="77777777" w:rsidR="0021532B" w:rsidRPr="001F3EE0" w:rsidRDefault="0021532B" w:rsidP="0092093E">
      <w:pPr>
        <w:keepNext/>
        <w:widowControl w:val="0"/>
        <w:tabs>
          <w:tab w:val="clear" w:pos="567"/>
        </w:tabs>
        <w:spacing w:line="240" w:lineRule="auto"/>
        <w:rPr>
          <w:szCs w:val="24"/>
          <w:lang w:val="lv-LV"/>
        </w:rPr>
      </w:pPr>
    </w:p>
    <w:p w14:paraId="7F7AFA3B" w14:textId="77777777" w:rsidR="0021532B" w:rsidRPr="001F3EE0" w:rsidRDefault="0021532B" w:rsidP="0092093E">
      <w:pPr>
        <w:widowControl w:val="0"/>
        <w:tabs>
          <w:tab w:val="clear" w:pos="567"/>
        </w:tabs>
        <w:spacing w:line="240" w:lineRule="auto"/>
        <w:rPr>
          <w:szCs w:val="24"/>
          <w:lang w:val="lv-LV"/>
        </w:rPr>
      </w:pPr>
      <w:r w:rsidRPr="001F3EE0">
        <w:rPr>
          <w:szCs w:val="24"/>
          <w:lang w:val="lv-LV"/>
        </w:rPr>
        <w:t xml:space="preserve">Nav zināms, vai sonidegibs izdalās cilvēka pienā. </w:t>
      </w:r>
      <w:r w:rsidR="00D65E93" w:rsidRPr="001F3EE0">
        <w:rPr>
          <w:szCs w:val="24"/>
          <w:lang w:val="lv-LV"/>
        </w:rPr>
        <w:t>Potenciāli smagu nevēlamu blakusparādību dēļ</w:t>
      </w:r>
      <w:r w:rsidRPr="001F3EE0">
        <w:rPr>
          <w:szCs w:val="24"/>
          <w:lang w:val="lv-LV"/>
        </w:rPr>
        <w:t xml:space="preserve">, </w:t>
      </w:r>
      <w:r w:rsidR="00D65E93" w:rsidRPr="001F3EE0">
        <w:rPr>
          <w:szCs w:val="24"/>
          <w:lang w:val="lv-LV"/>
        </w:rPr>
        <w:t>tādu kā nopietni attīstības defekti, kurus var izraisīt</w:t>
      </w:r>
      <w:r w:rsidR="00D65E93" w:rsidRPr="001F3EE0" w:rsidDel="00D65E93">
        <w:rPr>
          <w:szCs w:val="24"/>
          <w:lang w:val="lv-LV"/>
        </w:rPr>
        <w:t xml:space="preserve"> </w:t>
      </w:r>
      <w:r w:rsidRPr="001F3EE0">
        <w:rPr>
          <w:szCs w:val="24"/>
          <w:lang w:val="lv-LV"/>
        </w:rPr>
        <w:t>sonidegib</w:t>
      </w:r>
      <w:r w:rsidR="00D65E93" w:rsidRPr="001F3EE0">
        <w:rPr>
          <w:szCs w:val="24"/>
          <w:lang w:val="lv-LV"/>
        </w:rPr>
        <w:t>s</w:t>
      </w:r>
      <w:r w:rsidRPr="001F3EE0">
        <w:rPr>
          <w:szCs w:val="24"/>
          <w:lang w:val="lv-LV"/>
        </w:rPr>
        <w:t xml:space="preserve"> ar krūti barotiem jaundzimušajiem un zīdaiņiem, sievietes Odomzo lietošanas laikā un 20 mēnešus pēc ārstēšanas pabeigšanas nedrīkst barot </w:t>
      </w:r>
      <w:r w:rsidR="00C865D0" w:rsidRPr="001F3EE0">
        <w:rPr>
          <w:szCs w:val="24"/>
          <w:lang w:val="lv-LV"/>
        </w:rPr>
        <w:t xml:space="preserve">bērnu </w:t>
      </w:r>
      <w:r w:rsidRPr="001F3EE0">
        <w:rPr>
          <w:szCs w:val="24"/>
          <w:lang w:val="lv-LV"/>
        </w:rPr>
        <w:t>ar krūti (skatīt 5.3. apakšpunktu).</w:t>
      </w:r>
    </w:p>
    <w:p w14:paraId="2BDEA8AA" w14:textId="77777777" w:rsidR="0021532B" w:rsidRPr="001F3EE0" w:rsidRDefault="0021532B" w:rsidP="0092093E">
      <w:pPr>
        <w:widowControl w:val="0"/>
        <w:tabs>
          <w:tab w:val="clear" w:pos="567"/>
        </w:tabs>
        <w:spacing w:line="240" w:lineRule="auto"/>
        <w:rPr>
          <w:szCs w:val="24"/>
          <w:lang w:val="lv-LV"/>
        </w:rPr>
      </w:pPr>
    </w:p>
    <w:p w14:paraId="17F945B8" w14:textId="77777777" w:rsidR="0021532B" w:rsidRPr="001F3EE0" w:rsidRDefault="0021532B" w:rsidP="00266955">
      <w:pPr>
        <w:keepNext/>
        <w:widowControl w:val="0"/>
        <w:tabs>
          <w:tab w:val="clear" w:pos="567"/>
        </w:tabs>
        <w:spacing w:line="240" w:lineRule="auto"/>
        <w:outlineLvl w:val="0"/>
        <w:rPr>
          <w:i/>
          <w:szCs w:val="24"/>
          <w:u w:val="single"/>
          <w:lang w:val="lv-LV"/>
        </w:rPr>
      </w:pPr>
      <w:bookmarkStart w:id="9" w:name="_3227656Fertility"/>
      <w:r w:rsidRPr="001F3EE0">
        <w:rPr>
          <w:szCs w:val="24"/>
          <w:u w:val="single"/>
          <w:lang w:val="lv-LV"/>
        </w:rPr>
        <w:t>Fertilitāte</w:t>
      </w:r>
    </w:p>
    <w:bookmarkEnd w:id="9"/>
    <w:p w14:paraId="50F47404" w14:textId="77777777" w:rsidR="0021532B" w:rsidRPr="001F3EE0" w:rsidRDefault="0021532B" w:rsidP="0092093E">
      <w:pPr>
        <w:keepNext/>
        <w:widowControl w:val="0"/>
        <w:tabs>
          <w:tab w:val="clear" w:pos="567"/>
        </w:tabs>
        <w:spacing w:line="240" w:lineRule="auto"/>
        <w:rPr>
          <w:szCs w:val="24"/>
          <w:lang w:val="lv-LV"/>
        </w:rPr>
      </w:pPr>
    </w:p>
    <w:p w14:paraId="4D13A4EE" w14:textId="77777777" w:rsidR="0021532B" w:rsidRPr="001F3EE0" w:rsidRDefault="00E31F1C" w:rsidP="0092093E">
      <w:pPr>
        <w:widowControl w:val="0"/>
        <w:tabs>
          <w:tab w:val="clear" w:pos="567"/>
        </w:tabs>
        <w:spacing w:line="240" w:lineRule="auto"/>
        <w:rPr>
          <w:szCs w:val="24"/>
          <w:lang w:val="lv-LV"/>
        </w:rPr>
      </w:pPr>
      <w:r w:rsidRPr="001F3EE0">
        <w:rPr>
          <w:szCs w:val="24"/>
          <w:lang w:val="lv-LV"/>
        </w:rPr>
        <w:t xml:space="preserve">Dati no pētījumiem ar žurkām un suņiem liecina, ka ārstēšana ar </w:t>
      </w:r>
      <w:r w:rsidR="0021532B" w:rsidRPr="001F3EE0">
        <w:rPr>
          <w:szCs w:val="24"/>
          <w:lang w:val="lv-LV"/>
        </w:rPr>
        <w:t xml:space="preserve">Odomzo var </w:t>
      </w:r>
      <w:r w:rsidRPr="001F3EE0">
        <w:rPr>
          <w:szCs w:val="24"/>
          <w:lang w:val="lv-LV"/>
        </w:rPr>
        <w:t xml:space="preserve">neatgriezeniski </w:t>
      </w:r>
      <w:r w:rsidR="008F4D46" w:rsidRPr="001F3EE0">
        <w:rPr>
          <w:szCs w:val="24"/>
          <w:lang w:val="lv-LV"/>
        </w:rPr>
        <w:t xml:space="preserve">ietekmēt tēviņu </w:t>
      </w:r>
      <w:r w:rsidR="0021532B" w:rsidRPr="001F3EE0">
        <w:rPr>
          <w:szCs w:val="24"/>
          <w:lang w:val="lv-LV"/>
        </w:rPr>
        <w:t xml:space="preserve">un </w:t>
      </w:r>
      <w:r w:rsidR="008F4D46" w:rsidRPr="001F3EE0">
        <w:rPr>
          <w:szCs w:val="24"/>
          <w:lang w:val="lv-LV"/>
        </w:rPr>
        <w:t xml:space="preserve">mātīšu </w:t>
      </w:r>
      <w:r w:rsidR="0021532B" w:rsidRPr="001F3EE0">
        <w:rPr>
          <w:szCs w:val="24"/>
          <w:lang w:val="lv-LV"/>
        </w:rPr>
        <w:t xml:space="preserve">fertilitāti (skatīt 5.3. apakšpunktu). </w:t>
      </w:r>
      <w:r w:rsidR="00C865D0" w:rsidRPr="001F3EE0">
        <w:rPr>
          <w:szCs w:val="24"/>
          <w:lang w:val="lv-LV"/>
        </w:rPr>
        <w:t>Turklāt</w:t>
      </w:r>
      <w:r w:rsidRPr="001F3EE0">
        <w:rPr>
          <w:szCs w:val="24"/>
          <w:lang w:val="lv-LV"/>
        </w:rPr>
        <w:t xml:space="preserve"> klīniskajos pētījumos sievietēm reproduktīvā vecumā tika novērota amenoreja (skatīt</w:t>
      </w:r>
      <w:r w:rsidR="008E2CFD" w:rsidRPr="001F3EE0">
        <w:rPr>
          <w:szCs w:val="24"/>
          <w:lang w:val="lv-LV"/>
        </w:rPr>
        <w:t> </w:t>
      </w:r>
      <w:r w:rsidRPr="001F3EE0">
        <w:rPr>
          <w:szCs w:val="24"/>
          <w:lang w:val="lv-LV"/>
        </w:rPr>
        <w:t xml:space="preserve">4.8. apakšpunktu). </w:t>
      </w:r>
      <w:r w:rsidR="0021532B" w:rsidRPr="001F3EE0">
        <w:rPr>
          <w:szCs w:val="24"/>
          <w:lang w:val="lv-LV"/>
        </w:rPr>
        <w:t>Pirms ārstēšan</w:t>
      </w:r>
      <w:r w:rsidR="00C865D0" w:rsidRPr="001F3EE0">
        <w:rPr>
          <w:szCs w:val="24"/>
          <w:lang w:val="lv-LV"/>
        </w:rPr>
        <w:t>as</w:t>
      </w:r>
      <w:r w:rsidR="0021532B" w:rsidRPr="001F3EE0">
        <w:rPr>
          <w:szCs w:val="24"/>
          <w:lang w:val="lv-LV"/>
        </w:rPr>
        <w:t xml:space="preserve"> ar Odomzo</w:t>
      </w:r>
      <w:r w:rsidR="00C865D0" w:rsidRPr="001F3EE0">
        <w:rPr>
          <w:szCs w:val="24"/>
          <w:lang w:val="lv-LV"/>
        </w:rPr>
        <w:t xml:space="preserve"> uzsākšanas</w:t>
      </w:r>
      <w:r w:rsidR="0021532B" w:rsidRPr="001F3EE0">
        <w:rPr>
          <w:szCs w:val="24"/>
          <w:lang w:val="lv-LV"/>
        </w:rPr>
        <w:t xml:space="preserve">, </w:t>
      </w:r>
      <w:r w:rsidR="00455792" w:rsidRPr="001F3EE0">
        <w:rPr>
          <w:szCs w:val="24"/>
          <w:lang w:val="lv-LV"/>
        </w:rPr>
        <w:t xml:space="preserve">sievietēm reproduktīvā vecumā </w:t>
      </w:r>
      <w:r w:rsidR="0021532B" w:rsidRPr="001F3EE0">
        <w:rPr>
          <w:szCs w:val="24"/>
          <w:lang w:val="lv-LV"/>
        </w:rPr>
        <w:t>jāapspriež fertilitātes saglabāšanas stratēģija.</w:t>
      </w:r>
    </w:p>
    <w:p w14:paraId="05AB1262" w14:textId="77777777" w:rsidR="0021532B" w:rsidRPr="001F3EE0" w:rsidRDefault="0021532B" w:rsidP="0092093E">
      <w:pPr>
        <w:widowControl w:val="0"/>
        <w:tabs>
          <w:tab w:val="clear" w:pos="567"/>
        </w:tabs>
        <w:spacing w:line="240" w:lineRule="auto"/>
        <w:rPr>
          <w:szCs w:val="24"/>
          <w:lang w:val="lv-LV"/>
        </w:rPr>
      </w:pPr>
    </w:p>
    <w:p w14:paraId="0EECFDDD"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4.7.</w:t>
      </w:r>
      <w:r w:rsidRPr="001F3EE0">
        <w:rPr>
          <w:b/>
          <w:szCs w:val="24"/>
          <w:lang w:val="lv-LV"/>
        </w:rPr>
        <w:tab/>
        <w:t>Ietekme uz spēju vadīt transportlīdzekļus un apkalpot mehānismus</w:t>
      </w:r>
    </w:p>
    <w:p w14:paraId="34D3CCF8" w14:textId="77777777" w:rsidR="0021532B" w:rsidRPr="001F3EE0" w:rsidRDefault="0021532B" w:rsidP="00905386">
      <w:pPr>
        <w:keepNext/>
        <w:widowControl w:val="0"/>
        <w:tabs>
          <w:tab w:val="clear" w:pos="567"/>
        </w:tabs>
        <w:spacing w:line="240" w:lineRule="auto"/>
        <w:rPr>
          <w:szCs w:val="24"/>
          <w:lang w:val="lv-LV"/>
        </w:rPr>
      </w:pPr>
    </w:p>
    <w:p w14:paraId="3C6B1D16"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Odomzo neietekmē vai nedaudz ietekmē spēju vadīt transportlīdzekļus un apkalpot mehānismus.</w:t>
      </w:r>
    </w:p>
    <w:p w14:paraId="7447AA68" w14:textId="77777777" w:rsidR="0021532B" w:rsidRPr="001F3EE0" w:rsidRDefault="0021532B" w:rsidP="00C810AA">
      <w:pPr>
        <w:widowControl w:val="0"/>
        <w:tabs>
          <w:tab w:val="clear" w:pos="567"/>
        </w:tabs>
        <w:spacing w:line="240" w:lineRule="auto"/>
        <w:rPr>
          <w:szCs w:val="24"/>
          <w:lang w:val="lv-LV"/>
        </w:rPr>
      </w:pPr>
    </w:p>
    <w:p w14:paraId="7C615AAD"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4.8.</w:t>
      </w:r>
      <w:r w:rsidRPr="001F3EE0">
        <w:rPr>
          <w:b/>
          <w:szCs w:val="24"/>
          <w:lang w:val="lv-LV"/>
        </w:rPr>
        <w:tab/>
        <w:t>Nevēlamās blakusparādības</w:t>
      </w:r>
    </w:p>
    <w:p w14:paraId="3DE0ABA3" w14:textId="77777777" w:rsidR="0021532B" w:rsidRPr="001F3EE0" w:rsidRDefault="0021532B" w:rsidP="0092093E">
      <w:pPr>
        <w:keepNext/>
        <w:widowControl w:val="0"/>
        <w:tabs>
          <w:tab w:val="clear" w:pos="567"/>
        </w:tabs>
        <w:autoSpaceDE w:val="0"/>
        <w:autoSpaceDN w:val="0"/>
        <w:adjustRightInd w:val="0"/>
        <w:spacing w:line="240" w:lineRule="auto"/>
        <w:rPr>
          <w:szCs w:val="24"/>
          <w:lang w:val="lv-LV"/>
        </w:rPr>
      </w:pPr>
    </w:p>
    <w:p w14:paraId="6F2571BD" w14:textId="77777777" w:rsidR="0021532B" w:rsidRPr="001F3EE0" w:rsidRDefault="0021532B" w:rsidP="00266955">
      <w:pPr>
        <w:keepNext/>
        <w:widowControl w:val="0"/>
        <w:tabs>
          <w:tab w:val="clear" w:pos="567"/>
        </w:tabs>
        <w:autoSpaceDE w:val="0"/>
        <w:autoSpaceDN w:val="0"/>
        <w:adjustRightInd w:val="0"/>
        <w:spacing w:line="240" w:lineRule="auto"/>
        <w:outlineLvl w:val="0"/>
        <w:rPr>
          <w:szCs w:val="24"/>
          <w:u w:val="single"/>
          <w:lang w:val="lv-LV"/>
        </w:rPr>
      </w:pPr>
      <w:bookmarkStart w:id="10" w:name="_1813733Summary_of_the_safety_prof"/>
      <w:r w:rsidRPr="001F3EE0">
        <w:rPr>
          <w:szCs w:val="24"/>
          <w:u w:val="single"/>
          <w:lang w:val="lv-LV"/>
        </w:rPr>
        <w:t xml:space="preserve">Drošuma </w:t>
      </w:r>
      <w:r w:rsidR="006A5159" w:rsidRPr="001F3EE0">
        <w:rPr>
          <w:szCs w:val="24"/>
          <w:u w:val="single"/>
          <w:lang w:val="lv-LV"/>
        </w:rPr>
        <w:t>profila kopsavilkums</w:t>
      </w:r>
    </w:p>
    <w:bookmarkEnd w:id="10"/>
    <w:p w14:paraId="0A896496" w14:textId="77777777" w:rsidR="0021532B" w:rsidRPr="001F3EE0" w:rsidRDefault="0021532B" w:rsidP="00905386">
      <w:pPr>
        <w:keepNext/>
        <w:widowControl w:val="0"/>
        <w:tabs>
          <w:tab w:val="clear" w:pos="567"/>
        </w:tabs>
        <w:autoSpaceDE w:val="0"/>
        <w:autoSpaceDN w:val="0"/>
        <w:adjustRightInd w:val="0"/>
        <w:spacing w:line="240" w:lineRule="auto"/>
        <w:rPr>
          <w:szCs w:val="24"/>
          <w:lang w:val="lv-LV"/>
        </w:rPr>
      </w:pPr>
    </w:p>
    <w:p w14:paraId="53E48AF5" w14:textId="77777777" w:rsidR="0021532B" w:rsidRPr="001F3EE0" w:rsidRDefault="0021532B" w:rsidP="00E27A22">
      <w:pPr>
        <w:widowControl w:val="0"/>
        <w:tabs>
          <w:tab w:val="clear" w:pos="567"/>
        </w:tabs>
        <w:autoSpaceDE w:val="0"/>
        <w:autoSpaceDN w:val="0"/>
        <w:adjustRightInd w:val="0"/>
        <w:spacing w:line="240" w:lineRule="auto"/>
        <w:rPr>
          <w:szCs w:val="24"/>
          <w:lang w:val="lv-LV"/>
        </w:rPr>
      </w:pPr>
      <w:r w:rsidRPr="001F3EE0">
        <w:rPr>
          <w:szCs w:val="24"/>
          <w:lang w:val="lv-LV"/>
        </w:rPr>
        <w:t>Odomzo lietošanas drošums ir vērtēts pivotālā II fāzes pētījumā, kop</w:t>
      </w:r>
      <w:r w:rsidR="006A5159" w:rsidRPr="001F3EE0">
        <w:rPr>
          <w:szCs w:val="24"/>
          <w:lang w:val="lv-LV"/>
        </w:rPr>
        <w:t>um</w:t>
      </w:r>
      <w:r w:rsidRPr="001F3EE0">
        <w:rPr>
          <w:szCs w:val="24"/>
          <w:lang w:val="lv-LV"/>
        </w:rPr>
        <w:t>ā iesaistot 229 pieaugušus pacientus ar lokāli progresējošu vai metastātisku BŠK.</w:t>
      </w:r>
      <w:r w:rsidR="002271D9" w:rsidRPr="001F3EE0">
        <w:rPr>
          <w:szCs w:val="24"/>
          <w:lang w:val="lv-LV"/>
        </w:rPr>
        <w:t xml:space="preserve"> </w:t>
      </w:r>
      <w:r w:rsidRPr="001F3EE0">
        <w:rPr>
          <w:szCs w:val="24"/>
          <w:lang w:val="lv-LV"/>
        </w:rPr>
        <w:t xml:space="preserve">Pacienti tika ārstēti ar </w:t>
      </w:r>
      <w:r w:rsidR="00016BEC" w:rsidRPr="001F3EE0">
        <w:rPr>
          <w:szCs w:val="24"/>
          <w:lang w:val="lv-LV"/>
        </w:rPr>
        <w:t xml:space="preserve">200 mg </w:t>
      </w:r>
      <w:r w:rsidR="006A5159" w:rsidRPr="001F3EE0">
        <w:rPr>
          <w:szCs w:val="24"/>
          <w:lang w:val="lv-LV"/>
        </w:rPr>
        <w:t xml:space="preserve">Odomzo </w:t>
      </w:r>
      <w:r w:rsidRPr="001F3EE0">
        <w:rPr>
          <w:szCs w:val="24"/>
          <w:lang w:val="lv-LV"/>
        </w:rPr>
        <w:t>d</w:t>
      </w:r>
      <w:r w:rsidR="00016BEC" w:rsidRPr="001F3EE0">
        <w:rPr>
          <w:szCs w:val="24"/>
          <w:lang w:val="lv-LV"/>
        </w:rPr>
        <w:t>ienā</w:t>
      </w:r>
      <w:r w:rsidRPr="001F3EE0">
        <w:rPr>
          <w:szCs w:val="24"/>
          <w:lang w:val="lv-LV"/>
        </w:rPr>
        <w:t xml:space="preserve"> (n</w:t>
      </w:r>
      <w:r w:rsidR="008C30E1" w:rsidRPr="001F3EE0">
        <w:rPr>
          <w:szCs w:val="24"/>
          <w:lang w:val="lv-LV"/>
        </w:rPr>
        <w:t>=</w:t>
      </w:r>
      <w:r w:rsidRPr="001F3EE0">
        <w:rPr>
          <w:szCs w:val="24"/>
          <w:lang w:val="lv-LV"/>
        </w:rPr>
        <w:t xml:space="preserve">79) vai 800 mg Odomzo dienā (n=150). </w:t>
      </w:r>
      <w:r w:rsidR="008A29DE" w:rsidRPr="001F3EE0">
        <w:rPr>
          <w:szCs w:val="24"/>
          <w:lang w:val="lv-LV"/>
        </w:rPr>
        <w:t>Pacientiem, kuri ārstēti ar 200 mg Odomzo, m</w:t>
      </w:r>
      <w:r w:rsidR="00777D57" w:rsidRPr="001F3EE0">
        <w:rPr>
          <w:szCs w:val="24"/>
          <w:lang w:val="lv-LV"/>
        </w:rPr>
        <w:t>ediānais</w:t>
      </w:r>
      <w:r w:rsidRPr="001F3EE0">
        <w:rPr>
          <w:szCs w:val="24"/>
          <w:lang w:val="lv-LV"/>
        </w:rPr>
        <w:t xml:space="preserve"> ārstēšanas ilgums bija 11,0 mēneši (</w:t>
      </w:r>
      <w:r w:rsidR="0085489E" w:rsidRPr="001F3EE0">
        <w:rPr>
          <w:szCs w:val="24"/>
          <w:lang w:val="lv-LV"/>
        </w:rPr>
        <w:t xml:space="preserve">diapazons </w:t>
      </w:r>
      <w:r w:rsidRPr="001F3EE0">
        <w:rPr>
          <w:szCs w:val="24"/>
          <w:lang w:val="lv-LV"/>
        </w:rPr>
        <w:t>1,3–</w:t>
      </w:r>
      <w:r w:rsidR="006E52F4" w:rsidRPr="001F3EE0">
        <w:rPr>
          <w:szCs w:val="24"/>
          <w:lang w:val="lv-LV"/>
        </w:rPr>
        <w:t>41,3</w:t>
      </w:r>
      <w:r w:rsidRPr="001F3EE0">
        <w:rPr>
          <w:szCs w:val="24"/>
          <w:lang w:val="lv-LV"/>
        </w:rPr>
        <w:t xml:space="preserve"> mēneši). </w:t>
      </w:r>
      <w:r w:rsidR="00526401" w:rsidRPr="001F3EE0">
        <w:rPr>
          <w:szCs w:val="24"/>
          <w:lang w:val="lv-LV"/>
        </w:rPr>
        <w:t>P</w:t>
      </w:r>
      <w:r w:rsidRPr="001F3EE0">
        <w:rPr>
          <w:szCs w:val="24"/>
          <w:lang w:val="lv-LV"/>
        </w:rPr>
        <w:t>acientiem</w:t>
      </w:r>
      <w:r w:rsidR="00230165" w:rsidRPr="001F3EE0">
        <w:rPr>
          <w:szCs w:val="24"/>
          <w:lang w:val="lv-LV"/>
        </w:rPr>
        <w:t xml:space="preserve"> ar</w:t>
      </w:r>
      <w:r w:rsidRPr="001F3EE0">
        <w:rPr>
          <w:szCs w:val="24"/>
          <w:lang w:val="lv-LV"/>
        </w:rPr>
        <w:t xml:space="preserve"> metastātisk</w:t>
      </w:r>
      <w:r w:rsidR="00230165" w:rsidRPr="001F3EE0">
        <w:rPr>
          <w:szCs w:val="24"/>
          <w:lang w:val="lv-LV"/>
        </w:rPr>
        <w:t>u</w:t>
      </w:r>
      <w:r w:rsidRPr="001F3EE0">
        <w:rPr>
          <w:szCs w:val="24"/>
          <w:lang w:val="lv-LV"/>
        </w:rPr>
        <w:t xml:space="preserve"> vai lokāli </w:t>
      </w:r>
      <w:r w:rsidR="00230165" w:rsidRPr="001F3EE0">
        <w:rPr>
          <w:szCs w:val="24"/>
          <w:lang w:val="lv-LV"/>
        </w:rPr>
        <w:t xml:space="preserve">progresējošu </w:t>
      </w:r>
      <w:r w:rsidRPr="001F3EE0">
        <w:rPr>
          <w:szCs w:val="24"/>
          <w:lang w:val="lv-LV"/>
        </w:rPr>
        <w:t xml:space="preserve">BŠK, </w:t>
      </w:r>
      <w:r w:rsidR="00230165" w:rsidRPr="001F3EE0">
        <w:rPr>
          <w:szCs w:val="24"/>
          <w:lang w:val="lv-LV"/>
        </w:rPr>
        <w:t xml:space="preserve">kuri lietoja 200 mg Odomzo, </w:t>
      </w:r>
      <w:r w:rsidR="00526401" w:rsidRPr="001F3EE0">
        <w:rPr>
          <w:szCs w:val="24"/>
          <w:lang w:val="lv-LV"/>
        </w:rPr>
        <w:t xml:space="preserve">bija viens nāves gadījums </w:t>
      </w:r>
      <w:r w:rsidRPr="001F3EE0">
        <w:rPr>
          <w:szCs w:val="24"/>
          <w:lang w:val="lv-LV"/>
        </w:rPr>
        <w:t>ārstēšanas laikā vai 30 dienu laikā pēc pēdējās devas lietošanas.</w:t>
      </w:r>
    </w:p>
    <w:p w14:paraId="01B3C940" w14:textId="77777777" w:rsidR="0021532B" w:rsidRPr="001F3EE0" w:rsidRDefault="0021532B" w:rsidP="00C810AA">
      <w:pPr>
        <w:widowControl w:val="0"/>
        <w:tabs>
          <w:tab w:val="clear" w:pos="567"/>
        </w:tabs>
        <w:autoSpaceDE w:val="0"/>
        <w:autoSpaceDN w:val="0"/>
        <w:adjustRightInd w:val="0"/>
        <w:spacing w:line="240" w:lineRule="auto"/>
        <w:rPr>
          <w:szCs w:val="24"/>
          <w:lang w:val="lv-LV"/>
        </w:rPr>
      </w:pPr>
    </w:p>
    <w:p w14:paraId="693C5378" w14:textId="77777777" w:rsidR="0021532B" w:rsidRPr="001F3EE0" w:rsidRDefault="0021532B" w:rsidP="00891899">
      <w:pPr>
        <w:widowControl w:val="0"/>
        <w:tabs>
          <w:tab w:val="clear" w:pos="567"/>
        </w:tabs>
        <w:autoSpaceDE w:val="0"/>
        <w:autoSpaceDN w:val="0"/>
        <w:adjustRightInd w:val="0"/>
        <w:spacing w:line="240" w:lineRule="auto"/>
        <w:rPr>
          <w:szCs w:val="24"/>
          <w:lang w:val="lv-LV"/>
        </w:rPr>
      </w:pPr>
      <w:bookmarkStart w:id="11" w:name="_206142179Table_114579Number_and_p"/>
      <w:bookmarkStart w:id="12" w:name="_207142195Table_114579Number_and_p"/>
      <w:bookmarkStart w:id="13" w:name="_207142278Table_114579Number_and_p"/>
      <w:bookmarkStart w:id="14" w:name="_207142384Table_114579Number_and_p"/>
      <w:bookmarkStart w:id="15" w:name="_207142514Table_114579Number_and_p"/>
      <w:bookmarkStart w:id="16" w:name="_207142470Table_114579Number_and_p"/>
      <w:bookmarkStart w:id="17" w:name="_207142496Table_114579Number_and_p"/>
      <w:bookmarkStart w:id="18" w:name="_206142531Table_114579Number_and_p"/>
      <w:bookmarkStart w:id="19" w:name="_206142341Table_114579Number_and_p"/>
      <w:bookmarkStart w:id="20" w:name="_206141981Table_114579Number_and_p"/>
      <w:bookmarkStart w:id="21" w:name="_206141949Table_114579Number_and_p"/>
      <w:bookmarkStart w:id="22" w:name="_206141905Table_114579Number_and_p"/>
      <w:bookmarkStart w:id="23" w:name="_206141963Table_114579Number_and_p"/>
      <w:bookmarkStart w:id="24" w:name="_205142466Table_114579Number_and_p"/>
      <w:bookmarkStart w:id="25" w:name="_205142522Table_114579Number_and_p"/>
      <w:bookmarkStart w:id="26" w:name="_205142570Table_114579Number_and_p"/>
      <w:bookmarkStart w:id="27" w:name="_205142508Table_104579Number_and_p"/>
      <w:bookmarkStart w:id="28" w:name="_184142508Table_104579Number_and_p"/>
      <w:bookmarkStart w:id="29" w:name="_205142535Table_104579Number_and_p"/>
      <w:bookmarkStart w:id="30" w:name="_205142524Table_104579Number_and_p"/>
      <w:bookmarkStart w:id="31" w:name="_205142569Table_104579Number_and_p"/>
      <w:bookmarkStart w:id="32" w:name="_205142601Table_104579Number_and_p"/>
      <w:bookmarkStart w:id="33" w:name="_205142591Table_104579Number_and_p"/>
      <w:bookmarkStart w:id="34" w:name="_205142821Table_104579Number_and_p"/>
      <w:bookmarkStart w:id="35" w:name="_205142994Table_104579Number_and_p"/>
      <w:bookmarkStart w:id="36" w:name="_139194610Table_54549Number_and_pe"/>
      <w:bookmarkStart w:id="37" w:name="_155225074Table_54549Number_and_pe"/>
      <w:bookmarkStart w:id="38" w:name="_148219794Table_54549Number_and_pe"/>
      <w:bookmarkStart w:id="39" w:name="_150220179Table_54549Number_and_pe"/>
      <w:bookmarkStart w:id="40" w:name="_151220263Table_545549Number_and_p"/>
      <w:bookmarkStart w:id="41" w:name="_151220260Table_54559Number_and_pe"/>
      <w:bookmarkStart w:id="42" w:name="_151220832Table_54559Number_and_pe"/>
      <w:bookmarkStart w:id="43" w:name="_151220888Table_54559Number_and_pe"/>
      <w:bookmarkStart w:id="44" w:name="_151220945Table_54559Number_and_pe"/>
      <w:bookmarkStart w:id="45" w:name="_151221235Table_54559Number_and_pe"/>
      <w:bookmarkStart w:id="46" w:name="_151221291Table_54559Number_and_pe"/>
      <w:bookmarkStart w:id="47" w:name="_151221330Table_54559Number_and_pe"/>
      <w:bookmarkStart w:id="48" w:name="_151221347Table_54559Number_and_pe"/>
      <w:bookmarkStart w:id="49" w:name="_151221403Table_54559Number_and_pe"/>
      <w:bookmarkStart w:id="50" w:name="_151221459Table_54559Number_and_pe"/>
      <w:bookmarkStart w:id="51" w:name="_151221515Table_54559Number_and_pe"/>
      <w:bookmarkStart w:id="52" w:name="_151221571Table_54559Number_and_pe"/>
      <w:bookmarkStart w:id="53" w:name="_151221627Table_54559Number_and_pe"/>
      <w:bookmarkStart w:id="54" w:name="_151221683Table_54559Number_and_pe"/>
      <w:bookmarkStart w:id="55" w:name="_151221722Table_54559Number_and_pe"/>
      <w:bookmarkStart w:id="56" w:name="_151221739Table_54559Number_and_pe"/>
      <w:bookmarkStart w:id="57" w:name="_151221795Table_54559Number_and_pe"/>
      <w:bookmarkStart w:id="58" w:name="_151221851Table_54559Number_and_pe"/>
      <w:bookmarkStart w:id="59" w:name="_151221907Table_54559Number_and_pe"/>
      <w:bookmarkStart w:id="60" w:name="_151221963Table_54559Number_and_pe"/>
      <w:bookmarkStart w:id="61" w:name="_151222019Table_54559Number_and_pe"/>
      <w:bookmarkStart w:id="62" w:name="_151222075Table_54559Number_and_pe"/>
      <w:bookmarkStart w:id="63" w:name="_151222131Table_54559Number_and_pe"/>
      <w:bookmarkStart w:id="64" w:name="_151222187Table_54559Number_and_pe"/>
      <w:bookmarkStart w:id="65" w:name="_151222243Table_54559Number_and_pe"/>
      <w:bookmarkStart w:id="66" w:name="_151222299Table_54559Number_and_pe"/>
      <w:bookmarkStart w:id="67" w:name="_151222355Table_54559Number_and_pe"/>
      <w:bookmarkStart w:id="68" w:name="_151222411Table_54559Number_and_pe"/>
      <w:bookmarkStart w:id="69" w:name="_151222467Table_54559Number_and_pe"/>
      <w:bookmarkStart w:id="70" w:name="_151222523Table_54559Number_and_pe"/>
      <w:bookmarkStart w:id="71" w:name="_151222579Table_54559Number_and_pe"/>
      <w:bookmarkStart w:id="72" w:name="_151222635Table_54559Number_and_pe"/>
      <w:bookmarkStart w:id="73" w:name="_151222691Table_54559Number_and_pe"/>
      <w:bookmarkStart w:id="74" w:name="_151222747Table_54559Number_and_pe"/>
      <w:bookmarkStart w:id="75" w:name="_151222803Table_54559Number_and_pe"/>
      <w:bookmarkStart w:id="76" w:name="_151222859Table_54559Number_and_pe"/>
      <w:bookmarkStart w:id="77" w:name="_151224549Table_54559Number_and_pe"/>
      <w:bookmarkStart w:id="78" w:name="_149225686Table_54559Number_and_pe"/>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1F3EE0">
        <w:rPr>
          <w:szCs w:val="24"/>
          <w:lang w:val="lv-LV"/>
        </w:rPr>
        <w:t xml:space="preserve">Visbiežākās zāļu nevēlamās </w:t>
      </w:r>
      <w:r w:rsidR="00475B45" w:rsidRPr="001F3EE0">
        <w:rPr>
          <w:szCs w:val="24"/>
          <w:lang w:val="lv-LV"/>
        </w:rPr>
        <w:t>blakusparādības</w:t>
      </w:r>
      <w:r w:rsidRPr="001F3EE0">
        <w:rPr>
          <w:szCs w:val="24"/>
          <w:lang w:val="lv-LV"/>
        </w:rPr>
        <w:t>, kas radās ≥10%</w:t>
      </w:r>
      <w:r w:rsidR="008C30E1" w:rsidRPr="001F3EE0">
        <w:rPr>
          <w:szCs w:val="24"/>
          <w:lang w:val="lv-LV"/>
        </w:rPr>
        <w:t xml:space="preserve"> pacient</w:t>
      </w:r>
      <w:r w:rsidR="00A21233" w:rsidRPr="001F3EE0">
        <w:rPr>
          <w:szCs w:val="24"/>
          <w:lang w:val="lv-LV"/>
        </w:rPr>
        <w:t>u</w:t>
      </w:r>
      <w:r w:rsidR="00526401" w:rsidRPr="001F3EE0">
        <w:rPr>
          <w:szCs w:val="24"/>
          <w:lang w:val="lv-LV"/>
        </w:rPr>
        <w:t>, kas ārstēti ar</w:t>
      </w:r>
      <w:r w:rsidRPr="001F3EE0">
        <w:rPr>
          <w:szCs w:val="24"/>
          <w:lang w:val="lv-LV"/>
        </w:rPr>
        <w:t xml:space="preserve"> </w:t>
      </w:r>
      <w:r w:rsidR="008C30E1" w:rsidRPr="001F3EE0">
        <w:rPr>
          <w:szCs w:val="24"/>
          <w:lang w:val="lv-LV"/>
        </w:rPr>
        <w:t xml:space="preserve">Odomzo </w:t>
      </w:r>
      <w:r w:rsidRPr="001F3EE0">
        <w:rPr>
          <w:szCs w:val="24"/>
          <w:lang w:val="lv-LV"/>
        </w:rPr>
        <w:t xml:space="preserve">200 mg, bija muskuļu spazmas, alopēcija, </w:t>
      </w:r>
      <w:r w:rsidR="00475B45" w:rsidRPr="001F3EE0">
        <w:rPr>
          <w:szCs w:val="24"/>
          <w:lang w:val="lv-LV"/>
        </w:rPr>
        <w:t>disgeizija</w:t>
      </w:r>
      <w:r w:rsidRPr="001F3EE0">
        <w:rPr>
          <w:szCs w:val="24"/>
          <w:lang w:val="lv-LV"/>
        </w:rPr>
        <w:t>, n</w:t>
      </w:r>
      <w:r w:rsidR="0088719E" w:rsidRPr="001F3EE0">
        <w:rPr>
          <w:szCs w:val="24"/>
          <w:lang w:val="lv-LV"/>
        </w:rPr>
        <w:t>ogurums</w:t>
      </w:r>
      <w:r w:rsidRPr="001F3EE0">
        <w:rPr>
          <w:szCs w:val="24"/>
          <w:lang w:val="lv-LV"/>
        </w:rPr>
        <w:t xml:space="preserve">, slikta dūša, skeleta muskuļu sāpes, caureja, ķermeņa masas samazināšanās, </w:t>
      </w:r>
      <w:r w:rsidR="008C30E1" w:rsidRPr="001F3EE0">
        <w:rPr>
          <w:szCs w:val="24"/>
          <w:lang w:val="lv-LV"/>
        </w:rPr>
        <w:t xml:space="preserve">samazināta </w:t>
      </w:r>
      <w:r w:rsidRPr="001F3EE0">
        <w:rPr>
          <w:szCs w:val="24"/>
          <w:lang w:val="lv-LV"/>
        </w:rPr>
        <w:t xml:space="preserve">ēstgriba, </w:t>
      </w:r>
      <w:r w:rsidR="008C30E1" w:rsidRPr="001F3EE0">
        <w:rPr>
          <w:szCs w:val="24"/>
          <w:lang w:val="lv-LV"/>
        </w:rPr>
        <w:t>muskuļu sāpes</w:t>
      </w:r>
      <w:r w:rsidRPr="001F3EE0">
        <w:rPr>
          <w:szCs w:val="24"/>
          <w:lang w:val="lv-LV"/>
        </w:rPr>
        <w:t>, sāpes vēderā, galvassāpes, sāpes, vemšana un nieze.</w:t>
      </w:r>
    </w:p>
    <w:p w14:paraId="4A5B1DC7" w14:textId="77777777" w:rsidR="0021532B" w:rsidRPr="001F3EE0" w:rsidRDefault="0021532B" w:rsidP="00533016">
      <w:pPr>
        <w:widowControl w:val="0"/>
        <w:tabs>
          <w:tab w:val="clear" w:pos="567"/>
        </w:tabs>
        <w:autoSpaceDE w:val="0"/>
        <w:autoSpaceDN w:val="0"/>
        <w:adjustRightInd w:val="0"/>
        <w:spacing w:line="240" w:lineRule="auto"/>
        <w:rPr>
          <w:szCs w:val="24"/>
          <w:lang w:val="lv-LV"/>
        </w:rPr>
      </w:pPr>
    </w:p>
    <w:p w14:paraId="24923D73" w14:textId="77777777" w:rsidR="0021532B" w:rsidRPr="001F3EE0" w:rsidRDefault="0021532B" w:rsidP="00963328">
      <w:pPr>
        <w:widowControl w:val="0"/>
        <w:tabs>
          <w:tab w:val="clear" w:pos="567"/>
        </w:tabs>
        <w:autoSpaceDE w:val="0"/>
        <w:autoSpaceDN w:val="0"/>
        <w:adjustRightInd w:val="0"/>
        <w:spacing w:line="240" w:lineRule="auto"/>
        <w:rPr>
          <w:szCs w:val="24"/>
          <w:lang w:val="lv-LV"/>
        </w:rPr>
      </w:pPr>
      <w:r w:rsidRPr="001F3EE0">
        <w:rPr>
          <w:szCs w:val="24"/>
          <w:lang w:val="lv-LV"/>
        </w:rPr>
        <w:t xml:space="preserve">Visbiežākās 3./4. pakāpes zāļu nevēlamās </w:t>
      </w:r>
      <w:r w:rsidR="00475B45" w:rsidRPr="001F3EE0">
        <w:rPr>
          <w:szCs w:val="24"/>
          <w:lang w:val="lv-LV"/>
        </w:rPr>
        <w:t>blakusparādības</w:t>
      </w:r>
      <w:r w:rsidRPr="001F3EE0">
        <w:rPr>
          <w:szCs w:val="24"/>
          <w:lang w:val="lv-LV"/>
        </w:rPr>
        <w:t xml:space="preserve">, kas radās ≥2% </w:t>
      </w:r>
      <w:r w:rsidR="00A21233" w:rsidRPr="001F3EE0">
        <w:rPr>
          <w:szCs w:val="24"/>
          <w:lang w:val="lv-LV"/>
        </w:rPr>
        <w:t xml:space="preserve">pacientu, kas ārstēti </w:t>
      </w:r>
      <w:r w:rsidRPr="001F3EE0">
        <w:rPr>
          <w:szCs w:val="24"/>
          <w:lang w:val="lv-LV"/>
        </w:rPr>
        <w:t xml:space="preserve">ar </w:t>
      </w:r>
      <w:r w:rsidR="009B6F8C" w:rsidRPr="001F3EE0">
        <w:rPr>
          <w:szCs w:val="24"/>
          <w:lang w:val="lv-LV"/>
        </w:rPr>
        <w:t xml:space="preserve">Odomzo </w:t>
      </w:r>
      <w:r w:rsidRPr="001F3EE0">
        <w:rPr>
          <w:szCs w:val="24"/>
          <w:lang w:val="lv-LV"/>
        </w:rPr>
        <w:t>200 mg, bija ķermeņa masas samazināšanās un muskuļu spazmas.</w:t>
      </w:r>
    </w:p>
    <w:p w14:paraId="194C3CAC" w14:textId="77777777" w:rsidR="0021532B" w:rsidRPr="001F3EE0" w:rsidRDefault="0021532B" w:rsidP="0080396E">
      <w:pPr>
        <w:widowControl w:val="0"/>
        <w:tabs>
          <w:tab w:val="clear" w:pos="567"/>
        </w:tabs>
        <w:autoSpaceDE w:val="0"/>
        <w:autoSpaceDN w:val="0"/>
        <w:adjustRightInd w:val="0"/>
        <w:spacing w:line="240" w:lineRule="auto"/>
        <w:rPr>
          <w:szCs w:val="24"/>
          <w:lang w:val="lv-LV"/>
        </w:rPr>
      </w:pPr>
    </w:p>
    <w:p w14:paraId="1CC0486F" w14:textId="77777777" w:rsidR="0021532B" w:rsidRPr="001F3EE0" w:rsidRDefault="0021532B" w:rsidP="00F22758">
      <w:pPr>
        <w:widowControl w:val="0"/>
        <w:tabs>
          <w:tab w:val="clear" w:pos="567"/>
        </w:tabs>
        <w:autoSpaceDE w:val="0"/>
        <w:autoSpaceDN w:val="0"/>
        <w:adjustRightInd w:val="0"/>
        <w:spacing w:line="240" w:lineRule="auto"/>
        <w:rPr>
          <w:szCs w:val="24"/>
          <w:lang w:val="lv-LV"/>
        </w:rPr>
      </w:pPr>
      <w:r w:rsidRPr="001F3EE0">
        <w:rPr>
          <w:szCs w:val="24"/>
          <w:lang w:val="lv-LV"/>
        </w:rPr>
        <w:t>2.</w:t>
      </w:r>
      <w:r w:rsidR="00777D57" w:rsidRPr="001F3EE0">
        <w:rPr>
          <w:szCs w:val="24"/>
          <w:lang w:val="lv-LV"/>
        </w:rPr>
        <w:t> </w:t>
      </w:r>
      <w:r w:rsidRPr="001F3EE0">
        <w:rPr>
          <w:szCs w:val="24"/>
          <w:lang w:val="lv-LV"/>
        </w:rPr>
        <w:t xml:space="preserve">tabulā minēto zāļu nevēlamo </w:t>
      </w:r>
      <w:r w:rsidR="00A21233" w:rsidRPr="001F3EE0">
        <w:rPr>
          <w:szCs w:val="24"/>
          <w:lang w:val="lv-LV"/>
        </w:rPr>
        <w:t>blakusparādību biežums</w:t>
      </w:r>
      <w:r w:rsidR="009B6F8C" w:rsidRPr="001F3EE0">
        <w:rPr>
          <w:szCs w:val="24"/>
          <w:lang w:val="lv-LV"/>
        </w:rPr>
        <w:t xml:space="preserve"> </w:t>
      </w:r>
      <w:r w:rsidR="005D0421" w:rsidRPr="001F3EE0">
        <w:rPr>
          <w:szCs w:val="24"/>
          <w:lang w:val="lv-LV"/>
        </w:rPr>
        <w:t xml:space="preserve">pacientiem, kuri lietoja </w:t>
      </w:r>
      <w:r w:rsidR="009B6F8C" w:rsidRPr="001F3EE0">
        <w:rPr>
          <w:szCs w:val="24"/>
          <w:lang w:val="lv-LV"/>
        </w:rPr>
        <w:t xml:space="preserve">Odomzo </w:t>
      </w:r>
      <w:r w:rsidRPr="001F3EE0">
        <w:rPr>
          <w:szCs w:val="24"/>
          <w:lang w:val="lv-LV"/>
        </w:rPr>
        <w:t>800 mg</w:t>
      </w:r>
      <w:r w:rsidR="005D0421" w:rsidRPr="001F3EE0">
        <w:rPr>
          <w:szCs w:val="24"/>
          <w:lang w:val="lv-LV"/>
        </w:rPr>
        <w:t xml:space="preserve">, </w:t>
      </w:r>
      <w:r w:rsidRPr="001F3EE0">
        <w:rPr>
          <w:szCs w:val="24"/>
          <w:lang w:val="lv-LV"/>
        </w:rPr>
        <w:t>bija lielāk</w:t>
      </w:r>
      <w:r w:rsidR="005D0421" w:rsidRPr="001F3EE0">
        <w:rPr>
          <w:szCs w:val="24"/>
          <w:lang w:val="lv-LV"/>
        </w:rPr>
        <w:t>s</w:t>
      </w:r>
      <w:r w:rsidRPr="001F3EE0">
        <w:rPr>
          <w:szCs w:val="24"/>
          <w:lang w:val="lv-LV"/>
        </w:rPr>
        <w:t xml:space="preserve"> nekā </w:t>
      </w:r>
      <w:r w:rsidR="005D0421" w:rsidRPr="001F3EE0">
        <w:rPr>
          <w:szCs w:val="24"/>
          <w:lang w:val="lv-LV"/>
        </w:rPr>
        <w:t>pacientiem, kuri lietoja</w:t>
      </w:r>
      <w:r w:rsidR="009B6F8C" w:rsidRPr="001F3EE0">
        <w:rPr>
          <w:szCs w:val="24"/>
          <w:lang w:val="lv-LV"/>
        </w:rPr>
        <w:t xml:space="preserve"> Odomzo </w:t>
      </w:r>
      <w:r w:rsidRPr="001F3EE0">
        <w:rPr>
          <w:szCs w:val="24"/>
          <w:lang w:val="lv-LV"/>
        </w:rPr>
        <w:t xml:space="preserve">200 mg. Izņēmums bija muskuļu sāpes, caureja, sāpes vēderā, galvassāpes un nieze. Tas pats </w:t>
      </w:r>
      <w:r w:rsidR="009B6F8C" w:rsidRPr="001F3EE0">
        <w:rPr>
          <w:szCs w:val="24"/>
          <w:lang w:val="lv-LV"/>
        </w:rPr>
        <w:t xml:space="preserve">bija arī </w:t>
      </w:r>
      <w:r w:rsidRPr="001F3EE0">
        <w:rPr>
          <w:szCs w:val="24"/>
          <w:lang w:val="lv-LV"/>
        </w:rPr>
        <w:t>attiec</w:t>
      </w:r>
      <w:r w:rsidR="009B6F8C" w:rsidRPr="001F3EE0">
        <w:rPr>
          <w:szCs w:val="24"/>
          <w:lang w:val="lv-LV"/>
        </w:rPr>
        <w:t>ībā</w:t>
      </w:r>
      <w:r w:rsidRPr="001F3EE0">
        <w:rPr>
          <w:szCs w:val="24"/>
          <w:lang w:val="lv-LV"/>
        </w:rPr>
        <w:t xml:space="preserve"> uz 3./4. pakāpes nevēlamajām </w:t>
      </w:r>
      <w:r w:rsidR="003D3892" w:rsidRPr="001F3EE0">
        <w:rPr>
          <w:szCs w:val="24"/>
          <w:lang w:val="lv-LV"/>
        </w:rPr>
        <w:t>blakusparādībām</w:t>
      </w:r>
      <w:r w:rsidRPr="001F3EE0">
        <w:rPr>
          <w:szCs w:val="24"/>
          <w:lang w:val="lv-LV"/>
        </w:rPr>
        <w:t xml:space="preserve">, izņemot </w:t>
      </w:r>
      <w:r w:rsidR="008923F5" w:rsidRPr="001F3EE0">
        <w:rPr>
          <w:szCs w:val="24"/>
          <w:lang w:val="lv-LV"/>
        </w:rPr>
        <w:t>n</w:t>
      </w:r>
      <w:r w:rsidR="0088719E" w:rsidRPr="001F3EE0">
        <w:rPr>
          <w:szCs w:val="24"/>
          <w:lang w:val="lv-LV"/>
        </w:rPr>
        <w:t>ogurumu</w:t>
      </w:r>
      <w:r w:rsidRPr="001F3EE0">
        <w:rPr>
          <w:szCs w:val="24"/>
          <w:lang w:val="lv-LV"/>
        </w:rPr>
        <w:t>.</w:t>
      </w:r>
    </w:p>
    <w:p w14:paraId="17A79BC6" w14:textId="77777777" w:rsidR="0021532B" w:rsidRPr="001F3EE0" w:rsidRDefault="0021532B" w:rsidP="004450F3">
      <w:pPr>
        <w:widowControl w:val="0"/>
        <w:tabs>
          <w:tab w:val="clear" w:pos="567"/>
        </w:tabs>
        <w:autoSpaceDE w:val="0"/>
        <w:autoSpaceDN w:val="0"/>
        <w:adjustRightInd w:val="0"/>
        <w:spacing w:line="240" w:lineRule="auto"/>
        <w:rPr>
          <w:szCs w:val="24"/>
          <w:lang w:val="lv-LV"/>
        </w:rPr>
      </w:pPr>
    </w:p>
    <w:p w14:paraId="140FBF6B" w14:textId="77777777" w:rsidR="0021532B" w:rsidRPr="001F3EE0" w:rsidRDefault="0021532B" w:rsidP="00266955">
      <w:pPr>
        <w:keepNext/>
        <w:widowControl w:val="0"/>
        <w:tabs>
          <w:tab w:val="clear" w:pos="567"/>
        </w:tabs>
        <w:autoSpaceDE w:val="0"/>
        <w:autoSpaceDN w:val="0"/>
        <w:adjustRightInd w:val="0"/>
        <w:spacing w:line="240" w:lineRule="auto"/>
        <w:outlineLvl w:val="0"/>
        <w:rPr>
          <w:szCs w:val="24"/>
          <w:u w:val="single"/>
          <w:lang w:val="lv-LV"/>
        </w:rPr>
      </w:pPr>
      <w:bookmarkStart w:id="79" w:name="_1916317Tabulated_summary_of_adver"/>
      <w:r w:rsidRPr="001F3EE0">
        <w:rPr>
          <w:szCs w:val="24"/>
          <w:u w:val="single"/>
          <w:lang w:val="lv-LV"/>
        </w:rPr>
        <w:t xml:space="preserve">Zāļu nevēlamo </w:t>
      </w:r>
      <w:r w:rsidR="003D3892" w:rsidRPr="001F3EE0">
        <w:rPr>
          <w:szCs w:val="24"/>
          <w:u w:val="single"/>
          <w:lang w:val="lv-LV"/>
        </w:rPr>
        <w:t xml:space="preserve">blakusparādību </w:t>
      </w:r>
      <w:r w:rsidR="00D81DB7" w:rsidRPr="001F3EE0">
        <w:rPr>
          <w:szCs w:val="24"/>
          <w:u w:val="single"/>
          <w:lang w:val="lv-LV"/>
        </w:rPr>
        <w:t>saraksts</w:t>
      </w:r>
      <w:r w:rsidRPr="001F3EE0">
        <w:rPr>
          <w:szCs w:val="24"/>
          <w:u w:val="single"/>
          <w:lang w:val="lv-LV"/>
        </w:rPr>
        <w:t xml:space="preserve"> tabul</w:t>
      </w:r>
      <w:r w:rsidR="003D3892" w:rsidRPr="001F3EE0">
        <w:rPr>
          <w:szCs w:val="24"/>
          <w:u w:val="single"/>
          <w:lang w:val="lv-LV"/>
        </w:rPr>
        <w:t>as veid</w:t>
      </w:r>
      <w:r w:rsidRPr="001F3EE0">
        <w:rPr>
          <w:szCs w:val="24"/>
          <w:u w:val="single"/>
          <w:lang w:val="lv-LV"/>
        </w:rPr>
        <w:t>ā</w:t>
      </w:r>
    </w:p>
    <w:bookmarkEnd w:id="79"/>
    <w:p w14:paraId="3B2F2019" w14:textId="77777777" w:rsidR="0021532B" w:rsidRPr="001F3EE0" w:rsidRDefault="0021532B" w:rsidP="00905386">
      <w:pPr>
        <w:keepNext/>
        <w:widowControl w:val="0"/>
        <w:tabs>
          <w:tab w:val="clear" w:pos="567"/>
        </w:tabs>
        <w:autoSpaceDE w:val="0"/>
        <w:autoSpaceDN w:val="0"/>
        <w:adjustRightInd w:val="0"/>
        <w:spacing w:line="240" w:lineRule="auto"/>
        <w:rPr>
          <w:szCs w:val="24"/>
          <w:lang w:val="lv-LV"/>
        </w:rPr>
      </w:pPr>
    </w:p>
    <w:p w14:paraId="19EF29B7" w14:textId="77777777" w:rsidR="0021532B" w:rsidRPr="001F3EE0" w:rsidRDefault="0021532B" w:rsidP="002017DC">
      <w:pPr>
        <w:keepNext/>
        <w:widowControl w:val="0"/>
        <w:tabs>
          <w:tab w:val="clear" w:pos="567"/>
        </w:tabs>
        <w:autoSpaceDE w:val="0"/>
        <w:autoSpaceDN w:val="0"/>
        <w:adjustRightInd w:val="0"/>
        <w:spacing w:line="240" w:lineRule="auto"/>
        <w:rPr>
          <w:szCs w:val="24"/>
          <w:lang w:val="lv-LV"/>
        </w:rPr>
      </w:pPr>
      <w:r w:rsidRPr="001F3EE0">
        <w:rPr>
          <w:szCs w:val="24"/>
          <w:lang w:val="lv-LV"/>
        </w:rPr>
        <w:t xml:space="preserve">Pivotālajā II fāzes klīniskajā pētījumā pēc ieteicamo devu lietošanas novērotās zāļu nevēlamās blakusparādības 2. tabulā ir norādītas atbilstoši </w:t>
      </w:r>
      <w:r w:rsidR="00310367" w:rsidRPr="001F3EE0">
        <w:rPr>
          <w:szCs w:val="24"/>
          <w:lang w:val="lv-LV"/>
        </w:rPr>
        <w:t>Medicīniskās vārdnīcas reglamentējošo pasākumu īstenošanai</w:t>
      </w:r>
      <w:r w:rsidRPr="001F3EE0">
        <w:rPr>
          <w:szCs w:val="24"/>
          <w:lang w:val="lv-LV"/>
        </w:rPr>
        <w:t xml:space="preserve"> (MedDRA) </w:t>
      </w:r>
      <w:r w:rsidR="006E52F4" w:rsidRPr="001F3EE0">
        <w:rPr>
          <w:szCs w:val="24"/>
          <w:lang w:val="lv-LV"/>
        </w:rPr>
        <w:t>18</w:t>
      </w:r>
      <w:r w:rsidRPr="001F3EE0">
        <w:rPr>
          <w:szCs w:val="24"/>
          <w:lang w:val="lv-LV"/>
        </w:rPr>
        <w:t> versijas orgānu sistēmu klasifikācijai. Visās orgānu sistēmās nevēlamās blakusparādības ir s</w:t>
      </w:r>
      <w:r w:rsidR="00655EB0" w:rsidRPr="001F3EE0">
        <w:rPr>
          <w:szCs w:val="24"/>
          <w:lang w:val="lv-LV"/>
        </w:rPr>
        <w:t>akārto</w:t>
      </w:r>
      <w:r w:rsidRPr="001F3EE0">
        <w:rPr>
          <w:szCs w:val="24"/>
          <w:lang w:val="lv-LV"/>
        </w:rPr>
        <w:t xml:space="preserve">tas pēc </w:t>
      </w:r>
      <w:r w:rsidR="00AE2F77" w:rsidRPr="001F3EE0">
        <w:rPr>
          <w:szCs w:val="24"/>
          <w:lang w:val="lv-LV"/>
        </w:rPr>
        <w:t>biežuma</w:t>
      </w:r>
      <w:r w:rsidRPr="001F3EE0">
        <w:rPr>
          <w:szCs w:val="24"/>
          <w:lang w:val="lv-LV"/>
        </w:rPr>
        <w:t xml:space="preserve">, vispirms norādot visbiežākās. Katrā sastopamības </w:t>
      </w:r>
      <w:r w:rsidR="00AE2F77" w:rsidRPr="001F3EE0">
        <w:rPr>
          <w:szCs w:val="24"/>
          <w:lang w:val="lv-LV"/>
        </w:rPr>
        <w:t xml:space="preserve">biežuma </w:t>
      </w:r>
      <w:r w:rsidRPr="001F3EE0">
        <w:rPr>
          <w:szCs w:val="24"/>
          <w:lang w:val="lv-LV"/>
        </w:rPr>
        <w:t xml:space="preserve">grupā nevēlamās blakusparādības minētas to nopietnības samazinājuma secībā. Turklāt visu nevēlamo blakusparādību </w:t>
      </w:r>
      <w:r w:rsidR="006249FD" w:rsidRPr="001F3EE0">
        <w:rPr>
          <w:szCs w:val="24"/>
          <w:lang w:val="lv-LV"/>
        </w:rPr>
        <w:t xml:space="preserve">biežuma </w:t>
      </w:r>
      <w:r w:rsidRPr="001F3EE0">
        <w:rPr>
          <w:szCs w:val="24"/>
          <w:lang w:val="lv-LV"/>
        </w:rPr>
        <w:t xml:space="preserve">grupas saskaņā ar </w:t>
      </w:r>
      <w:r w:rsidRPr="001F3EE0">
        <w:rPr>
          <w:i/>
          <w:szCs w:val="24"/>
          <w:lang w:val="lv-LV"/>
        </w:rPr>
        <w:t>CIOMS III</w:t>
      </w:r>
      <w:r w:rsidRPr="001F3EE0">
        <w:rPr>
          <w:szCs w:val="24"/>
          <w:lang w:val="lv-LV"/>
        </w:rPr>
        <w:t xml:space="preserve"> klasifikāciju ir definētas, izmantojot šādus apzīmējumus: ļoti bieži (≥1/10), bieži (≥1/100 līdz &lt;1/10), retāk (≥1/1000 līdz &lt;1/100), reti (≥1/10 000 līdz &lt;1/1</w:t>
      </w:r>
      <w:r w:rsidR="008923F5" w:rsidRPr="001F3EE0">
        <w:rPr>
          <w:szCs w:val="24"/>
          <w:lang w:val="lv-LV"/>
        </w:rPr>
        <w:t> </w:t>
      </w:r>
      <w:r w:rsidRPr="001F3EE0">
        <w:rPr>
          <w:szCs w:val="24"/>
          <w:lang w:val="lv-LV"/>
        </w:rPr>
        <w:t>000), ļoti reti (&lt;1/10 000), nav zinām</w:t>
      </w:r>
      <w:r w:rsidR="005B4C25" w:rsidRPr="001F3EE0">
        <w:rPr>
          <w:szCs w:val="24"/>
          <w:lang w:val="lv-LV"/>
        </w:rPr>
        <w:t>i</w:t>
      </w:r>
      <w:r w:rsidRPr="001F3EE0">
        <w:rPr>
          <w:szCs w:val="24"/>
          <w:lang w:val="lv-LV"/>
        </w:rPr>
        <w:t xml:space="preserve"> (nevar noteikt pēc pieejamiem datiem).</w:t>
      </w:r>
    </w:p>
    <w:p w14:paraId="072001AA" w14:textId="77777777" w:rsidR="0021532B" w:rsidRPr="001F3EE0" w:rsidRDefault="0021532B" w:rsidP="002017DC">
      <w:pPr>
        <w:keepNext/>
        <w:widowControl w:val="0"/>
        <w:tabs>
          <w:tab w:val="clear" w:pos="567"/>
        </w:tabs>
        <w:autoSpaceDE w:val="0"/>
        <w:autoSpaceDN w:val="0"/>
        <w:adjustRightInd w:val="0"/>
        <w:spacing w:line="240" w:lineRule="auto"/>
        <w:rPr>
          <w:szCs w:val="24"/>
          <w:lang w:val="lv-LV"/>
        </w:rPr>
      </w:pPr>
    </w:p>
    <w:p w14:paraId="71EC825D" w14:textId="77777777" w:rsidR="0021532B" w:rsidRPr="001F3EE0" w:rsidRDefault="0021532B" w:rsidP="00891899">
      <w:pPr>
        <w:keepNext/>
        <w:widowControl w:val="0"/>
        <w:tabs>
          <w:tab w:val="clear" w:pos="567"/>
        </w:tabs>
        <w:autoSpaceDE w:val="0"/>
        <w:autoSpaceDN w:val="0"/>
        <w:adjustRightInd w:val="0"/>
        <w:spacing w:line="240" w:lineRule="auto"/>
        <w:rPr>
          <w:szCs w:val="24"/>
          <w:lang w:val="lv-LV"/>
        </w:rPr>
      </w:pPr>
      <w:bookmarkStart w:id="80" w:name="_7017047Table_74519Adverse_reactio"/>
      <w:r w:rsidRPr="001F3EE0">
        <w:rPr>
          <w:b/>
          <w:szCs w:val="24"/>
          <w:lang w:val="lv-LV"/>
        </w:rPr>
        <w:t>2. tabula.</w:t>
      </w:r>
      <w:r w:rsidRPr="001F3EE0">
        <w:rPr>
          <w:b/>
          <w:szCs w:val="24"/>
          <w:lang w:val="lv-LV"/>
        </w:rPr>
        <w:tab/>
        <w:t xml:space="preserve">Pivotālajā II fāzes pētījumā novērotās zāļu nevēlamās </w:t>
      </w:r>
      <w:r w:rsidR="006249FD" w:rsidRPr="001F3EE0">
        <w:rPr>
          <w:b/>
          <w:szCs w:val="24"/>
          <w:lang w:val="lv-LV"/>
        </w:rPr>
        <w:t>blakusparādības</w:t>
      </w:r>
    </w:p>
    <w:bookmarkEnd w:id="80"/>
    <w:p w14:paraId="19521F0D" w14:textId="77777777" w:rsidR="0021532B" w:rsidRPr="001F3EE0" w:rsidRDefault="0021532B" w:rsidP="00533016">
      <w:pPr>
        <w:keepNext/>
        <w:widowControl w:val="0"/>
        <w:tabs>
          <w:tab w:val="clear" w:pos="567"/>
        </w:tabs>
        <w:autoSpaceDE w:val="0"/>
        <w:autoSpaceDN w:val="0"/>
        <w:adjustRightInd w:val="0"/>
        <w:spacing w:line="240" w:lineRule="auto"/>
        <w:rPr>
          <w:szCs w:val="24"/>
          <w:lang w:val="lv-LV"/>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8"/>
      </w:tblGrid>
      <w:tr w:rsidR="0021532B" w:rsidRPr="001F3EE0" w14:paraId="28874F42" w14:textId="77777777" w:rsidTr="00403B2F">
        <w:tc>
          <w:tcPr>
            <w:tcW w:w="4927" w:type="dxa"/>
            <w:vAlign w:val="center"/>
          </w:tcPr>
          <w:p w14:paraId="7E7DF389" w14:textId="77777777" w:rsidR="0021532B" w:rsidRPr="001F3EE0" w:rsidRDefault="0021532B" w:rsidP="00963328">
            <w:pPr>
              <w:pStyle w:val="Table"/>
              <w:keepNext/>
              <w:keepLines w:val="0"/>
              <w:widowControl w:val="0"/>
              <w:tabs>
                <w:tab w:val="clear" w:pos="284"/>
              </w:tabs>
              <w:spacing w:before="0" w:after="0"/>
              <w:jc w:val="center"/>
              <w:rPr>
                <w:rFonts w:ascii="SimSun" w:eastAsia="SimSun" w:hAnsi="Times New Roman"/>
                <w:b/>
                <w:sz w:val="22"/>
              </w:rPr>
            </w:pPr>
            <w:r w:rsidRPr="001F3EE0">
              <w:rPr>
                <w:rFonts w:ascii="Times New Roman" w:hAnsi="Times New Roman"/>
                <w:b/>
                <w:sz w:val="22"/>
              </w:rPr>
              <w:t>Galvenās orgānu sistēmas</w:t>
            </w:r>
          </w:p>
          <w:p w14:paraId="40F4C95A" w14:textId="77777777" w:rsidR="0021532B" w:rsidRPr="001F3EE0" w:rsidRDefault="0021532B" w:rsidP="006249FD">
            <w:pPr>
              <w:pStyle w:val="Table"/>
              <w:keepNext/>
              <w:keepLines w:val="0"/>
              <w:widowControl w:val="0"/>
              <w:tabs>
                <w:tab w:val="clear" w:pos="284"/>
              </w:tabs>
              <w:spacing w:before="0" w:after="0"/>
              <w:jc w:val="center"/>
              <w:rPr>
                <w:rFonts w:ascii="SimSun" w:eastAsia="SimSun" w:hAnsi="Times New Roman"/>
              </w:rPr>
            </w:pPr>
            <w:r w:rsidRPr="001F3EE0">
              <w:rPr>
                <w:rFonts w:ascii="Times New Roman" w:hAnsi="Times New Roman"/>
                <w:sz w:val="22"/>
              </w:rPr>
              <w:t>Ieteikt</w:t>
            </w:r>
            <w:r w:rsidR="006249FD" w:rsidRPr="001F3EE0">
              <w:rPr>
                <w:rFonts w:ascii="Times New Roman" w:hAnsi="Times New Roman"/>
                <w:sz w:val="22"/>
              </w:rPr>
              <w:t>ais</w:t>
            </w:r>
            <w:r w:rsidRPr="001F3EE0">
              <w:rPr>
                <w:rFonts w:ascii="Times New Roman" w:hAnsi="Times New Roman"/>
                <w:sz w:val="22"/>
              </w:rPr>
              <w:t xml:space="preserve"> termin</w:t>
            </w:r>
            <w:r w:rsidR="006249FD" w:rsidRPr="001F3EE0">
              <w:rPr>
                <w:rFonts w:ascii="Times New Roman" w:hAnsi="Times New Roman"/>
                <w:sz w:val="22"/>
              </w:rPr>
              <w:t>s</w:t>
            </w:r>
          </w:p>
        </w:tc>
        <w:tc>
          <w:tcPr>
            <w:tcW w:w="4928" w:type="dxa"/>
            <w:vAlign w:val="center"/>
          </w:tcPr>
          <w:p w14:paraId="09DD61D5" w14:textId="77777777" w:rsidR="0021532B" w:rsidRPr="001F3EE0" w:rsidRDefault="0021532B" w:rsidP="00F22758">
            <w:pPr>
              <w:pStyle w:val="Table"/>
              <w:keepNext/>
              <w:keepLines w:val="0"/>
              <w:widowControl w:val="0"/>
              <w:tabs>
                <w:tab w:val="clear" w:pos="284"/>
              </w:tabs>
              <w:spacing w:before="0" w:after="0"/>
              <w:jc w:val="center"/>
              <w:rPr>
                <w:rFonts w:ascii="SimSun" w:eastAsia="SimSun" w:hAnsi="Times New Roman"/>
                <w:b/>
                <w:sz w:val="22"/>
              </w:rPr>
            </w:pPr>
            <w:r w:rsidRPr="001F3EE0">
              <w:rPr>
                <w:rFonts w:ascii="Times New Roman" w:hAnsi="Times New Roman"/>
                <w:b/>
                <w:sz w:val="22"/>
              </w:rPr>
              <w:t xml:space="preserve">Visu pakāpju </w:t>
            </w:r>
            <w:r w:rsidR="005B3DFB" w:rsidRPr="001F3EE0">
              <w:rPr>
                <w:rFonts w:ascii="Times New Roman" w:hAnsi="Times New Roman"/>
                <w:b/>
                <w:sz w:val="22"/>
              </w:rPr>
              <w:t>biežums</w:t>
            </w:r>
          </w:p>
          <w:p w14:paraId="0CFEDD95" w14:textId="77777777" w:rsidR="0021532B" w:rsidRPr="001F3EE0" w:rsidRDefault="0021532B" w:rsidP="004450F3">
            <w:pPr>
              <w:pStyle w:val="Table"/>
              <w:keepNext/>
              <w:keepLines w:val="0"/>
              <w:widowControl w:val="0"/>
              <w:tabs>
                <w:tab w:val="clear" w:pos="284"/>
              </w:tabs>
              <w:spacing w:before="0" w:after="0"/>
              <w:jc w:val="center"/>
              <w:rPr>
                <w:rFonts w:ascii="SimSun" w:eastAsia="SimSun" w:hAnsi="Times New Roman"/>
              </w:rPr>
            </w:pPr>
            <w:r w:rsidRPr="001F3EE0">
              <w:rPr>
                <w:rFonts w:ascii="Times New Roman" w:hAnsi="Times New Roman"/>
                <w:sz w:val="22"/>
              </w:rPr>
              <w:t>200</w:t>
            </w:r>
            <w:r w:rsidR="008923F5" w:rsidRPr="001F3EE0">
              <w:rPr>
                <w:rFonts w:ascii="Times New Roman" w:hAnsi="Times New Roman"/>
                <w:sz w:val="22"/>
              </w:rPr>
              <w:t> </w:t>
            </w:r>
            <w:r w:rsidRPr="001F3EE0">
              <w:rPr>
                <w:rFonts w:ascii="Times New Roman" w:hAnsi="Times New Roman"/>
                <w:sz w:val="22"/>
              </w:rPr>
              <w:t>mg</w:t>
            </w:r>
          </w:p>
        </w:tc>
      </w:tr>
      <w:tr w:rsidR="0021532B" w:rsidRPr="001F3EE0" w14:paraId="7846D38A" w14:textId="77777777" w:rsidTr="00403B2F">
        <w:tc>
          <w:tcPr>
            <w:tcW w:w="9855" w:type="dxa"/>
            <w:gridSpan w:val="2"/>
          </w:tcPr>
          <w:p w14:paraId="69F85E4E"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Vielmaiņas un uztures traucējumi</w:t>
            </w:r>
          </w:p>
        </w:tc>
      </w:tr>
      <w:tr w:rsidR="0021532B" w:rsidRPr="001F3EE0" w14:paraId="4F0273ED" w14:textId="77777777" w:rsidTr="00403B2F">
        <w:tc>
          <w:tcPr>
            <w:tcW w:w="4927" w:type="dxa"/>
          </w:tcPr>
          <w:p w14:paraId="502E42FA" w14:textId="77777777" w:rsidR="0021532B" w:rsidRPr="001F3EE0" w:rsidRDefault="005B4C25" w:rsidP="00905386">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Samazināta</w:t>
            </w:r>
            <w:r w:rsidR="0021532B" w:rsidRPr="001F3EE0">
              <w:rPr>
                <w:rFonts w:ascii="Times New Roman" w:hAnsi="Times New Roman"/>
                <w:sz w:val="22"/>
              </w:rPr>
              <w:t xml:space="preserve"> ēstgriba</w:t>
            </w:r>
          </w:p>
        </w:tc>
        <w:tc>
          <w:tcPr>
            <w:tcW w:w="4928" w:type="dxa"/>
          </w:tcPr>
          <w:p w14:paraId="19CC55C0" w14:textId="77777777" w:rsidR="0021532B" w:rsidRPr="001F3EE0" w:rsidRDefault="0021532B" w:rsidP="00E27A2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38C3C448" w14:textId="77777777" w:rsidTr="00403B2F">
        <w:tc>
          <w:tcPr>
            <w:tcW w:w="4927" w:type="dxa"/>
          </w:tcPr>
          <w:p w14:paraId="2C262863" w14:textId="77777777" w:rsidR="0021532B" w:rsidRPr="001F3EE0" w:rsidRDefault="005B4C25" w:rsidP="00905386">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D</w:t>
            </w:r>
            <w:r w:rsidR="0021532B" w:rsidRPr="001F3EE0">
              <w:rPr>
                <w:rFonts w:ascii="Times New Roman" w:hAnsi="Times New Roman"/>
                <w:sz w:val="22"/>
              </w:rPr>
              <w:t>ehidratācija</w:t>
            </w:r>
          </w:p>
        </w:tc>
        <w:tc>
          <w:tcPr>
            <w:tcW w:w="4928" w:type="dxa"/>
          </w:tcPr>
          <w:p w14:paraId="4EE816E9" w14:textId="77777777" w:rsidR="0021532B" w:rsidRPr="001F3EE0" w:rsidRDefault="0021532B" w:rsidP="00E27A2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Bieži</w:t>
            </w:r>
          </w:p>
        </w:tc>
      </w:tr>
      <w:tr w:rsidR="0021532B" w:rsidRPr="001F3EE0" w14:paraId="4B3BB99C" w14:textId="77777777" w:rsidTr="00403B2F">
        <w:tc>
          <w:tcPr>
            <w:tcW w:w="9855" w:type="dxa"/>
            <w:gridSpan w:val="2"/>
          </w:tcPr>
          <w:p w14:paraId="494DDD9D"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Nervu sistēmas traucējumi</w:t>
            </w:r>
          </w:p>
        </w:tc>
      </w:tr>
      <w:tr w:rsidR="0021532B" w:rsidRPr="001F3EE0" w14:paraId="2348578F" w14:textId="77777777" w:rsidTr="00403B2F">
        <w:tc>
          <w:tcPr>
            <w:tcW w:w="4927" w:type="dxa"/>
          </w:tcPr>
          <w:p w14:paraId="4D4C6CE3" w14:textId="77777777" w:rsidR="0021532B" w:rsidRPr="001F3EE0" w:rsidRDefault="005B3DF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Disgeizija</w:t>
            </w:r>
          </w:p>
        </w:tc>
        <w:tc>
          <w:tcPr>
            <w:tcW w:w="4928" w:type="dxa"/>
          </w:tcPr>
          <w:p w14:paraId="07FA2ACB"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37123F8F" w14:textId="77777777" w:rsidTr="00403B2F">
        <w:tc>
          <w:tcPr>
            <w:tcW w:w="4927" w:type="dxa"/>
          </w:tcPr>
          <w:p w14:paraId="2953CA10" w14:textId="77777777" w:rsidR="0021532B" w:rsidRPr="001F3EE0" w:rsidRDefault="0021532B" w:rsidP="00905386">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Galvassāpes</w:t>
            </w:r>
          </w:p>
        </w:tc>
        <w:tc>
          <w:tcPr>
            <w:tcW w:w="4928" w:type="dxa"/>
          </w:tcPr>
          <w:p w14:paraId="0E7B9BBC" w14:textId="77777777" w:rsidR="0021532B" w:rsidRPr="001F3EE0" w:rsidRDefault="0021532B" w:rsidP="00E27A2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40FA1BD8" w14:textId="77777777" w:rsidTr="00403B2F">
        <w:tc>
          <w:tcPr>
            <w:tcW w:w="9855" w:type="dxa"/>
            <w:gridSpan w:val="2"/>
          </w:tcPr>
          <w:p w14:paraId="521D16A2"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Kuņģa-zarnu trakta traucējumi</w:t>
            </w:r>
          </w:p>
        </w:tc>
      </w:tr>
      <w:tr w:rsidR="0021532B" w:rsidRPr="001F3EE0" w14:paraId="1D99355B" w14:textId="77777777" w:rsidTr="00403B2F">
        <w:tc>
          <w:tcPr>
            <w:tcW w:w="4927" w:type="dxa"/>
          </w:tcPr>
          <w:p w14:paraId="560B02E3"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Slikta dūša</w:t>
            </w:r>
          </w:p>
        </w:tc>
        <w:tc>
          <w:tcPr>
            <w:tcW w:w="4928" w:type="dxa"/>
          </w:tcPr>
          <w:p w14:paraId="7F7A9AFF"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529D2571" w14:textId="77777777" w:rsidTr="00403B2F">
        <w:tc>
          <w:tcPr>
            <w:tcW w:w="4927" w:type="dxa"/>
          </w:tcPr>
          <w:p w14:paraId="19A09C55"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Caureja</w:t>
            </w:r>
          </w:p>
        </w:tc>
        <w:tc>
          <w:tcPr>
            <w:tcW w:w="4928" w:type="dxa"/>
          </w:tcPr>
          <w:p w14:paraId="419A2C2A"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67FF94EC" w14:textId="77777777" w:rsidTr="00403B2F">
        <w:tc>
          <w:tcPr>
            <w:tcW w:w="4927" w:type="dxa"/>
          </w:tcPr>
          <w:p w14:paraId="71B24640"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Sāpes vēderā</w:t>
            </w:r>
          </w:p>
        </w:tc>
        <w:tc>
          <w:tcPr>
            <w:tcW w:w="4928" w:type="dxa"/>
          </w:tcPr>
          <w:p w14:paraId="5F3DFC29"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6C0C6CD9" w14:textId="77777777" w:rsidTr="00403B2F">
        <w:tc>
          <w:tcPr>
            <w:tcW w:w="4927" w:type="dxa"/>
          </w:tcPr>
          <w:p w14:paraId="53010E61"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Vemšana</w:t>
            </w:r>
          </w:p>
        </w:tc>
        <w:tc>
          <w:tcPr>
            <w:tcW w:w="4928" w:type="dxa"/>
          </w:tcPr>
          <w:p w14:paraId="6A91879C"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3B35497B" w14:textId="77777777" w:rsidTr="00403B2F">
        <w:tc>
          <w:tcPr>
            <w:tcW w:w="4927" w:type="dxa"/>
          </w:tcPr>
          <w:p w14:paraId="33B8A05E"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Dispepsija</w:t>
            </w:r>
          </w:p>
        </w:tc>
        <w:tc>
          <w:tcPr>
            <w:tcW w:w="4928" w:type="dxa"/>
          </w:tcPr>
          <w:p w14:paraId="4CED0067"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Bieži</w:t>
            </w:r>
          </w:p>
        </w:tc>
      </w:tr>
      <w:tr w:rsidR="0021532B" w:rsidRPr="001F3EE0" w14:paraId="22BE2A80" w14:textId="77777777" w:rsidTr="00403B2F">
        <w:tc>
          <w:tcPr>
            <w:tcW w:w="4927" w:type="dxa"/>
          </w:tcPr>
          <w:p w14:paraId="0650DA44"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Aizcietējums</w:t>
            </w:r>
          </w:p>
        </w:tc>
        <w:tc>
          <w:tcPr>
            <w:tcW w:w="4928" w:type="dxa"/>
          </w:tcPr>
          <w:p w14:paraId="66D2095D"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Bieži</w:t>
            </w:r>
          </w:p>
        </w:tc>
      </w:tr>
      <w:tr w:rsidR="0021532B" w:rsidRPr="001F3EE0" w14:paraId="5815103A" w14:textId="77777777" w:rsidTr="00403B2F">
        <w:tc>
          <w:tcPr>
            <w:tcW w:w="4927" w:type="dxa"/>
          </w:tcPr>
          <w:p w14:paraId="747131AF" w14:textId="77777777" w:rsidR="0021532B" w:rsidRPr="001F3EE0" w:rsidRDefault="0021532B" w:rsidP="005B3DFB">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 xml:space="preserve">Ar gastroezofageālu </w:t>
            </w:r>
            <w:r w:rsidR="005B3DFB" w:rsidRPr="001F3EE0">
              <w:rPr>
                <w:rFonts w:ascii="Times New Roman" w:hAnsi="Times New Roman"/>
                <w:sz w:val="22"/>
              </w:rPr>
              <w:t xml:space="preserve">atvilni </w:t>
            </w:r>
            <w:r w:rsidRPr="001F3EE0">
              <w:rPr>
                <w:rFonts w:ascii="Times New Roman" w:hAnsi="Times New Roman"/>
                <w:sz w:val="22"/>
              </w:rPr>
              <w:t>saistīti traucējumi</w:t>
            </w:r>
          </w:p>
        </w:tc>
        <w:tc>
          <w:tcPr>
            <w:tcW w:w="4928" w:type="dxa"/>
          </w:tcPr>
          <w:p w14:paraId="358C07D4" w14:textId="77777777" w:rsidR="0021532B" w:rsidRPr="001F3EE0" w:rsidRDefault="0021532B" w:rsidP="00E27A2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Bieži</w:t>
            </w:r>
          </w:p>
        </w:tc>
      </w:tr>
      <w:tr w:rsidR="0021532B" w:rsidRPr="001F3EE0" w14:paraId="4DACA237" w14:textId="77777777" w:rsidTr="00403B2F">
        <w:tc>
          <w:tcPr>
            <w:tcW w:w="9855" w:type="dxa"/>
            <w:gridSpan w:val="2"/>
          </w:tcPr>
          <w:p w14:paraId="3B1C7476"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Ādas un zemādas audu bojājumi</w:t>
            </w:r>
          </w:p>
        </w:tc>
      </w:tr>
      <w:tr w:rsidR="0021532B" w:rsidRPr="001F3EE0" w14:paraId="48ED26D3" w14:textId="77777777" w:rsidTr="00403B2F">
        <w:tc>
          <w:tcPr>
            <w:tcW w:w="4927" w:type="dxa"/>
          </w:tcPr>
          <w:p w14:paraId="72D7FF87"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Alopēcija</w:t>
            </w:r>
          </w:p>
        </w:tc>
        <w:tc>
          <w:tcPr>
            <w:tcW w:w="4928" w:type="dxa"/>
          </w:tcPr>
          <w:p w14:paraId="6372DF4B"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37FF3080" w14:textId="77777777" w:rsidTr="00403B2F">
        <w:tc>
          <w:tcPr>
            <w:tcW w:w="4927" w:type="dxa"/>
          </w:tcPr>
          <w:p w14:paraId="4CF739AE"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Nieze</w:t>
            </w:r>
          </w:p>
        </w:tc>
        <w:tc>
          <w:tcPr>
            <w:tcW w:w="4928" w:type="dxa"/>
          </w:tcPr>
          <w:p w14:paraId="436C978F"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41620EA7" w14:textId="77777777" w:rsidTr="00403B2F">
        <w:tc>
          <w:tcPr>
            <w:tcW w:w="4927" w:type="dxa"/>
          </w:tcPr>
          <w:p w14:paraId="53F47963"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Izsitumi</w:t>
            </w:r>
          </w:p>
        </w:tc>
        <w:tc>
          <w:tcPr>
            <w:tcW w:w="4928" w:type="dxa"/>
          </w:tcPr>
          <w:p w14:paraId="64E1B177"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Bieži</w:t>
            </w:r>
          </w:p>
        </w:tc>
      </w:tr>
      <w:tr w:rsidR="0021532B" w:rsidRPr="001F3EE0" w14:paraId="76C8EA3C" w14:textId="77777777" w:rsidTr="00403B2F">
        <w:tc>
          <w:tcPr>
            <w:tcW w:w="4927" w:type="dxa"/>
          </w:tcPr>
          <w:p w14:paraId="69D8F023" w14:textId="77777777" w:rsidR="0021532B" w:rsidRPr="001F3EE0" w:rsidRDefault="00381AB0" w:rsidP="00381AB0">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Patoloģiska a</w:t>
            </w:r>
            <w:r w:rsidR="0021532B" w:rsidRPr="001F3EE0">
              <w:rPr>
                <w:rFonts w:ascii="Times New Roman" w:hAnsi="Times New Roman"/>
                <w:sz w:val="22"/>
              </w:rPr>
              <w:t>pmatojuma augšana</w:t>
            </w:r>
          </w:p>
        </w:tc>
        <w:tc>
          <w:tcPr>
            <w:tcW w:w="4928" w:type="dxa"/>
          </w:tcPr>
          <w:p w14:paraId="428155E4" w14:textId="77777777" w:rsidR="0021532B" w:rsidRPr="001F3EE0" w:rsidRDefault="0021532B" w:rsidP="00E27A2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Bieži</w:t>
            </w:r>
          </w:p>
        </w:tc>
      </w:tr>
      <w:tr w:rsidR="0021532B" w:rsidRPr="001F3EE0" w14:paraId="637C5A8A" w14:textId="77777777" w:rsidTr="00403B2F">
        <w:tc>
          <w:tcPr>
            <w:tcW w:w="9855" w:type="dxa"/>
            <w:gridSpan w:val="2"/>
          </w:tcPr>
          <w:p w14:paraId="14CEFAE8"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Skeleta-muskuļu un saistaudu sistēmas bojājumi</w:t>
            </w:r>
          </w:p>
        </w:tc>
      </w:tr>
      <w:tr w:rsidR="0021532B" w:rsidRPr="001F3EE0" w14:paraId="26E669D0" w14:textId="77777777" w:rsidTr="00403B2F">
        <w:tc>
          <w:tcPr>
            <w:tcW w:w="4927" w:type="dxa"/>
          </w:tcPr>
          <w:p w14:paraId="34AA4C2E"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Muskuļu spazmas</w:t>
            </w:r>
          </w:p>
        </w:tc>
        <w:tc>
          <w:tcPr>
            <w:tcW w:w="4928" w:type="dxa"/>
          </w:tcPr>
          <w:p w14:paraId="043957B5"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7AD5FEF0" w14:textId="77777777" w:rsidTr="00403B2F">
        <w:tc>
          <w:tcPr>
            <w:tcW w:w="4927" w:type="dxa"/>
          </w:tcPr>
          <w:p w14:paraId="707606BC"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Skeleta muskuļu sāpes</w:t>
            </w:r>
          </w:p>
        </w:tc>
        <w:tc>
          <w:tcPr>
            <w:tcW w:w="4928" w:type="dxa"/>
          </w:tcPr>
          <w:p w14:paraId="7AED40A5"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11A45D24" w14:textId="77777777" w:rsidTr="00403B2F">
        <w:tc>
          <w:tcPr>
            <w:tcW w:w="4927" w:type="dxa"/>
          </w:tcPr>
          <w:p w14:paraId="7EA226E8"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Muskuļu sāpes</w:t>
            </w:r>
          </w:p>
        </w:tc>
        <w:tc>
          <w:tcPr>
            <w:tcW w:w="4928" w:type="dxa"/>
          </w:tcPr>
          <w:p w14:paraId="2DBB9DE0"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033632F4" w14:textId="77777777" w:rsidTr="00403B2F">
        <w:tc>
          <w:tcPr>
            <w:tcW w:w="4927" w:type="dxa"/>
          </w:tcPr>
          <w:p w14:paraId="6995DB7C" w14:textId="77777777" w:rsidR="0021532B" w:rsidRPr="001F3EE0" w:rsidRDefault="0021532B" w:rsidP="00905386">
            <w:pPr>
              <w:pStyle w:val="Table"/>
              <w:keepLines w:val="0"/>
              <w:widowControl w:val="0"/>
              <w:tabs>
                <w:tab w:val="clear" w:pos="284"/>
              </w:tabs>
              <w:spacing w:before="0" w:after="0"/>
              <w:rPr>
                <w:rFonts w:ascii="SimSun" w:eastAsia="SimSun" w:hAnsi="Times New Roman"/>
                <w:sz w:val="22"/>
              </w:rPr>
            </w:pPr>
            <w:r w:rsidRPr="001F3EE0">
              <w:rPr>
                <w:rFonts w:ascii="Times New Roman" w:hAnsi="Times New Roman"/>
                <w:sz w:val="22"/>
              </w:rPr>
              <w:t>Miopātija</w:t>
            </w:r>
          </w:p>
          <w:p w14:paraId="351200BC" w14:textId="77777777" w:rsidR="0021532B" w:rsidRPr="001F3EE0" w:rsidRDefault="0021532B" w:rsidP="00E27A2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(muskuļu n</w:t>
            </w:r>
            <w:r w:rsidR="0088719E" w:rsidRPr="001F3EE0">
              <w:rPr>
                <w:rFonts w:ascii="Times New Roman" w:hAnsi="Times New Roman"/>
                <w:sz w:val="22"/>
              </w:rPr>
              <w:t>ogurums</w:t>
            </w:r>
            <w:r w:rsidRPr="001F3EE0">
              <w:rPr>
                <w:rFonts w:ascii="Times New Roman" w:hAnsi="Times New Roman"/>
                <w:sz w:val="22"/>
              </w:rPr>
              <w:t xml:space="preserve"> un vājums)</w:t>
            </w:r>
          </w:p>
        </w:tc>
        <w:tc>
          <w:tcPr>
            <w:tcW w:w="4928" w:type="dxa"/>
          </w:tcPr>
          <w:p w14:paraId="0EB2FA3A" w14:textId="77777777" w:rsidR="0021532B" w:rsidRPr="001F3EE0" w:rsidRDefault="0021532B" w:rsidP="00C810AA">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Bieži</w:t>
            </w:r>
          </w:p>
        </w:tc>
      </w:tr>
      <w:tr w:rsidR="00403B2F" w:rsidRPr="001F3EE0" w14:paraId="22EAE20C" w14:textId="77777777" w:rsidTr="00403B2F">
        <w:tc>
          <w:tcPr>
            <w:tcW w:w="9855" w:type="dxa"/>
            <w:gridSpan w:val="2"/>
          </w:tcPr>
          <w:p w14:paraId="514D70BD" w14:textId="77777777" w:rsidR="00403B2F" w:rsidRPr="001F3EE0" w:rsidRDefault="00403B2F" w:rsidP="00F81E29">
            <w:pPr>
              <w:pStyle w:val="Table"/>
              <w:keepLines w:val="0"/>
              <w:widowControl w:val="0"/>
              <w:tabs>
                <w:tab w:val="clear" w:pos="284"/>
              </w:tabs>
              <w:spacing w:before="0" w:after="0"/>
              <w:rPr>
                <w:rFonts w:ascii="Times New Roman" w:hAnsi="Times New Roman"/>
                <w:b/>
                <w:sz w:val="22"/>
              </w:rPr>
            </w:pPr>
            <w:r w:rsidRPr="001F3EE0">
              <w:rPr>
                <w:rFonts w:ascii="Times New Roman" w:hAnsi="Times New Roman"/>
                <w:b/>
                <w:sz w:val="22"/>
              </w:rPr>
              <w:t>Reproduktīvā</w:t>
            </w:r>
            <w:r w:rsidR="008F4D46" w:rsidRPr="001F3EE0">
              <w:rPr>
                <w:rFonts w:ascii="Times New Roman" w:hAnsi="Times New Roman"/>
                <w:b/>
                <w:sz w:val="22"/>
              </w:rPr>
              <w:t>s</w:t>
            </w:r>
            <w:r w:rsidRPr="001F3EE0">
              <w:rPr>
                <w:rFonts w:ascii="Times New Roman" w:hAnsi="Times New Roman"/>
                <w:b/>
                <w:sz w:val="22"/>
              </w:rPr>
              <w:t xml:space="preserve"> sistēma</w:t>
            </w:r>
            <w:r w:rsidR="008F4D46" w:rsidRPr="001F3EE0">
              <w:rPr>
                <w:rFonts w:ascii="Times New Roman" w:hAnsi="Times New Roman"/>
                <w:b/>
                <w:sz w:val="22"/>
              </w:rPr>
              <w:t>s traucējumi</w:t>
            </w:r>
            <w:r w:rsidRPr="001F3EE0">
              <w:rPr>
                <w:rFonts w:ascii="Times New Roman" w:hAnsi="Times New Roman"/>
                <w:b/>
                <w:sz w:val="22"/>
              </w:rPr>
              <w:t xml:space="preserve"> un </w:t>
            </w:r>
            <w:r w:rsidR="00554D93" w:rsidRPr="001F3EE0">
              <w:rPr>
                <w:rFonts w:ascii="Times New Roman" w:hAnsi="Times New Roman"/>
                <w:b/>
                <w:sz w:val="22"/>
              </w:rPr>
              <w:t>krūts slimības</w:t>
            </w:r>
          </w:p>
        </w:tc>
      </w:tr>
      <w:tr w:rsidR="00403B2F" w:rsidRPr="001F3EE0" w14:paraId="7107B589" w14:textId="77777777" w:rsidTr="00403B2F">
        <w:tc>
          <w:tcPr>
            <w:tcW w:w="4927" w:type="dxa"/>
          </w:tcPr>
          <w:p w14:paraId="27EEB99B" w14:textId="77777777" w:rsidR="00403B2F" w:rsidRPr="001F3EE0" w:rsidRDefault="00403B2F" w:rsidP="00905386">
            <w:pPr>
              <w:pStyle w:val="Table"/>
              <w:keepLines w:val="0"/>
              <w:widowControl w:val="0"/>
              <w:tabs>
                <w:tab w:val="clear" w:pos="284"/>
              </w:tabs>
              <w:spacing w:before="0" w:after="0"/>
              <w:rPr>
                <w:rFonts w:ascii="Times New Roman" w:hAnsi="Times New Roman"/>
                <w:sz w:val="22"/>
              </w:rPr>
            </w:pPr>
            <w:r w:rsidRPr="001F3EE0">
              <w:rPr>
                <w:rFonts w:ascii="Times New Roman" w:hAnsi="Times New Roman"/>
                <w:sz w:val="22"/>
              </w:rPr>
              <w:t>Amenoreja*</w:t>
            </w:r>
          </w:p>
        </w:tc>
        <w:tc>
          <w:tcPr>
            <w:tcW w:w="4928" w:type="dxa"/>
          </w:tcPr>
          <w:p w14:paraId="0C534195" w14:textId="77777777" w:rsidR="00403B2F" w:rsidRPr="001F3EE0" w:rsidRDefault="00403B2F" w:rsidP="00C810AA">
            <w:pPr>
              <w:pStyle w:val="Table"/>
              <w:keepLines w:val="0"/>
              <w:widowControl w:val="0"/>
              <w:tabs>
                <w:tab w:val="clear" w:pos="284"/>
              </w:tabs>
              <w:spacing w:before="0" w:after="0"/>
              <w:rPr>
                <w:rFonts w:ascii="Times New Roman" w:hAnsi="Times New Roman"/>
                <w:sz w:val="22"/>
              </w:rPr>
            </w:pPr>
            <w:r w:rsidRPr="001F3EE0">
              <w:rPr>
                <w:rFonts w:ascii="Times New Roman" w:hAnsi="Times New Roman"/>
                <w:sz w:val="22"/>
              </w:rPr>
              <w:t>Ļoti bieži</w:t>
            </w:r>
          </w:p>
        </w:tc>
      </w:tr>
      <w:tr w:rsidR="0021532B" w:rsidRPr="001F3EE0" w14:paraId="6A29B4DC" w14:textId="77777777" w:rsidTr="00403B2F">
        <w:tc>
          <w:tcPr>
            <w:tcW w:w="9855" w:type="dxa"/>
            <w:gridSpan w:val="2"/>
          </w:tcPr>
          <w:p w14:paraId="4FCC42C1"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Vispārēji traucējumi un reakcijas ievadīšanas vietā</w:t>
            </w:r>
          </w:p>
        </w:tc>
      </w:tr>
      <w:tr w:rsidR="0021532B" w:rsidRPr="001F3EE0" w14:paraId="44F23D5B" w14:textId="77777777" w:rsidTr="00403B2F">
        <w:tc>
          <w:tcPr>
            <w:tcW w:w="4927" w:type="dxa"/>
          </w:tcPr>
          <w:p w14:paraId="5D0C5874"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N</w:t>
            </w:r>
            <w:r w:rsidR="0088719E" w:rsidRPr="001F3EE0">
              <w:rPr>
                <w:rFonts w:ascii="Times New Roman" w:hAnsi="Times New Roman"/>
                <w:sz w:val="22"/>
              </w:rPr>
              <w:t>ogurums</w:t>
            </w:r>
          </w:p>
        </w:tc>
        <w:tc>
          <w:tcPr>
            <w:tcW w:w="4928" w:type="dxa"/>
          </w:tcPr>
          <w:p w14:paraId="3DAA2FA2" w14:textId="77777777" w:rsidR="0021532B" w:rsidRPr="001F3EE0" w:rsidRDefault="0021532B" w:rsidP="00E27A22">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77A1F036" w14:textId="77777777" w:rsidTr="00403B2F">
        <w:tc>
          <w:tcPr>
            <w:tcW w:w="4927" w:type="dxa"/>
          </w:tcPr>
          <w:p w14:paraId="1C28AE4B" w14:textId="77777777" w:rsidR="0021532B" w:rsidRPr="001F3EE0" w:rsidRDefault="0021532B" w:rsidP="00905386">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Sāpes</w:t>
            </w:r>
          </w:p>
        </w:tc>
        <w:tc>
          <w:tcPr>
            <w:tcW w:w="4928" w:type="dxa"/>
          </w:tcPr>
          <w:p w14:paraId="5FB32BBE" w14:textId="77777777" w:rsidR="0021532B" w:rsidRPr="001F3EE0" w:rsidRDefault="0021532B" w:rsidP="00E27A2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21532B" w:rsidRPr="001F3EE0" w14:paraId="1E6182CD" w14:textId="77777777" w:rsidTr="00403B2F">
        <w:tc>
          <w:tcPr>
            <w:tcW w:w="9855" w:type="dxa"/>
            <w:gridSpan w:val="2"/>
          </w:tcPr>
          <w:p w14:paraId="1A893FCE"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Izmeklējumi</w:t>
            </w:r>
          </w:p>
        </w:tc>
      </w:tr>
      <w:tr w:rsidR="0021532B" w:rsidRPr="001F3EE0" w14:paraId="54536AA9" w14:textId="77777777" w:rsidTr="00403B2F">
        <w:tc>
          <w:tcPr>
            <w:tcW w:w="4927" w:type="dxa"/>
          </w:tcPr>
          <w:p w14:paraId="1DE3B875" w14:textId="77777777" w:rsidR="0021532B" w:rsidRPr="001F3EE0" w:rsidRDefault="0021532B" w:rsidP="00905386">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Ķermeņa masas samazināšanās</w:t>
            </w:r>
          </w:p>
        </w:tc>
        <w:tc>
          <w:tcPr>
            <w:tcW w:w="4928" w:type="dxa"/>
          </w:tcPr>
          <w:p w14:paraId="44282D01" w14:textId="77777777" w:rsidR="0021532B" w:rsidRPr="001F3EE0" w:rsidRDefault="0021532B" w:rsidP="00E27A22">
            <w:pPr>
              <w:pStyle w:val="Table"/>
              <w:keepLines w:val="0"/>
              <w:widowControl w:val="0"/>
              <w:tabs>
                <w:tab w:val="clear" w:pos="284"/>
              </w:tabs>
              <w:spacing w:before="0" w:after="0"/>
              <w:rPr>
                <w:rFonts w:ascii="SimSun" w:eastAsia="SimSun" w:hAnsi="Times New Roman"/>
              </w:rPr>
            </w:pPr>
            <w:r w:rsidRPr="001F3EE0">
              <w:rPr>
                <w:rFonts w:ascii="Times New Roman" w:hAnsi="Times New Roman"/>
                <w:sz w:val="22"/>
              </w:rPr>
              <w:t>Ļoti bieži</w:t>
            </w:r>
          </w:p>
        </w:tc>
      </w:tr>
      <w:tr w:rsidR="00403B2F" w:rsidRPr="001F3EE0" w14:paraId="04035B3B" w14:textId="77777777" w:rsidTr="00BC27EC">
        <w:tc>
          <w:tcPr>
            <w:tcW w:w="9855" w:type="dxa"/>
            <w:gridSpan w:val="2"/>
          </w:tcPr>
          <w:p w14:paraId="1F2FB36F" w14:textId="77777777" w:rsidR="00403B2F" w:rsidRPr="001F3EE0" w:rsidRDefault="00403B2F" w:rsidP="00B46C74">
            <w:pPr>
              <w:pStyle w:val="Table"/>
              <w:keepLines w:val="0"/>
              <w:widowControl w:val="0"/>
              <w:tabs>
                <w:tab w:val="clear" w:pos="284"/>
              </w:tabs>
              <w:spacing w:before="0" w:after="0"/>
              <w:rPr>
                <w:rFonts w:ascii="Times New Roman" w:hAnsi="Times New Roman"/>
                <w:sz w:val="22"/>
              </w:rPr>
            </w:pPr>
            <w:r w:rsidRPr="001F3EE0">
              <w:rPr>
                <w:rFonts w:ascii="Times New Roman" w:hAnsi="Times New Roman"/>
                <w:sz w:val="22"/>
              </w:rPr>
              <w:t>* No 79</w:t>
            </w:r>
            <w:r w:rsidR="008E2CFD" w:rsidRPr="001F3EE0">
              <w:rPr>
                <w:rFonts w:ascii="Times New Roman" w:hAnsi="Times New Roman"/>
                <w:sz w:val="22"/>
              </w:rPr>
              <w:t> </w:t>
            </w:r>
            <w:r w:rsidRPr="001F3EE0">
              <w:rPr>
                <w:rFonts w:ascii="Times New Roman" w:hAnsi="Times New Roman"/>
                <w:sz w:val="22"/>
              </w:rPr>
              <w:t>pacientiem, kuri saņēma Odomzo 200</w:t>
            </w:r>
            <w:r w:rsidR="008E2CFD" w:rsidRPr="001F3EE0">
              <w:rPr>
                <w:rFonts w:ascii="Times New Roman" w:hAnsi="Times New Roman"/>
                <w:sz w:val="22"/>
              </w:rPr>
              <w:t> </w:t>
            </w:r>
            <w:r w:rsidRPr="001F3EE0">
              <w:rPr>
                <w:rFonts w:ascii="Times New Roman" w:hAnsi="Times New Roman"/>
                <w:sz w:val="22"/>
              </w:rPr>
              <w:t xml:space="preserve">mg, 5 sievietes bija reproduktīvā vecumā. </w:t>
            </w:r>
            <w:r w:rsidR="00381AB0" w:rsidRPr="001F3EE0">
              <w:rPr>
                <w:rFonts w:ascii="Times New Roman" w:hAnsi="Times New Roman"/>
                <w:sz w:val="22"/>
              </w:rPr>
              <w:t xml:space="preserve">Amenoreju novēroja 1 </w:t>
            </w:r>
            <w:r w:rsidR="00B46C74" w:rsidRPr="001F3EE0">
              <w:rPr>
                <w:rFonts w:ascii="Times New Roman" w:hAnsi="Times New Roman"/>
                <w:sz w:val="22"/>
              </w:rPr>
              <w:t xml:space="preserve">(20%) </w:t>
            </w:r>
            <w:r w:rsidR="00381AB0" w:rsidRPr="001F3EE0">
              <w:rPr>
                <w:rFonts w:ascii="Times New Roman" w:hAnsi="Times New Roman"/>
                <w:sz w:val="22"/>
              </w:rPr>
              <w:t>n</w:t>
            </w:r>
            <w:r w:rsidRPr="001F3EE0">
              <w:rPr>
                <w:rFonts w:ascii="Times New Roman" w:hAnsi="Times New Roman"/>
                <w:sz w:val="22"/>
              </w:rPr>
              <w:t>o šīm sievietēm.</w:t>
            </w:r>
          </w:p>
        </w:tc>
      </w:tr>
    </w:tbl>
    <w:p w14:paraId="0FCF98DD" w14:textId="77777777" w:rsidR="0021532B" w:rsidRPr="001F3EE0" w:rsidRDefault="0021532B" w:rsidP="00905386">
      <w:pPr>
        <w:pStyle w:val="Table"/>
        <w:keepLines w:val="0"/>
        <w:widowControl w:val="0"/>
        <w:spacing w:before="0" w:after="0"/>
        <w:rPr>
          <w:rFonts w:ascii="Times New Roman" w:eastAsia="SimSun" w:hAnsi="Times New Roman"/>
          <w:sz w:val="22"/>
        </w:rPr>
      </w:pPr>
    </w:p>
    <w:p w14:paraId="2A281321" w14:textId="77777777" w:rsidR="0021532B" w:rsidRPr="001F3EE0" w:rsidRDefault="0021532B" w:rsidP="00266955">
      <w:pPr>
        <w:keepNext/>
        <w:widowControl w:val="0"/>
        <w:tabs>
          <w:tab w:val="clear" w:pos="567"/>
        </w:tabs>
        <w:autoSpaceDE w:val="0"/>
        <w:autoSpaceDN w:val="0"/>
        <w:adjustRightInd w:val="0"/>
        <w:spacing w:line="240" w:lineRule="auto"/>
        <w:outlineLvl w:val="0"/>
        <w:rPr>
          <w:szCs w:val="24"/>
          <w:u w:val="single"/>
          <w:lang w:val="lv-LV"/>
        </w:rPr>
      </w:pPr>
      <w:r w:rsidRPr="001F3EE0">
        <w:rPr>
          <w:szCs w:val="24"/>
          <w:u w:val="single"/>
          <w:lang w:val="lv-LV"/>
        </w:rPr>
        <w:t xml:space="preserve">Klīniski nozīmīgas laboratorisko </w:t>
      </w:r>
      <w:r w:rsidR="00B46C74" w:rsidRPr="001F3EE0">
        <w:rPr>
          <w:szCs w:val="24"/>
          <w:u w:val="single"/>
          <w:lang w:val="lv-LV"/>
        </w:rPr>
        <w:t>rādītāju novirzes</w:t>
      </w:r>
    </w:p>
    <w:p w14:paraId="5E729F58" w14:textId="77777777" w:rsidR="0021532B" w:rsidRPr="001F3EE0" w:rsidRDefault="0021532B" w:rsidP="0092093E">
      <w:pPr>
        <w:keepNext/>
        <w:widowControl w:val="0"/>
        <w:tabs>
          <w:tab w:val="clear" w:pos="567"/>
        </w:tabs>
        <w:autoSpaceDE w:val="0"/>
        <w:autoSpaceDN w:val="0"/>
        <w:adjustRightInd w:val="0"/>
        <w:spacing w:line="240" w:lineRule="auto"/>
        <w:rPr>
          <w:szCs w:val="24"/>
          <w:lang w:val="lv-LV"/>
        </w:rPr>
      </w:pPr>
    </w:p>
    <w:p w14:paraId="6E57E24F" w14:textId="77777777" w:rsidR="0021532B" w:rsidRPr="001F3EE0" w:rsidRDefault="0021532B" w:rsidP="002017DC">
      <w:pPr>
        <w:keepNext/>
        <w:widowControl w:val="0"/>
        <w:tabs>
          <w:tab w:val="clear" w:pos="567"/>
        </w:tabs>
        <w:autoSpaceDE w:val="0"/>
        <w:autoSpaceDN w:val="0"/>
        <w:adjustRightInd w:val="0"/>
        <w:spacing w:line="240" w:lineRule="auto"/>
        <w:rPr>
          <w:szCs w:val="24"/>
          <w:lang w:val="lv-LV"/>
        </w:rPr>
      </w:pPr>
      <w:r w:rsidRPr="001F3EE0">
        <w:rPr>
          <w:szCs w:val="24"/>
          <w:lang w:val="lv-LV"/>
        </w:rPr>
        <w:t xml:space="preserve">Visbiežāk </w:t>
      </w:r>
      <w:r w:rsidR="00B46C74" w:rsidRPr="001F3EE0">
        <w:rPr>
          <w:szCs w:val="24"/>
          <w:lang w:val="lv-LV"/>
        </w:rPr>
        <w:t xml:space="preserve">ziņotās </w:t>
      </w:r>
      <w:r w:rsidRPr="001F3EE0">
        <w:rPr>
          <w:szCs w:val="24"/>
          <w:lang w:val="lv-LV"/>
        </w:rPr>
        <w:t xml:space="preserve">3./4. pakāpes laboratorisko </w:t>
      </w:r>
      <w:r w:rsidR="00B46C74" w:rsidRPr="001F3EE0">
        <w:rPr>
          <w:szCs w:val="24"/>
          <w:lang w:val="lv-LV"/>
        </w:rPr>
        <w:t>rādītāju novirzes</w:t>
      </w:r>
      <w:r w:rsidRPr="001F3EE0">
        <w:rPr>
          <w:szCs w:val="24"/>
          <w:lang w:val="lv-LV"/>
        </w:rPr>
        <w:t xml:space="preserve">, kuru sastopamība ar </w:t>
      </w:r>
      <w:r w:rsidR="009B6F8C" w:rsidRPr="001F3EE0">
        <w:rPr>
          <w:szCs w:val="24"/>
          <w:lang w:val="lv-LV"/>
        </w:rPr>
        <w:t xml:space="preserve">Odomzo </w:t>
      </w:r>
      <w:r w:rsidRPr="001F3EE0">
        <w:rPr>
          <w:szCs w:val="24"/>
          <w:lang w:val="lv-LV"/>
        </w:rPr>
        <w:t>200 mg</w:t>
      </w:r>
      <w:r w:rsidR="00373F2D" w:rsidRPr="001F3EE0">
        <w:rPr>
          <w:szCs w:val="24"/>
          <w:lang w:val="lv-LV"/>
        </w:rPr>
        <w:t xml:space="preserve"> </w:t>
      </w:r>
      <w:r w:rsidRPr="001F3EE0">
        <w:rPr>
          <w:szCs w:val="24"/>
          <w:lang w:val="lv-LV"/>
        </w:rPr>
        <w:t>dev</w:t>
      </w:r>
      <w:r w:rsidR="009B6F8C" w:rsidRPr="001F3EE0">
        <w:rPr>
          <w:szCs w:val="24"/>
          <w:lang w:val="lv-LV"/>
        </w:rPr>
        <w:t>u</w:t>
      </w:r>
      <w:r w:rsidRPr="001F3EE0">
        <w:rPr>
          <w:szCs w:val="24"/>
          <w:lang w:val="lv-LV"/>
        </w:rPr>
        <w:t xml:space="preserve"> ārstētajiem pacientiem bija ≥5%, </w:t>
      </w:r>
      <w:r w:rsidR="000E797C" w:rsidRPr="001F3EE0">
        <w:rPr>
          <w:szCs w:val="24"/>
          <w:lang w:val="lv-LV"/>
        </w:rPr>
        <w:t>bija</w:t>
      </w:r>
      <w:r w:rsidRPr="001F3EE0">
        <w:rPr>
          <w:szCs w:val="24"/>
          <w:lang w:val="lv-LV"/>
        </w:rPr>
        <w:t xml:space="preserve"> lipāzes līmeņa paaugstināšanās un KFK līmeņa paaugstināšanās asinīs (skatīt 3. tabulu).</w:t>
      </w:r>
    </w:p>
    <w:p w14:paraId="3C91EDC1" w14:textId="77777777" w:rsidR="0021532B" w:rsidRPr="001F3EE0" w:rsidRDefault="0021532B" w:rsidP="00E27A22">
      <w:pPr>
        <w:pStyle w:val="Table"/>
        <w:keepLines w:val="0"/>
        <w:widowControl w:val="0"/>
        <w:spacing w:before="0" w:after="0"/>
        <w:rPr>
          <w:rFonts w:ascii="Times New Roman" w:eastAsia="SimSun" w:hAnsi="Times New Roman"/>
          <w:sz w:val="22"/>
        </w:rPr>
      </w:pPr>
    </w:p>
    <w:p w14:paraId="455AE519" w14:textId="77777777" w:rsidR="0021532B" w:rsidRPr="001F3EE0" w:rsidRDefault="0021532B" w:rsidP="00C810AA">
      <w:pPr>
        <w:keepNext/>
        <w:widowControl w:val="0"/>
        <w:tabs>
          <w:tab w:val="clear" w:pos="567"/>
        </w:tabs>
        <w:autoSpaceDE w:val="0"/>
        <w:autoSpaceDN w:val="0"/>
        <w:adjustRightInd w:val="0"/>
        <w:spacing w:line="240" w:lineRule="auto"/>
        <w:rPr>
          <w:szCs w:val="24"/>
          <w:lang w:val="lv-LV"/>
        </w:rPr>
      </w:pPr>
      <w:bookmarkStart w:id="81" w:name="_2020043Clinically_relevant_labora"/>
      <w:r w:rsidRPr="001F3EE0">
        <w:rPr>
          <w:b/>
          <w:szCs w:val="24"/>
          <w:lang w:val="lv-LV"/>
        </w:rPr>
        <w:t>3. tabula.</w:t>
      </w:r>
      <w:r w:rsidRPr="001F3EE0">
        <w:rPr>
          <w:b/>
          <w:szCs w:val="24"/>
          <w:lang w:val="lv-LV"/>
        </w:rPr>
        <w:tab/>
        <w:t xml:space="preserve">Laboratorisko </w:t>
      </w:r>
      <w:r w:rsidR="000E797C" w:rsidRPr="001F3EE0">
        <w:rPr>
          <w:b/>
          <w:szCs w:val="24"/>
          <w:lang w:val="lv-LV"/>
        </w:rPr>
        <w:t xml:space="preserve">rādītāju </w:t>
      </w:r>
      <w:r w:rsidR="009B6F8C" w:rsidRPr="001F3EE0">
        <w:rPr>
          <w:b/>
          <w:szCs w:val="24"/>
          <w:lang w:val="lv-LV"/>
        </w:rPr>
        <w:t>novirzes no normas</w:t>
      </w:r>
      <w:r w:rsidRPr="001F3EE0">
        <w:rPr>
          <w:b/>
          <w:szCs w:val="24"/>
          <w:lang w:val="lv-LV"/>
        </w:rPr>
        <w:t>*</w:t>
      </w:r>
    </w:p>
    <w:bookmarkEnd w:id="81"/>
    <w:p w14:paraId="4B13BDB5" w14:textId="77777777" w:rsidR="0021532B" w:rsidRPr="001F3EE0" w:rsidRDefault="0021532B" w:rsidP="00891899">
      <w:pPr>
        <w:keepNext/>
        <w:widowControl w:val="0"/>
        <w:tabs>
          <w:tab w:val="clear" w:pos="567"/>
        </w:tabs>
        <w:autoSpaceDE w:val="0"/>
        <w:autoSpaceDN w:val="0"/>
        <w:adjustRightInd w:val="0"/>
        <w:spacing w:line="240" w:lineRule="auto"/>
        <w:rPr>
          <w:szCs w:val="24"/>
          <w:lang w:val="lv-LV"/>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4928"/>
        <w:gridCol w:w="4819"/>
      </w:tblGrid>
      <w:tr w:rsidR="0021532B" w:rsidRPr="001F3EE0" w14:paraId="7CD0FB4C" w14:textId="77777777">
        <w:trPr>
          <w:trHeight w:val="313"/>
        </w:trPr>
        <w:tc>
          <w:tcPr>
            <w:tcW w:w="4928" w:type="dxa"/>
            <w:vMerge w:val="restart"/>
            <w:tcBorders>
              <w:top w:val="single" w:sz="4" w:space="0" w:color="auto"/>
              <w:left w:val="single" w:sz="4" w:space="0" w:color="auto"/>
              <w:bottom w:val="single" w:sz="4" w:space="0" w:color="auto"/>
              <w:right w:val="single" w:sz="4" w:space="0" w:color="auto"/>
            </w:tcBorders>
            <w:vAlign w:val="center"/>
          </w:tcPr>
          <w:p w14:paraId="4F61A97C" w14:textId="77777777" w:rsidR="0021532B" w:rsidRPr="001F3EE0" w:rsidRDefault="0021532B" w:rsidP="00533016">
            <w:pPr>
              <w:pStyle w:val="Table"/>
              <w:keepNext/>
              <w:keepLines w:val="0"/>
              <w:widowControl w:val="0"/>
              <w:spacing w:before="0" w:after="0"/>
              <w:jc w:val="center"/>
              <w:rPr>
                <w:rFonts w:ascii="SimSun" w:eastAsia="SimSun" w:hAnsi="Times New Roman"/>
              </w:rPr>
            </w:pPr>
            <w:r w:rsidRPr="001F3EE0">
              <w:rPr>
                <w:rFonts w:ascii="Times New Roman" w:hAnsi="Times New Roman"/>
                <w:b/>
                <w:sz w:val="22"/>
              </w:rPr>
              <w:t>Laboratoriskās analīzes</w:t>
            </w:r>
          </w:p>
        </w:tc>
        <w:tc>
          <w:tcPr>
            <w:tcW w:w="4819" w:type="dxa"/>
            <w:vMerge w:val="restart"/>
            <w:tcBorders>
              <w:top w:val="single" w:sz="4" w:space="0" w:color="auto"/>
              <w:left w:val="single" w:sz="4" w:space="0" w:color="auto"/>
              <w:bottom w:val="single" w:sz="4" w:space="0" w:color="auto"/>
              <w:right w:val="single" w:sz="4" w:space="0" w:color="auto"/>
            </w:tcBorders>
          </w:tcPr>
          <w:p w14:paraId="70AFE6FD" w14:textId="77777777" w:rsidR="0021532B" w:rsidRPr="001F3EE0" w:rsidRDefault="0021532B" w:rsidP="00963328">
            <w:pPr>
              <w:pStyle w:val="Table"/>
              <w:keepNext/>
              <w:keepLines w:val="0"/>
              <w:widowControl w:val="0"/>
              <w:spacing w:before="0" w:after="0"/>
              <w:jc w:val="center"/>
              <w:rPr>
                <w:rFonts w:ascii="SimSun" w:eastAsia="SimSun" w:hAnsi="Times New Roman"/>
                <w:b/>
                <w:sz w:val="22"/>
              </w:rPr>
            </w:pPr>
            <w:r w:rsidRPr="001F3EE0">
              <w:rPr>
                <w:rFonts w:ascii="Times New Roman" w:hAnsi="Times New Roman"/>
                <w:b/>
                <w:sz w:val="22"/>
              </w:rPr>
              <w:t xml:space="preserve">Visu pakāpju </w:t>
            </w:r>
            <w:r w:rsidR="009B6F8C" w:rsidRPr="001F3EE0">
              <w:rPr>
                <w:rFonts w:ascii="Times New Roman" w:hAnsi="Times New Roman"/>
                <w:b/>
                <w:sz w:val="22"/>
              </w:rPr>
              <w:t xml:space="preserve">noviržu </w:t>
            </w:r>
            <w:r w:rsidR="000E797C" w:rsidRPr="001F3EE0">
              <w:rPr>
                <w:rFonts w:ascii="Times New Roman" w:hAnsi="Times New Roman"/>
                <w:b/>
                <w:sz w:val="22"/>
              </w:rPr>
              <w:t>biežums</w:t>
            </w:r>
          </w:p>
          <w:p w14:paraId="273D7C29" w14:textId="77777777" w:rsidR="0021532B" w:rsidRPr="001F3EE0" w:rsidRDefault="0021532B" w:rsidP="0080396E">
            <w:pPr>
              <w:pStyle w:val="Table"/>
              <w:keepNext/>
              <w:keepLines w:val="0"/>
              <w:widowControl w:val="0"/>
              <w:spacing w:before="0" w:after="0"/>
              <w:jc w:val="center"/>
              <w:rPr>
                <w:rFonts w:ascii="SimSun" w:eastAsia="SimSun" w:hAnsi="Times New Roman"/>
              </w:rPr>
            </w:pPr>
            <w:r w:rsidRPr="001F3EE0">
              <w:rPr>
                <w:rFonts w:ascii="Times New Roman" w:hAnsi="Times New Roman"/>
                <w:sz w:val="22"/>
              </w:rPr>
              <w:t>200</w:t>
            </w:r>
            <w:r w:rsidR="005B4C25" w:rsidRPr="001F3EE0">
              <w:rPr>
                <w:rFonts w:ascii="Times New Roman" w:hAnsi="Times New Roman"/>
                <w:sz w:val="22"/>
              </w:rPr>
              <w:t> </w:t>
            </w:r>
            <w:r w:rsidRPr="001F3EE0">
              <w:rPr>
                <w:rFonts w:ascii="Times New Roman" w:hAnsi="Times New Roman"/>
                <w:sz w:val="22"/>
              </w:rPr>
              <w:t>mg</w:t>
            </w:r>
          </w:p>
        </w:tc>
      </w:tr>
      <w:tr w:rsidR="0021532B" w:rsidRPr="001F3EE0" w14:paraId="1830C794" w14:textId="77777777">
        <w:trPr>
          <w:trHeight w:val="313"/>
          <w:tblHeader/>
        </w:trPr>
        <w:tc>
          <w:tcPr>
            <w:tcW w:w="4928" w:type="dxa"/>
            <w:vMerge/>
            <w:tcBorders>
              <w:top w:val="single" w:sz="4" w:space="0" w:color="auto"/>
              <w:left w:val="single" w:sz="4" w:space="0" w:color="auto"/>
              <w:bottom w:val="single" w:sz="4" w:space="0" w:color="auto"/>
              <w:right w:val="single" w:sz="4" w:space="0" w:color="auto"/>
            </w:tcBorders>
          </w:tcPr>
          <w:p w14:paraId="78457A9B" w14:textId="77777777" w:rsidR="0021532B" w:rsidRPr="001F3EE0" w:rsidRDefault="0021532B" w:rsidP="0092093E">
            <w:pPr>
              <w:pStyle w:val="Table"/>
              <w:keepNext/>
              <w:keepLines w:val="0"/>
              <w:widowControl w:val="0"/>
              <w:spacing w:before="0" w:after="0"/>
              <w:rPr>
                <w:rFonts w:eastAsia="SimSun"/>
                <w:sz w:val="22"/>
              </w:rPr>
            </w:pPr>
          </w:p>
        </w:tc>
        <w:tc>
          <w:tcPr>
            <w:tcW w:w="4819" w:type="dxa"/>
            <w:vMerge/>
            <w:tcBorders>
              <w:top w:val="single" w:sz="4" w:space="0" w:color="auto"/>
              <w:left w:val="single" w:sz="4" w:space="0" w:color="auto"/>
              <w:bottom w:val="single" w:sz="4" w:space="0" w:color="auto"/>
              <w:right w:val="single" w:sz="4" w:space="0" w:color="auto"/>
            </w:tcBorders>
          </w:tcPr>
          <w:p w14:paraId="1C7D9102" w14:textId="77777777" w:rsidR="0021532B" w:rsidRPr="001F3EE0" w:rsidRDefault="0021532B" w:rsidP="0092093E">
            <w:pPr>
              <w:pStyle w:val="Table"/>
              <w:keepNext/>
              <w:keepLines w:val="0"/>
              <w:widowControl w:val="0"/>
              <w:spacing w:before="0" w:after="0"/>
              <w:jc w:val="center"/>
              <w:rPr>
                <w:rFonts w:eastAsia="SimSun"/>
                <w:sz w:val="22"/>
              </w:rPr>
            </w:pPr>
          </w:p>
        </w:tc>
      </w:tr>
      <w:tr w:rsidR="0021532B" w:rsidRPr="001F3EE0" w14:paraId="22898838" w14:textId="77777777">
        <w:tc>
          <w:tcPr>
            <w:tcW w:w="9747" w:type="dxa"/>
            <w:gridSpan w:val="2"/>
            <w:tcBorders>
              <w:top w:val="single" w:sz="4" w:space="0" w:color="auto"/>
              <w:left w:val="single" w:sz="4" w:space="0" w:color="auto"/>
              <w:bottom w:val="single" w:sz="4" w:space="0" w:color="auto"/>
              <w:right w:val="single" w:sz="4" w:space="0" w:color="auto"/>
            </w:tcBorders>
          </w:tcPr>
          <w:p w14:paraId="2265480B" w14:textId="77777777" w:rsidR="0021532B" w:rsidRPr="001F3EE0" w:rsidRDefault="0021532B" w:rsidP="000E797C">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 xml:space="preserve">Hematoloģiskie </w:t>
            </w:r>
            <w:r w:rsidR="000E797C" w:rsidRPr="001F3EE0">
              <w:rPr>
                <w:rFonts w:ascii="Times New Roman" w:hAnsi="Times New Roman"/>
                <w:b/>
                <w:sz w:val="22"/>
              </w:rPr>
              <w:t>rādītāji</w:t>
            </w:r>
          </w:p>
        </w:tc>
      </w:tr>
      <w:tr w:rsidR="0021532B" w:rsidRPr="001F3EE0" w14:paraId="7B927D36" w14:textId="77777777">
        <w:tc>
          <w:tcPr>
            <w:tcW w:w="4928" w:type="dxa"/>
            <w:tcBorders>
              <w:top w:val="single" w:sz="4" w:space="0" w:color="auto"/>
              <w:left w:val="single" w:sz="4" w:space="0" w:color="auto"/>
              <w:bottom w:val="single" w:sz="4" w:space="0" w:color="auto"/>
              <w:right w:val="single" w:sz="4" w:space="0" w:color="auto"/>
            </w:tcBorders>
          </w:tcPr>
          <w:p w14:paraId="113B84FE"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Pazemināts hemoglobīna līmenis</w:t>
            </w:r>
          </w:p>
        </w:tc>
        <w:tc>
          <w:tcPr>
            <w:tcW w:w="4819" w:type="dxa"/>
            <w:tcBorders>
              <w:top w:val="single" w:sz="4" w:space="0" w:color="auto"/>
              <w:left w:val="single" w:sz="4" w:space="0" w:color="auto"/>
              <w:bottom w:val="single" w:sz="4" w:space="0" w:color="auto"/>
              <w:right w:val="single" w:sz="4" w:space="0" w:color="auto"/>
            </w:tcBorders>
            <w:vAlign w:val="center"/>
          </w:tcPr>
          <w:p w14:paraId="3369C40A"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399E6AD6" w14:textId="77777777">
        <w:tc>
          <w:tcPr>
            <w:tcW w:w="4928" w:type="dxa"/>
            <w:tcBorders>
              <w:top w:val="single" w:sz="4" w:space="0" w:color="auto"/>
              <w:left w:val="single" w:sz="4" w:space="0" w:color="auto"/>
              <w:bottom w:val="single" w:sz="4" w:space="0" w:color="auto"/>
              <w:right w:val="single" w:sz="4" w:space="0" w:color="auto"/>
            </w:tcBorders>
          </w:tcPr>
          <w:p w14:paraId="3DDA68B1"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Samazināts limfocītu skaits</w:t>
            </w:r>
          </w:p>
        </w:tc>
        <w:tc>
          <w:tcPr>
            <w:tcW w:w="4819" w:type="dxa"/>
            <w:tcBorders>
              <w:top w:val="single" w:sz="4" w:space="0" w:color="auto"/>
              <w:left w:val="single" w:sz="4" w:space="0" w:color="auto"/>
              <w:bottom w:val="single" w:sz="4" w:space="0" w:color="auto"/>
              <w:right w:val="single" w:sz="4" w:space="0" w:color="auto"/>
            </w:tcBorders>
            <w:vAlign w:val="center"/>
          </w:tcPr>
          <w:p w14:paraId="7EEF33AD"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6DFC1EE9" w14:textId="77777777">
        <w:tc>
          <w:tcPr>
            <w:tcW w:w="4928" w:type="dxa"/>
            <w:tcBorders>
              <w:top w:val="single" w:sz="4" w:space="0" w:color="auto"/>
              <w:left w:val="single" w:sz="4" w:space="0" w:color="auto"/>
              <w:bottom w:val="single" w:sz="4" w:space="0" w:color="auto"/>
              <w:right w:val="single" w:sz="4" w:space="0" w:color="auto"/>
            </w:tcBorders>
          </w:tcPr>
          <w:p w14:paraId="0D75584E" w14:textId="77777777" w:rsidR="0021532B" w:rsidRPr="001F3EE0" w:rsidRDefault="0021532B" w:rsidP="000E797C">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b/>
                <w:sz w:val="22"/>
              </w:rPr>
              <w:t xml:space="preserve">Bioķīmiskie </w:t>
            </w:r>
            <w:r w:rsidR="000E797C" w:rsidRPr="001F3EE0">
              <w:rPr>
                <w:rFonts w:ascii="Times New Roman" w:hAnsi="Times New Roman"/>
                <w:b/>
                <w:sz w:val="22"/>
              </w:rPr>
              <w:t>rādītāji</w:t>
            </w:r>
          </w:p>
        </w:tc>
        <w:tc>
          <w:tcPr>
            <w:tcW w:w="4819" w:type="dxa"/>
            <w:tcBorders>
              <w:top w:val="single" w:sz="4" w:space="0" w:color="auto"/>
              <w:left w:val="single" w:sz="4" w:space="0" w:color="auto"/>
              <w:bottom w:val="single" w:sz="4" w:space="0" w:color="auto"/>
              <w:right w:val="single" w:sz="4" w:space="0" w:color="auto"/>
            </w:tcBorders>
            <w:vAlign w:val="center"/>
          </w:tcPr>
          <w:p w14:paraId="69C96387" w14:textId="77777777" w:rsidR="0021532B" w:rsidRPr="001F3EE0" w:rsidRDefault="0021532B" w:rsidP="00E27A22">
            <w:pPr>
              <w:pStyle w:val="Table"/>
              <w:keepNext/>
              <w:keepLines w:val="0"/>
              <w:widowControl w:val="0"/>
              <w:spacing w:before="0" w:after="0"/>
              <w:rPr>
                <w:rFonts w:ascii="Times New Roman" w:eastAsia="SimSun" w:hAnsi="Times New Roman"/>
                <w:sz w:val="22"/>
              </w:rPr>
            </w:pPr>
          </w:p>
        </w:tc>
      </w:tr>
      <w:tr w:rsidR="0021532B" w:rsidRPr="001F3EE0" w14:paraId="0E5F9A98" w14:textId="77777777">
        <w:tc>
          <w:tcPr>
            <w:tcW w:w="4928" w:type="dxa"/>
            <w:tcBorders>
              <w:top w:val="single" w:sz="4" w:space="0" w:color="auto"/>
              <w:left w:val="single" w:sz="4" w:space="0" w:color="auto"/>
              <w:bottom w:val="single" w:sz="4" w:space="0" w:color="auto"/>
              <w:right w:val="single" w:sz="4" w:space="0" w:color="auto"/>
            </w:tcBorders>
            <w:vAlign w:val="center"/>
          </w:tcPr>
          <w:p w14:paraId="7C3ACDEC"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Paaugstināts kreatinīna līmenis serumā</w:t>
            </w:r>
          </w:p>
        </w:tc>
        <w:tc>
          <w:tcPr>
            <w:tcW w:w="4819" w:type="dxa"/>
            <w:tcBorders>
              <w:top w:val="single" w:sz="4" w:space="0" w:color="auto"/>
              <w:left w:val="single" w:sz="4" w:space="0" w:color="auto"/>
              <w:bottom w:val="single" w:sz="4" w:space="0" w:color="auto"/>
              <w:right w:val="single" w:sz="4" w:space="0" w:color="auto"/>
            </w:tcBorders>
            <w:vAlign w:val="center"/>
          </w:tcPr>
          <w:p w14:paraId="76FACB8B"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07AB32A5" w14:textId="77777777">
        <w:tc>
          <w:tcPr>
            <w:tcW w:w="4928" w:type="dxa"/>
            <w:tcBorders>
              <w:top w:val="single" w:sz="4" w:space="0" w:color="auto"/>
              <w:left w:val="single" w:sz="4" w:space="0" w:color="auto"/>
              <w:bottom w:val="single" w:sz="4" w:space="0" w:color="auto"/>
              <w:right w:val="single" w:sz="4" w:space="0" w:color="auto"/>
            </w:tcBorders>
            <w:vAlign w:val="center"/>
          </w:tcPr>
          <w:p w14:paraId="04BA7FE1"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Paaugstināts kreatīnfosfokināzes (KFK) līmenis serumā</w:t>
            </w:r>
          </w:p>
        </w:tc>
        <w:tc>
          <w:tcPr>
            <w:tcW w:w="4819" w:type="dxa"/>
            <w:tcBorders>
              <w:top w:val="single" w:sz="4" w:space="0" w:color="auto"/>
              <w:left w:val="single" w:sz="4" w:space="0" w:color="auto"/>
              <w:bottom w:val="single" w:sz="4" w:space="0" w:color="auto"/>
              <w:right w:val="single" w:sz="4" w:space="0" w:color="auto"/>
            </w:tcBorders>
            <w:vAlign w:val="center"/>
          </w:tcPr>
          <w:p w14:paraId="01C8993C"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22765221" w14:textId="77777777">
        <w:tc>
          <w:tcPr>
            <w:tcW w:w="4928" w:type="dxa"/>
            <w:tcBorders>
              <w:top w:val="single" w:sz="4" w:space="0" w:color="auto"/>
              <w:left w:val="single" w:sz="4" w:space="0" w:color="auto"/>
              <w:bottom w:val="single" w:sz="4" w:space="0" w:color="auto"/>
              <w:right w:val="single" w:sz="4" w:space="0" w:color="auto"/>
            </w:tcBorders>
            <w:vAlign w:val="center"/>
          </w:tcPr>
          <w:p w14:paraId="4DC29EFD"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Paaugstināts glikozes līmenis asinīs</w:t>
            </w:r>
          </w:p>
        </w:tc>
        <w:tc>
          <w:tcPr>
            <w:tcW w:w="4819" w:type="dxa"/>
            <w:tcBorders>
              <w:top w:val="single" w:sz="4" w:space="0" w:color="auto"/>
              <w:left w:val="single" w:sz="4" w:space="0" w:color="auto"/>
              <w:bottom w:val="single" w:sz="4" w:space="0" w:color="auto"/>
              <w:right w:val="single" w:sz="4" w:space="0" w:color="auto"/>
            </w:tcBorders>
            <w:vAlign w:val="center"/>
          </w:tcPr>
          <w:p w14:paraId="3E5A1F7A"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0898A9E7" w14:textId="77777777">
        <w:tc>
          <w:tcPr>
            <w:tcW w:w="4928" w:type="dxa"/>
            <w:tcBorders>
              <w:top w:val="single" w:sz="4" w:space="0" w:color="auto"/>
              <w:left w:val="single" w:sz="4" w:space="0" w:color="auto"/>
              <w:bottom w:val="single" w:sz="4" w:space="0" w:color="auto"/>
              <w:right w:val="single" w:sz="4" w:space="0" w:color="auto"/>
            </w:tcBorders>
            <w:vAlign w:val="center"/>
          </w:tcPr>
          <w:p w14:paraId="3039886B"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Paaugstināts lipāzes līmenis</w:t>
            </w:r>
          </w:p>
        </w:tc>
        <w:tc>
          <w:tcPr>
            <w:tcW w:w="4819" w:type="dxa"/>
            <w:tcBorders>
              <w:top w:val="single" w:sz="4" w:space="0" w:color="auto"/>
              <w:left w:val="single" w:sz="4" w:space="0" w:color="auto"/>
              <w:bottom w:val="single" w:sz="4" w:space="0" w:color="auto"/>
              <w:right w:val="single" w:sz="4" w:space="0" w:color="auto"/>
            </w:tcBorders>
            <w:vAlign w:val="center"/>
          </w:tcPr>
          <w:p w14:paraId="2A332ED7"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574A9204" w14:textId="77777777">
        <w:tc>
          <w:tcPr>
            <w:tcW w:w="4928" w:type="dxa"/>
            <w:tcBorders>
              <w:top w:val="single" w:sz="4" w:space="0" w:color="auto"/>
              <w:left w:val="single" w:sz="4" w:space="0" w:color="auto"/>
              <w:bottom w:val="single" w:sz="4" w:space="0" w:color="auto"/>
              <w:right w:val="single" w:sz="4" w:space="0" w:color="auto"/>
            </w:tcBorders>
            <w:vAlign w:val="center"/>
          </w:tcPr>
          <w:p w14:paraId="63BAB472"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Paaugstināts alanīnaminotransferāzes (AlAT) līmenis</w:t>
            </w:r>
          </w:p>
        </w:tc>
        <w:tc>
          <w:tcPr>
            <w:tcW w:w="4819" w:type="dxa"/>
            <w:tcBorders>
              <w:top w:val="single" w:sz="4" w:space="0" w:color="auto"/>
              <w:left w:val="single" w:sz="4" w:space="0" w:color="auto"/>
              <w:bottom w:val="single" w:sz="4" w:space="0" w:color="auto"/>
              <w:right w:val="single" w:sz="4" w:space="0" w:color="auto"/>
            </w:tcBorders>
            <w:vAlign w:val="center"/>
          </w:tcPr>
          <w:p w14:paraId="0CA955BB"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126C30F2" w14:textId="77777777">
        <w:tc>
          <w:tcPr>
            <w:tcW w:w="4928" w:type="dxa"/>
            <w:tcBorders>
              <w:top w:val="single" w:sz="4" w:space="0" w:color="auto"/>
              <w:left w:val="single" w:sz="4" w:space="0" w:color="auto"/>
              <w:bottom w:val="single" w:sz="4" w:space="0" w:color="auto"/>
              <w:right w:val="single" w:sz="4" w:space="0" w:color="auto"/>
            </w:tcBorders>
            <w:vAlign w:val="center"/>
          </w:tcPr>
          <w:p w14:paraId="62D08E4D"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Paaugstināts aspartātaminotransferāzes (AsAT) līmenis</w:t>
            </w:r>
          </w:p>
        </w:tc>
        <w:tc>
          <w:tcPr>
            <w:tcW w:w="4819" w:type="dxa"/>
            <w:tcBorders>
              <w:top w:val="single" w:sz="4" w:space="0" w:color="auto"/>
              <w:left w:val="single" w:sz="4" w:space="0" w:color="auto"/>
              <w:bottom w:val="single" w:sz="4" w:space="0" w:color="auto"/>
              <w:right w:val="single" w:sz="4" w:space="0" w:color="auto"/>
            </w:tcBorders>
            <w:vAlign w:val="center"/>
          </w:tcPr>
          <w:p w14:paraId="75EFFA8F"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5B0A5B33" w14:textId="77777777">
        <w:tc>
          <w:tcPr>
            <w:tcW w:w="4928" w:type="dxa"/>
            <w:tcBorders>
              <w:top w:val="single" w:sz="4" w:space="0" w:color="auto"/>
              <w:left w:val="single" w:sz="4" w:space="0" w:color="auto"/>
              <w:bottom w:val="single" w:sz="4" w:space="0" w:color="auto"/>
              <w:right w:val="single" w:sz="4" w:space="0" w:color="auto"/>
            </w:tcBorders>
            <w:vAlign w:val="center"/>
          </w:tcPr>
          <w:p w14:paraId="5B9E6417" w14:textId="77777777" w:rsidR="0021532B" w:rsidRPr="001F3EE0" w:rsidRDefault="0021532B" w:rsidP="00905386">
            <w:pPr>
              <w:pStyle w:val="Table"/>
              <w:keepNext/>
              <w:keepLines w:val="0"/>
              <w:widowControl w:val="0"/>
              <w:tabs>
                <w:tab w:val="clear" w:pos="284"/>
              </w:tabs>
              <w:spacing w:before="0" w:after="0"/>
              <w:rPr>
                <w:rFonts w:ascii="SimSun" w:eastAsia="SimSun" w:hAnsi="Times New Roman"/>
              </w:rPr>
            </w:pPr>
            <w:r w:rsidRPr="001F3EE0">
              <w:rPr>
                <w:rFonts w:ascii="Times New Roman" w:hAnsi="Times New Roman"/>
                <w:sz w:val="22"/>
              </w:rPr>
              <w:t>Paaugstināts amilāzes līmenis</w:t>
            </w:r>
          </w:p>
        </w:tc>
        <w:tc>
          <w:tcPr>
            <w:tcW w:w="4819" w:type="dxa"/>
            <w:tcBorders>
              <w:top w:val="single" w:sz="4" w:space="0" w:color="auto"/>
              <w:left w:val="single" w:sz="4" w:space="0" w:color="auto"/>
              <w:bottom w:val="single" w:sz="4" w:space="0" w:color="auto"/>
              <w:right w:val="single" w:sz="4" w:space="0" w:color="auto"/>
            </w:tcBorders>
            <w:vAlign w:val="center"/>
          </w:tcPr>
          <w:p w14:paraId="6672BEB0" w14:textId="77777777" w:rsidR="0021532B" w:rsidRPr="001F3EE0" w:rsidRDefault="0021532B" w:rsidP="00E27A22">
            <w:pPr>
              <w:pStyle w:val="Table"/>
              <w:keepNext/>
              <w:keepLines w:val="0"/>
              <w:widowControl w:val="0"/>
              <w:spacing w:before="0" w:after="0"/>
              <w:rPr>
                <w:rFonts w:ascii="SimSun" w:eastAsia="SimSun" w:hAnsi="Times New Roman"/>
              </w:rPr>
            </w:pPr>
            <w:r w:rsidRPr="001F3EE0">
              <w:rPr>
                <w:rFonts w:ascii="Times New Roman" w:hAnsi="Times New Roman"/>
                <w:sz w:val="22"/>
              </w:rPr>
              <w:t>Ļoti bieži</w:t>
            </w:r>
          </w:p>
        </w:tc>
      </w:tr>
      <w:tr w:rsidR="0021532B" w:rsidRPr="001F3EE0" w14:paraId="031AEF1B" w14:textId="77777777">
        <w:tc>
          <w:tcPr>
            <w:tcW w:w="9747" w:type="dxa"/>
            <w:gridSpan w:val="2"/>
            <w:tcBorders>
              <w:top w:val="single" w:sz="4" w:space="0" w:color="auto"/>
              <w:left w:val="single" w:sz="4" w:space="0" w:color="auto"/>
              <w:bottom w:val="single" w:sz="4" w:space="0" w:color="auto"/>
              <w:right w:val="single" w:sz="4" w:space="0" w:color="auto"/>
            </w:tcBorders>
          </w:tcPr>
          <w:p w14:paraId="375997A2" w14:textId="77777777" w:rsidR="0021532B" w:rsidRPr="001F3EE0" w:rsidRDefault="0021532B" w:rsidP="00905386">
            <w:pPr>
              <w:pStyle w:val="Table"/>
              <w:keepLines w:val="0"/>
              <w:widowControl w:val="0"/>
              <w:spacing w:before="0" w:after="0"/>
              <w:rPr>
                <w:rFonts w:ascii="SimSun" w:eastAsia="SimSun" w:hAnsi="Times New Roman"/>
              </w:rPr>
            </w:pPr>
            <w:r w:rsidRPr="001F3EE0">
              <w:rPr>
                <w:rFonts w:ascii="Times New Roman" w:hAnsi="Times New Roman"/>
                <w:sz w:val="22"/>
              </w:rPr>
              <w:t xml:space="preserve">* Pamatojoties uz sliktākajām laboratoriskajām vērtībām </w:t>
            </w:r>
            <w:r w:rsidR="00C73B44" w:rsidRPr="001F3EE0">
              <w:rPr>
                <w:rFonts w:ascii="Times New Roman" w:hAnsi="Times New Roman"/>
                <w:sz w:val="22"/>
              </w:rPr>
              <w:t xml:space="preserve">pēc ārstēšanas, </w:t>
            </w:r>
            <w:r w:rsidRPr="001F3EE0">
              <w:rPr>
                <w:rFonts w:ascii="Times New Roman" w:hAnsi="Times New Roman"/>
                <w:sz w:val="22"/>
              </w:rPr>
              <w:t>neatkarīgi no sākotnējā stāvokļa, pakāpe noteikta pēc CTCAE 4.03 versijas</w:t>
            </w:r>
          </w:p>
        </w:tc>
      </w:tr>
    </w:tbl>
    <w:p w14:paraId="3B539CB3" w14:textId="77777777" w:rsidR="0021532B" w:rsidRPr="001F3EE0" w:rsidRDefault="0021532B" w:rsidP="00905386">
      <w:pPr>
        <w:widowControl w:val="0"/>
        <w:tabs>
          <w:tab w:val="clear" w:pos="567"/>
        </w:tabs>
        <w:autoSpaceDE w:val="0"/>
        <w:autoSpaceDN w:val="0"/>
        <w:adjustRightInd w:val="0"/>
        <w:spacing w:line="240" w:lineRule="auto"/>
        <w:rPr>
          <w:szCs w:val="24"/>
          <w:lang w:val="lv-LV"/>
        </w:rPr>
      </w:pPr>
    </w:p>
    <w:p w14:paraId="11AF5A38" w14:textId="77777777" w:rsidR="0021532B" w:rsidRPr="001F3EE0" w:rsidRDefault="0021532B" w:rsidP="00266955">
      <w:pPr>
        <w:keepNext/>
        <w:widowControl w:val="0"/>
        <w:tabs>
          <w:tab w:val="clear" w:pos="567"/>
        </w:tabs>
        <w:autoSpaceDE w:val="0"/>
        <w:autoSpaceDN w:val="0"/>
        <w:adjustRightInd w:val="0"/>
        <w:spacing w:line="240" w:lineRule="auto"/>
        <w:outlineLvl w:val="0"/>
        <w:rPr>
          <w:szCs w:val="24"/>
          <w:u w:val="single"/>
          <w:lang w:val="lv-LV"/>
        </w:rPr>
      </w:pPr>
      <w:r w:rsidRPr="001F3EE0">
        <w:rPr>
          <w:szCs w:val="24"/>
          <w:u w:val="single"/>
          <w:lang w:val="lv-LV"/>
        </w:rPr>
        <w:t>Atsevišķu nevēlamo blakusparādību apraksts</w:t>
      </w:r>
    </w:p>
    <w:p w14:paraId="0F24E300" w14:textId="77777777" w:rsidR="0021532B" w:rsidRPr="001F3EE0" w:rsidRDefault="0021532B" w:rsidP="00C810AA">
      <w:pPr>
        <w:keepNext/>
        <w:widowControl w:val="0"/>
        <w:tabs>
          <w:tab w:val="clear" w:pos="567"/>
        </w:tabs>
        <w:autoSpaceDE w:val="0"/>
        <w:autoSpaceDN w:val="0"/>
        <w:adjustRightInd w:val="0"/>
        <w:spacing w:line="240" w:lineRule="auto"/>
        <w:rPr>
          <w:szCs w:val="24"/>
          <w:lang w:val="lv-LV"/>
        </w:rPr>
      </w:pPr>
    </w:p>
    <w:p w14:paraId="15252383" w14:textId="77777777" w:rsidR="0021532B" w:rsidRPr="001F3EE0" w:rsidRDefault="0021532B" w:rsidP="00266955">
      <w:pPr>
        <w:keepNext/>
        <w:widowControl w:val="0"/>
        <w:tabs>
          <w:tab w:val="clear" w:pos="567"/>
        </w:tabs>
        <w:autoSpaceDE w:val="0"/>
        <w:autoSpaceDN w:val="0"/>
        <w:adjustRightInd w:val="0"/>
        <w:spacing w:line="240" w:lineRule="auto"/>
        <w:outlineLvl w:val="0"/>
        <w:rPr>
          <w:i/>
          <w:szCs w:val="24"/>
          <w:u w:val="single"/>
          <w:lang w:val="lv-LV"/>
        </w:rPr>
      </w:pPr>
      <w:r w:rsidRPr="001F3EE0">
        <w:rPr>
          <w:i/>
          <w:szCs w:val="24"/>
          <w:u w:val="single"/>
          <w:lang w:val="lv-LV"/>
        </w:rPr>
        <w:t xml:space="preserve">Ar muskuļiem saistītās </w:t>
      </w:r>
      <w:r w:rsidR="00F150DB">
        <w:rPr>
          <w:i/>
          <w:szCs w:val="24"/>
          <w:u w:val="single"/>
          <w:lang w:val="lv-LV"/>
        </w:rPr>
        <w:t xml:space="preserve">nevēlamās </w:t>
      </w:r>
      <w:r w:rsidR="00FA5924">
        <w:rPr>
          <w:i/>
          <w:szCs w:val="24"/>
          <w:u w:val="single"/>
          <w:lang w:val="lv-LV"/>
        </w:rPr>
        <w:t>blakus</w:t>
      </w:r>
      <w:r w:rsidRPr="001F3EE0">
        <w:rPr>
          <w:i/>
          <w:szCs w:val="24"/>
          <w:u w:val="single"/>
          <w:lang w:val="lv-LV"/>
        </w:rPr>
        <w:t xml:space="preserve">parādības, </w:t>
      </w:r>
      <w:r w:rsidR="00BD3873" w:rsidRPr="001F3EE0">
        <w:rPr>
          <w:i/>
          <w:szCs w:val="24"/>
          <w:u w:val="single"/>
          <w:lang w:val="lv-LV"/>
        </w:rPr>
        <w:t>tajā skaitā</w:t>
      </w:r>
      <w:r w:rsidRPr="001F3EE0">
        <w:rPr>
          <w:i/>
          <w:szCs w:val="24"/>
          <w:u w:val="single"/>
          <w:lang w:val="lv-LV"/>
        </w:rPr>
        <w:t xml:space="preserve"> KFK līmeņa paaugstināšanās</w:t>
      </w:r>
    </w:p>
    <w:p w14:paraId="4CD00805" w14:textId="77777777" w:rsidR="0021532B" w:rsidRPr="001F3EE0" w:rsidRDefault="0021532B" w:rsidP="00533016">
      <w:pPr>
        <w:widowControl w:val="0"/>
        <w:tabs>
          <w:tab w:val="clear" w:pos="567"/>
        </w:tabs>
        <w:autoSpaceDE w:val="0"/>
        <w:autoSpaceDN w:val="0"/>
        <w:adjustRightInd w:val="0"/>
        <w:spacing w:line="240" w:lineRule="auto"/>
        <w:rPr>
          <w:szCs w:val="24"/>
          <w:lang w:val="lv-LV"/>
        </w:rPr>
      </w:pPr>
      <w:r w:rsidRPr="001F3EE0">
        <w:rPr>
          <w:szCs w:val="24"/>
          <w:lang w:val="lv-LV"/>
        </w:rPr>
        <w:t>Toksiska ietekme uz muskuļiem ir klīniski visnozīmīgākā blakusparādība, kas aprakstīta ar sonidegib</w:t>
      </w:r>
      <w:r w:rsidR="002271D9" w:rsidRPr="001F3EE0">
        <w:rPr>
          <w:szCs w:val="24"/>
          <w:lang w:val="lv-LV"/>
        </w:rPr>
        <w:t xml:space="preserve">u </w:t>
      </w:r>
      <w:r w:rsidRPr="001F3EE0">
        <w:rPr>
          <w:szCs w:val="24"/>
          <w:lang w:val="lv-LV"/>
        </w:rPr>
        <w:t>ārstētajiem pacientiem</w:t>
      </w:r>
      <w:r w:rsidR="00BD3873" w:rsidRPr="001F3EE0">
        <w:rPr>
          <w:szCs w:val="24"/>
          <w:lang w:val="lv-LV"/>
        </w:rPr>
        <w:t>, un t</w:t>
      </w:r>
      <w:r w:rsidRPr="001F3EE0">
        <w:rPr>
          <w:szCs w:val="24"/>
          <w:lang w:val="lv-LV"/>
        </w:rPr>
        <w:t xml:space="preserve">iek uzskatīts, ka tā ir raksturīga visai </w:t>
      </w:r>
      <w:r w:rsidR="00F07F17" w:rsidRPr="001F3EE0">
        <w:rPr>
          <w:szCs w:val="24"/>
          <w:lang w:val="lv-LV"/>
        </w:rPr>
        <w:t>Hedžhoga (</w:t>
      </w:r>
      <w:r w:rsidR="00F07F17" w:rsidRPr="001F3EE0">
        <w:rPr>
          <w:i/>
          <w:szCs w:val="24"/>
          <w:lang w:val="lv-LV"/>
        </w:rPr>
        <w:t>Hedgehog</w:t>
      </w:r>
      <w:r w:rsidR="00F07F17" w:rsidRPr="001F3EE0">
        <w:rPr>
          <w:szCs w:val="24"/>
          <w:lang w:val="lv-LV"/>
        </w:rPr>
        <w:t xml:space="preserve"> – </w:t>
      </w:r>
      <w:r w:rsidRPr="001F3EE0">
        <w:rPr>
          <w:szCs w:val="24"/>
          <w:lang w:val="lv-LV"/>
        </w:rPr>
        <w:t>Hh</w:t>
      </w:r>
      <w:r w:rsidR="00F07F17" w:rsidRPr="001F3EE0">
        <w:rPr>
          <w:szCs w:val="24"/>
          <w:lang w:val="lv-LV"/>
        </w:rPr>
        <w:t>)</w:t>
      </w:r>
      <w:r w:rsidRPr="001F3EE0">
        <w:rPr>
          <w:szCs w:val="24"/>
          <w:lang w:val="lv-LV"/>
        </w:rPr>
        <w:t> signāl</w:t>
      </w:r>
      <w:r w:rsidR="00874B55" w:rsidRPr="001F3EE0">
        <w:rPr>
          <w:szCs w:val="24"/>
          <w:lang w:val="lv-LV"/>
        </w:rPr>
        <w:t>u pārvades ceļa</w:t>
      </w:r>
      <w:r w:rsidRPr="001F3EE0">
        <w:rPr>
          <w:szCs w:val="24"/>
          <w:lang w:val="lv-LV"/>
        </w:rPr>
        <w:t xml:space="preserve"> inhibitoru grupai. Pivotālajā II fāzes klīniskajā pētījumā muskuļu spazmas bija visbiežākā “ar muskuļiem saistītā” nevēlamā blakusparādība, tomēr </w:t>
      </w:r>
      <w:r w:rsidR="004659B2" w:rsidRPr="001F3EE0">
        <w:rPr>
          <w:szCs w:val="24"/>
          <w:lang w:val="lv-LV"/>
        </w:rPr>
        <w:t xml:space="preserve">Odomzo </w:t>
      </w:r>
      <w:r w:rsidRPr="001F3EE0">
        <w:rPr>
          <w:szCs w:val="24"/>
          <w:lang w:val="lv-LV"/>
        </w:rPr>
        <w:t>200 mg dev</w:t>
      </w:r>
      <w:r w:rsidR="004659B2" w:rsidRPr="001F3EE0">
        <w:rPr>
          <w:szCs w:val="24"/>
          <w:lang w:val="lv-LV"/>
        </w:rPr>
        <w:t>as</w:t>
      </w:r>
      <w:r w:rsidRPr="001F3EE0">
        <w:rPr>
          <w:szCs w:val="24"/>
          <w:lang w:val="lv-LV"/>
        </w:rPr>
        <w:t xml:space="preserve"> grupā </w:t>
      </w:r>
      <w:r w:rsidR="00BD3873" w:rsidRPr="001F3EE0">
        <w:rPr>
          <w:szCs w:val="24"/>
          <w:lang w:val="lv-LV"/>
        </w:rPr>
        <w:t>par to ziņots</w:t>
      </w:r>
      <w:r w:rsidRPr="001F3EE0">
        <w:rPr>
          <w:szCs w:val="24"/>
          <w:lang w:val="lv-LV"/>
        </w:rPr>
        <w:t xml:space="preserve"> mazākam skaitam pacientu (54%) nekā</w:t>
      </w:r>
      <w:r w:rsidR="004659B2" w:rsidRPr="001F3EE0">
        <w:rPr>
          <w:szCs w:val="24"/>
          <w:lang w:val="lv-LV"/>
        </w:rPr>
        <w:t xml:space="preserve"> Odomzo</w:t>
      </w:r>
      <w:r w:rsidRPr="001F3EE0">
        <w:rPr>
          <w:szCs w:val="24"/>
          <w:lang w:val="lv-LV"/>
        </w:rPr>
        <w:t xml:space="preserve"> 800 mg dev</w:t>
      </w:r>
      <w:r w:rsidR="004659B2" w:rsidRPr="001F3EE0">
        <w:rPr>
          <w:szCs w:val="24"/>
          <w:lang w:val="lv-LV"/>
        </w:rPr>
        <w:t>as</w:t>
      </w:r>
      <w:r w:rsidRPr="001F3EE0">
        <w:rPr>
          <w:szCs w:val="24"/>
          <w:lang w:val="lv-LV"/>
        </w:rPr>
        <w:t xml:space="preserve"> grupā (69%).</w:t>
      </w:r>
    </w:p>
    <w:p w14:paraId="63D080D4" w14:textId="77777777" w:rsidR="0021532B" w:rsidRPr="001F3EE0" w:rsidRDefault="0021532B" w:rsidP="00533016">
      <w:pPr>
        <w:widowControl w:val="0"/>
        <w:tabs>
          <w:tab w:val="clear" w:pos="567"/>
        </w:tabs>
        <w:autoSpaceDE w:val="0"/>
        <w:autoSpaceDN w:val="0"/>
        <w:adjustRightInd w:val="0"/>
        <w:spacing w:line="240" w:lineRule="auto"/>
        <w:rPr>
          <w:szCs w:val="24"/>
          <w:lang w:val="lv-LV"/>
        </w:rPr>
      </w:pPr>
    </w:p>
    <w:p w14:paraId="50EB3D20" w14:textId="77777777" w:rsidR="0021532B" w:rsidRPr="001F3EE0" w:rsidRDefault="00D17E4E" w:rsidP="00963328">
      <w:pPr>
        <w:widowControl w:val="0"/>
        <w:tabs>
          <w:tab w:val="clear" w:pos="567"/>
        </w:tabs>
        <w:autoSpaceDE w:val="0"/>
        <w:autoSpaceDN w:val="0"/>
        <w:adjustRightInd w:val="0"/>
        <w:spacing w:line="240" w:lineRule="auto"/>
        <w:rPr>
          <w:szCs w:val="24"/>
          <w:lang w:val="lv-LV"/>
        </w:rPr>
      </w:pPr>
      <w:r w:rsidRPr="001F3EE0">
        <w:rPr>
          <w:szCs w:val="24"/>
          <w:lang w:val="lv-LV"/>
        </w:rPr>
        <w:t xml:space="preserve">Par 3./4. pakāpes KFK līmeņa paaugstināšanos asinīs ziņots </w:t>
      </w:r>
      <w:r w:rsidR="0021532B" w:rsidRPr="001F3EE0">
        <w:rPr>
          <w:szCs w:val="24"/>
          <w:lang w:val="lv-LV"/>
        </w:rPr>
        <w:t xml:space="preserve">8% pacientu, kas saņēma </w:t>
      </w:r>
      <w:r w:rsidR="004659B2" w:rsidRPr="001F3EE0">
        <w:rPr>
          <w:szCs w:val="24"/>
          <w:lang w:val="lv-LV"/>
        </w:rPr>
        <w:t xml:space="preserve">Odomzo </w:t>
      </w:r>
      <w:r w:rsidR="0021532B" w:rsidRPr="001F3EE0">
        <w:rPr>
          <w:szCs w:val="24"/>
          <w:lang w:val="lv-LV"/>
        </w:rPr>
        <w:t>200 mg. Lielākajai daļai pacientu, k</w:t>
      </w:r>
      <w:r w:rsidR="008814A5" w:rsidRPr="001F3EE0">
        <w:rPr>
          <w:szCs w:val="24"/>
          <w:lang w:val="lv-LV"/>
        </w:rPr>
        <w:t>uriem</w:t>
      </w:r>
      <w:r w:rsidR="0021532B" w:rsidRPr="001F3EE0">
        <w:rPr>
          <w:szCs w:val="24"/>
          <w:lang w:val="lv-LV"/>
        </w:rPr>
        <w:t xml:space="preserve"> bija vismaz 2. pakāpes KFK līmeņa paaugstināšanās, pirms tās attīstījās ar muskuļiem saistīti simptomi. Šiem pacientiem </w:t>
      </w:r>
      <w:r w:rsidR="00A43DD0" w:rsidRPr="001F3EE0">
        <w:rPr>
          <w:szCs w:val="24"/>
          <w:lang w:val="lv-LV"/>
        </w:rPr>
        <w:t xml:space="preserve">KFK līmeņa </w:t>
      </w:r>
      <w:r w:rsidR="0021532B" w:rsidRPr="001F3EE0">
        <w:rPr>
          <w:szCs w:val="24"/>
          <w:lang w:val="lv-LV"/>
        </w:rPr>
        <w:t xml:space="preserve">laboratorisko </w:t>
      </w:r>
      <w:r w:rsidRPr="001F3EE0">
        <w:rPr>
          <w:szCs w:val="24"/>
          <w:lang w:val="lv-LV"/>
        </w:rPr>
        <w:t xml:space="preserve">rādītāju </w:t>
      </w:r>
      <w:r w:rsidR="0021532B" w:rsidRPr="001F3EE0">
        <w:rPr>
          <w:szCs w:val="24"/>
          <w:lang w:val="lv-LV"/>
        </w:rPr>
        <w:t>vērtīb</w:t>
      </w:r>
      <w:r w:rsidR="00A43DD0" w:rsidRPr="001F3EE0">
        <w:rPr>
          <w:szCs w:val="24"/>
          <w:lang w:val="lv-LV"/>
        </w:rPr>
        <w:t>u paaugstināšanās līdz</w:t>
      </w:r>
      <w:r w:rsidR="0021532B" w:rsidRPr="001F3EE0">
        <w:rPr>
          <w:szCs w:val="24"/>
          <w:lang w:val="lv-LV"/>
        </w:rPr>
        <w:t xml:space="preserve"> 2. </w:t>
      </w:r>
      <w:r w:rsidR="00344541" w:rsidRPr="001F3EE0">
        <w:rPr>
          <w:szCs w:val="24"/>
          <w:lang w:val="lv-LV"/>
        </w:rPr>
        <w:t xml:space="preserve">vai augstākai smaguma </w:t>
      </w:r>
      <w:r w:rsidR="0021532B" w:rsidRPr="001F3EE0">
        <w:rPr>
          <w:szCs w:val="24"/>
          <w:lang w:val="lv-LV"/>
        </w:rPr>
        <w:t>pakāpe</w:t>
      </w:r>
      <w:r w:rsidR="00344541" w:rsidRPr="001F3EE0">
        <w:rPr>
          <w:szCs w:val="24"/>
          <w:lang w:val="lv-LV"/>
        </w:rPr>
        <w:t>i</w:t>
      </w:r>
      <w:r w:rsidR="0021532B" w:rsidRPr="001F3EE0">
        <w:rPr>
          <w:szCs w:val="24"/>
          <w:lang w:val="lv-LV"/>
        </w:rPr>
        <w:t xml:space="preserve"> parādījās </w:t>
      </w:r>
      <w:r w:rsidR="00DF4D04" w:rsidRPr="001F3EE0">
        <w:rPr>
          <w:szCs w:val="24"/>
          <w:lang w:val="lv-LV"/>
        </w:rPr>
        <w:t>mediāni</w:t>
      </w:r>
      <w:r w:rsidR="0021532B" w:rsidRPr="001F3EE0">
        <w:rPr>
          <w:szCs w:val="24"/>
          <w:lang w:val="lv-LV"/>
        </w:rPr>
        <w:t xml:space="preserve"> 12,9 nedēļas (</w:t>
      </w:r>
      <w:r w:rsidR="00164125" w:rsidRPr="001F3EE0">
        <w:rPr>
          <w:szCs w:val="24"/>
          <w:lang w:val="lv-LV"/>
        </w:rPr>
        <w:t xml:space="preserve">diapazons </w:t>
      </w:r>
      <w:r w:rsidR="0021532B" w:rsidRPr="001F3EE0">
        <w:rPr>
          <w:szCs w:val="24"/>
          <w:lang w:val="lv-LV"/>
        </w:rPr>
        <w:t xml:space="preserve">2–39 nedēļas) pēc Odomzo terapijas </w:t>
      </w:r>
      <w:r w:rsidR="003C6750" w:rsidRPr="001F3EE0">
        <w:rPr>
          <w:szCs w:val="24"/>
          <w:lang w:val="lv-LV"/>
        </w:rPr>
        <w:t>uz</w:t>
      </w:r>
      <w:r w:rsidR="0021532B" w:rsidRPr="001F3EE0">
        <w:rPr>
          <w:szCs w:val="24"/>
          <w:lang w:val="lv-LV"/>
        </w:rPr>
        <w:t xml:space="preserve">sākšanas, un </w:t>
      </w:r>
      <w:r w:rsidR="00DF4D04" w:rsidRPr="001F3EE0">
        <w:rPr>
          <w:szCs w:val="24"/>
          <w:lang w:val="lv-LV"/>
        </w:rPr>
        <w:t>mediān</w:t>
      </w:r>
      <w:r w:rsidR="0021532B" w:rsidRPr="001F3EE0">
        <w:rPr>
          <w:szCs w:val="24"/>
          <w:lang w:val="lv-LV"/>
        </w:rPr>
        <w:t>ais laiks to izzušanai (normalizācijai vai samazināšanās līdz 1. pakāpei) bija 12 dienas (95% TI 8–14 dienas).</w:t>
      </w:r>
    </w:p>
    <w:p w14:paraId="6B94D4FB" w14:textId="77777777" w:rsidR="0021532B" w:rsidRPr="001F3EE0" w:rsidRDefault="0021532B" w:rsidP="0080396E">
      <w:pPr>
        <w:widowControl w:val="0"/>
        <w:tabs>
          <w:tab w:val="clear" w:pos="567"/>
        </w:tabs>
        <w:autoSpaceDE w:val="0"/>
        <w:autoSpaceDN w:val="0"/>
        <w:adjustRightInd w:val="0"/>
        <w:spacing w:line="240" w:lineRule="auto"/>
        <w:rPr>
          <w:szCs w:val="24"/>
          <w:lang w:val="lv-LV"/>
        </w:rPr>
      </w:pPr>
    </w:p>
    <w:p w14:paraId="47BB91A7" w14:textId="77777777" w:rsidR="0021532B" w:rsidRPr="001F3EE0" w:rsidRDefault="0021532B" w:rsidP="00F22758">
      <w:pPr>
        <w:widowControl w:val="0"/>
        <w:tabs>
          <w:tab w:val="clear" w:pos="567"/>
        </w:tabs>
        <w:autoSpaceDE w:val="0"/>
        <w:autoSpaceDN w:val="0"/>
        <w:adjustRightInd w:val="0"/>
        <w:spacing w:line="240" w:lineRule="auto"/>
        <w:rPr>
          <w:szCs w:val="24"/>
          <w:lang w:val="lv-LV"/>
        </w:rPr>
      </w:pPr>
      <w:r w:rsidRPr="001F3EE0">
        <w:rPr>
          <w:szCs w:val="24"/>
          <w:lang w:val="lv-LV"/>
        </w:rPr>
        <w:t>Vienam pacientam</w:t>
      </w:r>
      <w:r w:rsidR="003C6750" w:rsidRPr="001F3EE0">
        <w:rPr>
          <w:szCs w:val="24"/>
          <w:lang w:val="lv-LV"/>
        </w:rPr>
        <w:t>, kurš saņēma</w:t>
      </w:r>
      <w:r w:rsidRPr="001F3EE0">
        <w:rPr>
          <w:szCs w:val="24"/>
          <w:lang w:val="lv-LV"/>
        </w:rPr>
        <w:t xml:space="preserve"> </w:t>
      </w:r>
      <w:r w:rsidR="003C6750" w:rsidRPr="001F3EE0">
        <w:rPr>
          <w:szCs w:val="24"/>
          <w:lang w:val="lv-LV"/>
        </w:rPr>
        <w:t xml:space="preserve">Odomzo 200 mg, </w:t>
      </w:r>
      <w:r w:rsidRPr="001F3EE0">
        <w:rPr>
          <w:szCs w:val="24"/>
          <w:lang w:val="lv-LV"/>
        </w:rPr>
        <w:t xml:space="preserve">bija ar muskuļiem saistīti simptomi un KFK līmeņa paaugstināšanās &gt;10 x NAR, </w:t>
      </w:r>
      <w:r w:rsidR="002354A2" w:rsidRPr="001F3EE0">
        <w:rPr>
          <w:szCs w:val="24"/>
          <w:lang w:val="lv-LV"/>
        </w:rPr>
        <w:t xml:space="preserve">kuras dēļ bija </w:t>
      </w:r>
      <w:r w:rsidRPr="001F3EE0">
        <w:rPr>
          <w:szCs w:val="24"/>
          <w:lang w:val="lv-LV"/>
        </w:rPr>
        <w:t>nepieciešam</w:t>
      </w:r>
      <w:r w:rsidR="002354A2" w:rsidRPr="001F3EE0">
        <w:rPr>
          <w:szCs w:val="24"/>
          <w:lang w:val="lv-LV"/>
        </w:rPr>
        <w:t xml:space="preserve">s ievadīt </w:t>
      </w:r>
      <w:r w:rsidRPr="001F3EE0">
        <w:rPr>
          <w:szCs w:val="24"/>
          <w:lang w:val="lv-LV"/>
        </w:rPr>
        <w:t xml:space="preserve">intravenozi šķidrumu. </w:t>
      </w:r>
      <w:r w:rsidR="004659B2" w:rsidRPr="001F3EE0">
        <w:rPr>
          <w:szCs w:val="24"/>
          <w:lang w:val="lv-LV"/>
        </w:rPr>
        <w:t xml:space="preserve">Odomzo </w:t>
      </w:r>
      <w:r w:rsidRPr="001F3EE0">
        <w:rPr>
          <w:szCs w:val="24"/>
          <w:lang w:val="lv-LV"/>
        </w:rPr>
        <w:t>800 mg dev</w:t>
      </w:r>
      <w:r w:rsidR="004659B2" w:rsidRPr="001F3EE0">
        <w:rPr>
          <w:szCs w:val="24"/>
          <w:lang w:val="lv-LV"/>
        </w:rPr>
        <w:t>as</w:t>
      </w:r>
      <w:r w:rsidRPr="001F3EE0">
        <w:rPr>
          <w:szCs w:val="24"/>
          <w:lang w:val="lv-LV"/>
        </w:rPr>
        <w:t xml:space="preserve"> grupā bija seši šādi pacienti.</w:t>
      </w:r>
    </w:p>
    <w:p w14:paraId="01CF7FE0" w14:textId="77777777" w:rsidR="0021532B" w:rsidRPr="001F3EE0" w:rsidRDefault="0021532B" w:rsidP="004450F3">
      <w:pPr>
        <w:widowControl w:val="0"/>
        <w:tabs>
          <w:tab w:val="clear" w:pos="567"/>
        </w:tabs>
        <w:autoSpaceDE w:val="0"/>
        <w:autoSpaceDN w:val="0"/>
        <w:adjustRightInd w:val="0"/>
        <w:spacing w:line="240" w:lineRule="auto"/>
        <w:rPr>
          <w:szCs w:val="24"/>
          <w:lang w:val="lv-LV"/>
        </w:rPr>
      </w:pPr>
    </w:p>
    <w:p w14:paraId="10695D70" w14:textId="77777777" w:rsidR="0021532B" w:rsidRPr="001F3EE0" w:rsidRDefault="0021532B" w:rsidP="004450F3">
      <w:pPr>
        <w:widowControl w:val="0"/>
        <w:tabs>
          <w:tab w:val="clear" w:pos="567"/>
        </w:tabs>
        <w:autoSpaceDE w:val="0"/>
        <w:autoSpaceDN w:val="0"/>
        <w:adjustRightInd w:val="0"/>
        <w:spacing w:line="240" w:lineRule="auto"/>
        <w:rPr>
          <w:szCs w:val="24"/>
          <w:lang w:val="lv-LV"/>
        </w:rPr>
      </w:pPr>
      <w:r w:rsidRPr="001F3EE0">
        <w:rPr>
          <w:szCs w:val="24"/>
          <w:lang w:val="lv-LV"/>
        </w:rPr>
        <w:t>Pivotālajā II fāzes klīniskajā pētījumā nav aprakstīti apstiprinātas rabdomiolīzes gadījumi (definēti kā KFK līmenis &gt;10 rei</w:t>
      </w:r>
      <w:r w:rsidR="00B7772A" w:rsidRPr="001F3EE0">
        <w:rPr>
          <w:szCs w:val="24"/>
          <w:lang w:val="lv-LV"/>
        </w:rPr>
        <w:t>zes</w:t>
      </w:r>
      <w:r w:rsidRPr="001F3EE0">
        <w:rPr>
          <w:szCs w:val="24"/>
          <w:lang w:val="lv-LV"/>
        </w:rPr>
        <w:t xml:space="preserve"> augstāks par līmeni pirms ārstēšanas </w:t>
      </w:r>
      <w:r w:rsidR="00311C05" w:rsidRPr="001F3EE0">
        <w:rPr>
          <w:szCs w:val="24"/>
          <w:lang w:val="lv-LV"/>
        </w:rPr>
        <w:t>uz</w:t>
      </w:r>
      <w:r w:rsidRPr="001F3EE0">
        <w:rPr>
          <w:szCs w:val="24"/>
          <w:lang w:val="lv-LV"/>
        </w:rPr>
        <w:t>sākšanas vai sākotnējo līmeni vai &gt;10 x NAR, ja nav norādīts sākotnējais līmenis, kopā ar kreatinīna līmeņa paaugstināšan</w:t>
      </w:r>
      <w:r w:rsidR="00DF4D04" w:rsidRPr="001F3EE0">
        <w:rPr>
          <w:szCs w:val="24"/>
          <w:lang w:val="lv-LV"/>
        </w:rPr>
        <w:t>o</w:t>
      </w:r>
      <w:r w:rsidRPr="001F3EE0">
        <w:rPr>
          <w:szCs w:val="24"/>
          <w:lang w:val="lv-LV"/>
        </w:rPr>
        <w:t xml:space="preserve">s serumā par 1,5 reizēm salīdzinājumā ar kreatinīna līmeni pirms ārstēšanas </w:t>
      </w:r>
      <w:r w:rsidR="00311C05" w:rsidRPr="001F3EE0">
        <w:rPr>
          <w:szCs w:val="24"/>
          <w:lang w:val="lv-LV"/>
        </w:rPr>
        <w:t>uz</w:t>
      </w:r>
      <w:r w:rsidRPr="001F3EE0">
        <w:rPr>
          <w:szCs w:val="24"/>
          <w:lang w:val="lv-LV"/>
        </w:rPr>
        <w:t xml:space="preserve">sākšanas vai sākotnējo līmeni). Tomēr nepivotālā pētījumā viens šāds </w:t>
      </w:r>
      <w:r w:rsidR="00311C05" w:rsidRPr="001F3EE0">
        <w:rPr>
          <w:szCs w:val="24"/>
          <w:lang w:val="lv-LV"/>
        </w:rPr>
        <w:t xml:space="preserve">ziņotais </w:t>
      </w:r>
      <w:r w:rsidRPr="001F3EE0">
        <w:rPr>
          <w:szCs w:val="24"/>
          <w:lang w:val="lv-LV"/>
        </w:rPr>
        <w:t xml:space="preserve">gadījums </w:t>
      </w:r>
      <w:r w:rsidR="00311C05" w:rsidRPr="001F3EE0">
        <w:rPr>
          <w:szCs w:val="24"/>
          <w:lang w:val="lv-LV"/>
        </w:rPr>
        <w:t xml:space="preserve">pacientam, kas ārstēts </w:t>
      </w:r>
      <w:r w:rsidRPr="001F3EE0">
        <w:rPr>
          <w:szCs w:val="24"/>
          <w:lang w:val="lv-LV"/>
        </w:rPr>
        <w:t xml:space="preserve">ar </w:t>
      </w:r>
      <w:r w:rsidR="004659B2" w:rsidRPr="001F3EE0">
        <w:rPr>
          <w:szCs w:val="24"/>
          <w:lang w:val="lv-LV"/>
        </w:rPr>
        <w:t xml:space="preserve">Odomzo </w:t>
      </w:r>
      <w:r w:rsidRPr="001F3EE0">
        <w:rPr>
          <w:szCs w:val="24"/>
          <w:lang w:val="lv-LV"/>
        </w:rPr>
        <w:t>800 mg</w:t>
      </w:r>
      <w:r w:rsidR="00311C05" w:rsidRPr="001F3EE0">
        <w:rPr>
          <w:szCs w:val="24"/>
          <w:lang w:val="lv-LV"/>
        </w:rPr>
        <w:t>, bija apstiprināts</w:t>
      </w:r>
      <w:r w:rsidRPr="001F3EE0">
        <w:rPr>
          <w:szCs w:val="24"/>
          <w:lang w:val="lv-LV"/>
        </w:rPr>
        <w:t>.</w:t>
      </w:r>
    </w:p>
    <w:p w14:paraId="353259D9" w14:textId="77777777" w:rsidR="0021532B" w:rsidRPr="001F3EE0" w:rsidRDefault="0021532B" w:rsidP="004450F3">
      <w:pPr>
        <w:widowControl w:val="0"/>
        <w:tabs>
          <w:tab w:val="clear" w:pos="567"/>
        </w:tabs>
        <w:autoSpaceDE w:val="0"/>
        <w:autoSpaceDN w:val="0"/>
        <w:adjustRightInd w:val="0"/>
        <w:spacing w:line="240" w:lineRule="auto"/>
        <w:rPr>
          <w:szCs w:val="24"/>
          <w:lang w:val="lv-LV"/>
        </w:rPr>
      </w:pPr>
    </w:p>
    <w:p w14:paraId="67ADA13D" w14:textId="77777777" w:rsidR="0021532B" w:rsidRPr="001F3EE0" w:rsidRDefault="0021532B" w:rsidP="00266955">
      <w:pPr>
        <w:keepNext/>
        <w:widowControl w:val="0"/>
        <w:tabs>
          <w:tab w:val="clear" w:pos="567"/>
        </w:tabs>
        <w:autoSpaceDE w:val="0"/>
        <w:autoSpaceDN w:val="0"/>
        <w:adjustRightInd w:val="0"/>
        <w:spacing w:line="240" w:lineRule="auto"/>
        <w:outlineLvl w:val="0"/>
        <w:rPr>
          <w:i/>
          <w:szCs w:val="24"/>
          <w:u w:val="single"/>
          <w:lang w:val="lv-LV"/>
        </w:rPr>
      </w:pPr>
      <w:r w:rsidRPr="001F3EE0">
        <w:rPr>
          <w:i/>
          <w:szCs w:val="24"/>
          <w:u w:val="single"/>
          <w:lang w:val="lv-LV"/>
        </w:rPr>
        <w:t>Amenoreja</w:t>
      </w:r>
    </w:p>
    <w:p w14:paraId="0B0F7EF9" w14:textId="77777777" w:rsidR="0021532B" w:rsidRPr="001F3EE0" w:rsidRDefault="0021532B" w:rsidP="00F65478">
      <w:pPr>
        <w:widowControl w:val="0"/>
        <w:tabs>
          <w:tab w:val="clear" w:pos="567"/>
        </w:tabs>
        <w:autoSpaceDE w:val="0"/>
        <w:autoSpaceDN w:val="0"/>
        <w:adjustRightInd w:val="0"/>
        <w:spacing w:line="240" w:lineRule="auto"/>
        <w:rPr>
          <w:szCs w:val="24"/>
          <w:lang w:val="lv-LV"/>
        </w:rPr>
      </w:pPr>
      <w:r w:rsidRPr="001F3EE0">
        <w:rPr>
          <w:szCs w:val="24"/>
          <w:lang w:val="lv-LV"/>
        </w:rPr>
        <w:t xml:space="preserve">Pivotālajā II fāzes pētījumā </w:t>
      </w:r>
      <w:r w:rsidR="00744154" w:rsidRPr="001F3EE0">
        <w:rPr>
          <w:szCs w:val="24"/>
          <w:lang w:val="lv-LV"/>
        </w:rPr>
        <w:t xml:space="preserve">2 </w:t>
      </w:r>
      <w:r w:rsidR="004659B2" w:rsidRPr="001F3EE0">
        <w:rPr>
          <w:szCs w:val="24"/>
          <w:lang w:val="lv-LV"/>
        </w:rPr>
        <w:t xml:space="preserve">(14,3%) </w:t>
      </w:r>
      <w:r w:rsidRPr="001F3EE0">
        <w:rPr>
          <w:szCs w:val="24"/>
          <w:lang w:val="lv-LV"/>
        </w:rPr>
        <w:t>no 14 sievietēm reproduktīvā vecumā</w:t>
      </w:r>
      <w:r w:rsidR="004659B2" w:rsidRPr="001F3EE0">
        <w:rPr>
          <w:szCs w:val="24"/>
          <w:lang w:val="lv-LV"/>
        </w:rPr>
        <w:t xml:space="preserve"> vai</w:t>
      </w:r>
      <w:r w:rsidR="00373F2D" w:rsidRPr="001F3EE0">
        <w:rPr>
          <w:szCs w:val="24"/>
          <w:lang w:val="lv-LV"/>
        </w:rPr>
        <w:t xml:space="preserve"> </w:t>
      </w:r>
      <w:r w:rsidRPr="001F3EE0">
        <w:rPr>
          <w:szCs w:val="24"/>
          <w:lang w:val="lv-LV"/>
        </w:rPr>
        <w:t>arī pēc sterilizācijas, nosienot olvadus</w:t>
      </w:r>
      <w:r w:rsidR="00744154" w:rsidRPr="001F3EE0">
        <w:rPr>
          <w:szCs w:val="24"/>
          <w:lang w:val="lv-LV"/>
        </w:rPr>
        <w:t>,</w:t>
      </w:r>
      <w:r w:rsidR="004659B2" w:rsidRPr="001F3EE0">
        <w:rPr>
          <w:szCs w:val="24"/>
          <w:lang w:val="lv-LV"/>
        </w:rPr>
        <w:t xml:space="preserve"> attīstījās amenoreja</w:t>
      </w:r>
      <w:r w:rsidR="00744154" w:rsidRPr="001F3EE0">
        <w:rPr>
          <w:szCs w:val="24"/>
          <w:lang w:val="lv-LV"/>
        </w:rPr>
        <w:t>,</w:t>
      </w:r>
      <w:r w:rsidR="004659B2" w:rsidRPr="001F3EE0">
        <w:rPr>
          <w:szCs w:val="24"/>
          <w:lang w:val="lv-LV"/>
        </w:rPr>
        <w:t xml:space="preserve"> lietojot</w:t>
      </w:r>
      <w:r w:rsidRPr="001F3EE0">
        <w:rPr>
          <w:szCs w:val="24"/>
          <w:lang w:val="lv-LV"/>
        </w:rPr>
        <w:t xml:space="preserve"> </w:t>
      </w:r>
      <w:r w:rsidR="004659B2" w:rsidRPr="001F3EE0">
        <w:rPr>
          <w:szCs w:val="24"/>
          <w:lang w:val="lv-LV"/>
        </w:rPr>
        <w:t xml:space="preserve">Odomzo </w:t>
      </w:r>
      <w:r w:rsidRPr="001F3EE0">
        <w:rPr>
          <w:szCs w:val="24"/>
          <w:lang w:val="lv-LV"/>
        </w:rPr>
        <w:t>200</w:t>
      </w:r>
      <w:r w:rsidR="004659B2" w:rsidRPr="001F3EE0">
        <w:rPr>
          <w:szCs w:val="24"/>
          <w:lang w:val="lv-LV"/>
        </w:rPr>
        <w:t xml:space="preserve"> mg</w:t>
      </w:r>
      <w:r w:rsidRPr="001F3EE0">
        <w:rPr>
          <w:szCs w:val="24"/>
          <w:lang w:val="lv-LV"/>
        </w:rPr>
        <w:t xml:space="preserve"> vai 800 mg </w:t>
      </w:r>
      <w:r w:rsidR="004659B2" w:rsidRPr="001F3EE0">
        <w:rPr>
          <w:szCs w:val="24"/>
          <w:lang w:val="lv-LV"/>
        </w:rPr>
        <w:t>vienu reizi dienā.</w:t>
      </w:r>
    </w:p>
    <w:p w14:paraId="6C86D9D1" w14:textId="77777777" w:rsidR="0021532B" w:rsidRDefault="0021532B" w:rsidP="00F65478">
      <w:pPr>
        <w:widowControl w:val="0"/>
        <w:tabs>
          <w:tab w:val="clear" w:pos="567"/>
        </w:tabs>
        <w:autoSpaceDE w:val="0"/>
        <w:autoSpaceDN w:val="0"/>
        <w:adjustRightInd w:val="0"/>
        <w:spacing w:line="240" w:lineRule="auto"/>
        <w:rPr>
          <w:szCs w:val="24"/>
          <w:lang w:val="lv-LV"/>
        </w:rPr>
      </w:pPr>
    </w:p>
    <w:p w14:paraId="0C5F0C15" w14:textId="77777777" w:rsidR="00D82F2B" w:rsidRPr="001935B8" w:rsidRDefault="00D82F2B" w:rsidP="00266955">
      <w:pPr>
        <w:widowControl w:val="0"/>
        <w:tabs>
          <w:tab w:val="clear" w:pos="567"/>
        </w:tabs>
        <w:autoSpaceDE w:val="0"/>
        <w:autoSpaceDN w:val="0"/>
        <w:adjustRightInd w:val="0"/>
        <w:spacing w:line="240" w:lineRule="auto"/>
        <w:outlineLvl w:val="0"/>
        <w:rPr>
          <w:szCs w:val="22"/>
          <w:u w:val="single"/>
          <w:lang w:val="lv-LV"/>
        </w:rPr>
      </w:pPr>
      <w:r w:rsidRPr="001935B8">
        <w:rPr>
          <w:szCs w:val="22"/>
          <w:u w:val="single"/>
          <w:lang w:val="lv-LV"/>
        </w:rPr>
        <w:t>Pediatriskā populācija</w:t>
      </w:r>
    </w:p>
    <w:p w14:paraId="355F3D7F" w14:textId="77777777" w:rsidR="00D82F2B" w:rsidRDefault="00D82F2B" w:rsidP="00D82F2B">
      <w:pPr>
        <w:widowControl w:val="0"/>
        <w:tabs>
          <w:tab w:val="clear" w:pos="567"/>
        </w:tabs>
        <w:autoSpaceDE w:val="0"/>
        <w:autoSpaceDN w:val="0"/>
        <w:adjustRightInd w:val="0"/>
        <w:spacing w:line="240" w:lineRule="auto"/>
        <w:rPr>
          <w:szCs w:val="22"/>
          <w:lang w:val="lv-LV"/>
        </w:rPr>
      </w:pPr>
      <w:r w:rsidRPr="009E3C0F">
        <w:rPr>
          <w:szCs w:val="22"/>
          <w:lang w:val="lv-LV"/>
        </w:rPr>
        <w:t>Z</w:t>
      </w:r>
      <w:r w:rsidRPr="005464C1">
        <w:rPr>
          <w:szCs w:val="22"/>
          <w:lang w:val="lv-LV"/>
        </w:rPr>
        <w:t>āļu lietošanas drošums pediatriskajā populācija tika izvērtēts, izmantojot datus, kuri iegūti pētījumā CLDE225X2104 ar 16 pieaugušajiem un 60 pediatrijas pacientiem un pētījumā CLDE225C2301 ar 16 pieaugušajiem un 2 </w:t>
      </w:r>
      <w:r w:rsidRPr="00E91E74">
        <w:rPr>
          <w:szCs w:val="22"/>
          <w:lang w:val="lv-LV"/>
        </w:rPr>
        <w:t xml:space="preserve">pediatrijas pacientiem. </w:t>
      </w:r>
      <w:r>
        <w:rPr>
          <w:szCs w:val="22"/>
          <w:lang w:val="lv-LV"/>
        </w:rPr>
        <w:t>Mediānais</w:t>
      </w:r>
      <w:r w:rsidRPr="005464C1">
        <w:rPr>
          <w:szCs w:val="22"/>
          <w:lang w:val="lv-LV"/>
        </w:rPr>
        <w:t xml:space="preserve"> sonidegiba </w:t>
      </w:r>
      <w:r>
        <w:rPr>
          <w:szCs w:val="22"/>
          <w:lang w:val="lv-LV"/>
        </w:rPr>
        <w:t>lietošanas</w:t>
      </w:r>
      <w:r w:rsidRPr="005464C1">
        <w:rPr>
          <w:szCs w:val="22"/>
          <w:lang w:val="lv-LV"/>
        </w:rPr>
        <w:t xml:space="preserve"> ilgums pētījumā X2104 bija 97 dienas (</w:t>
      </w:r>
      <w:r>
        <w:rPr>
          <w:szCs w:val="22"/>
          <w:lang w:val="lv-LV"/>
        </w:rPr>
        <w:t>diapazonā</w:t>
      </w:r>
      <w:r w:rsidRPr="005464C1">
        <w:rPr>
          <w:szCs w:val="22"/>
          <w:lang w:val="lv-LV"/>
        </w:rPr>
        <w:t xml:space="preserve"> no 34 līdz 511 dienām) pieaugušajiem pacientiem un 55 dienas (</w:t>
      </w:r>
      <w:r>
        <w:rPr>
          <w:szCs w:val="22"/>
          <w:lang w:val="lv-LV"/>
        </w:rPr>
        <w:t>diapazonā</w:t>
      </w:r>
      <w:r w:rsidRPr="005464C1">
        <w:rPr>
          <w:szCs w:val="22"/>
          <w:lang w:val="lv-LV"/>
        </w:rPr>
        <w:t xml:space="preserve"> no 2 līdz 289 dienām) pediatrijas pacientiem. </w:t>
      </w:r>
      <w:r>
        <w:rPr>
          <w:szCs w:val="22"/>
          <w:lang w:val="lv-LV"/>
        </w:rPr>
        <w:t>Mediānais</w:t>
      </w:r>
      <w:r w:rsidRPr="005464C1">
        <w:rPr>
          <w:szCs w:val="22"/>
          <w:lang w:val="lv-LV"/>
        </w:rPr>
        <w:t xml:space="preserve"> sonidegiba </w:t>
      </w:r>
      <w:r>
        <w:rPr>
          <w:szCs w:val="22"/>
          <w:lang w:val="lv-LV"/>
        </w:rPr>
        <w:t>lietošanas</w:t>
      </w:r>
      <w:r w:rsidRPr="005464C1">
        <w:rPr>
          <w:szCs w:val="22"/>
          <w:lang w:val="lv-LV"/>
        </w:rPr>
        <w:t xml:space="preserve"> ilgums pētījumā </w:t>
      </w:r>
      <w:r w:rsidRPr="009E3C0F">
        <w:rPr>
          <w:szCs w:val="22"/>
          <w:lang w:val="lv-LV"/>
        </w:rPr>
        <w:t>C2301 bija 2,8 mēneši (</w:t>
      </w:r>
      <w:r>
        <w:rPr>
          <w:szCs w:val="22"/>
          <w:lang w:val="lv-LV"/>
        </w:rPr>
        <w:t>diapazonā</w:t>
      </w:r>
      <w:r w:rsidRPr="005464C1">
        <w:rPr>
          <w:szCs w:val="22"/>
          <w:lang w:val="lv-LV"/>
        </w:rPr>
        <w:t xml:space="preserve"> no 0,4 līdz 33,2 mēnešiem) pieaugušajiem pacientiem un 3,5 mēneši (</w:t>
      </w:r>
      <w:r>
        <w:rPr>
          <w:szCs w:val="22"/>
          <w:lang w:val="lv-LV"/>
        </w:rPr>
        <w:t>diapazonā</w:t>
      </w:r>
      <w:r w:rsidRPr="005464C1">
        <w:rPr>
          <w:szCs w:val="22"/>
          <w:lang w:val="lv-LV"/>
        </w:rPr>
        <w:t xml:space="preserve"> no 1,3 līdz 5,7 mēnešiem) pediatrijas pacientiem.</w:t>
      </w:r>
    </w:p>
    <w:p w14:paraId="21C71000" w14:textId="77777777" w:rsidR="00D82F2B" w:rsidRPr="005464C1" w:rsidRDefault="00D82F2B" w:rsidP="00D82F2B">
      <w:pPr>
        <w:widowControl w:val="0"/>
        <w:tabs>
          <w:tab w:val="clear" w:pos="567"/>
        </w:tabs>
        <w:autoSpaceDE w:val="0"/>
        <w:autoSpaceDN w:val="0"/>
        <w:adjustRightInd w:val="0"/>
        <w:spacing w:line="240" w:lineRule="auto"/>
        <w:rPr>
          <w:szCs w:val="22"/>
          <w:lang w:val="lv-LV"/>
        </w:rPr>
      </w:pPr>
    </w:p>
    <w:p w14:paraId="6CBD81D3" w14:textId="77777777" w:rsidR="00D82F2B" w:rsidRPr="009E3C0F" w:rsidRDefault="00D82F2B" w:rsidP="00D82F2B">
      <w:pPr>
        <w:widowControl w:val="0"/>
        <w:tabs>
          <w:tab w:val="clear" w:pos="567"/>
        </w:tabs>
        <w:autoSpaceDE w:val="0"/>
        <w:autoSpaceDN w:val="0"/>
        <w:adjustRightInd w:val="0"/>
        <w:spacing w:line="240" w:lineRule="auto"/>
        <w:rPr>
          <w:szCs w:val="22"/>
          <w:lang w:val="lv-LV"/>
        </w:rPr>
      </w:pPr>
      <w:r>
        <w:rPr>
          <w:szCs w:val="22"/>
          <w:lang w:val="lv-LV"/>
        </w:rPr>
        <w:t>Pētījumā</w:t>
      </w:r>
      <w:r w:rsidRPr="005464C1">
        <w:rPr>
          <w:szCs w:val="22"/>
          <w:lang w:val="lv-LV"/>
        </w:rPr>
        <w:t xml:space="preserve"> </w:t>
      </w:r>
      <w:r w:rsidRPr="009E3C0F">
        <w:rPr>
          <w:lang w:val="lv-LV"/>
        </w:rPr>
        <w:t xml:space="preserve">C2301 un X2104 novērotā </w:t>
      </w:r>
      <w:r w:rsidRPr="009E3C0F">
        <w:rPr>
          <w:szCs w:val="22"/>
          <w:lang w:val="lv-LV"/>
        </w:rPr>
        <w:t>sonidegiba toksicitāte pieaugušajiem atbilda jau zināmajiem ar ārstēšanu saistītajiem toksicitātes rādītājiem</w:t>
      </w:r>
      <w:r>
        <w:rPr>
          <w:szCs w:val="22"/>
          <w:lang w:val="lv-LV"/>
        </w:rPr>
        <w:t xml:space="preserve">, kas konstatēti </w:t>
      </w:r>
      <w:r w:rsidRPr="009E3C0F">
        <w:rPr>
          <w:szCs w:val="22"/>
          <w:lang w:val="lv-LV"/>
        </w:rPr>
        <w:t>pieaugušajiem pacientiem ar bazālo šūnu karcinomu. Pediatrijas pacientiem novērotā ar sonidegiba lietošanu saistītā toksicitāte bija līdzīga pieaugušajiem pacientiem novērotajiem</w:t>
      </w:r>
      <w:r w:rsidRPr="005464C1">
        <w:rPr>
          <w:szCs w:val="22"/>
          <w:lang w:val="lv-LV"/>
        </w:rPr>
        <w:t xml:space="preserve"> rezultātiem, </w:t>
      </w:r>
      <w:r>
        <w:rPr>
          <w:szCs w:val="22"/>
          <w:lang w:val="lv-LV"/>
        </w:rPr>
        <w:t>bet tika konstatēts mazāks skaits</w:t>
      </w:r>
      <w:r w:rsidRPr="005464C1">
        <w:rPr>
          <w:szCs w:val="22"/>
          <w:lang w:val="lv-LV"/>
        </w:rPr>
        <w:t xml:space="preserve"> muskuļu toksicitātes gadījumu (piemēram, </w:t>
      </w:r>
      <w:r>
        <w:rPr>
          <w:szCs w:val="22"/>
          <w:lang w:val="lv-LV"/>
        </w:rPr>
        <w:t>KFK</w:t>
      </w:r>
      <w:r w:rsidRPr="005464C1">
        <w:rPr>
          <w:szCs w:val="22"/>
          <w:lang w:val="lv-LV"/>
        </w:rPr>
        <w:t xml:space="preserve"> līmeņa paaugstināšanas </w:t>
      </w:r>
      <w:r>
        <w:rPr>
          <w:szCs w:val="22"/>
          <w:lang w:val="lv-LV"/>
        </w:rPr>
        <w:t xml:space="preserve">tika </w:t>
      </w:r>
      <w:r w:rsidRPr="009E3C0F">
        <w:rPr>
          <w:szCs w:val="22"/>
          <w:lang w:val="lv-LV"/>
        </w:rPr>
        <w:t xml:space="preserve">novērota 16,7% pediatrijas pacientu, salīdzinot ar 50% pieaugušo pacientu pētījumā </w:t>
      </w:r>
      <w:r w:rsidRPr="009E3C0F">
        <w:rPr>
          <w:lang w:val="lv-LV"/>
        </w:rPr>
        <w:t xml:space="preserve">X2104) un </w:t>
      </w:r>
      <w:r>
        <w:rPr>
          <w:lang w:val="lv-LV"/>
        </w:rPr>
        <w:t xml:space="preserve">tika </w:t>
      </w:r>
      <w:r w:rsidRPr="009E3C0F">
        <w:rPr>
          <w:lang w:val="lv-LV"/>
        </w:rPr>
        <w:t>novērot</w:t>
      </w:r>
      <w:r>
        <w:rPr>
          <w:lang w:val="lv-LV"/>
        </w:rPr>
        <w:t>a</w:t>
      </w:r>
      <w:r w:rsidRPr="009E3C0F">
        <w:rPr>
          <w:lang w:val="lv-LV"/>
        </w:rPr>
        <w:t xml:space="preserve"> </w:t>
      </w:r>
      <w:r>
        <w:rPr>
          <w:lang w:val="lv-LV"/>
        </w:rPr>
        <w:t xml:space="preserve">ietekme uz </w:t>
      </w:r>
      <w:r w:rsidRPr="009E3C0F">
        <w:rPr>
          <w:lang w:val="lv-LV"/>
        </w:rPr>
        <w:t>attīstību pēcdzemdību periodā galvenokārt ilgstošas lietošanas gadījumā (konstatēt</w:t>
      </w:r>
      <w:r>
        <w:rPr>
          <w:lang w:val="lv-LV"/>
        </w:rPr>
        <w:t>i</w:t>
      </w:r>
      <w:r w:rsidRPr="009E3C0F">
        <w:rPr>
          <w:lang w:val="lv-LV"/>
        </w:rPr>
        <w:t xml:space="preserve"> falangas epifīzes plāksnītes </w:t>
      </w:r>
      <w:r>
        <w:rPr>
          <w:lang w:val="lv-LV"/>
        </w:rPr>
        <w:t>bojājumu</w:t>
      </w:r>
      <w:r w:rsidRPr="009E3C0F">
        <w:rPr>
          <w:lang w:val="lv-LV"/>
        </w:rPr>
        <w:t>, ceļa locītavas augšanas plāksnītes zon</w:t>
      </w:r>
      <w:r>
        <w:rPr>
          <w:lang w:val="lv-LV"/>
        </w:rPr>
        <w:t>a</w:t>
      </w:r>
      <w:r w:rsidRPr="009E3C0F">
        <w:rPr>
          <w:lang w:val="lv-LV"/>
        </w:rPr>
        <w:t>s subhondri</w:t>
      </w:r>
      <w:r>
        <w:rPr>
          <w:lang w:val="lv-LV"/>
        </w:rPr>
        <w:t>āla</w:t>
      </w:r>
      <w:r w:rsidRPr="009E3C0F">
        <w:rPr>
          <w:lang w:val="lv-LV"/>
        </w:rPr>
        <w:t xml:space="preserve"> sabiezējuma, augš</w:t>
      </w:r>
      <w:r>
        <w:rPr>
          <w:lang w:val="lv-LV"/>
        </w:rPr>
        <w:t>s</w:t>
      </w:r>
      <w:r w:rsidRPr="009E3C0F">
        <w:rPr>
          <w:lang w:val="lv-LV"/>
        </w:rPr>
        <w:t>tilba distālās augšanas zonas traucējumu, hondropātijas un nošķelt</w:t>
      </w:r>
      <w:r>
        <w:rPr>
          <w:lang w:val="lv-LV"/>
        </w:rPr>
        <w:t>u</w:t>
      </w:r>
      <w:r w:rsidRPr="009E3C0F">
        <w:rPr>
          <w:lang w:val="lv-LV"/>
        </w:rPr>
        <w:t xml:space="preserve"> zobu gadījum</w:t>
      </w:r>
      <w:r>
        <w:rPr>
          <w:lang w:val="lv-LV"/>
        </w:rPr>
        <w:t>i</w:t>
      </w:r>
      <w:r w:rsidRPr="009E3C0F">
        <w:rPr>
          <w:lang w:val="lv-LV"/>
        </w:rPr>
        <w:t>).</w:t>
      </w:r>
    </w:p>
    <w:p w14:paraId="3D2A73D6" w14:textId="77777777" w:rsidR="005E3F00" w:rsidRDefault="005E3F00" w:rsidP="005E3F00">
      <w:pPr>
        <w:widowControl w:val="0"/>
        <w:tabs>
          <w:tab w:val="clear" w:pos="567"/>
          <w:tab w:val="left" w:pos="720"/>
        </w:tabs>
        <w:autoSpaceDE w:val="0"/>
        <w:autoSpaceDN w:val="0"/>
        <w:adjustRightInd w:val="0"/>
        <w:spacing w:line="240" w:lineRule="auto"/>
        <w:rPr>
          <w:snapToGrid/>
          <w:szCs w:val="22"/>
        </w:rPr>
      </w:pPr>
    </w:p>
    <w:p w14:paraId="20AAC012" w14:textId="77777777" w:rsidR="005E3F00" w:rsidRPr="00FB3B95" w:rsidRDefault="005E3F00" w:rsidP="005E3F00">
      <w:pPr>
        <w:widowControl w:val="0"/>
        <w:tabs>
          <w:tab w:val="clear" w:pos="567"/>
          <w:tab w:val="left" w:pos="720"/>
        </w:tabs>
        <w:autoSpaceDE w:val="0"/>
        <w:autoSpaceDN w:val="0"/>
        <w:adjustRightInd w:val="0"/>
        <w:spacing w:line="240" w:lineRule="auto"/>
        <w:rPr>
          <w:iCs/>
          <w:szCs w:val="22"/>
          <w:u w:val="single"/>
        </w:rPr>
      </w:pPr>
      <w:r w:rsidRPr="00FB3B95">
        <w:rPr>
          <w:iCs/>
          <w:szCs w:val="22"/>
          <w:u w:val="single"/>
        </w:rPr>
        <w:t xml:space="preserve">Epifīzes priekšlaicīga </w:t>
      </w:r>
      <w:r w:rsidR="002E16B6" w:rsidRPr="00FB3B95">
        <w:rPr>
          <w:iCs/>
          <w:szCs w:val="22"/>
          <w:u w:val="single"/>
        </w:rPr>
        <w:t>saplūšana</w:t>
      </w:r>
    </w:p>
    <w:p w14:paraId="51973885" w14:textId="77777777" w:rsidR="005E3F00" w:rsidRDefault="005E3F00" w:rsidP="005E3F00">
      <w:pPr>
        <w:widowControl w:val="0"/>
        <w:tabs>
          <w:tab w:val="clear" w:pos="567"/>
          <w:tab w:val="left" w:pos="720"/>
        </w:tabs>
        <w:autoSpaceDE w:val="0"/>
        <w:autoSpaceDN w:val="0"/>
        <w:adjustRightInd w:val="0"/>
        <w:spacing w:line="240" w:lineRule="auto"/>
        <w:rPr>
          <w:szCs w:val="22"/>
        </w:rPr>
      </w:pPr>
      <w:r w:rsidRPr="00FB3B95">
        <w:rPr>
          <w:szCs w:val="22"/>
        </w:rPr>
        <w:t xml:space="preserve">Ir ziņots par trim </w:t>
      </w:r>
      <w:r w:rsidR="004F19DB" w:rsidRPr="00FB3B95">
        <w:rPr>
          <w:szCs w:val="22"/>
        </w:rPr>
        <w:t>epifīzes</w:t>
      </w:r>
      <w:r w:rsidRPr="00FB3B95">
        <w:rPr>
          <w:szCs w:val="22"/>
        </w:rPr>
        <w:t xml:space="preserve"> </w:t>
      </w:r>
      <w:r w:rsidR="004F19DB" w:rsidRPr="00FB3B95">
        <w:rPr>
          <w:szCs w:val="24"/>
          <w:lang w:val="lv-LV"/>
        </w:rPr>
        <w:t xml:space="preserve">augšanas zonu </w:t>
      </w:r>
      <w:r w:rsidR="004F19DB" w:rsidRPr="00FB3B95">
        <w:rPr>
          <w:szCs w:val="22"/>
        </w:rPr>
        <w:t>traucējumu</w:t>
      </w:r>
      <w:r w:rsidRPr="00FB3B95">
        <w:rPr>
          <w:szCs w:val="22"/>
        </w:rPr>
        <w:t xml:space="preserve"> gadījumiem </w:t>
      </w:r>
      <w:r w:rsidR="004F19DB" w:rsidRPr="00FB3B95">
        <w:rPr>
          <w:szCs w:val="22"/>
        </w:rPr>
        <w:t xml:space="preserve">(viens skrimšļa </w:t>
      </w:r>
      <w:r w:rsidR="00C9014A" w:rsidRPr="00FB3B95">
        <w:rPr>
          <w:szCs w:val="22"/>
        </w:rPr>
        <w:t>bojājuma</w:t>
      </w:r>
      <w:r w:rsidR="004F19DB" w:rsidRPr="00FB3B95">
        <w:rPr>
          <w:szCs w:val="22"/>
        </w:rPr>
        <w:t xml:space="preserve"> gadījums, viens epifīzes t</w:t>
      </w:r>
      <w:r w:rsidR="009C0A4F" w:rsidRPr="00FB3B95">
        <w:rPr>
          <w:szCs w:val="22"/>
        </w:rPr>
        <w:t>r</w:t>
      </w:r>
      <w:r w:rsidR="004F19DB" w:rsidRPr="00FB3B95">
        <w:rPr>
          <w:szCs w:val="22"/>
        </w:rPr>
        <w:t>aucējumu gadījums un viens epifīz</w:t>
      </w:r>
      <w:r w:rsidR="00430971" w:rsidRPr="00FB3B95">
        <w:rPr>
          <w:szCs w:val="22"/>
        </w:rPr>
        <w:t>es</w:t>
      </w:r>
      <w:r w:rsidR="004F19DB" w:rsidRPr="00FB3B95">
        <w:rPr>
          <w:szCs w:val="22"/>
        </w:rPr>
        <w:t xml:space="preserve"> </w:t>
      </w:r>
      <w:r w:rsidR="00430971" w:rsidRPr="00FB3B95">
        <w:rPr>
          <w:szCs w:val="22"/>
        </w:rPr>
        <w:t xml:space="preserve">lūzuma </w:t>
      </w:r>
      <w:r w:rsidR="004F19DB" w:rsidRPr="00FB3B95">
        <w:rPr>
          <w:szCs w:val="22"/>
        </w:rPr>
        <w:t xml:space="preserve">gadījums) </w:t>
      </w:r>
      <w:r w:rsidRPr="00FB3B95">
        <w:rPr>
          <w:szCs w:val="22"/>
        </w:rPr>
        <w:t xml:space="preserve">pediatrijas pacientiem, kuri klīniskajos pētījumos tika ārstēti ar sonidegibu, </w:t>
      </w:r>
      <w:r w:rsidR="004F19DB" w:rsidRPr="00FB3B95">
        <w:rPr>
          <w:szCs w:val="22"/>
        </w:rPr>
        <w:t>tomēr</w:t>
      </w:r>
      <w:r w:rsidRPr="00FB3B95">
        <w:rPr>
          <w:szCs w:val="22"/>
        </w:rPr>
        <w:t xml:space="preserve"> </w:t>
      </w:r>
      <w:r w:rsidR="00F20333" w:rsidRPr="00FB3B95">
        <w:rPr>
          <w:szCs w:val="22"/>
        </w:rPr>
        <w:t>celoņsakarība</w:t>
      </w:r>
      <w:r w:rsidR="00C9014A" w:rsidRPr="00FB3B95">
        <w:rPr>
          <w:szCs w:val="22"/>
        </w:rPr>
        <w:t xml:space="preserve"> ar</w:t>
      </w:r>
      <w:r w:rsidRPr="00FB3B95">
        <w:rPr>
          <w:szCs w:val="22"/>
        </w:rPr>
        <w:t xml:space="preserve"> sonidegib</w:t>
      </w:r>
      <w:r w:rsidR="00C9014A" w:rsidRPr="00FB3B95">
        <w:rPr>
          <w:szCs w:val="22"/>
        </w:rPr>
        <w:t>u</w:t>
      </w:r>
      <w:r w:rsidRPr="00FB3B95">
        <w:rPr>
          <w:szCs w:val="22"/>
        </w:rPr>
        <w:t xml:space="preserve"> </w:t>
      </w:r>
      <w:r w:rsidR="00C9014A" w:rsidRPr="00FB3B95">
        <w:rPr>
          <w:szCs w:val="22"/>
        </w:rPr>
        <w:t xml:space="preserve">nav </w:t>
      </w:r>
      <w:r w:rsidR="00667E04" w:rsidRPr="00FB3B95">
        <w:rPr>
          <w:szCs w:val="22"/>
        </w:rPr>
        <w:t xml:space="preserve">pārliecinoši </w:t>
      </w:r>
      <w:r w:rsidR="00C9014A" w:rsidRPr="00FB3B95">
        <w:rPr>
          <w:szCs w:val="22"/>
        </w:rPr>
        <w:t>apstiprināta</w:t>
      </w:r>
      <w:r w:rsidRPr="00FB3B95">
        <w:rPr>
          <w:szCs w:val="22"/>
        </w:rPr>
        <w:t xml:space="preserve">. Par epifīzes priekšlaicīgu </w:t>
      </w:r>
      <w:r w:rsidR="00430971" w:rsidRPr="00FB3B95">
        <w:rPr>
          <w:szCs w:val="22"/>
        </w:rPr>
        <w:t>saplūšanu</w:t>
      </w:r>
      <w:r w:rsidRPr="00FB3B95">
        <w:rPr>
          <w:szCs w:val="22"/>
        </w:rPr>
        <w:t xml:space="preserve"> ir ziņots pediatrijas pacientiem</w:t>
      </w:r>
      <w:r w:rsidR="001C0999" w:rsidRPr="00FB3B95">
        <w:rPr>
          <w:szCs w:val="22"/>
        </w:rPr>
        <w:t>, kuri ir lietojuši</w:t>
      </w:r>
      <w:r w:rsidRPr="00FB3B95">
        <w:rPr>
          <w:szCs w:val="22"/>
        </w:rPr>
        <w:t xml:space="preserve"> Hh </w:t>
      </w:r>
      <w:r w:rsidR="001C0999" w:rsidRPr="00FB3B95">
        <w:rPr>
          <w:szCs w:val="22"/>
        </w:rPr>
        <w:t xml:space="preserve">signālu pārvades ceļu </w:t>
      </w:r>
      <w:r w:rsidRPr="00FB3B95">
        <w:rPr>
          <w:szCs w:val="22"/>
        </w:rPr>
        <w:t>inhibitor</w:t>
      </w:r>
      <w:r w:rsidR="001C0999" w:rsidRPr="00FB3B95">
        <w:rPr>
          <w:szCs w:val="22"/>
        </w:rPr>
        <w:t>u</w:t>
      </w:r>
      <w:r w:rsidRPr="00FB3B95">
        <w:rPr>
          <w:szCs w:val="22"/>
        </w:rPr>
        <w:t>s. Odomzo</w:t>
      </w:r>
      <w:r>
        <w:rPr>
          <w:szCs w:val="22"/>
        </w:rPr>
        <w:t xml:space="preserve"> </w:t>
      </w:r>
      <w:r w:rsidR="00C9014A">
        <w:rPr>
          <w:szCs w:val="22"/>
        </w:rPr>
        <w:t>nedrīkst</w:t>
      </w:r>
      <w:r w:rsidR="004F19DB">
        <w:rPr>
          <w:szCs w:val="22"/>
        </w:rPr>
        <w:t xml:space="preserve"> lietot pediatrijas pacientiem, jo nav pierādīts zāļu drošums un efektivitāte šai populācijai</w:t>
      </w:r>
      <w:r>
        <w:rPr>
          <w:szCs w:val="22"/>
        </w:rPr>
        <w:t>.</w:t>
      </w:r>
    </w:p>
    <w:p w14:paraId="3160392F" w14:textId="77777777" w:rsidR="00D82F2B" w:rsidRPr="001F1C25" w:rsidRDefault="00D82F2B" w:rsidP="00F65478">
      <w:pPr>
        <w:widowControl w:val="0"/>
        <w:tabs>
          <w:tab w:val="clear" w:pos="567"/>
        </w:tabs>
        <w:autoSpaceDE w:val="0"/>
        <w:autoSpaceDN w:val="0"/>
        <w:adjustRightInd w:val="0"/>
        <w:spacing w:line="240" w:lineRule="auto"/>
        <w:rPr>
          <w:szCs w:val="24"/>
          <w:lang w:val="lv-LV"/>
        </w:rPr>
      </w:pPr>
    </w:p>
    <w:p w14:paraId="537E8502" w14:textId="77777777" w:rsidR="0021532B" w:rsidRPr="001F3EE0" w:rsidRDefault="0021532B" w:rsidP="00266955">
      <w:pPr>
        <w:autoSpaceDE w:val="0"/>
        <w:autoSpaceDN w:val="0"/>
        <w:adjustRightInd w:val="0"/>
        <w:spacing w:line="240" w:lineRule="auto"/>
        <w:outlineLvl w:val="0"/>
        <w:rPr>
          <w:szCs w:val="24"/>
          <w:u w:val="single"/>
          <w:lang w:val="lv-LV"/>
        </w:rPr>
      </w:pPr>
      <w:r w:rsidRPr="001F3EE0">
        <w:rPr>
          <w:szCs w:val="24"/>
          <w:u w:val="single"/>
          <w:lang w:val="lv-LV"/>
        </w:rPr>
        <w:t>Ziņošana par iespējamām nevēlamām blakusparādībām</w:t>
      </w:r>
    </w:p>
    <w:p w14:paraId="37C17BC3" w14:textId="77777777" w:rsidR="0021532B" w:rsidRPr="001F3EE0" w:rsidRDefault="0021532B" w:rsidP="00905386">
      <w:pPr>
        <w:widowControl w:val="0"/>
        <w:autoSpaceDE w:val="0"/>
        <w:autoSpaceDN w:val="0"/>
        <w:adjustRightInd w:val="0"/>
        <w:spacing w:line="240" w:lineRule="auto"/>
        <w:rPr>
          <w:szCs w:val="24"/>
          <w:lang w:val="lv-LV"/>
        </w:rPr>
      </w:pPr>
      <w:r w:rsidRPr="001F3EE0">
        <w:rPr>
          <w:szCs w:val="24"/>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1" w:history="1">
        <w:r w:rsidRPr="001F3EE0">
          <w:rPr>
            <w:rStyle w:val="Hyperlink"/>
            <w:szCs w:val="24"/>
            <w:shd w:val="pct15" w:color="auto" w:fill="auto"/>
            <w:lang w:val="lv-LV"/>
          </w:rPr>
          <w:t>V pielikumā</w:t>
        </w:r>
      </w:hyperlink>
      <w:r w:rsidRPr="001F3EE0">
        <w:rPr>
          <w:szCs w:val="24"/>
          <w:shd w:val="pct15" w:color="auto" w:fill="auto"/>
          <w:lang w:val="lv-LV"/>
        </w:rPr>
        <w:t xml:space="preserve"> minēto nacionālās ziņošanas sistēmas kontaktinformāciju</w:t>
      </w:r>
      <w:r w:rsidRPr="001F3EE0">
        <w:rPr>
          <w:szCs w:val="24"/>
          <w:lang w:val="lv-LV"/>
        </w:rPr>
        <w:t>.</w:t>
      </w:r>
    </w:p>
    <w:p w14:paraId="14B5C01C" w14:textId="77777777" w:rsidR="0021532B" w:rsidRPr="001F3EE0" w:rsidRDefault="0021532B" w:rsidP="00E27A22">
      <w:pPr>
        <w:widowControl w:val="0"/>
        <w:autoSpaceDE w:val="0"/>
        <w:autoSpaceDN w:val="0"/>
        <w:adjustRightInd w:val="0"/>
        <w:spacing w:line="240" w:lineRule="auto"/>
        <w:rPr>
          <w:szCs w:val="24"/>
          <w:lang w:val="lv-LV"/>
        </w:rPr>
      </w:pPr>
    </w:p>
    <w:p w14:paraId="1B97A49A"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4.9.</w:t>
      </w:r>
      <w:r w:rsidRPr="001F3EE0">
        <w:rPr>
          <w:b/>
          <w:szCs w:val="24"/>
          <w:lang w:val="lv-LV"/>
        </w:rPr>
        <w:tab/>
        <w:t>Pārdozēšana</w:t>
      </w:r>
    </w:p>
    <w:p w14:paraId="239264CA" w14:textId="77777777" w:rsidR="0021532B" w:rsidRPr="001F3EE0" w:rsidRDefault="0021532B" w:rsidP="00905386">
      <w:pPr>
        <w:keepNext/>
        <w:widowControl w:val="0"/>
        <w:tabs>
          <w:tab w:val="clear" w:pos="567"/>
        </w:tabs>
        <w:spacing w:line="240" w:lineRule="auto"/>
        <w:rPr>
          <w:szCs w:val="24"/>
          <w:lang w:val="lv-LV"/>
        </w:rPr>
      </w:pPr>
    </w:p>
    <w:p w14:paraId="42315FBE" w14:textId="77777777" w:rsidR="0021532B" w:rsidRPr="001F3EE0" w:rsidRDefault="004659B2" w:rsidP="00E27A22">
      <w:pPr>
        <w:widowControl w:val="0"/>
        <w:spacing w:line="240" w:lineRule="auto"/>
        <w:rPr>
          <w:szCs w:val="24"/>
          <w:lang w:val="lv-LV"/>
        </w:rPr>
      </w:pPr>
      <w:r w:rsidRPr="001F3EE0">
        <w:rPr>
          <w:szCs w:val="24"/>
          <w:lang w:val="lv-LV"/>
        </w:rPr>
        <w:t>Devas eskalācijas pētījumos Odomzo</w:t>
      </w:r>
      <w:r w:rsidR="00264DD6" w:rsidRPr="001F3EE0">
        <w:rPr>
          <w:szCs w:val="24"/>
          <w:lang w:val="lv-LV"/>
        </w:rPr>
        <w:t xml:space="preserve"> </w:t>
      </w:r>
      <w:r w:rsidR="00744154" w:rsidRPr="001F3EE0">
        <w:rPr>
          <w:szCs w:val="24"/>
          <w:lang w:val="lv-LV"/>
        </w:rPr>
        <w:t xml:space="preserve">nozīmēja </w:t>
      </w:r>
      <w:r w:rsidR="00264DD6" w:rsidRPr="001F3EE0">
        <w:rPr>
          <w:szCs w:val="24"/>
          <w:lang w:val="lv-LV"/>
        </w:rPr>
        <w:t>dev</w:t>
      </w:r>
      <w:r w:rsidR="00744154" w:rsidRPr="001F3EE0">
        <w:rPr>
          <w:szCs w:val="24"/>
          <w:lang w:val="lv-LV"/>
        </w:rPr>
        <w:t>ā</w:t>
      </w:r>
      <w:r w:rsidR="00264DD6" w:rsidRPr="001F3EE0">
        <w:rPr>
          <w:szCs w:val="24"/>
          <w:lang w:val="lv-LV"/>
        </w:rPr>
        <w:t>s līdz pat</w:t>
      </w:r>
      <w:r w:rsidRPr="001F3EE0">
        <w:rPr>
          <w:szCs w:val="24"/>
          <w:lang w:val="lv-LV"/>
        </w:rPr>
        <w:t xml:space="preserve"> </w:t>
      </w:r>
      <w:r w:rsidR="0021532B" w:rsidRPr="001F3EE0">
        <w:rPr>
          <w:szCs w:val="24"/>
          <w:lang w:val="lv-LV"/>
        </w:rPr>
        <w:t>3000 mg</w:t>
      </w:r>
      <w:r w:rsidR="00373F2D" w:rsidRPr="001F3EE0">
        <w:rPr>
          <w:szCs w:val="24"/>
          <w:lang w:val="lv-LV"/>
        </w:rPr>
        <w:t xml:space="preserve"> </w:t>
      </w:r>
      <w:r w:rsidR="00744154" w:rsidRPr="001F3EE0">
        <w:rPr>
          <w:szCs w:val="24"/>
          <w:lang w:val="lv-LV"/>
        </w:rPr>
        <w:t xml:space="preserve">iekšķīgi </w:t>
      </w:r>
      <w:r w:rsidR="00264DD6" w:rsidRPr="001F3EE0">
        <w:rPr>
          <w:szCs w:val="24"/>
          <w:lang w:val="lv-LV"/>
        </w:rPr>
        <w:t>vienu reizi dienā</w:t>
      </w:r>
      <w:r w:rsidR="0021532B" w:rsidRPr="001F3EE0">
        <w:rPr>
          <w:szCs w:val="24"/>
          <w:lang w:val="lv-LV"/>
        </w:rPr>
        <w:t>.</w:t>
      </w:r>
      <w:r w:rsidR="002271D9" w:rsidRPr="001F3EE0">
        <w:rPr>
          <w:szCs w:val="24"/>
          <w:lang w:val="lv-LV"/>
        </w:rPr>
        <w:t xml:space="preserve"> </w:t>
      </w:r>
      <w:r w:rsidR="0021532B" w:rsidRPr="001F3EE0">
        <w:rPr>
          <w:szCs w:val="24"/>
          <w:lang w:val="lv-LV"/>
        </w:rPr>
        <w:t>Visos pārdozēšanas gadījumos pacienti rūpīgi jānovēro</w:t>
      </w:r>
      <w:r w:rsidR="00744154" w:rsidRPr="001F3EE0">
        <w:rPr>
          <w:szCs w:val="24"/>
          <w:lang w:val="lv-LV"/>
        </w:rPr>
        <w:t>,</w:t>
      </w:r>
      <w:r w:rsidR="0021532B" w:rsidRPr="001F3EE0">
        <w:rPr>
          <w:szCs w:val="24"/>
          <w:lang w:val="lv-LV"/>
        </w:rPr>
        <w:t xml:space="preserve"> </w:t>
      </w:r>
      <w:r w:rsidR="00DF4D04" w:rsidRPr="001F3EE0">
        <w:rPr>
          <w:szCs w:val="24"/>
          <w:lang w:val="lv-LV"/>
        </w:rPr>
        <w:t>vai nerodas</w:t>
      </w:r>
      <w:r w:rsidR="0021532B" w:rsidRPr="001F3EE0">
        <w:rPr>
          <w:szCs w:val="24"/>
          <w:lang w:val="lv-LV"/>
        </w:rPr>
        <w:t xml:space="preserve"> nevēlam</w:t>
      </w:r>
      <w:r w:rsidR="00DF4D04" w:rsidRPr="001F3EE0">
        <w:rPr>
          <w:szCs w:val="24"/>
          <w:lang w:val="lv-LV"/>
        </w:rPr>
        <w:t>as</w:t>
      </w:r>
      <w:r w:rsidR="0021532B" w:rsidRPr="001F3EE0">
        <w:rPr>
          <w:szCs w:val="24"/>
          <w:lang w:val="lv-LV"/>
        </w:rPr>
        <w:t xml:space="preserve"> blakusparādīb</w:t>
      </w:r>
      <w:r w:rsidR="00DF4D04" w:rsidRPr="001F3EE0">
        <w:rPr>
          <w:szCs w:val="24"/>
          <w:lang w:val="lv-LV"/>
        </w:rPr>
        <w:t>as</w:t>
      </w:r>
      <w:r w:rsidR="0021532B" w:rsidRPr="001F3EE0">
        <w:rPr>
          <w:szCs w:val="24"/>
          <w:lang w:val="lv-LV"/>
        </w:rPr>
        <w:t xml:space="preserve"> un jāveic </w:t>
      </w:r>
      <w:r w:rsidR="00264DD6" w:rsidRPr="001F3EE0">
        <w:rPr>
          <w:szCs w:val="24"/>
          <w:lang w:val="lv-LV"/>
        </w:rPr>
        <w:t>atbilstoš</w:t>
      </w:r>
      <w:r w:rsidR="00874B55" w:rsidRPr="001F3EE0">
        <w:rPr>
          <w:szCs w:val="24"/>
          <w:lang w:val="lv-LV"/>
        </w:rPr>
        <w:t>i atbalstoši pasākumi</w:t>
      </w:r>
      <w:r w:rsidR="00264DD6" w:rsidRPr="001F3EE0">
        <w:rPr>
          <w:szCs w:val="24"/>
          <w:lang w:val="lv-LV"/>
        </w:rPr>
        <w:t>.</w:t>
      </w:r>
    </w:p>
    <w:p w14:paraId="7B32C500" w14:textId="77777777" w:rsidR="0021532B" w:rsidRPr="001F3EE0" w:rsidRDefault="0021532B" w:rsidP="00C810AA">
      <w:pPr>
        <w:widowControl w:val="0"/>
        <w:tabs>
          <w:tab w:val="clear" w:pos="567"/>
        </w:tabs>
        <w:spacing w:line="240" w:lineRule="auto"/>
        <w:rPr>
          <w:szCs w:val="24"/>
          <w:lang w:val="lv-LV"/>
        </w:rPr>
      </w:pPr>
    </w:p>
    <w:p w14:paraId="65BC8E0E" w14:textId="77777777" w:rsidR="0021532B" w:rsidRPr="001F3EE0" w:rsidRDefault="0021532B" w:rsidP="00891899">
      <w:pPr>
        <w:widowControl w:val="0"/>
        <w:tabs>
          <w:tab w:val="clear" w:pos="567"/>
        </w:tabs>
        <w:spacing w:line="240" w:lineRule="auto"/>
        <w:rPr>
          <w:szCs w:val="24"/>
          <w:lang w:val="lv-LV"/>
        </w:rPr>
      </w:pPr>
    </w:p>
    <w:p w14:paraId="0DA28F13" w14:textId="77777777" w:rsidR="0021532B" w:rsidRPr="001F3EE0" w:rsidRDefault="0021532B" w:rsidP="00266955">
      <w:pPr>
        <w:keepNext/>
        <w:widowControl w:val="0"/>
        <w:tabs>
          <w:tab w:val="clear" w:pos="567"/>
        </w:tabs>
        <w:suppressAutoHyphens/>
        <w:spacing w:line="240" w:lineRule="auto"/>
        <w:ind w:left="567" w:hanging="567"/>
        <w:outlineLvl w:val="0"/>
        <w:rPr>
          <w:szCs w:val="24"/>
          <w:lang w:val="lv-LV"/>
        </w:rPr>
      </w:pPr>
      <w:r w:rsidRPr="001F3EE0">
        <w:rPr>
          <w:b/>
          <w:szCs w:val="24"/>
          <w:lang w:val="lv-LV"/>
        </w:rPr>
        <w:t>5.</w:t>
      </w:r>
      <w:r w:rsidRPr="001F3EE0">
        <w:rPr>
          <w:b/>
          <w:szCs w:val="24"/>
          <w:lang w:val="lv-LV"/>
        </w:rPr>
        <w:tab/>
        <w:t>FARMAKOLOĢISKĀS ĪPAŠĪBAS</w:t>
      </w:r>
    </w:p>
    <w:p w14:paraId="3057732B" w14:textId="77777777" w:rsidR="0021532B" w:rsidRPr="001F3EE0" w:rsidRDefault="0021532B" w:rsidP="00963328">
      <w:pPr>
        <w:keepNext/>
        <w:widowControl w:val="0"/>
        <w:tabs>
          <w:tab w:val="clear" w:pos="567"/>
        </w:tabs>
        <w:spacing w:line="240" w:lineRule="auto"/>
        <w:rPr>
          <w:szCs w:val="24"/>
          <w:lang w:val="lv-LV"/>
        </w:rPr>
      </w:pPr>
    </w:p>
    <w:p w14:paraId="25E9F2FE"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5.1.</w:t>
      </w:r>
      <w:r w:rsidRPr="001F3EE0">
        <w:rPr>
          <w:b/>
          <w:szCs w:val="24"/>
          <w:lang w:val="lv-LV"/>
        </w:rPr>
        <w:tab/>
        <w:t>Farmakodinamiskās īpašības</w:t>
      </w:r>
    </w:p>
    <w:p w14:paraId="1B1BC0DC" w14:textId="77777777" w:rsidR="0021532B" w:rsidRPr="001F3EE0" w:rsidRDefault="0021532B" w:rsidP="00905386">
      <w:pPr>
        <w:keepNext/>
        <w:widowControl w:val="0"/>
        <w:tabs>
          <w:tab w:val="clear" w:pos="567"/>
        </w:tabs>
        <w:spacing w:line="240" w:lineRule="auto"/>
        <w:rPr>
          <w:szCs w:val="24"/>
          <w:lang w:val="lv-LV"/>
        </w:rPr>
      </w:pPr>
    </w:p>
    <w:p w14:paraId="12C26F72" w14:textId="77777777" w:rsidR="0021532B" w:rsidRPr="001F3EE0" w:rsidRDefault="0021532B" w:rsidP="00266955">
      <w:pPr>
        <w:keepNext/>
        <w:widowControl w:val="0"/>
        <w:spacing w:line="240" w:lineRule="auto"/>
        <w:outlineLvl w:val="0"/>
        <w:rPr>
          <w:szCs w:val="24"/>
          <w:lang w:val="lv-LV"/>
        </w:rPr>
      </w:pPr>
      <w:r w:rsidRPr="001F3EE0">
        <w:rPr>
          <w:szCs w:val="24"/>
          <w:lang w:val="lv-LV"/>
        </w:rPr>
        <w:t xml:space="preserve">Farmakoterapeitiskā grupa: </w:t>
      </w:r>
      <w:r w:rsidR="00874B55" w:rsidRPr="001F3EE0">
        <w:rPr>
          <w:szCs w:val="24"/>
          <w:lang w:val="lv-LV"/>
        </w:rPr>
        <w:t xml:space="preserve">pretaudzēju </w:t>
      </w:r>
      <w:r w:rsidRPr="001F3EE0">
        <w:rPr>
          <w:szCs w:val="24"/>
          <w:lang w:val="lv-LV"/>
        </w:rPr>
        <w:t xml:space="preserve">līdzekļi, citi </w:t>
      </w:r>
      <w:r w:rsidR="00874B55" w:rsidRPr="001F3EE0">
        <w:rPr>
          <w:szCs w:val="24"/>
          <w:lang w:val="lv-LV"/>
        </w:rPr>
        <w:t xml:space="preserve">pretaudzēju </w:t>
      </w:r>
      <w:r w:rsidRPr="001F3EE0">
        <w:rPr>
          <w:szCs w:val="24"/>
          <w:lang w:val="lv-LV"/>
        </w:rPr>
        <w:t xml:space="preserve">līdzekļi, ATĶ kods: </w:t>
      </w:r>
      <w:r w:rsidR="00E76F34" w:rsidRPr="00E76F34">
        <w:rPr>
          <w:szCs w:val="24"/>
        </w:rPr>
        <w:t>L01XJ02</w:t>
      </w:r>
    </w:p>
    <w:p w14:paraId="483A32BE" w14:textId="77777777" w:rsidR="0021532B" w:rsidRPr="001F3EE0" w:rsidRDefault="0021532B" w:rsidP="00C810AA">
      <w:pPr>
        <w:keepNext/>
        <w:widowControl w:val="0"/>
        <w:tabs>
          <w:tab w:val="clear" w:pos="567"/>
        </w:tabs>
        <w:spacing w:line="240" w:lineRule="auto"/>
        <w:rPr>
          <w:szCs w:val="24"/>
          <w:lang w:val="lv-LV"/>
        </w:rPr>
      </w:pPr>
    </w:p>
    <w:p w14:paraId="7BB9840D" w14:textId="77777777" w:rsidR="0021532B" w:rsidRPr="001F3EE0" w:rsidRDefault="0021532B" w:rsidP="00266955">
      <w:pPr>
        <w:keepNext/>
        <w:widowControl w:val="0"/>
        <w:tabs>
          <w:tab w:val="clear" w:pos="567"/>
        </w:tabs>
        <w:autoSpaceDE w:val="0"/>
        <w:autoSpaceDN w:val="0"/>
        <w:adjustRightInd w:val="0"/>
        <w:spacing w:line="240" w:lineRule="auto"/>
        <w:outlineLvl w:val="0"/>
        <w:rPr>
          <w:szCs w:val="24"/>
          <w:lang w:val="lv-LV"/>
        </w:rPr>
      </w:pPr>
      <w:r w:rsidRPr="001F3EE0">
        <w:rPr>
          <w:szCs w:val="24"/>
          <w:u w:val="single"/>
          <w:lang w:val="lv-LV"/>
        </w:rPr>
        <w:t>Darbības mehānisms</w:t>
      </w:r>
    </w:p>
    <w:p w14:paraId="170BEF8B" w14:textId="77777777" w:rsidR="0021532B" w:rsidRPr="001F3EE0" w:rsidRDefault="0021532B" w:rsidP="00533016">
      <w:pPr>
        <w:keepNext/>
        <w:widowControl w:val="0"/>
        <w:tabs>
          <w:tab w:val="clear" w:pos="567"/>
        </w:tabs>
        <w:spacing w:line="240" w:lineRule="auto"/>
        <w:rPr>
          <w:szCs w:val="24"/>
          <w:lang w:val="lv-LV"/>
        </w:rPr>
      </w:pPr>
    </w:p>
    <w:p w14:paraId="3FF1750C" w14:textId="77777777" w:rsidR="0021532B" w:rsidRPr="001F3EE0" w:rsidRDefault="0021532B" w:rsidP="00963328">
      <w:pPr>
        <w:widowControl w:val="0"/>
        <w:spacing w:line="240" w:lineRule="auto"/>
        <w:rPr>
          <w:szCs w:val="24"/>
          <w:lang w:val="lv-LV"/>
        </w:rPr>
      </w:pPr>
      <w:r w:rsidRPr="001F3EE0">
        <w:rPr>
          <w:szCs w:val="24"/>
          <w:lang w:val="lv-LV"/>
        </w:rPr>
        <w:t xml:space="preserve">Sonidegibs ir perorāli biopieejams </w:t>
      </w:r>
      <w:r w:rsidR="00C021AA" w:rsidRPr="001F3EE0">
        <w:rPr>
          <w:szCs w:val="24"/>
          <w:lang w:val="lv-LV"/>
        </w:rPr>
        <w:t>Hedžhoga (</w:t>
      </w:r>
      <w:r w:rsidR="00FA543D" w:rsidRPr="001F3EE0">
        <w:rPr>
          <w:szCs w:val="24"/>
          <w:lang w:val="lv-LV"/>
        </w:rPr>
        <w:t>Hh</w:t>
      </w:r>
      <w:r w:rsidR="00C021AA" w:rsidRPr="001F3EE0">
        <w:rPr>
          <w:szCs w:val="24"/>
          <w:lang w:val="lv-LV"/>
        </w:rPr>
        <w:t>)</w:t>
      </w:r>
      <w:r w:rsidR="00FA543D" w:rsidRPr="001F3EE0">
        <w:rPr>
          <w:szCs w:val="24"/>
          <w:lang w:val="lv-LV"/>
        </w:rPr>
        <w:t xml:space="preserve"> signāl</w:t>
      </w:r>
      <w:r w:rsidR="00C021AA" w:rsidRPr="001F3EE0">
        <w:rPr>
          <w:szCs w:val="24"/>
          <w:lang w:val="lv-LV"/>
        </w:rPr>
        <w:t xml:space="preserve">u pārvades ceļu inhibitors. Tas saistās ar </w:t>
      </w:r>
      <w:r w:rsidRPr="001F3EE0">
        <w:rPr>
          <w:szCs w:val="24"/>
          <w:lang w:val="lv-LV"/>
        </w:rPr>
        <w:t>nogludināto</w:t>
      </w:r>
      <w:r w:rsidR="00C021AA" w:rsidRPr="001F3EE0">
        <w:rPr>
          <w:szCs w:val="24"/>
          <w:lang w:val="lv-LV"/>
        </w:rPr>
        <w:t xml:space="preserve"> </w:t>
      </w:r>
      <w:r w:rsidRPr="001F3EE0">
        <w:rPr>
          <w:szCs w:val="24"/>
          <w:lang w:val="lv-LV"/>
        </w:rPr>
        <w:t>(</w:t>
      </w:r>
      <w:r w:rsidR="00CB19F4" w:rsidRPr="001F3EE0">
        <w:rPr>
          <w:szCs w:val="24"/>
          <w:lang w:val="lv-LV"/>
        </w:rPr>
        <w:t>S</w:t>
      </w:r>
      <w:r w:rsidRPr="001F3EE0">
        <w:rPr>
          <w:szCs w:val="24"/>
          <w:lang w:val="lv-LV"/>
        </w:rPr>
        <w:t>mo</w:t>
      </w:r>
      <w:r w:rsidR="00280326" w:rsidRPr="001F3EE0">
        <w:rPr>
          <w:szCs w:val="24"/>
          <w:lang w:val="lv-LV"/>
        </w:rPr>
        <w:t xml:space="preserve"> </w:t>
      </w:r>
      <w:r w:rsidR="00280326" w:rsidRPr="001F3EE0">
        <w:rPr>
          <w:i/>
          <w:szCs w:val="24"/>
          <w:lang w:val="lv-LV"/>
        </w:rPr>
        <w:t xml:space="preserve">– </w:t>
      </w:r>
      <w:r w:rsidR="00280326" w:rsidRPr="001F3EE0">
        <w:rPr>
          <w:i/>
          <w:lang w:val="lv-LV"/>
        </w:rPr>
        <w:t>Smoothened</w:t>
      </w:r>
      <w:r w:rsidRPr="001F3EE0">
        <w:rPr>
          <w:szCs w:val="24"/>
          <w:lang w:val="lv-LV"/>
        </w:rPr>
        <w:t>)</w:t>
      </w:r>
      <w:r w:rsidR="00C021AA" w:rsidRPr="001F3EE0">
        <w:rPr>
          <w:szCs w:val="24"/>
          <w:lang w:val="lv-LV"/>
        </w:rPr>
        <w:t>,</w:t>
      </w:r>
      <w:r w:rsidRPr="001F3EE0">
        <w:rPr>
          <w:szCs w:val="24"/>
          <w:lang w:val="lv-LV"/>
        </w:rPr>
        <w:t xml:space="preserve"> G</w:t>
      </w:r>
      <w:r w:rsidR="00F07F17" w:rsidRPr="001F3EE0">
        <w:rPr>
          <w:szCs w:val="24"/>
          <w:lang w:val="lv-LV"/>
        </w:rPr>
        <w:t> </w:t>
      </w:r>
      <w:r w:rsidRPr="001F3EE0">
        <w:rPr>
          <w:szCs w:val="24"/>
          <w:lang w:val="lv-LV"/>
        </w:rPr>
        <w:t xml:space="preserve">proteīnu </w:t>
      </w:r>
      <w:r w:rsidR="00C021AA" w:rsidRPr="001F3EE0">
        <w:rPr>
          <w:szCs w:val="24"/>
          <w:lang w:val="lv-LV"/>
        </w:rPr>
        <w:t xml:space="preserve">savienotā </w:t>
      </w:r>
      <w:r w:rsidRPr="001F3EE0">
        <w:rPr>
          <w:szCs w:val="24"/>
          <w:lang w:val="lv-LV"/>
        </w:rPr>
        <w:t xml:space="preserve">receptora </w:t>
      </w:r>
      <w:r w:rsidR="00C021AA" w:rsidRPr="001F3EE0">
        <w:rPr>
          <w:szCs w:val="24"/>
          <w:lang w:val="lv-LV"/>
        </w:rPr>
        <w:t>molekul</w:t>
      </w:r>
      <w:r w:rsidR="00280326" w:rsidRPr="001F3EE0">
        <w:rPr>
          <w:szCs w:val="24"/>
          <w:lang w:val="lv-LV"/>
        </w:rPr>
        <w:t>u</w:t>
      </w:r>
      <w:r w:rsidR="00C021AA" w:rsidRPr="001F3EE0">
        <w:rPr>
          <w:szCs w:val="24"/>
          <w:lang w:val="lv-LV"/>
        </w:rPr>
        <w:t xml:space="preserve">, kas </w:t>
      </w:r>
      <w:r w:rsidRPr="001F3EE0">
        <w:rPr>
          <w:szCs w:val="24"/>
          <w:lang w:val="lv-LV"/>
        </w:rPr>
        <w:t>pozitīvi regulē Hh pārvades</w:t>
      </w:r>
      <w:r w:rsidR="00072B01" w:rsidRPr="001F3EE0">
        <w:rPr>
          <w:szCs w:val="24"/>
          <w:lang w:val="lv-LV"/>
        </w:rPr>
        <w:t xml:space="preserve"> </w:t>
      </w:r>
      <w:r w:rsidRPr="001F3EE0">
        <w:rPr>
          <w:szCs w:val="24"/>
          <w:lang w:val="lv-LV"/>
        </w:rPr>
        <w:t>ceļu</w:t>
      </w:r>
      <w:r w:rsidR="00FA543D" w:rsidRPr="001F3EE0">
        <w:rPr>
          <w:szCs w:val="24"/>
          <w:lang w:val="lv-LV"/>
        </w:rPr>
        <w:t xml:space="preserve"> un </w:t>
      </w:r>
      <w:r w:rsidR="00C021AA" w:rsidRPr="001F3EE0">
        <w:rPr>
          <w:szCs w:val="24"/>
          <w:lang w:val="lv-LV"/>
        </w:rPr>
        <w:t>rezultātā</w:t>
      </w:r>
      <w:r w:rsidR="00FA543D" w:rsidRPr="001F3EE0">
        <w:rPr>
          <w:szCs w:val="24"/>
          <w:lang w:val="lv-LV"/>
        </w:rPr>
        <w:t xml:space="preserve"> aktivizē un atbrīvo</w:t>
      </w:r>
      <w:r w:rsidR="00072B01" w:rsidRPr="001F3EE0">
        <w:rPr>
          <w:szCs w:val="24"/>
          <w:lang w:val="lv-LV"/>
        </w:rPr>
        <w:t xml:space="preserve"> </w:t>
      </w:r>
      <w:r w:rsidRPr="001F3EE0">
        <w:rPr>
          <w:szCs w:val="24"/>
          <w:lang w:val="lv-LV"/>
        </w:rPr>
        <w:t>ar gliomu saistīto onkogēnu (GLI) transkripcijas faktor</w:t>
      </w:r>
      <w:r w:rsidR="00CB19F4" w:rsidRPr="001F3EE0">
        <w:rPr>
          <w:szCs w:val="24"/>
          <w:lang w:val="lv-LV"/>
        </w:rPr>
        <w:t>u</w:t>
      </w:r>
      <w:r w:rsidR="00C021AA" w:rsidRPr="001F3EE0">
        <w:rPr>
          <w:szCs w:val="24"/>
          <w:lang w:val="lv-LV"/>
        </w:rPr>
        <w:t>s</w:t>
      </w:r>
      <w:r w:rsidR="00CB19F4" w:rsidRPr="001F3EE0">
        <w:rPr>
          <w:szCs w:val="24"/>
          <w:lang w:val="lv-LV"/>
        </w:rPr>
        <w:t>, kas</w:t>
      </w:r>
      <w:r w:rsidR="005A342B" w:rsidRPr="001F3EE0">
        <w:rPr>
          <w:szCs w:val="24"/>
          <w:lang w:val="lv-LV"/>
        </w:rPr>
        <w:t xml:space="preserve"> </w:t>
      </w:r>
      <w:r w:rsidR="00394103" w:rsidRPr="001F3EE0">
        <w:rPr>
          <w:szCs w:val="24"/>
          <w:lang w:val="lv-LV"/>
        </w:rPr>
        <w:t xml:space="preserve">inducē </w:t>
      </w:r>
      <w:r w:rsidR="00D87443" w:rsidRPr="001F3EE0">
        <w:rPr>
          <w:szCs w:val="24"/>
          <w:lang w:val="lv-LV"/>
        </w:rPr>
        <w:t>Hh mērķa gēnu</w:t>
      </w:r>
      <w:r w:rsidR="00072B01" w:rsidRPr="001F3EE0">
        <w:rPr>
          <w:szCs w:val="24"/>
          <w:lang w:val="lv-LV"/>
        </w:rPr>
        <w:t xml:space="preserve">, kas </w:t>
      </w:r>
      <w:r w:rsidR="00394103" w:rsidRPr="001F3EE0">
        <w:rPr>
          <w:szCs w:val="24"/>
          <w:lang w:val="lv-LV"/>
        </w:rPr>
        <w:t>ie</w:t>
      </w:r>
      <w:r w:rsidR="00D87443" w:rsidRPr="001F3EE0">
        <w:rPr>
          <w:szCs w:val="24"/>
          <w:lang w:val="lv-LV"/>
        </w:rPr>
        <w:t xml:space="preserve">saistīti </w:t>
      </w:r>
      <w:r w:rsidR="00C021AA" w:rsidRPr="001F3EE0">
        <w:rPr>
          <w:szCs w:val="24"/>
          <w:lang w:val="lv-LV"/>
        </w:rPr>
        <w:t>proliferācij</w:t>
      </w:r>
      <w:r w:rsidR="00394103" w:rsidRPr="001F3EE0">
        <w:rPr>
          <w:szCs w:val="24"/>
          <w:lang w:val="lv-LV"/>
        </w:rPr>
        <w:t>ā</w:t>
      </w:r>
      <w:r w:rsidR="00D87443" w:rsidRPr="001F3EE0">
        <w:rPr>
          <w:szCs w:val="24"/>
          <w:lang w:val="lv-LV"/>
        </w:rPr>
        <w:t xml:space="preserve">, </w:t>
      </w:r>
      <w:r w:rsidR="00C021AA" w:rsidRPr="001F3EE0">
        <w:rPr>
          <w:szCs w:val="24"/>
          <w:lang w:val="lv-LV"/>
        </w:rPr>
        <w:t>diferenciācij</w:t>
      </w:r>
      <w:r w:rsidR="00394103" w:rsidRPr="001F3EE0">
        <w:rPr>
          <w:szCs w:val="24"/>
          <w:lang w:val="lv-LV"/>
        </w:rPr>
        <w:t>ā</w:t>
      </w:r>
      <w:r w:rsidR="00D87443" w:rsidRPr="001F3EE0">
        <w:rPr>
          <w:szCs w:val="24"/>
          <w:lang w:val="lv-LV"/>
        </w:rPr>
        <w:t xml:space="preserve"> un </w:t>
      </w:r>
      <w:r w:rsidR="00C021AA" w:rsidRPr="001F3EE0">
        <w:rPr>
          <w:szCs w:val="24"/>
          <w:lang w:val="lv-LV"/>
        </w:rPr>
        <w:t>izdzīvošan</w:t>
      </w:r>
      <w:r w:rsidR="00394103" w:rsidRPr="001F3EE0">
        <w:rPr>
          <w:szCs w:val="24"/>
          <w:lang w:val="lv-LV"/>
        </w:rPr>
        <w:t>ā</w:t>
      </w:r>
      <w:r w:rsidR="00C021AA" w:rsidRPr="001F3EE0">
        <w:rPr>
          <w:szCs w:val="24"/>
          <w:lang w:val="lv-LV"/>
        </w:rPr>
        <w:t>, transkripciju</w:t>
      </w:r>
      <w:r w:rsidR="00D87443" w:rsidRPr="001F3EE0">
        <w:rPr>
          <w:szCs w:val="24"/>
          <w:lang w:val="lv-LV"/>
        </w:rPr>
        <w:t>.</w:t>
      </w:r>
      <w:r w:rsidR="00696A82" w:rsidRPr="001F3EE0">
        <w:rPr>
          <w:szCs w:val="24"/>
          <w:lang w:val="lv-LV"/>
        </w:rPr>
        <w:t xml:space="preserve"> </w:t>
      </w:r>
      <w:r w:rsidR="00C021AA" w:rsidRPr="001F3EE0">
        <w:rPr>
          <w:szCs w:val="24"/>
          <w:lang w:val="lv-LV"/>
        </w:rPr>
        <w:t>Patoloģiska</w:t>
      </w:r>
      <w:r w:rsidR="005A342B" w:rsidRPr="001F3EE0">
        <w:rPr>
          <w:szCs w:val="24"/>
          <w:lang w:val="lv-LV"/>
        </w:rPr>
        <w:t xml:space="preserve"> Hh signāl</w:t>
      </w:r>
      <w:r w:rsidRPr="001F3EE0">
        <w:rPr>
          <w:szCs w:val="24"/>
          <w:lang w:val="lv-LV"/>
        </w:rPr>
        <w:t>u</w:t>
      </w:r>
      <w:r w:rsidR="00C021AA" w:rsidRPr="001F3EE0">
        <w:rPr>
          <w:szCs w:val="24"/>
          <w:lang w:val="lv-LV"/>
        </w:rPr>
        <w:t xml:space="preserve"> pārvade</w:t>
      </w:r>
      <w:r w:rsidRPr="001F3EE0">
        <w:rPr>
          <w:szCs w:val="24"/>
          <w:lang w:val="lv-LV"/>
        </w:rPr>
        <w:t xml:space="preserve"> ir </w:t>
      </w:r>
      <w:r w:rsidR="00C021AA" w:rsidRPr="001F3EE0">
        <w:rPr>
          <w:szCs w:val="24"/>
          <w:lang w:val="lv-LV"/>
        </w:rPr>
        <w:t xml:space="preserve">tikusi </w:t>
      </w:r>
      <w:r w:rsidRPr="001F3EE0">
        <w:rPr>
          <w:szCs w:val="24"/>
          <w:lang w:val="lv-LV"/>
        </w:rPr>
        <w:t xml:space="preserve">saistīta ar vairāku vēža </w:t>
      </w:r>
      <w:r w:rsidR="00B85CF5" w:rsidRPr="001F3EE0">
        <w:rPr>
          <w:szCs w:val="24"/>
          <w:lang w:val="lv-LV"/>
        </w:rPr>
        <w:t>veidu</w:t>
      </w:r>
      <w:r w:rsidRPr="001F3EE0">
        <w:rPr>
          <w:szCs w:val="24"/>
          <w:lang w:val="lv-LV"/>
        </w:rPr>
        <w:t xml:space="preserve">, </w:t>
      </w:r>
      <w:r w:rsidR="00B85CF5" w:rsidRPr="001F3EE0">
        <w:rPr>
          <w:szCs w:val="24"/>
          <w:lang w:val="lv-LV"/>
        </w:rPr>
        <w:t>tajā skaitā</w:t>
      </w:r>
      <w:r w:rsidRPr="001F3EE0">
        <w:rPr>
          <w:szCs w:val="24"/>
          <w:lang w:val="lv-LV"/>
        </w:rPr>
        <w:t xml:space="preserve"> bazālo šūnu karcinomas jeb BŠK, patoģenēzi. Sonidegibs</w:t>
      </w:r>
      <w:r w:rsidR="00C021AA" w:rsidRPr="001F3EE0">
        <w:rPr>
          <w:szCs w:val="24"/>
          <w:lang w:val="lv-LV"/>
        </w:rPr>
        <w:t>,</w:t>
      </w:r>
      <w:r w:rsidR="005A342B" w:rsidRPr="001F3EE0">
        <w:rPr>
          <w:szCs w:val="24"/>
          <w:lang w:val="lv-LV"/>
        </w:rPr>
        <w:t xml:space="preserve"> </w:t>
      </w:r>
      <w:r w:rsidR="00072B01" w:rsidRPr="001F3EE0">
        <w:rPr>
          <w:szCs w:val="24"/>
          <w:lang w:val="lv-LV"/>
        </w:rPr>
        <w:t>kas saistās ar</w:t>
      </w:r>
      <w:r w:rsidR="005A342B" w:rsidRPr="001F3EE0">
        <w:rPr>
          <w:szCs w:val="24"/>
          <w:lang w:val="lv-LV"/>
        </w:rPr>
        <w:t xml:space="preserve"> Smo</w:t>
      </w:r>
      <w:r w:rsidR="00072B01" w:rsidRPr="001F3EE0">
        <w:rPr>
          <w:szCs w:val="24"/>
          <w:lang w:val="lv-LV"/>
        </w:rPr>
        <w:t>,</w:t>
      </w:r>
      <w:r w:rsidR="005A342B" w:rsidRPr="001F3EE0">
        <w:rPr>
          <w:szCs w:val="24"/>
          <w:lang w:val="lv-LV"/>
        </w:rPr>
        <w:t xml:space="preserve"> inhibē</w:t>
      </w:r>
      <w:r w:rsidR="00CB19F4" w:rsidRPr="001F3EE0">
        <w:rPr>
          <w:szCs w:val="24"/>
          <w:lang w:val="lv-LV"/>
        </w:rPr>
        <w:t>s</w:t>
      </w:r>
      <w:r w:rsidR="005A342B" w:rsidRPr="001F3EE0">
        <w:rPr>
          <w:szCs w:val="24"/>
          <w:lang w:val="lv-LV"/>
        </w:rPr>
        <w:t xml:space="preserve"> </w:t>
      </w:r>
      <w:r w:rsidR="00072B01" w:rsidRPr="001F3EE0">
        <w:rPr>
          <w:szCs w:val="24"/>
          <w:lang w:val="lv-LV"/>
        </w:rPr>
        <w:t xml:space="preserve">Hh signālu pārvadi </w:t>
      </w:r>
      <w:r w:rsidR="00CB19F4" w:rsidRPr="001F3EE0">
        <w:rPr>
          <w:szCs w:val="24"/>
          <w:lang w:val="lv-LV"/>
        </w:rPr>
        <w:t>un tā</w:t>
      </w:r>
      <w:r w:rsidR="00072B01" w:rsidRPr="001F3EE0">
        <w:rPr>
          <w:szCs w:val="24"/>
          <w:lang w:val="lv-LV"/>
        </w:rPr>
        <w:t xml:space="preserve"> rezultātā</w:t>
      </w:r>
      <w:r w:rsidR="00CB19F4" w:rsidRPr="001F3EE0">
        <w:rPr>
          <w:szCs w:val="24"/>
          <w:lang w:val="lv-LV"/>
        </w:rPr>
        <w:t xml:space="preserve"> bloķēs</w:t>
      </w:r>
      <w:r w:rsidR="00072B01" w:rsidRPr="001F3EE0">
        <w:rPr>
          <w:szCs w:val="24"/>
          <w:lang w:val="lv-LV"/>
        </w:rPr>
        <w:t xml:space="preserve"> signāla transdukciju</w:t>
      </w:r>
      <w:r w:rsidR="005A342B" w:rsidRPr="001F3EE0">
        <w:rPr>
          <w:szCs w:val="24"/>
          <w:lang w:val="lv-LV"/>
        </w:rPr>
        <w:t>.</w:t>
      </w:r>
    </w:p>
    <w:p w14:paraId="2D242720" w14:textId="77777777" w:rsidR="0021532B" w:rsidRPr="001F3EE0" w:rsidRDefault="0021532B" w:rsidP="0080396E">
      <w:pPr>
        <w:widowControl w:val="0"/>
        <w:tabs>
          <w:tab w:val="clear" w:pos="567"/>
        </w:tabs>
        <w:autoSpaceDE w:val="0"/>
        <w:autoSpaceDN w:val="0"/>
        <w:adjustRightInd w:val="0"/>
        <w:spacing w:line="240" w:lineRule="auto"/>
        <w:rPr>
          <w:szCs w:val="24"/>
          <w:lang w:val="lv-LV"/>
        </w:rPr>
      </w:pPr>
    </w:p>
    <w:p w14:paraId="5EFDC154" w14:textId="77777777" w:rsidR="0021532B" w:rsidRPr="001F3EE0" w:rsidRDefault="0021532B" w:rsidP="00266955">
      <w:pPr>
        <w:keepNext/>
        <w:widowControl w:val="0"/>
        <w:tabs>
          <w:tab w:val="clear" w:pos="567"/>
        </w:tabs>
        <w:autoSpaceDE w:val="0"/>
        <w:autoSpaceDN w:val="0"/>
        <w:adjustRightInd w:val="0"/>
        <w:spacing w:line="240" w:lineRule="auto"/>
        <w:outlineLvl w:val="0"/>
        <w:rPr>
          <w:szCs w:val="24"/>
          <w:lang w:val="lv-LV"/>
        </w:rPr>
      </w:pPr>
      <w:r w:rsidRPr="001F3EE0">
        <w:rPr>
          <w:szCs w:val="24"/>
          <w:u w:val="single"/>
          <w:lang w:val="lv-LV"/>
        </w:rPr>
        <w:t>Farmakodinamiskā iedarbība</w:t>
      </w:r>
    </w:p>
    <w:p w14:paraId="47EE9107" w14:textId="77777777" w:rsidR="0021532B" w:rsidRPr="001F3EE0" w:rsidRDefault="0021532B" w:rsidP="00F22758">
      <w:pPr>
        <w:keepNext/>
        <w:widowControl w:val="0"/>
        <w:tabs>
          <w:tab w:val="clear" w:pos="567"/>
        </w:tabs>
        <w:spacing w:line="240" w:lineRule="auto"/>
        <w:rPr>
          <w:szCs w:val="24"/>
          <w:lang w:val="lv-LV"/>
        </w:rPr>
      </w:pPr>
    </w:p>
    <w:p w14:paraId="263E8765" w14:textId="77777777" w:rsidR="0021532B" w:rsidRPr="001F3EE0" w:rsidRDefault="0021532B" w:rsidP="004450F3">
      <w:pPr>
        <w:widowControl w:val="0"/>
        <w:spacing w:line="240" w:lineRule="auto"/>
        <w:rPr>
          <w:szCs w:val="24"/>
          <w:lang w:val="lv-LV"/>
        </w:rPr>
      </w:pPr>
      <w:r w:rsidRPr="001F3EE0">
        <w:rPr>
          <w:szCs w:val="24"/>
          <w:lang w:val="lv-LV"/>
        </w:rPr>
        <w:t>Analizējot QTc intervāla atkarību no sonidegiba koncentrācijas plazmā, ir novērots, ka C</w:t>
      </w:r>
      <w:r w:rsidRPr="001F3EE0">
        <w:rPr>
          <w:szCs w:val="24"/>
          <w:vertAlign w:val="subscript"/>
          <w:lang w:val="lv-LV"/>
        </w:rPr>
        <w:t>max</w:t>
      </w:r>
      <w:r w:rsidRPr="001F3EE0">
        <w:rPr>
          <w:szCs w:val="24"/>
          <w:lang w:val="lv-LV"/>
        </w:rPr>
        <w:t xml:space="preserve"> līdzsvara </w:t>
      </w:r>
      <w:r w:rsidR="00655EB0" w:rsidRPr="001F3EE0">
        <w:rPr>
          <w:szCs w:val="24"/>
          <w:lang w:val="lv-LV"/>
        </w:rPr>
        <w:t>koncentrācijā</w:t>
      </w:r>
      <w:r w:rsidRPr="001F3EE0">
        <w:rPr>
          <w:szCs w:val="24"/>
          <w:lang w:val="lv-LV"/>
        </w:rPr>
        <w:t xml:space="preserve"> pēc 800 mg dienas dev</w:t>
      </w:r>
      <w:r w:rsidR="00F41456" w:rsidRPr="001F3EE0">
        <w:rPr>
          <w:szCs w:val="24"/>
          <w:lang w:val="lv-LV"/>
        </w:rPr>
        <w:t>as</w:t>
      </w:r>
      <w:r w:rsidRPr="001F3EE0">
        <w:rPr>
          <w:szCs w:val="24"/>
          <w:lang w:val="lv-LV"/>
        </w:rPr>
        <w:t xml:space="preserve"> vienpusējā </w:t>
      </w:r>
      <w:r w:rsidR="00696A82" w:rsidRPr="001F3EE0">
        <w:rPr>
          <w:szCs w:val="24"/>
          <w:lang w:val="lv-LV"/>
        </w:rPr>
        <w:t xml:space="preserve">QTc intervāla pagarināšanās </w:t>
      </w:r>
      <w:r w:rsidRPr="001F3EE0">
        <w:rPr>
          <w:szCs w:val="24"/>
          <w:lang w:val="lv-LV"/>
        </w:rPr>
        <w:t>95% ticamības intervāl</w:t>
      </w:r>
      <w:r w:rsidR="000E4883" w:rsidRPr="001F3EE0">
        <w:rPr>
          <w:szCs w:val="24"/>
          <w:lang w:val="lv-LV"/>
        </w:rPr>
        <w:t>a</w:t>
      </w:r>
      <w:r w:rsidRPr="001F3EE0">
        <w:rPr>
          <w:szCs w:val="24"/>
          <w:lang w:val="lv-LV"/>
        </w:rPr>
        <w:t xml:space="preserve"> augšējā robeža</w:t>
      </w:r>
      <w:r w:rsidR="000E4883" w:rsidRPr="001F3EE0">
        <w:rPr>
          <w:lang w:val="lv-LV"/>
        </w:rPr>
        <w:t xml:space="preserve"> </w:t>
      </w:r>
      <w:r w:rsidRPr="001F3EE0">
        <w:rPr>
          <w:szCs w:val="24"/>
          <w:lang w:val="lv-LV"/>
        </w:rPr>
        <w:t xml:space="preserve">bija </w:t>
      </w:r>
      <w:r w:rsidR="000E4883" w:rsidRPr="001F3EE0">
        <w:rPr>
          <w:szCs w:val="24"/>
          <w:lang w:val="lv-LV"/>
        </w:rPr>
        <w:t xml:space="preserve">mazāka </w:t>
      </w:r>
      <w:r w:rsidR="00696A82" w:rsidRPr="001F3EE0">
        <w:rPr>
          <w:szCs w:val="24"/>
          <w:lang w:val="lv-LV"/>
        </w:rPr>
        <w:t>par</w:t>
      </w:r>
      <w:r w:rsidR="00373F2D" w:rsidRPr="001F3EE0">
        <w:rPr>
          <w:szCs w:val="24"/>
          <w:lang w:val="lv-LV"/>
        </w:rPr>
        <w:t xml:space="preserve"> </w:t>
      </w:r>
      <w:r w:rsidRPr="001F3EE0">
        <w:rPr>
          <w:szCs w:val="24"/>
          <w:lang w:val="lv-LV"/>
        </w:rPr>
        <w:t>5 msek</w:t>
      </w:r>
      <w:r w:rsidR="0046069B" w:rsidRPr="001F3EE0">
        <w:rPr>
          <w:szCs w:val="24"/>
          <w:lang w:val="lv-LV"/>
        </w:rPr>
        <w:t xml:space="preserve">, kas nodrošina </w:t>
      </w:r>
      <w:r w:rsidRPr="001F3EE0">
        <w:rPr>
          <w:szCs w:val="24"/>
          <w:lang w:val="lv-LV"/>
        </w:rPr>
        <w:t>2,3 reizes lielāk</w:t>
      </w:r>
      <w:r w:rsidR="0046069B" w:rsidRPr="001F3EE0">
        <w:rPr>
          <w:szCs w:val="24"/>
          <w:lang w:val="lv-LV"/>
        </w:rPr>
        <w:t>u iedarbību plazmā</w:t>
      </w:r>
      <w:r w:rsidRPr="001F3EE0">
        <w:rPr>
          <w:szCs w:val="24"/>
          <w:lang w:val="lv-LV"/>
        </w:rPr>
        <w:t xml:space="preserve"> nekā pēc ieteicam</w:t>
      </w:r>
      <w:r w:rsidR="000E4883" w:rsidRPr="001F3EE0">
        <w:rPr>
          <w:szCs w:val="24"/>
          <w:lang w:val="lv-LV"/>
        </w:rPr>
        <w:t>ās</w:t>
      </w:r>
      <w:r w:rsidRPr="001F3EE0">
        <w:rPr>
          <w:szCs w:val="24"/>
          <w:lang w:val="lv-LV"/>
        </w:rPr>
        <w:t xml:space="preserve"> 200 mg dev</w:t>
      </w:r>
      <w:r w:rsidR="000E4883" w:rsidRPr="001F3EE0">
        <w:rPr>
          <w:szCs w:val="24"/>
          <w:lang w:val="lv-LV"/>
        </w:rPr>
        <w:t>as</w:t>
      </w:r>
      <w:r w:rsidRPr="001F3EE0">
        <w:rPr>
          <w:szCs w:val="24"/>
          <w:lang w:val="lv-LV"/>
        </w:rPr>
        <w:t>. Tādēļ nav paredzams, ka Odomzo terapeitisko devu lietošana varētu izraisīt klīniski nozīmīgu QTc intervāla pagarināšanos. Turklāt arī sonidegiba koncentrācija</w:t>
      </w:r>
      <w:r w:rsidR="00090D19" w:rsidRPr="001F3EE0">
        <w:rPr>
          <w:szCs w:val="24"/>
          <w:lang w:val="lv-LV"/>
        </w:rPr>
        <w:t>s plazmā paaugstināšanās virs līmeņa, ko panāk, lietojot</w:t>
      </w:r>
      <w:r w:rsidRPr="001F3EE0">
        <w:rPr>
          <w:szCs w:val="24"/>
          <w:lang w:val="lv-LV"/>
        </w:rPr>
        <w:t xml:space="preserve"> terapeitisk</w:t>
      </w:r>
      <w:r w:rsidR="00090D19" w:rsidRPr="001F3EE0">
        <w:rPr>
          <w:szCs w:val="24"/>
          <w:lang w:val="lv-LV"/>
        </w:rPr>
        <w:t>as</w:t>
      </w:r>
      <w:r w:rsidRPr="001F3EE0">
        <w:rPr>
          <w:szCs w:val="24"/>
          <w:lang w:val="lv-LV"/>
        </w:rPr>
        <w:t xml:space="preserve"> dev</w:t>
      </w:r>
      <w:r w:rsidR="00090D19" w:rsidRPr="001F3EE0">
        <w:rPr>
          <w:szCs w:val="24"/>
          <w:lang w:val="lv-LV"/>
        </w:rPr>
        <w:t>as,</w:t>
      </w:r>
      <w:r w:rsidRPr="001F3EE0">
        <w:rPr>
          <w:szCs w:val="24"/>
          <w:lang w:val="lv-LV"/>
        </w:rPr>
        <w:t xml:space="preserve"> nebija saistīta ar dzīvībai bīstamu aritmiju vai </w:t>
      </w:r>
      <w:r w:rsidRPr="001F3EE0">
        <w:rPr>
          <w:i/>
          <w:szCs w:val="24"/>
          <w:lang w:val="lv-LV"/>
        </w:rPr>
        <w:t>torsades de pointes</w:t>
      </w:r>
      <w:r w:rsidRPr="001F3EE0">
        <w:rPr>
          <w:szCs w:val="24"/>
          <w:lang w:val="lv-LV"/>
        </w:rPr>
        <w:t>.</w:t>
      </w:r>
    </w:p>
    <w:p w14:paraId="47DCFCF7" w14:textId="77777777" w:rsidR="0021532B" w:rsidRPr="001F3EE0" w:rsidRDefault="0021532B" w:rsidP="004450F3">
      <w:pPr>
        <w:widowControl w:val="0"/>
        <w:spacing w:line="240" w:lineRule="auto"/>
        <w:rPr>
          <w:szCs w:val="24"/>
          <w:lang w:val="lv-LV"/>
        </w:rPr>
      </w:pPr>
    </w:p>
    <w:p w14:paraId="03E17051" w14:textId="139FE030" w:rsidR="0021532B" w:rsidRPr="001F3EE0" w:rsidRDefault="00E26230" w:rsidP="004450F3">
      <w:pPr>
        <w:widowControl w:val="0"/>
        <w:spacing w:line="240" w:lineRule="auto"/>
        <w:rPr>
          <w:szCs w:val="24"/>
          <w:lang w:val="lv-LV"/>
        </w:rPr>
      </w:pPr>
      <w:r w:rsidRPr="001F3EE0">
        <w:rPr>
          <w:szCs w:val="24"/>
          <w:lang w:val="lv-LV"/>
        </w:rPr>
        <w:t xml:space="preserve">Devu intervālā </w:t>
      </w:r>
      <w:r w:rsidR="0021532B" w:rsidRPr="001F3EE0">
        <w:rPr>
          <w:szCs w:val="24"/>
          <w:lang w:val="lv-LV"/>
        </w:rPr>
        <w:t>200–800 mg audzēja atbild</w:t>
      </w:r>
      <w:r w:rsidR="002C5CA5" w:rsidRPr="001F3EE0">
        <w:rPr>
          <w:szCs w:val="24"/>
          <w:lang w:val="lv-LV"/>
        </w:rPr>
        <w:t xml:space="preserve">es </w:t>
      </w:r>
      <w:r w:rsidR="0021532B" w:rsidRPr="001F3EE0">
        <w:rPr>
          <w:szCs w:val="24"/>
          <w:lang w:val="lv-LV"/>
        </w:rPr>
        <w:t>reakcija nebija atkarīga no Odomzo devas vai koncentrācijas</w:t>
      </w:r>
      <w:r w:rsidRPr="001F3EE0">
        <w:rPr>
          <w:szCs w:val="24"/>
          <w:lang w:val="lv-LV"/>
        </w:rPr>
        <w:t xml:space="preserve"> plazmā.</w:t>
      </w:r>
    </w:p>
    <w:p w14:paraId="7A9E8C11" w14:textId="77777777" w:rsidR="0021532B" w:rsidRPr="001F3EE0" w:rsidRDefault="0021532B" w:rsidP="00F65478">
      <w:pPr>
        <w:widowControl w:val="0"/>
        <w:tabs>
          <w:tab w:val="clear" w:pos="567"/>
        </w:tabs>
        <w:autoSpaceDE w:val="0"/>
        <w:autoSpaceDN w:val="0"/>
        <w:adjustRightInd w:val="0"/>
        <w:spacing w:line="240" w:lineRule="auto"/>
        <w:rPr>
          <w:szCs w:val="24"/>
          <w:lang w:val="lv-LV"/>
        </w:rPr>
      </w:pPr>
    </w:p>
    <w:p w14:paraId="2F7074AB" w14:textId="77777777" w:rsidR="0021532B" w:rsidRPr="001F3EE0" w:rsidRDefault="0021532B" w:rsidP="00266955">
      <w:pPr>
        <w:keepNext/>
        <w:widowControl w:val="0"/>
        <w:tabs>
          <w:tab w:val="clear" w:pos="567"/>
        </w:tabs>
        <w:autoSpaceDE w:val="0"/>
        <w:autoSpaceDN w:val="0"/>
        <w:adjustRightInd w:val="0"/>
        <w:spacing w:line="240" w:lineRule="auto"/>
        <w:outlineLvl w:val="0"/>
        <w:rPr>
          <w:szCs w:val="24"/>
          <w:lang w:val="lv-LV"/>
        </w:rPr>
      </w:pPr>
      <w:r w:rsidRPr="001F3EE0">
        <w:rPr>
          <w:szCs w:val="24"/>
          <w:u w:val="single"/>
          <w:lang w:val="lv-LV"/>
        </w:rPr>
        <w:t>Klīniskā efektivitāte un drošums</w:t>
      </w:r>
    </w:p>
    <w:p w14:paraId="08388DC8" w14:textId="77777777" w:rsidR="0021532B" w:rsidRPr="001F3EE0" w:rsidRDefault="0021532B" w:rsidP="009A79DD">
      <w:pPr>
        <w:keepNext/>
        <w:widowControl w:val="0"/>
        <w:spacing w:line="240" w:lineRule="auto"/>
        <w:rPr>
          <w:szCs w:val="24"/>
          <w:lang w:val="lv-LV"/>
        </w:rPr>
      </w:pPr>
    </w:p>
    <w:p w14:paraId="7CA3D3F8" w14:textId="77777777" w:rsidR="0021532B" w:rsidRPr="001F3EE0" w:rsidRDefault="0021532B" w:rsidP="00A87C52">
      <w:pPr>
        <w:widowControl w:val="0"/>
        <w:spacing w:line="240" w:lineRule="auto"/>
        <w:rPr>
          <w:szCs w:val="24"/>
          <w:lang w:val="lv-LV"/>
        </w:rPr>
      </w:pPr>
      <w:r w:rsidRPr="001F3EE0">
        <w:rPr>
          <w:szCs w:val="24"/>
          <w:lang w:val="lv-LV"/>
        </w:rPr>
        <w:t>II fāzes</w:t>
      </w:r>
      <w:r w:rsidR="00B840F7" w:rsidRPr="001F3EE0">
        <w:rPr>
          <w:szCs w:val="24"/>
          <w:lang w:val="lv-LV"/>
        </w:rPr>
        <w:t>,</w:t>
      </w:r>
      <w:r w:rsidR="00545404" w:rsidRPr="001F3EE0">
        <w:rPr>
          <w:szCs w:val="24"/>
          <w:lang w:val="lv-LV"/>
        </w:rPr>
        <w:t xml:space="preserve"> </w:t>
      </w:r>
      <w:r w:rsidR="00B840F7" w:rsidRPr="001F3EE0">
        <w:rPr>
          <w:szCs w:val="24"/>
          <w:lang w:val="lv-LV"/>
        </w:rPr>
        <w:t>randomizēts,</w:t>
      </w:r>
      <w:r w:rsidR="00545404" w:rsidRPr="001F3EE0">
        <w:rPr>
          <w:szCs w:val="24"/>
          <w:lang w:val="lv-LV"/>
        </w:rPr>
        <w:t xml:space="preserve"> </w:t>
      </w:r>
      <w:r w:rsidR="00B840F7" w:rsidRPr="001F3EE0">
        <w:rPr>
          <w:szCs w:val="24"/>
          <w:lang w:val="lv-LV"/>
        </w:rPr>
        <w:t>dubultmaskēts Odomzo</w:t>
      </w:r>
      <w:r w:rsidR="00B840F7" w:rsidRPr="001F3EE0" w:rsidDel="00B840F7">
        <w:rPr>
          <w:szCs w:val="24"/>
          <w:lang w:val="lv-LV"/>
        </w:rPr>
        <w:t xml:space="preserve"> </w:t>
      </w:r>
      <w:r w:rsidRPr="001F3EE0">
        <w:rPr>
          <w:szCs w:val="24"/>
          <w:lang w:val="lv-LV"/>
        </w:rPr>
        <w:t xml:space="preserve">divu </w:t>
      </w:r>
      <w:r w:rsidR="00B840F7" w:rsidRPr="001F3EE0">
        <w:rPr>
          <w:szCs w:val="24"/>
          <w:lang w:val="lv-LV"/>
        </w:rPr>
        <w:t xml:space="preserve">devu </w:t>
      </w:r>
      <w:r w:rsidRPr="001F3EE0">
        <w:rPr>
          <w:szCs w:val="24"/>
          <w:lang w:val="lv-LV"/>
        </w:rPr>
        <w:t>līmeņu (200 </w:t>
      </w:r>
      <w:r w:rsidR="00B840F7" w:rsidRPr="001F3EE0">
        <w:rPr>
          <w:szCs w:val="24"/>
          <w:lang w:val="lv-LV"/>
        </w:rPr>
        <w:t>vai</w:t>
      </w:r>
      <w:r w:rsidRPr="001F3EE0">
        <w:rPr>
          <w:szCs w:val="24"/>
          <w:lang w:val="lv-LV"/>
        </w:rPr>
        <w:t xml:space="preserve"> 800 mg</w:t>
      </w:r>
      <w:r w:rsidR="00B840F7" w:rsidRPr="001F3EE0">
        <w:rPr>
          <w:szCs w:val="24"/>
          <w:lang w:val="lv-LV"/>
        </w:rPr>
        <w:t xml:space="preserve"> vienu reizi dienā</w:t>
      </w:r>
      <w:r w:rsidRPr="001F3EE0">
        <w:rPr>
          <w:szCs w:val="24"/>
          <w:lang w:val="lv-LV"/>
        </w:rPr>
        <w:t xml:space="preserve">) </w:t>
      </w:r>
      <w:r w:rsidR="00082F98" w:rsidRPr="001F3EE0">
        <w:rPr>
          <w:szCs w:val="24"/>
          <w:lang w:val="lv-LV"/>
        </w:rPr>
        <w:t>pētījums veikts</w:t>
      </w:r>
      <w:r w:rsidRPr="001F3EE0">
        <w:rPr>
          <w:szCs w:val="24"/>
          <w:lang w:val="lv-LV"/>
        </w:rPr>
        <w:t xml:space="preserve"> 230 pacientiem ar lokāli </w:t>
      </w:r>
      <w:r w:rsidR="00082F98" w:rsidRPr="001F3EE0">
        <w:rPr>
          <w:szCs w:val="24"/>
          <w:lang w:val="lv-LV"/>
        </w:rPr>
        <w:t xml:space="preserve">progresējošu </w:t>
      </w:r>
      <w:r w:rsidRPr="001F3EE0">
        <w:rPr>
          <w:szCs w:val="24"/>
          <w:lang w:val="lv-LV"/>
        </w:rPr>
        <w:t xml:space="preserve">bazālo šūnu karcinomu </w:t>
      </w:r>
      <w:r w:rsidR="00082F98" w:rsidRPr="001F3EE0">
        <w:rPr>
          <w:szCs w:val="24"/>
          <w:lang w:val="lv-LV"/>
        </w:rPr>
        <w:t>(</w:t>
      </w:r>
      <w:r w:rsidRPr="001F3EE0">
        <w:rPr>
          <w:szCs w:val="24"/>
          <w:lang w:val="lv-LV"/>
        </w:rPr>
        <w:t>l</w:t>
      </w:r>
      <w:r w:rsidR="00487317" w:rsidRPr="001F3EE0">
        <w:rPr>
          <w:szCs w:val="24"/>
          <w:lang w:val="lv-LV"/>
        </w:rPr>
        <w:t>i</w:t>
      </w:r>
      <w:r w:rsidRPr="001F3EE0">
        <w:rPr>
          <w:szCs w:val="24"/>
          <w:lang w:val="lv-LV"/>
        </w:rPr>
        <w:t>BŠK</w:t>
      </w:r>
      <w:r w:rsidR="00082F98" w:rsidRPr="001F3EE0">
        <w:rPr>
          <w:szCs w:val="24"/>
          <w:lang w:val="lv-LV"/>
        </w:rPr>
        <w:t>)</w:t>
      </w:r>
      <w:r w:rsidRPr="001F3EE0">
        <w:rPr>
          <w:szCs w:val="24"/>
          <w:lang w:val="lv-LV"/>
        </w:rPr>
        <w:t xml:space="preserve"> (n=194) vai metastātisku bazālo šūnu karcinomu </w:t>
      </w:r>
      <w:r w:rsidR="00082F98" w:rsidRPr="001F3EE0">
        <w:rPr>
          <w:szCs w:val="24"/>
          <w:lang w:val="lv-LV"/>
        </w:rPr>
        <w:t>(</w:t>
      </w:r>
      <w:r w:rsidRPr="001F3EE0">
        <w:rPr>
          <w:szCs w:val="24"/>
          <w:lang w:val="lv-LV"/>
        </w:rPr>
        <w:t>mBŠK</w:t>
      </w:r>
      <w:r w:rsidR="00082F98" w:rsidRPr="001F3EE0">
        <w:rPr>
          <w:szCs w:val="24"/>
          <w:lang w:val="lv-LV"/>
        </w:rPr>
        <w:t>)</w:t>
      </w:r>
      <w:r w:rsidRPr="001F3EE0">
        <w:rPr>
          <w:szCs w:val="24"/>
          <w:lang w:val="lv-LV"/>
        </w:rPr>
        <w:t xml:space="preserve"> (n=36). 16 no šiem 230 pacientiem bija diagnosticēts Gorlina sindroms (15 pacientiem ar l</w:t>
      </w:r>
      <w:r w:rsidR="00487317" w:rsidRPr="001F3EE0">
        <w:rPr>
          <w:szCs w:val="24"/>
          <w:lang w:val="lv-LV"/>
        </w:rPr>
        <w:t>i</w:t>
      </w:r>
      <w:r w:rsidRPr="001F3EE0">
        <w:rPr>
          <w:szCs w:val="24"/>
          <w:lang w:val="lv-LV"/>
        </w:rPr>
        <w:t>BŠK un vienam pacientam ar mBŠK). Pieauguši</w:t>
      </w:r>
      <w:r w:rsidR="00111C35" w:rsidRPr="001F3EE0">
        <w:rPr>
          <w:szCs w:val="24"/>
          <w:lang w:val="lv-LV"/>
        </w:rPr>
        <w:t>e</w:t>
      </w:r>
      <w:r w:rsidRPr="001F3EE0">
        <w:rPr>
          <w:szCs w:val="24"/>
          <w:lang w:val="lv-LV"/>
        </w:rPr>
        <w:t xml:space="preserve"> (vismaz 18 gadus veci) pacienti ar l</w:t>
      </w:r>
      <w:r w:rsidR="00487317" w:rsidRPr="001F3EE0">
        <w:rPr>
          <w:szCs w:val="24"/>
          <w:lang w:val="lv-LV"/>
        </w:rPr>
        <w:t>i</w:t>
      </w:r>
      <w:r w:rsidRPr="001F3EE0">
        <w:rPr>
          <w:szCs w:val="24"/>
          <w:lang w:val="lv-LV"/>
        </w:rPr>
        <w:t xml:space="preserve">BŠK vai mBŠK, kuri nebija piemēroti staru terapijai, ķirurģiskai operācijai vai citiem lokālas terapijas veidiem, tika </w:t>
      </w:r>
      <w:r w:rsidR="00111C35" w:rsidRPr="001F3EE0">
        <w:rPr>
          <w:szCs w:val="24"/>
          <w:lang w:val="lv-LV"/>
        </w:rPr>
        <w:t>randomizēti</w:t>
      </w:r>
      <w:r w:rsidR="008E3F4D" w:rsidRPr="001F3EE0">
        <w:rPr>
          <w:szCs w:val="24"/>
          <w:lang w:val="lv-LV"/>
        </w:rPr>
        <w:t>, lai saņemtu</w:t>
      </w:r>
      <w:r w:rsidR="00111C35" w:rsidRPr="001F3EE0">
        <w:rPr>
          <w:szCs w:val="24"/>
          <w:lang w:val="lv-LV"/>
        </w:rPr>
        <w:t xml:space="preserve"> </w:t>
      </w:r>
      <w:r w:rsidR="00487317" w:rsidRPr="001F3EE0">
        <w:rPr>
          <w:szCs w:val="24"/>
          <w:lang w:val="lv-LV"/>
        </w:rPr>
        <w:t xml:space="preserve">Odomzo </w:t>
      </w:r>
      <w:r w:rsidRPr="001F3EE0">
        <w:rPr>
          <w:szCs w:val="24"/>
          <w:lang w:val="lv-LV"/>
        </w:rPr>
        <w:t>200</w:t>
      </w:r>
      <w:r w:rsidR="00487317" w:rsidRPr="001F3EE0">
        <w:rPr>
          <w:szCs w:val="24"/>
          <w:lang w:val="lv-LV"/>
        </w:rPr>
        <w:t xml:space="preserve"> mg</w:t>
      </w:r>
      <w:r w:rsidRPr="001F3EE0">
        <w:rPr>
          <w:szCs w:val="24"/>
          <w:lang w:val="lv-LV"/>
        </w:rPr>
        <w:t xml:space="preserve"> vai 800 mg </w:t>
      </w:r>
      <w:r w:rsidR="008E3F4D" w:rsidRPr="001F3EE0">
        <w:rPr>
          <w:szCs w:val="24"/>
          <w:lang w:val="lv-LV"/>
        </w:rPr>
        <w:t xml:space="preserve">dienā </w:t>
      </w:r>
      <w:r w:rsidRPr="001F3EE0">
        <w:rPr>
          <w:szCs w:val="24"/>
          <w:lang w:val="lv-LV"/>
        </w:rPr>
        <w:t>līdz slimības progres</w:t>
      </w:r>
      <w:r w:rsidR="008E3F4D" w:rsidRPr="001F3EE0">
        <w:rPr>
          <w:szCs w:val="24"/>
          <w:lang w:val="lv-LV"/>
        </w:rPr>
        <w:t>ēšanai</w:t>
      </w:r>
      <w:r w:rsidRPr="001F3EE0">
        <w:rPr>
          <w:szCs w:val="24"/>
          <w:lang w:val="lv-LV"/>
        </w:rPr>
        <w:t xml:space="preserve"> vai nepieņemamai toksicitātei.</w:t>
      </w:r>
    </w:p>
    <w:p w14:paraId="3407D8A4" w14:textId="77777777" w:rsidR="0021532B" w:rsidRPr="001F3EE0" w:rsidRDefault="0021532B" w:rsidP="00A87C52">
      <w:pPr>
        <w:widowControl w:val="0"/>
        <w:spacing w:line="240" w:lineRule="auto"/>
        <w:rPr>
          <w:szCs w:val="24"/>
          <w:lang w:val="lv-LV"/>
        </w:rPr>
      </w:pPr>
    </w:p>
    <w:p w14:paraId="2C0ED5AF" w14:textId="77777777" w:rsidR="0021532B" w:rsidRPr="001F3EE0" w:rsidRDefault="0021532B" w:rsidP="00A87C52">
      <w:pPr>
        <w:widowControl w:val="0"/>
        <w:spacing w:line="240" w:lineRule="auto"/>
        <w:rPr>
          <w:szCs w:val="24"/>
          <w:lang w:val="lv-LV"/>
        </w:rPr>
      </w:pPr>
      <w:r w:rsidRPr="001F3EE0">
        <w:rPr>
          <w:szCs w:val="24"/>
          <w:lang w:val="lv-LV"/>
        </w:rPr>
        <w:t>Pētījuma primārais efektivitāt</w:t>
      </w:r>
      <w:r w:rsidR="008E3F4D" w:rsidRPr="001F3EE0">
        <w:rPr>
          <w:szCs w:val="24"/>
          <w:lang w:val="lv-LV"/>
        </w:rPr>
        <w:t>es</w:t>
      </w:r>
      <w:r w:rsidRPr="001F3EE0">
        <w:rPr>
          <w:szCs w:val="24"/>
          <w:lang w:val="lv-LV"/>
        </w:rPr>
        <w:t xml:space="preserve"> </w:t>
      </w:r>
      <w:r w:rsidR="0088719E" w:rsidRPr="001F3EE0">
        <w:rPr>
          <w:szCs w:val="24"/>
          <w:lang w:val="lv-LV"/>
        </w:rPr>
        <w:t xml:space="preserve">mērķa kritērijs </w:t>
      </w:r>
      <w:r w:rsidRPr="001F3EE0">
        <w:rPr>
          <w:szCs w:val="24"/>
          <w:lang w:val="lv-LV"/>
        </w:rPr>
        <w:t>bija objektīvas atbild</w:t>
      </w:r>
      <w:r w:rsidR="00FD5F66" w:rsidRPr="001F3EE0">
        <w:rPr>
          <w:szCs w:val="24"/>
          <w:lang w:val="lv-LV"/>
        </w:rPr>
        <w:t xml:space="preserve">es </w:t>
      </w:r>
      <w:r w:rsidRPr="001F3EE0">
        <w:rPr>
          <w:szCs w:val="24"/>
          <w:lang w:val="lv-LV"/>
        </w:rPr>
        <w:t xml:space="preserve">reakcijas </w:t>
      </w:r>
      <w:r w:rsidR="008E3F4D" w:rsidRPr="001F3EE0">
        <w:rPr>
          <w:szCs w:val="24"/>
          <w:lang w:val="lv-LV"/>
        </w:rPr>
        <w:t xml:space="preserve">rādītājs </w:t>
      </w:r>
      <w:r w:rsidRPr="001F3EE0">
        <w:rPr>
          <w:szCs w:val="24"/>
          <w:lang w:val="lv-LV"/>
        </w:rPr>
        <w:t xml:space="preserve">saskaņā ar </w:t>
      </w:r>
      <w:r w:rsidR="00C9306D" w:rsidRPr="001F3EE0">
        <w:rPr>
          <w:szCs w:val="24"/>
          <w:lang w:val="lv-LV"/>
        </w:rPr>
        <w:t xml:space="preserve">modificētajiem </w:t>
      </w:r>
      <w:r w:rsidRPr="001F3EE0">
        <w:rPr>
          <w:szCs w:val="24"/>
          <w:lang w:val="lv-LV"/>
        </w:rPr>
        <w:t>audzēju atbild</w:t>
      </w:r>
      <w:r w:rsidR="00FD5F66" w:rsidRPr="001F3EE0">
        <w:rPr>
          <w:szCs w:val="24"/>
          <w:lang w:val="lv-LV"/>
        </w:rPr>
        <w:t xml:space="preserve">es </w:t>
      </w:r>
      <w:r w:rsidRPr="001F3EE0">
        <w:rPr>
          <w:szCs w:val="24"/>
          <w:lang w:val="lv-LV"/>
        </w:rPr>
        <w:t>reakcijas vērtēšanas kritērijiem </w:t>
      </w:r>
      <w:r w:rsidR="00FD5F66" w:rsidRPr="001F3EE0">
        <w:rPr>
          <w:szCs w:val="24"/>
          <w:lang w:val="lv-LV"/>
        </w:rPr>
        <w:t>(</w:t>
      </w:r>
      <w:r w:rsidRPr="001F3EE0">
        <w:rPr>
          <w:szCs w:val="24"/>
          <w:lang w:val="lv-LV"/>
        </w:rPr>
        <w:t xml:space="preserve">mRECIST </w:t>
      </w:r>
      <w:r w:rsidR="00D125E6" w:rsidRPr="001F3EE0">
        <w:rPr>
          <w:szCs w:val="24"/>
          <w:lang w:val="lv-LV"/>
        </w:rPr>
        <w:t>–</w:t>
      </w:r>
      <w:r w:rsidR="00FD5F66" w:rsidRPr="001F3EE0">
        <w:rPr>
          <w:szCs w:val="24"/>
          <w:lang w:val="lv-LV"/>
        </w:rPr>
        <w:t xml:space="preserve"> </w:t>
      </w:r>
      <w:r w:rsidR="00FD5F66" w:rsidRPr="001F3EE0">
        <w:rPr>
          <w:i/>
          <w:lang w:val="lv-LV"/>
        </w:rPr>
        <w:t>modified Response Evaluation Criteria in Solid Tumours</w:t>
      </w:r>
      <w:r w:rsidR="00FD5F66" w:rsidRPr="001F3EE0">
        <w:rPr>
          <w:i/>
          <w:szCs w:val="24"/>
          <w:lang w:val="lv-LV"/>
        </w:rPr>
        <w:t xml:space="preserve"> </w:t>
      </w:r>
      <w:r w:rsidR="00FD5F66" w:rsidRPr="001F3EE0">
        <w:rPr>
          <w:szCs w:val="24"/>
          <w:lang w:val="lv-LV"/>
        </w:rPr>
        <w:t>)</w:t>
      </w:r>
      <w:r w:rsidR="00D60C2D" w:rsidRPr="001F3EE0">
        <w:rPr>
          <w:szCs w:val="24"/>
          <w:lang w:val="lv-LV"/>
        </w:rPr>
        <w:t xml:space="preserve"> </w:t>
      </w:r>
      <w:r w:rsidRPr="001F3EE0">
        <w:rPr>
          <w:szCs w:val="24"/>
          <w:lang w:val="lv-LV"/>
        </w:rPr>
        <w:t>(pacientiem ar l</w:t>
      </w:r>
      <w:r w:rsidR="00C9306D" w:rsidRPr="001F3EE0">
        <w:rPr>
          <w:szCs w:val="24"/>
          <w:lang w:val="lv-LV"/>
        </w:rPr>
        <w:t>i</w:t>
      </w:r>
      <w:r w:rsidRPr="001F3EE0">
        <w:rPr>
          <w:szCs w:val="24"/>
          <w:lang w:val="lv-LV"/>
        </w:rPr>
        <w:t>BŠK) un RECIST 1.1. versiju (pacientiem ar mBŠK), kā noteikts centrālajā apskatā. Sekundār</w:t>
      </w:r>
      <w:r w:rsidR="00D125E6" w:rsidRPr="001F3EE0">
        <w:rPr>
          <w:szCs w:val="24"/>
          <w:lang w:val="lv-LV"/>
        </w:rPr>
        <w:t>ie</w:t>
      </w:r>
      <w:r w:rsidRPr="001F3EE0">
        <w:rPr>
          <w:szCs w:val="24"/>
          <w:lang w:val="lv-LV"/>
        </w:rPr>
        <w:t xml:space="preserve"> </w:t>
      </w:r>
      <w:r w:rsidR="0088719E" w:rsidRPr="001F3EE0">
        <w:rPr>
          <w:szCs w:val="24"/>
          <w:lang w:val="lv-LV"/>
        </w:rPr>
        <w:t>mērķa kritērij</w:t>
      </w:r>
      <w:r w:rsidR="00D125E6" w:rsidRPr="001F3EE0">
        <w:rPr>
          <w:szCs w:val="24"/>
          <w:lang w:val="lv-LV"/>
        </w:rPr>
        <w:t>i</w:t>
      </w:r>
      <w:r w:rsidRPr="001F3EE0">
        <w:rPr>
          <w:szCs w:val="24"/>
          <w:lang w:val="lv-LV"/>
        </w:rPr>
        <w:t xml:space="preserve"> bija atbild</w:t>
      </w:r>
      <w:r w:rsidR="00FD5F66" w:rsidRPr="001F3EE0">
        <w:rPr>
          <w:szCs w:val="24"/>
          <w:lang w:val="lv-LV"/>
        </w:rPr>
        <w:t xml:space="preserve">es </w:t>
      </w:r>
      <w:r w:rsidRPr="001F3EE0">
        <w:rPr>
          <w:szCs w:val="24"/>
          <w:lang w:val="lv-LV"/>
        </w:rPr>
        <w:t>reakcijas ilgums, laiks līdz audzēja atbild</w:t>
      </w:r>
      <w:r w:rsidR="00FD5F66" w:rsidRPr="001F3EE0">
        <w:rPr>
          <w:szCs w:val="24"/>
          <w:lang w:val="lv-LV"/>
        </w:rPr>
        <w:t xml:space="preserve">es </w:t>
      </w:r>
      <w:r w:rsidRPr="001F3EE0">
        <w:rPr>
          <w:szCs w:val="24"/>
          <w:lang w:val="lv-LV"/>
        </w:rPr>
        <w:t>reakcijai un dzīvildze bez slimības progres</w:t>
      </w:r>
      <w:r w:rsidR="00D125E6" w:rsidRPr="001F3EE0">
        <w:rPr>
          <w:szCs w:val="24"/>
          <w:lang w:val="lv-LV"/>
        </w:rPr>
        <w:t>ēšanas</w:t>
      </w:r>
      <w:r w:rsidRPr="001F3EE0">
        <w:rPr>
          <w:szCs w:val="24"/>
          <w:lang w:val="lv-LV"/>
        </w:rPr>
        <w:t> </w:t>
      </w:r>
      <w:r w:rsidR="00FD5F66" w:rsidRPr="001F3EE0">
        <w:rPr>
          <w:szCs w:val="24"/>
          <w:lang w:val="lv-LV"/>
        </w:rPr>
        <w:t>(</w:t>
      </w:r>
      <w:r w:rsidRPr="001F3EE0">
        <w:rPr>
          <w:i/>
          <w:szCs w:val="24"/>
          <w:lang w:val="lv-LV"/>
        </w:rPr>
        <w:t xml:space="preserve">PFS </w:t>
      </w:r>
      <w:r w:rsidR="00D125E6" w:rsidRPr="001F3EE0">
        <w:rPr>
          <w:i/>
          <w:szCs w:val="24"/>
          <w:lang w:val="lv-LV"/>
        </w:rPr>
        <w:t>–</w:t>
      </w:r>
      <w:r w:rsidR="00FD5F66" w:rsidRPr="001F3EE0">
        <w:rPr>
          <w:i/>
          <w:szCs w:val="24"/>
          <w:lang w:val="lv-LV"/>
        </w:rPr>
        <w:t xml:space="preserve"> </w:t>
      </w:r>
      <w:r w:rsidR="00FD5F66" w:rsidRPr="001F3EE0">
        <w:rPr>
          <w:i/>
          <w:lang w:val="lv-LV"/>
        </w:rPr>
        <w:t>progression free survival</w:t>
      </w:r>
      <w:r w:rsidR="00FD5F66" w:rsidRPr="001F3EE0">
        <w:rPr>
          <w:szCs w:val="24"/>
          <w:lang w:val="lv-LV"/>
        </w:rPr>
        <w:t>)</w:t>
      </w:r>
      <w:r w:rsidR="00D60C2D" w:rsidRPr="001F3EE0">
        <w:rPr>
          <w:szCs w:val="24"/>
          <w:lang w:val="lv-LV"/>
        </w:rPr>
        <w:t xml:space="preserve"> </w:t>
      </w:r>
      <w:r w:rsidRPr="001F3EE0">
        <w:rPr>
          <w:szCs w:val="24"/>
          <w:lang w:val="lv-LV"/>
        </w:rPr>
        <w:t>saskaņā ar mRECIST (pacientiem ar l</w:t>
      </w:r>
      <w:r w:rsidR="00C9306D" w:rsidRPr="001F3EE0">
        <w:rPr>
          <w:szCs w:val="24"/>
          <w:lang w:val="lv-LV"/>
        </w:rPr>
        <w:t>i</w:t>
      </w:r>
      <w:r w:rsidRPr="001F3EE0">
        <w:rPr>
          <w:szCs w:val="24"/>
          <w:lang w:val="lv-LV"/>
        </w:rPr>
        <w:t>BŠK) un RECIST 1.1. versiju (pacientiem ar mBŠK), kā noteikts centrālajā apskatā.</w:t>
      </w:r>
    </w:p>
    <w:p w14:paraId="502866B3" w14:textId="77777777" w:rsidR="0021532B" w:rsidRPr="001F3EE0" w:rsidRDefault="0021532B" w:rsidP="00A87C52">
      <w:pPr>
        <w:widowControl w:val="0"/>
        <w:spacing w:line="240" w:lineRule="auto"/>
        <w:rPr>
          <w:szCs w:val="24"/>
          <w:lang w:val="lv-LV"/>
        </w:rPr>
      </w:pPr>
    </w:p>
    <w:p w14:paraId="38F8CFD9" w14:textId="77777777" w:rsidR="0021532B" w:rsidRPr="001F3EE0" w:rsidRDefault="00AB7D31" w:rsidP="00A87C52">
      <w:pPr>
        <w:widowControl w:val="0"/>
        <w:spacing w:line="240" w:lineRule="auto"/>
        <w:rPr>
          <w:szCs w:val="24"/>
          <w:lang w:val="lv-LV"/>
        </w:rPr>
      </w:pPr>
      <w:r w:rsidRPr="001F3EE0">
        <w:rPr>
          <w:szCs w:val="24"/>
          <w:lang w:val="lv-LV"/>
        </w:rPr>
        <w:t>P</w:t>
      </w:r>
      <w:r w:rsidR="0021532B" w:rsidRPr="001F3EE0">
        <w:rPr>
          <w:szCs w:val="24"/>
          <w:lang w:val="lv-LV"/>
        </w:rPr>
        <w:t>acientiem ar l</w:t>
      </w:r>
      <w:r w:rsidR="00C9306D" w:rsidRPr="001F3EE0">
        <w:rPr>
          <w:szCs w:val="24"/>
          <w:lang w:val="lv-LV"/>
        </w:rPr>
        <w:t>i</w:t>
      </w:r>
      <w:r w:rsidR="0021532B" w:rsidRPr="001F3EE0">
        <w:rPr>
          <w:szCs w:val="24"/>
          <w:lang w:val="lv-LV"/>
        </w:rPr>
        <w:t xml:space="preserve">BŠK neatkarīgās pārskata komitejas </w:t>
      </w:r>
      <w:r w:rsidR="0044304D" w:rsidRPr="001F3EE0">
        <w:rPr>
          <w:szCs w:val="24"/>
          <w:lang w:val="lv-LV"/>
        </w:rPr>
        <w:t>(</w:t>
      </w:r>
      <w:r w:rsidR="0021532B" w:rsidRPr="001F3EE0">
        <w:rPr>
          <w:szCs w:val="24"/>
          <w:lang w:val="lv-LV"/>
        </w:rPr>
        <w:t>IRC</w:t>
      </w:r>
      <w:r w:rsidR="0044304D" w:rsidRPr="001F3EE0">
        <w:rPr>
          <w:szCs w:val="24"/>
          <w:lang w:val="lv-LV"/>
        </w:rPr>
        <w:t xml:space="preserve"> </w:t>
      </w:r>
      <w:r w:rsidR="00787E79" w:rsidRPr="001F3EE0">
        <w:rPr>
          <w:i/>
          <w:szCs w:val="24"/>
          <w:lang w:val="lv-LV"/>
        </w:rPr>
        <w:t>–</w:t>
      </w:r>
      <w:r w:rsidR="0044304D" w:rsidRPr="001F3EE0">
        <w:rPr>
          <w:i/>
          <w:szCs w:val="24"/>
          <w:lang w:val="lv-LV"/>
        </w:rPr>
        <w:t xml:space="preserve"> </w:t>
      </w:r>
      <w:r w:rsidR="0044304D" w:rsidRPr="001F3EE0">
        <w:rPr>
          <w:i/>
          <w:lang w:val="lv-LV"/>
        </w:rPr>
        <w:t>Independent</w:t>
      </w:r>
      <w:r w:rsidR="00545404" w:rsidRPr="001F3EE0">
        <w:rPr>
          <w:i/>
          <w:lang w:val="lv-LV"/>
        </w:rPr>
        <w:t xml:space="preserve"> </w:t>
      </w:r>
      <w:r w:rsidR="0044304D" w:rsidRPr="001F3EE0">
        <w:rPr>
          <w:i/>
          <w:lang w:val="lv-LV"/>
        </w:rPr>
        <w:t>Review Committee</w:t>
      </w:r>
      <w:r w:rsidR="0044304D" w:rsidRPr="001F3EE0">
        <w:rPr>
          <w:lang w:val="lv-LV"/>
        </w:rPr>
        <w:t>)</w:t>
      </w:r>
      <w:r w:rsidR="0021532B" w:rsidRPr="001F3EE0">
        <w:rPr>
          <w:szCs w:val="24"/>
          <w:lang w:val="lv-LV"/>
        </w:rPr>
        <w:t xml:space="preserve"> </w:t>
      </w:r>
      <w:r w:rsidR="00933B33" w:rsidRPr="001F3EE0">
        <w:rPr>
          <w:szCs w:val="24"/>
          <w:lang w:val="lv-LV"/>
        </w:rPr>
        <w:t xml:space="preserve">kombinētā </w:t>
      </w:r>
      <w:r w:rsidR="0021532B" w:rsidRPr="001F3EE0">
        <w:rPr>
          <w:szCs w:val="24"/>
          <w:lang w:val="lv-LV"/>
        </w:rPr>
        <w:t>kopējā atbild</w:t>
      </w:r>
      <w:r w:rsidR="0044304D" w:rsidRPr="001F3EE0">
        <w:rPr>
          <w:szCs w:val="24"/>
          <w:lang w:val="lv-LV"/>
        </w:rPr>
        <w:t xml:space="preserve">es </w:t>
      </w:r>
      <w:r w:rsidR="0021532B" w:rsidRPr="001F3EE0">
        <w:rPr>
          <w:szCs w:val="24"/>
          <w:lang w:val="lv-LV"/>
        </w:rPr>
        <w:t>reakcija</w:t>
      </w:r>
      <w:r w:rsidR="0012709B" w:rsidRPr="001F3EE0">
        <w:rPr>
          <w:szCs w:val="24"/>
          <w:lang w:val="lv-LV"/>
        </w:rPr>
        <w:t xml:space="preserve"> </w:t>
      </w:r>
      <w:r w:rsidR="00C556AF" w:rsidRPr="001F3EE0">
        <w:rPr>
          <w:szCs w:val="24"/>
          <w:lang w:val="lv-LV"/>
        </w:rPr>
        <w:t>apvienoja</w:t>
      </w:r>
      <w:r w:rsidR="0021532B" w:rsidRPr="001F3EE0">
        <w:rPr>
          <w:szCs w:val="24"/>
          <w:lang w:val="lv-LV"/>
        </w:rPr>
        <w:t xml:space="preserve"> centrāli analizēto</w:t>
      </w:r>
      <w:r w:rsidR="004F5506" w:rsidRPr="001F3EE0">
        <w:rPr>
          <w:szCs w:val="24"/>
          <w:lang w:val="lv-LV"/>
        </w:rPr>
        <w:t xml:space="preserve"> magnētiskās rezonanses</w:t>
      </w:r>
      <w:r w:rsidR="0085777B" w:rsidRPr="001F3EE0">
        <w:rPr>
          <w:szCs w:val="24"/>
          <w:lang w:val="lv-LV"/>
        </w:rPr>
        <w:t xml:space="preserve"> izmeklējuma</w:t>
      </w:r>
      <w:r w:rsidR="004F5506" w:rsidRPr="001F3EE0">
        <w:rPr>
          <w:szCs w:val="24"/>
          <w:lang w:val="lv-LV"/>
        </w:rPr>
        <w:t xml:space="preserve"> (</w:t>
      </w:r>
      <w:r w:rsidR="0021532B" w:rsidRPr="001F3EE0">
        <w:rPr>
          <w:szCs w:val="24"/>
          <w:lang w:val="lv-LV"/>
        </w:rPr>
        <w:t>MR</w:t>
      </w:r>
      <w:r w:rsidR="0085777B" w:rsidRPr="001F3EE0">
        <w:rPr>
          <w:szCs w:val="24"/>
          <w:lang w:val="lv-LV"/>
        </w:rPr>
        <w:t>I</w:t>
      </w:r>
      <w:r w:rsidR="004F5506" w:rsidRPr="001F3EE0">
        <w:rPr>
          <w:szCs w:val="24"/>
          <w:lang w:val="lv-LV"/>
        </w:rPr>
        <w:t>)</w:t>
      </w:r>
      <w:r w:rsidR="0021532B" w:rsidRPr="001F3EE0">
        <w:rPr>
          <w:szCs w:val="24"/>
          <w:lang w:val="lv-LV"/>
        </w:rPr>
        <w:t> skenēšanas, klīnisko digitālo fotoattēlu un histopatoloģisko izmeklējumu analīzes rezultāt</w:t>
      </w:r>
      <w:r w:rsidR="00933B33" w:rsidRPr="001F3EE0">
        <w:rPr>
          <w:szCs w:val="24"/>
          <w:lang w:val="lv-LV"/>
        </w:rPr>
        <w:t>us</w:t>
      </w:r>
      <w:r w:rsidR="0021532B" w:rsidRPr="001F3EE0">
        <w:rPr>
          <w:szCs w:val="24"/>
          <w:lang w:val="lv-LV"/>
        </w:rPr>
        <w:t xml:space="preserve"> saskaņā ar RECIST.</w:t>
      </w:r>
      <w:r w:rsidR="006E618B" w:rsidRPr="001F3EE0">
        <w:rPr>
          <w:szCs w:val="24"/>
          <w:lang w:val="lv-LV"/>
        </w:rPr>
        <w:t xml:space="preserve"> </w:t>
      </w:r>
      <w:r w:rsidR="00C9306D" w:rsidRPr="001F3EE0">
        <w:rPr>
          <w:szCs w:val="24"/>
          <w:lang w:val="lv-LV"/>
        </w:rPr>
        <w:t xml:space="preserve">LiBŠK </w:t>
      </w:r>
      <w:r w:rsidR="00F43349" w:rsidRPr="001F3EE0">
        <w:rPr>
          <w:szCs w:val="24"/>
          <w:lang w:val="lv-LV"/>
        </w:rPr>
        <w:t xml:space="preserve">atkārtotas </w:t>
      </w:r>
      <w:r w:rsidR="00F43349" w:rsidRPr="001F3EE0">
        <w:rPr>
          <w:i/>
          <w:szCs w:val="24"/>
          <w:lang w:val="lv-LV"/>
        </w:rPr>
        <w:t>Punch</w:t>
      </w:r>
      <w:r w:rsidR="00F43349" w:rsidRPr="001F3EE0">
        <w:rPr>
          <w:szCs w:val="24"/>
          <w:lang w:val="lv-LV"/>
        </w:rPr>
        <w:t xml:space="preserve"> </w:t>
      </w:r>
      <w:r w:rsidR="00C9306D" w:rsidRPr="001F3EE0">
        <w:rPr>
          <w:szCs w:val="24"/>
          <w:lang w:val="lv-LV"/>
        </w:rPr>
        <w:t xml:space="preserve">biopsijas tika veiktas visos gadījumos, </w:t>
      </w:r>
      <w:r w:rsidR="004F5506" w:rsidRPr="001F3EE0">
        <w:rPr>
          <w:szCs w:val="24"/>
          <w:lang w:val="lv-LV"/>
        </w:rPr>
        <w:t xml:space="preserve">kad </w:t>
      </w:r>
      <w:r w:rsidR="00C9306D" w:rsidRPr="001F3EE0">
        <w:rPr>
          <w:szCs w:val="24"/>
          <w:lang w:val="lv-LV"/>
        </w:rPr>
        <w:t>atbildes reakcijas</w:t>
      </w:r>
      <w:r w:rsidR="004F5506" w:rsidRPr="001F3EE0">
        <w:rPr>
          <w:szCs w:val="24"/>
          <w:lang w:val="lv-LV"/>
        </w:rPr>
        <w:t xml:space="preserve"> novērtējumu apgrūtināja izčūlojumu, cistu un rētaudu/fibrozes klātbūtne.</w:t>
      </w:r>
      <w:r w:rsidR="0021532B" w:rsidRPr="001F3EE0">
        <w:rPr>
          <w:szCs w:val="24"/>
          <w:lang w:val="lv-LV"/>
        </w:rPr>
        <w:t xml:space="preserve"> Ja tika izmantota MR</w:t>
      </w:r>
      <w:r w:rsidR="0085777B" w:rsidRPr="001F3EE0">
        <w:rPr>
          <w:szCs w:val="24"/>
          <w:lang w:val="lv-LV"/>
        </w:rPr>
        <w:t>I</w:t>
      </w:r>
      <w:r w:rsidR="0021532B" w:rsidRPr="001F3EE0">
        <w:rPr>
          <w:szCs w:val="24"/>
          <w:lang w:val="lv-LV"/>
        </w:rPr>
        <w:t>, audzēja atbild</w:t>
      </w:r>
      <w:r w:rsidR="0044304D" w:rsidRPr="001F3EE0">
        <w:rPr>
          <w:szCs w:val="24"/>
          <w:lang w:val="lv-LV"/>
        </w:rPr>
        <w:t xml:space="preserve">es </w:t>
      </w:r>
      <w:r w:rsidR="0021532B" w:rsidRPr="001F3EE0">
        <w:rPr>
          <w:szCs w:val="24"/>
          <w:lang w:val="lv-LV"/>
        </w:rPr>
        <w:t>reakcij</w:t>
      </w:r>
      <w:r w:rsidR="000F4F69" w:rsidRPr="001F3EE0">
        <w:rPr>
          <w:szCs w:val="24"/>
          <w:lang w:val="lv-LV"/>
        </w:rPr>
        <w:t xml:space="preserve">u </w:t>
      </w:r>
      <w:r w:rsidR="0021532B" w:rsidRPr="001F3EE0">
        <w:rPr>
          <w:szCs w:val="24"/>
          <w:lang w:val="lv-LV"/>
        </w:rPr>
        <w:t>vērtē</w:t>
      </w:r>
      <w:r w:rsidR="000F4F69" w:rsidRPr="001F3EE0">
        <w:rPr>
          <w:szCs w:val="24"/>
          <w:lang w:val="lv-LV"/>
        </w:rPr>
        <w:t>j</w:t>
      </w:r>
      <w:r w:rsidR="0021532B" w:rsidRPr="001F3EE0">
        <w:rPr>
          <w:szCs w:val="24"/>
          <w:lang w:val="lv-LV"/>
        </w:rPr>
        <w:t>a saskaņā ar RECIST 1.1. versiju. Atbild</w:t>
      </w:r>
      <w:r w:rsidR="0044304D" w:rsidRPr="001F3EE0">
        <w:rPr>
          <w:szCs w:val="24"/>
          <w:lang w:val="lv-LV"/>
        </w:rPr>
        <w:t xml:space="preserve">es </w:t>
      </w:r>
      <w:r w:rsidR="0021532B" w:rsidRPr="001F3EE0">
        <w:rPr>
          <w:szCs w:val="24"/>
          <w:lang w:val="lv-LV"/>
        </w:rPr>
        <w:t xml:space="preserve">reakcijas vērtēšanai pēc klīniskajiem digitālajiem fotoattēliem </w:t>
      </w:r>
      <w:r w:rsidR="000F4F69" w:rsidRPr="001F3EE0">
        <w:rPr>
          <w:szCs w:val="24"/>
          <w:lang w:val="lv-LV"/>
        </w:rPr>
        <w:t>izmantoja</w:t>
      </w:r>
      <w:r w:rsidR="0021532B" w:rsidRPr="001F3EE0">
        <w:rPr>
          <w:szCs w:val="24"/>
          <w:lang w:val="lv-LV"/>
        </w:rPr>
        <w:t xml:space="preserve"> Pasaules Veselības organizācij</w:t>
      </w:r>
      <w:r w:rsidR="00637931" w:rsidRPr="001F3EE0">
        <w:rPr>
          <w:szCs w:val="24"/>
          <w:lang w:val="lv-LV"/>
        </w:rPr>
        <w:t>as</w:t>
      </w:r>
      <w:r w:rsidR="0021532B" w:rsidRPr="001F3EE0">
        <w:rPr>
          <w:szCs w:val="24"/>
          <w:lang w:val="lv-LV"/>
        </w:rPr>
        <w:t xml:space="preserve"> </w:t>
      </w:r>
      <w:r w:rsidR="0085777B" w:rsidRPr="001F3EE0">
        <w:rPr>
          <w:szCs w:val="24"/>
          <w:lang w:val="lv-LV"/>
        </w:rPr>
        <w:t>(</w:t>
      </w:r>
      <w:r w:rsidR="0021532B" w:rsidRPr="001F3EE0">
        <w:rPr>
          <w:szCs w:val="24"/>
          <w:lang w:val="lv-LV"/>
        </w:rPr>
        <w:t>PVO</w:t>
      </w:r>
      <w:r w:rsidR="0085777B" w:rsidRPr="001F3EE0">
        <w:rPr>
          <w:szCs w:val="24"/>
          <w:lang w:val="lv-LV"/>
        </w:rPr>
        <w:t>)</w:t>
      </w:r>
      <w:r w:rsidR="0021532B" w:rsidRPr="001F3EE0">
        <w:rPr>
          <w:szCs w:val="24"/>
          <w:lang w:val="lv-LV"/>
        </w:rPr>
        <w:t> </w:t>
      </w:r>
      <w:r w:rsidR="00637931" w:rsidRPr="001F3EE0">
        <w:rPr>
          <w:szCs w:val="24"/>
          <w:lang w:val="lv-LV"/>
        </w:rPr>
        <w:t>pieņemtos</w:t>
      </w:r>
      <w:r w:rsidR="0021532B" w:rsidRPr="001F3EE0">
        <w:rPr>
          <w:szCs w:val="24"/>
          <w:lang w:val="lv-LV"/>
        </w:rPr>
        <w:t xml:space="preserve"> kritērij</w:t>
      </w:r>
      <w:r w:rsidR="00637931" w:rsidRPr="001F3EE0">
        <w:rPr>
          <w:szCs w:val="24"/>
          <w:lang w:val="lv-LV"/>
        </w:rPr>
        <w:t>us</w:t>
      </w:r>
      <w:r w:rsidR="0021532B" w:rsidRPr="001F3EE0">
        <w:rPr>
          <w:szCs w:val="24"/>
          <w:lang w:val="lv-LV"/>
        </w:rPr>
        <w:t xml:space="preserve"> [daļēja atbild</w:t>
      </w:r>
      <w:r w:rsidR="0044304D" w:rsidRPr="001F3EE0">
        <w:rPr>
          <w:szCs w:val="24"/>
          <w:lang w:val="lv-LV"/>
        </w:rPr>
        <w:t xml:space="preserve">es </w:t>
      </w:r>
      <w:r w:rsidR="0021532B" w:rsidRPr="001F3EE0">
        <w:rPr>
          <w:szCs w:val="24"/>
          <w:lang w:val="lv-LV"/>
        </w:rPr>
        <w:t>reakcija </w:t>
      </w:r>
      <w:r w:rsidR="00E20D33" w:rsidRPr="001F3EE0">
        <w:rPr>
          <w:szCs w:val="24"/>
          <w:lang w:val="lv-LV"/>
        </w:rPr>
        <w:t xml:space="preserve">(PR) </w:t>
      </w:r>
      <w:r w:rsidR="0021532B" w:rsidRPr="001F3EE0">
        <w:rPr>
          <w:szCs w:val="24"/>
          <w:lang w:val="lv-LV"/>
        </w:rPr>
        <w:t>– bojājuma perpendikulāro diametru summas (PDS) samazināšanās par ≥50%; pilnīga atbild</w:t>
      </w:r>
      <w:r w:rsidR="0044304D" w:rsidRPr="001F3EE0">
        <w:rPr>
          <w:szCs w:val="24"/>
          <w:lang w:val="lv-LV"/>
        </w:rPr>
        <w:t xml:space="preserve">es </w:t>
      </w:r>
      <w:r w:rsidR="0021532B" w:rsidRPr="001F3EE0">
        <w:rPr>
          <w:szCs w:val="24"/>
          <w:lang w:val="lv-LV"/>
        </w:rPr>
        <w:t>reakcija </w:t>
      </w:r>
      <w:r w:rsidR="00E20D33" w:rsidRPr="001F3EE0">
        <w:rPr>
          <w:szCs w:val="24"/>
          <w:lang w:val="lv-LV"/>
        </w:rPr>
        <w:t xml:space="preserve">(CR) </w:t>
      </w:r>
      <w:r w:rsidR="0021532B" w:rsidRPr="001F3EE0">
        <w:rPr>
          <w:szCs w:val="24"/>
          <w:lang w:val="lv-LV"/>
        </w:rPr>
        <w:t>– pilnīga visu bojājumu izzušana; progresējoša slimība – bojājumu PDS pa</w:t>
      </w:r>
      <w:r w:rsidR="003B5302" w:rsidRPr="001F3EE0">
        <w:rPr>
          <w:szCs w:val="24"/>
          <w:lang w:val="lv-LV"/>
        </w:rPr>
        <w:t>lielināšanās</w:t>
      </w:r>
      <w:r w:rsidR="0021532B" w:rsidRPr="001F3EE0">
        <w:rPr>
          <w:szCs w:val="24"/>
          <w:lang w:val="lv-LV"/>
        </w:rPr>
        <w:t xml:space="preserve"> par ≥25%].</w:t>
      </w:r>
      <w:r w:rsidR="00435AD0" w:rsidRPr="001F3EE0">
        <w:rPr>
          <w:szCs w:val="24"/>
          <w:lang w:val="lv-LV"/>
        </w:rPr>
        <w:t xml:space="preserve"> Lai atbildes reakciju novērtētu kā pilnīgu, visām novērtējumā izmantotajām metodēm bija jāuzrāda audzēja neesamība.</w:t>
      </w:r>
    </w:p>
    <w:p w14:paraId="3C4A841C" w14:textId="77777777" w:rsidR="0021532B" w:rsidRPr="001F3EE0" w:rsidRDefault="0021532B" w:rsidP="00A87C52">
      <w:pPr>
        <w:widowControl w:val="0"/>
        <w:spacing w:line="240" w:lineRule="auto"/>
        <w:rPr>
          <w:szCs w:val="24"/>
          <w:lang w:val="lv-LV"/>
        </w:rPr>
      </w:pPr>
    </w:p>
    <w:p w14:paraId="11BAFC91" w14:textId="77777777" w:rsidR="0021532B" w:rsidRPr="001F3EE0" w:rsidRDefault="0021532B" w:rsidP="006F6944">
      <w:pPr>
        <w:widowControl w:val="0"/>
        <w:spacing w:line="240" w:lineRule="auto"/>
        <w:rPr>
          <w:szCs w:val="24"/>
          <w:lang w:val="lv-LV"/>
        </w:rPr>
      </w:pPr>
      <w:r w:rsidRPr="001F3EE0">
        <w:rPr>
          <w:szCs w:val="24"/>
          <w:lang w:val="lv-LV"/>
        </w:rPr>
        <w:t>79 no 230 </w:t>
      </w:r>
      <w:r w:rsidR="0012709B" w:rsidRPr="001F3EE0">
        <w:rPr>
          <w:szCs w:val="24"/>
          <w:lang w:val="lv-LV"/>
        </w:rPr>
        <w:t xml:space="preserve">randomizētajiem </w:t>
      </w:r>
      <w:r w:rsidRPr="001F3EE0">
        <w:rPr>
          <w:szCs w:val="24"/>
          <w:lang w:val="lv-LV"/>
        </w:rPr>
        <w:t>pacienti tika nozīmēt</w:t>
      </w:r>
      <w:r w:rsidR="00FB239B" w:rsidRPr="001F3EE0">
        <w:rPr>
          <w:szCs w:val="24"/>
          <w:lang w:val="lv-LV"/>
        </w:rPr>
        <w:t>s Odomzo</w:t>
      </w:r>
      <w:r w:rsidRPr="001F3EE0">
        <w:rPr>
          <w:szCs w:val="24"/>
          <w:lang w:val="lv-LV"/>
        </w:rPr>
        <w:t xml:space="preserve"> 200 mg. 66 (83,5%) no šiem 79 pacientiem bija l</w:t>
      </w:r>
      <w:r w:rsidR="00FB239B" w:rsidRPr="001F3EE0">
        <w:rPr>
          <w:szCs w:val="24"/>
          <w:lang w:val="lv-LV"/>
        </w:rPr>
        <w:t>i</w:t>
      </w:r>
      <w:r w:rsidRPr="001F3EE0">
        <w:rPr>
          <w:szCs w:val="24"/>
          <w:lang w:val="lv-LV"/>
        </w:rPr>
        <w:t xml:space="preserve">BŠK [37 pacientu (46,8%) histoloģisko izmeklējumu rezultāti liecināja par agresīvu slimību, un 29 pacientu (36,7%) histoloģisko izmeklējumu rezultāti liecināja par neagresīvu slimību], un 13 pacientiem (16,5%) bija mBŠK. </w:t>
      </w:r>
      <w:r w:rsidR="008026E7" w:rsidRPr="001F3EE0">
        <w:rPr>
          <w:szCs w:val="24"/>
          <w:lang w:val="lv-LV"/>
        </w:rPr>
        <w:t>Mediānais</w:t>
      </w:r>
      <w:r w:rsidR="00FB239B" w:rsidRPr="001F3EE0">
        <w:rPr>
          <w:szCs w:val="24"/>
          <w:lang w:val="lv-LV"/>
        </w:rPr>
        <w:t xml:space="preserve"> vecums </w:t>
      </w:r>
      <w:r w:rsidRPr="001F3EE0">
        <w:rPr>
          <w:szCs w:val="24"/>
          <w:lang w:val="lv-LV"/>
        </w:rPr>
        <w:t>pacient</w:t>
      </w:r>
      <w:r w:rsidR="00FB239B" w:rsidRPr="001F3EE0">
        <w:rPr>
          <w:szCs w:val="24"/>
          <w:lang w:val="lv-LV"/>
        </w:rPr>
        <w:t>iem</w:t>
      </w:r>
      <w:r w:rsidRPr="001F3EE0">
        <w:rPr>
          <w:szCs w:val="24"/>
          <w:lang w:val="lv-LV"/>
        </w:rPr>
        <w:t xml:space="preserve">, kuri saņēma </w:t>
      </w:r>
      <w:r w:rsidR="00FB239B" w:rsidRPr="001F3EE0">
        <w:rPr>
          <w:szCs w:val="24"/>
          <w:lang w:val="lv-LV"/>
        </w:rPr>
        <w:t xml:space="preserve">Odomzo </w:t>
      </w:r>
      <w:r w:rsidRPr="001F3EE0">
        <w:rPr>
          <w:szCs w:val="24"/>
          <w:lang w:val="lv-LV"/>
        </w:rPr>
        <w:t>200 mg</w:t>
      </w:r>
      <w:r w:rsidR="00FB239B" w:rsidRPr="001F3EE0">
        <w:rPr>
          <w:szCs w:val="24"/>
          <w:lang w:val="lv-LV"/>
        </w:rPr>
        <w:t xml:space="preserve">, </w:t>
      </w:r>
      <w:r w:rsidRPr="001F3EE0">
        <w:rPr>
          <w:szCs w:val="24"/>
          <w:lang w:val="lv-LV"/>
        </w:rPr>
        <w:t>bija 67 gadi (59,5% šo pacientu bija vecāki par 65 gadiem). 60,8% pacientu bija vīrieši, 89,9% pacientu</w:t>
      </w:r>
      <w:r w:rsidR="00FB239B" w:rsidRPr="001F3EE0">
        <w:rPr>
          <w:szCs w:val="24"/>
          <w:lang w:val="lv-LV"/>
        </w:rPr>
        <w:t xml:space="preserve"> </w:t>
      </w:r>
      <w:r w:rsidR="0012709B" w:rsidRPr="001F3EE0">
        <w:rPr>
          <w:szCs w:val="24"/>
          <w:lang w:val="lv-LV"/>
        </w:rPr>
        <w:t xml:space="preserve">bija </w:t>
      </w:r>
      <w:r w:rsidR="00FB239B" w:rsidRPr="001F3EE0">
        <w:rPr>
          <w:szCs w:val="24"/>
          <w:lang w:val="lv-LV"/>
        </w:rPr>
        <w:t>baltās ras</w:t>
      </w:r>
      <w:r w:rsidR="0012709B" w:rsidRPr="001F3EE0">
        <w:rPr>
          <w:szCs w:val="24"/>
          <w:lang w:val="lv-LV"/>
        </w:rPr>
        <w:t>es pārstāvji</w:t>
      </w:r>
      <w:r w:rsidRPr="001F3EE0">
        <w:rPr>
          <w:szCs w:val="24"/>
          <w:lang w:val="lv-LV"/>
        </w:rPr>
        <w:t>.</w:t>
      </w:r>
    </w:p>
    <w:p w14:paraId="4D780AB6" w14:textId="77777777" w:rsidR="0021532B" w:rsidRPr="001F3EE0" w:rsidRDefault="0021532B" w:rsidP="00E10717">
      <w:pPr>
        <w:widowControl w:val="0"/>
        <w:spacing w:line="240" w:lineRule="auto"/>
        <w:rPr>
          <w:szCs w:val="24"/>
          <w:lang w:val="lv-LV"/>
        </w:rPr>
      </w:pPr>
    </w:p>
    <w:p w14:paraId="113FBF43" w14:textId="77777777" w:rsidR="0021532B" w:rsidRPr="001F3EE0" w:rsidRDefault="0021532B" w:rsidP="000B3518">
      <w:pPr>
        <w:widowControl w:val="0"/>
        <w:spacing w:line="240" w:lineRule="auto"/>
        <w:rPr>
          <w:szCs w:val="24"/>
          <w:lang w:val="lv-LV"/>
        </w:rPr>
      </w:pPr>
      <w:r w:rsidRPr="001F3EE0">
        <w:rPr>
          <w:szCs w:val="24"/>
          <w:lang w:val="lv-LV"/>
        </w:rPr>
        <w:t xml:space="preserve">Lielākā daļa pacientu (74% </w:t>
      </w:r>
      <w:r w:rsidR="00D76FDF" w:rsidRPr="001F3EE0">
        <w:rPr>
          <w:szCs w:val="24"/>
          <w:lang w:val="lv-LV"/>
        </w:rPr>
        <w:t xml:space="preserve">liBŠK </w:t>
      </w:r>
      <w:r w:rsidRPr="001F3EE0">
        <w:rPr>
          <w:szCs w:val="24"/>
          <w:lang w:val="lv-LV"/>
        </w:rPr>
        <w:t xml:space="preserve">pacientu un 92% </w:t>
      </w:r>
      <w:r w:rsidR="00D76FDF" w:rsidRPr="001F3EE0">
        <w:rPr>
          <w:szCs w:val="24"/>
          <w:lang w:val="lv-LV"/>
        </w:rPr>
        <w:t xml:space="preserve">mBŠK </w:t>
      </w:r>
      <w:r w:rsidRPr="001F3EE0">
        <w:rPr>
          <w:szCs w:val="24"/>
          <w:lang w:val="lv-LV"/>
        </w:rPr>
        <w:t xml:space="preserve">pacientu) jau bija ārstēti, </w:t>
      </w:r>
      <w:r w:rsidR="00D76FDF" w:rsidRPr="001F3EE0">
        <w:rPr>
          <w:szCs w:val="24"/>
          <w:lang w:val="lv-LV"/>
        </w:rPr>
        <w:t xml:space="preserve">tajā skaitā </w:t>
      </w:r>
      <w:r w:rsidRPr="001F3EE0">
        <w:rPr>
          <w:szCs w:val="24"/>
          <w:lang w:val="lv-LV"/>
        </w:rPr>
        <w:t xml:space="preserve">operēti (73% </w:t>
      </w:r>
      <w:r w:rsidR="00B304BE" w:rsidRPr="001F3EE0">
        <w:rPr>
          <w:szCs w:val="24"/>
          <w:lang w:val="lv-LV"/>
        </w:rPr>
        <w:t xml:space="preserve">liBŠK </w:t>
      </w:r>
      <w:r w:rsidRPr="001F3EE0">
        <w:rPr>
          <w:szCs w:val="24"/>
          <w:lang w:val="lv-LV"/>
        </w:rPr>
        <w:t xml:space="preserve">pacientu un 85% </w:t>
      </w:r>
      <w:r w:rsidR="00B304BE" w:rsidRPr="001F3EE0">
        <w:rPr>
          <w:szCs w:val="24"/>
          <w:lang w:val="lv-LV"/>
        </w:rPr>
        <w:t xml:space="preserve">mBŠK </w:t>
      </w:r>
      <w:r w:rsidRPr="001F3EE0">
        <w:rPr>
          <w:szCs w:val="24"/>
          <w:lang w:val="lv-LV"/>
        </w:rPr>
        <w:t xml:space="preserve">pacientu), </w:t>
      </w:r>
      <w:r w:rsidR="00FB239B" w:rsidRPr="001F3EE0">
        <w:rPr>
          <w:szCs w:val="24"/>
          <w:lang w:val="lv-LV"/>
        </w:rPr>
        <w:t xml:space="preserve">saņēmuši staru terapiju </w:t>
      </w:r>
      <w:r w:rsidRPr="001F3EE0">
        <w:rPr>
          <w:szCs w:val="24"/>
          <w:lang w:val="lv-LV"/>
        </w:rPr>
        <w:t xml:space="preserve">(18% </w:t>
      </w:r>
      <w:r w:rsidR="00B304BE" w:rsidRPr="001F3EE0">
        <w:rPr>
          <w:szCs w:val="24"/>
          <w:lang w:val="lv-LV"/>
        </w:rPr>
        <w:t xml:space="preserve">liBŠK </w:t>
      </w:r>
      <w:r w:rsidRPr="001F3EE0">
        <w:rPr>
          <w:szCs w:val="24"/>
          <w:lang w:val="lv-LV"/>
        </w:rPr>
        <w:t xml:space="preserve">pacientu un 54% </w:t>
      </w:r>
      <w:r w:rsidR="00B304BE" w:rsidRPr="001F3EE0">
        <w:rPr>
          <w:szCs w:val="24"/>
          <w:lang w:val="lv-LV"/>
        </w:rPr>
        <w:t xml:space="preserve">mBŠK </w:t>
      </w:r>
      <w:r w:rsidRPr="001F3EE0">
        <w:rPr>
          <w:szCs w:val="24"/>
          <w:lang w:val="lv-LV"/>
        </w:rPr>
        <w:t xml:space="preserve">pacientu) vai </w:t>
      </w:r>
      <w:r w:rsidR="00B304BE" w:rsidRPr="001F3EE0">
        <w:rPr>
          <w:szCs w:val="24"/>
          <w:lang w:val="lv-LV"/>
        </w:rPr>
        <w:t>pretaudzēju</w:t>
      </w:r>
      <w:r w:rsidRPr="001F3EE0">
        <w:rPr>
          <w:szCs w:val="24"/>
          <w:lang w:val="lv-LV"/>
        </w:rPr>
        <w:t xml:space="preserve"> zāles (23% </w:t>
      </w:r>
      <w:r w:rsidR="00B304BE" w:rsidRPr="001F3EE0">
        <w:rPr>
          <w:szCs w:val="24"/>
          <w:lang w:val="lv-LV"/>
        </w:rPr>
        <w:t xml:space="preserve">liBŠK </w:t>
      </w:r>
      <w:r w:rsidRPr="001F3EE0">
        <w:rPr>
          <w:szCs w:val="24"/>
          <w:lang w:val="lv-LV"/>
        </w:rPr>
        <w:t xml:space="preserve">pacientu un 23% </w:t>
      </w:r>
      <w:r w:rsidR="00B304BE" w:rsidRPr="001F3EE0">
        <w:rPr>
          <w:szCs w:val="24"/>
          <w:lang w:val="lv-LV"/>
        </w:rPr>
        <w:t xml:space="preserve">mBŠK </w:t>
      </w:r>
      <w:r w:rsidRPr="001F3EE0">
        <w:rPr>
          <w:szCs w:val="24"/>
          <w:lang w:val="lv-LV"/>
        </w:rPr>
        <w:t>pacientu).</w:t>
      </w:r>
    </w:p>
    <w:p w14:paraId="55992A55" w14:textId="77777777" w:rsidR="0021532B" w:rsidRPr="001F3EE0" w:rsidRDefault="0021532B" w:rsidP="000B3518">
      <w:pPr>
        <w:widowControl w:val="0"/>
        <w:spacing w:line="240" w:lineRule="auto"/>
        <w:rPr>
          <w:szCs w:val="24"/>
          <w:lang w:val="lv-LV"/>
        </w:rPr>
      </w:pPr>
    </w:p>
    <w:p w14:paraId="6FF9D32C" w14:textId="77777777" w:rsidR="0021532B" w:rsidRPr="001F3EE0" w:rsidRDefault="0021532B" w:rsidP="000B3518">
      <w:pPr>
        <w:widowControl w:val="0"/>
        <w:spacing w:line="240" w:lineRule="auto"/>
        <w:rPr>
          <w:color w:val="000000"/>
          <w:szCs w:val="24"/>
          <w:lang w:val="lv-LV"/>
        </w:rPr>
      </w:pPr>
      <w:r w:rsidRPr="001F3EE0">
        <w:rPr>
          <w:color w:val="000000"/>
          <w:szCs w:val="24"/>
          <w:lang w:val="lv-LV"/>
        </w:rPr>
        <w:t>Galvenie efektivitāt</w:t>
      </w:r>
      <w:r w:rsidR="00B304BE" w:rsidRPr="001F3EE0">
        <w:rPr>
          <w:color w:val="000000"/>
          <w:szCs w:val="24"/>
          <w:lang w:val="lv-LV"/>
        </w:rPr>
        <w:t>es</w:t>
      </w:r>
      <w:r w:rsidRPr="001F3EE0">
        <w:rPr>
          <w:color w:val="000000"/>
          <w:szCs w:val="24"/>
          <w:lang w:val="lv-LV"/>
        </w:rPr>
        <w:t xml:space="preserve"> rezultāti saskaņā ar centrālā izvērtējuma un pētnieka novērtējuma rezultātiem ir parādīti 4. tabulā.</w:t>
      </w:r>
    </w:p>
    <w:p w14:paraId="5E272616" w14:textId="77777777" w:rsidR="0021532B" w:rsidRPr="001F3EE0" w:rsidRDefault="0021532B" w:rsidP="0092093E">
      <w:pPr>
        <w:pStyle w:val="Text"/>
        <w:keepLines w:val="0"/>
        <w:widowControl w:val="0"/>
        <w:spacing w:before="0"/>
        <w:jc w:val="left"/>
        <w:rPr>
          <w:rFonts w:eastAsia="SimSun"/>
          <w:sz w:val="22"/>
          <w:szCs w:val="24"/>
        </w:rPr>
      </w:pPr>
    </w:p>
    <w:p w14:paraId="1EECF170" w14:textId="77777777" w:rsidR="0021532B" w:rsidRPr="001F3EE0" w:rsidRDefault="0021532B" w:rsidP="00266955">
      <w:pPr>
        <w:keepLines/>
        <w:widowControl w:val="0"/>
        <w:tabs>
          <w:tab w:val="clear" w:pos="567"/>
        </w:tabs>
        <w:spacing w:line="240" w:lineRule="auto"/>
        <w:ind w:left="1134" w:hanging="1134"/>
        <w:outlineLvl w:val="0"/>
        <w:rPr>
          <w:b/>
          <w:color w:val="000000"/>
          <w:szCs w:val="24"/>
          <w:vertAlign w:val="superscript"/>
          <w:lang w:val="lv-LV"/>
        </w:rPr>
      </w:pPr>
      <w:r w:rsidRPr="001F3EE0">
        <w:rPr>
          <w:b/>
          <w:szCs w:val="24"/>
          <w:lang w:val="lv-LV"/>
        </w:rPr>
        <w:t>4. tabula.</w:t>
      </w:r>
      <w:r w:rsidRPr="001F3EE0">
        <w:rPr>
          <w:b/>
          <w:szCs w:val="24"/>
          <w:lang w:val="lv-LV"/>
        </w:rPr>
        <w:tab/>
        <w:t xml:space="preserve">Pārskats par efektivitāti </w:t>
      </w:r>
      <w:r w:rsidRPr="001F3EE0">
        <w:rPr>
          <w:b/>
          <w:color w:val="000000"/>
          <w:szCs w:val="24"/>
          <w:lang w:val="lv-LV"/>
        </w:rPr>
        <w:t>saskaņā ar centrālā izvērtējuma un pētnieka novērtējuma rezultātiem PAK</w:t>
      </w:r>
      <w:r w:rsidRPr="001F3EE0">
        <w:rPr>
          <w:b/>
          <w:color w:val="000000"/>
          <w:szCs w:val="24"/>
          <w:vertAlign w:val="superscript"/>
          <w:lang w:val="lv-LV"/>
        </w:rPr>
        <w:t>a</w:t>
      </w:r>
    </w:p>
    <w:p w14:paraId="02F70831" w14:textId="77777777" w:rsidR="005B0D8C" w:rsidRPr="001F3EE0" w:rsidRDefault="005B0D8C" w:rsidP="0092093E">
      <w:pPr>
        <w:keepLines/>
        <w:widowControl w:val="0"/>
        <w:tabs>
          <w:tab w:val="clear" w:pos="567"/>
        </w:tabs>
        <w:spacing w:line="240" w:lineRule="auto"/>
        <w:ind w:left="1134" w:hanging="1134"/>
        <w:rPr>
          <w:szCs w:val="24"/>
          <w:lang w:val="lv-LV"/>
        </w:rPr>
      </w:pPr>
    </w:p>
    <w:tbl>
      <w:tblPr>
        <w:tblW w:w="9397" w:type="dxa"/>
        <w:tblBorders>
          <w:top w:val="single" w:sz="4" w:space="0" w:color="auto"/>
          <w:bottom w:val="single" w:sz="4" w:space="0" w:color="auto"/>
        </w:tblBorders>
        <w:tblLayout w:type="fixed"/>
        <w:tblLook w:val="0000" w:firstRow="0" w:lastRow="0" w:firstColumn="0" w:lastColumn="0" w:noHBand="0" w:noVBand="0"/>
      </w:tblPr>
      <w:tblGrid>
        <w:gridCol w:w="4503"/>
        <w:gridCol w:w="2310"/>
        <w:gridCol w:w="2175"/>
        <w:gridCol w:w="409"/>
      </w:tblGrid>
      <w:tr w:rsidR="005B0D8C" w:rsidRPr="001F3EE0" w14:paraId="3EE73DCA" w14:textId="77777777" w:rsidTr="7D19391C">
        <w:trPr>
          <w:gridAfter w:val="1"/>
          <w:wAfter w:w="409" w:type="dxa"/>
          <w:cantSplit/>
          <w:trHeight w:val="225"/>
        </w:trPr>
        <w:tc>
          <w:tcPr>
            <w:tcW w:w="4503" w:type="dxa"/>
            <w:tcBorders>
              <w:top w:val="single" w:sz="4" w:space="0" w:color="auto"/>
              <w:bottom w:val="nil"/>
            </w:tcBorders>
          </w:tcPr>
          <w:p w14:paraId="5A02039C" w14:textId="77777777" w:rsidR="005B0D8C" w:rsidRPr="001F3EE0" w:rsidRDefault="005B0D8C" w:rsidP="005B0D8C">
            <w:pPr>
              <w:keepLines/>
              <w:widowControl w:val="0"/>
              <w:tabs>
                <w:tab w:val="clear" w:pos="567"/>
                <w:tab w:val="left" w:pos="284"/>
              </w:tabs>
              <w:spacing w:line="240" w:lineRule="auto"/>
              <w:rPr>
                <w:rFonts w:eastAsia="MS Mincho"/>
                <w:b/>
                <w:snapToGrid/>
                <w:sz w:val="20"/>
                <w:lang w:val="lv-LV" w:eastAsia="zh-CN"/>
              </w:rPr>
            </w:pPr>
          </w:p>
        </w:tc>
        <w:tc>
          <w:tcPr>
            <w:tcW w:w="4485" w:type="dxa"/>
            <w:gridSpan w:val="2"/>
            <w:tcBorders>
              <w:top w:val="single" w:sz="4" w:space="0" w:color="auto"/>
              <w:bottom w:val="nil"/>
            </w:tcBorders>
          </w:tcPr>
          <w:p w14:paraId="1A516047" w14:textId="77777777" w:rsidR="005B0D8C" w:rsidRPr="001F3EE0" w:rsidRDefault="005B0D8C" w:rsidP="005B0D8C">
            <w:pPr>
              <w:keepLines/>
              <w:widowControl w:val="0"/>
              <w:tabs>
                <w:tab w:val="clear" w:pos="567"/>
                <w:tab w:val="left" w:pos="284"/>
              </w:tabs>
              <w:spacing w:line="240" w:lineRule="auto"/>
              <w:jc w:val="center"/>
              <w:rPr>
                <w:rFonts w:eastAsia="MS Mincho"/>
                <w:b/>
                <w:snapToGrid/>
                <w:sz w:val="20"/>
                <w:lang w:val="lv-LV" w:eastAsia="zh-CN"/>
              </w:rPr>
            </w:pPr>
            <w:r w:rsidRPr="001F3EE0">
              <w:rPr>
                <w:rFonts w:eastAsia="MS Mincho"/>
                <w:b/>
                <w:snapToGrid/>
                <w:sz w:val="20"/>
                <w:lang w:val="lv-LV" w:eastAsia="zh-CN"/>
              </w:rPr>
              <w:t>Odomzo 200 mg</w:t>
            </w:r>
          </w:p>
        </w:tc>
      </w:tr>
      <w:tr w:rsidR="005B0D8C" w:rsidRPr="001F3EE0" w14:paraId="461E6235" w14:textId="77777777" w:rsidTr="7D19391C">
        <w:trPr>
          <w:gridAfter w:val="1"/>
          <w:wAfter w:w="409" w:type="dxa"/>
          <w:cantSplit/>
          <w:trHeight w:val="471"/>
        </w:trPr>
        <w:tc>
          <w:tcPr>
            <w:tcW w:w="4503" w:type="dxa"/>
            <w:tcBorders>
              <w:top w:val="nil"/>
              <w:bottom w:val="nil"/>
            </w:tcBorders>
          </w:tcPr>
          <w:p w14:paraId="483A387D" w14:textId="77777777" w:rsidR="005B0D8C" w:rsidRPr="001F3EE0" w:rsidRDefault="005B0D8C" w:rsidP="005B0D8C">
            <w:pPr>
              <w:keepLines/>
              <w:widowControl w:val="0"/>
              <w:tabs>
                <w:tab w:val="clear" w:pos="567"/>
                <w:tab w:val="left" w:pos="284"/>
              </w:tabs>
              <w:spacing w:line="240" w:lineRule="auto"/>
              <w:rPr>
                <w:rFonts w:eastAsia="MS Mincho"/>
                <w:b/>
                <w:snapToGrid/>
                <w:sz w:val="20"/>
                <w:lang w:val="lv-LV" w:eastAsia="zh-CN"/>
              </w:rPr>
            </w:pPr>
          </w:p>
        </w:tc>
        <w:tc>
          <w:tcPr>
            <w:tcW w:w="2310" w:type="dxa"/>
            <w:tcBorders>
              <w:top w:val="nil"/>
              <w:bottom w:val="nil"/>
            </w:tcBorders>
          </w:tcPr>
          <w:p w14:paraId="7C95DF89" w14:textId="77777777" w:rsidR="005B0D8C" w:rsidRPr="001F3EE0" w:rsidRDefault="005B0D8C" w:rsidP="005B0D8C">
            <w:pPr>
              <w:keepLines/>
              <w:widowControl w:val="0"/>
              <w:tabs>
                <w:tab w:val="clear" w:pos="567"/>
                <w:tab w:val="left" w:pos="284"/>
              </w:tabs>
              <w:spacing w:line="240" w:lineRule="auto"/>
              <w:jc w:val="center"/>
              <w:rPr>
                <w:rFonts w:eastAsia="MS Mincho"/>
                <w:b/>
                <w:snapToGrid/>
                <w:sz w:val="20"/>
                <w:lang w:val="lv-LV" w:eastAsia="zh-CN"/>
              </w:rPr>
            </w:pPr>
            <w:r w:rsidRPr="001F3EE0">
              <w:rPr>
                <w:rFonts w:eastAsia="MS Mincho"/>
                <w:b/>
                <w:snapToGrid/>
                <w:sz w:val="20"/>
                <w:lang w:val="lv-LV" w:eastAsia="zh-CN"/>
              </w:rPr>
              <w:t>Centrālais izvērtējums</w:t>
            </w:r>
          </w:p>
        </w:tc>
        <w:tc>
          <w:tcPr>
            <w:tcW w:w="2175" w:type="dxa"/>
            <w:tcBorders>
              <w:top w:val="nil"/>
              <w:bottom w:val="nil"/>
            </w:tcBorders>
          </w:tcPr>
          <w:p w14:paraId="1CAD7997" w14:textId="77777777" w:rsidR="005B0D8C" w:rsidRPr="001F3EE0" w:rsidRDefault="005B0D8C" w:rsidP="00F700A3">
            <w:pPr>
              <w:keepLines/>
              <w:widowControl w:val="0"/>
              <w:tabs>
                <w:tab w:val="clear" w:pos="567"/>
                <w:tab w:val="left" w:pos="284"/>
              </w:tabs>
              <w:spacing w:line="240" w:lineRule="auto"/>
              <w:jc w:val="center"/>
              <w:rPr>
                <w:rFonts w:eastAsia="MS Mincho"/>
                <w:b/>
                <w:snapToGrid/>
                <w:sz w:val="20"/>
                <w:lang w:val="lv-LV" w:eastAsia="zh-CN"/>
              </w:rPr>
            </w:pPr>
            <w:r w:rsidRPr="001F3EE0">
              <w:rPr>
                <w:rFonts w:eastAsia="MS Mincho"/>
                <w:b/>
                <w:snapToGrid/>
                <w:sz w:val="20"/>
                <w:lang w:val="lv-LV" w:eastAsia="zh-CN"/>
              </w:rPr>
              <w:t>Vietēj</w:t>
            </w:r>
            <w:r w:rsidR="00F700A3" w:rsidRPr="001F3EE0">
              <w:rPr>
                <w:rFonts w:eastAsia="MS Mincho"/>
                <w:b/>
                <w:snapToGrid/>
                <w:sz w:val="20"/>
                <w:lang w:val="lv-LV" w:eastAsia="zh-CN"/>
              </w:rPr>
              <w:t>ā</w:t>
            </w:r>
            <w:r w:rsidRPr="001F3EE0">
              <w:rPr>
                <w:rFonts w:eastAsia="MS Mincho"/>
                <w:b/>
                <w:snapToGrid/>
                <w:sz w:val="20"/>
                <w:lang w:val="lv-LV" w:eastAsia="zh-CN"/>
              </w:rPr>
              <w:t xml:space="preserve"> pētnieka novērtējums</w:t>
            </w:r>
          </w:p>
        </w:tc>
      </w:tr>
      <w:tr w:rsidR="005B0D8C" w:rsidRPr="001F3EE0" w14:paraId="7446AE99" w14:textId="77777777" w:rsidTr="7D19391C">
        <w:trPr>
          <w:gridAfter w:val="1"/>
          <w:wAfter w:w="409" w:type="dxa"/>
          <w:cantSplit/>
          <w:trHeight w:val="225"/>
        </w:trPr>
        <w:tc>
          <w:tcPr>
            <w:tcW w:w="4503" w:type="dxa"/>
            <w:tcBorders>
              <w:top w:val="nil"/>
              <w:bottom w:val="nil"/>
            </w:tcBorders>
          </w:tcPr>
          <w:p w14:paraId="16AA689E" w14:textId="77777777" w:rsidR="005B0D8C" w:rsidRPr="001F3EE0" w:rsidRDefault="005B0D8C" w:rsidP="005B0D8C">
            <w:pPr>
              <w:keepLines/>
              <w:widowControl w:val="0"/>
              <w:tabs>
                <w:tab w:val="clear" w:pos="567"/>
                <w:tab w:val="left" w:pos="284"/>
              </w:tabs>
              <w:spacing w:line="240" w:lineRule="auto"/>
              <w:rPr>
                <w:rFonts w:eastAsia="MS Mincho"/>
                <w:b/>
                <w:snapToGrid/>
                <w:sz w:val="20"/>
                <w:lang w:val="lv-LV" w:eastAsia="zh-CN"/>
              </w:rPr>
            </w:pPr>
          </w:p>
        </w:tc>
        <w:tc>
          <w:tcPr>
            <w:tcW w:w="2310" w:type="dxa"/>
            <w:tcBorders>
              <w:top w:val="nil"/>
              <w:bottom w:val="nil"/>
            </w:tcBorders>
          </w:tcPr>
          <w:p w14:paraId="227C3550" w14:textId="77777777" w:rsidR="005B0D8C" w:rsidRPr="001F3EE0" w:rsidRDefault="005B0D8C" w:rsidP="005B0D8C">
            <w:pPr>
              <w:keepLines/>
              <w:widowControl w:val="0"/>
              <w:tabs>
                <w:tab w:val="clear" w:pos="567"/>
                <w:tab w:val="left" w:pos="284"/>
              </w:tabs>
              <w:spacing w:line="240" w:lineRule="auto"/>
              <w:jc w:val="center"/>
              <w:rPr>
                <w:rFonts w:eastAsia="MS Mincho"/>
                <w:b/>
                <w:snapToGrid/>
                <w:sz w:val="20"/>
                <w:lang w:val="lv-LV" w:eastAsia="zh-CN"/>
              </w:rPr>
            </w:pPr>
            <w:r w:rsidRPr="001F3EE0">
              <w:rPr>
                <w:rFonts w:eastAsia="MS Mincho"/>
                <w:b/>
                <w:snapToGrid/>
                <w:sz w:val="20"/>
                <w:lang w:val="lv-LV" w:eastAsia="zh-CN"/>
              </w:rPr>
              <w:t>liBŠK</w:t>
            </w:r>
          </w:p>
        </w:tc>
        <w:tc>
          <w:tcPr>
            <w:tcW w:w="2175" w:type="dxa"/>
            <w:tcBorders>
              <w:top w:val="nil"/>
              <w:bottom w:val="nil"/>
            </w:tcBorders>
          </w:tcPr>
          <w:p w14:paraId="12161595" w14:textId="77777777" w:rsidR="005B0D8C" w:rsidRPr="001F3EE0" w:rsidRDefault="005B0D8C" w:rsidP="005B0D8C">
            <w:pPr>
              <w:keepLines/>
              <w:widowControl w:val="0"/>
              <w:tabs>
                <w:tab w:val="clear" w:pos="567"/>
                <w:tab w:val="left" w:pos="284"/>
              </w:tabs>
              <w:spacing w:line="240" w:lineRule="auto"/>
              <w:jc w:val="center"/>
              <w:rPr>
                <w:rFonts w:eastAsia="MS Mincho"/>
                <w:b/>
                <w:snapToGrid/>
                <w:sz w:val="20"/>
                <w:lang w:val="lv-LV" w:eastAsia="zh-CN"/>
              </w:rPr>
            </w:pPr>
            <w:r w:rsidRPr="001F3EE0">
              <w:rPr>
                <w:rFonts w:eastAsia="MS Mincho"/>
                <w:b/>
                <w:snapToGrid/>
                <w:sz w:val="20"/>
                <w:lang w:val="lv-LV" w:eastAsia="zh-CN"/>
              </w:rPr>
              <w:t>liBŠK</w:t>
            </w:r>
          </w:p>
        </w:tc>
      </w:tr>
      <w:tr w:rsidR="005B0D8C" w:rsidRPr="001F3EE0" w14:paraId="538A738A" w14:textId="77777777" w:rsidTr="7D19391C">
        <w:trPr>
          <w:gridAfter w:val="1"/>
          <w:wAfter w:w="409" w:type="dxa"/>
          <w:cantSplit/>
          <w:trHeight w:val="225"/>
        </w:trPr>
        <w:tc>
          <w:tcPr>
            <w:tcW w:w="4503" w:type="dxa"/>
            <w:tcBorders>
              <w:top w:val="nil"/>
              <w:bottom w:val="single" w:sz="4" w:space="0" w:color="auto"/>
            </w:tcBorders>
          </w:tcPr>
          <w:p w14:paraId="56A509A2" w14:textId="77777777" w:rsidR="005B0D8C" w:rsidRPr="001F3EE0" w:rsidRDefault="005B0D8C" w:rsidP="005B0D8C">
            <w:pPr>
              <w:keepLines/>
              <w:widowControl w:val="0"/>
              <w:tabs>
                <w:tab w:val="clear" w:pos="567"/>
                <w:tab w:val="left" w:pos="284"/>
              </w:tabs>
              <w:spacing w:line="240" w:lineRule="auto"/>
              <w:rPr>
                <w:rFonts w:eastAsia="MS Mincho"/>
                <w:b/>
                <w:snapToGrid/>
                <w:sz w:val="20"/>
                <w:lang w:val="lv-LV" w:eastAsia="zh-CN"/>
              </w:rPr>
            </w:pPr>
          </w:p>
        </w:tc>
        <w:tc>
          <w:tcPr>
            <w:tcW w:w="2310" w:type="dxa"/>
            <w:tcBorders>
              <w:top w:val="nil"/>
              <w:bottom w:val="single" w:sz="4" w:space="0" w:color="auto"/>
            </w:tcBorders>
          </w:tcPr>
          <w:p w14:paraId="146F74FB" w14:textId="77777777" w:rsidR="005B0D8C" w:rsidRPr="001F3EE0" w:rsidRDefault="005B0D8C" w:rsidP="005B0D8C">
            <w:pPr>
              <w:keepLines/>
              <w:widowControl w:val="0"/>
              <w:tabs>
                <w:tab w:val="clear" w:pos="567"/>
                <w:tab w:val="left" w:pos="284"/>
              </w:tabs>
              <w:spacing w:line="240" w:lineRule="auto"/>
              <w:jc w:val="center"/>
              <w:rPr>
                <w:rFonts w:eastAsia="MS Mincho"/>
                <w:b/>
                <w:snapToGrid/>
                <w:sz w:val="20"/>
                <w:lang w:val="lv-LV" w:eastAsia="zh-CN"/>
              </w:rPr>
            </w:pPr>
            <w:r w:rsidRPr="001F3EE0">
              <w:rPr>
                <w:rFonts w:eastAsia="MS Mincho"/>
                <w:b/>
                <w:snapToGrid/>
                <w:sz w:val="20"/>
                <w:lang w:val="lv-LV" w:eastAsia="zh-CN"/>
              </w:rPr>
              <w:t>n=66</w:t>
            </w:r>
          </w:p>
        </w:tc>
        <w:tc>
          <w:tcPr>
            <w:tcW w:w="2175" w:type="dxa"/>
            <w:tcBorders>
              <w:top w:val="nil"/>
              <w:bottom w:val="single" w:sz="4" w:space="0" w:color="auto"/>
            </w:tcBorders>
          </w:tcPr>
          <w:p w14:paraId="12E76E98" w14:textId="77777777" w:rsidR="005B0D8C" w:rsidRPr="001F3EE0" w:rsidRDefault="005B0D8C" w:rsidP="005B0D8C">
            <w:pPr>
              <w:keepLines/>
              <w:widowControl w:val="0"/>
              <w:tabs>
                <w:tab w:val="clear" w:pos="567"/>
                <w:tab w:val="left" w:pos="284"/>
              </w:tabs>
              <w:spacing w:line="240" w:lineRule="auto"/>
              <w:jc w:val="center"/>
              <w:rPr>
                <w:rFonts w:eastAsia="MS Mincho"/>
                <w:b/>
                <w:snapToGrid/>
                <w:sz w:val="20"/>
                <w:lang w:val="lv-LV" w:eastAsia="zh-CN"/>
              </w:rPr>
            </w:pPr>
            <w:r w:rsidRPr="001F3EE0">
              <w:rPr>
                <w:rFonts w:eastAsia="MS Mincho"/>
                <w:b/>
                <w:snapToGrid/>
                <w:sz w:val="20"/>
                <w:lang w:val="lv-LV" w:eastAsia="zh-CN"/>
              </w:rPr>
              <w:t>n=66</w:t>
            </w:r>
          </w:p>
        </w:tc>
      </w:tr>
      <w:tr w:rsidR="005B0D8C" w:rsidRPr="001F3EE0" w14:paraId="22D1F18B" w14:textId="77777777" w:rsidTr="7D19391C">
        <w:trPr>
          <w:gridAfter w:val="1"/>
          <w:wAfter w:w="409" w:type="dxa"/>
          <w:cantSplit/>
          <w:trHeight w:val="225"/>
        </w:trPr>
        <w:tc>
          <w:tcPr>
            <w:tcW w:w="4503" w:type="dxa"/>
            <w:tcBorders>
              <w:top w:val="single" w:sz="4" w:space="0" w:color="auto"/>
            </w:tcBorders>
          </w:tcPr>
          <w:p w14:paraId="017F696D" w14:textId="77777777" w:rsidR="005B0D8C" w:rsidRPr="001F3EE0" w:rsidRDefault="005B0D8C" w:rsidP="00F700A3">
            <w:pPr>
              <w:keepLines/>
              <w:widowControl w:val="0"/>
              <w:tabs>
                <w:tab w:val="clear" w:pos="567"/>
                <w:tab w:val="left" w:pos="284"/>
              </w:tabs>
              <w:spacing w:line="240" w:lineRule="auto"/>
              <w:rPr>
                <w:rFonts w:eastAsia="MS Mincho"/>
                <w:b/>
                <w:snapToGrid/>
                <w:sz w:val="20"/>
                <w:lang w:val="lv-LV" w:eastAsia="zh-CN"/>
              </w:rPr>
            </w:pPr>
            <w:r w:rsidRPr="001F3EE0">
              <w:rPr>
                <w:rFonts w:eastAsia="MS Mincho"/>
                <w:b/>
                <w:snapToGrid/>
                <w:sz w:val="20"/>
                <w:lang w:val="lv-LV" w:eastAsia="zh-CN"/>
              </w:rPr>
              <w:t xml:space="preserve">Objektīvās atbildes reakcijas </w:t>
            </w:r>
            <w:r w:rsidR="00F700A3" w:rsidRPr="001F3EE0">
              <w:rPr>
                <w:rFonts w:eastAsia="MS Mincho"/>
                <w:b/>
                <w:snapToGrid/>
                <w:sz w:val="20"/>
                <w:lang w:val="lv-LV" w:eastAsia="zh-CN"/>
              </w:rPr>
              <w:t xml:space="preserve">rādītājs </w:t>
            </w:r>
            <w:r w:rsidRPr="001F3EE0">
              <w:rPr>
                <w:rFonts w:eastAsia="MS Mincho"/>
                <w:b/>
                <w:snapToGrid/>
                <w:sz w:val="20"/>
                <w:lang w:val="lv-LV" w:eastAsia="zh-CN"/>
              </w:rPr>
              <w:t>n (%)</w:t>
            </w:r>
          </w:p>
        </w:tc>
        <w:tc>
          <w:tcPr>
            <w:tcW w:w="2310" w:type="dxa"/>
            <w:tcBorders>
              <w:top w:val="single" w:sz="4" w:space="0" w:color="auto"/>
            </w:tcBorders>
          </w:tcPr>
          <w:p w14:paraId="0FFC2A7B"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b/>
                <w:snapToGrid/>
                <w:sz w:val="20"/>
                <w:lang w:val="lv-LV" w:eastAsia="zh-CN"/>
              </w:rPr>
            </w:pPr>
            <w:r w:rsidRPr="001F3EE0">
              <w:rPr>
                <w:rFonts w:eastAsia="MS Mincho"/>
                <w:b/>
                <w:snapToGrid/>
                <w:sz w:val="20"/>
                <w:lang w:val="lv-LV" w:eastAsia="zh-CN"/>
              </w:rPr>
              <w:t>37 (56,</w:t>
            </w:r>
            <w:r w:rsidR="005B0D8C" w:rsidRPr="001F3EE0">
              <w:rPr>
                <w:rFonts w:eastAsia="MS Mincho"/>
                <w:b/>
                <w:snapToGrid/>
                <w:sz w:val="20"/>
                <w:lang w:val="lv-LV" w:eastAsia="zh-CN"/>
              </w:rPr>
              <w:t>1)</w:t>
            </w:r>
          </w:p>
        </w:tc>
        <w:tc>
          <w:tcPr>
            <w:tcW w:w="2175" w:type="dxa"/>
            <w:tcBorders>
              <w:top w:val="single" w:sz="4" w:space="0" w:color="auto"/>
            </w:tcBorders>
          </w:tcPr>
          <w:p w14:paraId="57F666C8"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b/>
                <w:snapToGrid/>
                <w:sz w:val="20"/>
                <w:lang w:val="lv-LV" w:eastAsia="zh-CN"/>
              </w:rPr>
            </w:pPr>
            <w:r w:rsidRPr="001F3EE0">
              <w:rPr>
                <w:rFonts w:eastAsia="MS Mincho"/>
                <w:b/>
                <w:snapToGrid/>
                <w:sz w:val="20"/>
                <w:lang w:val="lv-LV" w:eastAsia="zh-CN"/>
              </w:rPr>
              <w:t xml:space="preserve">47 </w:t>
            </w:r>
            <w:r w:rsidRPr="001F3EE0">
              <w:rPr>
                <w:rFonts w:eastAsia="MS Mincho"/>
                <w:b/>
                <w:snapToGrid/>
                <w:sz w:val="20"/>
                <w:lang w:val="lv-LV" w:eastAsia="zh-CN"/>
              </w:rPr>
              <w:tab/>
              <w:t>(71,</w:t>
            </w:r>
            <w:r w:rsidR="005B0D8C" w:rsidRPr="001F3EE0">
              <w:rPr>
                <w:rFonts w:eastAsia="MS Mincho"/>
                <w:b/>
                <w:snapToGrid/>
                <w:sz w:val="20"/>
                <w:lang w:val="lv-LV" w:eastAsia="zh-CN"/>
              </w:rPr>
              <w:t>2)</w:t>
            </w:r>
          </w:p>
        </w:tc>
      </w:tr>
      <w:tr w:rsidR="005B0D8C" w:rsidRPr="001F3EE0" w14:paraId="5BF81BCC" w14:textId="77777777" w:rsidTr="7D19391C">
        <w:trPr>
          <w:gridAfter w:val="1"/>
          <w:wAfter w:w="409" w:type="dxa"/>
          <w:cantSplit/>
          <w:trHeight w:val="225"/>
        </w:trPr>
        <w:tc>
          <w:tcPr>
            <w:tcW w:w="4503" w:type="dxa"/>
          </w:tcPr>
          <w:p w14:paraId="6B2C2C6C" w14:textId="77777777" w:rsidR="005B0D8C" w:rsidRPr="001F3EE0" w:rsidRDefault="00375ABB"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ab/>
              <w:t>95% T</w:t>
            </w:r>
            <w:r w:rsidR="005B0D8C" w:rsidRPr="001F3EE0">
              <w:rPr>
                <w:rFonts w:eastAsia="MS Mincho"/>
                <w:snapToGrid/>
                <w:sz w:val="20"/>
                <w:lang w:val="lv-LV" w:eastAsia="zh-CN"/>
              </w:rPr>
              <w:t>I</w:t>
            </w:r>
          </w:p>
        </w:tc>
        <w:tc>
          <w:tcPr>
            <w:tcW w:w="2310" w:type="dxa"/>
          </w:tcPr>
          <w:p w14:paraId="18B11DA7"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(43,3–68,</w:t>
            </w:r>
            <w:r w:rsidR="005B0D8C" w:rsidRPr="001F3EE0">
              <w:rPr>
                <w:rFonts w:eastAsia="MS Mincho"/>
                <w:snapToGrid/>
                <w:sz w:val="20"/>
                <w:lang w:val="lv-LV" w:eastAsia="zh-CN"/>
              </w:rPr>
              <w:t>3)</w:t>
            </w:r>
          </w:p>
        </w:tc>
        <w:tc>
          <w:tcPr>
            <w:tcW w:w="2175" w:type="dxa"/>
          </w:tcPr>
          <w:p w14:paraId="5DCB513B"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(58,7-81,</w:t>
            </w:r>
            <w:r w:rsidR="005B0D8C" w:rsidRPr="001F3EE0">
              <w:rPr>
                <w:rFonts w:eastAsia="MS Mincho"/>
                <w:snapToGrid/>
                <w:sz w:val="20"/>
                <w:lang w:val="lv-LV" w:eastAsia="zh-CN"/>
              </w:rPr>
              <w:t>7)</w:t>
            </w:r>
          </w:p>
        </w:tc>
      </w:tr>
      <w:tr w:rsidR="005B0D8C" w:rsidRPr="001F3EE0" w14:paraId="2B176CBF" w14:textId="77777777" w:rsidTr="7D19391C">
        <w:trPr>
          <w:gridAfter w:val="1"/>
          <w:wAfter w:w="409" w:type="dxa"/>
          <w:cantSplit/>
          <w:trHeight w:val="244"/>
        </w:trPr>
        <w:tc>
          <w:tcPr>
            <w:tcW w:w="4503" w:type="dxa"/>
          </w:tcPr>
          <w:p w14:paraId="584F595E" w14:textId="77777777" w:rsidR="005B0D8C" w:rsidRPr="001F3EE0" w:rsidRDefault="00375ABB"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Labākā kopējā atbildes reakcija, n (%)</w:t>
            </w:r>
          </w:p>
        </w:tc>
        <w:tc>
          <w:tcPr>
            <w:tcW w:w="2310" w:type="dxa"/>
          </w:tcPr>
          <w:p w14:paraId="77245971" w14:textId="77777777" w:rsidR="005B0D8C" w:rsidRPr="001F3EE0" w:rsidRDefault="005B0D8C" w:rsidP="005B0D8C">
            <w:pPr>
              <w:keepLines/>
              <w:widowControl w:val="0"/>
              <w:tabs>
                <w:tab w:val="clear" w:pos="567"/>
              </w:tabs>
              <w:spacing w:line="240" w:lineRule="auto"/>
              <w:jc w:val="center"/>
              <w:rPr>
                <w:rFonts w:eastAsia="MS Mincho"/>
                <w:snapToGrid/>
                <w:sz w:val="20"/>
                <w:lang w:val="lv-LV" w:eastAsia="zh-CN"/>
              </w:rPr>
            </w:pPr>
          </w:p>
        </w:tc>
        <w:tc>
          <w:tcPr>
            <w:tcW w:w="2175" w:type="dxa"/>
          </w:tcPr>
          <w:p w14:paraId="48882C47" w14:textId="77777777" w:rsidR="005B0D8C" w:rsidRPr="001F3EE0" w:rsidRDefault="005B0D8C" w:rsidP="005B0D8C">
            <w:pPr>
              <w:keepLines/>
              <w:widowControl w:val="0"/>
              <w:tabs>
                <w:tab w:val="clear" w:pos="567"/>
              </w:tabs>
              <w:spacing w:line="240" w:lineRule="auto"/>
              <w:jc w:val="center"/>
              <w:rPr>
                <w:rFonts w:eastAsia="MS Mincho"/>
                <w:snapToGrid/>
                <w:sz w:val="20"/>
                <w:lang w:val="lv-LV" w:eastAsia="zh-CN"/>
              </w:rPr>
            </w:pPr>
          </w:p>
        </w:tc>
      </w:tr>
      <w:tr w:rsidR="005B0D8C" w:rsidRPr="001F3EE0" w14:paraId="019E167E" w14:textId="77777777" w:rsidTr="7D19391C">
        <w:trPr>
          <w:gridAfter w:val="1"/>
          <w:wAfter w:w="409" w:type="dxa"/>
          <w:cantSplit/>
          <w:trHeight w:val="225"/>
        </w:trPr>
        <w:tc>
          <w:tcPr>
            <w:tcW w:w="4503" w:type="dxa"/>
          </w:tcPr>
          <w:p w14:paraId="3CB3A3C5" w14:textId="77777777" w:rsidR="005B0D8C" w:rsidRPr="001F3EE0" w:rsidRDefault="005B0D8C" w:rsidP="005B0D8C">
            <w:pPr>
              <w:keepLines/>
              <w:widowControl w:val="0"/>
              <w:tabs>
                <w:tab w:val="clear" w:pos="567"/>
                <w:tab w:val="left" w:pos="540"/>
              </w:tabs>
              <w:spacing w:line="240" w:lineRule="auto"/>
              <w:rPr>
                <w:rFonts w:eastAsia="MS Mincho"/>
                <w:snapToGrid/>
                <w:sz w:val="20"/>
                <w:lang w:val="lv-LV" w:eastAsia="zh-CN"/>
              </w:rPr>
            </w:pPr>
            <w:r w:rsidRPr="001F3EE0">
              <w:rPr>
                <w:rFonts w:eastAsia="MS Mincho"/>
                <w:snapToGrid/>
                <w:sz w:val="20"/>
                <w:lang w:val="lv-LV" w:eastAsia="zh-CN"/>
              </w:rPr>
              <w:tab/>
            </w:r>
            <w:r w:rsidR="00375ABB" w:rsidRPr="001F3EE0">
              <w:rPr>
                <w:rFonts w:eastAsia="MS Mincho"/>
                <w:snapToGrid/>
                <w:sz w:val="20"/>
                <w:lang w:val="lv-LV" w:eastAsia="zh-CN"/>
              </w:rPr>
              <w:t>Pilnīga atbildes reakcija</w:t>
            </w:r>
          </w:p>
        </w:tc>
        <w:tc>
          <w:tcPr>
            <w:tcW w:w="2310" w:type="dxa"/>
          </w:tcPr>
          <w:p w14:paraId="529E81E0"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snapToGrid/>
                <w:sz w:val="20"/>
                <w:lang w:val="lv-LV" w:eastAsia="zh-CN"/>
              </w:rPr>
            </w:pPr>
            <w:r w:rsidRPr="001F3EE0">
              <w:rPr>
                <w:rFonts w:eastAsia="MS Mincho"/>
                <w:snapToGrid/>
                <w:sz w:val="20"/>
                <w:lang w:val="lv-LV" w:eastAsia="zh-CN"/>
              </w:rPr>
              <w:t xml:space="preserve">3 </w:t>
            </w:r>
            <w:r w:rsidRPr="001F3EE0">
              <w:rPr>
                <w:rFonts w:eastAsia="MS Mincho"/>
                <w:snapToGrid/>
                <w:sz w:val="20"/>
                <w:lang w:val="lv-LV" w:eastAsia="zh-CN"/>
              </w:rPr>
              <w:tab/>
              <w:t>(4,</w:t>
            </w:r>
            <w:r w:rsidR="005B0D8C" w:rsidRPr="001F3EE0">
              <w:rPr>
                <w:rFonts w:eastAsia="MS Mincho"/>
                <w:snapToGrid/>
                <w:sz w:val="20"/>
                <w:lang w:val="lv-LV" w:eastAsia="zh-CN"/>
              </w:rPr>
              <w:t>5)</w:t>
            </w:r>
            <w:r w:rsidR="005B0D8C" w:rsidRPr="001F3EE0">
              <w:rPr>
                <w:rFonts w:eastAsia="MS Mincho"/>
                <w:snapToGrid/>
                <w:sz w:val="20"/>
                <w:vertAlign w:val="superscript"/>
                <w:lang w:val="lv-LV" w:eastAsia="zh-CN"/>
              </w:rPr>
              <w:t>b</w:t>
            </w:r>
          </w:p>
        </w:tc>
        <w:tc>
          <w:tcPr>
            <w:tcW w:w="2175" w:type="dxa"/>
          </w:tcPr>
          <w:p w14:paraId="25E948E4" w14:textId="77777777" w:rsidR="005B0D8C" w:rsidRPr="001F3EE0" w:rsidRDefault="005B0D8C" w:rsidP="005B0D8C">
            <w:pPr>
              <w:keepLines/>
              <w:widowControl w:val="0"/>
              <w:tabs>
                <w:tab w:val="clear" w:pos="567"/>
                <w:tab w:val="right" w:pos="342"/>
                <w:tab w:val="decimal" w:pos="792"/>
              </w:tabs>
              <w:spacing w:line="240" w:lineRule="auto"/>
              <w:jc w:val="center"/>
              <w:rPr>
                <w:rFonts w:eastAsia="MS Mincho"/>
                <w:snapToGrid/>
                <w:sz w:val="20"/>
                <w:lang w:val="lv-LV" w:eastAsia="zh-CN"/>
              </w:rPr>
            </w:pPr>
            <w:r w:rsidRPr="001F3EE0">
              <w:rPr>
                <w:rFonts w:eastAsia="MS Mincho"/>
                <w:snapToGrid/>
                <w:sz w:val="20"/>
                <w:lang w:val="lv-LV" w:eastAsia="zh-CN"/>
              </w:rPr>
              <w:t xml:space="preserve">6 </w:t>
            </w:r>
            <w:r w:rsidRPr="001F3EE0">
              <w:rPr>
                <w:rFonts w:eastAsia="MS Mincho"/>
                <w:snapToGrid/>
                <w:sz w:val="20"/>
                <w:lang w:val="lv-LV" w:eastAsia="zh-CN"/>
              </w:rPr>
              <w:tab/>
              <w:t>(9</w:t>
            </w:r>
            <w:r w:rsidR="00375ABB" w:rsidRPr="001F3EE0">
              <w:rPr>
                <w:rFonts w:eastAsia="MS Mincho"/>
                <w:snapToGrid/>
                <w:sz w:val="20"/>
                <w:lang w:val="lv-LV" w:eastAsia="zh-CN"/>
              </w:rPr>
              <w:t>,</w:t>
            </w:r>
            <w:r w:rsidRPr="001F3EE0">
              <w:rPr>
                <w:rFonts w:eastAsia="MS Mincho"/>
                <w:snapToGrid/>
                <w:sz w:val="20"/>
                <w:lang w:val="lv-LV" w:eastAsia="zh-CN"/>
              </w:rPr>
              <w:t>1)</w:t>
            </w:r>
          </w:p>
        </w:tc>
      </w:tr>
      <w:tr w:rsidR="005B0D8C" w:rsidRPr="001F3EE0" w14:paraId="610FCA3A" w14:textId="77777777" w:rsidTr="7D19391C">
        <w:trPr>
          <w:gridAfter w:val="1"/>
          <w:wAfter w:w="409" w:type="dxa"/>
          <w:cantSplit/>
          <w:trHeight w:val="225"/>
        </w:trPr>
        <w:tc>
          <w:tcPr>
            <w:tcW w:w="4503" w:type="dxa"/>
          </w:tcPr>
          <w:p w14:paraId="28D19413" w14:textId="77777777" w:rsidR="005B0D8C" w:rsidRPr="001F3EE0" w:rsidRDefault="005B0D8C" w:rsidP="005B0D8C">
            <w:pPr>
              <w:keepLines/>
              <w:widowControl w:val="0"/>
              <w:tabs>
                <w:tab w:val="clear" w:pos="567"/>
                <w:tab w:val="left" w:pos="540"/>
              </w:tabs>
              <w:spacing w:line="240" w:lineRule="auto"/>
              <w:rPr>
                <w:rFonts w:eastAsia="MS Mincho"/>
                <w:snapToGrid/>
                <w:sz w:val="20"/>
                <w:lang w:val="lv-LV" w:eastAsia="zh-CN"/>
              </w:rPr>
            </w:pPr>
            <w:r w:rsidRPr="001F3EE0">
              <w:rPr>
                <w:rFonts w:eastAsia="MS Mincho"/>
                <w:snapToGrid/>
                <w:sz w:val="20"/>
                <w:lang w:val="lv-LV" w:eastAsia="zh-CN"/>
              </w:rPr>
              <w:tab/>
            </w:r>
            <w:r w:rsidR="00375ABB" w:rsidRPr="001F3EE0">
              <w:rPr>
                <w:rFonts w:eastAsia="MS Mincho"/>
                <w:snapToGrid/>
                <w:sz w:val="20"/>
                <w:lang w:val="lv-LV" w:eastAsia="zh-CN"/>
              </w:rPr>
              <w:t>Daļēja atbildes reakcija</w:t>
            </w:r>
          </w:p>
        </w:tc>
        <w:tc>
          <w:tcPr>
            <w:tcW w:w="2310" w:type="dxa"/>
          </w:tcPr>
          <w:p w14:paraId="0B2A6E81"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snapToGrid/>
                <w:sz w:val="20"/>
                <w:lang w:val="lv-LV" w:eastAsia="zh-CN"/>
              </w:rPr>
            </w:pPr>
            <w:r w:rsidRPr="001F3EE0">
              <w:rPr>
                <w:rFonts w:eastAsia="MS Mincho"/>
                <w:snapToGrid/>
                <w:sz w:val="20"/>
                <w:lang w:val="lv-LV" w:eastAsia="zh-CN"/>
              </w:rPr>
              <w:t xml:space="preserve">34 </w:t>
            </w:r>
            <w:r w:rsidRPr="001F3EE0">
              <w:rPr>
                <w:rFonts w:eastAsia="MS Mincho"/>
                <w:snapToGrid/>
                <w:sz w:val="20"/>
                <w:lang w:val="lv-LV" w:eastAsia="zh-CN"/>
              </w:rPr>
              <w:tab/>
              <w:t>(51,</w:t>
            </w:r>
            <w:r w:rsidR="005B0D8C" w:rsidRPr="001F3EE0">
              <w:rPr>
                <w:rFonts w:eastAsia="MS Mincho"/>
                <w:snapToGrid/>
                <w:sz w:val="20"/>
                <w:lang w:val="lv-LV" w:eastAsia="zh-CN"/>
              </w:rPr>
              <w:t>5)</w:t>
            </w:r>
          </w:p>
        </w:tc>
        <w:tc>
          <w:tcPr>
            <w:tcW w:w="2175" w:type="dxa"/>
          </w:tcPr>
          <w:p w14:paraId="75DE026B"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snapToGrid/>
                <w:sz w:val="20"/>
                <w:lang w:val="lv-LV" w:eastAsia="zh-CN"/>
              </w:rPr>
            </w:pPr>
            <w:r w:rsidRPr="001F3EE0">
              <w:rPr>
                <w:rFonts w:eastAsia="MS Mincho"/>
                <w:snapToGrid/>
                <w:sz w:val="20"/>
                <w:lang w:val="lv-LV" w:eastAsia="zh-CN"/>
              </w:rPr>
              <w:t xml:space="preserve">41 </w:t>
            </w:r>
            <w:r w:rsidRPr="001F3EE0">
              <w:rPr>
                <w:rFonts w:eastAsia="MS Mincho"/>
                <w:snapToGrid/>
                <w:sz w:val="20"/>
                <w:lang w:val="lv-LV" w:eastAsia="zh-CN"/>
              </w:rPr>
              <w:tab/>
              <w:t>(62,</w:t>
            </w:r>
            <w:r w:rsidR="005B0D8C" w:rsidRPr="001F3EE0">
              <w:rPr>
                <w:rFonts w:eastAsia="MS Mincho"/>
                <w:snapToGrid/>
                <w:sz w:val="20"/>
                <w:lang w:val="lv-LV" w:eastAsia="zh-CN"/>
              </w:rPr>
              <w:t>1)</w:t>
            </w:r>
          </w:p>
        </w:tc>
      </w:tr>
      <w:tr w:rsidR="005B0D8C" w:rsidRPr="001F3EE0" w14:paraId="27820641" w14:textId="77777777" w:rsidTr="7D19391C">
        <w:trPr>
          <w:gridAfter w:val="1"/>
          <w:wAfter w:w="409" w:type="dxa"/>
          <w:cantSplit/>
          <w:trHeight w:val="225"/>
        </w:trPr>
        <w:tc>
          <w:tcPr>
            <w:tcW w:w="4503" w:type="dxa"/>
          </w:tcPr>
          <w:p w14:paraId="35CE0556" w14:textId="77777777" w:rsidR="005B0D8C" w:rsidRPr="001F3EE0" w:rsidRDefault="005B0D8C" w:rsidP="005B0D8C">
            <w:pPr>
              <w:keepLines/>
              <w:widowControl w:val="0"/>
              <w:tabs>
                <w:tab w:val="clear" w:pos="567"/>
                <w:tab w:val="left" w:pos="540"/>
              </w:tabs>
              <w:spacing w:line="240" w:lineRule="auto"/>
              <w:rPr>
                <w:rFonts w:eastAsia="MS Mincho"/>
                <w:snapToGrid/>
                <w:sz w:val="20"/>
                <w:lang w:val="lv-LV" w:eastAsia="zh-CN"/>
              </w:rPr>
            </w:pPr>
            <w:r w:rsidRPr="001F3EE0">
              <w:rPr>
                <w:rFonts w:eastAsia="MS Mincho"/>
                <w:snapToGrid/>
                <w:sz w:val="20"/>
                <w:lang w:val="lv-LV" w:eastAsia="zh-CN"/>
              </w:rPr>
              <w:tab/>
            </w:r>
            <w:r w:rsidR="00375ABB" w:rsidRPr="001F3EE0">
              <w:rPr>
                <w:rFonts w:eastAsia="MS Mincho"/>
                <w:snapToGrid/>
                <w:sz w:val="20"/>
                <w:lang w:val="lv-LV" w:eastAsia="zh-CN"/>
              </w:rPr>
              <w:t>Slimības stabilizēšanās</w:t>
            </w:r>
          </w:p>
        </w:tc>
        <w:tc>
          <w:tcPr>
            <w:tcW w:w="2310" w:type="dxa"/>
          </w:tcPr>
          <w:p w14:paraId="3BAF8E28"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snapToGrid/>
                <w:sz w:val="20"/>
                <w:lang w:val="lv-LV" w:eastAsia="zh-CN"/>
              </w:rPr>
            </w:pPr>
            <w:r w:rsidRPr="001F3EE0">
              <w:rPr>
                <w:rFonts w:eastAsia="MS Mincho"/>
                <w:snapToGrid/>
                <w:sz w:val="20"/>
                <w:lang w:val="lv-LV" w:eastAsia="zh-CN"/>
              </w:rPr>
              <w:t xml:space="preserve">23 </w:t>
            </w:r>
            <w:r w:rsidRPr="001F3EE0">
              <w:rPr>
                <w:rFonts w:eastAsia="MS Mincho"/>
                <w:snapToGrid/>
                <w:sz w:val="20"/>
                <w:lang w:val="lv-LV" w:eastAsia="zh-CN"/>
              </w:rPr>
              <w:tab/>
              <w:t>(34,</w:t>
            </w:r>
            <w:r w:rsidR="005B0D8C" w:rsidRPr="001F3EE0">
              <w:rPr>
                <w:rFonts w:eastAsia="MS Mincho"/>
                <w:snapToGrid/>
                <w:sz w:val="20"/>
                <w:lang w:val="lv-LV" w:eastAsia="zh-CN"/>
              </w:rPr>
              <w:t>8)</w:t>
            </w:r>
          </w:p>
        </w:tc>
        <w:tc>
          <w:tcPr>
            <w:tcW w:w="2175" w:type="dxa"/>
          </w:tcPr>
          <w:p w14:paraId="58ED6D2C" w14:textId="77777777" w:rsidR="005B0D8C" w:rsidRPr="001F3EE0" w:rsidRDefault="006E52F4" w:rsidP="7D19391C">
            <w:pPr>
              <w:keepLines/>
              <w:widowControl w:val="0"/>
              <w:tabs>
                <w:tab w:val="clear" w:pos="567"/>
                <w:tab w:val="right" w:pos="342"/>
                <w:tab w:val="decimal" w:pos="792"/>
              </w:tabs>
              <w:spacing w:line="240" w:lineRule="auto"/>
              <w:jc w:val="center"/>
              <w:rPr>
                <w:rFonts w:eastAsia="MS Mincho"/>
                <w:snapToGrid/>
                <w:sz w:val="20"/>
                <w:lang w:eastAsia="zh-CN"/>
              </w:rPr>
            </w:pPr>
            <w:r w:rsidRPr="7D19391C">
              <w:rPr>
                <w:rFonts w:eastAsia="MS Mincho"/>
                <w:snapToGrid/>
                <w:sz w:val="20"/>
                <w:lang w:eastAsia="zh-CN"/>
              </w:rPr>
              <w:t>13</w:t>
            </w:r>
            <w:r w:rsidR="00375ABB" w:rsidRPr="7D19391C">
              <w:rPr>
                <w:rFonts w:eastAsia="MS Mincho"/>
                <w:snapToGrid/>
                <w:sz w:val="20"/>
                <w:lang w:eastAsia="zh-CN"/>
              </w:rPr>
              <w:t xml:space="preserve"> </w:t>
            </w:r>
            <w:r w:rsidR="00375ABB" w:rsidRPr="001F3EE0">
              <w:rPr>
                <w:rFonts w:eastAsia="MS Mincho"/>
                <w:snapToGrid/>
                <w:sz w:val="20"/>
                <w:lang w:val="lv-LV" w:eastAsia="zh-CN"/>
              </w:rPr>
              <w:tab/>
            </w:r>
            <w:r w:rsidR="00375ABB" w:rsidRPr="7D19391C">
              <w:rPr>
                <w:rFonts w:eastAsia="MS Mincho"/>
                <w:snapToGrid/>
                <w:sz w:val="20"/>
                <w:lang w:eastAsia="zh-CN"/>
              </w:rPr>
              <w:t>(</w:t>
            </w:r>
            <w:r w:rsidRPr="7D19391C">
              <w:rPr>
                <w:rFonts w:eastAsia="MS Mincho"/>
                <w:snapToGrid/>
                <w:sz w:val="20"/>
                <w:lang w:eastAsia="zh-CN"/>
              </w:rPr>
              <w:t>19,7</w:t>
            </w:r>
            <w:r w:rsidR="005B0D8C" w:rsidRPr="7D19391C">
              <w:rPr>
                <w:rFonts w:eastAsia="MS Mincho"/>
                <w:snapToGrid/>
                <w:sz w:val="20"/>
                <w:lang w:eastAsia="zh-CN"/>
              </w:rPr>
              <w:t>)</w:t>
            </w:r>
          </w:p>
        </w:tc>
      </w:tr>
      <w:tr w:rsidR="005B0D8C" w:rsidRPr="001F3EE0" w14:paraId="2B66B874" w14:textId="77777777" w:rsidTr="7D19391C">
        <w:trPr>
          <w:gridAfter w:val="1"/>
          <w:wAfter w:w="409" w:type="dxa"/>
          <w:cantSplit/>
          <w:trHeight w:val="244"/>
        </w:trPr>
        <w:tc>
          <w:tcPr>
            <w:tcW w:w="4503" w:type="dxa"/>
          </w:tcPr>
          <w:p w14:paraId="4236BA37" w14:textId="77777777" w:rsidR="005B0D8C" w:rsidRPr="001F3EE0" w:rsidRDefault="005B0D8C" w:rsidP="00F700A3">
            <w:pPr>
              <w:keepLines/>
              <w:widowControl w:val="0"/>
              <w:tabs>
                <w:tab w:val="clear" w:pos="567"/>
                <w:tab w:val="left" w:pos="540"/>
              </w:tabs>
              <w:spacing w:line="240" w:lineRule="auto"/>
              <w:rPr>
                <w:rFonts w:eastAsia="MS Mincho"/>
                <w:snapToGrid/>
                <w:sz w:val="20"/>
                <w:lang w:val="lv-LV" w:eastAsia="zh-CN"/>
              </w:rPr>
            </w:pPr>
            <w:r w:rsidRPr="001F3EE0">
              <w:rPr>
                <w:rFonts w:eastAsia="MS Mincho"/>
                <w:snapToGrid/>
                <w:sz w:val="20"/>
                <w:lang w:val="lv-LV" w:eastAsia="zh-CN"/>
              </w:rPr>
              <w:tab/>
            </w:r>
            <w:r w:rsidR="00375ABB" w:rsidRPr="001F3EE0">
              <w:rPr>
                <w:rFonts w:eastAsia="MS Mincho"/>
                <w:snapToGrid/>
                <w:sz w:val="20"/>
                <w:lang w:val="lv-LV" w:eastAsia="zh-CN"/>
              </w:rPr>
              <w:t>Slimības progres</w:t>
            </w:r>
            <w:r w:rsidR="00F700A3" w:rsidRPr="001F3EE0">
              <w:rPr>
                <w:rFonts w:eastAsia="MS Mincho"/>
                <w:snapToGrid/>
                <w:sz w:val="20"/>
                <w:lang w:val="lv-LV" w:eastAsia="zh-CN"/>
              </w:rPr>
              <w:t>ēšana</w:t>
            </w:r>
          </w:p>
        </w:tc>
        <w:tc>
          <w:tcPr>
            <w:tcW w:w="2310" w:type="dxa"/>
          </w:tcPr>
          <w:p w14:paraId="48929836"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snapToGrid/>
                <w:sz w:val="20"/>
                <w:lang w:val="lv-LV" w:eastAsia="zh-CN"/>
              </w:rPr>
            </w:pPr>
            <w:r w:rsidRPr="001F3EE0">
              <w:rPr>
                <w:rFonts w:eastAsia="MS Mincho"/>
                <w:snapToGrid/>
                <w:sz w:val="20"/>
                <w:lang w:val="lv-LV" w:eastAsia="zh-CN"/>
              </w:rPr>
              <w:t xml:space="preserve">1 </w:t>
            </w:r>
            <w:r w:rsidRPr="001F3EE0">
              <w:rPr>
                <w:rFonts w:eastAsia="MS Mincho"/>
                <w:snapToGrid/>
                <w:sz w:val="20"/>
                <w:lang w:val="lv-LV" w:eastAsia="zh-CN"/>
              </w:rPr>
              <w:tab/>
              <w:t>(1,</w:t>
            </w:r>
            <w:r w:rsidR="005B0D8C" w:rsidRPr="001F3EE0">
              <w:rPr>
                <w:rFonts w:eastAsia="MS Mincho"/>
                <w:snapToGrid/>
                <w:sz w:val="20"/>
                <w:lang w:val="lv-LV" w:eastAsia="zh-CN"/>
              </w:rPr>
              <w:t>5)</w:t>
            </w:r>
          </w:p>
        </w:tc>
        <w:tc>
          <w:tcPr>
            <w:tcW w:w="2175" w:type="dxa"/>
          </w:tcPr>
          <w:p w14:paraId="3AE62D5A"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snapToGrid/>
                <w:sz w:val="20"/>
                <w:lang w:val="lv-LV" w:eastAsia="zh-CN"/>
              </w:rPr>
            </w:pPr>
            <w:r w:rsidRPr="001F3EE0">
              <w:rPr>
                <w:rFonts w:eastAsia="MS Mincho"/>
                <w:snapToGrid/>
                <w:sz w:val="20"/>
                <w:lang w:val="lv-LV" w:eastAsia="zh-CN"/>
              </w:rPr>
              <w:t xml:space="preserve">1 </w:t>
            </w:r>
            <w:r w:rsidRPr="001F3EE0">
              <w:rPr>
                <w:rFonts w:eastAsia="MS Mincho"/>
                <w:snapToGrid/>
                <w:sz w:val="20"/>
                <w:lang w:val="lv-LV" w:eastAsia="zh-CN"/>
              </w:rPr>
              <w:tab/>
              <w:t>(1,</w:t>
            </w:r>
            <w:r w:rsidR="005B0D8C" w:rsidRPr="001F3EE0">
              <w:rPr>
                <w:rFonts w:eastAsia="MS Mincho"/>
                <w:snapToGrid/>
                <w:sz w:val="20"/>
                <w:lang w:val="lv-LV" w:eastAsia="zh-CN"/>
              </w:rPr>
              <w:t>5)</w:t>
            </w:r>
          </w:p>
        </w:tc>
      </w:tr>
      <w:tr w:rsidR="005B0D8C" w:rsidRPr="001F3EE0" w14:paraId="022DD976" w14:textId="77777777" w:rsidTr="7D19391C">
        <w:trPr>
          <w:gridAfter w:val="1"/>
          <w:wAfter w:w="409" w:type="dxa"/>
          <w:cantSplit/>
          <w:trHeight w:val="225"/>
        </w:trPr>
        <w:tc>
          <w:tcPr>
            <w:tcW w:w="4503" w:type="dxa"/>
          </w:tcPr>
          <w:p w14:paraId="1EBEFD0E" w14:textId="77777777" w:rsidR="005B0D8C" w:rsidRPr="001F3EE0" w:rsidRDefault="005B0D8C" w:rsidP="009646DC">
            <w:pPr>
              <w:keepLines/>
              <w:widowControl w:val="0"/>
              <w:tabs>
                <w:tab w:val="clear" w:pos="567"/>
                <w:tab w:val="left" w:pos="540"/>
              </w:tabs>
              <w:spacing w:line="240" w:lineRule="auto"/>
              <w:rPr>
                <w:rFonts w:eastAsia="MS Mincho"/>
                <w:snapToGrid/>
                <w:sz w:val="20"/>
                <w:lang w:val="lv-LV" w:eastAsia="zh-CN"/>
              </w:rPr>
            </w:pPr>
            <w:r w:rsidRPr="001F3EE0">
              <w:rPr>
                <w:rFonts w:eastAsia="MS Mincho"/>
                <w:snapToGrid/>
                <w:sz w:val="20"/>
                <w:lang w:val="lv-LV" w:eastAsia="zh-CN"/>
              </w:rPr>
              <w:tab/>
            </w:r>
            <w:r w:rsidR="00375ABB" w:rsidRPr="001F3EE0">
              <w:rPr>
                <w:rFonts w:eastAsia="MS Mincho"/>
                <w:snapToGrid/>
                <w:sz w:val="20"/>
                <w:lang w:val="lv-LV" w:eastAsia="zh-CN"/>
              </w:rPr>
              <w:t>Nav zinām</w:t>
            </w:r>
            <w:r w:rsidR="009646DC" w:rsidRPr="001F3EE0">
              <w:rPr>
                <w:rFonts w:eastAsia="MS Mincho"/>
                <w:snapToGrid/>
                <w:sz w:val="20"/>
                <w:lang w:val="lv-LV" w:eastAsia="zh-CN"/>
              </w:rPr>
              <w:t>a</w:t>
            </w:r>
          </w:p>
        </w:tc>
        <w:tc>
          <w:tcPr>
            <w:tcW w:w="2310" w:type="dxa"/>
          </w:tcPr>
          <w:p w14:paraId="1FFEBD6E" w14:textId="77777777" w:rsidR="005B0D8C" w:rsidRPr="001F3EE0" w:rsidRDefault="00375ABB" w:rsidP="005B0D8C">
            <w:pPr>
              <w:keepLines/>
              <w:widowControl w:val="0"/>
              <w:tabs>
                <w:tab w:val="clear" w:pos="567"/>
                <w:tab w:val="right" w:pos="342"/>
                <w:tab w:val="decimal" w:pos="792"/>
              </w:tabs>
              <w:spacing w:line="240" w:lineRule="auto"/>
              <w:jc w:val="center"/>
              <w:rPr>
                <w:rFonts w:eastAsia="MS Mincho"/>
                <w:snapToGrid/>
                <w:sz w:val="20"/>
                <w:lang w:val="lv-LV" w:eastAsia="zh-CN"/>
              </w:rPr>
            </w:pPr>
            <w:r w:rsidRPr="001F3EE0">
              <w:rPr>
                <w:rFonts w:eastAsia="MS Mincho"/>
                <w:snapToGrid/>
                <w:sz w:val="20"/>
                <w:lang w:val="lv-LV" w:eastAsia="zh-CN"/>
              </w:rPr>
              <w:t xml:space="preserve">5 </w:t>
            </w:r>
            <w:r w:rsidRPr="001F3EE0">
              <w:rPr>
                <w:rFonts w:eastAsia="MS Mincho"/>
                <w:snapToGrid/>
                <w:sz w:val="20"/>
                <w:lang w:val="lv-LV" w:eastAsia="zh-CN"/>
              </w:rPr>
              <w:tab/>
              <w:t>(7,</w:t>
            </w:r>
            <w:r w:rsidR="005B0D8C" w:rsidRPr="001F3EE0">
              <w:rPr>
                <w:rFonts w:eastAsia="MS Mincho"/>
                <w:snapToGrid/>
                <w:sz w:val="20"/>
                <w:lang w:val="lv-LV" w:eastAsia="zh-CN"/>
              </w:rPr>
              <w:t>6)</w:t>
            </w:r>
          </w:p>
        </w:tc>
        <w:tc>
          <w:tcPr>
            <w:tcW w:w="2175" w:type="dxa"/>
          </w:tcPr>
          <w:p w14:paraId="0AB5F969" w14:textId="77777777" w:rsidR="005B0D8C" w:rsidRPr="001F3EE0" w:rsidRDefault="006E52F4" w:rsidP="7D19391C">
            <w:pPr>
              <w:keepLines/>
              <w:widowControl w:val="0"/>
              <w:tabs>
                <w:tab w:val="clear" w:pos="567"/>
                <w:tab w:val="right" w:pos="342"/>
                <w:tab w:val="decimal" w:pos="792"/>
              </w:tabs>
              <w:spacing w:line="240" w:lineRule="auto"/>
              <w:jc w:val="center"/>
              <w:rPr>
                <w:rFonts w:eastAsia="MS Mincho"/>
                <w:snapToGrid/>
                <w:sz w:val="20"/>
                <w:lang w:eastAsia="zh-CN"/>
              </w:rPr>
            </w:pPr>
            <w:r w:rsidRPr="7D19391C">
              <w:rPr>
                <w:rFonts w:eastAsia="MS Mincho"/>
                <w:snapToGrid/>
                <w:sz w:val="20"/>
                <w:lang w:eastAsia="zh-CN"/>
              </w:rPr>
              <w:t>5</w:t>
            </w:r>
            <w:r w:rsidR="00375ABB" w:rsidRPr="7D19391C">
              <w:rPr>
                <w:rFonts w:eastAsia="MS Mincho"/>
                <w:snapToGrid/>
                <w:sz w:val="20"/>
                <w:lang w:eastAsia="zh-CN"/>
              </w:rPr>
              <w:t xml:space="preserve"> </w:t>
            </w:r>
            <w:r w:rsidR="00375ABB" w:rsidRPr="001F3EE0">
              <w:rPr>
                <w:rFonts w:eastAsia="MS Mincho"/>
                <w:snapToGrid/>
                <w:sz w:val="20"/>
                <w:lang w:val="lv-LV" w:eastAsia="zh-CN"/>
              </w:rPr>
              <w:tab/>
            </w:r>
            <w:r w:rsidR="00375ABB" w:rsidRPr="7D19391C">
              <w:rPr>
                <w:rFonts w:eastAsia="MS Mincho"/>
                <w:snapToGrid/>
                <w:sz w:val="20"/>
                <w:lang w:eastAsia="zh-CN"/>
              </w:rPr>
              <w:t>(</w:t>
            </w:r>
            <w:r w:rsidRPr="7D19391C">
              <w:rPr>
                <w:rFonts w:eastAsia="MS Mincho"/>
                <w:snapToGrid/>
                <w:sz w:val="20"/>
                <w:lang w:eastAsia="zh-CN"/>
              </w:rPr>
              <w:t>7,6</w:t>
            </w:r>
            <w:r w:rsidR="005B0D8C" w:rsidRPr="7D19391C">
              <w:rPr>
                <w:rFonts w:eastAsia="MS Mincho"/>
                <w:snapToGrid/>
                <w:sz w:val="20"/>
                <w:lang w:eastAsia="zh-CN"/>
              </w:rPr>
              <w:t>)</w:t>
            </w:r>
          </w:p>
        </w:tc>
      </w:tr>
      <w:tr w:rsidR="005B0D8C" w:rsidRPr="001F3EE0" w14:paraId="51FD0BF9" w14:textId="77777777" w:rsidTr="7D19391C">
        <w:trPr>
          <w:gridAfter w:val="1"/>
          <w:wAfter w:w="409" w:type="dxa"/>
          <w:cantSplit/>
          <w:trHeight w:val="225"/>
        </w:trPr>
        <w:tc>
          <w:tcPr>
            <w:tcW w:w="4503" w:type="dxa"/>
            <w:tcBorders>
              <w:top w:val="single" w:sz="4" w:space="0" w:color="auto"/>
              <w:bottom w:val="nil"/>
            </w:tcBorders>
          </w:tcPr>
          <w:p w14:paraId="33FC2CB4" w14:textId="77777777" w:rsidR="005B0D8C" w:rsidRPr="001F3EE0" w:rsidRDefault="00375ABB" w:rsidP="005B0D8C">
            <w:pPr>
              <w:keepLines/>
              <w:widowControl w:val="0"/>
              <w:tabs>
                <w:tab w:val="clear" w:pos="567"/>
                <w:tab w:val="left" w:pos="540"/>
              </w:tabs>
              <w:spacing w:line="240" w:lineRule="auto"/>
              <w:rPr>
                <w:rFonts w:eastAsia="MS Mincho"/>
                <w:b/>
                <w:snapToGrid/>
                <w:sz w:val="20"/>
                <w:lang w:val="lv-LV" w:eastAsia="zh-CN"/>
              </w:rPr>
            </w:pPr>
            <w:r w:rsidRPr="001F3EE0">
              <w:rPr>
                <w:rFonts w:eastAsia="MS Mincho"/>
                <w:b/>
                <w:snapToGrid/>
                <w:sz w:val="20"/>
                <w:lang w:val="lv-LV" w:eastAsia="zh-CN"/>
              </w:rPr>
              <w:t>Laiks līdz audzēja atbildes reakcijai (mēneši)</w:t>
            </w:r>
          </w:p>
        </w:tc>
        <w:tc>
          <w:tcPr>
            <w:tcW w:w="2310" w:type="dxa"/>
            <w:tcBorders>
              <w:top w:val="single" w:sz="4" w:space="0" w:color="auto"/>
              <w:bottom w:val="nil"/>
            </w:tcBorders>
          </w:tcPr>
          <w:p w14:paraId="6C4BCF01" w14:textId="77777777" w:rsidR="005B0D8C" w:rsidRPr="001F3EE0" w:rsidRDefault="005B0D8C" w:rsidP="005B0D8C">
            <w:pPr>
              <w:keepLines/>
              <w:widowControl w:val="0"/>
              <w:tabs>
                <w:tab w:val="clear" w:pos="567"/>
                <w:tab w:val="right" w:pos="342"/>
                <w:tab w:val="decimal" w:pos="792"/>
              </w:tabs>
              <w:spacing w:line="240" w:lineRule="auto"/>
              <w:rPr>
                <w:rFonts w:eastAsia="MS Mincho"/>
                <w:snapToGrid/>
                <w:sz w:val="20"/>
                <w:lang w:val="lv-LV" w:eastAsia="zh-CN"/>
              </w:rPr>
            </w:pPr>
          </w:p>
        </w:tc>
        <w:tc>
          <w:tcPr>
            <w:tcW w:w="2175" w:type="dxa"/>
            <w:tcBorders>
              <w:top w:val="single" w:sz="4" w:space="0" w:color="auto"/>
              <w:bottom w:val="nil"/>
            </w:tcBorders>
          </w:tcPr>
          <w:p w14:paraId="3351537F" w14:textId="77777777" w:rsidR="005B0D8C" w:rsidRPr="001F3EE0" w:rsidRDefault="005B0D8C" w:rsidP="005B0D8C">
            <w:pPr>
              <w:keepLines/>
              <w:widowControl w:val="0"/>
              <w:tabs>
                <w:tab w:val="clear" w:pos="567"/>
                <w:tab w:val="right" w:pos="342"/>
                <w:tab w:val="decimal" w:pos="792"/>
              </w:tabs>
              <w:spacing w:line="240" w:lineRule="auto"/>
              <w:rPr>
                <w:rFonts w:eastAsia="MS Mincho"/>
                <w:snapToGrid/>
                <w:sz w:val="20"/>
                <w:lang w:val="lv-LV" w:eastAsia="zh-CN"/>
              </w:rPr>
            </w:pPr>
          </w:p>
        </w:tc>
      </w:tr>
      <w:tr w:rsidR="005B0D8C" w:rsidRPr="001F3EE0" w14:paraId="73E9BF6D" w14:textId="77777777" w:rsidTr="7D19391C">
        <w:trPr>
          <w:gridAfter w:val="1"/>
          <w:wAfter w:w="409" w:type="dxa"/>
          <w:cantSplit/>
          <w:trHeight w:val="225"/>
        </w:trPr>
        <w:tc>
          <w:tcPr>
            <w:tcW w:w="4503" w:type="dxa"/>
            <w:tcBorders>
              <w:top w:val="nil"/>
              <w:bottom w:val="nil"/>
            </w:tcBorders>
          </w:tcPr>
          <w:p w14:paraId="73C12B51" w14:textId="77777777" w:rsidR="005B0D8C" w:rsidRPr="001F3EE0" w:rsidRDefault="00375ABB" w:rsidP="009646DC">
            <w:pPr>
              <w:keepLines/>
              <w:widowControl w:val="0"/>
              <w:tabs>
                <w:tab w:val="clear" w:pos="567"/>
                <w:tab w:val="left" w:pos="540"/>
              </w:tabs>
              <w:spacing w:line="240" w:lineRule="auto"/>
              <w:rPr>
                <w:rFonts w:eastAsia="MS Mincho"/>
                <w:snapToGrid/>
                <w:sz w:val="20"/>
                <w:lang w:val="lv-LV" w:eastAsia="zh-CN"/>
              </w:rPr>
            </w:pPr>
            <w:r w:rsidRPr="001F3EE0">
              <w:rPr>
                <w:rFonts w:eastAsia="MS Mincho"/>
                <w:snapToGrid/>
                <w:sz w:val="20"/>
                <w:lang w:val="lv-LV" w:eastAsia="zh-CN"/>
              </w:rPr>
              <w:t>Mediān</w:t>
            </w:r>
            <w:r w:rsidR="009646DC" w:rsidRPr="001F3EE0">
              <w:rPr>
                <w:rFonts w:eastAsia="MS Mincho"/>
                <w:snapToGrid/>
                <w:sz w:val="20"/>
                <w:lang w:val="lv-LV" w:eastAsia="zh-CN"/>
              </w:rPr>
              <w:t>a</w:t>
            </w:r>
          </w:p>
        </w:tc>
        <w:tc>
          <w:tcPr>
            <w:tcW w:w="2310" w:type="dxa"/>
            <w:tcBorders>
              <w:top w:val="nil"/>
              <w:bottom w:val="nil"/>
            </w:tcBorders>
          </w:tcPr>
          <w:p w14:paraId="54A7B6CA"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4,</w:t>
            </w:r>
            <w:r w:rsidR="005B0D8C" w:rsidRPr="001F3EE0">
              <w:rPr>
                <w:rFonts w:eastAsia="MS Mincho"/>
                <w:snapToGrid/>
                <w:sz w:val="20"/>
                <w:lang w:val="lv-LV" w:eastAsia="zh-CN"/>
              </w:rPr>
              <w:t>0</w:t>
            </w:r>
          </w:p>
        </w:tc>
        <w:tc>
          <w:tcPr>
            <w:tcW w:w="2175" w:type="dxa"/>
            <w:tcBorders>
              <w:top w:val="nil"/>
              <w:bottom w:val="nil"/>
            </w:tcBorders>
          </w:tcPr>
          <w:p w14:paraId="411C40AB"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2,</w:t>
            </w:r>
            <w:r w:rsidR="005B0D8C" w:rsidRPr="001F3EE0">
              <w:rPr>
                <w:rFonts w:eastAsia="MS Mincho"/>
                <w:snapToGrid/>
                <w:sz w:val="20"/>
                <w:lang w:val="lv-LV" w:eastAsia="zh-CN"/>
              </w:rPr>
              <w:t>5</w:t>
            </w:r>
          </w:p>
        </w:tc>
      </w:tr>
      <w:tr w:rsidR="005B0D8C" w:rsidRPr="001F3EE0" w14:paraId="67DAEE5C" w14:textId="77777777" w:rsidTr="7D19391C">
        <w:trPr>
          <w:gridAfter w:val="1"/>
          <w:wAfter w:w="409" w:type="dxa"/>
          <w:cantSplit/>
          <w:trHeight w:val="225"/>
        </w:trPr>
        <w:tc>
          <w:tcPr>
            <w:tcW w:w="4503" w:type="dxa"/>
            <w:tcBorders>
              <w:top w:val="nil"/>
              <w:bottom w:val="single" w:sz="4" w:space="0" w:color="auto"/>
            </w:tcBorders>
          </w:tcPr>
          <w:p w14:paraId="6961BA99" w14:textId="77777777" w:rsidR="005B0D8C" w:rsidRPr="001F3EE0" w:rsidRDefault="00375ABB" w:rsidP="005B0D8C">
            <w:pPr>
              <w:keepLines/>
              <w:widowControl w:val="0"/>
              <w:tabs>
                <w:tab w:val="clear" w:pos="567"/>
                <w:tab w:val="left" w:pos="270"/>
              </w:tabs>
              <w:spacing w:line="240" w:lineRule="auto"/>
              <w:rPr>
                <w:rFonts w:eastAsia="MS Mincho"/>
                <w:snapToGrid/>
                <w:sz w:val="20"/>
                <w:lang w:val="lv-LV" w:eastAsia="zh-CN"/>
              </w:rPr>
            </w:pPr>
            <w:r w:rsidRPr="001F3EE0">
              <w:rPr>
                <w:rFonts w:eastAsia="MS Mincho"/>
                <w:snapToGrid/>
                <w:sz w:val="20"/>
                <w:lang w:val="lv-LV" w:eastAsia="zh-CN"/>
              </w:rPr>
              <w:tab/>
              <w:t>95% T</w:t>
            </w:r>
            <w:r w:rsidR="005B0D8C" w:rsidRPr="001F3EE0">
              <w:rPr>
                <w:rFonts w:eastAsia="MS Mincho"/>
                <w:snapToGrid/>
                <w:sz w:val="20"/>
                <w:lang w:val="lv-LV" w:eastAsia="zh-CN"/>
              </w:rPr>
              <w:t>I</w:t>
            </w:r>
          </w:p>
        </w:tc>
        <w:tc>
          <w:tcPr>
            <w:tcW w:w="2310" w:type="dxa"/>
            <w:tcBorders>
              <w:top w:val="nil"/>
              <w:bottom w:val="single" w:sz="4" w:space="0" w:color="auto"/>
            </w:tcBorders>
          </w:tcPr>
          <w:p w14:paraId="65405F1D"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(3,8-5,</w:t>
            </w:r>
            <w:r w:rsidR="005B0D8C" w:rsidRPr="001F3EE0">
              <w:rPr>
                <w:rFonts w:eastAsia="MS Mincho"/>
                <w:snapToGrid/>
                <w:sz w:val="20"/>
                <w:lang w:val="lv-LV" w:eastAsia="zh-CN"/>
              </w:rPr>
              <w:t>6)</w:t>
            </w:r>
          </w:p>
        </w:tc>
        <w:tc>
          <w:tcPr>
            <w:tcW w:w="2175" w:type="dxa"/>
            <w:tcBorders>
              <w:top w:val="nil"/>
              <w:bottom w:val="single" w:sz="4" w:space="0" w:color="auto"/>
            </w:tcBorders>
          </w:tcPr>
          <w:p w14:paraId="718DCC13"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(1,9-3,</w:t>
            </w:r>
            <w:r w:rsidR="005B0D8C" w:rsidRPr="001F3EE0">
              <w:rPr>
                <w:rFonts w:eastAsia="MS Mincho"/>
                <w:snapToGrid/>
                <w:sz w:val="20"/>
                <w:lang w:val="lv-LV" w:eastAsia="zh-CN"/>
              </w:rPr>
              <w:t>7)</w:t>
            </w:r>
          </w:p>
        </w:tc>
      </w:tr>
      <w:tr w:rsidR="005B0D8C" w:rsidRPr="001F3EE0" w14:paraId="6A54DFBB" w14:textId="77777777" w:rsidTr="7D19391C">
        <w:trPr>
          <w:gridAfter w:val="1"/>
          <w:wAfter w:w="409" w:type="dxa"/>
          <w:cantSplit/>
          <w:trHeight w:val="225"/>
        </w:trPr>
        <w:tc>
          <w:tcPr>
            <w:tcW w:w="4503" w:type="dxa"/>
            <w:tcBorders>
              <w:top w:val="single" w:sz="4" w:space="0" w:color="auto"/>
            </w:tcBorders>
          </w:tcPr>
          <w:p w14:paraId="54F72A32" w14:textId="77777777" w:rsidR="005B0D8C" w:rsidRPr="001F3EE0" w:rsidRDefault="00375ABB" w:rsidP="005B0D8C">
            <w:pPr>
              <w:keepLines/>
              <w:widowControl w:val="0"/>
              <w:tabs>
                <w:tab w:val="clear" w:pos="567"/>
                <w:tab w:val="left" w:pos="284"/>
              </w:tabs>
              <w:spacing w:line="240" w:lineRule="auto"/>
              <w:rPr>
                <w:rFonts w:eastAsia="MS Mincho"/>
                <w:b/>
                <w:snapToGrid/>
                <w:sz w:val="20"/>
                <w:lang w:val="lv-LV" w:eastAsia="zh-CN"/>
              </w:rPr>
            </w:pPr>
            <w:r w:rsidRPr="001F3EE0">
              <w:rPr>
                <w:rFonts w:eastAsia="MS Mincho"/>
                <w:b/>
                <w:snapToGrid/>
                <w:sz w:val="20"/>
                <w:lang w:val="lv-LV" w:eastAsia="zh-CN"/>
              </w:rPr>
              <w:t>Atbildes reakcijas ilgums</w:t>
            </w:r>
          </w:p>
        </w:tc>
        <w:tc>
          <w:tcPr>
            <w:tcW w:w="2310" w:type="dxa"/>
            <w:tcBorders>
              <w:top w:val="single" w:sz="4" w:space="0" w:color="auto"/>
            </w:tcBorders>
          </w:tcPr>
          <w:p w14:paraId="291A93C9" w14:textId="77777777" w:rsidR="005B0D8C" w:rsidRPr="001F3EE0" w:rsidRDefault="005B0D8C" w:rsidP="005B0D8C">
            <w:pPr>
              <w:keepLines/>
              <w:widowControl w:val="0"/>
              <w:tabs>
                <w:tab w:val="clear" w:pos="567"/>
                <w:tab w:val="left" w:pos="284"/>
              </w:tabs>
              <w:spacing w:line="240" w:lineRule="auto"/>
              <w:rPr>
                <w:rFonts w:eastAsia="MS Mincho"/>
                <w:snapToGrid/>
                <w:sz w:val="20"/>
                <w:lang w:val="lv-LV" w:eastAsia="zh-CN"/>
              </w:rPr>
            </w:pPr>
          </w:p>
        </w:tc>
        <w:tc>
          <w:tcPr>
            <w:tcW w:w="2175" w:type="dxa"/>
            <w:tcBorders>
              <w:top w:val="single" w:sz="4" w:space="0" w:color="auto"/>
            </w:tcBorders>
          </w:tcPr>
          <w:p w14:paraId="7BA454C4" w14:textId="77777777" w:rsidR="005B0D8C" w:rsidRPr="001F3EE0" w:rsidRDefault="005B0D8C" w:rsidP="005B0D8C">
            <w:pPr>
              <w:keepLines/>
              <w:widowControl w:val="0"/>
              <w:tabs>
                <w:tab w:val="clear" w:pos="567"/>
                <w:tab w:val="left" w:pos="284"/>
              </w:tabs>
              <w:spacing w:line="240" w:lineRule="auto"/>
              <w:rPr>
                <w:rFonts w:eastAsia="MS Mincho"/>
                <w:snapToGrid/>
                <w:sz w:val="20"/>
                <w:lang w:val="lv-LV" w:eastAsia="zh-CN"/>
              </w:rPr>
            </w:pPr>
          </w:p>
        </w:tc>
      </w:tr>
      <w:tr w:rsidR="005B0D8C" w:rsidRPr="001F3EE0" w14:paraId="39F035EE" w14:textId="77777777" w:rsidTr="7D19391C">
        <w:trPr>
          <w:gridAfter w:val="1"/>
          <w:wAfter w:w="409" w:type="dxa"/>
          <w:cantSplit/>
          <w:trHeight w:val="244"/>
        </w:trPr>
        <w:tc>
          <w:tcPr>
            <w:tcW w:w="4503" w:type="dxa"/>
          </w:tcPr>
          <w:p w14:paraId="551804F0" w14:textId="77777777" w:rsidR="005B0D8C" w:rsidRPr="001F3EE0" w:rsidRDefault="00375ABB"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Gadījumu skaits*</w:t>
            </w:r>
          </w:p>
        </w:tc>
        <w:tc>
          <w:tcPr>
            <w:tcW w:w="2310" w:type="dxa"/>
          </w:tcPr>
          <w:p w14:paraId="15825CA2"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11</w:t>
            </w:r>
          </w:p>
        </w:tc>
        <w:tc>
          <w:tcPr>
            <w:tcW w:w="2175" w:type="dxa"/>
          </w:tcPr>
          <w:p w14:paraId="4528667A"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22</w:t>
            </w:r>
          </w:p>
        </w:tc>
      </w:tr>
      <w:tr w:rsidR="005B0D8C" w:rsidRPr="001F3EE0" w14:paraId="00CCE696" w14:textId="77777777" w:rsidTr="7D19391C">
        <w:trPr>
          <w:gridAfter w:val="1"/>
          <w:wAfter w:w="409" w:type="dxa"/>
          <w:cantSplit/>
          <w:trHeight w:val="225"/>
        </w:trPr>
        <w:tc>
          <w:tcPr>
            <w:tcW w:w="4503" w:type="dxa"/>
          </w:tcPr>
          <w:p w14:paraId="4F51BC9C" w14:textId="77777777" w:rsidR="005B0D8C" w:rsidRPr="001F3EE0" w:rsidRDefault="009646DC"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Cenzēto</w:t>
            </w:r>
            <w:r w:rsidR="00375ABB" w:rsidRPr="001F3EE0">
              <w:rPr>
                <w:rFonts w:eastAsia="MS Mincho"/>
                <w:snapToGrid/>
                <w:sz w:val="20"/>
                <w:lang w:val="lv-LV" w:eastAsia="zh-CN"/>
              </w:rPr>
              <w:t xml:space="preserve"> gadījumu skaits</w:t>
            </w:r>
          </w:p>
        </w:tc>
        <w:tc>
          <w:tcPr>
            <w:tcW w:w="2310" w:type="dxa"/>
          </w:tcPr>
          <w:p w14:paraId="0DBD7BA6"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26</w:t>
            </w:r>
          </w:p>
        </w:tc>
        <w:tc>
          <w:tcPr>
            <w:tcW w:w="2175" w:type="dxa"/>
          </w:tcPr>
          <w:p w14:paraId="393D5404"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25</w:t>
            </w:r>
          </w:p>
        </w:tc>
      </w:tr>
      <w:tr w:rsidR="005B0D8C" w:rsidRPr="001F3EE0" w14:paraId="11A590DC" w14:textId="77777777" w:rsidTr="7D19391C">
        <w:trPr>
          <w:gridAfter w:val="1"/>
          <w:wAfter w:w="409" w:type="dxa"/>
          <w:cantSplit/>
          <w:trHeight w:val="225"/>
        </w:trPr>
        <w:tc>
          <w:tcPr>
            <w:tcW w:w="4503" w:type="dxa"/>
            <w:tcBorders>
              <w:bottom w:val="nil"/>
            </w:tcBorders>
          </w:tcPr>
          <w:p w14:paraId="4FB6C6C2" w14:textId="77777777" w:rsidR="005B0D8C" w:rsidRPr="001F3EE0" w:rsidRDefault="00375ABB"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Mediāna (mēneši)</w:t>
            </w:r>
          </w:p>
        </w:tc>
        <w:tc>
          <w:tcPr>
            <w:tcW w:w="2310" w:type="dxa"/>
            <w:tcBorders>
              <w:bottom w:val="nil"/>
            </w:tcBorders>
          </w:tcPr>
          <w:p w14:paraId="31F3D825" w14:textId="77777777" w:rsidR="005B0D8C" w:rsidRPr="001F3EE0" w:rsidRDefault="006E52F4" w:rsidP="006E52F4">
            <w:pPr>
              <w:keepLines/>
              <w:widowControl w:val="0"/>
              <w:tabs>
                <w:tab w:val="clear" w:pos="567"/>
              </w:tabs>
              <w:spacing w:line="240" w:lineRule="auto"/>
              <w:jc w:val="center"/>
              <w:rPr>
                <w:rFonts w:eastAsia="MS Mincho"/>
                <w:snapToGrid/>
                <w:sz w:val="20"/>
                <w:vertAlign w:val="superscript"/>
                <w:lang w:val="lv-LV" w:eastAsia="zh-CN"/>
              </w:rPr>
            </w:pPr>
            <w:r w:rsidRPr="001F3EE0">
              <w:rPr>
                <w:rFonts w:eastAsia="MS Mincho"/>
                <w:snapToGrid/>
                <w:sz w:val="20"/>
                <w:lang w:val="lv-LV" w:eastAsia="zh-CN"/>
              </w:rPr>
              <w:t>26,1</w:t>
            </w:r>
          </w:p>
        </w:tc>
        <w:tc>
          <w:tcPr>
            <w:tcW w:w="2175" w:type="dxa"/>
            <w:tcBorders>
              <w:bottom w:val="nil"/>
            </w:tcBorders>
          </w:tcPr>
          <w:p w14:paraId="72B7D64F" w14:textId="77777777" w:rsidR="005B0D8C" w:rsidRPr="001F3EE0" w:rsidRDefault="006E52F4" w:rsidP="006E52F4">
            <w:pPr>
              <w:keepLines/>
              <w:widowControl w:val="0"/>
              <w:tabs>
                <w:tab w:val="clear" w:pos="567"/>
              </w:tabs>
              <w:spacing w:line="240" w:lineRule="auto"/>
              <w:jc w:val="center"/>
              <w:rPr>
                <w:rFonts w:eastAsia="MS Mincho"/>
                <w:snapToGrid/>
                <w:sz w:val="20"/>
                <w:vertAlign w:val="superscript"/>
                <w:lang w:val="lv-LV" w:eastAsia="zh-CN"/>
              </w:rPr>
            </w:pPr>
            <w:r w:rsidRPr="001F3EE0">
              <w:rPr>
                <w:rFonts w:eastAsia="MS Mincho"/>
                <w:snapToGrid/>
                <w:sz w:val="20"/>
                <w:lang w:val="lv-LV" w:eastAsia="zh-CN"/>
              </w:rPr>
              <w:t>15,7</w:t>
            </w:r>
          </w:p>
        </w:tc>
      </w:tr>
      <w:tr w:rsidR="005B0D8C" w:rsidRPr="001F3EE0" w14:paraId="7D2AB290" w14:textId="77777777" w:rsidTr="7D19391C">
        <w:trPr>
          <w:gridAfter w:val="1"/>
          <w:wAfter w:w="409" w:type="dxa"/>
          <w:cantSplit/>
          <w:trHeight w:val="225"/>
        </w:trPr>
        <w:tc>
          <w:tcPr>
            <w:tcW w:w="4503" w:type="dxa"/>
            <w:tcBorders>
              <w:top w:val="nil"/>
              <w:bottom w:val="nil"/>
            </w:tcBorders>
          </w:tcPr>
          <w:p w14:paraId="17B2FAA7" w14:textId="77777777" w:rsidR="005B0D8C" w:rsidRPr="001F3EE0" w:rsidRDefault="00375ABB"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ab/>
              <w:t>95% T</w:t>
            </w:r>
            <w:r w:rsidR="005B0D8C" w:rsidRPr="001F3EE0">
              <w:rPr>
                <w:rFonts w:eastAsia="MS Mincho"/>
                <w:snapToGrid/>
                <w:sz w:val="20"/>
                <w:lang w:val="lv-LV" w:eastAsia="zh-CN"/>
              </w:rPr>
              <w:t>I</w:t>
            </w:r>
          </w:p>
        </w:tc>
        <w:tc>
          <w:tcPr>
            <w:tcW w:w="2310" w:type="dxa"/>
            <w:tcBorders>
              <w:top w:val="nil"/>
              <w:bottom w:val="nil"/>
            </w:tcBorders>
          </w:tcPr>
          <w:p w14:paraId="48468B05"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(NA</w:t>
            </w:r>
            <w:r w:rsidR="005B0D8C" w:rsidRPr="001F3EE0">
              <w:rPr>
                <w:rFonts w:eastAsia="MS Mincho"/>
                <w:snapToGrid/>
                <w:sz w:val="20"/>
                <w:lang w:val="lv-LV" w:eastAsia="zh-CN"/>
              </w:rPr>
              <w:t>)</w:t>
            </w:r>
          </w:p>
        </w:tc>
        <w:tc>
          <w:tcPr>
            <w:tcW w:w="2175" w:type="dxa"/>
            <w:tcBorders>
              <w:top w:val="nil"/>
              <w:bottom w:val="nil"/>
            </w:tcBorders>
          </w:tcPr>
          <w:p w14:paraId="55501B0D"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(12,0-20,</w:t>
            </w:r>
            <w:r w:rsidR="005B0D8C" w:rsidRPr="001F3EE0">
              <w:rPr>
                <w:rFonts w:eastAsia="MS Mincho"/>
                <w:snapToGrid/>
                <w:sz w:val="20"/>
                <w:lang w:val="lv-LV" w:eastAsia="zh-CN"/>
              </w:rPr>
              <w:t>2)</w:t>
            </w:r>
          </w:p>
        </w:tc>
      </w:tr>
      <w:tr w:rsidR="005B0D8C" w:rsidRPr="001F3EE0" w14:paraId="0FDCEF70" w14:textId="77777777" w:rsidTr="7D19391C">
        <w:trPr>
          <w:gridAfter w:val="1"/>
          <w:wAfter w:w="409" w:type="dxa"/>
          <w:cantSplit/>
          <w:trHeight w:val="244"/>
        </w:trPr>
        <w:tc>
          <w:tcPr>
            <w:tcW w:w="4503" w:type="dxa"/>
            <w:tcBorders>
              <w:top w:val="nil"/>
              <w:bottom w:val="nil"/>
            </w:tcBorders>
          </w:tcPr>
          <w:p w14:paraId="6A112D47" w14:textId="77777777" w:rsidR="005B0D8C" w:rsidRPr="001F3EE0" w:rsidRDefault="009646DC"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Varbūtība</w:t>
            </w:r>
            <w:r w:rsidR="00375ABB" w:rsidRPr="001F3EE0">
              <w:rPr>
                <w:rFonts w:eastAsia="MS Mincho"/>
                <w:snapToGrid/>
                <w:sz w:val="20"/>
                <w:lang w:val="lv-LV" w:eastAsia="zh-CN"/>
              </w:rPr>
              <w:t>, ka nebūs jaunu gadījumu (%), (95% TI)</w:t>
            </w:r>
          </w:p>
        </w:tc>
        <w:tc>
          <w:tcPr>
            <w:tcW w:w="2310" w:type="dxa"/>
            <w:tcBorders>
              <w:top w:val="nil"/>
              <w:bottom w:val="nil"/>
            </w:tcBorders>
          </w:tcPr>
          <w:p w14:paraId="3002FD72" w14:textId="77777777" w:rsidR="005B0D8C" w:rsidRPr="001F3EE0" w:rsidRDefault="005B0D8C" w:rsidP="005B0D8C">
            <w:pPr>
              <w:keepLines/>
              <w:widowControl w:val="0"/>
              <w:tabs>
                <w:tab w:val="clear" w:pos="567"/>
              </w:tabs>
              <w:spacing w:line="240" w:lineRule="auto"/>
              <w:jc w:val="center"/>
              <w:rPr>
                <w:rFonts w:eastAsia="MS Mincho"/>
                <w:snapToGrid/>
                <w:sz w:val="20"/>
                <w:lang w:val="lv-LV" w:eastAsia="zh-CN"/>
              </w:rPr>
            </w:pPr>
          </w:p>
        </w:tc>
        <w:tc>
          <w:tcPr>
            <w:tcW w:w="2175" w:type="dxa"/>
            <w:tcBorders>
              <w:top w:val="nil"/>
              <w:bottom w:val="nil"/>
            </w:tcBorders>
          </w:tcPr>
          <w:p w14:paraId="7DC1D387" w14:textId="77777777" w:rsidR="005B0D8C" w:rsidRPr="001F3EE0" w:rsidRDefault="005B0D8C" w:rsidP="005B0D8C">
            <w:pPr>
              <w:keepLines/>
              <w:widowControl w:val="0"/>
              <w:tabs>
                <w:tab w:val="clear" w:pos="567"/>
              </w:tabs>
              <w:spacing w:line="240" w:lineRule="auto"/>
              <w:jc w:val="center"/>
              <w:rPr>
                <w:rFonts w:eastAsia="MS Mincho"/>
                <w:snapToGrid/>
                <w:sz w:val="20"/>
                <w:lang w:val="lv-LV" w:eastAsia="zh-CN"/>
              </w:rPr>
            </w:pPr>
          </w:p>
        </w:tc>
      </w:tr>
      <w:tr w:rsidR="005B0D8C" w:rsidRPr="001F3EE0" w14:paraId="53F0BE47" w14:textId="77777777" w:rsidTr="7D19391C">
        <w:trPr>
          <w:gridAfter w:val="1"/>
          <w:wAfter w:w="409" w:type="dxa"/>
          <w:cantSplit/>
          <w:trHeight w:val="225"/>
        </w:trPr>
        <w:tc>
          <w:tcPr>
            <w:tcW w:w="4503" w:type="dxa"/>
            <w:tcBorders>
              <w:top w:val="nil"/>
              <w:bottom w:val="nil"/>
            </w:tcBorders>
          </w:tcPr>
          <w:p w14:paraId="29DA45E0" w14:textId="77777777" w:rsidR="005B0D8C" w:rsidRPr="001F3EE0" w:rsidRDefault="005B0D8C" w:rsidP="00E574CB">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ab/>
              <w:t>6 </w:t>
            </w:r>
            <w:r w:rsidR="00E574CB" w:rsidRPr="001F3EE0">
              <w:rPr>
                <w:rFonts w:eastAsia="MS Mincho"/>
                <w:snapToGrid/>
                <w:sz w:val="20"/>
                <w:lang w:val="lv-LV" w:eastAsia="zh-CN"/>
              </w:rPr>
              <w:t>mēneši</w:t>
            </w:r>
          </w:p>
        </w:tc>
        <w:tc>
          <w:tcPr>
            <w:tcW w:w="2310" w:type="dxa"/>
            <w:tcBorders>
              <w:top w:val="nil"/>
              <w:bottom w:val="nil"/>
            </w:tcBorders>
          </w:tcPr>
          <w:p w14:paraId="35B75FF8"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86,4</w:t>
            </w:r>
            <w:r w:rsidR="00375ABB" w:rsidRPr="001F3EE0">
              <w:rPr>
                <w:rFonts w:eastAsia="MS Mincho"/>
                <w:snapToGrid/>
                <w:sz w:val="20"/>
                <w:lang w:val="lv-LV" w:eastAsia="zh-CN"/>
              </w:rPr>
              <w:t xml:space="preserve"> (</w:t>
            </w:r>
            <w:r w:rsidRPr="001F3EE0">
              <w:rPr>
                <w:rFonts w:eastAsia="MS Mincho"/>
                <w:snapToGrid/>
                <w:sz w:val="20"/>
                <w:lang w:val="lv-LV" w:eastAsia="zh-CN"/>
              </w:rPr>
              <w:t>67,7-94,7</w:t>
            </w:r>
            <w:r w:rsidR="005B0D8C" w:rsidRPr="001F3EE0">
              <w:rPr>
                <w:rFonts w:eastAsia="MS Mincho"/>
                <w:snapToGrid/>
                <w:sz w:val="20"/>
                <w:lang w:val="lv-LV" w:eastAsia="zh-CN"/>
              </w:rPr>
              <w:t>)</w:t>
            </w:r>
          </w:p>
        </w:tc>
        <w:tc>
          <w:tcPr>
            <w:tcW w:w="2175" w:type="dxa"/>
            <w:tcBorders>
              <w:top w:val="nil"/>
              <w:bottom w:val="nil"/>
            </w:tcBorders>
          </w:tcPr>
          <w:p w14:paraId="56E96C68"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89,8 (74,8-96,</w:t>
            </w:r>
            <w:r w:rsidR="005B0D8C" w:rsidRPr="001F3EE0">
              <w:rPr>
                <w:rFonts w:eastAsia="MS Mincho"/>
                <w:snapToGrid/>
                <w:sz w:val="20"/>
                <w:lang w:val="lv-LV" w:eastAsia="zh-CN"/>
              </w:rPr>
              <w:t>1)</w:t>
            </w:r>
          </w:p>
        </w:tc>
      </w:tr>
      <w:tr w:rsidR="005B0D8C" w:rsidRPr="001F3EE0" w14:paraId="1AAEDF64" w14:textId="77777777" w:rsidTr="7D19391C">
        <w:trPr>
          <w:gridAfter w:val="1"/>
          <w:wAfter w:w="409" w:type="dxa"/>
          <w:cantSplit/>
          <w:trHeight w:val="225"/>
        </w:trPr>
        <w:tc>
          <w:tcPr>
            <w:tcW w:w="4503" w:type="dxa"/>
            <w:tcBorders>
              <w:top w:val="nil"/>
              <w:bottom w:val="nil"/>
            </w:tcBorders>
          </w:tcPr>
          <w:p w14:paraId="55C0843B" w14:textId="77777777" w:rsidR="005B0D8C" w:rsidRPr="001F3EE0" w:rsidRDefault="005B0D8C" w:rsidP="00E574CB">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ab/>
              <w:t>9 </w:t>
            </w:r>
            <w:r w:rsidR="00E574CB" w:rsidRPr="001F3EE0">
              <w:rPr>
                <w:rFonts w:eastAsia="MS Mincho"/>
                <w:snapToGrid/>
                <w:sz w:val="20"/>
                <w:lang w:val="lv-LV" w:eastAsia="zh-CN"/>
              </w:rPr>
              <w:t>mēneši</w:t>
            </w:r>
          </w:p>
        </w:tc>
        <w:tc>
          <w:tcPr>
            <w:tcW w:w="2310" w:type="dxa"/>
            <w:tcBorders>
              <w:top w:val="nil"/>
              <w:bottom w:val="nil"/>
            </w:tcBorders>
          </w:tcPr>
          <w:p w14:paraId="559DAE7D"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74,9</w:t>
            </w:r>
            <w:r w:rsidR="00375ABB" w:rsidRPr="001F3EE0">
              <w:rPr>
                <w:rFonts w:eastAsia="MS Mincho"/>
                <w:snapToGrid/>
                <w:sz w:val="20"/>
                <w:lang w:val="lv-LV" w:eastAsia="zh-CN"/>
              </w:rPr>
              <w:t xml:space="preserve"> (</w:t>
            </w:r>
            <w:r w:rsidRPr="001F3EE0">
              <w:rPr>
                <w:rFonts w:eastAsia="MS Mincho"/>
                <w:snapToGrid/>
                <w:sz w:val="20"/>
                <w:lang w:val="lv-LV" w:eastAsia="zh-CN"/>
              </w:rPr>
              <w:t>54,4-87,2</w:t>
            </w:r>
            <w:r w:rsidR="005B0D8C" w:rsidRPr="001F3EE0">
              <w:rPr>
                <w:rFonts w:eastAsia="MS Mincho"/>
                <w:snapToGrid/>
                <w:sz w:val="20"/>
                <w:lang w:val="lv-LV" w:eastAsia="zh-CN"/>
              </w:rPr>
              <w:t>)</w:t>
            </w:r>
          </w:p>
        </w:tc>
        <w:tc>
          <w:tcPr>
            <w:tcW w:w="2175" w:type="dxa"/>
            <w:tcBorders>
              <w:top w:val="nil"/>
              <w:bottom w:val="nil"/>
            </w:tcBorders>
          </w:tcPr>
          <w:p w14:paraId="1D3BD032"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80,7 (63,5-90,</w:t>
            </w:r>
            <w:r w:rsidR="005B0D8C" w:rsidRPr="001F3EE0">
              <w:rPr>
                <w:rFonts w:eastAsia="MS Mincho"/>
                <w:snapToGrid/>
                <w:sz w:val="20"/>
                <w:lang w:val="lv-LV" w:eastAsia="zh-CN"/>
              </w:rPr>
              <w:t>4)</w:t>
            </w:r>
          </w:p>
        </w:tc>
      </w:tr>
      <w:tr w:rsidR="005B0D8C" w:rsidRPr="001F3EE0" w14:paraId="66D75F27" w14:textId="77777777" w:rsidTr="7D19391C">
        <w:trPr>
          <w:gridAfter w:val="1"/>
          <w:wAfter w:w="409" w:type="dxa"/>
          <w:cantSplit/>
          <w:trHeight w:val="244"/>
        </w:trPr>
        <w:tc>
          <w:tcPr>
            <w:tcW w:w="4503" w:type="dxa"/>
            <w:tcBorders>
              <w:top w:val="nil"/>
              <w:bottom w:val="single" w:sz="4" w:space="0" w:color="auto"/>
            </w:tcBorders>
          </w:tcPr>
          <w:p w14:paraId="41BCAEE8" w14:textId="77777777" w:rsidR="005B0D8C" w:rsidRPr="001F3EE0" w:rsidRDefault="005B0D8C" w:rsidP="00E574CB">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ab/>
              <w:t>12 </w:t>
            </w:r>
            <w:r w:rsidR="00E574CB" w:rsidRPr="001F3EE0">
              <w:rPr>
                <w:rFonts w:eastAsia="MS Mincho"/>
                <w:snapToGrid/>
                <w:sz w:val="20"/>
                <w:lang w:val="lv-LV" w:eastAsia="zh-CN"/>
              </w:rPr>
              <w:t>mēneši</w:t>
            </w:r>
          </w:p>
        </w:tc>
        <w:tc>
          <w:tcPr>
            <w:tcW w:w="2310" w:type="dxa"/>
            <w:tcBorders>
              <w:top w:val="nil"/>
              <w:bottom w:val="single" w:sz="4" w:space="0" w:color="auto"/>
            </w:tcBorders>
          </w:tcPr>
          <w:p w14:paraId="7E8EE13B"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64,9</w:t>
            </w:r>
            <w:r w:rsidR="00375ABB" w:rsidRPr="001F3EE0">
              <w:rPr>
                <w:rFonts w:eastAsia="MS Mincho"/>
                <w:snapToGrid/>
                <w:sz w:val="20"/>
                <w:lang w:val="lv-LV" w:eastAsia="zh-CN"/>
              </w:rPr>
              <w:t xml:space="preserve"> (</w:t>
            </w:r>
            <w:r w:rsidRPr="001F3EE0">
              <w:rPr>
                <w:rFonts w:eastAsia="MS Mincho"/>
                <w:snapToGrid/>
                <w:sz w:val="20"/>
                <w:lang w:val="lv-LV" w:eastAsia="zh-CN"/>
              </w:rPr>
              <w:t>42,3-80,4</w:t>
            </w:r>
            <w:r w:rsidR="005B0D8C" w:rsidRPr="001F3EE0">
              <w:rPr>
                <w:rFonts w:eastAsia="MS Mincho"/>
                <w:snapToGrid/>
                <w:sz w:val="20"/>
                <w:lang w:val="lv-LV" w:eastAsia="zh-CN"/>
              </w:rPr>
              <w:t>)</w:t>
            </w:r>
          </w:p>
        </w:tc>
        <w:tc>
          <w:tcPr>
            <w:tcW w:w="2175" w:type="dxa"/>
            <w:tcBorders>
              <w:top w:val="nil"/>
              <w:bottom w:val="single" w:sz="4" w:space="0" w:color="auto"/>
            </w:tcBorders>
          </w:tcPr>
          <w:p w14:paraId="4A63844D"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71,4</w:t>
            </w:r>
            <w:r w:rsidR="00375ABB" w:rsidRPr="001F3EE0">
              <w:rPr>
                <w:rFonts w:eastAsia="MS Mincho"/>
                <w:snapToGrid/>
                <w:sz w:val="20"/>
                <w:lang w:val="lv-LV" w:eastAsia="zh-CN"/>
              </w:rPr>
              <w:t xml:space="preserve"> (</w:t>
            </w:r>
            <w:r w:rsidRPr="001F3EE0">
              <w:rPr>
                <w:rFonts w:eastAsia="MS Mincho"/>
                <w:snapToGrid/>
                <w:sz w:val="20"/>
                <w:lang w:val="lv-LV" w:eastAsia="zh-CN"/>
              </w:rPr>
              <w:t>53,1-83,6</w:t>
            </w:r>
            <w:r w:rsidR="005B0D8C" w:rsidRPr="001F3EE0">
              <w:rPr>
                <w:rFonts w:eastAsia="MS Mincho"/>
                <w:snapToGrid/>
                <w:sz w:val="20"/>
                <w:lang w:val="lv-LV" w:eastAsia="zh-CN"/>
              </w:rPr>
              <w:t>)</w:t>
            </w:r>
          </w:p>
        </w:tc>
      </w:tr>
      <w:tr w:rsidR="005B0D8C" w:rsidRPr="001F3EE0" w14:paraId="260D018B" w14:textId="77777777" w:rsidTr="7D19391C">
        <w:trPr>
          <w:gridAfter w:val="1"/>
          <w:wAfter w:w="409" w:type="dxa"/>
          <w:cantSplit/>
          <w:trHeight w:val="207"/>
        </w:trPr>
        <w:tc>
          <w:tcPr>
            <w:tcW w:w="4503" w:type="dxa"/>
            <w:tcBorders>
              <w:top w:val="single" w:sz="4" w:space="0" w:color="auto"/>
            </w:tcBorders>
          </w:tcPr>
          <w:p w14:paraId="6F6A4B8F" w14:textId="77777777" w:rsidR="005B0D8C" w:rsidRPr="001F3EE0" w:rsidRDefault="00E574CB" w:rsidP="00466D1D">
            <w:pPr>
              <w:keepLines/>
              <w:widowControl w:val="0"/>
              <w:tabs>
                <w:tab w:val="clear" w:pos="567"/>
                <w:tab w:val="left" w:pos="284"/>
              </w:tabs>
              <w:spacing w:line="240" w:lineRule="auto"/>
              <w:rPr>
                <w:rFonts w:eastAsia="MS Mincho"/>
                <w:b/>
                <w:snapToGrid/>
                <w:sz w:val="20"/>
                <w:lang w:val="lv-LV" w:eastAsia="zh-CN"/>
              </w:rPr>
            </w:pPr>
            <w:r w:rsidRPr="001F3EE0">
              <w:rPr>
                <w:rFonts w:eastAsia="MS Mincho"/>
                <w:b/>
                <w:snapToGrid/>
                <w:sz w:val="20"/>
                <w:lang w:val="lv-LV" w:eastAsia="zh-CN"/>
              </w:rPr>
              <w:t>Dzīvildze bez slimības progres</w:t>
            </w:r>
            <w:r w:rsidR="00466D1D" w:rsidRPr="001F3EE0">
              <w:rPr>
                <w:rFonts w:eastAsia="MS Mincho"/>
                <w:b/>
                <w:snapToGrid/>
                <w:sz w:val="20"/>
                <w:lang w:val="lv-LV" w:eastAsia="zh-CN"/>
              </w:rPr>
              <w:t>ēšanas</w:t>
            </w:r>
          </w:p>
        </w:tc>
        <w:tc>
          <w:tcPr>
            <w:tcW w:w="2310" w:type="dxa"/>
            <w:tcBorders>
              <w:top w:val="single" w:sz="4" w:space="0" w:color="auto"/>
            </w:tcBorders>
          </w:tcPr>
          <w:p w14:paraId="5BE19878" w14:textId="77777777" w:rsidR="005B0D8C" w:rsidRPr="001F3EE0" w:rsidRDefault="005B0D8C" w:rsidP="005B0D8C">
            <w:pPr>
              <w:keepLines/>
              <w:widowControl w:val="0"/>
              <w:tabs>
                <w:tab w:val="clear" w:pos="567"/>
                <w:tab w:val="left" w:pos="284"/>
              </w:tabs>
              <w:spacing w:line="240" w:lineRule="auto"/>
              <w:jc w:val="center"/>
              <w:rPr>
                <w:rFonts w:eastAsia="MS Mincho"/>
                <w:snapToGrid/>
                <w:sz w:val="20"/>
                <w:lang w:val="lv-LV" w:eastAsia="zh-CN"/>
              </w:rPr>
            </w:pPr>
          </w:p>
        </w:tc>
        <w:tc>
          <w:tcPr>
            <w:tcW w:w="2175" w:type="dxa"/>
            <w:tcBorders>
              <w:top w:val="single" w:sz="4" w:space="0" w:color="auto"/>
            </w:tcBorders>
          </w:tcPr>
          <w:p w14:paraId="78A3269B" w14:textId="77777777" w:rsidR="005B0D8C" w:rsidRPr="001F3EE0" w:rsidRDefault="005B0D8C" w:rsidP="005B0D8C">
            <w:pPr>
              <w:keepLines/>
              <w:widowControl w:val="0"/>
              <w:tabs>
                <w:tab w:val="clear" w:pos="567"/>
                <w:tab w:val="left" w:pos="284"/>
              </w:tabs>
              <w:spacing w:line="240" w:lineRule="auto"/>
              <w:jc w:val="center"/>
              <w:rPr>
                <w:rFonts w:eastAsia="MS Mincho"/>
                <w:snapToGrid/>
                <w:sz w:val="20"/>
                <w:lang w:val="lv-LV" w:eastAsia="zh-CN"/>
              </w:rPr>
            </w:pPr>
          </w:p>
        </w:tc>
      </w:tr>
      <w:tr w:rsidR="005B0D8C" w:rsidRPr="001F3EE0" w14:paraId="276F59BD" w14:textId="77777777" w:rsidTr="7D19391C">
        <w:trPr>
          <w:gridAfter w:val="1"/>
          <w:wAfter w:w="409" w:type="dxa"/>
          <w:cantSplit/>
          <w:trHeight w:val="244"/>
        </w:trPr>
        <w:tc>
          <w:tcPr>
            <w:tcW w:w="4503" w:type="dxa"/>
          </w:tcPr>
          <w:p w14:paraId="5C010770" w14:textId="77777777" w:rsidR="005B0D8C" w:rsidRPr="001F3EE0" w:rsidRDefault="00E574CB"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Gadījumu skaits*</w:t>
            </w:r>
          </w:p>
        </w:tc>
        <w:tc>
          <w:tcPr>
            <w:tcW w:w="2310" w:type="dxa"/>
          </w:tcPr>
          <w:p w14:paraId="2E873AA4"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16</w:t>
            </w:r>
          </w:p>
        </w:tc>
        <w:tc>
          <w:tcPr>
            <w:tcW w:w="2175" w:type="dxa"/>
          </w:tcPr>
          <w:p w14:paraId="14E16F16" w14:textId="77777777" w:rsidR="005B0D8C" w:rsidRPr="001F3EE0" w:rsidRDefault="006E52F4"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28</w:t>
            </w:r>
          </w:p>
        </w:tc>
      </w:tr>
      <w:tr w:rsidR="005B0D8C" w:rsidRPr="001F3EE0" w14:paraId="6A5C4533" w14:textId="77777777" w:rsidTr="7D19391C">
        <w:trPr>
          <w:gridAfter w:val="1"/>
          <w:wAfter w:w="409" w:type="dxa"/>
          <w:cantSplit/>
          <w:trHeight w:val="225"/>
        </w:trPr>
        <w:tc>
          <w:tcPr>
            <w:tcW w:w="4503" w:type="dxa"/>
          </w:tcPr>
          <w:p w14:paraId="75D26AB8" w14:textId="77777777" w:rsidR="005B0D8C" w:rsidRPr="001F3EE0" w:rsidRDefault="00D94828"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 xml:space="preserve">Cenzēto </w:t>
            </w:r>
            <w:r w:rsidR="00E574CB" w:rsidRPr="001F3EE0">
              <w:rPr>
                <w:rFonts w:eastAsia="MS Mincho"/>
                <w:snapToGrid/>
                <w:sz w:val="20"/>
                <w:lang w:val="lv-LV" w:eastAsia="zh-CN"/>
              </w:rPr>
              <w:t>gadījumu skaits</w:t>
            </w:r>
          </w:p>
        </w:tc>
        <w:tc>
          <w:tcPr>
            <w:tcW w:w="2310" w:type="dxa"/>
          </w:tcPr>
          <w:p w14:paraId="2455047D"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50</w:t>
            </w:r>
          </w:p>
        </w:tc>
        <w:tc>
          <w:tcPr>
            <w:tcW w:w="2175" w:type="dxa"/>
          </w:tcPr>
          <w:p w14:paraId="6C99FBC2" w14:textId="77777777" w:rsidR="005B0D8C" w:rsidRPr="001F3EE0" w:rsidRDefault="006E52F4"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38</w:t>
            </w:r>
          </w:p>
        </w:tc>
      </w:tr>
      <w:tr w:rsidR="005B0D8C" w:rsidRPr="001F3EE0" w14:paraId="2EF8DA3E" w14:textId="77777777" w:rsidTr="7D19391C">
        <w:trPr>
          <w:gridAfter w:val="1"/>
          <w:wAfter w:w="409" w:type="dxa"/>
          <w:cantSplit/>
          <w:trHeight w:val="225"/>
        </w:trPr>
        <w:tc>
          <w:tcPr>
            <w:tcW w:w="4503" w:type="dxa"/>
            <w:tcBorders>
              <w:bottom w:val="nil"/>
            </w:tcBorders>
          </w:tcPr>
          <w:p w14:paraId="70D79BF4" w14:textId="77777777" w:rsidR="005B0D8C" w:rsidRPr="001F3EE0" w:rsidRDefault="00E574CB"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Mediāna (mēneši)</w:t>
            </w:r>
          </w:p>
        </w:tc>
        <w:tc>
          <w:tcPr>
            <w:tcW w:w="2310" w:type="dxa"/>
            <w:tcBorders>
              <w:bottom w:val="nil"/>
            </w:tcBorders>
          </w:tcPr>
          <w:p w14:paraId="1A86C519" w14:textId="77777777" w:rsidR="005B0D8C" w:rsidRPr="001F3EE0" w:rsidRDefault="00375ABB" w:rsidP="005B0D8C">
            <w:pPr>
              <w:keepLines/>
              <w:widowControl w:val="0"/>
              <w:tabs>
                <w:tab w:val="clear" w:pos="567"/>
              </w:tabs>
              <w:spacing w:line="240" w:lineRule="auto"/>
              <w:jc w:val="center"/>
              <w:rPr>
                <w:rFonts w:eastAsia="MS Mincho"/>
                <w:snapToGrid/>
                <w:sz w:val="20"/>
                <w:vertAlign w:val="superscript"/>
                <w:lang w:val="lv-LV" w:eastAsia="zh-CN"/>
              </w:rPr>
            </w:pPr>
            <w:r w:rsidRPr="001F3EE0">
              <w:rPr>
                <w:rFonts w:eastAsia="MS Mincho"/>
                <w:snapToGrid/>
                <w:sz w:val="20"/>
                <w:lang w:val="lv-LV" w:eastAsia="zh-CN"/>
              </w:rPr>
              <w:t>22,</w:t>
            </w:r>
            <w:r w:rsidR="005B0D8C" w:rsidRPr="001F3EE0">
              <w:rPr>
                <w:rFonts w:eastAsia="MS Mincho"/>
                <w:snapToGrid/>
                <w:sz w:val="20"/>
                <w:lang w:val="lv-LV" w:eastAsia="zh-CN"/>
              </w:rPr>
              <w:t>1</w:t>
            </w:r>
          </w:p>
        </w:tc>
        <w:tc>
          <w:tcPr>
            <w:tcW w:w="2175" w:type="dxa"/>
            <w:tcBorders>
              <w:bottom w:val="nil"/>
            </w:tcBorders>
          </w:tcPr>
          <w:p w14:paraId="3F440176" w14:textId="77777777" w:rsidR="005B0D8C" w:rsidRPr="001F3EE0" w:rsidRDefault="00375ABB" w:rsidP="005B0D8C">
            <w:pPr>
              <w:keepLines/>
              <w:widowControl w:val="0"/>
              <w:tabs>
                <w:tab w:val="clear" w:pos="567"/>
              </w:tabs>
              <w:spacing w:line="240" w:lineRule="auto"/>
              <w:jc w:val="center"/>
              <w:rPr>
                <w:rFonts w:eastAsia="MS Mincho"/>
                <w:snapToGrid/>
                <w:sz w:val="20"/>
                <w:vertAlign w:val="superscript"/>
                <w:lang w:val="lv-LV" w:eastAsia="zh-CN"/>
              </w:rPr>
            </w:pPr>
            <w:r w:rsidRPr="001F3EE0">
              <w:rPr>
                <w:rFonts w:eastAsia="MS Mincho"/>
                <w:snapToGrid/>
                <w:sz w:val="20"/>
                <w:lang w:val="lv-LV" w:eastAsia="zh-CN"/>
              </w:rPr>
              <w:t>19,</w:t>
            </w:r>
            <w:r w:rsidR="005B0D8C" w:rsidRPr="001F3EE0">
              <w:rPr>
                <w:rFonts w:eastAsia="MS Mincho"/>
                <w:snapToGrid/>
                <w:sz w:val="20"/>
                <w:lang w:val="lv-LV" w:eastAsia="zh-CN"/>
              </w:rPr>
              <w:t>4</w:t>
            </w:r>
          </w:p>
        </w:tc>
      </w:tr>
      <w:tr w:rsidR="005B0D8C" w:rsidRPr="001F3EE0" w14:paraId="30F2F316" w14:textId="77777777" w:rsidTr="7D19391C">
        <w:trPr>
          <w:gridAfter w:val="1"/>
          <w:wAfter w:w="409" w:type="dxa"/>
          <w:cantSplit/>
          <w:trHeight w:val="244"/>
        </w:trPr>
        <w:tc>
          <w:tcPr>
            <w:tcW w:w="4503" w:type="dxa"/>
            <w:tcBorders>
              <w:top w:val="nil"/>
              <w:bottom w:val="nil"/>
            </w:tcBorders>
          </w:tcPr>
          <w:p w14:paraId="1BD95637" w14:textId="77777777" w:rsidR="005B0D8C" w:rsidRPr="001F3EE0" w:rsidRDefault="00E574CB" w:rsidP="005B0D8C">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ab/>
              <w:t>95% T</w:t>
            </w:r>
            <w:r w:rsidR="005B0D8C" w:rsidRPr="001F3EE0">
              <w:rPr>
                <w:rFonts w:eastAsia="MS Mincho"/>
                <w:snapToGrid/>
                <w:sz w:val="20"/>
                <w:lang w:val="lv-LV" w:eastAsia="zh-CN"/>
              </w:rPr>
              <w:t>I</w:t>
            </w:r>
          </w:p>
        </w:tc>
        <w:tc>
          <w:tcPr>
            <w:tcW w:w="2310" w:type="dxa"/>
            <w:tcBorders>
              <w:top w:val="nil"/>
              <w:bottom w:val="nil"/>
            </w:tcBorders>
          </w:tcPr>
          <w:p w14:paraId="7BCD3FB6"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(NA</w:t>
            </w:r>
            <w:r w:rsidR="005B0D8C" w:rsidRPr="001F3EE0">
              <w:rPr>
                <w:rFonts w:eastAsia="MS Mincho"/>
                <w:snapToGrid/>
                <w:sz w:val="20"/>
                <w:lang w:val="lv-LV" w:eastAsia="zh-CN"/>
              </w:rPr>
              <w:t>)</w:t>
            </w:r>
          </w:p>
        </w:tc>
        <w:tc>
          <w:tcPr>
            <w:tcW w:w="2175" w:type="dxa"/>
            <w:tcBorders>
              <w:top w:val="nil"/>
              <w:bottom w:val="nil"/>
            </w:tcBorders>
          </w:tcPr>
          <w:p w14:paraId="0C12311E" w14:textId="77777777" w:rsidR="005B0D8C" w:rsidRPr="001F3EE0" w:rsidRDefault="00375ABB"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(16,6-</w:t>
            </w:r>
            <w:r w:rsidR="006E52F4" w:rsidRPr="001F3EE0">
              <w:rPr>
                <w:rFonts w:eastAsia="MS Mincho"/>
                <w:snapToGrid/>
                <w:sz w:val="20"/>
                <w:lang w:val="lv-LV" w:eastAsia="zh-CN"/>
              </w:rPr>
              <w:t>23,6</w:t>
            </w:r>
            <w:r w:rsidR="005B0D8C" w:rsidRPr="001F3EE0">
              <w:rPr>
                <w:rFonts w:eastAsia="MS Mincho"/>
                <w:snapToGrid/>
                <w:sz w:val="20"/>
                <w:lang w:val="lv-LV" w:eastAsia="zh-CN"/>
              </w:rPr>
              <w:t>)</w:t>
            </w:r>
          </w:p>
        </w:tc>
      </w:tr>
      <w:tr w:rsidR="005B0D8C" w:rsidRPr="001F3EE0" w14:paraId="386F5381" w14:textId="77777777" w:rsidTr="7D19391C">
        <w:trPr>
          <w:gridAfter w:val="1"/>
          <w:wAfter w:w="409" w:type="dxa"/>
          <w:cantSplit/>
          <w:trHeight w:val="225"/>
        </w:trPr>
        <w:tc>
          <w:tcPr>
            <w:tcW w:w="4503" w:type="dxa"/>
            <w:tcBorders>
              <w:top w:val="nil"/>
              <w:bottom w:val="nil"/>
            </w:tcBorders>
          </w:tcPr>
          <w:p w14:paraId="73646CC1" w14:textId="77777777" w:rsidR="005B0D8C" w:rsidRPr="001F3EE0" w:rsidRDefault="004B71E5" w:rsidP="005B0D8C">
            <w:pPr>
              <w:keepLines/>
              <w:widowControl w:val="0"/>
              <w:tabs>
                <w:tab w:val="clear" w:pos="567"/>
                <w:tab w:val="left" w:pos="284"/>
              </w:tabs>
              <w:spacing w:line="240" w:lineRule="auto"/>
              <w:ind w:right="-108"/>
              <w:rPr>
                <w:rFonts w:eastAsia="MS Mincho"/>
                <w:snapToGrid/>
                <w:sz w:val="20"/>
                <w:lang w:val="lv-LV" w:eastAsia="zh-CN"/>
              </w:rPr>
            </w:pPr>
            <w:r w:rsidRPr="001F3EE0">
              <w:rPr>
                <w:rFonts w:eastAsia="MS Mincho"/>
                <w:snapToGrid/>
                <w:sz w:val="20"/>
                <w:lang w:val="lv-LV" w:eastAsia="zh-CN"/>
              </w:rPr>
              <w:t>Varbūtība</w:t>
            </w:r>
            <w:r w:rsidR="00E574CB" w:rsidRPr="001F3EE0">
              <w:rPr>
                <w:rFonts w:eastAsia="MS Mincho"/>
                <w:snapToGrid/>
                <w:sz w:val="20"/>
                <w:lang w:val="lv-LV" w:eastAsia="zh-CN"/>
              </w:rPr>
              <w:t>, ka nebūs jaunu gadījumu (%), (95% TI)</w:t>
            </w:r>
          </w:p>
        </w:tc>
        <w:tc>
          <w:tcPr>
            <w:tcW w:w="2310" w:type="dxa"/>
            <w:tcBorders>
              <w:top w:val="nil"/>
              <w:bottom w:val="nil"/>
            </w:tcBorders>
          </w:tcPr>
          <w:p w14:paraId="6EAD192D" w14:textId="77777777" w:rsidR="005B0D8C" w:rsidRPr="001F3EE0" w:rsidRDefault="005B0D8C" w:rsidP="005B0D8C">
            <w:pPr>
              <w:keepLines/>
              <w:widowControl w:val="0"/>
              <w:tabs>
                <w:tab w:val="clear" w:pos="567"/>
              </w:tabs>
              <w:spacing w:line="240" w:lineRule="auto"/>
              <w:jc w:val="center"/>
              <w:rPr>
                <w:rFonts w:eastAsia="MS Mincho"/>
                <w:snapToGrid/>
                <w:sz w:val="20"/>
                <w:lang w:val="lv-LV" w:eastAsia="zh-CN"/>
              </w:rPr>
            </w:pPr>
          </w:p>
        </w:tc>
        <w:tc>
          <w:tcPr>
            <w:tcW w:w="2175" w:type="dxa"/>
            <w:tcBorders>
              <w:top w:val="nil"/>
              <w:bottom w:val="nil"/>
            </w:tcBorders>
          </w:tcPr>
          <w:p w14:paraId="01ABD74D" w14:textId="77777777" w:rsidR="005B0D8C" w:rsidRPr="001F3EE0" w:rsidRDefault="005B0D8C" w:rsidP="005B0D8C">
            <w:pPr>
              <w:keepLines/>
              <w:widowControl w:val="0"/>
              <w:tabs>
                <w:tab w:val="clear" w:pos="567"/>
              </w:tabs>
              <w:spacing w:line="240" w:lineRule="auto"/>
              <w:jc w:val="center"/>
              <w:rPr>
                <w:rFonts w:eastAsia="MS Mincho"/>
                <w:snapToGrid/>
                <w:sz w:val="20"/>
                <w:lang w:val="lv-LV" w:eastAsia="zh-CN"/>
              </w:rPr>
            </w:pPr>
          </w:p>
        </w:tc>
      </w:tr>
      <w:tr w:rsidR="005B0D8C" w:rsidRPr="001F3EE0" w14:paraId="18AB3FAB" w14:textId="77777777" w:rsidTr="7D19391C">
        <w:trPr>
          <w:gridAfter w:val="1"/>
          <w:wAfter w:w="409" w:type="dxa"/>
          <w:cantSplit/>
          <w:trHeight w:val="225"/>
        </w:trPr>
        <w:tc>
          <w:tcPr>
            <w:tcW w:w="4503" w:type="dxa"/>
            <w:tcBorders>
              <w:top w:val="nil"/>
              <w:bottom w:val="nil"/>
            </w:tcBorders>
          </w:tcPr>
          <w:p w14:paraId="21E34DFD" w14:textId="77777777" w:rsidR="005B0D8C" w:rsidRPr="001F3EE0" w:rsidRDefault="005B0D8C" w:rsidP="00E574CB">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ab/>
              <w:t>6 </w:t>
            </w:r>
            <w:r w:rsidR="00E574CB" w:rsidRPr="001F3EE0">
              <w:rPr>
                <w:rFonts w:eastAsia="MS Mincho"/>
                <w:snapToGrid/>
                <w:sz w:val="20"/>
                <w:lang w:val="lv-LV" w:eastAsia="zh-CN"/>
              </w:rPr>
              <w:t>mēneši</w:t>
            </w:r>
          </w:p>
        </w:tc>
        <w:tc>
          <w:tcPr>
            <w:tcW w:w="2310" w:type="dxa"/>
            <w:tcBorders>
              <w:top w:val="nil"/>
              <w:bottom w:val="nil"/>
            </w:tcBorders>
          </w:tcPr>
          <w:p w14:paraId="2833B063" w14:textId="77777777" w:rsidR="005B0D8C" w:rsidRPr="001F3EE0" w:rsidRDefault="00375ABB" w:rsidP="005B0D8C">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94,8 (84,6-98,</w:t>
            </w:r>
            <w:r w:rsidR="005B0D8C" w:rsidRPr="001F3EE0">
              <w:rPr>
                <w:rFonts w:eastAsia="MS Mincho"/>
                <w:snapToGrid/>
                <w:sz w:val="20"/>
                <w:lang w:val="lv-LV" w:eastAsia="zh-CN"/>
              </w:rPr>
              <w:t>3)</w:t>
            </w:r>
          </w:p>
        </w:tc>
        <w:tc>
          <w:tcPr>
            <w:tcW w:w="2175" w:type="dxa"/>
            <w:tcBorders>
              <w:top w:val="nil"/>
              <w:bottom w:val="nil"/>
            </w:tcBorders>
          </w:tcPr>
          <w:p w14:paraId="620298C2"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94,7</w:t>
            </w:r>
            <w:r w:rsidR="00375ABB" w:rsidRPr="001F3EE0">
              <w:rPr>
                <w:rFonts w:eastAsia="MS Mincho"/>
                <w:snapToGrid/>
                <w:sz w:val="20"/>
                <w:lang w:val="lv-LV" w:eastAsia="zh-CN"/>
              </w:rPr>
              <w:t xml:space="preserve"> (</w:t>
            </w:r>
            <w:r w:rsidRPr="001F3EE0">
              <w:rPr>
                <w:rFonts w:eastAsia="MS Mincho"/>
                <w:snapToGrid/>
                <w:sz w:val="20"/>
                <w:lang w:val="lv-LV" w:eastAsia="zh-CN"/>
              </w:rPr>
              <w:t>84,5</w:t>
            </w:r>
            <w:r w:rsidR="00375ABB" w:rsidRPr="001F3EE0">
              <w:rPr>
                <w:rFonts w:eastAsia="MS Mincho"/>
                <w:snapToGrid/>
                <w:sz w:val="20"/>
                <w:lang w:val="lv-LV" w:eastAsia="zh-CN"/>
              </w:rPr>
              <w:t>-98,</w:t>
            </w:r>
            <w:r w:rsidR="005B0D8C" w:rsidRPr="001F3EE0">
              <w:rPr>
                <w:rFonts w:eastAsia="MS Mincho"/>
                <w:snapToGrid/>
                <w:sz w:val="20"/>
                <w:lang w:val="lv-LV" w:eastAsia="zh-CN"/>
              </w:rPr>
              <w:t>3)</w:t>
            </w:r>
          </w:p>
        </w:tc>
      </w:tr>
      <w:tr w:rsidR="005B0D8C" w:rsidRPr="001F3EE0" w14:paraId="5DA25D53" w14:textId="77777777" w:rsidTr="7D19391C">
        <w:trPr>
          <w:gridAfter w:val="1"/>
          <w:wAfter w:w="409" w:type="dxa"/>
          <w:cantSplit/>
          <w:trHeight w:val="225"/>
        </w:trPr>
        <w:tc>
          <w:tcPr>
            <w:tcW w:w="4503" w:type="dxa"/>
            <w:tcBorders>
              <w:top w:val="nil"/>
              <w:bottom w:val="single" w:sz="4" w:space="0" w:color="auto"/>
            </w:tcBorders>
          </w:tcPr>
          <w:p w14:paraId="7CB639E4" w14:textId="77777777" w:rsidR="005B0D8C" w:rsidRPr="001F3EE0" w:rsidRDefault="005B0D8C" w:rsidP="00E574CB">
            <w:pPr>
              <w:keepLines/>
              <w:widowControl w:val="0"/>
              <w:tabs>
                <w:tab w:val="clear" w:pos="567"/>
                <w:tab w:val="left" w:pos="284"/>
              </w:tabs>
              <w:spacing w:line="240" w:lineRule="auto"/>
              <w:rPr>
                <w:rFonts w:eastAsia="MS Mincho"/>
                <w:snapToGrid/>
                <w:sz w:val="20"/>
                <w:lang w:val="lv-LV" w:eastAsia="zh-CN"/>
              </w:rPr>
            </w:pPr>
            <w:r w:rsidRPr="001F3EE0">
              <w:rPr>
                <w:rFonts w:eastAsia="MS Mincho"/>
                <w:snapToGrid/>
                <w:sz w:val="20"/>
                <w:lang w:val="lv-LV" w:eastAsia="zh-CN"/>
              </w:rPr>
              <w:tab/>
              <w:t>12 </w:t>
            </w:r>
            <w:r w:rsidR="00E574CB" w:rsidRPr="001F3EE0">
              <w:rPr>
                <w:rFonts w:eastAsia="MS Mincho"/>
                <w:snapToGrid/>
                <w:sz w:val="20"/>
                <w:lang w:val="lv-LV" w:eastAsia="zh-CN"/>
              </w:rPr>
              <w:t>mēneši</w:t>
            </w:r>
          </w:p>
        </w:tc>
        <w:tc>
          <w:tcPr>
            <w:tcW w:w="2310" w:type="dxa"/>
            <w:tcBorders>
              <w:top w:val="nil"/>
              <w:bottom w:val="single" w:sz="4" w:space="0" w:color="auto"/>
            </w:tcBorders>
          </w:tcPr>
          <w:p w14:paraId="75D7D790"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82,0</w:t>
            </w:r>
            <w:r w:rsidR="00375ABB" w:rsidRPr="001F3EE0">
              <w:rPr>
                <w:rFonts w:eastAsia="MS Mincho"/>
                <w:snapToGrid/>
                <w:sz w:val="20"/>
                <w:lang w:val="lv-LV" w:eastAsia="zh-CN"/>
              </w:rPr>
              <w:t xml:space="preserve"> (</w:t>
            </w:r>
            <w:r w:rsidRPr="001F3EE0">
              <w:rPr>
                <w:rFonts w:eastAsia="MS Mincho"/>
                <w:snapToGrid/>
                <w:sz w:val="20"/>
                <w:lang w:val="lv-LV" w:eastAsia="zh-CN"/>
              </w:rPr>
              <w:t>66,7-90,7</w:t>
            </w:r>
            <w:r w:rsidR="005B0D8C" w:rsidRPr="001F3EE0">
              <w:rPr>
                <w:rFonts w:eastAsia="MS Mincho"/>
                <w:snapToGrid/>
                <w:sz w:val="20"/>
                <w:lang w:val="lv-LV" w:eastAsia="zh-CN"/>
              </w:rPr>
              <w:t>)</w:t>
            </w:r>
          </w:p>
        </w:tc>
        <w:tc>
          <w:tcPr>
            <w:tcW w:w="2175" w:type="dxa"/>
            <w:tcBorders>
              <w:top w:val="nil"/>
              <w:bottom w:val="single" w:sz="4" w:space="0" w:color="auto"/>
            </w:tcBorders>
          </w:tcPr>
          <w:p w14:paraId="74759357" w14:textId="77777777" w:rsidR="005B0D8C" w:rsidRPr="001F3EE0" w:rsidRDefault="006E52F4" w:rsidP="006E52F4">
            <w:pPr>
              <w:keepLines/>
              <w:widowControl w:val="0"/>
              <w:tabs>
                <w:tab w:val="clear" w:pos="567"/>
              </w:tabs>
              <w:spacing w:line="240" w:lineRule="auto"/>
              <w:jc w:val="center"/>
              <w:rPr>
                <w:rFonts w:eastAsia="MS Mincho"/>
                <w:snapToGrid/>
                <w:sz w:val="20"/>
                <w:lang w:val="lv-LV" w:eastAsia="zh-CN"/>
              </w:rPr>
            </w:pPr>
            <w:r w:rsidRPr="001F3EE0">
              <w:rPr>
                <w:rFonts w:eastAsia="MS Mincho"/>
                <w:snapToGrid/>
                <w:sz w:val="20"/>
                <w:lang w:val="lv-LV" w:eastAsia="zh-CN"/>
              </w:rPr>
              <w:t>75,5</w:t>
            </w:r>
            <w:r w:rsidR="00375ABB" w:rsidRPr="001F3EE0">
              <w:rPr>
                <w:rFonts w:eastAsia="MS Mincho"/>
                <w:snapToGrid/>
                <w:sz w:val="20"/>
                <w:lang w:val="lv-LV" w:eastAsia="zh-CN"/>
              </w:rPr>
              <w:t xml:space="preserve"> (</w:t>
            </w:r>
            <w:r w:rsidRPr="001F3EE0">
              <w:rPr>
                <w:rFonts w:eastAsia="MS Mincho"/>
                <w:snapToGrid/>
                <w:sz w:val="20"/>
                <w:lang w:val="lv-LV" w:eastAsia="zh-CN"/>
              </w:rPr>
              <w:t>60,7-85,4</w:t>
            </w:r>
            <w:r w:rsidR="005B0D8C" w:rsidRPr="001F3EE0">
              <w:rPr>
                <w:rFonts w:eastAsia="MS Mincho"/>
                <w:snapToGrid/>
                <w:sz w:val="20"/>
                <w:lang w:val="lv-LV" w:eastAsia="zh-CN"/>
              </w:rPr>
              <w:t>)</w:t>
            </w:r>
          </w:p>
        </w:tc>
      </w:tr>
      <w:tr w:rsidR="00E574CB" w:rsidRPr="001F3EE0" w14:paraId="7A08BFBC" w14:textId="77777777" w:rsidTr="7D19391C">
        <w:trPr>
          <w:cantSplit/>
          <w:trHeight w:val="1656"/>
        </w:trPr>
        <w:tc>
          <w:tcPr>
            <w:tcW w:w="9397" w:type="dxa"/>
            <w:gridSpan w:val="4"/>
            <w:tcBorders>
              <w:top w:val="single" w:sz="4" w:space="0" w:color="auto"/>
              <w:bottom w:val="single" w:sz="4" w:space="0" w:color="auto"/>
            </w:tcBorders>
          </w:tcPr>
          <w:p w14:paraId="38E32892" w14:textId="77777777" w:rsidR="00E574CB" w:rsidRPr="001F3EE0" w:rsidRDefault="00E574CB" w:rsidP="00345FA7">
            <w:pPr>
              <w:pStyle w:val="Legend"/>
              <w:widowControl w:val="0"/>
              <w:spacing w:before="0" w:after="0"/>
              <w:rPr>
                <w:rFonts w:ascii="Times New Roman" w:hAnsi="Times New Roman"/>
              </w:rPr>
            </w:pPr>
            <w:r w:rsidRPr="001F3EE0">
              <w:rPr>
                <w:rFonts w:ascii="Times New Roman" w:hAnsi="Times New Roman"/>
                <w:vertAlign w:val="superscript"/>
              </w:rPr>
              <w:t>a</w:t>
            </w:r>
            <w:r w:rsidRPr="001F3EE0">
              <w:rPr>
                <w:rFonts w:ascii="SimSun" w:eastAsia="SimSun" w:hAnsi="Times New Roman"/>
              </w:rPr>
              <w:t xml:space="preserve"> </w:t>
            </w:r>
            <w:r w:rsidRPr="001F3EE0">
              <w:rPr>
                <w:rFonts w:ascii="Times New Roman" w:hAnsi="Times New Roman"/>
              </w:rPr>
              <w:t xml:space="preserve">Pilnajā analizējamajā kopā tika iekļauti visi </w:t>
            </w:r>
            <w:r w:rsidR="004B71E5" w:rsidRPr="001F3EE0">
              <w:rPr>
                <w:rFonts w:ascii="Times New Roman" w:hAnsi="Times New Roman"/>
              </w:rPr>
              <w:t xml:space="preserve">randomizētie </w:t>
            </w:r>
            <w:r w:rsidRPr="001F3EE0">
              <w:rPr>
                <w:rFonts w:ascii="Times New Roman" w:hAnsi="Times New Roman"/>
              </w:rPr>
              <w:t>pacienti (ārstēt paredzētā populācija</w:t>
            </w:r>
            <w:r w:rsidR="004B71E5" w:rsidRPr="001F3EE0">
              <w:rPr>
                <w:rFonts w:ascii="Times New Roman" w:hAnsi="Times New Roman"/>
              </w:rPr>
              <w:t xml:space="preserve"> </w:t>
            </w:r>
            <w:r w:rsidR="004B71E5" w:rsidRPr="001F3EE0">
              <w:rPr>
                <w:rFonts w:ascii="Times New Roman" w:hAnsi="Times New Roman"/>
                <w:i/>
              </w:rPr>
              <w:t xml:space="preserve">– </w:t>
            </w:r>
            <w:r w:rsidR="004B71E5" w:rsidRPr="001F3EE0">
              <w:rPr>
                <w:rFonts w:ascii="Times New Roman" w:hAnsi="Times New Roman"/>
                <w:i/>
                <w:szCs w:val="20"/>
              </w:rPr>
              <w:t>intent-to-treat population</w:t>
            </w:r>
            <w:r w:rsidRPr="001F3EE0">
              <w:rPr>
                <w:rFonts w:ascii="Times New Roman" w:hAnsi="Times New Roman"/>
              </w:rPr>
              <w:t>).</w:t>
            </w:r>
          </w:p>
          <w:p w14:paraId="7D9846B2" w14:textId="77777777" w:rsidR="00E574CB" w:rsidRPr="001F3EE0" w:rsidRDefault="00E574CB" w:rsidP="00345FA7">
            <w:pPr>
              <w:pStyle w:val="Legend"/>
              <w:widowControl w:val="0"/>
              <w:spacing w:before="0" w:after="0"/>
              <w:rPr>
                <w:rFonts w:ascii="Times New Roman" w:hAnsi="Times New Roman"/>
              </w:rPr>
            </w:pPr>
            <w:r w:rsidRPr="001F3EE0">
              <w:rPr>
                <w:rFonts w:ascii="Times New Roman" w:hAnsi="Times New Roman"/>
                <w:vertAlign w:val="superscript"/>
              </w:rPr>
              <w:t xml:space="preserve">b </w:t>
            </w:r>
            <w:r w:rsidR="004B71E5" w:rsidRPr="001F3EE0">
              <w:rPr>
                <w:rFonts w:ascii="Times New Roman" w:hAnsi="Times New Roman"/>
              </w:rPr>
              <w:t xml:space="preserve">Izmantojot </w:t>
            </w:r>
            <w:r w:rsidRPr="001F3EE0">
              <w:rPr>
                <w:rFonts w:ascii="Times New Roman" w:hAnsi="Times New Roman"/>
              </w:rPr>
              <w:t xml:space="preserve">tikai negatīvu histoloģiju, lai noteiktu CR pacientiem, kuriem ir vismaz PR citās </w:t>
            </w:r>
            <w:r w:rsidR="00B63C12" w:rsidRPr="001F3EE0">
              <w:rPr>
                <w:rFonts w:ascii="Times New Roman" w:hAnsi="Times New Roman"/>
              </w:rPr>
              <w:t xml:space="preserve">metodēs </w:t>
            </w:r>
            <w:r w:rsidRPr="001F3EE0">
              <w:rPr>
                <w:rFonts w:ascii="Times New Roman" w:hAnsi="Times New Roman"/>
              </w:rPr>
              <w:t xml:space="preserve">(MRI vai sonogrāfijas), tika sasniegts CR </w:t>
            </w:r>
            <w:r w:rsidR="00B63C12" w:rsidRPr="001F3EE0">
              <w:rPr>
                <w:rFonts w:ascii="Times New Roman" w:hAnsi="Times New Roman"/>
              </w:rPr>
              <w:t xml:space="preserve">rādītājs </w:t>
            </w:r>
            <w:r w:rsidR="006E52F4" w:rsidRPr="001F3EE0">
              <w:rPr>
                <w:rFonts w:ascii="Times New Roman" w:hAnsi="Times New Roman"/>
              </w:rPr>
              <w:t>21,2</w:t>
            </w:r>
            <w:r w:rsidR="00B63C12" w:rsidRPr="001F3EE0">
              <w:rPr>
                <w:rFonts w:ascii="Times New Roman" w:hAnsi="Times New Roman"/>
              </w:rPr>
              <w:t> %</w:t>
            </w:r>
            <w:r w:rsidRPr="001F3EE0">
              <w:rPr>
                <w:rFonts w:ascii="Times New Roman" w:hAnsi="Times New Roman"/>
              </w:rPr>
              <w:t>.</w:t>
            </w:r>
          </w:p>
          <w:p w14:paraId="55DD1CD0" w14:textId="77777777" w:rsidR="00E574CB" w:rsidRPr="001F3EE0" w:rsidRDefault="00E574CB" w:rsidP="00345FA7">
            <w:pPr>
              <w:pStyle w:val="Legend"/>
              <w:widowControl w:val="0"/>
              <w:spacing w:before="0" w:after="0"/>
              <w:rPr>
                <w:rFonts w:ascii="SimSun" w:eastAsia="SimSun" w:hAnsi="Times New Roman"/>
              </w:rPr>
            </w:pPr>
            <w:r w:rsidRPr="001F3EE0">
              <w:rPr>
                <w:rFonts w:ascii="Times New Roman" w:hAnsi="Times New Roman"/>
              </w:rPr>
              <w:t>* Gadījums nozīmē slimības progres</w:t>
            </w:r>
            <w:r w:rsidR="00B63C12" w:rsidRPr="001F3EE0">
              <w:rPr>
                <w:rFonts w:ascii="Times New Roman" w:hAnsi="Times New Roman"/>
              </w:rPr>
              <w:t>ēšanu</w:t>
            </w:r>
            <w:r w:rsidRPr="001F3EE0">
              <w:rPr>
                <w:rFonts w:ascii="Times New Roman" w:hAnsi="Times New Roman"/>
              </w:rPr>
              <w:t xml:space="preserve"> vai jebkura iemesla izraisītu nāvi.</w:t>
            </w:r>
          </w:p>
          <w:p w14:paraId="1EA74509" w14:textId="77777777" w:rsidR="00E574CB" w:rsidRPr="001F3EE0" w:rsidRDefault="00E574CB" w:rsidP="00345FA7">
            <w:pPr>
              <w:pStyle w:val="Legend"/>
              <w:widowControl w:val="0"/>
              <w:spacing w:before="0" w:after="0"/>
              <w:rPr>
                <w:rFonts w:ascii="SimSun" w:eastAsia="SimSun" w:hAnsi="Times New Roman"/>
              </w:rPr>
            </w:pPr>
            <w:r w:rsidRPr="001F3EE0">
              <w:rPr>
                <w:rFonts w:ascii="Times New Roman" w:hAnsi="Times New Roman"/>
              </w:rPr>
              <w:t>PAK – pilnā analizējamā kopa.</w:t>
            </w:r>
          </w:p>
          <w:p w14:paraId="12102C36" w14:textId="77777777" w:rsidR="00E574CB" w:rsidRPr="001F3EE0" w:rsidRDefault="00E574CB" w:rsidP="00345FA7">
            <w:pPr>
              <w:pStyle w:val="Legend"/>
              <w:widowControl w:val="0"/>
              <w:tabs>
                <w:tab w:val="clear" w:pos="284"/>
              </w:tabs>
              <w:spacing w:before="0" w:after="0"/>
              <w:rPr>
                <w:rFonts w:ascii="SimSun" w:eastAsia="SimSun" w:hAnsi="Times New Roman"/>
              </w:rPr>
            </w:pPr>
            <w:r w:rsidRPr="001F3EE0">
              <w:rPr>
                <w:rFonts w:ascii="Times New Roman" w:hAnsi="Times New Roman"/>
              </w:rPr>
              <w:t>TI</w:t>
            </w:r>
            <w:r w:rsidRPr="001F3EE0">
              <w:rPr>
                <w:rFonts w:ascii="SimSun" w:eastAsia="SimSun" w:hAnsi="Times New Roman"/>
              </w:rPr>
              <w:t> </w:t>
            </w:r>
            <w:r w:rsidRPr="001F3EE0">
              <w:rPr>
                <w:rFonts w:ascii="Times New Roman" w:hAnsi="Times New Roman"/>
              </w:rPr>
              <w:t>– ticamības intervāls</w:t>
            </w:r>
            <w:r w:rsidRPr="001F3EE0">
              <w:rPr>
                <w:rFonts w:ascii="SimSun" w:eastAsia="SimSun" w:hAnsi="Times New Roman"/>
              </w:rPr>
              <w:t>.</w:t>
            </w:r>
          </w:p>
          <w:p w14:paraId="117CC11A" w14:textId="77777777" w:rsidR="00E574CB" w:rsidRPr="001F3EE0" w:rsidRDefault="00E574CB" w:rsidP="006E52F4">
            <w:pPr>
              <w:pStyle w:val="Table"/>
              <w:widowControl w:val="0"/>
              <w:tabs>
                <w:tab w:val="clear" w:pos="284"/>
              </w:tabs>
              <w:spacing w:before="0" w:after="0"/>
              <w:rPr>
                <w:rFonts w:ascii="SimSun" w:eastAsia="SimSun" w:hAnsi="Times New Roman"/>
              </w:rPr>
            </w:pPr>
            <w:r w:rsidRPr="001F3EE0">
              <w:rPr>
                <w:rFonts w:ascii="Times New Roman" w:hAnsi="Times New Roman"/>
              </w:rPr>
              <w:t>NA – nav aprēķināms</w:t>
            </w:r>
            <w:r w:rsidR="00626D3F" w:rsidRPr="001F3EE0">
              <w:rPr>
                <w:rFonts w:ascii="Times New Roman" w:hAnsi="Times New Roman"/>
              </w:rPr>
              <w:t>.</w:t>
            </w:r>
          </w:p>
        </w:tc>
      </w:tr>
    </w:tbl>
    <w:p w14:paraId="3CB07F77" w14:textId="77777777" w:rsidR="005B0D8C" w:rsidRPr="001F3EE0" w:rsidRDefault="005B0D8C" w:rsidP="0092093E">
      <w:pPr>
        <w:keepLines/>
        <w:widowControl w:val="0"/>
        <w:tabs>
          <w:tab w:val="clear" w:pos="567"/>
        </w:tabs>
        <w:spacing w:line="240" w:lineRule="auto"/>
        <w:ind w:left="1134" w:hanging="1134"/>
        <w:rPr>
          <w:szCs w:val="24"/>
          <w:lang w:val="lv-LV"/>
        </w:rPr>
      </w:pPr>
    </w:p>
    <w:p w14:paraId="5A16CEEC" w14:textId="77777777" w:rsidR="0021532B" w:rsidRPr="001F3EE0" w:rsidRDefault="0021532B" w:rsidP="0092093E">
      <w:pPr>
        <w:pStyle w:val="Text"/>
        <w:keepNext/>
        <w:keepLines w:val="0"/>
        <w:widowControl w:val="0"/>
        <w:spacing w:before="0"/>
        <w:jc w:val="left"/>
        <w:rPr>
          <w:rFonts w:ascii="SimSun" w:eastAsia="SimSun"/>
          <w:sz w:val="22"/>
          <w:szCs w:val="24"/>
        </w:rPr>
      </w:pPr>
      <w:r w:rsidRPr="001F3EE0">
        <w:rPr>
          <w:sz w:val="22"/>
          <w:szCs w:val="24"/>
        </w:rPr>
        <w:t>1. attēlā ir parādītas katra pacienta</w:t>
      </w:r>
      <w:r w:rsidR="00626D3F" w:rsidRPr="001F3EE0">
        <w:rPr>
          <w:sz w:val="22"/>
          <w:szCs w:val="24"/>
        </w:rPr>
        <w:t xml:space="preserve"> ar</w:t>
      </w:r>
      <w:r w:rsidRPr="001F3EE0">
        <w:rPr>
          <w:sz w:val="22"/>
          <w:szCs w:val="24"/>
        </w:rPr>
        <w:t xml:space="preserve"> l</w:t>
      </w:r>
      <w:r w:rsidR="006964B1" w:rsidRPr="001F3EE0">
        <w:rPr>
          <w:sz w:val="22"/>
          <w:szCs w:val="24"/>
        </w:rPr>
        <w:t>i</w:t>
      </w:r>
      <w:r w:rsidRPr="001F3EE0">
        <w:rPr>
          <w:sz w:val="22"/>
          <w:szCs w:val="24"/>
        </w:rPr>
        <w:t>BŠK mērķ</w:t>
      </w:r>
      <w:r w:rsidR="006964B1" w:rsidRPr="001F3EE0">
        <w:rPr>
          <w:sz w:val="22"/>
          <w:szCs w:val="24"/>
        </w:rPr>
        <w:t xml:space="preserve">a audu </w:t>
      </w:r>
      <w:r w:rsidRPr="001F3EE0">
        <w:rPr>
          <w:sz w:val="22"/>
          <w:szCs w:val="24"/>
        </w:rPr>
        <w:t xml:space="preserve">bojājumu lieluma labākās </w:t>
      </w:r>
      <w:r w:rsidR="00370440" w:rsidRPr="001F3EE0">
        <w:rPr>
          <w:sz w:val="22"/>
          <w:szCs w:val="24"/>
        </w:rPr>
        <w:t>iz</w:t>
      </w:r>
      <w:r w:rsidRPr="001F3EE0">
        <w:rPr>
          <w:sz w:val="22"/>
          <w:szCs w:val="24"/>
        </w:rPr>
        <w:t xml:space="preserve">maiņas </w:t>
      </w:r>
      <w:r w:rsidR="00370440" w:rsidRPr="001F3EE0">
        <w:rPr>
          <w:sz w:val="22"/>
          <w:szCs w:val="24"/>
        </w:rPr>
        <w:t>saskaņā ar centrālo novērtējumu, lietojot</w:t>
      </w:r>
      <w:r w:rsidRPr="001F3EE0">
        <w:rPr>
          <w:sz w:val="22"/>
          <w:szCs w:val="24"/>
        </w:rPr>
        <w:t xml:space="preserve"> 200 mg devu.</w:t>
      </w:r>
    </w:p>
    <w:p w14:paraId="380D13A5" w14:textId="03DAB25A" w:rsidR="0021532B" w:rsidRPr="001F3EE0" w:rsidRDefault="00F855B8" w:rsidP="0092093E">
      <w:pPr>
        <w:pStyle w:val="Text"/>
        <w:keepNext/>
        <w:keepLines w:val="0"/>
        <w:pageBreakBefore/>
        <w:widowControl w:val="0"/>
        <w:spacing w:before="0"/>
        <w:jc w:val="left"/>
        <w:rPr>
          <w:rFonts w:eastAsia="SimSun"/>
          <w:sz w:val="22"/>
          <w:szCs w:val="22"/>
        </w:rPr>
      </w:pPr>
      <w:r>
        <w:rPr>
          <w:noProof/>
          <w:snapToGrid/>
          <w:lang w:val="en-IN" w:eastAsia="en-IN"/>
        </w:rPr>
        <mc:AlternateContent>
          <mc:Choice Requires="wps">
            <w:drawing>
              <wp:anchor distT="0" distB="0" distL="114300" distR="114300" simplePos="0" relativeHeight="251656704" behindDoc="0" locked="0" layoutInCell="1" allowOverlap="1" wp14:anchorId="248B991B" wp14:editId="6A34BA44">
                <wp:simplePos x="0" y="0"/>
                <wp:positionH relativeFrom="column">
                  <wp:posOffset>-1721485</wp:posOffset>
                </wp:positionH>
                <wp:positionV relativeFrom="paragraph">
                  <wp:posOffset>-5832475</wp:posOffset>
                </wp:positionV>
                <wp:extent cx="2760345" cy="270510"/>
                <wp:effectExtent l="0" t="0" r="0" b="0"/>
                <wp:wrapNone/>
                <wp:docPr id="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BF486" w14:textId="77777777" w:rsidR="00E13DAA" w:rsidRDefault="00E13DAA">
                            <w:pPr>
                              <w:pStyle w:val="NormalWeb"/>
                              <w:spacing w:before="0"/>
                              <w:jc w:val="center"/>
                              <w:rPr>
                                <w:rFonts w:ascii="Arial" w:eastAsia="SimSun" w:hAnsi="Arial"/>
                                <w:sz w:val="18"/>
                              </w:rPr>
                            </w:pPr>
                            <w:r>
                              <w:rPr>
                                <w:rFonts w:ascii="Arial" w:eastAsia="SimSun" w:hAnsi="Arial"/>
                                <w:b/>
                                <w:noProof/>
                                <w:color w:val="000000"/>
                                <w:kern w:val="24"/>
                                <w:sz w:val="18"/>
                              </w:rPr>
                              <w:t>Best % change from baseline (target lesions)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B991B" id="_x0000_t202" coordsize="21600,21600" o:spt="202" path="m,l,21600r21600,l21600,xe">
                <v:stroke joinstyle="miter"/>
                <v:path gradientshapeok="t" o:connecttype="rect"/>
              </v:shapetype>
              <v:shape id="TextBox 7" o:spid="_x0000_s1026" type="#_x0000_t202" style="position:absolute;margin-left:-135.55pt;margin-top:-459.25pt;width:217.35pt;height:21.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" filled="f" stroked="f">
                <v:textbox style="layout-flow:vertical;mso-layout-flow-alt:bottom-to-top">
                  <w:txbxContent>
                    <w:p w14:paraId="48EBF486" w14:textId="77777777" w:rsidR="00E13DAA" w:rsidRDefault="00E13DAA">
                      <w:pPr>
                        <w:pStyle w:val="NormalWeb"/>
                        <w:spacing w:before="0"/>
                        <w:jc w:val="center"/>
                        <w:rPr>
                          <w:rFonts w:ascii="Arial" w:eastAsia="SimSun" w:hAnsi="Arial"/>
                          <w:sz w:val="18"/>
                        </w:rPr>
                      </w:pPr>
                      <w:r>
                        <w:rPr>
                          <w:rFonts w:ascii="Arial" w:eastAsia="SimSun" w:hAnsi="Arial"/>
                          <w:b/>
                          <w:noProof/>
                          <w:color w:val="000000"/>
                          <w:kern w:val="24"/>
                          <w:sz w:val="18"/>
                        </w:rPr>
                        <w:t>Best % change from baseline (target lesions)</w:t>
                      </w:r>
                    </w:p>
                  </w:txbxContent>
                </v:textbox>
              </v:shape>
            </w:pict>
          </mc:Fallback>
        </mc:AlternateContent>
      </w:r>
    </w:p>
    <w:p w14:paraId="68B76799" w14:textId="77777777" w:rsidR="0021532B" w:rsidRPr="001F3EE0" w:rsidRDefault="0021532B" w:rsidP="00266955">
      <w:pPr>
        <w:keepNext/>
        <w:keepLines/>
        <w:widowControl w:val="0"/>
        <w:spacing w:line="240" w:lineRule="auto"/>
        <w:ind w:left="1134" w:hanging="1134"/>
        <w:outlineLvl w:val="0"/>
        <w:rPr>
          <w:szCs w:val="24"/>
          <w:lang w:val="lv-LV"/>
        </w:rPr>
      </w:pPr>
      <w:r w:rsidRPr="001F3EE0">
        <w:rPr>
          <w:b/>
          <w:szCs w:val="24"/>
          <w:lang w:val="lv-LV"/>
        </w:rPr>
        <w:t>1.</w:t>
      </w:r>
      <w:r w:rsidR="00BD0973" w:rsidRPr="001F3EE0">
        <w:rPr>
          <w:b/>
          <w:szCs w:val="24"/>
          <w:lang w:val="lv-LV"/>
        </w:rPr>
        <w:t> </w:t>
      </w:r>
      <w:r w:rsidRPr="001F3EE0">
        <w:rPr>
          <w:b/>
          <w:szCs w:val="24"/>
          <w:lang w:val="lv-LV"/>
        </w:rPr>
        <w:t>attēls.</w:t>
      </w:r>
      <w:r w:rsidRPr="001F3EE0">
        <w:rPr>
          <w:b/>
          <w:szCs w:val="24"/>
          <w:lang w:val="lv-LV"/>
        </w:rPr>
        <w:tab/>
      </w:r>
      <w:r w:rsidR="007F3EB6" w:rsidRPr="001F3EE0">
        <w:rPr>
          <w:b/>
          <w:szCs w:val="24"/>
          <w:lang w:val="lv-LV"/>
        </w:rPr>
        <w:t>l</w:t>
      </w:r>
      <w:r w:rsidR="006964B1" w:rsidRPr="001F3EE0">
        <w:rPr>
          <w:b/>
          <w:szCs w:val="24"/>
          <w:lang w:val="lv-LV"/>
        </w:rPr>
        <w:t>i</w:t>
      </w:r>
      <w:r w:rsidRPr="001F3EE0">
        <w:rPr>
          <w:b/>
          <w:szCs w:val="24"/>
          <w:lang w:val="lv-LV"/>
        </w:rPr>
        <w:t>BŠK</w:t>
      </w:r>
      <w:r w:rsidR="006964B1" w:rsidRPr="001F3EE0">
        <w:rPr>
          <w:b/>
          <w:szCs w:val="24"/>
          <w:lang w:val="lv-LV"/>
        </w:rPr>
        <w:t xml:space="preserve"> pacientu </w:t>
      </w:r>
      <w:r w:rsidRPr="001F3EE0">
        <w:rPr>
          <w:b/>
          <w:szCs w:val="24"/>
          <w:lang w:val="lv-LV"/>
        </w:rPr>
        <w:t>mērķ</w:t>
      </w:r>
      <w:r w:rsidR="006964B1" w:rsidRPr="001F3EE0">
        <w:rPr>
          <w:b/>
          <w:szCs w:val="24"/>
          <w:lang w:val="lv-LV"/>
        </w:rPr>
        <w:t xml:space="preserve">a </w:t>
      </w:r>
      <w:r w:rsidRPr="001F3EE0">
        <w:rPr>
          <w:b/>
          <w:szCs w:val="24"/>
          <w:lang w:val="lv-LV"/>
        </w:rPr>
        <w:t>bojājum</w:t>
      </w:r>
      <w:r w:rsidR="00920F71" w:rsidRPr="001F3EE0">
        <w:rPr>
          <w:b/>
          <w:szCs w:val="24"/>
          <w:lang w:val="lv-LV"/>
        </w:rPr>
        <w:t>u labākās izmaiņas</w:t>
      </w:r>
      <w:r w:rsidR="00466D1D" w:rsidRPr="001F3EE0">
        <w:rPr>
          <w:b/>
          <w:szCs w:val="24"/>
          <w:lang w:val="lv-LV"/>
        </w:rPr>
        <w:t>,</w:t>
      </w:r>
      <w:r w:rsidR="006964B1" w:rsidRPr="001F3EE0">
        <w:rPr>
          <w:b/>
          <w:szCs w:val="24"/>
          <w:lang w:val="lv-LV"/>
        </w:rPr>
        <w:t xml:space="preserve"> salīdzinot ar sākotn</w:t>
      </w:r>
      <w:r w:rsidR="00920F71" w:rsidRPr="001F3EE0">
        <w:rPr>
          <w:b/>
          <w:szCs w:val="24"/>
          <w:lang w:val="lv-LV"/>
        </w:rPr>
        <w:t>ē</w:t>
      </w:r>
      <w:r w:rsidR="006964B1" w:rsidRPr="001F3EE0">
        <w:rPr>
          <w:b/>
          <w:szCs w:val="24"/>
          <w:lang w:val="lv-LV"/>
        </w:rPr>
        <w:t xml:space="preserve">jo </w:t>
      </w:r>
      <w:r w:rsidR="00920F71" w:rsidRPr="001F3EE0">
        <w:rPr>
          <w:b/>
          <w:szCs w:val="24"/>
          <w:lang w:val="lv-LV"/>
        </w:rPr>
        <w:t>stāvokli</w:t>
      </w:r>
      <w:r w:rsidR="006964B1" w:rsidRPr="001F3EE0">
        <w:rPr>
          <w:b/>
          <w:szCs w:val="24"/>
          <w:lang w:val="lv-LV"/>
        </w:rPr>
        <w:t>, saskaņā ar centrālo izvērtējumu</w:t>
      </w:r>
      <w:r w:rsidR="0086150A" w:rsidRPr="001F3EE0">
        <w:rPr>
          <w:b/>
          <w:szCs w:val="24"/>
          <w:lang w:val="lv-LV"/>
        </w:rPr>
        <w:t xml:space="preserve"> PAK</w:t>
      </w:r>
      <w:r w:rsidR="006964B1" w:rsidRPr="001F3EE0">
        <w:rPr>
          <w:b/>
          <w:szCs w:val="24"/>
          <w:lang w:val="lv-LV"/>
        </w:rPr>
        <w:t>.</w:t>
      </w:r>
    </w:p>
    <w:p w14:paraId="5F0E3D6F" w14:textId="224FDEE4" w:rsidR="00636CAB" w:rsidRPr="001F3EE0" w:rsidRDefault="00F855B8" w:rsidP="00636CAB">
      <w:pPr>
        <w:pStyle w:val="Text"/>
        <w:keepLines w:val="0"/>
        <w:widowControl w:val="0"/>
        <w:spacing w:before="0"/>
        <w:jc w:val="left"/>
        <w:rPr>
          <w:sz w:val="22"/>
          <w:szCs w:val="22"/>
        </w:rPr>
      </w:pPr>
      <w:r>
        <w:rPr>
          <w:noProof/>
          <w:sz w:val="22"/>
          <w:szCs w:val="22"/>
          <w:lang w:val="en-IN" w:eastAsia="en-IN"/>
        </w:rPr>
        <mc:AlternateContent>
          <mc:Choice Requires="wpg">
            <w:drawing>
              <wp:anchor distT="0" distB="0" distL="114300" distR="114300" simplePos="0" relativeHeight="251657728" behindDoc="0" locked="0" layoutInCell="1" allowOverlap="1" wp14:anchorId="1A7D71A9" wp14:editId="310B873C">
                <wp:simplePos x="0" y="0"/>
                <wp:positionH relativeFrom="column">
                  <wp:posOffset>650875</wp:posOffset>
                </wp:positionH>
                <wp:positionV relativeFrom="paragraph">
                  <wp:posOffset>3423285</wp:posOffset>
                </wp:positionV>
                <wp:extent cx="2865755" cy="672465"/>
                <wp:effectExtent l="0" t="0" r="0" b="0"/>
                <wp:wrapNone/>
                <wp:docPr id="1"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7" y="0"/>
                          <a:chExt cx="28669" cy="6723"/>
                        </a:xfrm>
                      </wpg:grpSpPr>
                      <wps:wsp>
                        <wps:cNvPr id="4"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B1BE4" w14:textId="77777777" w:rsidR="00E13DAA" w:rsidRDefault="00E13DAA" w:rsidP="00636CAB"/>
                          </w:txbxContent>
                        </wps:txbx>
                        <wps:bodyPr rot="0" vert="horz" wrap="square" lIns="91440" tIns="45720" rIns="91440" bIns="45720" anchor="ctr" anchorCtr="0" upright="1">
                          <a:noAutofit/>
                        </wps:bodyPr>
                      </wps:wsp>
                      <wps:wsp>
                        <wps:cNvPr id="5" name="TextBox 102"/>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5264D" w14:textId="77777777" w:rsidR="00E13DAA" w:rsidRDefault="00E13DAA" w:rsidP="00636CAB">
                              <w:pPr>
                                <w:spacing w:before="20" w:line="240" w:lineRule="auto"/>
                                <w:rPr>
                                  <w:rFonts w:ascii="Arial" w:hAnsi="Arial"/>
                                  <w:sz w:val="16"/>
                                  <w:szCs w:val="24"/>
                                  <w:lang w:val="fr-FR"/>
                                </w:rPr>
                              </w:pPr>
                              <w:r>
                                <w:rPr>
                                  <w:rFonts w:ascii="Arial" w:hAnsi="Arial"/>
                                  <w:color w:val="000000"/>
                                  <w:kern w:val="24"/>
                                  <w:sz w:val="16"/>
                                  <w:szCs w:val="24"/>
                                  <w:lang w:val="lv-LV"/>
                                </w:rPr>
                                <w:t>Reaģējošie pacienti (pilnīga vai daļēja atbildes reakcija)</w:t>
                              </w:r>
                            </w:p>
                            <w:p w14:paraId="056B2381" w14:textId="77777777" w:rsidR="00E13DAA" w:rsidRDefault="00E13DAA" w:rsidP="00636CAB">
                              <w:pPr>
                                <w:spacing w:before="20" w:line="240" w:lineRule="auto"/>
                                <w:rPr>
                                  <w:rFonts w:ascii="Arial" w:hAnsi="Arial"/>
                                  <w:sz w:val="16"/>
                                  <w:szCs w:val="24"/>
                                  <w:lang w:val="fr-FR"/>
                                </w:rPr>
                              </w:pPr>
                              <w:r>
                                <w:rPr>
                                  <w:rFonts w:ascii="Arial" w:hAnsi="Arial"/>
                                  <w:color w:val="000000"/>
                                  <w:kern w:val="24"/>
                                  <w:sz w:val="16"/>
                                  <w:szCs w:val="24"/>
                                  <w:lang w:val="lv-LV"/>
                                </w:rPr>
                                <w:t>Stabila slimība</w:t>
                              </w:r>
                            </w:p>
                            <w:p w14:paraId="7A3DC2EF" w14:textId="77777777" w:rsidR="00E13DAA" w:rsidRDefault="00E13DAA" w:rsidP="00636CAB">
                              <w:pPr>
                                <w:spacing w:before="20" w:line="240" w:lineRule="auto"/>
                                <w:rPr>
                                  <w:rFonts w:ascii="Arial" w:hAnsi="Arial"/>
                                  <w:sz w:val="16"/>
                                  <w:szCs w:val="24"/>
                                  <w:lang w:val="fr-FR"/>
                                </w:rPr>
                              </w:pPr>
                              <w:r w:rsidRPr="00016902">
                                <w:rPr>
                                  <w:rFonts w:ascii="Arial" w:hAnsi="Arial"/>
                                  <w:noProof/>
                                  <w:color w:val="000000"/>
                                  <w:kern w:val="24"/>
                                  <w:sz w:val="16"/>
                                  <w:szCs w:val="24"/>
                                  <w:lang w:val="fr-FR"/>
                                </w:rPr>
                                <w:t>P</w:t>
                              </w:r>
                              <w:r w:rsidRPr="00016902">
                                <w:rPr>
                                  <w:rFonts w:ascii="Arial" w:hAnsi="Arial"/>
                                  <w:color w:val="000000"/>
                                  <w:kern w:val="24"/>
                                  <w:sz w:val="16"/>
                                  <w:szCs w:val="24"/>
                                  <w:lang w:val="lv-LV"/>
                                </w:rPr>
                                <w:t>rogresējoša slimība</w:t>
                              </w:r>
                            </w:p>
                            <w:p w14:paraId="2E6C3812" w14:textId="77777777" w:rsidR="00E13DAA" w:rsidRDefault="00E13DAA" w:rsidP="00636CAB">
                              <w:pPr>
                                <w:spacing w:before="20" w:line="240" w:lineRule="auto"/>
                                <w:rPr>
                                  <w:rFonts w:ascii="Arial" w:hAnsi="Arial"/>
                                  <w:sz w:val="16"/>
                                  <w:szCs w:val="16"/>
                                  <w:lang w:val="fr-FR"/>
                                </w:rPr>
                              </w:pPr>
                              <w:r>
                                <w:rPr>
                                  <w:rFonts w:ascii="Arial" w:hAnsi="Arial"/>
                                  <w:color w:val="000000"/>
                                  <w:kern w:val="24"/>
                                  <w:sz w:val="16"/>
                                  <w:szCs w:val="24"/>
                                  <w:lang w:val="lv-LV"/>
                                </w:rPr>
                                <w:t>Nav zināms</w:t>
                              </w:r>
                            </w:p>
                          </w:txbxContent>
                        </wps:txbx>
                        <wps:bodyPr rot="0" vert="horz" wrap="square" lIns="91440" tIns="45720" rIns="91440" bIns="45720" anchor="ctr" anchorCtr="0" upright="1">
                          <a:noAutofit/>
                        </wps:bodyPr>
                      </wps:wsp>
                      <wps:wsp>
                        <wps:cNvPr id="6"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5DE7B9C6" w14:textId="77777777" w:rsidR="00E13DAA" w:rsidRDefault="00E13DAA" w:rsidP="00636CAB"/>
                          </w:txbxContent>
                        </wps:txbx>
                        <wps:bodyPr rot="0" vert="horz" wrap="square" lIns="91440" tIns="45720" rIns="91440" bIns="45720" anchor="ctr" anchorCtr="0" upright="1">
                          <a:noAutofit/>
                        </wps:bodyPr>
                      </wps:wsp>
                      <wps:wsp>
                        <wps:cNvPr id="7" name="Rectangle 75"/>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1EF12877" w14:textId="77777777" w:rsidR="00E13DAA" w:rsidRDefault="00E13DAA" w:rsidP="00636CAB"/>
                          </w:txbxContent>
                        </wps:txbx>
                        <wps:bodyPr rot="0" vert="horz" wrap="square" lIns="91440" tIns="45720" rIns="91440" bIns="45720" anchor="ctr" anchorCtr="0" upright="1">
                          <a:noAutofit/>
                        </wps:bodyPr>
                      </wps:wsp>
                      <wps:wsp>
                        <wps:cNvPr id="8" name="Rectangle 76"/>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2D49AAAA" w14:textId="77777777" w:rsidR="00E13DAA" w:rsidRDefault="00E13DAA" w:rsidP="00636CAB"/>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7D71A9" id="Group 259" o:spid="_x0000_s1027" style="position:absolute;margin-left:51.25pt;margin-top:269.55pt;width:225.65pt;height:52.95pt;z-index:251657728;mso-width-relative:margin;mso-height-relative:margin" coordorigin="-17" coordsize="28669,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">
                <v:rect id="Rectangle 72" o:spid="_x0000_s1028" style="position:absolute;top:3215;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" filled="f" strokeweight="1pt">
                  <v:textbox>
                    <w:txbxContent>
                      <w:p w14:paraId="5B0B1BE4" w14:textId="77777777" w:rsidR="00E13DAA" w:rsidRDefault="00E13DAA" w:rsidP="00636CAB"/>
                    </w:txbxContent>
                  </v:textbox>
                </v:rect>
                <v:shape id="TextBox 102" o:spid="_x0000_s1029" type="#_x0000_t202" style="position:absolute;left:433;width:28219;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v:textbox>
                    <w:txbxContent>
                      <w:p w14:paraId="4B15264D" w14:textId="77777777" w:rsidR="00E13DAA" w:rsidRDefault="00E13DAA" w:rsidP="00636CAB">
                        <w:pPr>
                          <w:spacing w:before="20" w:line="240" w:lineRule="auto"/>
                          <w:rPr>
                            <w:rFonts w:ascii="Arial" w:hAnsi="Arial"/>
                            <w:sz w:val="16"/>
                            <w:szCs w:val="24"/>
                            <w:lang w:val="fr-FR"/>
                          </w:rPr>
                        </w:pPr>
                        <w:r>
                          <w:rPr>
                            <w:rFonts w:ascii="Arial" w:hAnsi="Arial"/>
                            <w:color w:val="000000"/>
                            <w:kern w:val="24"/>
                            <w:sz w:val="16"/>
                            <w:szCs w:val="24"/>
                            <w:lang w:val="lv-LV"/>
                          </w:rPr>
                          <w:t>Reaģējošie pacienti (pilnīga vai daļēja atbildes reakcija)</w:t>
                        </w:r>
                      </w:p>
                      <w:p w14:paraId="056B2381" w14:textId="77777777" w:rsidR="00E13DAA" w:rsidRDefault="00E13DAA" w:rsidP="00636CAB">
                        <w:pPr>
                          <w:spacing w:before="20" w:line="240" w:lineRule="auto"/>
                          <w:rPr>
                            <w:rFonts w:ascii="Arial" w:hAnsi="Arial"/>
                            <w:sz w:val="16"/>
                            <w:szCs w:val="24"/>
                            <w:lang w:val="fr-FR"/>
                          </w:rPr>
                        </w:pPr>
                        <w:r>
                          <w:rPr>
                            <w:rFonts w:ascii="Arial" w:hAnsi="Arial"/>
                            <w:color w:val="000000"/>
                            <w:kern w:val="24"/>
                            <w:sz w:val="16"/>
                            <w:szCs w:val="24"/>
                            <w:lang w:val="lv-LV"/>
                          </w:rPr>
                          <w:t>Stabila slimība</w:t>
                        </w:r>
                      </w:p>
                      <w:p w14:paraId="7A3DC2EF" w14:textId="77777777" w:rsidR="00E13DAA" w:rsidRDefault="00E13DAA" w:rsidP="00636CAB">
                        <w:pPr>
                          <w:spacing w:before="20" w:line="240" w:lineRule="auto"/>
                          <w:rPr>
                            <w:rFonts w:ascii="Arial" w:hAnsi="Arial"/>
                            <w:sz w:val="16"/>
                            <w:szCs w:val="24"/>
                            <w:lang w:val="fr-FR"/>
                          </w:rPr>
                        </w:pPr>
                        <w:r w:rsidRPr="00016902">
                          <w:rPr>
                            <w:rFonts w:ascii="Arial" w:hAnsi="Arial"/>
                            <w:noProof/>
                            <w:color w:val="000000"/>
                            <w:kern w:val="24"/>
                            <w:sz w:val="16"/>
                            <w:szCs w:val="24"/>
                            <w:lang w:val="fr-FR"/>
                          </w:rPr>
                          <w:t>P</w:t>
                        </w:r>
                        <w:r w:rsidRPr="00016902">
                          <w:rPr>
                            <w:rFonts w:ascii="Arial" w:hAnsi="Arial"/>
                            <w:color w:val="000000"/>
                            <w:kern w:val="24"/>
                            <w:sz w:val="16"/>
                            <w:szCs w:val="24"/>
                            <w:lang w:val="lv-LV"/>
                          </w:rPr>
                          <w:t>rogresējoša slimība</w:t>
                        </w:r>
                      </w:p>
                      <w:p w14:paraId="2E6C3812" w14:textId="77777777" w:rsidR="00E13DAA" w:rsidRDefault="00E13DAA" w:rsidP="00636CAB">
                        <w:pPr>
                          <w:spacing w:before="20" w:line="240" w:lineRule="auto"/>
                          <w:rPr>
                            <w:rFonts w:ascii="Arial" w:hAnsi="Arial"/>
                            <w:sz w:val="16"/>
                            <w:szCs w:val="16"/>
                            <w:lang w:val="fr-FR"/>
                          </w:rPr>
                        </w:pPr>
                        <w:r>
                          <w:rPr>
                            <w:rFonts w:ascii="Arial" w:hAnsi="Arial"/>
                            <w:color w:val="000000"/>
                            <w:kern w:val="24"/>
                            <w:sz w:val="16"/>
                            <w:szCs w:val="24"/>
                            <w:lang w:val="lv-LV"/>
                          </w:rPr>
                          <w:t>Nav zināms</w:t>
                        </w:r>
                      </w:p>
                    </w:txbxContent>
                  </v:textbox>
                </v:shape>
                <v:rect id="Rectangle 74" o:spid="_x0000_s1030" style="position:absolute;top:4471;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" fillcolor="black" strokeweight="1pt">
                  <v:fill r:id="rId12" o:title="" type="pattern"/>
                  <v:textbox>
                    <w:txbxContent>
                      <w:p w14:paraId="5DE7B9C6" w14:textId="77777777" w:rsidR="00E13DAA" w:rsidRDefault="00E13DAA" w:rsidP="00636CAB"/>
                    </w:txbxContent>
                  </v:textbox>
                </v:rect>
                <v:rect id="Rectangle 75" o:spid="_x0000_s1031" style="position:absolute;top:2009;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" fillcolor="black" strokeweight="1pt">
                  <v:fill r:id="rId13" o:title="" type="pattern"/>
                  <v:textbox>
                    <w:txbxContent>
                      <w:p w14:paraId="1EF12877" w14:textId="77777777" w:rsidR="00E13DAA" w:rsidRDefault="00E13DAA" w:rsidP="00636CAB"/>
                    </w:txbxContent>
                  </v:textbox>
                </v:rect>
                <v:rect id="Rectangle 76" o:spid="_x0000_s1032" style="position:absolute;left:-17;top:753;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" fillcolor="black" strokeweight="1pt">
                  <v:textbox>
                    <w:txbxContent>
                      <w:p w14:paraId="2D49AAAA" w14:textId="77777777" w:rsidR="00E13DAA" w:rsidRDefault="00E13DAA" w:rsidP="00636CAB"/>
                    </w:txbxContent>
                  </v:textbox>
                </v:rect>
              </v:group>
            </w:pict>
          </mc:Fallback>
        </mc:AlternateContent>
      </w:r>
      <w:r>
        <w:rPr>
          <w:noProof/>
          <w:sz w:val="22"/>
          <w:szCs w:val="22"/>
          <w:lang w:val="en-IN" w:eastAsia="en-IN"/>
        </w:rPr>
        <mc:AlternateContent>
          <mc:Choice Requires="wps">
            <w:drawing>
              <wp:anchor distT="0" distB="0" distL="114300" distR="114300" simplePos="0" relativeHeight="251658752" behindDoc="0" locked="0" layoutInCell="1" allowOverlap="1" wp14:anchorId="597E137F" wp14:editId="75BCC2E3">
                <wp:simplePos x="0" y="0"/>
                <wp:positionH relativeFrom="margin">
                  <wp:posOffset>-1207135</wp:posOffset>
                </wp:positionH>
                <wp:positionV relativeFrom="paragraph">
                  <wp:posOffset>1837055</wp:posOffset>
                </wp:positionV>
                <wp:extent cx="2760345" cy="396240"/>
                <wp:effectExtent l="1105853" t="0" r="1088707"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31AD2" w14:textId="77777777" w:rsidR="00E13DAA" w:rsidRDefault="00E13DAA" w:rsidP="00636CAB">
                            <w:pPr>
                              <w:pStyle w:val="NormalWeb"/>
                              <w:spacing w:before="0"/>
                              <w:jc w:val="center"/>
                              <w:rPr>
                                <w:rFonts w:ascii="Arial" w:hAnsi="Arial"/>
                                <w:sz w:val="18"/>
                              </w:rPr>
                            </w:pPr>
                            <w:r>
                              <w:rPr>
                                <w:rFonts w:ascii="Arial" w:hAnsi="Arial"/>
                                <w:b/>
                                <w:color w:val="000000"/>
                                <w:kern w:val="24"/>
                                <w:sz w:val="18"/>
                                <w:lang w:val="lv-LV"/>
                              </w:rPr>
                              <w:t>Labākās % izmaiņas, salīdzinot ar sākotnējo stāvokli (mērķa bojājumi)</w:t>
                            </w:r>
                          </w:p>
                          <w:p w14:paraId="7398D668" w14:textId="77777777" w:rsidR="00E13DAA" w:rsidRPr="00471D03" w:rsidRDefault="00E13DAA" w:rsidP="00636CAB">
                            <w:pPr>
                              <w:pStyle w:val="NormalWeb"/>
                              <w:spacing w:before="0"/>
                              <w:jc w:val="center"/>
                              <w:rPr>
                                <w:rFonts w:ascii="Arial" w:hAnsi="Arial"/>
                                <w:sz w:val="18"/>
                                <w:szCs w:val="18"/>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7E137F" id="Text Box 3" o:spid="_x0000_s1033" type="#_x0000_t202" style="position:absolute;margin-left:-95.05pt;margin-top:144.65pt;width:217.35pt;height:31.2pt;rotation:-9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" filled="f" stroked="f">
                <v:textbox style="layout-flow:vertical;mso-layout-flow-alt:bottom-to-top">
                  <w:txbxContent>
                    <w:p w14:paraId="70331AD2" w14:textId="77777777" w:rsidR="00E13DAA" w:rsidRDefault="00E13DAA" w:rsidP="00636CAB">
                      <w:pPr>
                        <w:pStyle w:val="NormalWeb"/>
                        <w:spacing w:before="0"/>
                        <w:jc w:val="center"/>
                        <w:rPr>
                          <w:rFonts w:ascii="Arial" w:hAnsi="Arial"/>
                          <w:sz w:val="18"/>
                        </w:rPr>
                      </w:pPr>
                      <w:r>
                        <w:rPr>
                          <w:rFonts w:ascii="Arial" w:hAnsi="Arial"/>
                          <w:b/>
                          <w:color w:val="000000"/>
                          <w:kern w:val="24"/>
                          <w:sz w:val="18"/>
                          <w:lang w:val="lv-LV"/>
                        </w:rPr>
                        <w:t>Labākās % izmaiņas, salīdzinot ar sākotnējo stāvokli (mērķa bojājumi)</w:t>
                      </w:r>
                    </w:p>
                    <w:p w14:paraId="7398D668" w14:textId="77777777" w:rsidR="00E13DAA" w:rsidRPr="00471D03" w:rsidRDefault="00E13DAA" w:rsidP="00636CAB">
                      <w:pPr>
                        <w:pStyle w:val="NormalWeb"/>
                        <w:spacing w:before="0"/>
                        <w:jc w:val="center"/>
                        <w:rPr>
                          <w:rFonts w:ascii="Arial" w:hAnsi="Arial"/>
                          <w:sz w:val="18"/>
                          <w:szCs w:val="18"/>
                        </w:rPr>
                      </w:pPr>
                    </w:p>
                  </w:txbxContent>
                </v:textbox>
                <w10:wrap anchorx="margin"/>
              </v:shape>
            </w:pict>
          </mc:Fallback>
        </mc:AlternateContent>
      </w:r>
      <w:r>
        <w:rPr>
          <w:noProof/>
          <w:lang w:val="en-IN" w:eastAsia="en-IN"/>
        </w:rPr>
        <w:drawing>
          <wp:inline distT="0" distB="0" distL="0" distR="0" wp14:anchorId="2D04AF06" wp14:editId="4BADF898">
            <wp:extent cx="5400675" cy="4010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4010025"/>
                    </a:xfrm>
                    <a:prstGeom prst="rect">
                      <a:avLst/>
                    </a:prstGeom>
                    <a:noFill/>
                    <a:ln>
                      <a:noFill/>
                    </a:ln>
                  </pic:spPr>
                </pic:pic>
              </a:graphicData>
            </a:graphic>
          </wp:inline>
        </w:drawing>
      </w:r>
    </w:p>
    <w:p w14:paraId="4057B7E5" w14:textId="77777777" w:rsidR="0021532B" w:rsidRPr="001F3EE0" w:rsidRDefault="0021532B" w:rsidP="009A79DD">
      <w:pPr>
        <w:pStyle w:val="Text"/>
        <w:keepLines w:val="0"/>
        <w:widowControl w:val="0"/>
        <w:spacing w:before="0"/>
        <w:jc w:val="left"/>
        <w:rPr>
          <w:rFonts w:eastAsia="SimSun"/>
          <w:sz w:val="22"/>
          <w:szCs w:val="24"/>
        </w:rPr>
      </w:pPr>
    </w:p>
    <w:p w14:paraId="0036AD9A" w14:textId="77777777" w:rsidR="0021532B" w:rsidRPr="001F3EE0" w:rsidRDefault="0021532B" w:rsidP="00A87C52">
      <w:pPr>
        <w:pStyle w:val="Text"/>
        <w:keepLines w:val="0"/>
        <w:widowControl w:val="0"/>
        <w:spacing w:before="0"/>
        <w:jc w:val="left"/>
        <w:rPr>
          <w:rFonts w:ascii="SimSun" w:eastAsia="SimSun"/>
          <w:sz w:val="22"/>
          <w:szCs w:val="24"/>
        </w:rPr>
      </w:pPr>
      <w:r w:rsidRPr="001F3EE0">
        <w:rPr>
          <w:sz w:val="22"/>
          <w:szCs w:val="24"/>
        </w:rPr>
        <w:t xml:space="preserve">Pacientu ziņotie iznākumi tika </w:t>
      </w:r>
      <w:r w:rsidR="0086150A" w:rsidRPr="001F3EE0">
        <w:rPr>
          <w:sz w:val="22"/>
          <w:szCs w:val="24"/>
        </w:rPr>
        <w:t xml:space="preserve">vērtēti kā pētniecības </w:t>
      </w:r>
      <w:r w:rsidR="0088719E" w:rsidRPr="001F3EE0">
        <w:rPr>
          <w:sz w:val="22"/>
          <w:szCs w:val="24"/>
        </w:rPr>
        <w:t>mērķa kritēriji,</w:t>
      </w:r>
      <w:r w:rsidRPr="001F3EE0">
        <w:rPr>
          <w:sz w:val="22"/>
          <w:szCs w:val="24"/>
        </w:rPr>
        <w:t xml:space="preserve"> izmantojot Eiropas vēža pētījumu un ārstēšanas organizācijas galveno vēža </w:t>
      </w:r>
      <w:r w:rsidR="00536A55" w:rsidRPr="001F3EE0">
        <w:rPr>
          <w:sz w:val="22"/>
          <w:szCs w:val="24"/>
        </w:rPr>
        <w:t xml:space="preserve">pacientu </w:t>
      </w:r>
      <w:r w:rsidRPr="001F3EE0">
        <w:rPr>
          <w:sz w:val="22"/>
          <w:szCs w:val="24"/>
        </w:rPr>
        <w:t>dzīves kvalitātes vērtēšanas anketu (</w:t>
      </w:r>
      <w:r w:rsidRPr="001F3EE0">
        <w:rPr>
          <w:i/>
          <w:sz w:val="22"/>
          <w:szCs w:val="24"/>
        </w:rPr>
        <w:t>EORTC QLQ</w:t>
      </w:r>
      <w:r w:rsidRPr="001F3EE0">
        <w:rPr>
          <w:i/>
          <w:sz w:val="22"/>
          <w:szCs w:val="24"/>
        </w:rPr>
        <w:noBreakHyphen/>
        <w:t>C30</w:t>
      </w:r>
      <w:r w:rsidR="003B3B84" w:rsidRPr="001F3EE0">
        <w:rPr>
          <w:i/>
          <w:sz w:val="22"/>
          <w:szCs w:val="24"/>
        </w:rPr>
        <w:t xml:space="preserve"> - </w:t>
      </w:r>
      <w:r w:rsidR="003B3B84" w:rsidRPr="001F3EE0">
        <w:rPr>
          <w:i/>
          <w:sz w:val="22"/>
          <w:szCs w:val="22"/>
        </w:rPr>
        <w:t>European Organisation for Research and Treatment of Cancer Quality of Life Questionnaire Core 30</w:t>
      </w:r>
      <w:r w:rsidRPr="001F3EE0">
        <w:rPr>
          <w:sz w:val="22"/>
          <w:szCs w:val="24"/>
        </w:rPr>
        <w:t>) un ar to saistīto specifisko galvas un kakla vēža vērtēšanas moduli (</w:t>
      </w:r>
      <w:r w:rsidRPr="001F3EE0">
        <w:rPr>
          <w:i/>
          <w:sz w:val="22"/>
          <w:szCs w:val="24"/>
        </w:rPr>
        <w:t>H&amp;N35</w:t>
      </w:r>
      <w:r w:rsidRPr="001F3EE0">
        <w:rPr>
          <w:sz w:val="22"/>
          <w:szCs w:val="24"/>
        </w:rPr>
        <w:t>).</w:t>
      </w:r>
    </w:p>
    <w:p w14:paraId="4CAEA584" w14:textId="77777777" w:rsidR="0021532B" w:rsidRPr="001F3EE0" w:rsidRDefault="0021532B" w:rsidP="00A87C52">
      <w:pPr>
        <w:pStyle w:val="Text"/>
        <w:keepLines w:val="0"/>
        <w:widowControl w:val="0"/>
        <w:spacing w:before="0"/>
        <w:jc w:val="left"/>
        <w:rPr>
          <w:rFonts w:eastAsia="SimSun"/>
          <w:sz w:val="22"/>
          <w:szCs w:val="24"/>
        </w:rPr>
      </w:pPr>
    </w:p>
    <w:p w14:paraId="6310981D" w14:textId="77777777" w:rsidR="0021532B" w:rsidRPr="001F3EE0" w:rsidRDefault="0021532B" w:rsidP="00A87C52">
      <w:pPr>
        <w:pStyle w:val="Text"/>
        <w:keepLines w:val="0"/>
        <w:widowControl w:val="0"/>
        <w:spacing w:before="0"/>
        <w:jc w:val="left"/>
        <w:rPr>
          <w:rFonts w:ascii="SimSun" w:eastAsia="SimSun"/>
          <w:sz w:val="22"/>
          <w:szCs w:val="22"/>
        </w:rPr>
      </w:pPr>
      <w:r w:rsidRPr="001F3EE0">
        <w:rPr>
          <w:sz w:val="22"/>
          <w:szCs w:val="24"/>
        </w:rPr>
        <w:t xml:space="preserve">Lielākajai daļai pacientu stabilizējās un/vai mazinājās </w:t>
      </w:r>
      <w:r w:rsidR="00757C85" w:rsidRPr="001F3EE0">
        <w:rPr>
          <w:sz w:val="22"/>
          <w:szCs w:val="24"/>
        </w:rPr>
        <w:t xml:space="preserve">ar </w:t>
      </w:r>
      <w:r w:rsidRPr="001F3EE0">
        <w:rPr>
          <w:sz w:val="22"/>
          <w:szCs w:val="24"/>
        </w:rPr>
        <w:t>slimīb</w:t>
      </w:r>
      <w:r w:rsidR="00757C85" w:rsidRPr="001F3EE0">
        <w:rPr>
          <w:sz w:val="22"/>
          <w:szCs w:val="24"/>
        </w:rPr>
        <w:t>u saistītie</w:t>
      </w:r>
      <w:r w:rsidRPr="001F3EE0">
        <w:rPr>
          <w:sz w:val="22"/>
          <w:szCs w:val="24"/>
        </w:rPr>
        <w:t xml:space="preserve"> simptomi, uzlabojās </w:t>
      </w:r>
      <w:r w:rsidR="00EA0DA5" w:rsidRPr="001F3EE0">
        <w:rPr>
          <w:sz w:val="22"/>
          <w:szCs w:val="24"/>
        </w:rPr>
        <w:t xml:space="preserve">funkcionēšanas </w:t>
      </w:r>
      <w:r w:rsidRPr="001F3EE0">
        <w:rPr>
          <w:sz w:val="22"/>
          <w:szCs w:val="24"/>
        </w:rPr>
        <w:t>spējas un veselības stāvoklis. Laiks, līdz stāvoklis pasliktinājās saskaņā ar definētajām pacientu ziņoto iznākumu vērtēšanas skalām (atbilst veselības stāvokļa pasliktinājumam par &gt;10 punktiem bez</w:t>
      </w:r>
      <w:r w:rsidR="00EA0DA5" w:rsidRPr="001F3EE0">
        <w:rPr>
          <w:sz w:val="22"/>
          <w:szCs w:val="24"/>
        </w:rPr>
        <w:t xml:space="preserve"> sekojošas</w:t>
      </w:r>
      <w:r w:rsidRPr="001F3EE0">
        <w:rPr>
          <w:sz w:val="22"/>
          <w:szCs w:val="24"/>
        </w:rPr>
        <w:t xml:space="preserve"> uzlabošanās), praktiski atspoguļoja aprēķināto </w:t>
      </w:r>
      <w:r w:rsidRPr="001F3EE0">
        <w:rPr>
          <w:i/>
          <w:sz w:val="22"/>
          <w:szCs w:val="24"/>
        </w:rPr>
        <w:t>PFS</w:t>
      </w:r>
      <w:r w:rsidRPr="001F3EE0">
        <w:rPr>
          <w:sz w:val="22"/>
          <w:szCs w:val="24"/>
        </w:rPr>
        <w:t>.</w:t>
      </w:r>
    </w:p>
    <w:p w14:paraId="0EA86CA0" w14:textId="77777777" w:rsidR="0021532B" w:rsidRPr="001F3EE0" w:rsidRDefault="0021532B" w:rsidP="00A87C52">
      <w:pPr>
        <w:widowControl w:val="0"/>
        <w:tabs>
          <w:tab w:val="clear" w:pos="567"/>
        </w:tabs>
        <w:autoSpaceDE w:val="0"/>
        <w:autoSpaceDN w:val="0"/>
        <w:adjustRightInd w:val="0"/>
        <w:spacing w:line="240" w:lineRule="auto"/>
        <w:rPr>
          <w:szCs w:val="24"/>
          <w:lang w:val="lv-LV"/>
        </w:rPr>
      </w:pPr>
    </w:p>
    <w:p w14:paraId="6E5BF2AA" w14:textId="77777777" w:rsidR="00C031DD" w:rsidRPr="001F3EE0" w:rsidRDefault="00AD60FA" w:rsidP="00A87C52">
      <w:pPr>
        <w:widowControl w:val="0"/>
        <w:tabs>
          <w:tab w:val="clear" w:pos="567"/>
        </w:tabs>
        <w:autoSpaceDE w:val="0"/>
        <w:autoSpaceDN w:val="0"/>
        <w:adjustRightInd w:val="0"/>
        <w:spacing w:line="240" w:lineRule="auto"/>
        <w:rPr>
          <w:lang w:val="lv-LV"/>
        </w:rPr>
      </w:pPr>
      <w:r w:rsidRPr="001F3EE0">
        <w:rPr>
          <w:lang w:val="lv-LV"/>
        </w:rPr>
        <w:t xml:space="preserve">Pivotālā pētījumā </w:t>
      </w:r>
      <w:r w:rsidR="00636CAB" w:rsidRPr="001F3EE0">
        <w:rPr>
          <w:lang w:val="lv-LV"/>
        </w:rPr>
        <w:t>29,1</w:t>
      </w:r>
      <w:r w:rsidRPr="001F3EE0">
        <w:rPr>
          <w:lang w:val="lv-LV"/>
        </w:rPr>
        <w:t> % pacientu pārtrauca savu dalību pētījumā blakusparādību dēļ, kuras lielākoties bija viegl</w:t>
      </w:r>
      <w:r w:rsidR="00466D1D" w:rsidRPr="001F3EE0">
        <w:rPr>
          <w:lang w:val="lv-LV"/>
        </w:rPr>
        <w:t>as</w:t>
      </w:r>
      <w:r w:rsidRPr="001F3EE0">
        <w:rPr>
          <w:lang w:val="lv-LV"/>
        </w:rPr>
        <w:t xml:space="preserve"> vai </w:t>
      </w:r>
      <w:r w:rsidR="00466D1D" w:rsidRPr="001F3EE0">
        <w:rPr>
          <w:lang w:val="lv-LV"/>
        </w:rPr>
        <w:t>vidēji smagas</w:t>
      </w:r>
      <w:r w:rsidRPr="001F3EE0">
        <w:rPr>
          <w:lang w:val="lv-LV"/>
        </w:rPr>
        <w:t xml:space="preserve"> (skatīt 4.8. apakšpunktu).</w:t>
      </w:r>
    </w:p>
    <w:p w14:paraId="58795AF8" w14:textId="77777777" w:rsidR="00AD60FA" w:rsidRPr="001F3EE0" w:rsidRDefault="00AD60FA" w:rsidP="00A87C52">
      <w:pPr>
        <w:widowControl w:val="0"/>
        <w:tabs>
          <w:tab w:val="clear" w:pos="567"/>
        </w:tabs>
        <w:autoSpaceDE w:val="0"/>
        <w:autoSpaceDN w:val="0"/>
        <w:adjustRightInd w:val="0"/>
        <w:spacing w:line="240" w:lineRule="auto"/>
        <w:rPr>
          <w:szCs w:val="24"/>
          <w:lang w:val="lv-LV"/>
        </w:rPr>
      </w:pPr>
    </w:p>
    <w:p w14:paraId="42A3B5A2" w14:textId="77777777" w:rsidR="0021532B" w:rsidRPr="001F3EE0" w:rsidRDefault="0021532B" w:rsidP="00266955">
      <w:pPr>
        <w:keepNext/>
        <w:widowControl w:val="0"/>
        <w:tabs>
          <w:tab w:val="clear" w:pos="567"/>
        </w:tabs>
        <w:spacing w:line="240" w:lineRule="auto"/>
        <w:outlineLvl w:val="0"/>
        <w:rPr>
          <w:szCs w:val="24"/>
          <w:lang w:val="lv-LV"/>
        </w:rPr>
      </w:pPr>
      <w:r w:rsidRPr="001F3EE0">
        <w:rPr>
          <w:szCs w:val="24"/>
          <w:u w:val="single"/>
          <w:lang w:val="lv-LV"/>
        </w:rPr>
        <w:t>Pediatriskā populācija</w:t>
      </w:r>
    </w:p>
    <w:p w14:paraId="1D7BE404" w14:textId="77777777" w:rsidR="0021532B" w:rsidRPr="001F3EE0" w:rsidRDefault="0021532B" w:rsidP="00A87C52">
      <w:pPr>
        <w:keepNext/>
        <w:widowControl w:val="0"/>
        <w:spacing w:line="240" w:lineRule="auto"/>
        <w:rPr>
          <w:szCs w:val="24"/>
          <w:lang w:val="lv-LV"/>
        </w:rPr>
      </w:pPr>
    </w:p>
    <w:p w14:paraId="34E730F7" w14:textId="77777777" w:rsidR="0021532B" w:rsidRPr="001F3EE0" w:rsidRDefault="0021532B" w:rsidP="004A0855">
      <w:pPr>
        <w:widowControl w:val="0"/>
        <w:spacing w:line="240" w:lineRule="auto"/>
        <w:rPr>
          <w:szCs w:val="24"/>
          <w:lang w:val="lv-LV"/>
        </w:rPr>
      </w:pPr>
      <w:r w:rsidRPr="001F3EE0">
        <w:rPr>
          <w:szCs w:val="24"/>
          <w:lang w:val="lv-LV"/>
        </w:rPr>
        <w:t xml:space="preserve">Eiropas Zāļu aģentūra atbrīvojusi no pienākuma iesniegt pētījumu rezultātus </w:t>
      </w:r>
      <w:r w:rsidR="004A0855" w:rsidRPr="001F3EE0">
        <w:rPr>
          <w:szCs w:val="24"/>
          <w:lang w:val="lv-LV"/>
        </w:rPr>
        <w:t xml:space="preserve">ar Odomzo </w:t>
      </w:r>
      <w:r w:rsidRPr="001F3EE0">
        <w:rPr>
          <w:szCs w:val="24"/>
          <w:lang w:val="lv-LV"/>
        </w:rPr>
        <w:t>visās pediatriskās populācijas apakšgrupās bazālo šūnu karcinomas gadījumos (informāciju par lietošanu bērniem skatīt 4.2. apakšpunktā).</w:t>
      </w:r>
    </w:p>
    <w:p w14:paraId="244E4076" w14:textId="77777777" w:rsidR="0021532B" w:rsidRDefault="0021532B" w:rsidP="004A0855">
      <w:pPr>
        <w:widowControl w:val="0"/>
        <w:numPr>
          <w:ilvl w:val="12"/>
          <w:numId w:val="0"/>
        </w:numPr>
        <w:tabs>
          <w:tab w:val="clear" w:pos="567"/>
        </w:tabs>
        <w:spacing w:line="240" w:lineRule="auto"/>
        <w:ind w:right="-2"/>
        <w:rPr>
          <w:szCs w:val="24"/>
          <w:lang w:val="lv-LV"/>
        </w:rPr>
      </w:pPr>
    </w:p>
    <w:p w14:paraId="690BA257" w14:textId="77777777" w:rsidR="007C72B8" w:rsidRPr="001F3EE0" w:rsidRDefault="007C72B8" w:rsidP="004A0855">
      <w:pPr>
        <w:widowControl w:val="0"/>
        <w:numPr>
          <w:ilvl w:val="12"/>
          <w:numId w:val="0"/>
        </w:numPr>
        <w:tabs>
          <w:tab w:val="clear" w:pos="567"/>
        </w:tabs>
        <w:spacing w:line="240" w:lineRule="auto"/>
        <w:ind w:right="-2"/>
        <w:rPr>
          <w:szCs w:val="24"/>
          <w:lang w:val="lv-LV"/>
        </w:rPr>
      </w:pPr>
      <w:r w:rsidRPr="000D779F">
        <w:rPr>
          <w:lang w:val="lv-LV"/>
        </w:rPr>
        <w:t xml:space="preserve">Sonidegiba efektivitāte un drošums tika izvērtēts divos klīniskajos pētījumos, kuros kopumā bija iesaistīti 62 pediatrijas pacienti. Pētījums CLDE225X2104 bija I/II fāzes pētījums </w:t>
      </w:r>
      <w:r>
        <w:rPr>
          <w:lang w:val="lv-LV"/>
        </w:rPr>
        <w:t xml:space="preserve">par </w:t>
      </w:r>
      <w:r w:rsidRPr="000D779F">
        <w:rPr>
          <w:lang w:val="lv-LV"/>
        </w:rPr>
        <w:t xml:space="preserve">sonidegiba </w:t>
      </w:r>
      <w:r>
        <w:rPr>
          <w:lang w:val="lv-LV"/>
        </w:rPr>
        <w:t xml:space="preserve">lietošanu </w:t>
      </w:r>
      <w:r w:rsidRPr="000D779F">
        <w:rPr>
          <w:lang w:val="lv-LV"/>
        </w:rPr>
        <w:t>pediatrijas pacientiem ar recidīvu vai refraktāru meduloblastomu vai cita veida audzējiem, kuri var būt atkarīgi no Hedžhoga (Hh) signālu pārvades ceļa, un pieaugušiem pacient</w:t>
      </w:r>
      <w:r>
        <w:rPr>
          <w:lang w:val="lv-LV"/>
        </w:rPr>
        <w:t>iem</w:t>
      </w:r>
      <w:r w:rsidRPr="000D779F">
        <w:rPr>
          <w:lang w:val="lv-LV"/>
        </w:rPr>
        <w:t xml:space="preserve"> ar recidīvu vai refraktāru meduloblastomu</w:t>
      </w:r>
      <w:r>
        <w:rPr>
          <w:lang w:val="lv-LV"/>
        </w:rPr>
        <w:t>.</w:t>
      </w:r>
      <w:r w:rsidRPr="000D779F">
        <w:rPr>
          <w:lang w:val="lv-LV"/>
        </w:rPr>
        <w:t xml:space="preserve"> Pētījums CLDE225C2301 bija II fāzes d</w:t>
      </w:r>
      <w:r>
        <w:rPr>
          <w:lang w:val="lv-LV"/>
        </w:rPr>
        <w:t>audzcentru atklāts</w:t>
      </w:r>
      <w:r w:rsidRPr="000D779F">
        <w:rPr>
          <w:lang w:val="lv-LV"/>
        </w:rPr>
        <w:t xml:space="preserve"> vienas grupas pētījums, kurā izvērtēja iekšķīgas sonidegiba lietošanas efektivitāti un drošumu pacientiem ar Hh signālu aktivizētu recidīvu meduloblastomu. Lai gan tika izmantota dažādošanas stratēģija, kuras mērķis bija Hh sign</w:t>
      </w:r>
      <w:r>
        <w:rPr>
          <w:lang w:val="lv-LV"/>
        </w:rPr>
        <w:t xml:space="preserve">ālu </w:t>
      </w:r>
      <w:r w:rsidRPr="000D779F">
        <w:rPr>
          <w:lang w:val="lv-LV"/>
        </w:rPr>
        <w:t>aktivizēta recidīva meduloblastoma, rezultāti neuzrādīja būtisku efektivitāti</w:t>
      </w:r>
      <w:r w:rsidRPr="001935B8">
        <w:rPr>
          <w:lang w:val="lv-LV"/>
        </w:rPr>
        <w:t>.</w:t>
      </w:r>
    </w:p>
    <w:p w14:paraId="7E5FDBA3"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5.2.</w:t>
      </w:r>
      <w:r w:rsidRPr="001F3EE0">
        <w:rPr>
          <w:b/>
          <w:szCs w:val="24"/>
          <w:lang w:val="lv-LV"/>
        </w:rPr>
        <w:tab/>
        <w:t>Farmakokinētiskās īpašības</w:t>
      </w:r>
    </w:p>
    <w:p w14:paraId="3E79FBF8" w14:textId="77777777" w:rsidR="0021532B" w:rsidRPr="001F3EE0" w:rsidRDefault="0021532B" w:rsidP="00905386">
      <w:pPr>
        <w:keepNext/>
        <w:widowControl w:val="0"/>
        <w:spacing w:line="240" w:lineRule="auto"/>
        <w:rPr>
          <w:szCs w:val="24"/>
          <w:lang w:val="lv-LV"/>
        </w:rPr>
      </w:pPr>
    </w:p>
    <w:p w14:paraId="68C42764" w14:textId="77777777" w:rsidR="0021532B" w:rsidRPr="001F3EE0" w:rsidRDefault="0021532B" w:rsidP="00266955">
      <w:pPr>
        <w:keepNext/>
        <w:widowControl w:val="0"/>
        <w:numPr>
          <w:ilvl w:val="12"/>
          <w:numId w:val="0"/>
        </w:numPr>
        <w:tabs>
          <w:tab w:val="clear" w:pos="567"/>
        </w:tabs>
        <w:spacing w:line="240" w:lineRule="auto"/>
        <w:ind w:right="-2"/>
        <w:outlineLvl w:val="0"/>
        <w:rPr>
          <w:szCs w:val="24"/>
          <w:u w:val="single"/>
          <w:lang w:val="lv-LV"/>
        </w:rPr>
      </w:pPr>
      <w:r w:rsidRPr="001F3EE0">
        <w:rPr>
          <w:szCs w:val="24"/>
          <w:u w:val="single"/>
          <w:lang w:val="lv-LV"/>
        </w:rPr>
        <w:t>Uzsūkšanās</w:t>
      </w:r>
    </w:p>
    <w:p w14:paraId="48282069" w14:textId="77777777" w:rsidR="0021532B" w:rsidRPr="001F3EE0" w:rsidRDefault="0021532B" w:rsidP="00C810AA">
      <w:pPr>
        <w:keepNext/>
        <w:widowControl w:val="0"/>
        <w:numPr>
          <w:ilvl w:val="12"/>
          <w:numId w:val="0"/>
        </w:numPr>
        <w:tabs>
          <w:tab w:val="clear" w:pos="567"/>
        </w:tabs>
        <w:spacing w:line="240" w:lineRule="auto"/>
        <w:ind w:right="-2"/>
        <w:rPr>
          <w:szCs w:val="24"/>
          <w:lang w:val="lv-LV"/>
        </w:rPr>
      </w:pPr>
    </w:p>
    <w:p w14:paraId="46704A5D" w14:textId="77777777" w:rsidR="0021532B" w:rsidRPr="001F3EE0" w:rsidRDefault="005C3BF6" w:rsidP="00891899">
      <w:pPr>
        <w:widowControl w:val="0"/>
        <w:numPr>
          <w:ilvl w:val="12"/>
          <w:numId w:val="0"/>
        </w:numPr>
        <w:tabs>
          <w:tab w:val="clear" w:pos="567"/>
        </w:tabs>
        <w:spacing w:line="240" w:lineRule="auto"/>
        <w:ind w:right="-2"/>
        <w:rPr>
          <w:szCs w:val="24"/>
          <w:lang w:val="lv-LV"/>
        </w:rPr>
      </w:pPr>
      <w:r w:rsidRPr="001F3EE0">
        <w:rPr>
          <w:szCs w:val="24"/>
          <w:lang w:val="lv-LV"/>
        </w:rPr>
        <w:t>P</w:t>
      </w:r>
      <w:r w:rsidR="0021532B" w:rsidRPr="001F3EE0">
        <w:rPr>
          <w:szCs w:val="24"/>
          <w:lang w:val="lv-LV"/>
        </w:rPr>
        <w:t xml:space="preserve">ēc vienas </w:t>
      </w:r>
      <w:r w:rsidR="00EA0DA5" w:rsidRPr="001F3EE0">
        <w:rPr>
          <w:szCs w:val="24"/>
          <w:lang w:val="lv-LV"/>
        </w:rPr>
        <w:t xml:space="preserve">Odomzo </w:t>
      </w:r>
      <w:r w:rsidR="0021532B" w:rsidRPr="001F3EE0">
        <w:rPr>
          <w:szCs w:val="24"/>
          <w:lang w:val="lv-LV"/>
        </w:rPr>
        <w:t>100</w:t>
      </w:r>
      <w:r w:rsidR="006916BD" w:rsidRPr="001F3EE0">
        <w:rPr>
          <w:szCs w:val="24"/>
          <w:lang w:val="lv-LV"/>
        </w:rPr>
        <w:t> </w:t>
      </w:r>
      <w:r w:rsidR="00EA0DA5" w:rsidRPr="001F3EE0">
        <w:rPr>
          <w:szCs w:val="24"/>
          <w:lang w:val="lv-LV"/>
        </w:rPr>
        <w:t xml:space="preserve">mg </w:t>
      </w:r>
      <w:r w:rsidR="0021532B" w:rsidRPr="001F3EE0">
        <w:rPr>
          <w:szCs w:val="24"/>
          <w:lang w:val="lv-LV"/>
        </w:rPr>
        <w:t>–</w:t>
      </w:r>
      <w:r w:rsidR="00EA0DA5" w:rsidRPr="001F3EE0">
        <w:rPr>
          <w:szCs w:val="24"/>
          <w:lang w:val="lv-LV"/>
        </w:rPr>
        <w:t xml:space="preserve"> </w:t>
      </w:r>
      <w:r w:rsidR="0021532B" w:rsidRPr="001F3EE0">
        <w:rPr>
          <w:szCs w:val="24"/>
          <w:lang w:val="lv-LV"/>
        </w:rPr>
        <w:t xml:space="preserve">3000 mg devas </w:t>
      </w:r>
      <w:r w:rsidR="004D2BC6" w:rsidRPr="001F3EE0">
        <w:rPr>
          <w:szCs w:val="24"/>
          <w:lang w:val="lv-LV"/>
        </w:rPr>
        <w:t>lietošanas</w:t>
      </w:r>
      <w:r w:rsidR="0021532B" w:rsidRPr="001F3EE0">
        <w:rPr>
          <w:szCs w:val="24"/>
          <w:lang w:val="lv-LV"/>
        </w:rPr>
        <w:t xml:space="preserve"> tukšā dūšā </w:t>
      </w:r>
      <w:r w:rsidR="00C02F4F" w:rsidRPr="001F3EE0">
        <w:rPr>
          <w:szCs w:val="24"/>
          <w:lang w:val="lv-LV"/>
        </w:rPr>
        <w:t xml:space="preserve">vēža pacientiem </w:t>
      </w:r>
      <w:r w:rsidR="003B3B84" w:rsidRPr="001F3EE0">
        <w:rPr>
          <w:szCs w:val="24"/>
          <w:lang w:val="lv-LV"/>
        </w:rPr>
        <w:t>mediān</w:t>
      </w:r>
      <w:r w:rsidR="0021532B" w:rsidRPr="001F3EE0">
        <w:rPr>
          <w:szCs w:val="24"/>
          <w:lang w:val="lv-LV"/>
        </w:rPr>
        <w:t>ais laiks līdz maksimālās koncentrācijas sasniegšanai (T</w:t>
      </w:r>
      <w:r w:rsidR="0021532B" w:rsidRPr="001F3EE0">
        <w:rPr>
          <w:szCs w:val="24"/>
          <w:vertAlign w:val="subscript"/>
          <w:lang w:val="lv-LV"/>
        </w:rPr>
        <w:t>max</w:t>
      </w:r>
      <w:r w:rsidR="0021532B" w:rsidRPr="001F3EE0">
        <w:rPr>
          <w:szCs w:val="24"/>
          <w:lang w:val="lv-LV"/>
        </w:rPr>
        <w:t>) bija 2–4 stundas. 100</w:t>
      </w:r>
      <w:r w:rsidR="006916BD" w:rsidRPr="001F3EE0">
        <w:rPr>
          <w:szCs w:val="24"/>
          <w:lang w:val="lv-LV"/>
        </w:rPr>
        <w:t> </w:t>
      </w:r>
      <w:r w:rsidR="00EA0DA5" w:rsidRPr="001F3EE0">
        <w:rPr>
          <w:szCs w:val="24"/>
          <w:lang w:val="lv-LV"/>
        </w:rPr>
        <w:t xml:space="preserve">mg </w:t>
      </w:r>
      <w:r w:rsidR="0021532B" w:rsidRPr="001F3EE0">
        <w:rPr>
          <w:szCs w:val="24"/>
          <w:lang w:val="lv-LV"/>
        </w:rPr>
        <w:t>–400 mg lielu devu intervālā sonidegiba AUC un C</w:t>
      </w:r>
      <w:r w:rsidR="0021532B" w:rsidRPr="001F3EE0">
        <w:rPr>
          <w:szCs w:val="24"/>
          <w:vertAlign w:val="subscript"/>
          <w:lang w:val="lv-LV"/>
        </w:rPr>
        <w:t>max</w:t>
      </w:r>
      <w:r w:rsidR="0021532B" w:rsidRPr="001F3EE0">
        <w:rPr>
          <w:szCs w:val="24"/>
          <w:lang w:val="lv-LV"/>
        </w:rPr>
        <w:t> pa</w:t>
      </w:r>
      <w:r w:rsidR="00EA5FE8" w:rsidRPr="001F3EE0">
        <w:rPr>
          <w:szCs w:val="24"/>
          <w:lang w:val="lv-LV"/>
        </w:rPr>
        <w:t>augst</w:t>
      </w:r>
      <w:r w:rsidR="0021532B" w:rsidRPr="001F3EE0">
        <w:rPr>
          <w:szCs w:val="24"/>
          <w:lang w:val="lv-LV"/>
        </w:rPr>
        <w:t>inās proporcionāli devas lielumam, bet ja deva ir lielāka par 400 mg, AUC un C</w:t>
      </w:r>
      <w:r w:rsidR="0021532B" w:rsidRPr="001F3EE0">
        <w:rPr>
          <w:szCs w:val="24"/>
          <w:vertAlign w:val="subscript"/>
          <w:lang w:val="lv-LV"/>
        </w:rPr>
        <w:t>max</w:t>
      </w:r>
      <w:r w:rsidR="0021532B" w:rsidRPr="001F3EE0">
        <w:rPr>
          <w:szCs w:val="24"/>
          <w:lang w:val="lv-LV"/>
        </w:rPr>
        <w:t> pa</w:t>
      </w:r>
      <w:r w:rsidR="00EA5FE8" w:rsidRPr="001F3EE0">
        <w:rPr>
          <w:szCs w:val="24"/>
          <w:lang w:val="lv-LV"/>
        </w:rPr>
        <w:t>augst</w:t>
      </w:r>
      <w:r w:rsidR="0021532B" w:rsidRPr="001F3EE0">
        <w:rPr>
          <w:szCs w:val="24"/>
          <w:lang w:val="lv-LV"/>
        </w:rPr>
        <w:t>inās mazāk nekā proporcionāli devas lielumam. Pamatojoties uz populācijas farmakokinētikas analīzes rezultātiem, nav iegūti pierādījumi</w:t>
      </w:r>
      <w:r w:rsidR="00327F64" w:rsidRPr="001F3EE0">
        <w:rPr>
          <w:szCs w:val="24"/>
          <w:lang w:val="lv-LV"/>
        </w:rPr>
        <w:t xml:space="preserve"> par klīrensa izmaiņām</w:t>
      </w:r>
      <w:r w:rsidR="0021532B" w:rsidRPr="001F3EE0">
        <w:rPr>
          <w:szCs w:val="24"/>
          <w:lang w:val="lv-LV"/>
        </w:rPr>
        <w:t xml:space="preserve"> pēc atkārtotu devu lietošanas, un aprēķinātais uzkrāšanās līdzsvara</w:t>
      </w:r>
      <w:r w:rsidR="00655EB0" w:rsidRPr="001F3EE0">
        <w:rPr>
          <w:szCs w:val="24"/>
          <w:lang w:val="lv-LV"/>
        </w:rPr>
        <w:t xml:space="preserve"> koncentrācijā</w:t>
      </w:r>
      <w:r w:rsidR="0021532B" w:rsidRPr="001F3EE0">
        <w:rPr>
          <w:szCs w:val="24"/>
          <w:lang w:val="lv-LV"/>
        </w:rPr>
        <w:t xml:space="preserve"> neatkarīgi no devas lieluma ir 19</w:t>
      </w:r>
      <w:r w:rsidR="00CE7251" w:rsidRPr="001F3EE0">
        <w:rPr>
          <w:szCs w:val="24"/>
          <w:lang w:val="lv-LV"/>
        </w:rPr>
        <w:t>-kārtīga</w:t>
      </w:r>
      <w:r w:rsidR="0021532B" w:rsidRPr="001F3EE0">
        <w:rPr>
          <w:szCs w:val="24"/>
          <w:lang w:val="lv-LV"/>
        </w:rPr>
        <w:t xml:space="preserve">. Līdzsvara </w:t>
      </w:r>
      <w:r w:rsidR="00655EB0" w:rsidRPr="001F3EE0">
        <w:rPr>
          <w:szCs w:val="24"/>
          <w:lang w:val="lv-LV"/>
        </w:rPr>
        <w:t>koncentrācija</w:t>
      </w:r>
      <w:r w:rsidR="0021532B" w:rsidRPr="001F3EE0">
        <w:rPr>
          <w:szCs w:val="24"/>
          <w:lang w:val="lv-LV"/>
        </w:rPr>
        <w:t xml:space="preserve"> tika sasniegt</w:t>
      </w:r>
      <w:r w:rsidR="00655EB0" w:rsidRPr="001F3EE0">
        <w:rPr>
          <w:szCs w:val="24"/>
          <w:lang w:val="lv-LV"/>
        </w:rPr>
        <w:t>a</w:t>
      </w:r>
      <w:r w:rsidR="0021532B" w:rsidRPr="001F3EE0">
        <w:rPr>
          <w:szCs w:val="24"/>
          <w:lang w:val="lv-LV"/>
        </w:rPr>
        <w:t xml:space="preserve"> aptuveni </w:t>
      </w:r>
      <w:r w:rsidR="00480D1F" w:rsidRPr="001F3EE0">
        <w:rPr>
          <w:szCs w:val="24"/>
          <w:lang w:val="lv-LV"/>
        </w:rPr>
        <w:t xml:space="preserve">četrus </w:t>
      </w:r>
      <w:r w:rsidR="006A462D" w:rsidRPr="001F3EE0">
        <w:rPr>
          <w:szCs w:val="24"/>
          <w:lang w:val="lv-LV"/>
        </w:rPr>
        <w:t xml:space="preserve">mēnešus </w:t>
      </w:r>
      <w:r w:rsidR="0021532B" w:rsidRPr="001F3EE0">
        <w:rPr>
          <w:szCs w:val="24"/>
          <w:lang w:val="lv-LV"/>
        </w:rPr>
        <w:t xml:space="preserve">pēc sonidegiba lietošanas </w:t>
      </w:r>
      <w:r w:rsidR="00CE7251" w:rsidRPr="001F3EE0">
        <w:rPr>
          <w:szCs w:val="24"/>
          <w:lang w:val="lv-LV"/>
        </w:rPr>
        <w:t>uz</w:t>
      </w:r>
      <w:r w:rsidR="0021532B" w:rsidRPr="001F3EE0">
        <w:rPr>
          <w:szCs w:val="24"/>
          <w:lang w:val="lv-LV"/>
        </w:rPr>
        <w:t xml:space="preserve">sākšanas. Vēža </w:t>
      </w:r>
      <w:r w:rsidR="00CE7251" w:rsidRPr="001F3EE0">
        <w:rPr>
          <w:szCs w:val="24"/>
          <w:lang w:val="lv-LV"/>
        </w:rPr>
        <w:t xml:space="preserve">pacientiem, </w:t>
      </w:r>
      <w:r w:rsidR="007B2C7B" w:rsidRPr="001F3EE0">
        <w:rPr>
          <w:szCs w:val="24"/>
          <w:lang w:val="lv-LV"/>
        </w:rPr>
        <w:t xml:space="preserve">lietojot Odomzo </w:t>
      </w:r>
      <w:r w:rsidR="0021532B" w:rsidRPr="001F3EE0">
        <w:rPr>
          <w:szCs w:val="24"/>
          <w:lang w:val="lv-LV"/>
        </w:rPr>
        <w:t>200 mg</w:t>
      </w:r>
      <w:r w:rsidR="00CE7251" w:rsidRPr="001F3EE0">
        <w:rPr>
          <w:szCs w:val="24"/>
          <w:lang w:val="lv-LV"/>
        </w:rPr>
        <w:t>,</w:t>
      </w:r>
      <w:r w:rsidR="0021532B" w:rsidRPr="001F3EE0">
        <w:rPr>
          <w:szCs w:val="24"/>
          <w:lang w:val="lv-LV"/>
        </w:rPr>
        <w:t xml:space="preserve"> </w:t>
      </w:r>
      <w:r w:rsidR="007B2C7B" w:rsidRPr="001F3EE0">
        <w:rPr>
          <w:szCs w:val="24"/>
          <w:lang w:val="lv-LV"/>
        </w:rPr>
        <w:t xml:space="preserve">līdzsvara </w:t>
      </w:r>
      <w:r w:rsidR="00655EB0" w:rsidRPr="001F3EE0">
        <w:rPr>
          <w:szCs w:val="24"/>
          <w:lang w:val="lv-LV"/>
        </w:rPr>
        <w:t>koncentrācij</w:t>
      </w:r>
      <w:r w:rsidR="00CB16A5" w:rsidRPr="001F3EE0">
        <w:rPr>
          <w:szCs w:val="24"/>
          <w:lang w:val="lv-LV"/>
        </w:rPr>
        <w:t>ā</w:t>
      </w:r>
      <w:r w:rsidR="007B2C7B" w:rsidRPr="001F3EE0">
        <w:rPr>
          <w:szCs w:val="24"/>
          <w:lang w:val="lv-LV"/>
        </w:rPr>
        <w:t xml:space="preserve"> </w:t>
      </w:r>
      <w:r w:rsidR="00B67E0A" w:rsidRPr="001F3EE0">
        <w:rPr>
          <w:szCs w:val="24"/>
          <w:lang w:val="lv-LV"/>
        </w:rPr>
        <w:t xml:space="preserve">vidējā </w:t>
      </w:r>
      <w:r w:rsidR="0021532B" w:rsidRPr="001F3EE0">
        <w:rPr>
          <w:szCs w:val="24"/>
          <w:lang w:val="lv-LV"/>
        </w:rPr>
        <w:t>C</w:t>
      </w:r>
      <w:r w:rsidR="003B3B84" w:rsidRPr="001F3EE0">
        <w:rPr>
          <w:iCs/>
          <w:noProof/>
          <w:szCs w:val="22"/>
          <w:vertAlign w:val="subscript"/>
          <w:lang w:val="lv-LV"/>
        </w:rPr>
        <w:t>trough</w:t>
      </w:r>
      <w:r w:rsidR="0021532B" w:rsidRPr="001F3EE0">
        <w:rPr>
          <w:szCs w:val="24"/>
          <w:lang w:val="lv-LV"/>
        </w:rPr>
        <w:t xml:space="preserve"> </w:t>
      </w:r>
      <w:r w:rsidR="00B67E0A" w:rsidRPr="001F3EE0">
        <w:rPr>
          <w:szCs w:val="24"/>
          <w:lang w:val="lv-LV"/>
        </w:rPr>
        <w:t>bija</w:t>
      </w:r>
      <w:r w:rsidR="0021532B" w:rsidRPr="001F3EE0">
        <w:rPr>
          <w:szCs w:val="24"/>
          <w:lang w:val="lv-LV"/>
        </w:rPr>
        <w:t xml:space="preserve"> 830 ng/ml (</w:t>
      </w:r>
      <w:r w:rsidR="00164125" w:rsidRPr="001F3EE0">
        <w:rPr>
          <w:szCs w:val="24"/>
          <w:lang w:val="lv-LV"/>
        </w:rPr>
        <w:t xml:space="preserve">diapazons </w:t>
      </w:r>
      <w:r w:rsidR="0021532B" w:rsidRPr="001F3EE0">
        <w:rPr>
          <w:szCs w:val="24"/>
          <w:lang w:val="lv-LV"/>
        </w:rPr>
        <w:t xml:space="preserve">200–2400 ng/ml). Salīdzinājumā ar </w:t>
      </w:r>
      <w:r w:rsidR="007B2C7B" w:rsidRPr="001F3EE0">
        <w:rPr>
          <w:szCs w:val="24"/>
          <w:lang w:val="lv-LV"/>
        </w:rPr>
        <w:t>Odomzo</w:t>
      </w:r>
      <w:r w:rsidR="006916BD" w:rsidRPr="001F3EE0">
        <w:rPr>
          <w:szCs w:val="24"/>
          <w:lang w:val="lv-LV"/>
        </w:rPr>
        <w:t> </w:t>
      </w:r>
      <w:r w:rsidR="0021532B" w:rsidRPr="001F3EE0">
        <w:rPr>
          <w:szCs w:val="24"/>
          <w:lang w:val="lv-LV"/>
        </w:rPr>
        <w:t>800 mg devu lietošanu tukšā dūšā pēc tā lietošanas kopā ar taukvielām bagātu ēdienu</w:t>
      </w:r>
      <w:r w:rsidR="007B2C7B" w:rsidRPr="001F3EE0">
        <w:rPr>
          <w:szCs w:val="24"/>
          <w:lang w:val="lv-LV"/>
        </w:rPr>
        <w:t>,</w:t>
      </w:r>
      <w:r w:rsidR="0021532B" w:rsidRPr="001F3EE0">
        <w:rPr>
          <w:szCs w:val="24"/>
          <w:lang w:val="lv-LV"/>
        </w:rPr>
        <w:t xml:space="preserve"> sonidegiba C</w:t>
      </w:r>
      <w:r w:rsidR="0021532B" w:rsidRPr="001F3EE0">
        <w:rPr>
          <w:szCs w:val="24"/>
          <w:vertAlign w:val="subscript"/>
          <w:lang w:val="lv-LV"/>
        </w:rPr>
        <w:t>max</w:t>
      </w:r>
      <w:r w:rsidR="0021532B" w:rsidRPr="001F3EE0">
        <w:rPr>
          <w:szCs w:val="24"/>
          <w:lang w:val="lv-LV"/>
        </w:rPr>
        <w:t> un AUC pa</w:t>
      </w:r>
      <w:r w:rsidR="00EA5FE8" w:rsidRPr="001F3EE0">
        <w:rPr>
          <w:szCs w:val="24"/>
          <w:lang w:val="lv-LV"/>
        </w:rPr>
        <w:t>augst</w:t>
      </w:r>
      <w:r w:rsidR="0021532B" w:rsidRPr="001F3EE0">
        <w:rPr>
          <w:szCs w:val="24"/>
          <w:lang w:val="lv-LV"/>
        </w:rPr>
        <w:t>inājās attiecīgi 7,8 un 7,4 reizes.</w:t>
      </w:r>
      <w:r w:rsidR="00D00DB1" w:rsidRPr="001F3EE0">
        <w:rPr>
          <w:szCs w:val="24"/>
          <w:lang w:val="lv-LV"/>
        </w:rPr>
        <w:t xml:space="preserve"> Salīdzinājumā ar Odomzo 200 mg devu lietošanu tukšā dūšā pēc tā lietošanas kopā ar </w:t>
      </w:r>
      <w:r w:rsidR="00417942" w:rsidRPr="001F3EE0">
        <w:rPr>
          <w:szCs w:val="24"/>
          <w:lang w:val="lv-LV"/>
        </w:rPr>
        <w:t>vieglu maltīti</w:t>
      </w:r>
      <w:r w:rsidR="00D00DB1" w:rsidRPr="001F3EE0">
        <w:rPr>
          <w:szCs w:val="24"/>
          <w:lang w:val="lv-LV"/>
        </w:rPr>
        <w:t>, sonidegiba C</w:t>
      </w:r>
      <w:r w:rsidR="00D00DB1" w:rsidRPr="001F3EE0">
        <w:rPr>
          <w:szCs w:val="24"/>
          <w:vertAlign w:val="subscript"/>
          <w:lang w:val="lv-LV"/>
        </w:rPr>
        <w:t>max</w:t>
      </w:r>
      <w:r w:rsidR="00D00DB1" w:rsidRPr="001F3EE0">
        <w:rPr>
          <w:szCs w:val="24"/>
          <w:lang w:val="lv-LV"/>
        </w:rPr>
        <w:t xml:space="preserve"> un AUC paaugstinājās attiecīgi 2,8 un 3,5 reizes. </w:t>
      </w:r>
      <w:r w:rsidR="00417942" w:rsidRPr="001F3EE0">
        <w:rPr>
          <w:szCs w:val="24"/>
          <w:lang w:val="lv-LV"/>
        </w:rPr>
        <w:t xml:space="preserve">Salīdzinājumā ar Odomzo 200 mg devu lietošanu tukšā dūšā pēc tā lietošanas kopā ar </w:t>
      </w:r>
      <w:r w:rsidR="00846822" w:rsidRPr="001F3EE0">
        <w:rPr>
          <w:szCs w:val="24"/>
          <w:lang w:val="lv-LV"/>
        </w:rPr>
        <w:t>mērenu daudzumu taukus saturošu</w:t>
      </w:r>
      <w:r w:rsidR="00417942" w:rsidRPr="001F3EE0">
        <w:rPr>
          <w:szCs w:val="24"/>
          <w:lang w:val="lv-LV"/>
        </w:rPr>
        <w:t xml:space="preserve"> maltīti 2 stundas pirms zāļu lietošanas, sonidegiba C</w:t>
      </w:r>
      <w:r w:rsidR="00417942" w:rsidRPr="001F3EE0">
        <w:rPr>
          <w:szCs w:val="24"/>
          <w:vertAlign w:val="subscript"/>
          <w:lang w:val="lv-LV"/>
        </w:rPr>
        <w:t>max</w:t>
      </w:r>
      <w:r w:rsidR="00417942" w:rsidRPr="001F3EE0">
        <w:rPr>
          <w:szCs w:val="24"/>
          <w:lang w:val="lv-LV"/>
        </w:rPr>
        <w:t> un AUC paaugstinājās attiecīgi 1,8 un 1,6 reizes.</w:t>
      </w:r>
      <w:r w:rsidR="008702F6" w:rsidRPr="001F3EE0">
        <w:rPr>
          <w:szCs w:val="24"/>
          <w:lang w:val="lv-LV"/>
        </w:rPr>
        <w:t xml:space="preserve"> </w:t>
      </w:r>
      <w:r w:rsidR="00846822" w:rsidRPr="001F3EE0">
        <w:rPr>
          <w:szCs w:val="24"/>
          <w:lang w:val="lv-LV"/>
        </w:rPr>
        <w:t>Mērenu daudzumu taukus saturošas maltītes lietošanai 1 stundu pēc Odomzo 200 mg lietošanas bija līdzīga iedarbība</w:t>
      </w:r>
      <w:r w:rsidR="00826602" w:rsidRPr="001F3EE0">
        <w:rPr>
          <w:szCs w:val="24"/>
          <w:lang w:val="lv-LV"/>
        </w:rPr>
        <w:t xml:space="preserve"> kā zāļu lietošanai</w:t>
      </w:r>
      <w:r w:rsidR="00846822" w:rsidRPr="001F3EE0">
        <w:rPr>
          <w:szCs w:val="24"/>
          <w:lang w:val="lv-LV"/>
        </w:rPr>
        <w:t xml:space="preserve"> tukšā dūšā.</w:t>
      </w:r>
    </w:p>
    <w:p w14:paraId="5CE1B30A" w14:textId="77777777" w:rsidR="0021532B" w:rsidRPr="001F3EE0" w:rsidRDefault="0021532B" w:rsidP="00891899">
      <w:pPr>
        <w:widowControl w:val="0"/>
        <w:numPr>
          <w:ilvl w:val="12"/>
          <w:numId w:val="0"/>
        </w:numPr>
        <w:tabs>
          <w:tab w:val="clear" w:pos="567"/>
        </w:tabs>
        <w:spacing w:line="240" w:lineRule="auto"/>
        <w:ind w:right="-2"/>
        <w:rPr>
          <w:szCs w:val="24"/>
          <w:lang w:val="lv-LV"/>
        </w:rPr>
      </w:pPr>
    </w:p>
    <w:p w14:paraId="599E7DFE" w14:textId="77777777" w:rsidR="0021532B" w:rsidRPr="001F3EE0" w:rsidRDefault="0021532B" w:rsidP="00266955">
      <w:pPr>
        <w:keepNext/>
        <w:widowControl w:val="0"/>
        <w:numPr>
          <w:ilvl w:val="12"/>
          <w:numId w:val="0"/>
        </w:numPr>
        <w:tabs>
          <w:tab w:val="clear" w:pos="567"/>
        </w:tabs>
        <w:spacing w:line="240" w:lineRule="auto"/>
        <w:outlineLvl w:val="0"/>
        <w:rPr>
          <w:szCs w:val="24"/>
          <w:u w:val="single"/>
          <w:lang w:val="lv-LV"/>
        </w:rPr>
      </w:pPr>
      <w:r w:rsidRPr="001F3EE0">
        <w:rPr>
          <w:szCs w:val="24"/>
          <w:u w:val="single"/>
          <w:lang w:val="lv-LV"/>
        </w:rPr>
        <w:t>Izkliede</w:t>
      </w:r>
    </w:p>
    <w:p w14:paraId="305460AD" w14:textId="77777777" w:rsidR="0021532B" w:rsidRPr="001F3EE0" w:rsidRDefault="0021532B" w:rsidP="00533016">
      <w:pPr>
        <w:keepNext/>
        <w:widowControl w:val="0"/>
        <w:numPr>
          <w:ilvl w:val="12"/>
          <w:numId w:val="0"/>
        </w:numPr>
        <w:tabs>
          <w:tab w:val="clear" w:pos="567"/>
        </w:tabs>
        <w:spacing w:line="240" w:lineRule="auto"/>
        <w:rPr>
          <w:szCs w:val="24"/>
          <w:lang w:val="lv-LV"/>
        </w:rPr>
      </w:pPr>
    </w:p>
    <w:p w14:paraId="300D99CD" w14:textId="77777777" w:rsidR="0021532B" w:rsidRPr="001F3EE0" w:rsidRDefault="0021532B" w:rsidP="00963328">
      <w:pPr>
        <w:widowControl w:val="0"/>
        <w:numPr>
          <w:ilvl w:val="12"/>
          <w:numId w:val="0"/>
        </w:numPr>
        <w:tabs>
          <w:tab w:val="clear" w:pos="567"/>
        </w:tabs>
        <w:spacing w:line="240" w:lineRule="auto"/>
        <w:ind w:right="-2"/>
        <w:rPr>
          <w:szCs w:val="24"/>
          <w:lang w:val="lv-LV"/>
        </w:rPr>
      </w:pPr>
      <w:r w:rsidRPr="001F3EE0">
        <w:rPr>
          <w:szCs w:val="24"/>
          <w:lang w:val="lv-LV"/>
        </w:rPr>
        <w:t>Pamatojoties uz farmakokinētikas analīzes rezultātiem 351 pacient</w:t>
      </w:r>
      <w:r w:rsidR="00CB16A5" w:rsidRPr="001F3EE0">
        <w:rPr>
          <w:szCs w:val="24"/>
          <w:lang w:val="lv-LV"/>
        </w:rPr>
        <w:t>am</w:t>
      </w:r>
      <w:r w:rsidRPr="001F3EE0">
        <w:rPr>
          <w:szCs w:val="24"/>
          <w:lang w:val="lv-LV"/>
        </w:rPr>
        <w:t xml:space="preserve">, kas perorāli bija </w:t>
      </w:r>
      <w:r w:rsidR="007B2C7B" w:rsidRPr="001F3EE0">
        <w:rPr>
          <w:szCs w:val="24"/>
          <w:lang w:val="lv-LV"/>
        </w:rPr>
        <w:t>saņēm</w:t>
      </w:r>
      <w:r w:rsidR="00CB16A5" w:rsidRPr="001F3EE0">
        <w:rPr>
          <w:szCs w:val="24"/>
          <w:lang w:val="lv-LV"/>
        </w:rPr>
        <w:t>is</w:t>
      </w:r>
      <w:r w:rsidR="007B2C7B" w:rsidRPr="001F3EE0">
        <w:rPr>
          <w:szCs w:val="24"/>
          <w:lang w:val="lv-LV"/>
        </w:rPr>
        <w:t xml:space="preserve"> Odomzo </w:t>
      </w:r>
      <w:r w:rsidRPr="001F3EE0">
        <w:rPr>
          <w:szCs w:val="24"/>
          <w:lang w:val="lv-LV"/>
        </w:rPr>
        <w:t>100</w:t>
      </w:r>
      <w:r w:rsidR="006916BD" w:rsidRPr="001F3EE0">
        <w:rPr>
          <w:szCs w:val="24"/>
          <w:lang w:val="lv-LV"/>
        </w:rPr>
        <w:t> </w:t>
      </w:r>
      <w:r w:rsidR="007B2C7B" w:rsidRPr="001F3EE0">
        <w:rPr>
          <w:szCs w:val="24"/>
          <w:lang w:val="lv-LV"/>
        </w:rPr>
        <w:t>mg</w:t>
      </w:r>
      <w:r w:rsidRPr="001F3EE0">
        <w:rPr>
          <w:szCs w:val="24"/>
          <w:lang w:val="lv-LV"/>
        </w:rPr>
        <w:t xml:space="preserve">–3000 mg devas, līdzsvara </w:t>
      </w:r>
      <w:r w:rsidR="00655EB0" w:rsidRPr="001F3EE0">
        <w:rPr>
          <w:szCs w:val="24"/>
          <w:lang w:val="lv-LV"/>
        </w:rPr>
        <w:t>koncentrācijā</w:t>
      </w:r>
      <w:r w:rsidRPr="001F3EE0">
        <w:rPr>
          <w:szCs w:val="24"/>
          <w:lang w:val="lv-LV"/>
        </w:rPr>
        <w:t xml:space="preserve"> šķietamais izkliedes tilpums (</w:t>
      </w:r>
      <w:r w:rsidRPr="001F3EE0">
        <w:rPr>
          <w:i/>
          <w:szCs w:val="24"/>
          <w:lang w:val="lv-LV"/>
        </w:rPr>
        <w:t>V</w:t>
      </w:r>
      <w:r w:rsidRPr="001F3EE0">
        <w:rPr>
          <w:i/>
          <w:szCs w:val="24"/>
          <w:vertAlign w:val="subscript"/>
          <w:lang w:val="lv-LV"/>
        </w:rPr>
        <w:t>ss</w:t>
      </w:r>
      <w:r w:rsidRPr="001F3EE0">
        <w:rPr>
          <w:i/>
          <w:szCs w:val="24"/>
          <w:lang w:val="lv-LV"/>
        </w:rPr>
        <w:t>/F</w:t>
      </w:r>
      <w:r w:rsidRPr="001F3EE0">
        <w:rPr>
          <w:szCs w:val="24"/>
          <w:lang w:val="lv-LV"/>
        </w:rPr>
        <w:t xml:space="preserve">) bija 9170 litru. Līdzsvara </w:t>
      </w:r>
      <w:r w:rsidR="00655EB0" w:rsidRPr="001F3EE0">
        <w:rPr>
          <w:szCs w:val="24"/>
          <w:lang w:val="lv-LV"/>
        </w:rPr>
        <w:t>koncentrācijā</w:t>
      </w:r>
      <w:r w:rsidRPr="001F3EE0">
        <w:rPr>
          <w:szCs w:val="24"/>
          <w:lang w:val="lv-LV"/>
        </w:rPr>
        <w:t xml:space="preserve"> sonidegiba līmenis ādā bija sešas reizes augstāks nekā plazmā.</w:t>
      </w:r>
    </w:p>
    <w:p w14:paraId="14D215DB" w14:textId="77777777" w:rsidR="0021532B" w:rsidRPr="001F3EE0" w:rsidRDefault="0021532B" w:rsidP="00963328">
      <w:pPr>
        <w:widowControl w:val="0"/>
        <w:numPr>
          <w:ilvl w:val="12"/>
          <w:numId w:val="0"/>
        </w:numPr>
        <w:tabs>
          <w:tab w:val="clear" w:pos="567"/>
        </w:tabs>
        <w:spacing w:line="240" w:lineRule="auto"/>
        <w:ind w:right="-2"/>
        <w:rPr>
          <w:szCs w:val="24"/>
          <w:lang w:val="lv-LV"/>
        </w:rPr>
      </w:pPr>
    </w:p>
    <w:p w14:paraId="5A9D37DE" w14:textId="77777777" w:rsidR="0021532B" w:rsidRPr="001F3EE0" w:rsidRDefault="0021532B" w:rsidP="0080396E">
      <w:pPr>
        <w:widowControl w:val="0"/>
        <w:numPr>
          <w:ilvl w:val="12"/>
          <w:numId w:val="0"/>
        </w:numPr>
        <w:tabs>
          <w:tab w:val="clear" w:pos="567"/>
        </w:tabs>
        <w:spacing w:line="240" w:lineRule="auto"/>
        <w:ind w:right="-2"/>
        <w:rPr>
          <w:szCs w:val="24"/>
          <w:lang w:val="lv-LV"/>
        </w:rPr>
      </w:pPr>
      <w:r w:rsidRPr="001F3EE0">
        <w:rPr>
          <w:i/>
          <w:szCs w:val="24"/>
          <w:lang w:val="lv-LV"/>
        </w:rPr>
        <w:t>In vitro</w:t>
      </w:r>
      <w:r w:rsidRPr="001F3EE0">
        <w:rPr>
          <w:szCs w:val="24"/>
          <w:lang w:val="lv-LV"/>
        </w:rPr>
        <w:t xml:space="preserve"> sonidegibs izteikti (&gt;97%) saistās ar cilvēka plazmas proteīniem (cilvēka seruma albumīniem un skābo alfa-1-glikoproteīnu), un </w:t>
      </w:r>
      <w:r w:rsidR="00672A81" w:rsidRPr="001F3EE0">
        <w:rPr>
          <w:szCs w:val="24"/>
          <w:lang w:val="lv-LV"/>
        </w:rPr>
        <w:t xml:space="preserve">diapazonā 1 ng/ml –2500 ng/ml </w:t>
      </w:r>
      <w:r w:rsidRPr="001F3EE0">
        <w:rPr>
          <w:szCs w:val="24"/>
          <w:lang w:val="lv-LV"/>
        </w:rPr>
        <w:t>saistīšanās n</w:t>
      </w:r>
      <w:r w:rsidR="00C45633" w:rsidRPr="001F3EE0">
        <w:rPr>
          <w:szCs w:val="24"/>
          <w:lang w:val="lv-LV"/>
        </w:rPr>
        <w:t>ebija</w:t>
      </w:r>
      <w:r w:rsidRPr="001F3EE0">
        <w:rPr>
          <w:szCs w:val="24"/>
          <w:lang w:val="lv-LV"/>
        </w:rPr>
        <w:t xml:space="preserve"> atkarīga no koncentrācijas.</w:t>
      </w:r>
    </w:p>
    <w:p w14:paraId="5C751A29" w14:textId="77777777" w:rsidR="0021532B" w:rsidRPr="001F3EE0" w:rsidRDefault="0021532B" w:rsidP="00F22758">
      <w:pPr>
        <w:widowControl w:val="0"/>
        <w:numPr>
          <w:ilvl w:val="12"/>
          <w:numId w:val="0"/>
        </w:numPr>
        <w:tabs>
          <w:tab w:val="clear" w:pos="567"/>
        </w:tabs>
        <w:spacing w:line="240" w:lineRule="auto"/>
        <w:ind w:right="-2"/>
        <w:rPr>
          <w:szCs w:val="24"/>
          <w:lang w:val="lv-LV"/>
        </w:rPr>
      </w:pPr>
    </w:p>
    <w:p w14:paraId="137980EC" w14:textId="77777777" w:rsidR="0021532B" w:rsidRPr="001F3EE0" w:rsidRDefault="0021532B" w:rsidP="004450F3">
      <w:pPr>
        <w:widowControl w:val="0"/>
        <w:numPr>
          <w:ilvl w:val="12"/>
          <w:numId w:val="0"/>
        </w:numPr>
        <w:tabs>
          <w:tab w:val="clear" w:pos="567"/>
        </w:tabs>
        <w:spacing w:line="240" w:lineRule="auto"/>
        <w:ind w:right="-2"/>
        <w:rPr>
          <w:szCs w:val="24"/>
          <w:lang w:val="lv-LV"/>
        </w:rPr>
      </w:pPr>
      <w:r w:rsidRPr="001F3EE0">
        <w:rPr>
          <w:szCs w:val="24"/>
          <w:lang w:val="lv-LV"/>
        </w:rPr>
        <w:t xml:space="preserve">Pamatojoties uz </w:t>
      </w:r>
      <w:r w:rsidR="002A164E" w:rsidRPr="001F3EE0">
        <w:rPr>
          <w:i/>
          <w:szCs w:val="24"/>
          <w:lang w:val="lv-LV"/>
        </w:rPr>
        <w:t>in vitro</w:t>
      </w:r>
      <w:r w:rsidR="002A164E" w:rsidRPr="001F3EE0">
        <w:rPr>
          <w:szCs w:val="24"/>
          <w:lang w:val="lv-LV"/>
        </w:rPr>
        <w:t xml:space="preserve"> </w:t>
      </w:r>
      <w:r w:rsidRPr="001F3EE0">
        <w:rPr>
          <w:szCs w:val="24"/>
          <w:lang w:val="lv-LV"/>
        </w:rPr>
        <w:t>datiem</w:t>
      </w:r>
      <w:r w:rsidR="002A164E" w:rsidRPr="001F3EE0">
        <w:rPr>
          <w:szCs w:val="24"/>
          <w:lang w:val="lv-LV"/>
        </w:rPr>
        <w:t>,</w:t>
      </w:r>
      <w:r w:rsidRPr="001F3EE0">
        <w:rPr>
          <w:szCs w:val="24"/>
          <w:lang w:val="lv-LV"/>
        </w:rPr>
        <w:t xml:space="preserve"> sonidegibs nav P-gp, </w:t>
      </w:r>
      <w:r w:rsidRPr="001F3EE0">
        <w:rPr>
          <w:i/>
          <w:szCs w:val="24"/>
          <w:lang w:val="lv-LV"/>
        </w:rPr>
        <w:t>BCRP</w:t>
      </w:r>
      <w:r w:rsidRPr="001F3EE0">
        <w:rPr>
          <w:szCs w:val="24"/>
          <w:lang w:val="lv-LV"/>
        </w:rPr>
        <w:t xml:space="preserve"> vai multirezisten</w:t>
      </w:r>
      <w:r w:rsidR="00DF6A59" w:rsidRPr="001F3EE0">
        <w:rPr>
          <w:szCs w:val="24"/>
          <w:lang w:val="lv-LV"/>
        </w:rPr>
        <w:t>ta</w:t>
      </w:r>
      <w:r w:rsidRPr="001F3EE0">
        <w:rPr>
          <w:szCs w:val="24"/>
          <w:lang w:val="lv-LV"/>
        </w:rPr>
        <w:t xml:space="preserve"> proteīna-2 (</w:t>
      </w:r>
      <w:r w:rsidRPr="001F3EE0">
        <w:rPr>
          <w:i/>
          <w:szCs w:val="24"/>
          <w:lang w:val="lv-LV"/>
        </w:rPr>
        <w:t>MRP-2</w:t>
      </w:r>
      <w:r w:rsidRPr="001F3EE0">
        <w:rPr>
          <w:szCs w:val="24"/>
          <w:lang w:val="lv-LV"/>
        </w:rPr>
        <w:t>) substrāts.</w:t>
      </w:r>
      <w:r w:rsidRPr="001F3EE0">
        <w:rPr>
          <w:i/>
          <w:szCs w:val="24"/>
          <w:lang w:val="lv-LV"/>
        </w:rPr>
        <w:t xml:space="preserve"> </w:t>
      </w:r>
      <w:r w:rsidRPr="001F3EE0">
        <w:rPr>
          <w:szCs w:val="24"/>
          <w:lang w:val="lv-LV"/>
        </w:rPr>
        <w:t xml:space="preserve">Sonidegibs klīniski nozīmīgā koncentrācijā neinhibē proksimālo efluksa transportsistēmu, P-gp vai MRP-2, aknu </w:t>
      </w:r>
      <w:r w:rsidR="002A164E" w:rsidRPr="001F3EE0">
        <w:rPr>
          <w:szCs w:val="24"/>
          <w:lang w:val="lv-LV"/>
        </w:rPr>
        <w:t>piesaistes transportproteīnus</w:t>
      </w:r>
      <w:r w:rsidRPr="001F3EE0">
        <w:rPr>
          <w:szCs w:val="24"/>
          <w:lang w:val="lv-LV"/>
        </w:rPr>
        <w:t xml:space="preserve"> OATP1B1 vai OATP1B3, nieru organisko anjonu </w:t>
      </w:r>
      <w:r w:rsidR="002A164E" w:rsidRPr="001F3EE0">
        <w:rPr>
          <w:szCs w:val="24"/>
          <w:lang w:val="lv-LV"/>
        </w:rPr>
        <w:t>piesaistes transportproteīnus</w:t>
      </w:r>
      <w:r w:rsidRPr="001F3EE0">
        <w:rPr>
          <w:szCs w:val="24"/>
          <w:lang w:val="lv-LV"/>
        </w:rPr>
        <w:t xml:space="preserve"> OAT1 un OAT3 vai organisko katjonu </w:t>
      </w:r>
      <w:r w:rsidR="002A164E" w:rsidRPr="001F3EE0">
        <w:rPr>
          <w:szCs w:val="24"/>
          <w:lang w:val="lv-LV"/>
        </w:rPr>
        <w:t>piesaistes transportproteīnus</w:t>
      </w:r>
      <w:r w:rsidRPr="001F3EE0">
        <w:rPr>
          <w:szCs w:val="24"/>
          <w:lang w:val="lv-LV"/>
        </w:rPr>
        <w:t xml:space="preserve"> OCT1 vai OCT2.</w:t>
      </w:r>
    </w:p>
    <w:p w14:paraId="37539209" w14:textId="77777777" w:rsidR="0021532B" w:rsidRPr="001F3EE0" w:rsidRDefault="0021532B" w:rsidP="004450F3">
      <w:pPr>
        <w:widowControl w:val="0"/>
        <w:numPr>
          <w:ilvl w:val="12"/>
          <w:numId w:val="0"/>
        </w:numPr>
        <w:tabs>
          <w:tab w:val="clear" w:pos="567"/>
        </w:tabs>
        <w:spacing w:line="240" w:lineRule="auto"/>
        <w:ind w:right="-2"/>
        <w:rPr>
          <w:szCs w:val="24"/>
          <w:lang w:val="lv-LV"/>
        </w:rPr>
      </w:pPr>
    </w:p>
    <w:p w14:paraId="1C1634DE" w14:textId="77777777" w:rsidR="0021532B" w:rsidRPr="001F3EE0" w:rsidRDefault="0021532B" w:rsidP="00266955">
      <w:pPr>
        <w:keepNext/>
        <w:widowControl w:val="0"/>
        <w:numPr>
          <w:ilvl w:val="12"/>
          <w:numId w:val="0"/>
        </w:numPr>
        <w:tabs>
          <w:tab w:val="clear" w:pos="567"/>
        </w:tabs>
        <w:spacing w:line="240" w:lineRule="auto"/>
        <w:outlineLvl w:val="0"/>
        <w:rPr>
          <w:szCs w:val="24"/>
          <w:u w:val="single"/>
          <w:lang w:val="lv-LV"/>
        </w:rPr>
      </w:pPr>
      <w:r w:rsidRPr="001F3EE0">
        <w:rPr>
          <w:szCs w:val="24"/>
          <w:u w:val="single"/>
          <w:lang w:val="lv-LV"/>
        </w:rPr>
        <w:t>Biotransformācija</w:t>
      </w:r>
    </w:p>
    <w:p w14:paraId="1AF6FB12" w14:textId="77777777" w:rsidR="0021532B" w:rsidRPr="001F3EE0" w:rsidRDefault="0021532B" w:rsidP="00F65478">
      <w:pPr>
        <w:keepNext/>
        <w:widowControl w:val="0"/>
        <w:numPr>
          <w:ilvl w:val="12"/>
          <w:numId w:val="0"/>
        </w:numPr>
        <w:tabs>
          <w:tab w:val="clear" w:pos="567"/>
        </w:tabs>
        <w:spacing w:line="240" w:lineRule="auto"/>
        <w:rPr>
          <w:szCs w:val="24"/>
          <w:lang w:val="lv-LV"/>
        </w:rPr>
      </w:pPr>
    </w:p>
    <w:p w14:paraId="100AB3E3" w14:textId="77777777" w:rsidR="0021532B" w:rsidRPr="001F3EE0" w:rsidRDefault="0021532B" w:rsidP="00F65478">
      <w:pPr>
        <w:widowControl w:val="0"/>
        <w:numPr>
          <w:ilvl w:val="12"/>
          <w:numId w:val="0"/>
        </w:numPr>
        <w:tabs>
          <w:tab w:val="clear" w:pos="567"/>
        </w:tabs>
        <w:spacing w:line="240" w:lineRule="auto"/>
        <w:ind w:right="-2"/>
        <w:rPr>
          <w:szCs w:val="24"/>
          <w:lang w:val="lv-LV"/>
        </w:rPr>
      </w:pPr>
      <w:r w:rsidRPr="001F3EE0">
        <w:rPr>
          <w:szCs w:val="24"/>
          <w:lang w:val="lv-LV"/>
        </w:rPr>
        <w:t xml:space="preserve">Sonidegibu galvenokārt metabolizē CYP3A4. 36% </w:t>
      </w:r>
      <w:r w:rsidR="007B6C9D" w:rsidRPr="001F3EE0">
        <w:rPr>
          <w:szCs w:val="24"/>
          <w:lang w:val="lv-LV"/>
        </w:rPr>
        <w:t xml:space="preserve">no plazmā </w:t>
      </w:r>
      <w:r w:rsidRPr="001F3EE0">
        <w:rPr>
          <w:szCs w:val="24"/>
          <w:lang w:val="lv-LV"/>
        </w:rPr>
        <w:t>cirkulējošās radioakt</w:t>
      </w:r>
      <w:r w:rsidR="007B6C9D" w:rsidRPr="001F3EE0">
        <w:rPr>
          <w:szCs w:val="24"/>
          <w:lang w:val="lv-LV"/>
        </w:rPr>
        <w:t>īvās vielas veido neizmainīts sonidegibs</w:t>
      </w:r>
      <w:r w:rsidRPr="001F3EE0">
        <w:rPr>
          <w:szCs w:val="24"/>
          <w:lang w:val="lv-LV"/>
        </w:rPr>
        <w:t xml:space="preserve">, un galvenais identificētais plazmā cirkulējošais metabolīts, kas nodrošina 45% </w:t>
      </w:r>
      <w:r w:rsidR="00C1541D" w:rsidRPr="001F3EE0">
        <w:rPr>
          <w:szCs w:val="24"/>
          <w:lang w:val="lv-LV"/>
        </w:rPr>
        <w:t>pamatvielas iedarbības</w:t>
      </w:r>
      <w:r w:rsidRPr="001F3EE0">
        <w:rPr>
          <w:szCs w:val="24"/>
          <w:lang w:val="lv-LV"/>
        </w:rPr>
        <w:t xml:space="preserve">, ir farmakoloģiski </w:t>
      </w:r>
      <w:r w:rsidR="00C45633" w:rsidRPr="001F3EE0">
        <w:rPr>
          <w:szCs w:val="24"/>
          <w:lang w:val="lv-LV"/>
        </w:rPr>
        <w:t xml:space="preserve">neaktīvs </w:t>
      </w:r>
      <w:r w:rsidRPr="001F3EE0">
        <w:rPr>
          <w:szCs w:val="24"/>
          <w:lang w:val="lv-LV"/>
        </w:rPr>
        <w:t>sonidegiba hidrolīzes produkts. Tiek uzskatīts, ka visu metabolītu iedarbība ir 4–90 reižu vājāka par sonidegiba iedarbību.</w:t>
      </w:r>
    </w:p>
    <w:p w14:paraId="05A3D6D9" w14:textId="77777777" w:rsidR="0021532B" w:rsidRPr="001F3EE0" w:rsidRDefault="0021532B" w:rsidP="00917AAB">
      <w:pPr>
        <w:widowControl w:val="0"/>
        <w:numPr>
          <w:ilvl w:val="12"/>
          <w:numId w:val="0"/>
        </w:numPr>
        <w:tabs>
          <w:tab w:val="clear" w:pos="567"/>
        </w:tabs>
        <w:spacing w:line="240" w:lineRule="auto"/>
        <w:ind w:right="-2"/>
        <w:rPr>
          <w:szCs w:val="24"/>
          <w:lang w:val="lv-LV"/>
        </w:rPr>
      </w:pPr>
    </w:p>
    <w:p w14:paraId="7975EBF7" w14:textId="77777777" w:rsidR="0021532B" w:rsidRPr="001F3EE0" w:rsidRDefault="0021532B" w:rsidP="00266955">
      <w:pPr>
        <w:keepNext/>
        <w:widowControl w:val="0"/>
        <w:numPr>
          <w:ilvl w:val="12"/>
          <w:numId w:val="0"/>
        </w:numPr>
        <w:tabs>
          <w:tab w:val="clear" w:pos="567"/>
        </w:tabs>
        <w:spacing w:line="240" w:lineRule="auto"/>
        <w:outlineLvl w:val="0"/>
        <w:rPr>
          <w:szCs w:val="24"/>
          <w:u w:val="single"/>
          <w:lang w:val="lv-LV"/>
        </w:rPr>
      </w:pPr>
      <w:r w:rsidRPr="001F3EE0">
        <w:rPr>
          <w:szCs w:val="24"/>
          <w:u w:val="single"/>
          <w:lang w:val="lv-LV"/>
        </w:rPr>
        <w:t>Eliminācija</w:t>
      </w:r>
    </w:p>
    <w:p w14:paraId="3BEA5838" w14:textId="77777777" w:rsidR="0021532B" w:rsidRPr="001F3EE0" w:rsidRDefault="0021532B" w:rsidP="00917AAB">
      <w:pPr>
        <w:keepNext/>
        <w:widowControl w:val="0"/>
        <w:numPr>
          <w:ilvl w:val="12"/>
          <w:numId w:val="0"/>
        </w:numPr>
        <w:tabs>
          <w:tab w:val="clear" w:pos="567"/>
        </w:tabs>
        <w:spacing w:line="240" w:lineRule="auto"/>
        <w:rPr>
          <w:szCs w:val="24"/>
          <w:lang w:val="lv-LV"/>
        </w:rPr>
      </w:pPr>
    </w:p>
    <w:p w14:paraId="28472EFE" w14:textId="77777777" w:rsidR="0021532B" w:rsidRPr="001F3EE0" w:rsidRDefault="0021532B" w:rsidP="00917AAB">
      <w:pPr>
        <w:widowControl w:val="0"/>
        <w:numPr>
          <w:ilvl w:val="12"/>
          <w:numId w:val="0"/>
        </w:numPr>
        <w:tabs>
          <w:tab w:val="clear" w:pos="567"/>
        </w:tabs>
        <w:spacing w:line="240" w:lineRule="auto"/>
        <w:ind w:right="-2"/>
        <w:rPr>
          <w:szCs w:val="24"/>
          <w:lang w:val="lv-LV"/>
        </w:rPr>
      </w:pPr>
      <w:r w:rsidRPr="001F3EE0">
        <w:rPr>
          <w:szCs w:val="24"/>
          <w:lang w:val="lv-LV"/>
        </w:rPr>
        <w:t xml:space="preserve">Sonidegiba un tā metabolītu eliminācija galvenokārt notiek caur aknām – 93,4% no ievadītās devas ir iespējams izdalīt no izkārnījumiem, un 1,95% – no urīna. </w:t>
      </w:r>
      <w:r w:rsidR="00C45633" w:rsidRPr="001F3EE0">
        <w:rPr>
          <w:szCs w:val="24"/>
          <w:lang w:val="lv-LV"/>
        </w:rPr>
        <w:t>Neizmainīts sonidegibs tiek izvadīts ar izkārnījumiem</w:t>
      </w:r>
      <w:r w:rsidR="00480D1F" w:rsidRPr="001F3EE0">
        <w:rPr>
          <w:szCs w:val="24"/>
          <w:lang w:val="lv-LV"/>
        </w:rPr>
        <w:t xml:space="preserve"> </w:t>
      </w:r>
      <w:r w:rsidR="00C45633" w:rsidRPr="001F3EE0">
        <w:rPr>
          <w:szCs w:val="24"/>
          <w:lang w:val="lv-LV"/>
        </w:rPr>
        <w:t>(</w:t>
      </w:r>
      <w:r w:rsidRPr="001F3EE0">
        <w:rPr>
          <w:szCs w:val="24"/>
          <w:lang w:val="lv-LV"/>
        </w:rPr>
        <w:t>88,7%</w:t>
      </w:r>
      <w:r w:rsidR="00C45633" w:rsidRPr="001F3EE0">
        <w:rPr>
          <w:szCs w:val="24"/>
          <w:lang w:val="lv-LV"/>
        </w:rPr>
        <w:t xml:space="preserve"> no</w:t>
      </w:r>
      <w:r w:rsidRPr="001F3EE0">
        <w:rPr>
          <w:szCs w:val="24"/>
          <w:lang w:val="lv-LV"/>
        </w:rPr>
        <w:t xml:space="preserve"> ievadītās devas</w:t>
      </w:r>
      <w:r w:rsidR="00C45633" w:rsidRPr="001F3EE0">
        <w:rPr>
          <w:szCs w:val="24"/>
          <w:lang w:val="lv-LV"/>
        </w:rPr>
        <w:t>), urīnā to neatrod</w:t>
      </w:r>
      <w:r w:rsidRPr="001F3EE0">
        <w:rPr>
          <w:szCs w:val="24"/>
          <w:lang w:val="lv-LV"/>
        </w:rPr>
        <w:t>. Saskaņā ar aprēķināto populācijas farmakokinētikas modeli sonidegiba eliminācijas pusperiods (t</w:t>
      </w:r>
      <w:r w:rsidRPr="001F3EE0">
        <w:rPr>
          <w:szCs w:val="24"/>
          <w:vertAlign w:val="subscript"/>
          <w:lang w:val="lv-LV"/>
        </w:rPr>
        <w:t>½</w:t>
      </w:r>
      <w:r w:rsidRPr="001F3EE0">
        <w:rPr>
          <w:szCs w:val="24"/>
          <w:lang w:val="lv-LV"/>
        </w:rPr>
        <w:t>) bija aptuveni 28 dienas.</w:t>
      </w:r>
    </w:p>
    <w:p w14:paraId="4DE28729" w14:textId="77777777" w:rsidR="0021532B" w:rsidRPr="001F3EE0" w:rsidRDefault="0021532B" w:rsidP="009A79DD">
      <w:pPr>
        <w:widowControl w:val="0"/>
        <w:numPr>
          <w:ilvl w:val="12"/>
          <w:numId w:val="0"/>
        </w:numPr>
        <w:tabs>
          <w:tab w:val="clear" w:pos="567"/>
        </w:tabs>
        <w:spacing w:line="240" w:lineRule="auto"/>
        <w:ind w:right="-2"/>
        <w:rPr>
          <w:szCs w:val="24"/>
          <w:lang w:val="lv-LV"/>
        </w:rPr>
      </w:pPr>
    </w:p>
    <w:p w14:paraId="06681547"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 xml:space="preserve">Īpašas </w:t>
      </w:r>
      <w:r w:rsidR="004C56EC" w:rsidRPr="001F3EE0">
        <w:rPr>
          <w:szCs w:val="24"/>
          <w:u w:val="single"/>
          <w:lang w:val="lv-LV"/>
        </w:rPr>
        <w:t>pacientu grupas</w:t>
      </w:r>
    </w:p>
    <w:p w14:paraId="6204EF0D" w14:textId="77777777" w:rsidR="0021532B" w:rsidRPr="001F3EE0" w:rsidRDefault="0021532B" w:rsidP="00A87C52">
      <w:pPr>
        <w:keepNext/>
        <w:widowControl w:val="0"/>
        <w:tabs>
          <w:tab w:val="clear" w:pos="567"/>
        </w:tabs>
        <w:spacing w:line="240" w:lineRule="auto"/>
        <w:rPr>
          <w:szCs w:val="24"/>
          <w:lang w:val="lv-LV"/>
        </w:rPr>
      </w:pPr>
    </w:p>
    <w:p w14:paraId="7253B0A5" w14:textId="77777777" w:rsidR="0021532B" w:rsidRPr="001F3EE0" w:rsidRDefault="0021532B" w:rsidP="00266955">
      <w:pPr>
        <w:keepNext/>
        <w:widowControl w:val="0"/>
        <w:tabs>
          <w:tab w:val="clear" w:pos="567"/>
        </w:tabs>
        <w:spacing w:line="240" w:lineRule="auto"/>
        <w:outlineLvl w:val="0"/>
        <w:rPr>
          <w:i/>
          <w:szCs w:val="24"/>
          <w:u w:val="single"/>
          <w:lang w:val="lv-LV"/>
        </w:rPr>
      </w:pPr>
      <w:bookmarkStart w:id="82" w:name="_4231754Patients_with_hepatic_impa"/>
      <w:r w:rsidRPr="001F3EE0">
        <w:rPr>
          <w:i/>
          <w:szCs w:val="24"/>
          <w:u w:val="single"/>
          <w:lang w:val="lv-LV"/>
        </w:rPr>
        <w:t>Pacienti ar aknu darbības traucējumiem</w:t>
      </w:r>
    </w:p>
    <w:bookmarkEnd w:id="82"/>
    <w:p w14:paraId="0FAC8B80" w14:textId="77777777" w:rsidR="0021532B" w:rsidRPr="001F3EE0" w:rsidRDefault="0021532B" w:rsidP="00A87C52">
      <w:pPr>
        <w:widowControl w:val="0"/>
        <w:tabs>
          <w:tab w:val="clear" w:pos="567"/>
        </w:tabs>
        <w:spacing w:line="240" w:lineRule="auto"/>
        <w:rPr>
          <w:szCs w:val="24"/>
          <w:lang w:val="lv-LV"/>
        </w:rPr>
      </w:pPr>
      <w:r w:rsidRPr="001F3EE0">
        <w:rPr>
          <w:szCs w:val="24"/>
          <w:lang w:val="lv-LV"/>
        </w:rPr>
        <w:t>Sonidegiba farmakokinētika ir pētīta pacientiem</w:t>
      </w:r>
      <w:r w:rsidR="00972797" w:rsidRPr="001F3EE0">
        <w:rPr>
          <w:szCs w:val="24"/>
          <w:lang w:val="lv-LV"/>
        </w:rPr>
        <w:t xml:space="preserve"> ar</w:t>
      </w:r>
      <w:r w:rsidRPr="001F3EE0">
        <w:rPr>
          <w:szCs w:val="24"/>
          <w:lang w:val="lv-LV"/>
        </w:rPr>
        <w:t xml:space="preserve"> viegli</w:t>
      </w:r>
      <w:r w:rsidR="00972797" w:rsidRPr="001F3EE0">
        <w:rPr>
          <w:szCs w:val="24"/>
          <w:lang w:val="lv-LV"/>
        </w:rPr>
        <w:t>em</w:t>
      </w:r>
      <w:r w:rsidRPr="001F3EE0">
        <w:rPr>
          <w:szCs w:val="24"/>
          <w:lang w:val="lv-LV"/>
        </w:rPr>
        <w:t xml:space="preserve"> aknu darbības traucējumi</w:t>
      </w:r>
      <w:r w:rsidR="00972797" w:rsidRPr="001F3EE0">
        <w:rPr>
          <w:szCs w:val="24"/>
          <w:lang w:val="lv-LV"/>
        </w:rPr>
        <w:t>em</w:t>
      </w:r>
      <w:r w:rsidRPr="001F3EE0">
        <w:rPr>
          <w:szCs w:val="24"/>
          <w:lang w:val="lv-LV"/>
        </w:rPr>
        <w:t xml:space="preserve"> (A pakāpe pēc </w:t>
      </w:r>
      <w:r w:rsidRPr="001F3EE0">
        <w:rPr>
          <w:i/>
          <w:szCs w:val="24"/>
          <w:lang w:val="lv-LV"/>
        </w:rPr>
        <w:t>Child</w:t>
      </w:r>
      <w:r w:rsidRPr="001F3EE0">
        <w:rPr>
          <w:i/>
          <w:szCs w:val="24"/>
          <w:lang w:val="lv-LV"/>
        </w:rPr>
        <w:noBreakHyphen/>
        <w:t>Pugh</w:t>
      </w:r>
      <w:r w:rsidRPr="001F3EE0">
        <w:rPr>
          <w:szCs w:val="24"/>
          <w:lang w:val="lv-LV"/>
        </w:rPr>
        <w:t xml:space="preserve"> klasifikācijas, n=8)</w:t>
      </w:r>
      <w:r w:rsidR="00B058BB" w:rsidRPr="001F3EE0">
        <w:rPr>
          <w:szCs w:val="24"/>
          <w:lang w:val="lv-LV"/>
        </w:rPr>
        <w:t>,</w:t>
      </w:r>
      <w:r w:rsidRPr="001F3EE0">
        <w:rPr>
          <w:szCs w:val="24"/>
          <w:lang w:val="lv-LV"/>
        </w:rPr>
        <w:t xml:space="preserve"> vidēji smagi</w:t>
      </w:r>
      <w:r w:rsidR="00972797" w:rsidRPr="001F3EE0">
        <w:rPr>
          <w:szCs w:val="24"/>
          <w:lang w:val="lv-LV"/>
        </w:rPr>
        <w:t>em</w:t>
      </w:r>
      <w:r w:rsidRPr="001F3EE0">
        <w:rPr>
          <w:szCs w:val="24"/>
          <w:lang w:val="lv-LV"/>
        </w:rPr>
        <w:t xml:space="preserve"> aknu darbības traucējumi</w:t>
      </w:r>
      <w:r w:rsidR="00972797" w:rsidRPr="001F3EE0">
        <w:rPr>
          <w:szCs w:val="24"/>
          <w:lang w:val="lv-LV"/>
        </w:rPr>
        <w:t>em</w:t>
      </w:r>
      <w:r w:rsidRPr="001F3EE0">
        <w:rPr>
          <w:szCs w:val="24"/>
          <w:lang w:val="lv-LV"/>
        </w:rPr>
        <w:t xml:space="preserve"> (B pakāpe pēc </w:t>
      </w:r>
      <w:r w:rsidRPr="001F3EE0">
        <w:rPr>
          <w:i/>
          <w:szCs w:val="24"/>
          <w:lang w:val="lv-LV"/>
        </w:rPr>
        <w:t>Child</w:t>
      </w:r>
      <w:r w:rsidRPr="001F3EE0">
        <w:rPr>
          <w:i/>
          <w:szCs w:val="24"/>
          <w:lang w:val="lv-LV"/>
        </w:rPr>
        <w:noBreakHyphen/>
        <w:t>Pugh</w:t>
      </w:r>
      <w:r w:rsidRPr="001F3EE0">
        <w:rPr>
          <w:szCs w:val="24"/>
          <w:lang w:val="lv-LV"/>
        </w:rPr>
        <w:t xml:space="preserve"> klasifikācijas, n=8)</w:t>
      </w:r>
      <w:r w:rsidR="00B058BB" w:rsidRPr="001F3EE0">
        <w:rPr>
          <w:szCs w:val="24"/>
          <w:lang w:val="lv-LV"/>
        </w:rPr>
        <w:t xml:space="preserve"> vai smagiem (C pakāpe pēc </w:t>
      </w:r>
      <w:r w:rsidR="00B058BB" w:rsidRPr="001F3EE0">
        <w:rPr>
          <w:i/>
          <w:szCs w:val="24"/>
          <w:lang w:val="lv-LV"/>
        </w:rPr>
        <w:t>Child</w:t>
      </w:r>
      <w:r w:rsidR="00B058BB" w:rsidRPr="001F3EE0">
        <w:rPr>
          <w:i/>
          <w:szCs w:val="24"/>
          <w:lang w:val="lv-LV"/>
        </w:rPr>
        <w:noBreakHyphen/>
        <w:t>Pugh</w:t>
      </w:r>
      <w:r w:rsidR="00B058BB" w:rsidRPr="001F3EE0">
        <w:rPr>
          <w:szCs w:val="24"/>
          <w:lang w:val="lv-LV"/>
        </w:rPr>
        <w:t xml:space="preserve"> klasifikācijas, n=9)</w:t>
      </w:r>
      <w:r w:rsidRPr="001F3EE0">
        <w:rPr>
          <w:szCs w:val="24"/>
          <w:lang w:val="lv-LV"/>
        </w:rPr>
        <w:t>, un astoņiem veseliem brīvprātīgajiem, k</w:t>
      </w:r>
      <w:r w:rsidR="008814A5" w:rsidRPr="001F3EE0">
        <w:rPr>
          <w:szCs w:val="24"/>
          <w:lang w:val="lv-LV"/>
        </w:rPr>
        <w:t>uriem</w:t>
      </w:r>
      <w:r w:rsidRPr="001F3EE0">
        <w:rPr>
          <w:szCs w:val="24"/>
          <w:lang w:val="lv-LV"/>
        </w:rPr>
        <w:t xml:space="preserve"> bija normāla aknu darbība. Salīdzinājumā ar personām, k</w:t>
      </w:r>
      <w:r w:rsidR="00F2737D" w:rsidRPr="001F3EE0">
        <w:rPr>
          <w:szCs w:val="24"/>
          <w:lang w:val="lv-LV"/>
        </w:rPr>
        <w:t>urām</w:t>
      </w:r>
      <w:r w:rsidRPr="001F3EE0">
        <w:rPr>
          <w:szCs w:val="24"/>
          <w:lang w:val="lv-LV"/>
        </w:rPr>
        <w:t xml:space="preserve"> bija normāla aknu darbība, pacientiem ar viegliem</w:t>
      </w:r>
      <w:r w:rsidR="00B058BB" w:rsidRPr="001F3EE0">
        <w:rPr>
          <w:szCs w:val="24"/>
          <w:lang w:val="lv-LV"/>
        </w:rPr>
        <w:t>,</w:t>
      </w:r>
      <w:r w:rsidRPr="001F3EE0">
        <w:rPr>
          <w:szCs w:val="24"/>
          <w:lang w:val="lv-LV"/>
        </w:rPr>
        <w:t xml:space="preserve"> vidēji smagiem</w:t>
      </w:r>
      <w:r w:rsidR="00B058BB" w:rsidRPr="001F3EE0">
        <w:rPr>
          <w:szCs w:val="24"/>
          <w:lang w:val="lv-LV"/>
        </w:rPr>
        <w:t xml:space="preserve"> un smagiem</w:t>
      </w:r>
      <w:r w:rsidRPr="001F3EE0">
        <w:rPr>
          <w:szCs w:val="24"/>
          <w:lang w:val="lv-LV"/>
        </w:rPr>
        <w:t xml:space="preserve"> aknu darbības traucējumiem pēc vienas </w:t>
      </w:r>
      <w:r w:rsidR="00972797" w:rsidRPr="001F3EE0">
        <w:rPr>
          <w:szCs w:val="24"/>
          <w:lang w:val="lv-LV"/>
        </w:rPr>
        <w:t xml:space="preserve">iekšķīgas </w:t>
      </w:r>
      <w:r w:rsidRPr="001F3EE0">
        <w:rPr>
          <w:szCs w:val="24"/>
          <w:lang w:val="lv-LV"/>
        </w:rPr>
        <w:t>800 mg sonidegiba devas lietošanas C</w:t>
      </w:r>
      <w:r w:rsidRPr="001F3EE0">
        <w:rPr>
          <w:szCs w:val="24"/>
          <w:vertAlign w:val="subscript"/>
          <w:lang w:val="lv-LV"/>
        </w:rPr>
        <w:t>max</w:t>
      </w:r>
      <w:r w:rsidRPr="001F3EE0">
        <w:rPr>
          <w:szCs w:val="24"/>
          <w:lang w:val="lv-LV"/>
        </w:rPr>
        <w:t> </w:t>
      </w:r>
      <w:r w:rsidR="00673C74" w:rsidRPr="001F3EE0">
        <w:rPr>
          <w:szCs w:val="24"/>
          <w:lang w:val="lv-LV"/>
        </w:rPr>
        <w:t xml:space="preserve">pazeminājās </w:t>
      </w:r>
      <w:r w:rsidRPr="001F3EE0">
        <w:rPr>
          <w:szCs w:val="24"/>
          <w:lang w:val="lv-LV"/>
        </w:rPr>
        <w:t xml:space="preserve">par attiecīgi </w:t>
      </w:r>
      <w:r w:rsidR="00B058BB" w:rsidRPr="001F3EE0">
        <w:rPr>
          <w:szCs w:val="24"/>
          <w:lang w:val="lv-LV"/>
        </w:rPr>
        <w:t>20</w:t>
      </w:r>
      <w:r w:rsidR="007B6C9D" w:rsidRPr="001F3EE0">
        <w:rPr>
          <w:szCs w:val="24"/>
          <w:lang w:val="lv-LV"/>
        </w:rPr>
        <w:t>%</w:t>
      </w:r>
      <w:r w:rsidR="00B058BB" w:rsidRPr="001F3EE0">
        <w:rPr>
          <w:szCs w:val="24"/>
          <w:lang w:val="lv-LV"/>
        </w:rPr>
        <w:t>,</w:t>
      </w:r>
      <w:r w:rsidRPr="001F3EE0">
        <w:rPr>
          <w:szCs w:val="24"/>
          <w:lang w:val="lv-LV"/>
        </w:rPr>
        <w:t xml:space="preserve"> </w:t>
      </w:r>
      <w:r w:rsidR="00B058BB" w:rsidRPr="001F3EE0">
        <w:rPr>
          <w:szCs w:val="24"/>
          <w:lang w:val="lv-LV"/>
        </w:rPr>
        <w:t>21</w:t>
      </w:r>
      <w:r w:rsidRPr="001F3EE0">
        <w:rPr>
          <w:szCs w:val="24"/>
          <w:lang w:val="lv-LV"/>
        </w:rPr>
        <w:t>%</w:t>
      </w:r>
      <w:r w:rsidR="00B058BB" w:rsidRPr="001F3EE0">
        <w:rPr>
          <w:szCs w:val="24"/>
          <w:lang w:val="lv-LV"/>
        </w:rPr>
        <w:t xml:space="preserve"> un 60%</w:t>
      </w:r>
      <w:r w:rsidRPr="001F3EE0">
        <w:rPr>
          <w:szCs w:val="24"/>
          <w:lang w:val="lv-LV"/>
        </w:rPr>
        <w:t>. Sonidegiba AUC</w:t>
      </w:r>
      <w:r w:rsidRPr="001F3EE0">
        <w:rPr>
          <w:szCs w:val="24"/>
          <w:vertAlign w:val="subscript"/>
          <w:lang w:val="lv-LV"/>
        </w:rPr>
        <w:t>∞</w:t>
      </w:r>
      <w:r w:rsidRPr="001F3EE0">
        <w:rPr>
          <w:szCs w:val="24"/>
          <w:lang w:val="lv-LV"/>
        </w:rPr>
        <w:t xml:space="preserve"> samazinājās par attiecīgi </w:t>
      </w:r>
      <w:r w:rsidR="00B058BB" w:rsidRPr="001F3EE0">
        <w:rPr>
          <w:szCs w:val="24"/>
          <w:lang w:val="lv-LV"/>
        </w:rPr>
        <w:t>40</w:t>
      </w:r>
      <w:r w:rsidR="007B6C9D" w:rsidRPr="001F3EE0">
        <w:rPr>
          <w:szCs w:val="24"/>
          <w:lang w:val="lv-LV"/>
        </w:rPr>
        <w:t>%</w:t>
      </w:r>
      <w:r w:rsidR="00B058BB" w:rsidRPr="001F3EE0">
        <w:rPr>
          <w:szCs w:val="24"/>
          <w:lang w:val="lv-LV"/>
        </w:rPr>
        <w:t xml:space="preserve">, 22% </w:t>
      </w:r>
      <w:r w:rsidRPr="001F3EE0">
        <w:rPr>
          <w:szCs w:val="24"/>
          <w:lang w:val="lv-LV"/>
        </w:rPr>
        <w:t xml:space="preserve">un </w:t>
      </w:r>
      <w:r w:rsidR="00B058BB" w:rsidRPr="001F3EE0">
        <w:rPr>
          <w:szCs w:val="24"/>
          <w:lang w:val="lv-LV"/>
        </w:rPr>
        <w:t>8</w:t>
      </w:r>
      <w:r w:rsidRPr="001F3EE0">
        <w:rPr>
          <w:szCs w:val="24"/>
          <w:lang w:val="lv-LV"/>
        </w:rPr>
        <w:t>%. Pacientiem ar viegliem aknu darbības traucējumiem AUC</w:t>
      </w:r>
      <w:r w:rsidRPr="001F3EE0">
        <w:rPr>
          <w:szCs w:val="24"/>
          <w:vertAlign w:val="subscript"/>
          <w:lang w:val="lv-LV"/>
        </w:rPr>
        <w:t>pēd</w:t>
      </w:r>
      <w:r w:rsidRPr="001F3EE0">
        <w:rPr>
          <w:szCs w:val="24"/>
          <w:lang w:val="lv-LV"/>
        </w:rPr>
        <w:t xml:space="preserve"> samazinājās </w:t>
      </w:r>
      <w:r w:rsidR="007B6C9D" w:rsidRPr="001F3EE0">
        <w:rPr>
          <w:szCs w:val="24"/>
          <w:lang w:val="lv-LV"/>
        </w:rPr>
        <w:t xml:space="preserve">par </w:t>
      </w:r>
      <w:r w:rsidRPr="001F3EE0">
        <w:rPr>
          <w:szCs w:val="24"/>
          <w:lang w:val="lv-LV"/>
        </w:rPr>
        <w:t>3</w:t>
      </w:r>
      <w:r w:rsidR="00B058BB" w:rsidRPr="001F3EE0">
        <w:rPr>
          <w:szCs w:val="24"/>
          <w:lang w:val="lv-LV"/>
        </w:rPr>
        <w:t>5</w:t>
      </w:r>
      <w:r w:rsidRPr="001F3EE0">
        <w:rPr>
          <w:szCs w:val="24"/>
          <w:lang w:val="lv-LV"/>
        </w:rPr>
        <w:t>%, pacientiem ar vidēji smagiem aknu darbības traucējumiem tas pa</w:t>
      </w:r>
      <w:r w:rsidR="00EA5FE8" w:rsidRPr="001F3EE0">
        <w:rPr>
          <w:szCs w:val="24"/>
          <w:lang w:val="lv-LV"/>
        </w:rPr>
        <w:t>augst</w:t>
      </w:r>
      <w:r w:rsidRPr="001F3EE0">
        <w:rPr>
          <w:szCs w:val="24"/>
          <w:lang w:val="lv-LV"/>
        </w:rPr>
        <w:t>inājās par 1</w:t>
      </w:r>
      <w:r w:rsidR="00B058BB" w:rsidRPr="001F3EE0">
        <w:rPr>
          <w:szCs w:val="24"/>
          <w:lang w:val="lv-LV"/>
        </w:rPr>
        <w:t>4</w:t>
      </w:r>
      <w:r w:rsidRPr="001F3EE0">
        <w:rPr>
          <w:szCs w:val="24"/>
          <w:lang w:val="lv-LV"/>
        </w:rPr>
        <w:t>%</w:t>
      </w:r>
      <w:r w:rsidR="00B058BB" w:rsidRPr="001F3EE0">
        <w:rPr>
          <w:szCs w:val="24"/>
          <w:lang w:val="lv-LV"/>
        </w:rPr>
        <w:t xml:space="preserve"> un pacientiem ar smagiem aknu darbības traucējumiem tas pazeminājās par 23%</w:t>
      </w:r>
      <w:r w:rsidRPr="001F3EE0">
        <w:rPr>
          <w:szCs w:val="24"/>
          <w:lang w:val="lv-LV"/>
        </w:rPr>
        <w:t>. Pacientiem ar aknu darbības traucējumiem deva nav jāpielāgo.</w:t>
      </w:r>
    </w:p>
    <w:p w14:paraId="69707428" w14:textId="77777777" w:rsidR="0021532B" w:rsidRPr="001F3EE0" w:rsidRDefault="0021532B" w:rsidP="00A87C52">
      <w:pPr>
        <w:widowControl w:val="0"/>
        <w:tabs>
          <w:tab w:val="clear" w:pos="567"/>
        </w:tabs>
        <w:spacing w:line="240" w:lineRule="auto"/>
        <w:rPr>
          <w:szCs w:val="24"/>
          <w:lang w:val="lv-LV"/>
        </w:rPr>
      </w:pPr>
    </w:p>
    <w:p w14:paraId="1A250763" w14:textId="77777777" w:rsidR="0021532B" w:rsidRPr="001F3EE0" w:rsidRDefault="0021532B" w:rsidP="00266955">
      <w:pPr>
        <w:keepNext/>
        <w:widowControl w:val="0"/>
        <w:tabs>
          <w:tab w:val="clear" w:pos="567"/>
        </w:tabs>
        <w:spacing w:line="240" w:lineRule="auto"/>
        <w:outlineLvl w:val="0"/>
        <w:rPr>
          <w:i/>
          <w:szCs w:val="24"/>
          <w:u w:val="single"/>
          <w:lang w:val="lv-LV"/>
        </w:rPr>
      </w:pPr>
      <w:bookmarkStart w:id="83" w:name="_4332021Patients_with_renal_impair"/>
      <w:r w:rsidRPr="001F3EE0">
        <w:rPr>
          <w:i/>
          <w:szCs w:val="24"/>
          <w:u w:val="single"/>
          <w:lang w:val="lv-LV"/>
        </w:rPr>
        <w:t>Pacienti ar nieru darbības traucējumiem</w:t>
      </w:r>
    </w:p>
    <w:bookmarkEnd w:id="83"/>
    <w:p w14:paraId="1999272D" w14:textId="77777777" w:rsidR="0021532B" w:rsidRPr="001F3EE0" w:rsidRDefault="0021532B" w:rsidP="004A0855">
      <w:pPr>
        <w:widowControl w:val="0"/>
        <w:tabs>
          <w:tab w:val="clear" w:pos="567"/>
        </w:tabs>
        <w:spacing w:line="240" w:lineRule="auto"/>
        <w:rPr>
          <w:szCs w:val="24"/>
          <w:lang w:val="lv-LV"/>
        </w:rPr>
      </w:pPr>
      <w:r w:rsidRPr="001F3EE0">
        <w:rPr>
          <w:szCs w:val="24"/>
          <w:lang w:val="lv-LV"/>
        </w:rPr>
        <w:t>Nieru darbības traucējumu ietekme uz sonidegiba sistēmisk</w:t>
      </w:r>
      <w:r w:rsidR="00673C74" w:rsidRPr="001F3EE0">
        <w:rPr>
          <w:szCs w:val="24"/>
          <w:lang w:val="lv-LV"/>
        </w:rPr>
        <w:t>o</w:t>
      </w:r>
      <w:r w:rsidRPr="001F3EE0">
        <w:rPr>
          <w:szCs w:val="24"/>
          <w:lang w:val="lv-LV"/>
        </w:rPr>
        <w:t xml:space="preserve"> iedarbīb</w:t>
      </w:r>
      <w:r w:rsidR="00673C74" w:rsidRPr="001F3EE0">
        <w:rPr>
          <w:szCs w:val="24"/>
          <w:lang w:val="lv-LV"/>
        </w:rPr>
        <w:t>u</w:t>
      </w:r>
      <w:r w:rsidRPr="001F3EE0">
        <w:rPr>
          <w:szCs w:val="24"/>
          <w:lang w:val="lv-LV"/>
        </w:rPr>
        <w:t xml:space="preserve"> nav pētīta. Tā kā sonidegiba ekskrēcija nenotiek caur nierēm, pacientiem ar nieru darbības traucējumiem tā sistēmiskās iedarbības </w:t>
      </w:r>
      <w:r w:rsidR="002C6483" w:rsidRPr="001F3EE0">
        <w:rPr>
          <w:szCs w:val="24"/>
          <w:lang w:val="lv-LV"/>
        </w:rPr>
        <w:t>iz</w:t>
      </w:r>
      <w:r w:rsidRPr="001F3EE0">
        <w:rPr>
          <w:szCs w:val="24"/>
          <w:lang w:val="lv-LV"/>
        </w:rPr>
        <w:t xml:space="preserve">maiņas nav paredzamas. </w:t>
      </w:r>
      <w:r w:rsidR="002C6483" w:rsidRPr="001F3EE0">
        <w:rPr>
          <w:szCs w:val="24"/>
          <w:lang w:val="lv-LV"/>
        </w:rPr>
        <w:t>Populācijas</w:t>
      </w:r>
      <w:r w:rsidRPr="001F3EE0">
        <w:rPr>
          <w:szCs w:val="24"/>
          <w:lang w:val="lv-LV"/>
        </w:rPr>
        <w:t xml:space="preserve"> farmakokinētik</w:t>
      </w:r>
      <w:r w:rsidR="002C6483" w:rsidRPr="001F3EE0">
        <w:rPr>
          <w:szCs w:val="24"/>
          <w:lang w:val="lv-LV"/>
        </w:rPr>
        <w:t>as analīzē neatklāja</w:t>
      </w:r>
      <w:r w:rsidRPr="001F3EE0">
        <w:rPr>
          <w:szCs w:val="24"/>
          <w:lang w:val="lv-LV"/>
        </w:rPr>
        <w:t xml:space="preserve"> nozīmīg</w:t>
      </w:r>
      <w:r w:rsidR="002C6483" w:rsidRPr="001F3EE0">
        <w:rPr>
          <w:szCs w:val="24"/>
          <w:lang w:val="lv-LV"/>
        </w:rPr>
        <w:t>u</w:t>
      </w:r>
      <w:r w:rsidRPr="001F3EE0">
        <w:rPr>
          <w:szCs w:val="24"/>
          <w:lang w:val="lv-LV"/>
        </w:rPr>
        <w:t xml:space="preserve"> nieru </w:t>
      </w:r>
      <w:r w:rsidR="002C6483" w:rsidRPr="001F3EE0">
        <w:rPr>
          <w:szCs w:val="24"/>
          <w:lang w:val="lv-LV"/>
        </w:rPr>
        <w:t>darbības</w:t>
      </w:r>
      <w:r w:rsidRPr="001F3EE0">
        <w:rPr>
          <w:szCs w:val="24"/>
          <w:lang w:val="lv-LV"/>
        </w:rPr>
        <w:t xml:space="preserve"> ietekm</w:t>
      </w:r>
      <w:r w:rsidR="00C668CC" w:rsidRPr="001F3EE0">
        <w:rPr>
          <w:szCs w:val="24"/>
          <w:lang w:val="lv-LV"/>
        </w:rPr>
        <w:t>i</w:t>
      </w:r>
      <w:r w:rsidRPr="001F3EE0">
        <w:rPr>
          <w:szCs w:val="24"/>
          <w:lang w:val="lv-LV"/>
        </w:rPr>
        <w:t xml:space="preserve"> </w:t>
      </w:r>
      <w:r w:rsidR="00C668CC" w:rsidRPr="001F3EE0">
        <w:rPr>
          <w:szCs w:val="24"/>
          <w:lang w:val="lv-LV"/>
        </w:rPr>
        <w:t xml:space="preserve">(kreatinīna klīrenss ir &gt;27 ml/min) </w:t>
      </w:r>
      <w:r w:rsidRPr="001F3EE0">
        <w:rPr>
          <w:szCs w:val="24"/>
          <w:lang w:val="lv-LV"/>
        </w:rPr>
        <w:t xml:space="preserve">uz sonidegiba šķietamo klīrensu (Cl/F), </w:t>
      </w:r>
      <w:r w:rsidR="00C668CC" w:rsidRPr="001F3EE0">
        <w:rPr>
          <w:szCs w:val="24"/>
          <w:lang w:val="lv-LV"/>
        </w:rPr>
        <w:t>liecinot</w:t>
      </w:r>
      <w:r w:rsidRPr="001F3EE0">
        <w:rPr>
          <w:szCs w:val="24"/>
          <w:lang w:val="lv-LV"/>
        </w:rPr>
        <w:t>, ka pacientiem ar nieru darbības traucējumiem sonidegiba deva nav jāpielāgo.</w:t>
      </w:r>
    </w:p>
    <w:p w14:paraId="2380A465" w14:textId="77777777" w:rsidR="0021532B" w:rsidRPr="001F3EE0" w:rsidRDefault="0021532B" w:rsidP="004A0855">
      <w:pPr>
        <w:widowControl w:val="0"/>
        <w:tabs>
          <w:tab w:val="clear" w:pos="567"/>
        </w:tabs>
        <w:spacing w:line="240" w:lineRule="auto"/>
        <w:rPr>
          <w:szCs w:val="24"/>
          <w:lang w:val="lv-LV"/>
        </w:rPr>
      </w:pPr>
    </w:p>
    <w:p w14:paraId="192F6F44" w14:textId="77777777" w:rsidR="0021532B" w:rsidRPr="001F3EE0" w:rsidRDefault="0021532B" w:rsidP="00266955">
      <w:pPr>
        <w:keepNext/>
        <w:widowControl w:val="0"/>
        <w:tabs>
          <w:tab w:val="clear" w:pos="567"/>
        </w:tabs>
        <w:spacing w:line="240" w:lineRule="auto"/>
        <w:outlineLvl w:val="0"/>
        <w:rPr>
          <w:i/>
          <w:szCs w:val="24"/>
          <w:u w:val="single"/>
          <w:lang w:val="lv-LV"/>
        </w:rPr>
      </w:pPr>
      <w:r w:rsidRPr="001F3EE0">
        <w:rPr>
          <w:i/>
          <w:szCs w:val="24"/>
          <w:u w:val="single"/>
          <w:lang w:val="lv-LV"/>
        </w:rPr>
        <w:t>Vecuma, ķermeņa masas un dzimuma ietekme</w:t>
      </w:r>
    </w:p>
    <w:p w14:paraId="4BCC3C80" w14:textId="77777777" w:rsidR="0021532B" w:rsidRPr="001F3EE0" w:rsidRDefault="00D81995" w:rsidP="00E10717">
      <w:pPr>
        <w:widowControl w:val="0"/>
        <w:tabs>
          <w:tab w:val="clear" w:pos="567"/>
        </w:tabs>
        <w:spacing w:line="240" w:lineRule="auto"/>
        <w:rPr>
          <w:szCs w:val="24"/>
          <w:lang w:val="lv-LV"/>
        </w:rPr>
      </w:pPr>
      <w:r w:rsidRPr="001F3EE0">
        <w:rPr>
          <w:szCs w:val="24"/>
          <w:lang w:val="lv-LV"/>
        </w:rPr>
        <w:t xml:space="preserve">Populācijas </w:t>
      </w:r>
      <w:r w:rsidR="0021532B" w:rsidRPr="001F3EE0">
        <w:rPr>
          <w:szCs w:val="24"/>
          <w:lang w:val="lv-LV"/>
        </w:rPr>
        <w:t>farmakokinētik</w:t>
      </w:r>
      <w:r w:rsidRPr="001F3EE0">
        <w:rPr>
          <w:szCs w:val="24"/>
          <w:lang w:val="lv-LV"/>
        </w:rPr>
        <w:t>as analīze liecināja, ka</w:t>
      </w:r>
      <w:r w:rsidR="0021532B" w:rsidRPr="001F3EE0">
        <w:rPr>
          <w:szCs w:val="24"/>
          <w:lang w:val="lv-LV"/>
        </w:rPr>
        <w:t xml:space="preserve"> vecumam (pārbaudīt</w:t>
      </w:r>
      <w:r w:rsidR="007B6C9D" w:rsidRPr="001F3EE0">
        <w:rPr>
          <w:szCs w:val="24"/>
          <w:lang w:val="lv-LV"/>
        </w:rPr>
        <w:t>ā</w:t>
      </w:r>
      <w:r w:rsidR="0021532B" w:rsidRPr="001F3EE0">
        <w:rPr>
          <w:szCs w:val="24"/>
          <w:lang w:val="lv-LV"/>
        </w:rPr>
        <w:t xml:space="preserve"> vecum</w:t>
      </w:r>
      <w:r w:rsidR="007B6C9D" w:rsidRPr="001F3EE0">
        <w:rPr>
          <w:szCs w:val="24"/>
          <w:lang w:val="lv-LV"/>
        </w:rPr>
        <w:t>a diapazons</w:t>
      </w:r>
      <w:r w:rsidR="0021532B" w:rsidRPr="001F3EE0">
        <w:rPr>
          <w:szCs w:val="24"/>
          <w:lang w:val="lv-LV"/>
        </w:rPr>
        <w:t xml:space="preserve"> 20–93, vidēj</w:t>
      </w:r>
      <w:r w:rsidRPr="001F3EE0">
        <w:rPr>
          <w:szCs w:val="24"/>
          <w:lang w:val="lv-LV"/>
        </w:rPr>
        <w:t>a</w:t>
      </w:r>
      <w:r w:rsidR="0021532B" w:rsidRPr="001F3EE0">
        <w:rPr>
          <w:szCs w:val="24"/>
          <w:lang w:val="lv-LV"/>
        </w:rPr>
        <w:t>i</w:t>
      </w:r>
      <w:r w:rsidRPr="001F3EE0">
        <w:rPr>
          <w:szCs w:val="24"/>
          <w:lang w:val="lv-LV"/>
        </w:rPr>
        <w:t>s</w:t>
      </w:r>
      <w:r w:rsidR="0021532B" w:rsidRPr="001F3EE0">
        <w:rPr>
          <w:szCs w:val="24"/>
          <w:lang w:val="lv-LV"/>
        </w:rPr>
        <w:t xml:space="preserve"> 61 gads), ķermeņa masai (pārbaudītā</w:t>
      </w:r>
      <w:r w:rsidR="007B6C9D" w:rsidRPr="001F3EE0">
        <w:rPr>
          <w:szCs w:val="24"/>
          <w:lang w:val="lv-LV"/>
        </w:rPr>
        <w:t>s</w:t>
      </w:r>
      <w:r w:rsidR="0021532B" w:rsidRPr="001F3EE0">
        <w:rPr>
          <w:szCs w:val="24"/>
          <w:lang w:val="lv-LV"/>
        </w:rPr>
        <w:t xml:space="preserve"> ķermeņa masa</w:t>
      </w:r>
      <w:r w:rsidR="007B6C9D" w:rsidRPr="001F3EE0">
        <w:rPr>
          <w:szCs w:val="24"/>
          <w:lang w:val="lv-LV"/>
        </w:rPr>
        <w:t>s diapazons</w:t>
      </w:r>
      <w:r w:rsidR="0021532B" w:rsidRPr="001F3EE0">
        <w:rPr>
          <w:szCs w:val="24"/>
          <w:lang w:val="lv-LV"/>
        </w:rPr>
        <w:t xml:space="preserve"> 42–181, vidēj</w:t>
      </w:r>
      <w:r w:rsidRPr="001F3EE0">
        <w:rPr>
          <w:szCs w:val="24"/>
          <w:lang w:val="lv-LV"/>
        </w:rPr>
        <w:t>a</w:t>
      </w:r>
      <w:r w:rsidR="0021532B" w:rsidRPr="001F3EE0">
        <w:rPr>
          <w:szCs w:val="24"/>
          <w:lang w:val="lv-LV"/>
        </w:rPr>
        <w:t>i</w:t>
      </w:r>
      <w:r w:rsidRPr="001F3EE0">
        <w:rPr>
          <w:szCs w:val="24"/>
          <w:lang w:val="lv-LV"/>
        </w:rPr>
        <w:t>s</w:t>
      </w:r>
      <w:r w:rsidR="0021532B" w:rsidRPr="001F3EE0">
        <w:rPr>
          <w:szCs w:val="24"/>
          <w:lang w:val="lv-LV"/>
        </w:rPr>
        <w:t xml:space="preserve"> 77 kg), dzimuma</w:t>
      </w:r>
      <w:r w:rsidRPr="001F3EE0">
        <w:rPr>
          <w:szCs w:val="24"/>
          <w:lang w:val="lv-LV"/>
        </w:rPr>
        <w:t>m</w:t>
      </w:r>
      <w:r w:rsidR="0021532B" w:rsidRPr="001F3EE0">
        <w:rPr>
          <w:szCs w:val="24"/>
          <w:lang w:val="lv-LV"/>
        </w:rPr>
        <w:t xml:space="preserve"> vai kreatinīna klīrensam (pārbaudītais</w:t>
      </w:r>
      <w:r w:rsidR="007B6C9D" w:rsidRPr="001F3EE0">
        <w:rPr>
          <w:szCs w:val="24"/>
          <w:lang w:val="lv-LV"/>
        </w:rPr>
        <w:t xml:space="preserve"> diapazons</w:t>
      </w:r>
      <w:r w:rsidR="0021532B" w:rsidRPr="001F3EE0">
        <w:rPr>
          <w:szCs w:val="24"/>
          <w:lang w:val="lv-LV"/>
        </w:rPr>
        <w:t xml:space="preserve"> 27,3–290</w:t>
      </w:r>
      <w:r w:rsidR="006916BD" w:rsidRPr="001F3EE0">
        <w:rPr>
          <w:szCs w:val="24"/>
          <w:lang w:val="lv-LV"/>
        </w:rPr>
        <w:t> </w:t>
      </w:r>
      <w:r w:rsidR="002710C2" w:rsidRPr="001F3EE0">
        <w:rPr>
          <w:szCs w:val="24"/>
          <w:lang w:val="lv-LV"/>
        </w:rPr>
        <w:t>ml/min</w:t>
      </w:r>
      <w:r w:rsidR="0021532B" w:rsidRPr="001F3EE0">
        <w:rPr>
          <w:szCs w:val="24"/>
          <w:lang w:val="lv-LV"/>
        </w:rPr>
        <w:t>, vidēj</w:t>
      </w:r>
      <w:r w:rsidR="001E6B9C" w:rsidRPr="001F3EE0">
        <w:rPr>
          <w:szCs w:val="24"/>
          <w:lang w:val="lv-LV"/>
        </w:rPr>
        <w:t>a</w:t>
      </w:r>
      <w:r w:rsidR="0021532B" w:rsidRPr="001F3EE0">
        <w:rPr>
          <w:szCs w:val="24"/>
          <w:lang w:val="lv-LV"/>
        </w:rPr>
        <w:t>i</w:t>
      </w:r>
      <w:r w:rsidR="001E6B9C" w:rsidRPr="001F3EE0">
        <w:rPr>
          <w:szCs w:val="24"/>
          <w:lang w:val="lv-LV"/>
        </w:rPr>
        <w:t>s</w:t>
      </w:r>
      <w:r w:rsidR="0021532B" w:rsidRPr="001F3EE0">
        <w:rPr>
          <w:szCs w:val="24"/>
          <w:lang w:val="lv-LV"/>
        </w:rPr>
        <w:t xml:space="preserve"> 92,2 ml/min) nav nozīmīgas ietekmes uz sonidegiba sistēmisk</w:t>
      </w:r>
      <w:r w:rsidR="001E6B9C" w:rsidRPr="001F3EE0">
        <w:rPr>
          <w:szCs w:val="24"/>
          <w:lang w:val="lv-LV"/>
        </w:rPr>
        <w:t>o</w:t>
      </w:r>
      <w:r w:rsidR="0021532B" w:rsidRPr="001F3EE0">
        <w:rPr>
          <w:szCs w:val="24"/>
          <w:lang w:val="lv-LV"/>
        </w:rPr>
        <w:t xml:space="preserve"> iedarbīb</w:t>
      </w:r>
      <w:r w:rsidR="001E6B9C" w:rsidRPr="001F3EE0">
        <w:rPr>
          <w:szCs w:val="24"/>
          <w:lang w:val="lv-LV"/>
        </w:rPr>
        <w:t>u</w:t>
      </w:r>
      <w:r w:rsidR="0021532B" w:rsidRPr="001F3EE0">
        <w:rPr>
          <w:szCs w:val="24"/>
          <w:lang w:val="lv-LV"/>
        </w:rPr>
        <w:t>.</w:t>
      </w:r>
    </w:p>
    <w:p w14:paraId="7539C833" w14:textId="77777777" w:rsidR="0021532B" w:rsidRPr="001F3EE0" w:rsidRDefault="0021532B" w:rsidP="000B3518">
      <w:pPr>
        <w:widowControl w:val="0"/>
        <w:tabs>
          <w:tab w:val="clear" w:pos="567"/>
        </w:tabs>
        <w:spacing w:line="240" w:lineRule="auto"/>
        <w:rPr>
          <w:szCs w:val="24"/>
          <w:lang w:val="lv-LV"/>
        </w:rPr>
      </w:pPr>
    </w:p>
    <w:p w14:paraId="44C2343A" w14:textId="77777777" w:rsidR="0021532B" w:rsidRPr="001F3EE0" w:rsidRDefault="0021532B" w:rsidP="00266955">
      <w:pPr>
        <w:keepNext/>
        <w:widowControl w:val="0"/>
        <w:tabs>
          <w:tab w:val="clear" w:pos="567"/>
        </w:tabs>
        <w:spacing w:line="240" w:lineRule="auto"/>
        <w:outlineLvl w:val="0"/>
        <w:rPr>
          <w:i/>
          <w:szCs w:val="24"/>
          <w:u w:val="single"/>
          <w:lang w:val="lv-LV"/>
        </w:rPr>
      </w:pPr>
      <w:bookmarkStart w:id="84" w:name="_4532526Effect_of_Ethnicity"/>
      <w:r w:rsidRPr="001F3EE0">
        <w:rPr>
          <w:i/>
          <w:szCs w:val="24"/>
          <w:u w:val="single"/>
          <w:lang w:val="lv-LV"/>
        </w:rPr>
        <w:t xml:space="preserve">Etniskā </w:t>
      </w:r>
      <w:r w:rsidR="002271D9" w:rsidRPr="001F3EE0">
        <w:rPr>
          <w:i/>
          <w:szCs w:val="24"/>
          <w:u w:val="single"/>
          <w:lang w:val="lv-LV"/>
        </w:rPr>
        <w:t>piederība</w:t>
      </w:r>
    </w:p>
    <w:bookmarkEnd w:id="84"/>
    <w:p w14:paraId="695A7DE5" w14:textId="77777777" w:rsidR="0021532B" w:rsidRPr="001F3EE0" w:rsidRDefault="0021532B" w:rsidP="000B3518">
      <w:pPr>
        <w:widowControl w:val="0"/>
        <w:tabs>
          <w:tab w:val="clear" w:pos="567"/>
        </w:tabs>
        <w:spacing w:line="240" w:lineRule="auto"/>
        <w:rPr>
          <w:szCs w:val="24"/>
          <w:lang w:val="lv-LV"/>
        </w:rPr>
      </w:pPr>
      <w:r w:rsidRPr="001F3EE0">
        <w:rPr>
          <w:szCs w:val="24"/>
          <w:lang w:val="lv-LV"/>
        </w:rPr>
        <w:t>Pēc vienas 200 </w:t>
      </w:r>
      <w:r w:rsidR="002710C2" w:rsidRPr="001F3EE0">
        <w:rPr>
          <w:szCs w:val="24"/>
          <w:lang w:val="lv-LV"/>
        </w:rPr>
        <w:t xml:space="preserve">mg </w:t>
      </w:r>
      <w:r w:rsidRPr="001F3EE0">
        <w:rPr>
          <w:szCs w:val="24"/>
          <w:lang w:val="lv-LV"/>
        </w:rPr>
        <w:t>devas lietošanas veseliem brīvprātīgajiem japāņiem sonidegiba C</w:t>
      </w:r>
      <w:r w:rsidRPr="001F3EE0">
        <w:rPr>
          <w:szCs w:val="24"/>
          <w:vertAlign w:val="subscript"/>
          <w:lang w:val="lv-LV"/>
        </w:rPr>
        <w:t>max</w:t>
      </w:r>
      <w:r w:rsidRPr="001F3EE0">
        <w:rPr>
          <w:szCs w:val="24"/>
          <w:lang w:val="lv-LV"/>
        </w:rPr>
        <w:t> un AUC</w:t>
      </w:r>
      <w:r w:rsidRPr="001F3EE0">
        <w:rPr>
          <w:szCs w:val="24"/>
          <w:vertAlign w:val="subscript"/>
          <w:lang w:val="lv-LV"/>
        </w:rPr>
        <w:t>∞</w:t>
      </w:r>
      <w:r w:rsidRPr="001F3EE0">
        <w:rPr>
          <w:szCs w:val="24"/>
          <w:lang w:val="lv-LV"/>
        </w:rPr>
        <w:t xml:space="preserve"> vērtības bija attiecīgi 1,56 u 1,68 reizes lielākas par tām, kas novērotas veseliem </w:t>
      </w:r>
      <w:r w:rsidR="001E6B9C" w:rsidRPr="001F3EE0">
        <w:rPr>
          <w:szCs w:val="24"/>
          <w:lang w:val="lv-LV"/>
        </w:rPr>
        <w:t>R</w:t>
      </w:r>
      <w:r w:rsidRPr="001F3EE0">
        <w:rPr>
          <w:szCs w:val="24"/>
          <w:lang w:val="lv-LV"/>
        </w:rPr>
        <w:t>ietumu izcelsmes brīvprātīgajiem.</w:t>
      </w:r>
    </w:p>
    <w:p w14:paraId="4F9C9873" w14:textId="77777777" w:rsidR="0021532B" w:rsidRPr="001F3EE0" w:rsidRDefault="0021532B" w:rsidP="000B3518">
      <w:pPr>
        <w:widowControl w:val="0"/>
        <w:numPr>
          <w:ilvl w:val="12"/>
          <w:numId w:val="0"/>
        </w:numPr>
        <w:tabs>
          <w:tab w:val="clear" w:pos="567"/>
        </w:tabs>
        <w:spacing w:line="240" w:lineRule="auto"/>
        <w:ind w:right="-2"/>
        <w:rPr>
          <w:szCs w:val="24"/>
          <w:lang w:val="lv-LV"/>
        </w:rPr>
      </w:pPr>
    </w:p>
    <w:p w14:paraId="459160F3" w14:textId="77777777" w:rsidR="0021532B" w:rsidRPr="001F3EE0" w:rsidRDefault="0021532B" w:rsidP="0092093E">
      <w:pPr>
        <w:keepNext/>
        <w:widowControl w:val="0"/>
        <w:spacing w:line="240" w:lineRule="auto"/>
        <w:rPr>
          <w:b/>
          <w:szCs w:val="24"/>
          <w:lang w:val="lv-LV"/>
        </w:rPr>
      </w:pPr>
      <w:r w:rsidRPr="001F3EE0">
        <w:rPr>
          <w:b/>
          <w:szCs w:val="24"/>
          <w:lang w:val="lv-LV"/>
        </w:rPr>
        <w:t>5.3.</w:t>
      </w:r>
      <w:r w:rsidRPr="001F3EE0">
        <w:rPr>
          <w:b/>
          <w:szCs w:val="24"/>
          <w:lang w:val="lv-LV"/>
        </w:rPr>
        <w:tab/>
        <w:t>Preklīniskie dati par drošumu</w:t>
      </w:r>
    </w:p>
    <w:p w14:paraId="754116B4" w14:textId="77777777" w:rsidR="0021532B" w:rsidRPr="001F3EE0" w:rsidRDefault="0021532B" w:rsidP="00905386">
      <w:pPr>
        <w:keepNext/>
        <w:widowControl w:val="0"/>
        <w:tabs>
          <w:tab w:val="clear" w:pos="567"/>
        </w:tabs>
        <w:spacing w:line="240" w:lineRule="auto"/>
        <w:rPr>
          <w:szCs w:val="24"/>
          <w:lang w:val="lv-LV"/>
        </w:rPr>
      </w:pPr>
    </w:p>
    <w:p w14:paraId="5D10DBB8"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Sonidegibs ir vērtēts pētījumos</w:t>
      </w:r>
      <w:r w:rsidR="00846906" w:rsidRPr="001F3EE0">
        <w:rPr>
          <w:szCs w:val="24"/>
          <w:lang w:val="lv-LV"/>
        </w:rPr>
        <w:t xml:space="preserve"> ar žurkām un suņiem</w:t>
      </w:r>
      <w:r w:rsidRPr="001F3EE0">
        <w:rPr>
          <w:szCs w:val="24"/>
          <w:lang w:val="lv-LV"/>
        </w:rPr>
        <w:t>.</w:t>
      </w:r>
    </w:p>
    <w:p w14:paraId="6ACA0413" w14:textId="77777777" w:rsidR="0021532B" w:rsidRPr="001F3EE0" w:rsidRDefault="0021532B" w:rsidP="00C810AA">
      <w:pPr>
        <w:widowControl w:val="0"/>
        <w:tabs>
          <w:tab w:val="clear" w:pos="567"/>
        </w:tabs>
        <w:spacing w:line="240" w:lineRule="auto"/>
        <w:rPr>
          <w:szCs w:val="24"/>
          <w:lang w:val="lv-LV"/>
        </w:rPr>
      </w:pPr>
    </w:p>
    <w:p w14:paraId="630B2BC2" w14:textId="77777777" w:rsidR="0021532B" w:rsidRPr="001F3EE0" w:rsidRDefault="0021532B" w:rsidP="00266955">
      <w:pPr>
        <w:keepNext/>
        <w:widowControl w:val="0"/>
        <w:tabs>
          <w:tab w:val="clear" w:pos="567"/>
        </w:tabs>
        <w:spacing w:line="240" w:lineRule="auto"/>
        <w:outlineLvl w:val="0"/>
        <w:rPr>
          <w:szCs w:val="24"/>
          <w:u w:val="single"/>
          <w:lang w:val="lv-LV"/>
        </w:rPr>
      </w:pPr>
      <w:r w:rsidRPr="001F3EE0">
        <w:rPr>
          <w:szCs w:val="24"/>
          <w:u w:val="single"/>
          <w:lang w:val="lv-LV"/>
        </w:rPr>
        <w:t>Vispārējā toksikoloģija</w:t>
      </w:r>
    </w:p>
    <w:p w14:paraId="3E9AB02E" w14:textId="77777777" w:rsidR="0021532B" w:rsidRPr="001F3EE0" w:rsidRDefault="0021532B" w:rsidP="004450F3">
      <w:pPr>
        <w:keepNext/>
        <w:widowControl w:val="0"/>
        <w:tabs>
          <w:tab w:val="clear" w:pos="567"/>
        </w:tabs>
        <w:spacing w:line="240" w:lineRule="auto"/>
        <w:rPr>
          <w:szCs w:val="24"/>
          <w:lang w:val="lv-LV"/>
        </w:rPr>
      </w:pPr>
    </w:p>
    <w:p w14:paraId="4F65B478" w14:textId="77777777" w:rsidR="0021532B" w:rsidRPr="001F3EE0" w:rsidRDefault="0021532B" w:rsidP="004450F3">
      <w:pPr>
        <w:widowControl w:val="0"/>
        <w:tabs>
          <w:tab w:val="clear" w:pos="567"/>
        </w:tabs>
        <w:spacing w:line="240" w:lineRule="auto"/>
        <w:rPr>
          <w:szCs w:val="24"/>
          <w:lang w:val="lv-LV"/>
        </w:rPr>
      </w:pPr>
      <w:r w:rsidRPr="001F3EE0">
        <w:rPr>
          <w:szCs w:val="24"/>
          <w:lang w:val="lv-LV"/>
        </w:rPr>
        <w:t>Lielākā daļa sonidegiba izraisīto nevēlamo blakusparādību var būt saistīta ar tā farmakoloģisko darbības mehānismu, kas ietekmē attīstību, turklāt žurkām un suņiem novērot</w:t>
      </w:r>
      <w:r w:rsidR="00846906" w:rsidRPr="001F3EE0">
        <w:rPr>
          <w:szCs w:val="24"/>
          <w:lang w:val="lv-LV"/>
        </w:rPr>
        <w:t>ā</w:t>
      </w:r>
      <w:r w:rsidRPr="001F3EE0">
        <w:rPr>
          <w:szCs w:val="24"/>
          <w:lang w:val="lv-LV"/>
        </w:rPr>
        <w:t xml:space="preserve">s parādības bija līdzīgas. Visas parādības izraisīja iedarbība, kas ir </w:t>
      </w:r>
      <w:r w:rsidR="00D1424F" w:rsidRPr="001F3EE0">
        <w:rPr>
          <w:szCs w:val="24"/>
          <w:lang w:val="lv-LV"/>
        </w:rPr>
        <w:t>tuva</w:t>
      </w:r>
      <w:r w:rsidRPr="001F3EE0">
        <w:rPr>
          <w:szCs w:val="24"/>
          <w:lang w:val="lv-LV"/>
        </w:rPr>
        <w:t xml:space="preserve"> cilvēka organismā paredzēt</w:t>
      </w:r>
      <w:r w:rsidR="00D1424F" w:rsidRPr="001F3EE0">
        <w:rPr>
          <w:szCs w:val="24"/>
          <w:lang w:val="lv-LV"/>
        </w:rPr>
        <w:t xml:space="preserve">ajai </w:t>
      </w:r>
      <w:r w:rsidRPr="001F3EE0">
        <w:rPr>
          <w:szCs w:val="24"/>
          <w:lang w:val="lv-LV"/>
        </w:rPr>
        <w:t>iedarbība</w:t>
      </w:r>
      <w:r w:rsidR="00D1424F" w:rsidRPr="001F3EE0">
        <w:rPr>
          <w:szCs w:val="24"/>
          <w:lang w:val="lv-LV"/>
        </w:rPr>
        <w:t>i</w:t>
      </w:r>
      <w:r w:rsidRPr="001F3EE0">
        <w:rPr>
          <w:szCs w:val="24"/>
          <w:lang w:val="lv-LV"/>
        </w:rPr>
        <w:t>. Minētās parādības</w:t>
      </w:r>
      <w:r w:rsidR="00F81E29" w:rsidRPr="001F3EE0">
        <w:rPr>
          <w:szCs w:val="24"/>
          <w:lang w:val="lv-LV"/>
        </w:rPr>
        <w:t>, ko novēroja klīniski nozīmīgas iedarbības</w:t>
      </w:r>
      <w:r w:rsidRPr="001F3EE0">
        <w:rPr>
          <w:szCs w:val="24"/>
          <w:lang w:val="lv-LV"/>
        </w:rPr>
        <w:t xml:space="preserve"> </w:t>
      </w:r>
      <w:r w:rsidR="00F81E29" w:rsidRPr="001F3EE0">
        <w:rPr>
          <w:szCs w:val="24"/>
          <w:lang w:val="lv-LV"/>
        </w:rPr>
        <w:t>gadījumā</w:t>
      </w:r>
      <w:r w:rsidR="008502A9" w:rsidRPr="001F3EE0">
        <w:rPr>
          <w:szCs w:val="24"/>
          <w:lang w:val="lv-LV"/>
        </w:rPr>
        <w:t>,</w:t>
      </w:r>
      <w:r w:rsidR="00F81E29" w:rsidRPr="001F3EE0">
        <w:rPr>
          <w:szCs w:val="24"/>
          <w:lang w:val="lv-LV"/>
        </w:rPr>
        <w:t xml:space="preserve"> </w:t>
      </w:r>
      <w:r w:rsidRPr="001F3EE0">
        <w:rPr>
          <w:szCs w:val="24"/>
          <w:lang w:val="lv-LV"/>
        </w:rPr>
        <w:t>izpaudās kā kaulu au</w:t>
      </w:r>
      <w:r w:rsidR="009A1682" w:rsidRPr="001F3EE0">
        <w:rPr>
          <w:szCs w:val="24"/>
          <w:lang w:val="lv-LV"/>
        </w:rPr>
        <w:t>g</w:t>
      </w:r>
      <w:r w:rsidRPr="001F3EE0">
        <w:rPr>
          <w:szCs w:val="24"/>
          <w:lang w:val="lv-LV"/>
        </w:rPr>
        <w:t>šanas zonu noslēgšanās, ietekme uz zobu augšanu, tēviņu un mātīšu reproduk</w:t>
      </w:r>
      <w:r w:rsidR="009A1682" w:rsidRPr="001F3EE0">
        <w:rPr>
          <w:szCs w:val="24"/>
          <w:lang w:val="lv-LV"/>
        </w:rPr>
        <w:t>tīvo</w:t>
      </w:r>
      <w:r w:rsidRPr="001F3EE0">
        <w:rPr>
          <w:szCs w:val="24"/>
          <w:lang w:val="lv-LV"/>
        </w:rPr>
        <w:t xml:space="preserve"> sistēmu, </w:t>
      </w:r>
      <w:r w:rsidR="009A1682" w:rsidRPr="001F3EE0">
        <w:rPr>
          <w:szCs w:val="24"/>
          <w:lang w:val="lv-LV"/>
        </w:rPr>
        <w:t>matu</w:t>
      </w:r>
      <w:r w:rsidRPr="001F3EE0">
        <w:rPr>
          <w:szCs w:val="24"/>
          <w:lang w:val="lv-LV"/>
        </w:rPr>
        <w:t xml:space="preserve"> folikulu atrofij</w:t>
      </w:r>
      <w:r w:rsidR="00F81E29" w:rsidRPr="001F3EE0">
        <w:rPr>
          <w:szCs w:val="24"/>
          <w:lang w:val="lv-LV"/>
        </w:rPr>
        <w:t>a</w:t>
      </w:r>
      <w:r w:rsidRPr="001F3EE0">
        <w:rPr>
          <w:szCs w:val="24"/>
          <w:lang w:val="lv-LV"/>
        </w:rPr>
        <w:t xml:space="preserve"> </w:t>
      </w:r>
      <w:r w:rsidR="00D1424F" w:rsidRPr="001F3EE0">
        <w:rPr>
          <w:szCs w:val="24"/>
          <w:lang w:val="lv-LV"/>
        </w:rPr>
        <w:t xml:space="preserve">ar </w:t>
      </w:r>
      <w:r w:rsidR="008F1ED2" w:rsidRPr="001F3EE0">
        <w:rPr>
          <w:szCs w:val="24"/>
          <w:lang w:val="lv-LV"/>
        </w:rPr>
        <w:t xml:space="preserve">matu </w:t>
      </w:r>
      <w:r w:rsidRPr="001F3EE0">
        <w:rPr>
          <w:szCs w:val="24"/>
          <w:lang w:val="lv-LV"/>
        </w:rPr>
        <w:t>izkrišanu</w:t>
      </w:r>
      <w:r w:rsidR="008F1ED2" w:rsidRPr="001F3EE0">
        <w:rPr>
          <w:szCs w:val="24"/>
          <w:lang w:val="lv-LV"/>
        </w:rPr>
        <w:t xml:space="preserve"> (alopēciju)</w:t>
      </w:r>
      <w:r w:rsidR="00C031DD" w:rsidRPr="001F3EE0">
        <w:rPr>
          <w:szCs w:val="24"/>
          <w:lang w:val="lv-LV"/>
        </w:rPr>
        <w:t>,</w:t>
      </w:r>
      <w:r w:rsidR="002271D9" w:rsidRPr="001F3EE0">
        <w:rPr>
          <w:szCs w:val="24"/>
          <w:lang w:val="lv-LV"/>
        </w:rPr>
        <w:t xml:space="preserve"> </w:t>
      </w:r>
      <w:r w:rsidRPr="001F3EE0">
        <w:rPr>
          <w:szCs w:val="24"/>
          <w:lang w:val="lv-LV"/>
        </w:rPr>
        <w:t>toksiska ietekme uz kuņģa-zarnu traktu kopā ar ķermeņa masas samazināšanos un ietekm</w:t>
      </w:r>
      <w:r w:rsidR="00D1424F" w:rsidRPr="001F3EE0">
        <w:rPr>
          <w:szCs w:val="24"/>
          <w:lang w:val="lv-LV"/>
        </w:rPr>
        <w:t>i</w:t>
      </w:r>
      <w:r w:rsidRPr="001F3EE0">
        <w:rPr>
          <w:szCs w:val="24"/>
          <w:lang w:val="lv-LV"/>
        </w:rPr>
        <w:t xml:space="preserve"> uz limfmezgliem. Vēl viens mērķ</w:t>
      </w:r>
      <w:r w:rsidR="0088719E" w:rsidRPr="001F3EE0">
        <w:rPr>
          <w:szCs w:val="24"/>
          <w:lang w:val="lv-LV"/>
        </w:rPr>
        <w:t xml:space="preserve">a </w:t>
      </w:r>
      <w:r w:rsidRPr="001F3EE0">
        <w:rPr>
          <w:szCs w:val="24"/>
          <w:lang w:val="lv-LV"/>
        </w:rPr>
        <w:t>orgāns gadījumos, kad iedarbība ievērojami pārsniedz</w:t>
      </w:r>
      <w:r w:rsidR="008F1ED2" w:rsidRPr="001F3EE0">
        <w:rPr>
          <w:szCs w:val="24"/>
          <w:lang w:val="lv-LV"/>
        </w:rPr>
        <w:t>a</w:t>
      </w:r>
      <w:r w:rsidRPr="001F3EE0">
        <w:rPr>
          <w:szCs w:val="24"/>
          <w:lang w:val="lv-LV"/>
        </w:rPr>
        <w:t xml:space="preserve"> klīniskajā praksē izmantojamo,</w:t>
      </w:r>
      <w:r w:rsidR="00D60C2D" w:rsidRPr="001F3EE0">
        <w:rPr>
          <w:szCs w:val="24"/>
          <w:lang w:val="lv-LV"/>
        </w:rPr>
        <w:t xml:space="preserve"> </w:t>
      </w:r>
      <w:r w:rsidR="008F1ED2" w:rsidRPr="001F3EE0">
        <w:rPr>
          <w:szCs w:val="24"/>
          <w:lang w:val="lv-LV"/>
        </w:rPr>
        <w:t>bija</w:t>
      </w:r>
      <w:r w:rsidRPr="001F3EE0">
        <w:rPr>
          <w:szCs w:val="24"/>
          <w:lang w:val="lv-LV"/>
        </w:rPr>
        <w:t xml:space="preserve"> nieres.</w:t>
      </w:r>
    </w:p>
    <w:p w14:paraId="0BC93EAE" w14:textId="77777777" w:rsidR="0021532B" w:rsidRPr="001F3EE0" w:rsidRDefault="0021532B" w:rsidP="00917AAB">
      <w:pPr>
        <w:widowControl w:val="0"/>
        <w:tabs>
          <w:tab w:val="clear" w:pos="567"/>
        </w:tabs>
        <w:spacing w:line="240" w:lineRule="auto"/>
        <w:rPr>
          <w:szCs w:val="24"/>
          <w:lang w:val="lv-LV"/>
        </w:rPr>
      </w:pPr>
    </w:p>
    <w:p w14:paraId="42765FF2" w14:textId="77777777" w:rsidR="0021532B" w:rsidRPr="001F3EE0" w:rsidRDefault="0021532B" w:rsidP="00266955">
      <w:pPr>
        <w:keepNext/>
        <w:widowControl w:val="0"/>
        <w:tabs>
          <w:tab w:val="clear" w:pos="567"/>
        </w:tabs>
        <w:spacing w:line="240" w:lineRule="auto"/>
        <w:outlineLvl w:val="0"/>
        <w:rPr>
          <w:szCs w:val="24"/>
          <w:u w:val="single"/>
          <w:lang w:val="lv-LV"/>
        </w:rPr>
      </w:pPr>
      <w:bookmarkStart w:id="85" w:name="_4851319Carcinogenesis_and_mutagen"/>
      <w:r w:rsidRPr="001F3EE0">
        <w:rPr>
          <w:szCs w:val="24"/>
          <w:u w:val="single"/>
          <w:lang w:val="lv-LV"/>
        </w:rPr>
        <w:t>Kancerogenitāte un mutagenitāte</w:t>
      </w:r>
    </w:p>
    <w:bookmarkEnd w:id="85"/>
    <w:p w14:paraId="524B8C5F" w14:textId="77777777" w:rsidR="0021532B" w:rsidRPr="001F3EE0" w:rsidRDefault="0021532B" w:rsidP="00A87C52">
      <w:pPr>
        <w:keepNext/>
        <w:widowControl w:val="0"/>
        <w:tabs>
          <w:tab w:val="clear" w:pos="567"/>
        </w:tabs>
        <w:spacing w:line="240" w:lineRule="auto"/>
        <w:rPr>
          <w:szCs w:val="24"/>
          <w:lang w:val="lv-LV"/>
        </w:rPr>
      </w:pPr>
    </w:p>
    <w:p w14:paraId="6FCA77D7" w14:textId="07C62519" w:rsidR="00F855B8" w:rsidRPr="003E200D" w:rsidRDefault="00F855B8" w:rsidP="00F855B8">
      <w:pPr>
        <w:widowControl w:val="0"/>
      </w:pPr>
      <w:r>
        <w:t xml:space="preserve">Sonidegibs nebija genotoksisks </w:t>
      </w:r>
      <w:r>
        <w:rPr>
          <w:i/>
          <w:iCs/>
        </w:rPr>
        <w:t>in vitro</w:t>
      </w:r>
      <w:r>
        <w:t xml:space="preserve"> un </w:t>
      </w:r>
      <w:r>
        <w:rPr>
          <w:i/>
          <w:iCs/>
        </w:rPr>
        <w:t>in vivo</w:t>
      </w:r>
      <w:r>
        <w:t xml:space="preserve"> pētījumos. Kancerogenitātes pētījumos ar žurkām un pelēm netika konstatēts kancerogēns potenciāls. Tomēr</w:t>
      </w:r>
      <w:r w:rsidR="00145977">
        <w:t xml:space="preserve"> sonidegiba</w:t>
      </w:r>
      <w:r>
        <w:t xml:space="preserve"> iedarbība</w:t>
      </w:r>
      <w:r w:rsidR="00072353">
        <w:t xml:space="preserve"> </w:t>
      </w:r>
      <w:r>
        <w:t xml:space="preserve">bija ievērojami </w:t>
      </w:r>
      <w:r w:rsidR="00072353">
        <w:t>vājāka</w:t>
      </w:r>
      <w:r>
        <w:t xml:space="preserve"> par klīnisk</w:t>
      </w:r>
      <w:r w:rsidR="00072353">
        <w:t>o</w:t>
      </w:r>
      <w:r>
        <w:t xml:space="preserve"> iedarbīb</w:t>
      </w:r>
      <w:r w:rsidR="00072353">
        <w:t>u</w:t>
      </w:r>
      <w:r>
        <w:t xml:space="preserve"> žurkām un līdzīg</w:t>
      </w:r>
      <w:r w:rsidR="00072353">
        <w:t>a</w:t>
      </w:r>
      <w:r>
        <w:t xml:space="preserve"> klīnisk</w:t>
      </w:r>
      <w:r w:rsidR="00072353">
        <w:t>ajai</w:t>
      </w:r>
      <w:r>
        <w:t xml:space="preserve"> iedarbība</w:t>
      </w:r>
      <w:r w:rsidR="00072353">
        <w:t>i pe</w:t>
      </w:r>
      <w:r>
        <w:t xml:space="preserve">lēm. </w:t>
      </w:r>
    </w:p>
    <w:p w14:paraId="3A2CA97F" w14:textId="77777777" w:rsidR="00F855B8" w:rsidRPr="001F3EE0" w:rsidRDefault="00F855B8" w:rsidP="00A87C52">
      <w:pPr>
        <w:widowControl w:val="0"/>
        <w:tabs>
          <w:tab w:val="clear" w:pos="567"/>
        </w:tabs>
        <w:spacing w:line="240" w:lineRule="auto"/>
        <w:rPr>
          <w:szCs w:val="24"/>
          <w:lang w:val="lv-LV"/>
        </w:rPr>
      </w:pPr>
    </w:p>
    <w:p w14:paraId="113BF038" w14:textId="77777777" w:rsidR="0021532B" w:rsidRPr="001F3EE0" w:rsidRDefault="00D57B34" w:rsidP="00266955">
      <w:pPr>
        <w:keepNext/>
        <w:widowControl w:val="0"/>
        <w:tabs>
          <w:tab w:val="clear" w:pos="567"/>
        </w:tabs>
        <w:spacing w:line="240" w:lineRule="auto"/>
        <w:outlineLvl w:val="0"/>
        <w:rPr>
          <w:szCs w:val="24"/>
          <w:u w:val="single"/>
          <w:lang w:val="lv-LV"/>
        </w:rPr>
      </w:pPr>
      <w:bookmarkStart w:id="86" w:name="_4951424Pregnancy47fertility"/>
      <w:r w:rsidRPr="001F3EE0">
        <w:rPr>
          <w:szCs w:val="24"/>
          <w:u w:val="single"/>
          <w:lang w:val="lv-LV"/>
        </w:rPr>
        <w:t>Reproduktīvā un attīstības toksicitāte</w:t>
      </w:r>
    </w:p>
    <w:bookmarkEnd w:id="86"/>
    <w:p w14:paraId="437B5EE6" w14:textId="77777777" w:rsidR="0021532B" w:rsidRPr="001F3EE0" w:rsidRDefault="0021532B" w:rsidP="00A87C52">
      <w:pPr>
        <w:keepNext/>
        <w:widowControl w:val="0"/>
        <w:tabs>
          <w:tab w:val="clear" w:pos="567"/>
        </w:tabs>
        <w:spacing w:line="240" w:lineRule="auto"/>
        <w:rPr>
          <w:szCs w:val="24"/>
          <w:lang w:val="lv-LV"/>
        </w:rPr>
      </w:pPr>
    </w:p>
    <w:p w14:paraId="6EF46D20" w14:textId="77777777" w:rsidR="0021532B" w:rsidRPr="001F3EE0" w:rsidRDefault="002E2229" w:rsidP="00A87C52">
      <w:pPr>
        <w:widowControl w:val="0"/>
        <w:tabs>
          <w:tab w:val="clear" w:pos="567"/>
        </w:tabs>
        <w:spacing w:line="240" w:lineRule="auto"/>
        <w:rPr>
          <w:szCs w:val="24"/>
          <w:lang w:val="lv-LV"/>
        </w:rPr>
      </w:pPr>
      <w:r w:rsidRPr="001F3EE0">
        <w:rPr>
          <w:szCs w:val="24"/>
          <w:lang w:val="lv-LV"/>
        </w:rPr>
        <w:t>S</w:t>
      </w:r>
      <w:r w:rsidR="0021532B" w:rsidRPr="001F3EE0">
        <w:rPr>
          <w:szCs w:val="24"/>
          <w:lang w:val="lv-LV"/>
        </w:rPr>
        <w:t xml:space="preserve">onidegibs </w:t>
      </w:r>
      <w:r w:rsidRPr="001F3EE0">
        <w:rPr>
          <w:szCs w:val="24"/>
          <w:lang w:val="lv-LV"/>
        </w:rPr>
        <w:t>bija</w:t>
      </w:r>
      <w:r w:rsidR="0021532B" w:rsidRPr="001F3EE0">
        <w:rPr>
          <w:szCs w:val="24"/>
          <w:lang w:val="lv-LV"/>
        </w:rPr>
        <w:t xml:space="preserve"> fetotoksisks</w:t>
      </w:r>
      <w:r w:rsidRPr="001F3EE0">
        <w:rPr>
          <w:szCs w:val="24"/>
          <w:lang w:val="lv-LV"/>
        </w:rPr>
        <w:t xml:space="preserve"> trušiem</w:t>
      </w:r>
      <w:r w:rsidR="0021532B" w:rsidRPr="001F3EE0">
        <w:rPr>
          <w:szCs w:val="24"/>
          <w:lang w:val="lv-LV"/>
        </w:rPr>
        <w:t xml:space="preserve">, par ko liecina augļu bojāeja un/vai pilnīga resorbcija, </w:t>
      </w:r>
      <w:r w:rsidRPr="001F3EE0">
        <w:rPr>
          <w:szCs w:val="24"/>
          <w:lang w:val="lv-LV"/>
        </w:rPr>
        <w:t>un</w:t>
      </w:r>
      <w:r w:rsidR="0021532B" w:rsidRPr="001F3EE0">
        <w:rPr>
          <w:szCs w:val="24"/>
          <w:lang w:val="lv-LV"/>
        </w:rPr>
        <w:t xml:space="preserve"> teratogēns, jo sonidegibs pat pēc ļoti </w:t>
      </w:r>
      <w:r w:rsidRPr="001F3EE0">
        <w:rPr>
          <w:szCs w:val="24"/>
          <w:lang w:val="lv-LV"/>
        </w:rPr>
        <w:t xml:space="preserve">mazas </w:t>
      </w:r>
      <w:r w:rsidR="001C36AC" w:rsidRPr="001F3EE0">
        <w:rPr>
          <w:szCs w:val="24"/>
          <w:lang w:val="lv-LV"/>
        </w:rPr>
        <w:t xml:space="preserve">devas </w:t>
      </w:r>
      <w:r w:rsidRPr="001F3EE0">
        <w:rPr>
          <w:szCs w:val="24"/>
          <w:lang w:val="lv-LV"/>
        </w:rPr>
        <w:t xml:space="preserve">iedarbības </w:t>
      </w:r>
      <w:r w:rsidR="0021532B" w:rsidRPr="001F3EE0">
        <w:rPr>
          <w:szCs w:val="24"/>
          <w:lang w:val="lv-LV"/>
        </w:rPr>
        <w:t>izraisa smagas anomālijas. Teratog</w:t>
      </w:r>
      <w:r w:rsidR="008934D0" w:rsidRPr="001F3EE0">
        <w:rPr>
          <w:szCs w:val="24"/>
          <w:lang w:val="lv-LV"/>
        </w:rPr>
        <w:t>ēnā ietekme</w:t>
      </w:r>
      <w:r w:rsidR="0021532B" w:rsidRPr="001F3EE0">
        <w:rPr>
          <w:szCs w:val="24"/>
          <w:lang w:val="lv-LV"/>
        </w:rPr>
        <w:t xml:space="preserve"> i</w:t>
      </w:r>
      <w:r w:rsidR="008934D0" w:rsidRPr="001F3EE0">
        <w:rPr>
          <w:szCs w:val="24"/>
          <w:lang w:val="lv-LV"/>
        </w:rPr>
        <w:t>etvēra</w:t>
      </w:r>
      <w:r w:rsidR="0021532B" w:rsidRPr="001F3EE0">
        <w:rPr>
          <w:szCs w:val="24"/>
          <w:lang w:val="lv-LV"/>
        </w:rPr>
        <w:t xml:space="preserve"> skriemeļu,</w:t>
      </w:r>
      <w:r w:rsidR="008F1ED2" w:rsidRPr="001F3EE0">
        <w:rPr>
          <w:szCs w:val="24"/>
          <w:lang w:val="lv-LV"/>
        </w:rPr>
        <w:t xml:space="preserve"> locekļu distālo daļu</w:t>
      </w:r>
      <w:r w:rsidR="0021532B" w:rsidRPr="001F3EE0">
        <w:rPr>
          <w:szCs w:val="24"/>
          <w:lang w:val="lv-LV"/>
        </w:rPr>
        <w:t xml:space="preserve"> un pirkstu anomālijas, smag</w:t>
      </w:r>
      <w:r w:rsidR="001C36AC" w:rsidRPr="001F3EE0">
        <w:rPr>
          <w:szCs w:val="24"/>
          <w:lang w:val="lv-LV"/>
        </w:rPr>
        <w:t>u</w:t>
      </w:r>
      <w:r w:rsidR="0021532B" w:rsidRPr="001F3EE0">
        <w:rPr>
          <w:szCs w:val="24"/>
          <w:lang w:val="lv-LV"/>
        </w:rPr>
        <w:t xml:space="preserve">s galvaskausa sejas daļas </w:t>
      </w:r>
      <w:r w:rsidR="001C36AC" w:rsidRPr="001F3EE0">
        <w:rPr>
          <w:szCs w:val="24"/>
          <w:lang w:val="lv-LV"/>
        </w:rPr>
        <w:t xml:space="preserve">attīstības traucējumus </w:t>
      </w:r>
      <w:r w:rsidR="0021532B" w:rsidRPr="001F3EE0">
        <w:rPr>
          <w:szCs w:val="24"/>
          <w:lang w:val="lv-LV"/>
        </w:rPr>
        <w:t xml:space="preserve">un </w:t>
      </w:r>
      <w:r w:rsidR="002271D9" w:rsidRPr="001F3EE0">
        <w:rPr>
          <w:szCs w:val="24"/>
          <w:lang w:val="lv-LV"/>
        </w:rPr>
        <w:t>citas anomālijas</w:t>
      </w:r>
      <w:r w:rsidR="0021532B" w:rsidRPr="001F3EE0">
        <w:rPr>
          <w:szCs w:val="24"/>
          <w:lang w:val="lv-LV"/>
        </w:rPr>
        <w:t>. Trušiem fetotoksicitāte tika novērota arī pēc ļoti vājas sonidegiba iedarbības uz māt</w:t>
      </w:r>
      <w:r w:rsidR="008934D0" w:rsidRPr="001F3EE0">
        <w:rPr>
          <w:szCs w:val="24"/>
          <w:lang w:val="lv-LV"/>
        </w:rPr>
        <w:t>ītes</w:t>
      </w:r>
      <w:r w:rsidR="0021532B" w:rsidRPr="001F3EE0">
        <w:rPr>
          <w:szCs w:val="24"/>
          <w:lang w:val="lv-LV"/>
        </w:rPr>
        <w:t xml:space="preserve"> organismu. Pēc ļoti </w:t>
      </w:r>
      <w:r w:rsidR="001C36AC" w:rsidRPr="001F3EE0">
        <w:rPr>
          <w:szCs w:val="24"/>
          <w:lang w:val="lv-LV"/>
        </w:rPr>
        <w:t xml:space="preserve">zemas devas </w:t>
      </w:r>
      <w:r w:rsidR="0021532B" w:rsidRPr="001F3EE0">
        <w:rPr>
          <w:szCs w:val="24"/>
          <w:lang w:val="lv-LV"/>
        </w:rPr>
        <w:t>sonidegiba iedarbības ir novērota fertilitātes samazināšanās</w:t>
      </w:r>
      <w:r w:rsidR="002B1E31" w:rsidRPr="001F3EE0">
        <w:rPr>
          <w:szCs w:val="24"/>
          <w:lang w:val="lv-LV"/>
        </w:rPr>
        <w:t xml:space="preserve"> žurku mātītēm</w:t>
      </w:r>
      <w:r w:rsidR="0021532B" w:rsidRPr="001F3EE0">
        <w:rPr>
          <w:szCs w:val="24"/>
          <w:lang w:val="lv-LV"/>
        </w:rPr>
        <w:t xml:space="preserve">. Žurku tēviņiem sonidegiba iedarbība, kas </w:t>
      </w:r>
      <w:r w:rsidR="00AF0F97" w:rsidRPr="001F3EE0">
        <w:rPr>
          <w:szCs w:val="24"/>
          <w:lang w:val="lv-LV"/>
        </w:rPr>
        <w:t xml:space="preserve">aptuveni </w:t>
      </w:r>
      <w:r w:rsidR="0021532B" w:rsidRPr="001F3EE0">
        <w:rPr>
          <w:szCs w:val="24"/>
          <w:lang w:val="lv-LV"/>
        </w:rPr>
        <w:t>divas reizes pārsniedza klīnisko, neietekmēja fertilitāti.</w:t>
      </w:r>
    </w:p>
    <w:p w14:paraId="320B6115" w14:textId="77777777" w:rsidR="0021532B" w:rsidRPr="001F3EE0" w:rsidRDefault="0021532B" w:rsidP="004A0855">
      <w:pPr>
        <w:widowControl w:val="0"/>
        <w:tabs>
          <w:tab w:val="clear" w:pos="567"/>
        </w:tabs>
        <w:spacing w:line="240" w:lineRule="auto"/>
        <w:rPr>
          <w:szCs w:val="24"/>
          <w:lang w:val="lv-LV"/>
        </w:rPr>
      </w:pPr>
    </w:p>
    <w:p w14:paraId="67DF1545" w14:textId="465E593D" w:rsidR="001E2BD9" w:rsidRDefault="001E2BD9" w:rsidP="001E2BD9">
      <w:pPr>
        <w:widowControl w:val="0"/>
        <w:tabs>
          <w:tab w:val="clear" w:pos="567"/>
        </w:tabs>
        <w:spacing w:line="240" w:lineRule="auto"/>
        <w:rPr>
          <w:szCs w:val="24"/>
          <w:lang w:val="lv-LV"/>
        </w:rPr>
      </w:pPr>
      <w:r w:rsidRPr="001E2BD9">
        <w:rPr>
          <w:szCs w:val="24"/>
          <w:lang w:val="lv-LV"/>
        </w:rPr>
        <w:t xml:space="preserve">Vides riska novērtējums </w:t>
      </w:r>
      <w:r>
        <w:rPr>
          <w:szCs w:val="24"/>
          <w:lang w:val="lv-LV"/>
        </w:rPr>
        <w:t>(ERA)</w:t>
      </w:r>
    </w:p>
    <w:p w14:paraId="65532A63" w14:textId="77777777" w:rsidR="001E2BD9" w:rsidRPr="001E2BD9" w:rsidRDefault="001E2BD9" w:rsidP="001E2BD9">
      <w:pPr>
        <w:widowControl w:val="0"/>
        <w:tabs>
          <w:tab w:val="clear" w:pos="567"/>
        </w:tabs>
        <w:spacing w:line="240" w:lineRule="auto"/>
        <w:rPr>
          <w:szCs w:val="24"/>
          <w:lang w:val="lv-LV"/>
        </w:rPr>
      </w:pPr>
    </w:p>
    <w:p w14:paraId="7998313A" w14:textId="711CB313" w:rsidR="0021532B" w:rsidRPr="001F3EE0" w:rsidRDefault="001E2BD9" w:rsidP="001E2BD9">
      <w:pPr>
        <w:widowControl w:val="0"/>
        <w:tabs>
          <w:tab w:val="clear" w:pos="567"/>
        </w:tabs>
        <w:spacing w:line="240" w:lineRule="auto"/>
        <w:rPr>
          <w:szCs w:val="24"/>
          <w:lang w:val="lv-LV"/>
        </w:rPr>
      </w:pPr>
      <w:r w:rsidRPr="001E2BD9">
        <w:rPr>
          <w:szCs w:val="24"/>
          <w:lang w:val="lv-LV"/>
        </w:rPr>
        <w:t xml:space="preserve">Vides riska novērtējuma pētījumi </w:t>
      </w:r>
      <w:r w:rsidR="00145977">
        <w:rPr>
          <w:szCs w:val="24"/>
          <w:lang w:val="lv-LV"/>
        </w:rPr>
        <w:t>liecina</w:t>
      </w:r>
      <w:r w:rsidRPr="001E2BD9">
        <w:rPr>
          <w:szCs w:val="24"/>
          <w:lang w:val="lv-LV"/>
        </w:rPr>
        <w:t>, ka sonidegibs var radīt risku virszemes ūdeņiem (skatīt 6.6. apakšpunktu).</w:t>
      </w:r>
      <w:r>
        <w:rPr>
          <w:szCs w:val="24"/>
          <w:lang w:val="lv-LV"/>
        </w:rPr>
        <w:br/>
      </w:r>
      <w:r>
        <w:rPr>
          <w:szCs w:val="24"/>
          <w:lang w:val="lv-LV"/>
        </w:rPr>
        <w:br/>
      </w:r>
    </w:p>
    <w:p w14:paraId="5EA56CAA" w14:textId="77777777" w:rsidR="0021532B" w:rsidRPr="001F3EE0" w:rsidRDefault="0021532B" w:rsidP="00266955">
      <w:pPr>
        <w:keepNext/>
        <w:widowControl w:val="0"/>
        <w:tabs>
          <w:tab w:val="clear" w:pos="567"/>
        </w:tabs>
        <w:suppressAutoHyphens/>
        <w:spacing w:line="240" w:lineRule="auto"/>
        <w:ind w:left="567" w:hanging="567"/>
        <w:outlineLvl w:val="0"/>
        <w:rPr>
          <w:b/>
          <w:szCs w:val="24"/>
          <w:lang w:val="lv-LV"/>
        </w:rPr>
      </w:pPr>
      <w:r w:rsidRPr="001F3EE0">
        <w:rPr>
          <w:b/>
          <w:szCs w:val="24"/>
          <w:lang w:val="lv-LV"/>
        </w:rPr>
        <w:t>6.</w:t>
      </w:r>
      <w:r w:rsidRPr="001F3EE0">
        <w:rPr>
          <w:b/>
          <w:szCs w:val="24"/>
          <w:lang w:val="lv-LV"/>
        </w:rPr>
        <w:tab/>
        <w:t>FARMACEITISKĀ INFORMĀCIJA</w:t>
      </w:r>
    </w:p>
    <w:p w14:paraId="0B46937F" w14:textId="77777777" w:rsidR="0021532B" w:rsidRPr="001F3EE0" w:rsidRDefault="0021532B" w:rsidP="00E10717">
      <w:pPr>
        <w:keepNext/>
        <w:widowControl w:val="0"/>
        <w:tabs>
          <w:tab w:val="clear" w:pos="567"/>
        </w:tabs>
        <w:spacing w:line="240" w:lineRule="auto"/>
        <w:rPr>
          <w:szCs w:val="24"/>
          <w:lang w:val="lv-LV"/>
        </w:rPr>
      </w:pPr>
    </w:p>
    <w:p w14:paraId="2D952B88"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6.1.</w:t>
      </w:r>
      <w:r w:rsidRPr="001F3EE0">
        <w:rPr>
          <w:b/>
          <w:szCs w:val="24"/>
          <w:lang w:val="lv-LV"/>
        </w:rPr>
        <w:tab/>
        <w:t>Palīgvielu saraksts</w:t>
      </w:r>
    </w:p>
    <w:p w14:paraId="4EB3C351" w14:textId="77777777" w:rsidR="0021532B" w:rsidRPr="001F3EE0" w:rsidRDefault="0021532B" w:rsidP="00905386">
      <w:pPr>
        <w:keepNext/>
        <w:widowControl w:val="0"/>
        <w:tabs>
          <w:tab w:val="clear" w:pos="567"/>
        </w:tabs>
        <w:spacing w:line="240" w:lineRule="auto"/>
        <w:rPr>
          <w:szCs w:val="24"/>
          <w:lang w:val="lv-LV"/>
        </w:rPr>
      </w:pPr>
    </w:p>
    <w:p w14:paraId="6158DC21" w14:textId="77777777" w:rsidR="0021532B" w:rsidRPr="001F3EE0" w:rsidRDefault="0021532B" w:rsidP="00266955">
      <w:pPr>
        <w:keepNext/>
        <w:widowControl w:val="0"/>
        <w:tabs>
          <w:tab w:val="clear" w:pos="567"/>
        </w:tabs>
        <w:spacing w:line="240" w:lineRule="auto"/>
        <w:outlineLvl w:val="0"/>
        <w:rPr>
          <w:szCs w:val="24"/>
          <w:lang w:val="lv-LV"/>
        </w:rPr>
      </w:pPr>
      <w:r w:rsidRPr="001F3EE0">
        <w:rPr>
          <w:szCs w:val="24"/>
          <w:u w:val="single"/>
          <w:lang w:val="lv-LV"/>
        </w:rPr>
        <w:t>Kapsulas saturs</w:t>
      </w:r>
    </w:p>
    <w:p w14:paraId="2901D8CC" w14:textId="77777777" w:rsidR="0021532B" w:rsidRPr="001F3EE0" w:rsidRDefault="0021532B" w:rsidP="00C810AA">
      <w:pPr>
        <w:keepNext/>
        <w:widowControl w:val="0"/>
        <w:tabs>
          <w:tab w:val="clear" w:pos="567"/>
        </w:tabs>
        <w:spacing w:line="240" w:lineRule="auto"/>
        <w:rPr>
          <w:szCs w:val="24"/>
          <w:lang w:val="lv-LV"/>
        </w:rPr>
      </w:pPr>
    </w:p>
    <w:p w14:paraId="46E6D8C9" w14:textId="77777777" w:rsidR="0021532B" w:rsidRPr="001F3EE0" w:rsidRDefault="00071F3E" w:rsidP="00891899">
      <w:pPr>
        <w:widowControl w:val="0"/>
        <w:tabs>
          <w:tab w:val="clear" w:pos="567"/>
        </w:tabs>
        <w:spacing w:line="240" w:lineRule="auto"/>
        <w:rPr>
          <w:szCs w:val="24"/>
          <w:lang w:val="lv-LV"/>
        </w:rPr>
      </w:pPr>
      <w:r>
        <w:rPr>
          <w:szCs w:val="24"/>
          <w:lang w:val="lv-LV"/>
        </w:rPr>
        <w:t>A tipa k</w:t>
      </w:r>
      <w:r w:rsidR="0021532B" w:rsidRPr="001F3EE0">
        <w:rPr>
          <w:szCs w:val="24"/>
          <w:lang w:val="lv-LV"/>
        </w:rPr>
        <w:t>rospovidons</w:t>
      </w:r>
    </w:p>
    <w:p w14:paraId="21176639" w14:textId="77777777" w:rsidR="0021532B" w:rsidRPr="001F3EE0" w:rsidRDefault="0021532B" w:rsidP="00533016">
      <w:pPr>
        <w:widowControl w:val="0"/>
        <w:tabs>
          <w:tab w:val="clear" w:pos="567"/>
        </w:tabs>
        <w:spacing w:line="240" w:lineRule="auto"/>
        <w:rPr>
          <w:szCs w:val="24"/>
          <w:lang w:val="lv-LV"/>
        </w:rPr>
      </w:pPr>
      <w:r w:rsidRPr="001F3EE0">
        <w:rPr>
          <w:szCs w:val="24"/>
          <w:lang w:val="lv-LV"/>
        </w:rPr>
        <w:t>Laktozes monohidrāts</w:t>
      </w:r>
    </w:p>
    <w:p w14:paraId="19B94BF6" w14:textId="77777777" w:rsidR="0021532B" w:rsidRPr="001F3EE0" w:rsidRDefault="0021532B" w:rsidP="00963328">
      <w:pPr>
        <w:widowControl w:val="0"/>
        <w:tabs>
          <w:tab w:val="clear" w:pos="567"/>
        </w:tabs>
        <w:spacing w:line="240" w:lineRule="auto"/>
        <w:rPr>
          <w:szCs w:val="24"/>
          <w:lang w:val="lv-LV"/>
        </w:rPr>
      </w:pPr>
      <w:r w:rsidRPr="001F3EE0">
        <w:rPr>
          <w:szCs w:val="24"/>
          <w:lang w:val="lv-LV"/>
        </w:rPr>
        <w:t>Magnija stearāts</w:t>
      </w:r>
    </w:p>
    <w:p w14:paraId="74A3D922" w14:textId="77777777" w:rsidR="0021532B" w:rsidRPr="001F3EE0" w:rsidRDefault="0021532B" w:rsidP="0080396E">
      <w:pPr>
        <w:widowControl w:val="0"/>
        <w:tabs>
          <w:tab w:val="clear" w:pos="567"/>
        </w:tabs>
        <w:spacing w:line="240" w:lineRule="auto"/>
        <w:rPr>
          <w:szCs w:val="24"/>
          <w:lang w:val="lv-LV"/>
        </w:rPr>
      </w:pPr>
      <w:r w:rsidRPr="001F3EE0">
        <w:rPr>
          <w:szCs w:val="24"/>
          <w:lang w:val="lv-LV"/>
        </w:rPr>
        <w:t>Poloksamērs 188</w:t>
      </w:r>
    </w:p>
    <w:p w14:paraId="4CCDD31B" w14:textId="77777777" w:rsidR="0021532B" w:rsidRPr="001F3EE0" w:rsidRDefault="00954A3B" w:rsidP="00F22758">
      <w:pPr>
        <w:widowControl w:val="0"/>
        <w:tabs>
          <w:tab w:val="clear" w:pos="567"/>
        </w:tabs>
        <w:spacing w:line="240" w:lineRule="auto"/>
        <w:rPr>
          <w:szCs w:val="24"/>
          <w:lang w:val="lv-LV"/>
        </w:rPr>
      </w:pPr>
      <w:r w:rsidRPr="001F3EE0">
        <w:rPr>
          <w:szCs w:val="24"/>
          <w:lang w:val="lv-LV"/>
        </w:rPr>
        <w:t>Bezūdens koloidālais s</w:t>
      </w:r>
      <w:r w:rsidR="0021532B" w:rsidRPr="001F3EE0">
        <w:rPr>
          <w:szCs w:val="24"/>
          <w:lang w:val="lv-LV"/>
        </w:rPr>
        <w:t>ilīcija dioksīds</w:t>
      </w:r>
      <w:r w:rsidR="00A074B5" w:rsidRPr="001F3EE0">
        <w:rPr>
          <w:szCs w:val="24"/>
          <w:lang w:val="lv-LV"/>
        </w:rPr>
        <w:t xml:space="preserve"> </w:t>
      </w:r>
    </w:p>
    <w:p w14:paraId="0F288010" w14:textId="77777777" w:rsidR="0021532B" w:rsidRPr="001F3EE0" w:rsidRDefault="0021532B" w:rsidP="004450F3">
      <w:pPr>
        <w:widowControl w:val="0"/>
        <w:tabs>
          <w:tab w:val="clear" w:pos="567"/>
        </w:tabs>
        <w:spacing w:line="240" w:lineRule="auto"/>
        <w:rPr>
          <w:szCs w:val="24"/>
          <w:lang w:val="lv-LV"/>
        </w:rPr>
      </w:pPr>
      <w:r w:rsidRPr="001F3EE0">
        <w:rPr>
          <w:szCs w:val="24"/>
          <w:lang w:val="lv-LV"/>
        </w:rPr>
        <w:t>Nātrija laurilsulfāts</w:t>
      </w:r>
    </w:p>
    <w:p w14:paraId="1FC5A3B5" w14:textId="77777777" w:rsidR="0021532B" w:rsidRPr="001F3EE0" w:rsidRDefault="0021532B" w:rsidP="004450F3">
      <w:pPr>
        <w:widowControl w:val="0"/>
        <w:tabs>
          <w:tab w:val="clear" w:pos="567"/>
        </w:tabs>
        <w:spacing w:line="240" w:lineRule="auto"/>
        <w:rPr>
          <w:szCs w:val="24"/>
          <w:lang w:val="lv-LV"/>
        </w:rPr>
      </w:pPr>
    </w:p>
    <w:p w14:paraId="7C260B93" w14:textId="77777777" w:rsidR="0021532B" w:rsidRPr="001F3EE0" w:rsidRDefault="0021532B" w:rsidP="00266955">
      <w:pPr>
        <w:keepNext/>
        <w:widowControl w:val="0"/>
        <w:tabs>
          <w:tab w:val="clear" w:pos="567"/>
        </w:tabs>
        <w:spacing w:line="240" w:lineRule="auto"/>
        <w:outlineLvl w:val="0"/>
        <w:rPr>
          <w:szCs w:val="24"/>
          <w:lang w:val="lv-LV"/>
        </w:rPr>
      </w:pPr>
      <w:r w:rsidRPr="001F3EE0">
        <w:rPr>
          <w:szCs w:val="24"/>
          <w:u w:val="single"/>
          <w:lang w:val="lv-LV"/>
        </w:rPr>
        <w:t>Kapsulas apvalks</w:t>
      </w:r>
    </w:p>
    <w:p w14:paraId="5A9708C7" w14:textId="77777777" w:rsidR="0021532B" w:rsidRPr="001F3EE0" w:rsidRDefault="0021532B" w:rsidP="00F65478">
      <w:pPr>
        <w:keepNext/>
        <w:widowControl w:val="0"/>
        <w:tabs>
          <w:tab w:val="clear" w:pos="567"/>
        </w:tabs>
        <w:spacing w:line="240" w:lineRule="auto"/>
        <w:rPr>
          <w:szCs w:val="24"/>
          <w:lang w:val="lv-LV"/>
        </w:rPr>
      </w:pPr>
    </w:p>
    <w:p w14:paraId="6F38963A"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Želatīns</w:t>
      </w:r>
    </w:p>
    <w:p w14:paraId="68E82A66" w14:textId="77777777" w:rsidR="0021532B" w:rsidRPr="001F3EE0" w:rsidRDefault="0021532B" w:rsidP="00917AAB">
      <w:pPr>
        <w:widowControl w:val="0"/>
        <w:tabs>
          <w:tab w:val="clear" w:pos="567"/>
        </w:tabs>
        <w:spacing w:line="240" w:lineRule="auto"/>
        <w:rPr>
          <w:szCs w:val="24"/>
          <w:lang w:val="lv-LV"/>
        </w:rPr>
      </w:pPr>
      <w:r w:rsidRPr="001F3EE0">
        <w:rPr>
          <w:szCs w:val="24"/>
          <w:lang w:val="lv-LV"/>
        </w:rPr>
        <w:t>Sarkanais dzelzs oksīds (E172)</w:t>
      </w:r>
    </w:p>
    <w:p w14:paraId="2DAF8AA9" w14:textId="77777777" w:rsidR="0021532B" w:rsidRPr="001F3EE0" w:rsidRDefault="0021532B" w:rsidP="00917AAB">
      <w:pPr>
        <w:widowControl w:val="0"/>
        <w:tabs>
          <w:tab w:val="clear" w:pos="567"/>
        </w:tabs>
        <w:spacing w:line="240" w:lineRule="auto"/>
        <w:rPr>
          <w:szCs w:val="24"/>
          <w:lang w:val="lv-LV"/>
        </w:rPr>
      </w:pPr>
      <w:r w:rsidRPr="001F3EE0">
        <w:rPr>
          <w:szCs w:val="24"/>
          <w:lang w:val="lv-LV"/>
        </w:rPr>
        <w:t>Titāna dioksīds (E171)</w:t>
      </w:r>
    </w:p>
    <w:p w14:paraId="426735AF" w14:textId="77777777" w:rsidR="0021532B" w:rsidRPr="001F3EE0" w:rsidRDefault="0021532B" w:rsidP="009A79DD">
      <w:pPr>
        <w:widowControl w:val="0"/>
        <w:tabs>
          <w:tab w:val="clear" w:pos="567"/>
        </w:tabs>
        <w:spacing w:line="240" w:lineRule="auto"/>
        <w:rPr>
          <w:szCs w:val="24"/>
          <w:lang w:val="lv-LV"/>
        </w:rPr>
      </w:pPr>
    </w:p>
    <w:p w14:paraId="0C834E93" w14:textId="77777777" w:rsidR="0021532B" w:rsidRPr="001F3EE0" w:rsidRDefault="0021532B" w:rsidP="00266955">
      <w:pPr>
        <w:keepNext/>
        <w:widowControl w:val="0"/>
        <w:tabs>
          <w:tab w:val="clear" w:pos="567"/>
        </w:tabs>
        <w:spacing w:line="240" w:lineRule="auto"/>
        <w:outlineLvl w:val="0"/>
        <w:rPr>
          <w:szCs w:val="24"/>
          <w:lang w:val="lv-LV"/>
        </w:rPr>
      </w:pPr>
      <w:r w:rsidRPr="001F3EE0">
        <w:rPr>
          <w:szCs w:val="24"/>
          <w:u w:val="single"/>
          <w:lang w:val="lv-LV"/>
        </w:rPr>
        <w:t>Iespiedkrāsa</w:t>
      </w:r>
    </w:p>
    <w:p w14:paraId="246A0245" w14:textId="77777777" w:rsidR="0021532B" w:rsidRPr="001F3EE0" w:rsidRDefault="0021532B" w:rsidP="00A87C52">
      <w:pPr>
        <w:keepNext/>
        <w:widowControl w:val="0"/>
        <w:tabs>
          <w:tab w:val="clear" w:pos="567"/>
        </w:tabs>
        <w:spacing w:line="240" w:lineRule="auto"/>
        <w:rPr>
          <w:szCs w:val="24"/>
          <w:lang w:val="lv-LV"/>
        </w:rPr>
      </w:pPr>
    </w:p>
    <w:p w14:paraId="11E5D2A2" w14:textId="77777777" w:rsidR="0021532B" w:rsidRPr="001F3EE0" w:rsidRDefault="0021532B" w:rsidP="00A87C52">
      <w:pPr>
        <w:widowControl w:val="0"/>
        <w:tabs>
          <w:tab w:val="clear" w:pos="567"/>
        </w:tabs>
        <w:spacing w:line="240" w:lineRule="auto"/>
        <w:rPr>
          <w:szCs w:val="24"/>
          <w:lang w:val="lv-LV"/>
        </w:rPr>
      </w:pPr>
      <w:r w:rsidRPr="001F3EE0">
        <w:rPr>
          <w:szCs w:val="24"/>
          <w:lang w:val="lv-LV"/>
        </w:rPr>
        <w:t>Melnais dzelzs oksīds (E172)</w:t>
      </w:r>
    </w:p>
    <w:p w14:paraId="38CE41DB" w14:textId="77777777" w:rsidR="0021532B" w:rsidRPr="001F3EE0" w:rsidRDefault="0021532B" w:rsidP="00A87C52">
      <w:pPr>
        <w:widowControl w:val="0"/>
        <w:tabs>
          <w:tab w:val="clear" w:pos="567"/>
        </w:tabs>
        <w:spacing w:line="240" w:lineRule="auto"/>
        <w:rPr>
          <w:szCs w:val="24"/>
          <w:lang w:val="lv-LV"/>
        </w:rPr>
      </w:pPr>
      <w:r w:rsidRPr="001F3EE0">
        <w:rPr>
          <w:szCs w:val="24"/>
          <w:lang w:val="lv-LV"/>
        </w:rPr>
        <w:t>Propilēnglikols (E1520)</w:t>
      </w:r>
    </w:p>
    <w:p w14:paraId="5BC14074" w14:textId="77777777" w:rsidR="0021532B" w:rsidRPr="001F3EE0" w:rsidRDefault="0021532B" w:rsidP="00A87C52">
      <w:pPr>
        <w:widowControl w:val="0"/>
        <w:tabs>
          <w:tab w:val="clear" w:pos="567"/>
        </w:tabs>
        <w:spacing w:line="240" w:lineRule="auto"/>
        <w:rPr>
          <w:szCs w:val="24"/>
          <w:lang w:val="lv-LV"/>
        </w:rPr>
      </w:pPr>
      <w:r w:rsidRPr="001F3EE0">
        <w:rPr>
          <w:szCs w:val="24"/>
          <w:lang w:val="lv-LV"/>
        </w:rPr>
        <w:t>Šellaka</w:t>
      </w:r>
    </w:p>
    <w:p w14:paraId="1FD29070" w14:textId="77777777" w:rsidR="0021532B" w:rsidRPr="001F3EE0" w:rsidRDefault="0021532B" w:rsidP="00A87C52">
      <w:pPr>
        <w:widowControl w:val="0"/>
        <w:tabs>
          <w:tab w:val="clear" w:pos="567"/>
        </w:tabs>
        <w:spacing w:line="240" w:lineRule="auto"/>
        <w:rPr>
          <w:szCs w:val="24"/>
          <w:lang w:val="lv-LV"/>
        </w:rPr>
      </w:pPr>
    </w:p>
    <w:p w14:paraId="6BFBDA8C"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6.2.</w:t>
      </w:r>
      <w:r w:rsidRPr="001F3EE0">
        <w:rPr>
          <w:b/>
          <w:szCs w:val="24"/>
          <w:lang w:val="lv-LV"/>
        </w:rPr>
        <w:tab/>
        <w:t>Nesaderība</w:t>
      </w:r>
    </w:p>
    <w:p w14:paraId="37FC201A" w14:textId="77777777" w:rsidR="0021532B" w:rsidRPr="001F3EE0" w:rsidRDefault="0021532B" w:rsidP="00905386">
      <w:pPr>
        <w:keepNext/>
        <w:widowControl w:val="0"/>
        <w:tabs>
          <w:tab w:val="clear" w:pos="567"/>
        </w:tabs>
        <w:spacing w:line="240" w:lineRule="auto"/>
        <w:rPr>
          <w:szCs w:val="24"/>
          <w:lang w:val="lv-LV"/>
        </w:rPr>
      </w:pPr>
    </w:p>
    <w:p w14:paraId="5E684702"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Nav piemērojama.</w:t>
      </w:r>
    </w:p>
    <w:p w14:paraId="6178EF17" w14:textId="77777777" w:rsidR="0021532B" w:rsidRPr="001F3EE0" w:rsidRDefault="0021532B" w:rsidP="00C810AA">
      <w:pPr>
        <w:widowControl w:val="0"/>
        <w:tabs>
          <w:tab w:val="clear" w:pos="567"/>
        </w:tabs>
        <w:spacing w:line="240" w:lineRule="auto"/>
        <w:rPr>
          <w:szCs w:val="24"/>
          <w:lang w:val="lv-LV"/>
        </w:rPr>
      </w:pPr>
    </w:p>
    <w:p w14:paraId="77793D9D"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6.3.</w:t>
      </w:r>
      <w:r w:rsidRPr="001F3EE0">
        <w:rPr>
          <w:b/>
          <w:szCs w:val="24"/>
          <w:lang w:val="lv-LV"/>
        </w:rPr>
        <w:tab/>
        <w:t>Uzglabāšanas laiks</w:t>
      </w:r>
    </w:p>
    <w:p w14:paraId="013D9E55" w14:textId="77777777" w:rsidR="0021532B" w:rsidRPr="001F3EE0" w:rsidRDefault="0021532B" w:rsidP="00905386">
      <w:pPr>
        <w:keepNext/>
        <w:widowControl w:val="0"/>
        <w:tabs>
          <w:tab w:val="clear" w:pos="567"/>
        </w:tabs>
        <w:spacing w:line="240" w:lineRule="auto"/>
        <w:rPr>
          <w:szCs w:val="24"/>
          <w:lang w:val="lv-LV"/>
        </w:rPr>
      </w:pPr>
    </w:p>
    <w:p w14:paraId="33EFE4BE" w14:textId="77777777" w:rsidR="0021532B" w:rsidRPr="001F3EE0" w:rsidRDefault="00C71C5D" w:rsidP="00E27A22">
      <w:pPr>
        <w:widowControl w:val="0"/>
        <w:tabs>
          <w:tab w:val="clear" w:pos="567"/>
        </w:tabs>
        <w:spacing w:line="240" w:lineRule="auto"/>
        <w:rPr>
          <w:szCs w:val="24"/>
          <w:lang w:val="lv-LV"/>
        </w:rPr>
      </w:pPr>
      <w:r>
        <w:rPr>
          <w:szCs w:val="24"/>
          <w:lang w:val="lv-LV"/>
        </w:rPr>
        <w:t>5</w:t>
      </w:r>
      <w:r w:rsidR="00101177" w:rsidRPr="001F3EE0">
        <w:rPr>
          <w:szCs w:val="24"/>
          <w:lang w:val="lv-LV"/>
        </w:rPr>
        <w:t> </w:t>
      </w:r>
      <w:r w:rsidR="0021532B" w:rsidRPr="001F3EE0">
        <w:rPr>
          <w:szCs w:val="24"/>
          <w:lang w:val="lv-LV"/>
        </w:rPr>
        <w:t>gadi.</w:t>
      </w:r>
    </w:p>
    <w:p w14:paraId="152719E7" w14:textId="77777777" w:rsidR="0021532B" w:rsidRPr="001F3EE0" w:rsidRDefault="0021532B" w:rsidP="00C810AA">
      <w:pPr>
        <w:widowControl w:val="0"/>
        <w:spacing w:line="240" w:lineRule="auto"/>
        <w:rPr>
          <w:szCs w:val="24"/>
          <w:lang w:val="lv-LV"/>
        </w:rPr>
      </w:pPr>
    </w:p>
    <w:p w14:paraId="18197FD6"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6.4.</w:t>
      </w:r>
      <w:r w:rsidRPr="001F3EE0">
        <w:rPr>
          <w:b/>
          <w:szCs w:val="24"/>
          <w:lang w:val="lv-LV"/>
        </w:rPr>
        <w:tab/>
        <w:t>Īpaši uzglabāšanas nosacījumi</w:t>
      </w:r>
    </w:p>
    <w:p w14:paraId="2549E676" w14:textId="77777777" w:rsidR="0021532B" w:rsidRPr="001F3EE0" w:rsidRDefault="0021532B" w:rsidP="00905386">
      <w:pPr>
        <w:keepNext/>
        <w:widowControl w:val="0"/>
        <w:tabs>
          <w:tab w:val="clear" w:pos="567"/>
        </w:tabs>
        <w:spacing w:line="240" w:lineRule="auto"/>
        <w:rPr>
          <w:szCs w:val="24"/>
          <w:lang w:val="lv-LV"/>
        </w:rPr>
      </w:pPr>
    </w:p>
    <w:p w14:paraId="1F1AF10F" w14:textId="77777777" w:rsidR="0021532B" w:rsidRPr="00FB3B95" w:rsidRDefault="0021532B" w:rsidP="00E27A22">
      <w:pPr>
        <w:widowControl w:val="0"/>
        <w:tabs>
          <w:tab w:val="clear" w:pos="567"/>
        </w:tabs>
        <w:spacing w:line="240" w:lineRule="auto"/>
        <w:rPr>
          <w:szCs w:val="24"/>
          <w:lang w:val="lv-LV"/>
        </w:rPr>
      </w:pPr>
      <w:r w:rsidRPr="00FB3B95">
        <w:rPr>
          <w:szCs w:val="24"/>
          <w:lang w:val="lv-LV"/>
        </w:rPr>
        <w:t>Uzglabāt temperatūrā līdz 30</w:t>
      </w:r>
      <w:r w:rsidRPr="00FB3B95">
        <w:rPr>
          <w:rFonts w:ascii="Symbol" w:eastAsia="Symbol" w:hAnsi="Symbol" w:cs="Symbol"/>
          <w:szCs w:val="22"/>
          <w:lang w:val="lv-LV"/>
        </w:rPr>
        <w:t></w:t>
      </w:r>
      <w:r w:rsidRPr="00FB3B95">
        <w:rPr>
          <w:szCs w:val="24"/>
          <w:lang w:val="lv-LV"/>
        </w:rPr>
        <w:t>C.</w:t>
      </w:r>
    </w:p>
    <w:p w14:paraId="679E8069" w14:textId="77777777" w:rsidR="0021532B" w:rsidRPr="00FB3B95" w:rsidRDefault="0021532B" w:rsidP="00C810AA">
      <w:pPr>
        <w:widowControl w:val="0"/>
        <w:tabs>
          <w:tab w:val="clear" w:pos="567"/>
        </w:tabs>
        <w:spacing w:line="240" w:lineRule="auto"/>
        <w:rPr>
          <w:szCs w:val="24"/>
          <w:lang w:val="lv-LV"/>
        </w:rPr>
      </w:pPr>
      <w:r w:rsidRPr="00FB3B95">
        <w:rPr>
          <w:szCs w:val="24"/>
          <w:lang w:val="lv-LV"/>
        </w:rPr>
        <w:t>Uzglabāt oriģinālā iepakojumā</w:t>
      </w:r>
      <w:r w:rsidR="002A3694" w:rsidRPr="00FB3B95">
        <w:rPr>
          <w:szCs w:val="24"/>
          <w:lang w:val="lv-LV"/>
        </w:rPr>
        <w:t>, lai pas</w:t>
      </w:r>
      <w:r w:rsidR="00414CFF" w:rsidRPr="00FB3B95">
        <w:rPr>
          <w:szCs w:val="24"/>
          <w:lang w:val="lv-LV"/>
        </w:rPr>
        <w:t>argāt</w:t>
      </w:r>
      <w:r w:rsidR="002A3694" w:rsidRPr="00FB3B95">
        <w:rPr>
          <w:szCs w:val="24"/>
          <w:lang w:val="lv-LV"/>
        </w:rPr>
        <w:t>u</w:t>
      </w:r>
      <w:r w:rsidR="00414CFF" w:rsidRPr="00FB3B95">
        <w:rPr>
          <w:szCs w:val="24"/>
          <w:lang w:val="lv-LV"/>
        </w:rPr>
        <w:t xml:space="preserve"> </w:t>
      </w:r>
      <w:r w:rsidRPr="00FB3B95">
        <w:rPr>
          <w:szCs w:val="24"/>
          <w:lang w:val="lv-LV"/>
        </w:rPr>
        <w:t>no mitruma.</w:t>
      </w:r>
    </w:p>
    <w:p w14:paraId="46B127EE" w14:textId="77777777" w:rsidR="0021532B" w:rsidRPr="00FB3B95" w:rsidRDefault="0021532B" w:rsidP="00C810AA">
      <w:pPr>
        <w:widowControl w:val="0"/>
        <w:tabs>
          <w:tab w:val="clear" w:pos="567"/>
        </w:tabs>
        <w:spacing w:line="240" w:lineRule="auto"/>
        <w:rPr>
          <w:szCs w:val="24"/>
          <w:lang w:val="lv-LV"/>
        </w:rPr>
      </w:pPr>
    </w:p>
    <w:p w14:paraId="1555A749" w14:textId="77777777" w:rsidR="0021532B" w:rsidRPr="00FB3B95" w:rsidRDefault="0021532B" w:rsidP="00266955">
      <w:pPr>
        <w:keepNext/>
        <w:widowControl w:val="0"/>
        <w:spacing w:line="240" w:lineRule="auto"/>
        <w:outlineLvl w:val="0"/>
        <w:rPr>
          <w:b/>
          <w:szCs w:val="24"/>
          <w:lang w:val="lv-LV"/>
        </w:rPr>
      </w:pPr>
      <w:r w:rsidRPr="00FB3B95">
        <w:rPr>
          <w:b/>
          <w:szCs w:val="24"/>
          <w:lang w:val="lv-LV"/>
        </w:rPr>
        <w:t>6.5.</w:t>
      </w:r>
      <w:r w:rsidRPr="00FB3B95">
        <w:rPr>
          <w:b/>
          <w:szCs w:val="24"/>
          <w:lang w:val="lv-LV"/>
        </w:rPr>
        <w:tab/>
        <w:t>Iepakojuma veids un saturs</w:t>
      </w:r>
    </w:p>
    <w:p w14:paraId="11FF5C7C" w14:textId="77777777" w:rsidR="0021532B" w:rsidRPr="00FB3B95" w:rsidRDefault="0021532B" w:rsidP="00905386">
      <w:pPr>
        <w:keepNext/>
        <w:widowControl w:val="0"/>
        <w:tabs>
          <w:tab w:val="clear" w:pos="567"/>
          <w:tab w:val="left" w:pos="2805"/>
        </w:tabs>
        <w:spacing w:line="240" w:lineRule="auto"/>
        <w:rPr>
          <w:szCs w:val="24"/>
          <w:lang w:val="lv-LV"/>
        </w:rPr>
      </w:pPr>
    </w:p>
    <w:p w14:paraId="0C8BC709" w14:textId="77777777" w:rsidR="0021532B" w:rsidRPr="001F3EE0" w:rsidRDefault="00D57B34" w:rsidP="00E27A22">
      <w:pPr>
        <w:widowControl w:val="0"/>
        <w:tabs>
          <w:tab w:val="clear" w:pos="567"/>
        </w:tabs>
        <w:spacing w:line="240" w:lineRule="auto"/>
        <w:rPr>
          <w:szCs w:val="24"/>
          <w:lang w:val="lv-LV"/>
        </w:rPr>
      </w:pPr>
      <w:r w:rsidRPr="00FB3B95">
        <w:rPr>
          <w:szCs w:val="24"/>
          <w:lang w:val="lv-LV"/>
        </w:rPr>
        <w:t>10</w:t>
      </w:r>
      <w:r w:rsidR="007722A0" w:rsidRPr="00FB3B95">
        <w:rPr>
          <w:szCs w:val="24"/>
          <w:lang w:val="lv-LV"/>
        </w:rPr>
        <w:t> </w:t>
      </w:r>
      <w:r w:rsidRPr="00FB3B95">
        <w:rPr>
          <w:szCs w:val="24"/>
          <w:lang w:val="lv-LV"/>
        </w:rPr>
        <w:t>x</w:t>
      </w:r>
      <w:r w:rsidR="007722A0" w:rsidRPr="00FB3B95">
        <w:rPr>
          <w:szCs w:val="24"/>
          <w:lang w:val="lv-LV"/>
        </w:rPr>
        <w:t> </w:t>
      </w:r>
      <w:r w:rsidRPr="00FB3B95">
        <w:rPr>
          <w:szCs w:val="24"/>
          <w:lang w:val="lv-LV"/>
        </w:rPr>
        <w:t>1</w:t>
      </w:r>
      <w:r w:rsidR="007722A0" w:rsidRPr="00FB3B95">
        <w:rPr>
          <w:szCs w:val="24"/>
          <w:lang w:val="lv-LV"/>
        </w:rPr>
        <w:t> </w:t>
      </w:r>
      <w:r w:rsidRPr="00FB3B95">
        <w:rPr>
          <w:szCs w:val="24"/>
          <w:lang w:val="lv-LV"/>
        </w:rPr>
        <w:t xml:space="preserve">cietā kapsula </w:t>
      </w:r>
      <w:r w:rsidR="0021532B" w:rsidRPr="00FB3B95">
        <w:rPr>
          <w:szCs w:val="24"/>
          <w:lang w:val="lv-LV"/>
        </w:rPr>
        <w:t>PHTFE</w:t>
      </w:r>
      <w:r w:rsidR="002A3694" w:rsidRPr="00FB3B95">
        <w:rPr>
          <w:szCs w:val="24"/>
          <w:lang w:val="lv-LV"/>
        </w:rPr>
        <w:t>/</w:t>
      </w:r>
      <w:r w:rsidR="0021532B" w:rsidRPr="00FB3B95">
        <w:rPr>
          <w:szCs w:val="24"/>
          <w:lang w:val="lv-LV"/>
        </w:rPr>
        <w:t xml:space="preserve">PVH/alumīnija </w:t>
      </w:r>
      <w:r w:rsidR="007E2588" w:rsidRPr="00FB3B95">
        <w:rPr>
          <w:szCs w:val="24"/>
          <w:lang w:val="lv-LV"/>
        </w:rPr>
        <w:t xml:space="preserve">perforētos </w:t>
      </w:r>
      <w:r w:rsidR="002A3694" w:rsidRPr="00FB3B95">
        <w:rPr>
          <w:szCs w:val="24"/>
          <w:lang w:val="lv-LV"/>
        </w:rPr>
        <w:t xml:space="preserve">dozējamu vienību </w:t>
      </w:r>
      <w:r w:rsidR="0021532B" w:rsidRPr="00FB3B95">
        <w:rPr>
          <w:szCs w:val="24"/>
          <w:lang w:val="lv-LV"/>
        </w:rPr>
        <w:t>blister</w:t>
      </w:r>
      <w:r w:rsidR="007E2588" w:rsidRPr="00FB3B95">
        <w:rPr>
          <w:szCs w:val="24"/>
          <w:lang w:val="lv-LV"/>
        </w:rPr>
        <w:t>os</w:t>
      </w:r>
      <w:r w:rsidR="0021532B" w:rsidRPr="00FB3B95">
        <w:rPr>
          <w:szCs w:val="24"/>
          <w:lang w:val="lv-LV"/>
        </w:rPr>
        <w:t>.</w:t>
      </w:r>
    </w:p>
    <w:p w14:paraId="695F4A68" w14:textId="77777777" w:rsidR="0021532B" w:rsidRPr="001F3EE0" w:rsidRDefault="0021532B" w:rsidP="00C810AA">
      <w:pPr>
        <w:widowControl w:val="0"/>
        <w:tabs>
          <w:tab w:val="clear" w:pos="567"/>
        </w:tabs>
        <w:spacing w:line="240" w:lineRule="auto"/>
        <w:rPr>
          <w:szCs w:val="24"/>
          <w:lang w:val="lv-LV"/>
        </w:rPr>
      </w:pPr>
    </w:p>
    <w:p w14:paraId="07B66315"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Vienā iepakojumā ir 10 vai 30 </w:t>
      </w:r>
      <w:r w:rsidR="007E2588" w:rsidRPr="001F3EE0">
        <w:rPr>
          <w:szCs w:val="24"/>
          <w:lang w:val="lv-LV"/>
        </w:rPr>
        <w:t xml:space="preserve">cietās </w:t>
      </w:r>
      <w:r w:rsidRPr="001F3EE0">
        <w:rPr>
          <w:szCs w:val="24"/>
          <w:lang w:val="lv-LV"/>
        </w:rPr>
        <w:t>kapsul</w:t>
      </w:r>
      <w:r w:rsidR="009A1682" w:rsidRPr="001F3EE0">
        <w:rPr>
          <w:szCs w:val="24"/>
          <w:lang w:val="lv-LV"/>
        </w:rPr>
        <w:t>as</w:t>
      </w:r>
      <w:r w:rsidRPr="001F3EE0">
        <w:rPr>
          <w:szCs w:val="24"/>
          <w:lang w:val="lv-LV"/>
        </w:rPr>
        <w:t>.</w:t>
      </w:r>
    </w:p>
    <w:p w14:paraId="7B03D44C" w14:textId="77777777" w:rsidR="0021532B" w:rsidRPr="001F3EE0" w:rsidRDefault="0021532B" w:rsidP="00533016">
      <w:pPr>
        <w:widowControl w:val="0"/>
        <w:tabs>
          <w:tab w:val="clear" w:pos="567"/>
        </w:tabs>
        <w:spacing w:line="240" w:lineRule="auto"/>
        <w:rPr>
          <w:szCs w:val="24"/>
          <w:lang w:val="lv-LV"/>
        </w:rPr>
      </w:pPr>
    </w:p>
    <w:p w14:paraId="5CF4663D"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Visi iepakojuma lielumi tirgū var nebūt pieejami.</w:t>
      </w:r>
    </w:p>
    <w:p w14:paraId="27030B1A" w14:textId="77777777" w:rsidR="0021532B" w:rsidRPr="001F3EE0" w:rsidRDefault="0021532B" w:rsidP="0080396E">
      <w:pPr>
        <w:widowControl w:val="0"/>
        <w:tabs>
          <w:tab w:val="clear" w:pos="567"/>
        </w:tabs>
        <w:spacing w:line="240" w:lineRule="auto"/>
        <w:rPr>
          <w:szCs w:val="24"/>
          <w:lang w:val="lv-LV"/>
        </w:rPr>
      </w:pPr>
    </w:p>
    <w:p w14:paraId="3ACDAF39" w14:textId="5263DCA7" w:rsidR="0021532B" w:rsidRDefault="0021532B" w:rsidP="00266955">
      <w:pPr>
        <w:keepNext/>
        <w:widowControl w:val="0"/>
        <w:spacing w:line="240" w:lineRule="auto"/>
        <w:outlineLvl w:val="0"/>
        <w:rPr>
          <w:b/>
          <w:szCs w:val="24"/>
          <w:lang w:val="lv-LV"/>
        </w:rPr>
      </w:pPr>
      <w:bookmarkStart w:id="87" w:name="OLE_LINK1"/>
      <w:r w:rsidRPr="001F3EE0">
        <w:rPr>
          <w:b/>
          <w:szCs w:val="24"/>
          <w:lang w:val="lv-LV"/>
        </w:rPr>
        <w:t>6.6.</w:t>
      </w:r>
      <w:r w:rsidRPr="001F3EE0">
        <w:rPr>
          <w:b/>
          <w:szCs w:val="24"/>
          <w:lang w:val="lv-LV"/>
        </w:rPr>
        <w:tab/>
        <w:t>Īpaši norādījumi atkritumu likvidēšanai</w:t>
      </w:r>
    </w:p>
    <w:p w14:paraId="5C14E3CF" w14:textId="3A3D3697" w:rsidR="00F855B8" w:rsidRDefault="00F855B8" w:rsidP="00266955">
      <w:pPr>
        <w:keepNext/>
        <w:widowControl w:val="0"/>
        <w:spacing w:line="240" w:lineRule="auto"/>
        <w:outlineLvl w:val="0"/>
        <w:rPr>
          <w:b/>
          <w:szCs w:val="24"/>
          <w:lang w:val="lv-LV"/>
        </w:rPr>
      </w:pPr>
    </w:p>
    <w:p w14:paraId="59640942" w14:textId="2AD1A7E1" w:rsidR="00F855B8" w:rsidRPr="00621CB0" w:rsidRDefault="00F855B8" w:rsidP="00621CB0">
      <w:pPr>
        <w:widowControl w:val="0"/>
      </w:pPr>
      <w:r>
        <w:t>Šīs zāles var radīt risku apkārtējai videi (skatīt 5.3. apakšpunktu).</w:t>
      </w:r>
    </w:p>
    <w:bookmarkEnd w:id="87"/>
    <w:p w14:paraId="7FC8022F" w14:textId="77777777" w:rsidR="0021532B" w:rsidRPr="001F3EE0" w:rsidRDefault="0021532B" w:rsidP="00905386">
      <w:pPr>
        <w:keepNext/>
        <w:widowControl w:val="0"/>
        <w:tabs>
          <w:tab w:val="clear" w:pos="567"/>
        </w:tabs>
        <w:spacing w:line="240" w:lineRule="auto"/>
        <w:rPr>
          <w:szCs w:val="24"/>
          <w:lang w:val="lv-LV"/>
        </w:rPr>
      </w:pPr>
    </w:p>
    <w:p w14:paraId="3708B52B"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Neizlietotās zāles vai izlietotie materiāli jāiznīcina atbilstoši vietējām prasībām.</w:t>
      </w:r>
    </w:p>
    <w:p w14:paraId="641B0245" w14:textId="77777777" w:rsidR="0021532B" w:rsidRPr="001F3EE0" w:rsidRDefault="0021532B" w:rsidP="00C810AA">
      <w:pPr>
        <w:widowControl w:val="0"/>
        <w:tabs>
          <w:tab w:val="clear" w:pos="567"/>
        </w:tabs>
        <w:spacing w:line="240" w:lineRule="auto"/>
        <w:rPr>
          <w:szCs w:val="24"/>
          <w:lang w:val="lv-LV"/>
        </w:rPr>
      </w:pPr>
    </w:p>
    <w:p w14:paraId="7B32EE20" w14:textId="77777777" w:rsidR="0021532B" w:rsidRPr="001F3EE0" w:rsidRDefault="0021532B" w:rsidP="00891899">
      <w:pPr>
        <w:widowControl w:val="0"/>
        <w:tabs>
          <w:tab w:val="clear" w:pos="567"/>
        </w:tabs>
        <w:spacing w:line="240" w:lineRule="auto"/>
        <w:rPr>
          <w:szCs w:val="24"/>
          <w:lang w:val="lv-LV"/>
        </w:rPr>
      </w:pPr>
    </w:p>
    <w:p w14:paraId="6BE63264" w14:textId="77777777" w:rsidR="0021532B" w:rsidRPr="001F3EE0" w:rsidRDefault="0021532B" w:rsidP="00266955">
      <w:pPr>
        <w:keepNext/>
        <w:widowControl w:val="0"/>
        <w:tabs>
          <w:tab w:val="clear" w:pos="567"/>
        </w:tabs>
        <w:spacing w:line="240" w:lineRule="auto"/>
        <w:ind w:left="567" w:hanging="567"/>
        <w:outlineLvl w:val="0"/>
        <w:rPr>
          <w:szCs w:val="24"/>
          <w:lang w:val="lv-LV"/>
        </w:rPr>
      </w:pPr>
      <w:r w:rsidRPr="001F3EE0">
        <w:rPr>
          <w:b/>
          <w:szCs w:val="24"/>
          <w:lang w:val="lv-LV"/>
        </w:rPr>
        <w:t>7.</w:t>
      </w:r>
      <w:r w:rsidRPr="001F3EE0">
        <w:rPr>
          <w:b/>
          <w:szCs w:val="24"/>
          <w:lang w:val="lv-LV"/>
        </w:rPr>
        <w:tab/>
        <w:t>REĢISTRĀCIJAS APLIECĪBAS ĪPAŠNIEKS</w:t>
      </w:r>
    </w:p>
    <w:p w14:paraId="79280E66" w14:textId="77777777" w:rsidR="0021532B" w:rsidRPr="001F3EE0" w:rsidRDefault="0021532B" w:rsidP="00963328">
      <w:pPr>
        <w:keepNext/>
        <w:widowControl w:val="0"/>
        <w:tabs>
          <w:tab w:val="clear" w:pos="567"/>
        </w:tabs>
        <w:spacing w:line="240" w:lineRule="auto"/>
        <w:rPr>
          <w:szCs w:val="24"/>
          <w:lang w:val="lv-LV"/>
        </w:rPr>
      </w:pPr>
    </w:p>
    <w:p w14:paraId="10BD6ACD" w14:textId="77777777" w:rsidR="00775E90" w:rsidRPr="001F3EE0" w:rsidRDefault="00775E90" w:rsidP="00775E90">
      <w:pPr>
        <w:keepNext/>
        <w:widowControl w:val="0"/>
        <w:tabs>
          <w:tab w:val="clear" w:pos="567"/>
          <w:tab w:val="left" w:pos="720"/>
        </w:tabs>
        <w:spacing w:line="240" w:lineRule="auto"/>
        <w:rPr>
          <w:noProof/>
          <w:snapToGrid/>
          <w:szCs w:val="22"/>
          <w:lang w:val="fr-FR"/>
        </w:rPr>
      </w:pPr>
      <w:r w:rsidRPr="001F3EE0">
        <w:rPr>
          <w:noProof/>
          <w:szCs w:val="22"/>
          <w:lang w:val="fr-FR"/>
        </w:rPr>
        <w:t>Sun Pharmaceutical Industries Europe B.V.</w:t>
      </w:r>
    </w:p>
    <w:p w14:paraId="4DB6E4CE" w14:textId="77777777" w:rsidR="00775E90" w:rsidRPr="001F3EE0" w:rsidRDefault="00775E90" w:rsidP="00775E90">
      <w:pPr>
        <w:keepNext/>
        <w:widowControl w:val="0"/>
        <w:tabs>
          <w:tab w:val="clear" w:pos="567"/>
          <w:tab w:val="left" w:pos="720"/>
        </w:tabs>
        <w:spacing w:line="240" w:lineRule="auto"/>
        <w:rPr>
          <w:noProof/>
          <w:szCs w:val="22"/>
          <w:lang w:val="fr-FR"/>
        </w:rPr>
      </w:pPr>
      <w:r w:rsidRPr="001F3EE0">
        <w:rPr>
          <w:noProof/>
          <w:szCs w:val="22"/>
          <w:lang w:val="fr-FR"/>
        </w:rPr>
        <w:t>Polarisavenue 87</w:t>
      </w:r>
    </w:p>
    <w:p w14:paraId="7C74A4B9" w14:textId="77777777" w:rsidR="00775E90" w:rsidRPr="001F3EE0" w:rsidRDefault="00775E90" w:rsidP="00775E90">
      <w:pPr>
        <w:keepNext/>
        <w:widowControl w:val="0"/>
        <w:tabs>
          <w:tab w:val="clear" w:pos="567"/>
          <w:tab w:val="left" w:pos="720"/>
        </w:tabs>
        <w:spacing w:line="240" w:lineRule="auto"/>
        <w:rPr>
          <w:noProof/>
          <w:szCs w:val="22"/>
        </w:rPr>
      </w:pPr>
      <w:r w:rsidRPr="001F3EE0">
        <w:rPr>
          <w:noProof/>
          <w:szCs w:val="22"/>
        </w:rPr>
        <w:t>2132JH Hoofddorp</w:t>
      </w:r>
    </w:p>
    <w:p w14:paraId="21E05102" w14:textId="77777777" w:rsidR="001F3EE0" w:rsidRDefault="001F3EE0" w:rsidP="004450F3">
      <w:pPr>
        <w:widowControl w:val="0"/>
        <w:tabs>
          <w:tab w:val="clear" w:pos="567"/>
        </w:tabs>
        <w:spacing w:line="240" w:lineRule="auto"/>
        <w:rPr>
          <w:noProof/>
          <w:szCs w:val="22"/>
        </w:rPr>
      </w:pPr>
      <w:r w:rsidRPr="001F3EE0">
        <w:rPr>
          <w:noProof/>
          <w:szCs w:val="22"/>
        </w:rPr>
        <w:t>Nīderlande</w:t>
      </w:r>
    </w:p>
    <w:p w14:paraId="359080AF" w14:textId="77777777" w:rsidR="0021532B" w:rsidRPr="001F3EE0" w:rsidRDefault="0021532B" w:rsidP="004450F3">
      <w:pPr>
        <w:widowControl w:val="0"/>
        <w:tabs>
          <w:tab w:val="clear" w:pos="567"/>
        </w:tabs>
        <w:spacing w:line="240" w:lineRule="auto"/>
        <w:rPr>
          <w:szCs w:val="24"/>
          <w:lang w:val="lv-LV"/>
        </w:rPr>
      </w:pPr>
    </w:p>
    <w:p w14:paraId="03A593F1" w14:textId="77777777" w:rsidR="0021532B" w:rsidRPr="001F3EE0" w:rsidRDefault="0021532B" w:rsidP="004450F3">
      <w:pPr>
        <w:widowControl w:val="0"/>
        <w:tabs>
          <w:tab w:val="clear" w:pos="567"/>
        </w:tabs>
        <w:spacing w:line="240" w:lineRule="auto"/>
        <w:rPr>
          <w:szCs w:val="24"/>
          <w:lang w:val="lv-LV"/>
        </w:rPr>
      </w:pPr>
    </w:p>
    <w:p w14:paraId="02293A47" w14:textId="77777777" w:rsidR="0021532B" w:rsidRPr="001F3EE0" w:rsidRDefault="0021532B" w:rsidP="00266955">
      <w:pPr>
        <w:keepNext/>
        <w:widowControl w:val="0"/>
        <w:tabs>
          <w:tab w:val="clear" w:pos="567"/>
        </w:tabs>
        <w:spacing w:line="240" w:lineRule="auto"/>
        <w:ind w:left="567" w:hanging="567"/>
        <w:outlineLvl w:val="0"/>
        <w:rPr>
          <w:b/>
          <w:szCs w:val="24"/>
          <w:lang w:val="lv-LV"/>
        </w:rPr>
      </w:pPr>
      <w:r w:rsidRPr="001F3EE0">
        <w:rPr>
          <w:b/>
          <w:szCs w:val="24"/>
          <w:lang w:val="lv-LV"/>
        </w:rPr>
        <w:t>8.</w:t>
      </w:r>
      <w:r w:rsidRPr="001F3EE0">
        <w:rPr>
          <w:b/>
          <w:szCs w:val="24"/>
          <w:lang w:val="lv-LV"/>
        </w:rPr>
        <w:tab/>
        <w:t>REĢISTRĀCIJAS APLIECĪBAS NUMURS(-I)</w:t>
      </w:r>
    </w:p>
    <w:p w14:paraId="02AD7257" w14:textId="77777777" w:rsidR="0021532B" w:rsidRPr="001F3EE0" w:rsidRDefault="0021532B" w:rsidP="008A7E1B">
      <w:pPr>
        <w:keepNext/>
        <w:widowControl w:val="0"/>
        <w:tabs>
          <w:tab w:val="clear" w:pos="567"/>
        </w:tabs>
        <w:spacing w:line="240" w:lineRule="auto"/>
        <w:rPr>
          <w:szCs w:val="24"/>
          <w:lang w:val="lv-LV"/>
        </w:rPr>
      </w:pPr>
    </w:p>
    <w:p w14:paraId="53081E17" w14:textId="77777777" w:rsidR="0021532B" w:rsidRPr="001F3EE0" w:rsidRDefault="007E2588" w:rsidP="00266955">
      <w:pPr>
        <w:keepNext/>
        <w:widowControl w:val="0"/>
        <w:tabs>
          <w:tab w:val="clear" w:pos="567"/>
        </w:tabs>
        <w:spacing w:line="240" w:lineRule="auto"/>
        <w:outlineLvl w:val="0"/>
        <w:rPr>
          <w:szCs w:val="24"/>
          <w:lang w:val="lv-LV"/>
        </w:rPr>
      </w:pPr>
      <w:r w:rsidRPr="001F3EE0">
        <w:rPr>
          <w:szCs w:val="24"/>
          <w:lang w:val="lv-LV"/>
        </w:rPr>
        <w:t>EU/1/15/1030/001</w:t>
      </w:r>
    </w:p>
    <w:p w14:paraId="797748D1" w14:textId="77777777" w:rsidR="007E2588" w:rsidRPr="001F3EE0" w:rsidRDefault="007E2588" w:rsidP="00266955">
      <w:pPr>
        <w:widowControl w:val="0"/>
        <w:tabs>
          <w:tab w:val="clear" w:pos="567"/>
        </w:tabs>
        <w:spacing w:line="240" w:lineRule="auto"/>
        <w:outlineLvl w:val="0"/>
        <w:rPr>
          <w:szCs w:val="24"/>
          <w:lang w:val="lv-LV"/>
        </w:rPr>
      </w:pPr>
      <w:r w:rsidRPr="001F3EE0">
        <w:rPr>
          <w:szCs w:val="24"/>
          <w:lang w:val="lv-LV"/>
        </w:rPr>
        <w:t>EU/1/15/1030/002</w:t>
      </w:r>
    </w:p>
    <w:p w14:paraId="703164C5" w14:textId="77777777" w:rsidR="0021532B" w:rsidRPr="001F3EE0" w:rsidRDefault="0021532B" w:rsidP="00917AAB">
      <w:pPr>
        <w:widowControl w:val="0"/>
        <w:tabs>
          <w:tab w:val="clear" w:pos="567"/>
        </w:tabs>
        <w:spacing w:line="240" w:lineRule="auto"/>
        <w:rPr>
          <w:szCs w:val="24"/>
          <w:lang w:val="lv-LV"/>
        </w:rPr>
      </w:pPr>
    </w:p>
    <w:p w14:paraId="31F3DAAB" w14:textId="77777777" w:rsidR="002C0BA1" w:rsidRPr="001F3EE0" w:rsidRDefault="002C0BA1" w:rsidP="009A79DD">
      <w:pPr>
        <w:widowControl w:val="0"/>
        <w:tabs>
          <w:tab w:val="clear" w:pos="567"/>
        </w:tabs>
        <w:spacing w:line="240" w:lineRule="auto"/>
        <w:ind w:left="567" w:hanging="567"/>
        <w:rPr>
          <w:b/>
          <w:szCs w:val="24"/>
          <w:lang w:val="lv-LV"/>
        </w:rPr>
      </w:pPr>
    </w:p>
    <w:p w14:paraId="7318AAC2" w14:textId="77777777" w:rsidR="0021532B" w:rsidRPr="001F3EE0" w:rsidRDefault="0021532B" w:rsidP="00266955">
      <w:pPr>
        <w:keepNext/>
        <w:widowControl w:val="0"/>
        <w:tabs>
          <w:tab w:val="clear" w:pos="567"/>
        </w:tabs>
        <w:spacing w:line="240" w:lineRule="auto"/>
        <w:ind w:left="567" w:hanging="567"/>
        <w:outlineLvl w:val="0"/>
        <w:rPr>
          <w:szCs w:val="24"/>
          <w:lang w:val="lv-LV"/>
        </w:rPr>
      </w:pPr>
      <w:r w:rsidRPr="001F3EE0">
        <w:rPr>
          <w:b/>
          <w:szCs w:val="24"/>
          <w:lang w:val="lv-LV"/>
        </w:rPr>
        <w:t>9.</w:t>
      </w:r>
      <w:r w:rsidRPr="001F3EE0">
        <w:rPr>
          <w:b/>
          <w:szCs w:val="24"/>
          <w:lang w:val="lv-LV"/>
        </w:rPr>
        <w:tab/>
        <w:t>PIRMĀS REĢISTRĀCIJAS/PĀRREĢISTRĀCIJAS DATUMS</w:t>
      </w:r>
    </w:p>
    <w:p w14:paraId="145BD01C" w14:textId="77777777" w:rsidR="002C0BA1" w:rsidRPr="001F3EE0" w:rsidRDefault="002C0BA1" w:rsidP="00C36796">
      <w:pPr>
        <w:keepNext/>
        <w:widowControl w:val="0"/>
        <w:tabs>
          <w:tab w:val="clear" w:pos="567"/>
        </w:tabs>
        <w:spacing w:line="240" w:lineRule="auto"/>
        <w:rPr>
          <w:szCs w:val="24"/>
          <w:lang w:val="lv-LV"/>
        </w:rPr>
      </w:pPr>
    </w:p>
    <w:p w14:paraId="214B90EC" w14:textId="77777777" w:rsidR="002C0BA1" w:rsidRDefault="003B6ACE" w:rsidP="00A97209">
      <w:pPr>
        <w:widowControl w:val="0"/>
        <w:tabs>
          <w:tab w:val="clear" w:pos="567"/>
          <w:tab w:val="center" w:pos="4535"/>
        </w:tabs>
        <w:spacing w:line="240" w:lineRule="auto"/>
        <w:rPr>
          <w:szCs w:val="24"/>
          <w:lang w:val="lv-LV"/>
        </w:rPr>
      </w:pPr>
      <w:r>
        <w:rPr>
          <w:lang w:val="lv-LV"/>
        </w:rPr>
        <w:t xml:space="preserve">Reģistrācijas datums: </w:t>
      </w:r>
      <w:r w:rsidR="002C0BA1" w:rsidRPr="001F3EE0">
        <w:rPr>
          <w:szCs w:val="24"/>
          <w:lang w:val="lv-LV"/>
        </w:rPr>
        <w:t>2015.gada 14.augusts</w:t>
      </w:r>
    </w:p>
    <w:p w14:paraId="6B0383E6" w14:textId="77777777" w:rsidR="003B6ACE" w:rsidRPr="001F3EE0" w:rsidRDefault="003B6ACE" w:rsidP="00A97209">
      <w:pPr>
        <w:widowControl w:val="0"/>
        <w:tabs>
          <w:tab w:val="clear" w:pos="567"/>
          <w:tab w:val="center" w:pos="4535"/>
        </w:tabs>
        <w:spacing w:line="240" w:lineRule="auto"/>
        <w:rPr>
          <w:szCs w:val="24"/>
          <w:lang w:val="lv-LV"/>
        </w:rPr>
      </w:pPr>
      <w:r>
        <w:rPr>
          <w:lang w:val="lv-LV"/>
        </w:rPr>
        <w:t>Pēdējās pārreģistrācijas datums:</w:t>
      </w:r>
      <w:r w:rsidR="000D3346">
        <w:rPr>
          <w:lang w:val="lv-LV"/>
        </w:rPr>
        <w:t xml:space="preserve"> 2020. gada 20.</w:t>
      </w:r>
      <w:r w:rsidR="000D3346" w:rsidRPr="000D3346">
        <w:rPr>
          <w:lang w:val="lv-LV"/>
        </w:rPr>
        <w:t>maijs</w:t>
      </w:r>
    </w:p>
    <w:p w14:paraId="00E80A6A" w14:textId="77777777" w:rsidR="002C0BA1" w:rsidRPr="001F3EE0" w:rsidRDefault="002C0BA1" w:rsidP="00A87C52">
      <w:pPr>
        <w:widowControl w:val="0"/>
        <w:tabs>
          <w:tab w:val="clear" w:pos="567"/>
        </w:tabs>
        <w:spacing w:line="240" w:lineRule="auto"/>
        <w:rPr>
          <w:szCs w:val="24"/>
          <w:lang w:val="lv-LV"/>
        </w:rPr>
      </w:pPr>
    </w:p>
    <w:p w14:paraId="60E441B9" w14:textId="77777777" w:rsidR="0021532B" w:rsidRPr="001F3EE0" w:rsidRDefault="0021532B" w:rsidP="00A87C52">
      <w:pPr>
        <w:widowControl w:val="0"/>
        <w:tabs>
          <w:tab w:val="clear" w:pos="567"/>
        </w:tabs>
        <w:spacing w:line="240" w:lineRule="auto"/>
        <w:rPr>
          <w:szCs w:val="24"/>
          <w:lang w:val="lv-LV"/>
        </w:rPr>
      </w:pPr>
    </w:p>
    <w:p w14:paraId="2FBA3F69" w14:textId="77777777" w:rsidR="0021532B" w:rsidRPr="001F3EE0" w:rsidRDefault="0021532B" w:rsidP="00A87C52">
      <w:pPr>
        <w:widowControl w:val="0"/>
        <w:tabs>
          <w:tab w:val="clear" w:pos="567"/>
        </w:tabs>
        <w:spacing w:line="240" w:lineRule="auto"/>
        <w:ind w:left="567" w:hanging="567"/>
        <w:rPr>
          <w:b/>
          <w:szCs w:val="24"/>
          <w:lang w:val="lv-LV"/>
        </w:rPr>
      </w:pPr>
      <w:r w:rsidRPr="001F3EE0">
        <w:rPr>
          <w:b/>
          <w:szCs w:val="24"/>
          <w:lang w:val="lv-LV"/>
        </w:rPr>
        <w:t>10.</w:t>
      </w:r>
      <w:r w:rsidRPr="001F3EE0">
        <w:rPr>
          <w:b/>
          <w:szCs w:val="24"/>
          <w:lang w:val="lv-LV"/>
        </w:rPr>
        <w:tab/>
        <w:t>TEKSTA PĀRSKATĪŠANAS DATUMS</w:t>
      </w:r>
    </w:p>
    <w:p w14:paraId="171F5EFC" w14:textId="77777777" w:rsidR="0021532B" w:rsidRPr="001F3EE0" w:rsidRDefault="0021532B" w:rsidP="00A87C52">
      <w:pPr>
        <w:widowControl w:val="0"/>
        <w:tabs>
          <w:tab w:val="clear" w:pos="567"/>
        </w:tabs>
        <w:spacing w:line="240" w:lineRule="auto"/>
        <w:rPr>
          <w:szCs w:val="24"/>
          <w:lang w:val="lv-LV"/>
        </w:rPr>
      </w:pPr>
    </w:p>
    <w:p w14:paraId="298BBA19" w14:textId="77777777" w:rsidR="0021532B" w:rsidRPr="001F3EE0" w:rsidRDefault="0021532B" w:rsidP="00A87C52">
      <w:pPr>
        <w:widowControl w:val="0"/>
        <w:numPr>
          <w:ilvl w:val="12"/>
          <w:numId w:val="0"/>
        </w:numPr>
        <w:tabs>
          <w:tab w:val="clear" w:pos="567"/>
        </w:tabs>
        <w:spacing w:line="240" w:lineRule="auto"/>
        <w:ind w:right="-2"/>
        <w:rPr>
          <w:szCs w:val="24"/>
          <w:lang w:val="lv-LV"/>
        </w:rPr>
      </w:pPr>
    </w:p>
    <w:p w14:paraId="706F0EAC" w14:textId="77777777" w:rsidR="0021532B" w:rsidRPr="001F3EE0" w:rsidRDefault="0021532B" w:rsidP="00A87C52">
      <w:pPr>
        <w:widowControl w:val="0"/>
        <w:numPr>
          <w:ilvl w:val="12"/>
          <w:numId w:val="0"/>
        </w:numPr>
        <w:tabs>
          <w:tab w:val="clear" w:pos="567"/>
        </w:tabs>
        <w:spacing w:line="240" w:lineRule="auto"/>
        <w:ind w:right="-2"/>
        <w:rPr>
          <w:color w:val="000000"/>
          <w:szCs w:val="24"/>
          <w:lang w:val="lv-LV"/>
        </w:rPr>
      </w:pPr>
      <w:r w:rsidRPr="001F3EE0">
        <w:rPr>
          <w:szCs w:val="24"/>
          <w:lang w:val="lv-LV"/>
        </w:rPr>
        <w:t xml:space="preserve">Sīkāka informācija par šīm zālēm ir pieejama Eiropas Zāļu aģentūras tīmekļa vietnē </w:t>
      </w:r>
      <w:r w:rsidR="00645D8F" w:rsidRPr="001F3EE0">
        <w:rPr>
          <w:color w:val="000000"/>
          <w:szCs w:val="24"/>
          <w:lang w:val="lv-LV"/>
        </w:rPr>
        <w:t>http://www.ema.europa.eu</w:t>
      </w:r>
      <w:r w:rsidRPr="001F3EE0">
        <w:rPr>
          <w:color w:val="000000"/>
          <w:szCs w:val="24"/>
          <w:lang w:val="lv-LV"/>
        </w:rPr>
        <w:t>/.</w:t>
      </w:r>
    </w:p>
    <w:p w14:paraId="6F92C229" w14:textId="77777777" w:rsidR="0021532B" w:rsidRPr="001F3EE0" w:rsidRDefault="0021532B" w:rsidP="004A0855">
      <w:pPr>
        <w:widowControl w:val="0"/>
        <w:numPr>
          <w:ilvl w:val="12"/>
          <w:numId w:val="0"/>
        </w:numPr>
        <w:tabs>
          <w:tab w:val="clear" w:pos="567"/>
        </w:tabs>
        <w:spacing w:line="240" w:lineRule="auto"/>
        <w:ind w:right="-2"/>
        <w:rPr>
          <w:szCs w:val="24"/>
          <w:lang w:val="lv-LV"/>
        </w:rPr>
      </w:pPr>
    </w:p>
    <w:p w14:paraId="6C2F8B77" w14:textId="77777777" w:rsidR="00903E71" w:rsidRPr="001F3EE0" w:rsidRDefault="00903E71" w:rsidP="006F6944">
      <w:pPr>
        <w:widowControl w:val="0"/>
        <w:spacing w:line="240" w:lineRule="auto"/>
        <w:ind w:right="566"/>
        <w:rPr>
          <w:szCs w:val="24"/>
          <w:lang w:val="lv-LV"/>
        </w:rPr>
      </w:pPr>
    </w:p>
    <w:p w14:paraId="770635B6" w14:textId="77777777" w:rsidR="00903E71" w:rsidRPr="001F3EE0" w:rsidRDefault="00903E71" w:rsidP="00903E71">
      <w:pPr>
        <w:keepNext/>
        <w:widowControl w:val="0"/>
        <w:autoSpaceDE w:val="0"/>
        <w:autoSpaceDN w:val="0"/>
        <w:adjustRightInd w:val="0"/>
        <w:spacing w:line="240" w:lineRule="auto"/>
        <w:rPr>
          <w:rFonts w:eastAsia="Times New Roman"/>
          <w:noProof/>
          <w:snapToGrid/>
          <w:szCs w:val="22"/>
          <w:lang w:val="lv-LV" w:eastAsia="en-US"/>
        </w:rPr>
      </w:pPr>
      <w:r w:rsidRPr="001F3EE0">
        <w:rPr>
          <w:szCs w:val="24"/>
          <w:lang w:val="lv-LV"/>
        </w:rPr>
        <w:br w:type="page"/>
      </w:r>
    </w:p>
    <w:p w14:paraId="44476D18"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033113CE"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0CD17066"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59D1B320"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5CD1BAB1"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74F3EE51"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4D0A8758"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27F726CB"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4F97FBD5"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14A4FC2A"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186A8C4F"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4A957D41"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63F2F62F"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7ADB6587"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4DD2E0EE"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2E0BF217"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1B5317DA"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5DC6C236"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2D157E6A"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2C9F7875"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7CDCF312" w14:textId="77777777" w:rsidR="00903E71" w:rsidRPr="001F3EE0" w:rsidRDefault="00903E71" w:rsidP="00903E71">
      <w:pPr>
        <w:widowControl w:val="0"/>
        <w:autoSpaceDE w:val="0"/>
        <w:autoSpaceDN w:val="0"/>
        <w:adjustRightInd w:val="0"/>
        <w:spacing w:line="240" w:lineRule="auto"/>
        <w:rPr>
          <w:rFonts w:eastAsia="Times New Roman"/>
          <w:noProof/>
          <w:snapToGrid/>
          <w:szCs w:val="22"/>
          <w:lang w:val="lv-LV" w:eastAsia="en-US"/>
        </w:rPr>
      </w:pPr>
    </w:p>
    <w:p w14:paraId="4366002F" w14:textId="77777777" w:rsidR="00903E71" w:rsidRPr="001F3EE0" w:rsidRDefault="00903E71" w:rsidP="00903E71">
      <w:pPr>
        <w:widowControl w:val="0"/>
        <w:autoSpaceDE w:val="0"/>
        <w:autoSpaceDN w:val="0"/>
        <w:adjustRightInd w:val="0"/>
        <w:spacing w:line="240" w:lineRule="auto"/>
        <w:rPr>
          <w:bCs/>
          <w:snapToGrid/>
          <w:color w:val="000000"/>
          <w:szCs w:val="22"/>
          <w:lang w:val="lv-LV" w:eastAsia="en-GB"/>
        </w:rPr>
      </w:pPr>
    </w:p>
    <w:p w14:paraId="3B21F4A6" w14:textId="77777777" w:rsidR="00903E71" w:rsidRPr="001F3EE0" w:rsidRDefault="00903E71" w:rsidP="00266955">
      <w:pPr>
        <w:widowControl w:val="0"/>
        <w:autoSpaceDE w:val="0"/>
        <w:autoSpaceDN w:val="0"/>
        <w:adjustRightInd w:val="0"/>
        <w:spacing w:line="240" w:lineRule="auto"/>
        <w:jc w:val="center"/>
        <w:outlineLvl w:val="0"/>
        <w:rPr>
          <w:b/>
          <w:bCs/>
          <w:snapToGrid/>
          <w:color w:val="000000"/>
          <w:szCs w:val="22"/>
          <w:lang w:val="lv-LV" w:eastAsia="en-GB"/>
        </w:rPr>
      </w:pPr>
      <w:r w:rsidRPr="001F3EE0">
        <w:rPr>
          <w:b/>
          <w:bCs/>
          <w:snapToGrid/>
          <w:color w:val="000000"/>
          <w:szCs w:val="22"/>
          <w:lang w:val="lv-LV" w:eastAsia="en-GB"/>
        </w:rPr>
        <w:t>II PIELIKUMS</w:t>
      </w:r>
    </w:p>
    <w:p w14:paraId="20B35B86" w14:textId="77777777" w:rsidR="00903E71" w:rsidRPr="001F3EE0" w:rsidRDefault="00903E71" w:rsidP="00903E71">
      <w:pPr>
        <w:widowControl w:val="0"/>
        <w:tabs>
          <w:tab w:val="clear" w:pos="567"/>
        </w:tabs>
        <w:autoSpaceDE w:val="0"/>
        <w:autoSpaceDN w:val="0"/>
        <w:adjustRightInd w:val="0"/>
        <w:spacing w:line="240" w:lineRule="auto"/>
        <w:rPr>
          <w:snapToGrid/>
          <w:color w:val="000000"/>
          <w:szCs w:val="22"/>
          <w:lang w:val="lv-LV" w:eastAsia="en-GB"/>
        </w:rPr>
      </w:pPr>
    </w:p>
    <w:p w14:paraId="1BCAE7A4" w14:textId="77777777" w:rsidR="00903E71" w:rsidRPr="001F3EE0" w:rsidRDefault="00903E71" w:rsidP="005368C2">
      <w:pPr>
        <w:pStyle w:val="TitleEMA2"/>
      </w:pPr>
      <w:r w:rsidRPr="001F3EE0">
        <w:t>A.</w:t>
      </w:r>
      <w:r w:rsidRPr="001F3EE0">
        <w:tab/>
        <w:t>RAŽOTĀJS, KAS ATBILD PAR SĒRIJAS IZLAIDI</w:t>
      </w:r>
    </w:p>
    <w:p w14:paraId="52254EC0" w14:textId="77777777" w:rsidR="00903E71" w:rsidRPr="001F3EE0" w:rsidRDefault="00903E71" w:rsidP="005368C2">
      <w:pPr>
        <w:pStyle w:val="TitleEMA2"/>
      </w:pPr>
    </w:p>
    <w:p w14:paraId="7C4B0339" w14:textId="77777777" w:rsidR="00903E71" w:rsidRPr="001F3EE0" w:rsidRDefault="00903E71" w:rsidP="005368C2">
      <w:pPr>
        <w:pStyle w:val="TitleEMA2"/>
      </w:pPr>
      <w:r w:rsidRPr="001F3EE0">
        <w:t>B.</w:t>
      </w:r>
      <w:r w:rsidRPr="001F3EE0">
        <w:tab/>
        <w:t>IZSNIEGŠANAS KĀRTĪBAS UN LIETOŠANAS NOSACĪJUMI VAI IEROBEŽOJUMI</w:t>
      </w:r>
    </w:p>
    <w:p w14:paraId="64C79BFD" w14:textId="77777777" w:rsidR="00903E71" w:rsidRPr="001F3EE0" w:rsidRDefault="00903E71" w:rsidP="005368C2">
      <w:pPr>
        <w:pStyle w:val="TitleEMA2"/>
      </w:pPr>
    </w:p>
    <w:p w14:paraId="58B82388" w14:textId="77777777" w:rsidR="00903E71" w:rsidRPr="001F3EE0" w:rsidRDefault="00903E71" w:rsidP="005368C2">
      <w:pPr>
        <w:pStyle w:val="TitleEMA2"/>
      </w:pPr>
      <w:r w:rsidRPr="001F3EE0">
        <w:t>C.</w:t>
      </w:r>
      <w:r w:rsidRPr="001F3EE0">
        <w:tab/>
        <w:t>CITI REĢISTRĀCIJAS NOSACĪJUMI UN PRASĪBAS</w:t>
      </w:r>
    </w:p>
    <w:p w14:paraId="2B380474" w14:textId="77777777" w:rsidR="00903E71" w:rsidRPr="001F3EE0" w:rsidRDefault="00903E71" w:rsidP="005368C2">
      <w:pPr>
        <w:pStyle w:val="TitleEMA2"/>
      </w:pPr>
    </w:p>
    <w:p w14:paraId="1F0FAD22" w14:textId="77777777" w:rsidR="00903E71" w:rsidRPr="001F3EE0" w:rsidRDefault="00903E71" w:rsidP="005368C2">
      <w:pPr>
        <w:pStyle w:val="TitleEMA2"/>
      </w:pPr>
      <w:r w:rsidRPr="001F3EE0">
        <w:t>D.</w:t>
      </w:r>
      <w:r w:rsidRPr="001F3EE0">
        <w:tab/>
        <w:t>NOSACĪJUMI VAI IEROBEŽOJUMI ATTIECĪBĀ UZ DROŠU UN EFEKTĪVU ZĀĻU LIETOŠANU</w:t>
      </w:r>
    </w:p>
    <w:p w14:paraId="3771C6C5" w14:textId="77777777" w:rsidR="00903E71" w:rsidRPr="001F3EE0" w:rsidRDefault="00903E71" w:rsidP="00903E71">
      <w:pPr>
        <w:widowControl w:val="0"/>
        <w:tabs>
          <w:tab w:val="clear" w:pos="567"/>
        </w:tabs>
        <w:autoSpaceDE w:val="0"/>
        <w:autoSpaceDN w:val="0"/>
        <w:adjustRightInd w:val="0"/>
        <w:spacing w:line="240" w:lineRule="auto"/>
        <w:rPr>
          <w:snapToGrid/>
          <w:color w:val="000000"/>
          <w:szCs w:val="22"/>
          <w:lang w:val="lv-LV" w:eastAsia="en-GB"/>
        </w:rPr>
      </w:pPr>
    </w:p>
    <w:p w14:paraId="22E3501B"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b/>
          <w:bCs/>
          <w:snapToGrid/>
          <w:color w:val="000000"/>
          <w:lang w:val="lv-LV" w:eastAsia="en-US"/>
        </w:rPr>
      </w:pPr>
      <w:r w:rsidRPr="001F3EE0">
        <w:rPr>
          <w:snapToGrid/>
          <w:color w:val="000000"/>
          <w:szCs w:val="22"/>
          <w:lang w:val="lv-LV" w:eastAsia="en-GB"/>
        </w:rPr>
        <w:br w:type="page"/>
      </w:r>
      <w:bookmarkStart w:id="88" w:name="page_total_master7"/>
      <w:bookmarkStart w:id="89" w:name="page_total"/>
      <w:bookmarkEnd w:id="88"/>
      <w:bookmarkEnd w:id="89"/>
      <w:r w:rsidRPr="001F3EE0">
        <w:rPr>
          <w:rFonts w:eastAsia="Times New Roman" w:cs="Verdana"/>
          <w:b/>
          <w:bCs/>
          <w:snapToGrid/>
          <w:color w:val="000000"/>
          <w:lang w:val="lv-LV" w:eastAsia="en-US"/>
        </w:rPr>
        <w:t>A.</w:t>
      </w:r>
      <w:r w:rsidRPr="001F3EE0">
        <w:rPr>
          <w:rFonts w:eastAsia="Times New Roman" w:cs="Verdana"/>
          <w:b/>
          <w:bCs/>
          <w:snapToGrid/>
          <w:color w:val="000000"/>
          <w:lang w:val="lv-LV" w:eastAsia="en-US"/>
        </w:rPr>
        <w:tab/>
      </w:r>
      <w:r w:rsidRPr="001F3EE0">
        <w:rPr>
          <w:b/>
          <w:lang w:val="lv-LV"/>
        </w:rPr>
        <w:t>RAŽOTĀJS, KAS ATBILD PAR SĒRIJAS IZLAIDI</w:t>
      </w:r>
    </w:p>
    <w:p w14:paraId="0584DBCD"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54F0FF98" w14:textId="77777777" w:rsidR="00903E71" w:rsidRPr="001F3EE0" w:rsidRDefault="00A87AB9" w:rsidP="00266955">
      <w:pPr>
        <w:widowControl w:val="0"/>
        <w:tabs>
          <w:tab w:val="clear" w:pos="567"/>
        </w:tabs>
        <w:autoSpaceDE w:val="0"/>
        <w:autoSpaceDN w:val="0"/>
        <w:adjustRightInd w:val="0"/>
        <w:spacing w:line="240" w:lineRule="auto"/>
        <w:outlineLvl w:val="0"/>
        <w:rPr>
          <w:rFonts w:eastAsia="Times New Roman" w:cs="Verdana"/>
          <w:snapToGrid/>
          <w:color w:val="000000"/>
          <w:u w:val="single"/>
          <w:lang w:val="lv-LV" w:eastAsia="en-US"/>
        </w:rPr>
      </w:pPr>
      <w:r w:rsidRPr="001F3EE0">
        <w:rPr>
          <w:u w:val="single"/>
          <w:lang w:val="lv-LV"/>
        </w:rPr>
        <w:t>Ražotājs</w:t>
      </w:r>
      <w:r w:rsidR="00903E71" w:rsidRPr="001F3EE0">
        <w:rPr>
          <w:u w:val="single"/>
          <w:lang w:val="lv-LV"/>
        </w:rPr>
        <w:t>, kas atbild par sērijas izlaidi, nosaukums un adrese</w:t>
      </w:r>
    </w:p>
    <w:p w14:paraId="3C8A45EE"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1FA9A1E4" w14:textId="77777777" w:rsidR="009736BA" w:rsidRDefault="009736BA" w:rsidP="009736BA">
      <w:pPr>
        <w:widowControl w:val="0"/>
        <w:tabs>
          <w:tab w:val="clear" w:pos="567"/>
          <w:tab w:val="left" w:pos="720"/>
        </w:tabs>
        <w:spacing w:line="240" w:lineRule="auto"/>
        <w:rPr>
          <w:noProof/>
          <w:szCs w:val="22"/>
        </w:rPr>
      </w:pPr>
      <w:r>
        <w:rPr>
          <w:noProof/>
          <w:szCs w:val="22"/>
        </w:rPr>
        <w:t>Sun Pharmaceutical Industries Europe B.V.</w:t>
      </w:r>
    </w:p>
    <w:p w14:paraId="49B466EB" w14:textId="77777777" w:rsidR="009736BA" w:rsidRDefault="009736BA" w:rsidP="009736BA">
      <w:pPr>
        <w:widowControl w:val="0"/>
        <w:tabs>
          <w:tab w:val="clear" w:pos="567"/>
          <w:tab w:val="left" w:pos="720"/>
        </w:tabs>
        <w:spacing w:line="240" w:lineRule="auto"/>
        <w:rPr>
          <w:noProof/>
          <w:szCs w:val="22"/>
        </w:rPr>
      </w:pPr>
      <w:r>
        <w:rPr>
          <w:noProof/>
          <w:szCs w:val="22"/>
        </w:rPr>
        <w:t>Polarisavenue 87</w:t>
      </w:r>
    </w:p>
    <w:p w14:paraId="28DD1CF7" w14:textId="77777777" w:rsidR="009736BA" w:rsidRDefault="009736BA" w:rsidP="009736BA">
      <w:pPr>
        <w:widowControl w:val="0"/>
        <w:tabs>
          <w:tab w:val="clear" w:pos="567"/>
          <w:tab w:val="left" w:pos="720"/>
        </w:tabs>
        <w:spacing w:line="240" w:lineRule="auto"/>
        <w:rPr>
          <w:noProof/>
          <w:szCs w:val="22"/>
        </w:rPr>
      </w:pPr>
      <w:r>
        <w:rPr>
          <w:noProof/>
          <w:szCs w:val="22"/>
        </w:rPr>
        <w:t>2132JH Hoofddorp</w:t>
      </w:r>
    </w:p>
    <w:p w14:paraId="45ACF02B" w14:textId="77777777" w:rsidR="001F3EE0" w:rsidRDefault="001F3EE0" w:rsidP="00903E71">
      <w:pPr>
        <w:widowControl w:val="0"/>
        <w:tabs>
          <w:tab w:val="clear" w:pos="567"/>
        </w:tabs>
        <w:autoSpaceDE w:val="0"/>
        <w:autoSpaceDN w:val="0"/>
        <w:adjustRightInd w:val="0"/>
        <w:spacing w:line="240" w:lineRule="auto"/>
        <w:rPr>
          <w:noProof/>
          <w:szCs w:val="22"/>
        </w:rPr>
      </w:pPr>
      <w:r w:rsidRPr="001F3EE0">
        <w:rPr>
          <w:noProof/>
          <w:szCs w:val="22"/>
        </w:rPr>
        <w:t>Nīderlande</w:t>
      </w:r>
    </w:p>
    <w:p w14:paraId="1686838E"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4171A192"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3F5046B7" w14:textId="77777777" w:rsidR="00903E71" w:rsidRPr="001F3EE0" w:rsidRDefault="00903E71" w:rsidP="00903E71">
      <w:pPr>
        <w:keepNext/>
        <w:widowControl w:val="0"/>
        <w:tabs>
          <w:tab w:val="clear" w:pos="567"/>
        </w:tabs>
        <w:autoSpaceDE w:val="0"/>
        <w:autoSpaceDN w:val="0"/>
        <w:adjustRightInd w:val="0"/>
        <w:spacing w:line="240" w:lineRule="auto"/>
        <w:rPr>
          <w:rFonts w:eastAsia="Times New Roman" w:cs="Verdana"/>
          <w:b/>
          <w:bCs/>
          <w:snapToGrid/>
          <w:color w:val="000000"/>
          <w:lang w:val="lv-LV" w:eastAsia="en-US"/>
        </w:rPr>
      </w:pPr>
      <w:r w:rsidRPr="001F3EE0">
        <w:rPr>
          <w:rFonts w:eastAsia="Times New Roman" w:cs="Verdana"/>
          <w:b/>
          <w:bCs/>
          <w:snapToGrid/>
          <w:color w:val="000000"/>
          <w:lang w:val="lv-LV" w:eastAsia="en-US"/>
        </w:rPr>
        <w:t>B.</w:t>
      </w:r>
      <w:r w:rsidRPr="001F3EE0">
        <w:rPr>
          <w:rFonts w:eastAsia="Times New Roman" w:cs="Verdana"/>
          <w:b/>
          <w:bCs/>
          <w:snapToGrid/>
          <w:color w:val="000000"/>
          <w:lang w:val="lv-LV" w:eastAsia="en-US"/>
        </w:rPr>
        <w:tab/>
      </w:r>
      <w:r w:rsidR="004E6A66" w:rsidRPr="001F3EE0">
        <w:rPr>
          <w:b/>
          <w:lang w:val="lv-LV"/>
        </w:rPr>
        <w:t>IZSNIEGŠANAS KĀRTĪBAS UN LIETOŠANAS NOSACĪJUMI VAI IEROBEŽOJUMI</w:t>
      </w:r>
    </w:p>
    <w:p w14:paraId="05B5AACF" w14:textId="77777777" w:rsidR="00903E71" w:rsidRPr="001F3EE0" w:rsidRDefault="00903E71" w:rsidP="00903E71">
      <w:pPr>
        <w:keepNext/>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25666FE3" w14:textId="77777777" w:rsidR="00903E71" w:rsidRPr="001F3EE0" w:rsidRDefault="004E6A66" w:rsidP="00266955">
      <w:pPr>
        <w:widowControl w:val="0"/>
        <w:tabs>
          <w:tab w:val="clear" w:pos="567"/>
        </w:tabs>
        <w:autoSpaceDE w:val="0"/>
        <w:autoSpaceDN w:val="0"/>
        <w:adjustRightInd w:val="0"/>
        <w:spacing w:line="240" w:lineRule="auto"/>
        <w:outlineLvl w:val="0"/>
        <w:rPr>
          <w:rFonts w:eastAsia="Times New Roman" w:cs="Verdana"/>
          <w:snapToGrid/>
          <w:color w:val="000000"/>
          <w:lang w:val="lv-LV" w:eastAsia="en-US"/>
        </w:rPr>
      </w:pPr>
      <w:r w:rsidRPr="001F3EE0">
        <w:rPr>
          <w:lang w:val="lv-LV"/>
        </w:rPr>
        <w:t>Zāles ar parakstīšanas ierobežojumiem (skatīt I pielikumu: zāļu apraksts, 4.2. apakšpunkts).</w:t>
      </w:r>
    </w:p>
    <w:p w14:paraId="65DF2324"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3C540773" w14:textId="77777777" w:rsidR="003B1907" w:rsidRPr="001F3EE0" w:rsidRDefault="003B1907"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7EAEABC7" w14:textId="77777777" w:rsidR="00903E71" w:rsidRPr="001F3EE0" w:rsidRDefault="00903E71" w:rsidP="00903E71">
      <w:pPr>
        <w:keepNext/>
        <w:widowControl w:val="0"/>
        <w:tabs>
          <w:tab w:val="clear" w:pos="567"/>
        </w:tabs>
        <w:autoSpaceDE w:val="0"/>
        <w:autoSpaceDN w:val="0"/>
        <w:adjustRightInd w:val="0"/>
        <w:spacing w:line="240" w:lineRule="auto"/>
        <w:ind w:left="567" w:hanging="567"/>
        <w:rPr>
          <w:b/>
          <w:lang w:val="lv-LV"/>
        </w:rPr>
      </w:pPr>
      <w:r w:rsidRPr="001F3EE0">
        <w:rPr>
          <w:rFonts w:eastAsia="Times New Roman" w:cs="Verdana"/>
          <w:b/>
          <w:bCs/>
          <w:snapToGrid/>
          <w:color w:val="000000"/>
          <w:lang w:val="lv-LV" w:eastAsia="en-US"/>
        </w:rPr>
        <w:t>C.</w:t>
      </w:r>
      <w:r w:rsidRPr="001F3EE0">
        <w:rPr>
          <w:rFonts w:eastAsia="Times New Roman" w:cs="Verdana"/>
          <w:b/>
          <w:bCs/>
          <w:snapToGrid/>
          <w:color w:val="000000"/>
          <w:lang w:val="lv-LV" w:eastAsia="en-US"/>
        </w:rPr>
        <w:tab/>
      </w:r>
      <w:r w:rsidR="004E6A66" w:rsidRPr="001F3EE0">
        <w:rPr>
          <w:b/>
          <w:lang w:val="lv-LV"/>
        </w:rPr>
        <w:t>CITI REĢISTRĀCIJAS NOSACĪJUMI UN PRASĪBAS</w:t>
      </w:r>
    </w:p>
    <w:p w14:paraId="0E00EBCE" w14:textId="77777777" w:rsidR="004E6A66" w:rsidRPr="001F3EE0" w:rsidRDefault="004E6A66" w:rsidP="00903E71">
      <w:pPr>
        <w:keepNext/>
        <w:widowControl w:val="0"/>
        <w:tabs>
          <w:tab w:val="clear" w:pos="567"/>
        </w:tabs>
        <w:autoSpaceDE w:val="0"/>
        <w:autoSpaceDN w:val="0"/>
        <w:adjustRightInd w:val="0"/>
        <w:spacing w:line="240" w:lineRule="auto"/>
        <w:ind w:left="567" w:hanging="567"/>
        <w:rPr>
          <w:rFonts w:eastAsia="Times New Roman" w:cs="Verdana"/>
          <w:bCs/>
          <w:snapToGrid/>
          <w:color w:val="000000"/>
          <w:lang w:val="lv-LV" w:eastAsia="en-US"/>
        </w:rPr>
      </w:pPr>
    </w:p>
    <w:p w14:paraId="5462F0B6" w14:textId="77777777" w:rsidR="00903E71" w:rsidRPr="001F3EE0" w:rsidRDefault="004E6A66" w:rsidP="001D54BA">
      <w:pPr>
        <w:numPr>
          <w:ilvl w:val="0"/>
          <w:numId w:val="37"/>
        </w:numPr>
        <w:tabs>
          <w:tab w:val="clear" w:pos="468"/>
          <w:tab w:val="clear" w:pos="567"/>
        </w:tabs>
        <w:ind w:left="567" w:hanging="567"/>
        <w:rPr>
          <w:rFonts w:eastAsia="Times New Roman" w:cs="Verdana"/>
          <w:b/>
          <w:bCs/>
          <w:snapToGrid/>
          <w:color w:val="000000"/>
          <w:lang w:val="lv-LV" w:eastAsia="en-US"/>
        </w:rPr>
      </w:pPr>
      <w:r w:rsidRPr="001F3EE0">
        <w:rPr>
          <w:rFonts w:eastAsia="Times New Roman" w:cs="Verdana"/>
          <w:b/>
          <w:bCs/>
          <w:snapToGrid/>
          <w:color w:val="000000"/>
          <w:lang w:val="lv-LV" w:eastAsia="en-US"/>
        </w:rPr>
        <w:t>Periodiski atjaunojamais drošuma ziņojums</w:t>
      </w:r>
      <w:r w:rsidR="00AE4A56">
        <w:rPr>
          <w:rFonts w:eastAsia="Times New Roman" w:cs="Verdana"/>
          <w:b/>
          <w:bCs/>
          <w:snapToGrid/>
          <w:color w:val="000000"/>
          <w:lang w:val="lv-LV" w:eastAsia="en-US"/>
        </w:rPr>
        <w:t xml:space="preserve"> (PSUR)</w:t>
      </w:r>
    </w:p>
    <w:p w14:paraId="72B95CC4" w14:textId="77777777" w:rsidR="004E6A66" w:rsidRDefault="004E6A66" w:rsidP="00903E71">
      <w:pPr>
        <w:keepNext/>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4C28C590" w14:textId="77777777" w:rsidR="00903E71" w:rsidRDefault="001A693D" w:rsidP="00A97209">
      <w:pPr>
        <w:keepNext/>
        <w:widowControl w:val="0"/>
        <w:tabs>
          <w:tab w:val="clear" w:pos="567"/>
        </w:tabs>
        <w:autoSpaceDE w:val="0"/>
        <w:autoSpaceDN w:val="0"/>
        <w:adjustRightInd w:val="0"/>
        <w:spacing w:line="240" w:lineRule="auto"/>
        <w:rPr>
          <w:rFonts w:eastAsia="Times New Roman" w:cs="Verdana"/>
          <w:snapToGrid/>
          <w:color w:val="000000"/>
          <w:lang w:val="lv-LV" w:eastAsia="en-US"/>
        </w:rPr>
      </w:pPr>
      <w:r>
        <w:rPr>
          <w:lang w:val="lv-LV"/>
        </w:rPr>
        <w:t xml:space="preserve">Šo zāļu periodiski atjaunojamo drošuma ziņojumu iesniegšanas prasības ir norādītas Eiropas Savienības </w:t>
      </w:r>
      <w:r>
        <w:rPr>
          <w:rStyle w:val="Emphasis"/>
          <w:lang w:val="lv-LV"/>
        </w:rPr>
        <w:t>atsauces datumu</w:t>
      </w:r>
      <w:r>
        <w:rPr>
          <w:rStyle w:val="st"/>
          <w:lang w:val="lv-LV"/>
        </w:rPr>
        <w:t xml:space="preserve"> un </w:t>
      </w:r>
      <w:r>
        <w:rPr>
          <w:rStyle w:val="Emphasis"/>
          <w:lang w:val="lv-LV"/>
        </w:rPr>
        <w:t xml:space="preserve">periodisko ziņojumu iesniegšanas biežuma </w:t>
      </w:r>
      <w:r>
        <w:rPr>
          <w:color w:val="000000"/>
          <w:lang w:val="lv-LV"/>
        </w:rPr>
        <w:t xml:space="preserve">sarakstā </w:t>
      </w:r>
      <w:r>
        <w:rPr>
          <w:lang w:val="lv-LV"/>
        </w:rPr>
        <w:t>(</w:t>
      </w:r>
      <w:r>
        <w:rPr>
          <w:i/>
          <w:lang w:val="lv-LV"/>
        </w:rPr>
        <w:t>EURD</w:t>
      </w:r>
      <w:r>
        <w:rPr>
          <w:lang w:val="lv-LV"/>
        </w:rPr>
        <w:t xml:space="preserve"> sarakstā), kas sagatavots saskaņā ar Direktīvas 2001/83/EK 107.c panta 7. punktu, un visos turpmākajos saraksta atjauninājumos, kas publicēti Eiropas Zāļu aģentūras tīmekļa vietnē.</w:t>
      </w:r>
    </w:p>
    <w:p w14:paraId="532FF09D" w14:textId="77777777" w:rsidR="001A693D" w:rsidRPr="001F3EE0" w:rsidRDefault="001A693D" w:rsidP="00A97209">
      <w:pPr>
        <w:keepNext/>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712EA5ED"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25A06EB5"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16C3E81A" w14:textId="77777777" w:rsidR="00903E71" w:rsidRPr="001F3EE0" w:rsidRDefault="00903E71" w:rsidP="00903E71">
      <w:pPr>
        <w:keepNext/>
        <w:widowControl w:val="0"/>
        <w:tabs>
          <w:tab w:val="clear" w:pos="567"/>
        </w:tabs>
        <w:autoSpaceDE w:val="0"/>
        <w:autoSpaceDN w:val="0"/>
        <w:adjustRightInd w:val="0"/>
        <w:spacing w:line="240" w:lineRule="auto"/>
        <w:ind w:left="567" w:hanging="567"/>
        <w:rPr>
          <w:rFonts w:eastAsia="Times New Roman" w:cs="Verdana"/>
          <w:b/>
          <w:bCs/>
          <w:snapToGrid/>
          <w:color w:val="000000"/>
          <w:lang w:val="lv-LV" w:eastAsia="en-US"/>
        </w:rPr>
      </w:pPr>
      <w:r w:rsidRPr="001F3EE0">
        <w:rPr>
          <w:rFonts w:eastAsia="Times New Roman" w:cs="Verdana"/>
          <w:b/>
          <w:bCs/>
          <w:snapToGrid/>
          <w:color w:val="000000"/>
          <w:lang w:val="lv-LV" w:eastAsia="en-US"/>
        </w:rPr>
        <w:t>D.</w:t>
      </w:r>
      <w:r w:rsidRPr="001F3EE0">
        <w:rPr>
          <w:rFonts w:eastAsia="Times New Roman" w:cs="Verdana"/>
          <w:b/>
          <w:bCs/>
          <w:snapToGrid/>
          <w:color w:val="000000"/>
          <w:lang w:val="lv-LV" w:eastAsia="en-US"/>
        </w:rPr>
        <w:tab/>
      </w:r>
      <w:r w:rsidR="004E6A66" w:rsidRPr="001F3EE0">
        <w:rPr>
          <w:rFonts w:eastAsia="Times New Roman" w:cs="Verdana"/>
          <w:b/>
          <w:bCs/>
          <w:snapToGrid/>
          <w:color w:val="000000"/>
          <w:lang w:val="lv-LV" w:eastAsia="en-US"/>
        </w:rPr>
        <w:t>NOSACĪJUMI VAI IEROBEŽOJUMI ATTIECĪBĀ UZ DROŠU UN EFEKTĪVU ZĀĻU LIETOŠANU</w:t>
      </w:r>
    </w:p>
    <w:p w14:paraId="74ABF8D2" w14:textId="77777777" w:rsidR="00903E71" w:rsidRPr="001F3EE0" w:rsidRDefault="00903E71" w:rsidP="00903E71">
      <w:pPr>
        <w:keepNext/>
        <w:widowControl w:val="0"/>
        <w:tabs>
          <w:tab w:val="clear" w:pos="567"/>
        </w:tabs>
        <w:autoSpaceDE w:val="0"/>
        <w:autoSpaceDN w:val="0"/>
        <w:adjustRightInd w:val="0"/>
        <w:spacing w:line="240" w:lineRule="auto"/>
        <w:ind w:left="567" w:hanging="567"/>
        <w:rPr>
          <w:rFonts w:eastAsia="Times New Roman" w:cs="Verdana"/>
          <w:bCs/>
          <w:snapToGrid/>
          <w:color w:val="000000"/>
          <w:lang w:val="lv-LV" w:eastAsia="en-US"/>
        </w:rPr>
      </w:pPr>
    </w:p>
    <w:p w14:paraId="04758628" w14:textId="77777777" w:rsidR="004E6A66" w:rsidRPr="001F3EE0" w:rsidRDefault="004E6A66" w:rsidP="00184074">
      <w:pPr>
        <w:keepNext/>
        <w:numPr>
          <w:ilvl w:val="0"/>
          <w:numId w:val="37"/>
        </w:numPr>
        <w:tabs>
          <w:tab w:val="clear" w:pos="468"/>
          <w:tab w:val="clear" w:pos="567"/>
        </w:tabs>
        <w:ind w:left="567" w:hanging="567"/>
        <w:rPr>
          <w:rFonts w:eastAsia="Times New Roman" w:cs="Verdana"/>
          <w:b/>
          <w:bCs/>
          <w:snapToGrid/>
          <w:color w:val="000000"/>
          <w:lang w:val="lv-LV" w:eastAsia="en-US"/>
        </w:rPr>
      </w:pPr>
      <w:r w:rsidRPr="001F3EE0">
        <w:rPr>
          <w:rFonts w:eastAsia="Times New Roman" w:cs="Verdana"/>
          <w:b/>
          <w:bCs/>
          <w:snapToGrid/>
          <w:color w:val="000000"/>
          <w:lang w:val="lv-LV" w:eastAsia="en-US"/>
        </w:rPr>
        <w:t>Riska pārvaldības plāns (RPP)</w:t>
      </w:r>
    </w:p>
    <w:p w14:paraId="2BA8555E" w14:textId="77777777" w:rsidR="00903E71" w:rsidRPr="001F3EE0" w:rsidRDefault="00903E71" w:rsidP="00A87AB9">
      <w:pPr>
        <w:keepNext/>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73DFD0C3" w14:textId="77777777" w:rsidR="00903E71" w:rsidRPr="001F3EE0" w:rsidRDefault="004E6A66"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r w:rsidRPr="001F3EE0">
        <w:rPr>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6C58ABF8"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20CA2EEC" w14:textId="77777777" w:rsidR="00903E71" w:rsidRPr="001F3EE0" w:rsidRDefault="004E6A66" w:rsidP="00903E71">
      <w:pPr>
        <w:keepNext/>
        <w:widowControl w:val="0"/>
        <w:tabs>
          <w:tab w:val="clear" w:pos="567"/>
        </w:tabs>
        <w:autoSpaceDE w:val="0"/>
        <w:autoSpaceDN w:val="0"/>
        <w:adjustRightInd w:val="0"/>
        <w:spacing w:line="240" w:lineRule="auto"/>
        <w:rPr>
          <w:rFonts w:eastAsia="Times New Roman" w:cs="Verdana"/>
          <w:snapToGrid/>
          <w:color w:val="000000"/>
          <w:lang w:val="lv-LV" w:eastAsia="en-US"/>
        </w:rPr>
      </w:pPr>
      <w:r w:rsidRPr="001F3EE0">
        <w:rPr>
          <w:lang w:val="lv-LV"/>
        </w:rPr>
        <w:t>Atjaunināts RPP jāiesniedz</w:t>
      </w:r>
      <w:r w:rsidR="00903E71" w:rsidRPr="001F3EE0">
        <w:rPr>
          <w:rFonts w:eastAsia="Times New Roman" w:cs="Verdana"/>
          <w:snapToGrid/>
          <w:color w:val="000000"/>
          <w:lang w:val="lv-LV" w:eastAsia="en-US"/>
        </w:rPr>
        <w:t>:</w:t>
      </w:r>
    </w:p>
    <w:p w14:paraId="0776E7E2" w14:textId="77777777" w:rsidR="00903E71" w:rsidRPr="001F3EE0" w:rsidRDefault="004E6A66" w:rsidP="001D54BA">
      <w:pPr>
        <w:widowControl w:val="0"/>
        <w:numPr>
          <w:ilvl w:val="0"/>
          <w:numId w:val="37"/>
        </w:numPr>
        <w:tabs>
          <w:tab w:val="clear" w:pos="468"/>
          <w:tab w:val="clear" w:pos="567"/>
        </w:tabs>
        <w:autoSpaceDE w:val="0"/>
        <w:autoSpaceDN w:val="0"/>
        <w:adjustRightInd w:val="0"/>
        <w:spacing w:line="240" w:lineRule="auto"/>
        <w:ind w:left="567" w:hanging="567"/>
        <w:rPr>
          <w:rFonts w:eastAsia="Times New Roman" w:cs="Verdana"/>
          <w:snapToGrid/>
          <w:color w:val="000000"/>
          <w:lang w:val="lv-LV" w:eastAsia="en-US"/>
        </w:rPr>
      </w:pPr>
      <w:r w:rsidRPr="001F3EE0">
        <w:rPr>
          <w:lang w:val="lv-LV"/>
        </w:rPr>
        <w:t>pēc Eiropas Zāļu aģentūras pieprasījuma</w:t>
      </w:r>
      <w:r w:rsidR="00903E71" w:rsidRPr="001F3EE0">
        <w:rPr>
          <w:rFonts w:eastAsia="Times New Roman" w:cs="Verdana"/>
          <w:snapToGrid/>
          <w:color w:val="000000"/>
          <w:lang w:val="lv-LV" w:eastAsia="en-US"/>
        </w:rPr>
        <w:t>;</w:t>
      </w:r>
    </w:p>
    <w:p w14:paraId="77AA7BE6" w14:textId="77777777" w:rsidR="00903E71" w:rsidRPr="001F3EE0" w:rsidRDefault="004E6A66" w:rsidP="001D54BA">
      <w:pPr>
        <w:widowControl w:val="0"/>
        <w:numPr>
          <w:ilvl w:val="0"/>
          <w:numId w:val="37"/>
        </w:numPr>
        <w:tabs>
          <w:tab w:val="clear" w:pos="468"/>
          <w:tab w:val="clear" w:pos="567"/>
        </w:tabs>
        <w:autoSpaceDE w:val="0"/>
        <w:autoSpaceDN w:val="0"/>
        <w:adjustRightInd w:val="0"/>
        <w:spacing w:line="240" w:lineRule="auto"/>
        <w:ind w:left="567" w:hanging="567"/>
        <w:rPr>
          <w:rFonts w:eastAsia="Times New Roman" w:cs="Verdana"/>
          <w:snapToGrid/>
          <w:color w:val="000000"/>
          <w:lang w:val="lv-LV" w:eastAsia="en-US"/>
        </w:rPr>
      </w:pPr>
      <w:r w:rsidRPr="001F3EE0">
        <w:rPr>
          <w:lang w:val="lv-LV"/>
        </w:rPr>
        <w:t>ja ieviesti grozījumi riska pārvaldības sistēmā, jo īpaši gadījumos, kad saņemta jauna informācija, kas var būtiski ietekmēt ieguvumu/riska profilu, vai</w:t>
      </w:r>
      <w:r w:rsidRPr="001F3EE0">
        <w:rPr>
          <w:i/>
          <w:lang w:val="lv-LV"/>
        </w:rPr>
        <w:t xml:space="preserve"> </w:t>
      </w:r>
      <w:r w:rsidRPr="001F3EE0">
        <w:rPr>
          <w:lang w:val="lv-LV"/>
        </w:rPr>
        <w:t>nozīmīgu (farmakovigilances vai riska mazināšanas) rezultātu sasniegšanas gadījumā</w:t>
      </w:r>
      <w:r w:rsidR="00903E71" w:rsidRPr="001F3EE0">
        <w:rPr>
          <w:rFonts w:eastAsia="Times New Roman" w:cs="Verdana"/>
          <w:snapToGrid/>
          <w:color w:val="000000"/>
          <w:lang w:val="lv-LV" w:eastAsia="en-US"/>
        </w:rPr>
        <w:t>.</w:t>
      </w:r>
    </w:p>
    <w:p w14:paraId="62602C9A"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1E9BE823" w14:textId="77777777" w:rsidR="00903E71" w:rsidRPr="001F3EE0" w:rsidRDefault="00504A30"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r w:rsidRPr="001F3EE0">
        <w:rPr>
          <w:lang w:val="lv-LV"/>
        </w:rPr>
        <w:t>Ja PADZ un atjaunotā RPP iesniegšanas termiņš sakrīt, abus minētos dokumentus var iesniegt vienlaicīgi</w:t>
      </w:r>
      <w:r w:rsidR="00903E71" w:rsidRPr="001F3EE0">
        <w:rPr>
          <w:rFonts w:eastAsia="Times New Roman" w:cs="Verdana"/>
          <w:snapToGrid/>
          <w:color w:val="000000"/>
          <w:lang w:val="lv-LV" w:eastAsia="en-US"/>
        </w:rPr>
        <w:t>.</w:t>
      </w:r>
    </w:p>
    <w:p w14:paraId="5E255889" w14:textId="77777777" w:rsidR="00903E71" w:rsidRPr="001F3EE0" w:rsidRDefault="00903E71" w:rsidP="00903E71">
      <w:pPr>
        <w:widowControl w:val="0"/>
        <w:tabs>
          <w:tab w:val="clear" w:pos="567"/>
        </w:tabs>
        <w:autoSpaceDE w:val="0"/>
        <w:autoSpaceDN w:val="0"/>
        <w:adjustRightInd w:val="0"/>
        <w:spacing w:line="240" w:lineRule="auto"/>
        <w:rPr>
          <w:rFonts w:eastAsia="Times New Roman" w:cs="Verdana"/>
          <w:snapToGrid/>
          <w:color w:val="000000"/>
          <w:lang w:val="lv-LV" w:eastAsia="en-US"/>
        </w:rPr>
      </w:pPr>
    </w:p>
    <w:p w14:paraId="59C26718" w14:textId="77777777" w:rsidR="00903E71" w:rsidRPr="001F3EE0" w:rsidRDefault="004E6A66" w:rsidP="00903E71">
      <w:pPr>
        <w:keepNext/>
        <w:widowControl w:val="0"/>
        <w:numPr>
          <w:ilvl w:val="0"/>
          <w:numId w:val="37"/>
        </w:numPr>
        <w:tabs>
          <w:tab w:val="clear" w:pos="567"/>
        </w:tabs>
        <w:autoSpaceDE w:val="0"/>
        <w:autoSpaceDN w:val="0"/>
        <w:adjustRightInd w:val="0"/>
        <w:spacing w:line="240" w:lineRule="auto"/>
        <w:ind w:left="567" w:hanging="567"/>
        <w:rPr>
          <w:rFonts w:eastAsia="Times New Roman" w:cs="Verdana"/>
          <w:snapToGrid/>
          <w:color w:val="000000"/>
          <w:lang w:val="lv-LV" w:eastAsia="en-US"/>
        </w:rPr>
      </w:pPr>
      <w:r w:rsidRPr="001F3EE0">
        <w:rPr>
          <w:rFonts w:eastAsia="Times New Roman" w:cs="Verdana"/>
          <w:b/>
          <w:bCs/>
          <w:snapToGrid/>
          <w:color w:val="000000"/>
          <w:lang w:val="lv-LV" w:eastAsia="en-US"/>
        </w:rPr>
        <w:t>Papildu riska mazināšanas pasākumi</w:t>
      </w:r>
    </w:p>
    <w:p w14:paraId="11F9F011" w14:textId="77777777" w:rsidR="00903E71" w:rsidRPr="001F3EE0" w:rsidRDefault="00903E71" w:rsidP="00903E71">
      <w:pPr>
        <w:keepNext/>
        <w:widowControl w:val="0"/>
        <w:tabs>
          <w:tab w:val="clear" w:pos="567"/>
        </w:tabs>
        <w:autoSpaceDE w:val="0"/>
        <w:autoSpaceDN w:val="0"/>
        <w:adjustRightInd w:val="0"/>
        <w:spacing w:line="240" w:lineRule="auto"/>
        <w:rPr>
          <w:rFonts w:eastAsia="Times New Roman"/>
          <w:snapToGrid/>
          <w:color w:val="000000"/>
          <w:szCs w:val="22"/>
          <w:lang w:val="lv-LV" w:eastAsia="en-US"/>
        </w:rPr>
      </w:pPr>
    </w:p>
    <w:p w14:paraId="3C7B88AE" w14:textId="77777777" w:rsidR="00903E71" w:rsidRPr="001F3EE0" w:rsidRDefault="0018549B" w:rsidP="00903E71">
      <w:pPr>
        <w:keepNext/>
        <w:widowControl w:val="0"/>
        <w:tabs>
          <w:tab w:val="clear" w:pos="567"/>
        </w:tabs>
        <w:spacing w:line="240" w:lineRule="auto"/>
        <w:rPr>
          <w:rFonts w:eastAsia="Verdana"/>
          <w:snapToGrid/>
          <w:szCs w:val="22"/>
          <w:lang w:val="lv-LV" w:eastAsia="en-GB"/>
        </w:rPr>
      </w:pPr>
      <w:r w:rsidRPr="001F3EE0">
        <w:rPr>
          <w:rFonts w:eastAsia="Verdana"/>
          <w:snapToGrid/>
          <w:szCs w:val="22"/>
          <w:lang w:val="lv-LV" w:eastAsia="en-GB"/>
        </w:rPr>
        <w:t>Pirms zāļu izplatīšanas uzsākšanas</w:t>
      </w:r>
      <w:r w:rsidR="006A15A2" w:rsidRPr="001F3EE0">
        <w:rPr>
          <w:rFonts w:eastAsia="Verdana"/>
          <w:snapToGrid/>
          <w:szCs w:val="22"/>
          <w:lang w:val="lv-LV" w:eastAsia="en-GB"/>
        </w:rPr>
        <w:t>,</w:t>
      </w:r>
      <w:r w:rsidRPr="001F3EE0">
        <w:rPr>
          <w:rFonts w:eastAsia="Verdana"/>
          <w:snapToGrid/>
          <w:szCs w:val="22"/>
          <w:lang w:val="lv-LV" w:eastAsia="en-GB"/>
        </w:rPr>
        <w:t xml:space="preserve"> katrā dalībvalstī</w:t>
      </w:r>
      <w:r w:rsidR="006A15A2" w:rsidRPr="001F3EE0">
        <w:rPr>
          <w:rFonts w:eastAsia="Verdana"/>
          <w:snapToGrid/>
          <w:szCs w:val="22"/>
          <w:lang w:val="lv-LV" w:eastAsia="en-GB"/>
        </w:rPr>
        <w:t>,</w:t>
      </w:r>
      <w:r w:rsidRPr="001F3EE0">
        <w:rPr>
          <w:rFonts w:eastAsia="Verdana"/>
          <w:snapToGrid/>
          <w:szCs w:val="22"/>
          <w:lang w:val="lv-LV" w:eastAsia="en-GB"/>
        </w:rPr>
        <w:t xml:space="preserve"> Reģistrācijas apliecības īpašniekam (RAĪ) jāsaskaņo ar valsts kompetento iestādi</w:t>
      </w:r>
      <w:r w:rsidR="00903E71" w:rsidRPr="001F3EE0">
        <w:rPr>
          <w:rFonts w:eastAsia="Verdana"/>
          <w:snapToGrid/>
          <w:szCs w:val="22"/>
          <w:lang w:val="lv-LV" w:eastAsia="en-GB"/>
        </w:rPr>
        <w:t>:</w:t>
      </w:r>
    </w:p>
    <w:p w14:paraId="6A374025" w14:textId="77777777" w:rsidR="00903E71" w:rsidRPr="001F3EE0" w:rsidRDefault="00081808" w:rsidP="00903E71">
      <w:pPr>
        <w:widowControl w:val="0"/>
        <w:numPr>
          <w:ilvl w:val="0"/>
          <w:numId w:val="40"/>
        </w:numPr>
        <w:tabs>
          <w:tab w:val="clear" w:pos="567"/>
        </w:tabs>
        <w:spacing w:line="240" w:lineRule="auto"/>
        <w:ind w:left="567" w:hanging="567"/>
        <w:rPr>
          <w:rFonts w:eastAsia="Verdana"/>
          <w:snapToGrid/>
          <w:szCs w:val="22"/>
          <w:lang w:val="lv-LV" w:eastAsia="en-GB"/>
        </w:rPr>
      </w:pPr>
      <w:r w:rsidRPr="001F3EE0">
        <w:rPr>
          <w:rFonts w:eastAsia="Verdana"/>
          <w:snapToGrid/>
          <w:szCs w:val="22"/>
          <w:lang w:val="lv-LV" w:eastAsia="en-GB"/>
        </w:rPr>
        <w:t>v</w:t>
      </w:r>
      <w:r w:rsidR="0018549B" w:rsidRPr="001F3EE0">
        <w:rPr>
          <w:rFonts w:eastAsia="Verdana"/>
          <w:snapToGrid/>
          <w:szCs w:val="22"/>
          <w:lang w:val="lv-LV" w:eastAsia="en-GB"/>
        </w:rPr>
        <w:t>eselības aprūpes speciālistu tiecamauditorija;</w:t>
      </w:r>
    </w:p>
    <w:p w14:paraId="64A4A979" w14:textId="77777777" w:rsidR="00903E71" w:rsidRPr="001F3EE0" w:rsidRDefault="00081808" w:rsidP="00903E71">
      <w:pPr>
        <w:widowControl w:val="0"/>
        <w:numPr>
          <w:ilvl w:val="0"/>
          <w:numId w:val="40"/>
        </w:numPr>
        <w:tabs>
          <w:tab w:val="clear" w:pos="567"/>
        </w:tabs>
        <w:spacing w:line="240" w:lineRule="auto"/>
        <w:ind w:left="567" w:hanging="567"/>
        <w:rPr>
          <w:rFonts w:eastAsia="Verdana"/>
          <w:snapToGrid/>
          <w:szCs w:val="22"/>
          <w:lang w:val="lv-LV" w:eastAsia="en-GB"/>
        </w:rPr>
      </w:pPr>
      <w:r w:rsidRPr="001F3EE0">
        <w:rPr>
          <w:rFonts w:eastAsia="Verdana"/>
          <w:snapToGrid/>
          <w:szCs w:val="22"/>
          <w:lang w:val="lv-LV" w:eastAsia="en-GB"/>
        </w:rPr>
        <w:t>v</w:t>
      </w:r>
      <w:r w:rsidR="0018549B" w:rsidRPr="001F3EE0">
        <w:rPr>
          <w:rFonts w:eastAsia="Verdana"/>
          <w:snapToGrid/>
          <w:szCs w:val="22"/>
          <w:lang w:val="lv-LV" w:eastAsia="en-GB"/>
        </w:rPr>
        <w:t>eidu</w:t>
      </w:r>
      <w:r w:rsidR="006A15A2" w:rsidRPr="001F3EE0">
        <w:rPr>
          <w:rFonts w:eastAsia="Verdana"/>
          <w:snapToGrid/>
          <w:szCs w:val="22"/>
          <w:lang w:val="lv-LV" w:eastAsia="en-GB"/>
        </w:rPr>
        <w:t>,</w:t>
      </w:r>
      <w:r w:rsidR="0018549B" w:rsidRPr="001F3EE0">
        <w:rPr>
          <w:rFonts w:eastAsia="Verdana"/>
          <w:snapToGrid/>
          <w:szCs w:val="22"/>
          <w:lang w:val="lv-LV" w:eastAsia="en-GB"/>
        </w:rPr>
        <w:t xml:space="preserve"> kā paredzēts apkopot informāciju par Odomzo lietošanu un lietošanas atbilstību grūtniecības farmakovigilances programmai, kā arī šīs programmas efektivitāti;</w:t>
      </w:r>
    </w:p>
    <w:p w14:paraId="1C068597" w14:textId="77777777" w:rsidR="00903E71" w:rsidRPr="001F3EE0" w:rsidRDefault="00081808" w:rsidP="00903E71">
      <w:pPr>
        <w:widowControl w:val="0"/>
        <w:numPr>
          <w:ilvl w:val="0"/>
          <w:numId w:val="40"/>
        </w:numPr>
        <w:tabs>
          <w:tab w:val="clear" w:pos="567"/>
        </w:tabs>
        <w:spacing w:line="240" w:lineRule="auto"/>
        <w:ind w:left="567" w:hanging="567"/>
        <w:rPr>
          <w:rFonts w:eastAsia="Verdana"/>
          <w:snapToGrid/>
          <w:szCs w:val="22"/>
          <w:lang w:val="lv-LV" w:eastAsia="en-GB"/>
        </w:rPr>
      </w:pPr>
      <w:r w:rsidRPr="001F3EE0">
        <w:rPr>
          <w:rFonts w:eastAsia="Verdana"/>
          <w:snapToGrid/>
          <w:szCs w:val="22"/>
          <w:lang w:val="lv-LV" w:eastAsia="en-GB"/>
        </w:rPr>
        <w:t>v</w:t>
      </w:r>
      <w:r w:rsidR="0018549B" w:rsidRPr="001F3EE0">
        <w:rPr>
          <w:rFonts w:eastAsia="Verdana"/>
          <w:snapToGrid/>
          <w:szCs w:val="22"/>
          <w:lang w:val="lv-LV" w:eastAsia="en-GB"/>
        </w:rPr>
        <w:t>eselības aprūpes speciālistiem un pacientiem paredzēto izglītojošo materiālu formātu un saturu.</w:t>
      </w:r>
    </w:p>
    <w:p w14:paraId="413FA448" w14:textId="77777777" w:rsidR="00903E71" w:rsidRPr="001F3EE0" w:rsidRDefault="00903E71" w:rsidP="00903E71">
      <w:pPr>
        <w:widowControl w:val="0"/>
        <w:tabs>
          <w:tab w:val="clear" w:pos="567"/>
        </w:tabs>
        <w:spacing w:line="240" w:lineRule="auto"/>
        <w:rPr>
          <w:rFonts w:eastAsia="Verdana"/>
          <w:snapToGrid/>
          <w:szCs w:val="22"/>
          <w:lang w:val="lv-LV" w:eastAsia="en-GB"/>
        </w:rPr>
      </w:pPr>
    </w:p>
    <w:p w14:paraId="418E415D" w14:textId="77777777" w:rsidR="00903E71" w:rsidRPr="001F3EE0" w:rsidRDefault="00C32296" w:rsidP="00903E71">
      <w:pPr>
        <w:keepNext/>
        <w:widowControl w:val="0"/>
        <w:tabs>
          <w:tab w:val="clear" w:pos="567"/>
        </w:tabs>
        <w:autoSpaceDE w:val="0"/>
        <w:autoSpaceDN w:val="0"/>
        <w:adjustRightInd w:val="0"/>
        <w:spacing w:line="240" w:lineRule="auto"/>
        <w:rPr>
          <w:rFonts w:eastAsia="Times New Roman"/>
          <w:snapToGrid/>
          <w:color w:val="000000"/>
          <w:szCs w:val="22"/>
          <w:lang w:val="lv-LV" w:eastAsia="en-US"/>
        </w:rPr>
      </w:pPr>
      <w:r w:rsidRPr="001F3EE0">
        <w:rPr>
          <w:rFonts w:eastAsia="Times New Roman"/>
          <w:snapToGrid/>
          <w:color w:val="000000"/>
          <w:szCs w:val="22"/>
          <w:lang w:val="lv-LV" w:eastAsia="en-US"/>
        </w:rPr>
        <w:t xml:space="preserve">Uzsākot zāļu izplatīšanu tirgū, Reģistrācijas apliecības īpašniekam jāizplata </w:t>
      </w:r>
      <w:r w:rsidRPr="001F3EE0">
        <w:rPr>
          <w:rFonts w:eastAsia="Times New Roman"/>
          <w:snapToGrid/>
          <w:color w:val="000000"/>
          <w:szCs w:val="22"/>
          <w:u w:val="single"/>
          <w:lang w:val="lv-LV" w:eastAsia="en-US"/>
        </w:rPr>
        <w:t>Vēstule veselības aprūpes speciālistam</w:t>
      </w:r>
      <w:r w:rsidRPr="001F3EE0">
        <w:rPr>
          <w:rFonts w:eastAsia="Times New Roman"/>
          <w:snapToGrid/>
          <w:color w:val="000000"/>
          <w:szCs w:val="22"/>
          <w:lang w:val="lv-LV" w:eastAsia="en-US"/>
        </w:rPr>
        <w:t xml:space="preserve">, kurai jāsatur </w:t>
      </w:r>
      <w:r w:rsidR="00081808" w:rsidRPr="001F3EE0">
        <w:rPr>
          <w:rFonts w:eastAsia="Times New Roman"/>
          <w:snapToGrid/>
          <w:color w:val="000000"/>
          <w:szCs w:val="22"/>
          <w:lang w:val="lv-LV" w:eastAsia="en-US"/>
        </w:rPr>
        <w:t xml:space="preserve">šāda </w:t>
      </w:r>
      <w:r w:rsidRPr="001F3EE0">
        <w:rPr>
          <w:rFonts w:eastAsia="Times New Roman"/>
          <w:snapToGrid/>
          <w:color w:val="000000"/>
          <w:szCs w:val="22"/>
          <w:lang w:val="lv-LV" w:eastAsia="en-US"/>
        </w:rPr>
        <w:t>informācija:</w:t>
      </w:r>
    </w:p>
    <w:p w14:paraId="096E5325" w14:textId="77777777" w:rsidR="00903E71" w:rsidRPr="001F3EE0" w:rsidRDefault="00081808" w:rsidP="00903E71">
      <w:pPr>
        <w:widowControl w:val="0"/>
        <w:numPr>
          <w:ilvl w:val="0"/>
          <w:numId w:val="38"/>
        </w:numPr>
        <w:tabs>
          <w:tab w:val="clear" w:pos="567"/>
        </w:tabs>
        <w:autoSpaceDE w:val="0"/>
        <w:autoSpaceDN w:val="0"/>
        <w:adjustRightInd w:val="0"/>
        <w:spacing w:line="240" w:lineRule="auto"/>
        <w:ind w:left="567" w:hanging="567"/>
        <w:contextualSpacing/>
        <w:rPr>
          <w:rFonts w:eastAsia="Calibri"/>
          <w:snapToGrid/>
          <w:color w:val="000000"/>
          <w:szCs w:val="22"/>
          <w:lang w:val="lv-LV" w:eastAsia="en-US"/>
        </w:rPr>
      </w:pPr>
      <w:r w:rsidRPr="001F3EE0">
        <w:rPr>
          <w:rFonts w:eastAsia="Calibri"/>
          <w:snapToGrid/>
          <w:color w:val="000000"/>
          <w:szCs w:val="22"/>
          <w:lang w:val="lv-LV" w:eastAsia="en-US"/>
        </w:rPr>
        <w:t>p</w:t>
      </w:r>
      <w:r w:rsidR="00C32296" w:rsidRPr="001F3EE0">
        <w:rPr>
          <w:rFonts w:eastAsia="Calibri"/>
          <w:snapToGrid/>
          <w:color w:val="000000"/>
          <w:szCs w:val="22"/>
          <w:lang w:val="lv-LV" w:eastAsia="en-US"/>
        </w:rPr>
        <w:t>amatteksts, kas saskaņots ar Cilvēkiem paredzēto zāļu komiteju (CHMP)</w:t>
      </w:r>
      <w:r w:rsidRPr="001F3EE0">
        <w:rPr>
          <w:rFonts w:eastAsia="Calibri"/>
          <w:snapToGrid/>
          <w:color w:val="000000"/>
          <w:szCs w:val="22"/>
          <w:lang w:val="lv-LV" w:eastAsia="en-US"/>
        </w:rPr>
        <w:t>;</w:t>
      </w:r>
    </w:p>
    <w:p w14:paraId="68787B6B" w14:textId="77777777" w:rsidR="00903E71" w:rsidRPr="001F3EE0" w:rsidRDefault="00081808" w:rsidP="00903E71">
      <w:pPr>
        <w:keepNext/>
        <w:widowControl w:val="0"/>
        <w:numPr>
          <w:ilvl w:val="0"/>
          <w:numId w:val="38"/>
        </w:numPr>
        <w:tabs>
          <w:tab w:val="clear" w:pos="567"/>
        </w:tabs>
        <w:autoSpaceDE w:val="0"/>
        <w:autoSpaceDN w:val="0"/>
        <w:adjustRightInd w:val="0"/>
        <w:spacing w:line="240" w:lineRule="auto"/>
        <w:ind w:left="567" w:hanging="567"/>
        <w:contextualSpacing/>
        <w:rPr>
          <w:rFonts w:eastAsia="Calibri"/>
          <w:snapToGrid/>
          <w:color w:val="000000"/>
          <w:szCs w:val="22"/>
          <w:lang w:val="lv-LV" w:eastAsia="en-US"/>
        </w:rPr>
      </w:pPr>
      <w:r w:rsidRPr="001F3EE0">
        <w:rPr>
          <w:rFonts w:eastAsia="Calibri"/>
          <w:snapToGrid/>
          <w:color w:val="000000"/>
          <w:szCs w:val="22"/>
          <w:lang w:val="lv-LV" w:eastAsia="en-US"/>
        </w:rPr>
        <w:t>s</w:t>
      </w:r>
      <w:r w:rsidR="00C32296" w:rsidRPr="001F3EE0">
        <w:rPr>
          <w:rFonts w:eastAsia="Calibri"/>
          <w:snapToGrid/>
          <w:color w:val="000000"/>
          <w:szCs w:val="22"/>
          <w:lang w:val="lv-LV" w:eastAsia="en-US"/>
        </w:rPr>
        <w:t>pecifiskas valsts prasības, kas saskaņotas ar valsts kompetento iestādi attiecība uz</w:t>
      </w:r>
      <w:r w:rsidR="00903E71" w:rsidRPr="001F3EE0">
        <w:rPr>
          <w:rFonts w:eastAsia="Calibri"/>
          <w:snapToGrid/>
          <w:color w:val="000000"/>
          <w:szCs w:val="22"/>
          <w:lang w:val="lv-LV" w:eastAsia="en-US"/>
        </w:rPr>
        <w:t>:</w:t>
      </w:r>
    </w:p>
    <w:p w14:paraId="7123B4EC" w14:textId="77777777" w:rsidR="00903E71" w:rsidRPr="001F3EE0" w:rsidRDefault="009854B8" w:rsidP="00903E71">
      <w:pPr>
        <w:widowControl w:val="0"/>
        <w:numPr>
          <w:ilvl w:val="0"/>
          <w:numId w:val="39"/>
        </w:numPr>
        <w:tabs>
          <w:tab w:val="clear" w:pos="567"/>
        </w:tabs>
        <w:autoSpaceDE w:val="0"/>
        <w:autoSpaceDN w:val="0"/>
        <w:adjustRightInd w:val="0"/>
        <w:spacing w:line="240" w:lineRule="auto"/>
        <w:ind w:left="1134" w:hanging="567"/>
        <w:contextualSpacing/>
        <w:rPr>
          <w:rFonts w:eastAsia="Calibri"/>
          <w:snapToGrid/>
          <w:color w:val="000000"/>
          <w:szCs w:val="22"/>
          <w:lang w:val="lv-LV" w:eastAsia="en-US"/>
        </w:rPr>
      </w:pPr>
      <w:r w:rsidRPr="001F3EE0">
        <w:rPr>
          <w:rFonts w:eastAsia="Calibri"/>
          <w:snapToGrid/>
          <w:color w:val="000000"/>
          <w:szCs w:val="22"/>
          <w:lang w:val="lv-LV" w:eastAsia="en-US"/>
        </w:rPr>
        <w:t>z</w:t>
      </w:r>
      <w:r w:rsidR="00C32296" w:rsidRPr="001F3EE0">
        <w:rPr>
          <w:rFonts w:eastAsia="Calibri"/>
          <w:snapToGrid/>
          <w:color w:val="000000"/>
          <w:szCs w:val="22"/>
          <w:lang w:val="lv-LV" w:eastAsia="en-US"/>
        </w:rPr>
        <w:t>āļu izplatīšanu;</w:t>
      </w:r>
    </w:p>
    <w:p w14:paraId="01E0C803" w14:textId="77777777" w:rsidR="00903E71" w:rsidRPr="001F3EE0" w:rsidRDefault="009854B8" w:rsidP="00903E71">
      <w:pPr>
        <w:widowControl w:val="0"/>
        <w:numPr>
          <w:ilvl w:val="0"/>
          <w:numId w:val="39"/>
        </w:numPr>
        <w:tabs>
          <w:tab w:val="clear" w:pos="567"/>
        </w:tabs>
        <w:autoSpaceDE w:val="0"/>
        <w:autoSpaceDN w:val="0"/>
        <w:adjustRightInd w:val="0"/>
        <w:spacing w:line="240" w:lineRule="auto"/>
        <w:ind w:left="1134" w:hanging="567"/>
        <w:contextualSpacing/>
        <w:rPr>
          <w:rFonts w:eastAsia="Calibri"/>
          <w:snapToGrid/>
          <w:color w:val="000000"/>
          <w:szCs w:val="22"/>
          <w:lang w:val="lv-LV" w:eastAsia="en-US"/>
        </w:rPr>
      </w:pPr>
      <w:r w:rsidRPr="001F3EE0">
        <w:rPr>
          <w:rFonts w:eastAsia="Calibri"/>
          <w:snapToGrid/>
          <w:color w:val="000000"/>
          <w:szCs w:val="22"/>
          <w:lang w:val="lv-LV" w:eastAsia="en-US"/>
        </w:rPr>
        <w:t>p</w:t>
      </w:r>
      <w:r w:rsidR="00C32296" w:rsidRPr="001F3EE0">
        <w:rPr>
          <w:rFonts w:eastAsia="Calibri"/>
          <w:snapToGrid/>
          <w:color w:val="000000"/>
          <w:szCs w:val="22"/>
          <w:lang w:val="lv-LV" w:eastAsia="en-US"/>
        </w:rPr>
        <w:t>asākumi</w:t>
      </w:r>
      <w:r w:rsidRPr="001F3EE0">
        <w:rPr>
          <w:rFonts w:eastAsia="Calibri"/>
          <w:snapToGrid/>
          <w:color w:val="000000"/>
          <w:szCs w:val="22"/>
          <w:lang w:val="lv-LV" w:eastAsia="en-US"/>
        </w:rPr>
        <w:t>em</w:t>
      </w:r>
      <w:r w:rsidR="00C32296" w:rsidRPr="001F3EE0">
        <w:rPr>
          <w:rFonts w:eastAsia="Calibri"/>
          <w:snapToGrid/>
          <w:color w:val="000000"/>
          <w:szCs w:val="22"/>
          <w:lang w:val="lv-LV" w:eastAsia="en-US"/>
        </w:rPr>
        <w:t>, kas nodrošina, ka visas atbilstošās darbības, kas jāveic pirms Odomzo parakstīšanas un nozīmēšanas, ir veiktas</w:t>
      </w:r>
      <w:r w:rsidR="00A45FC3" w:rsidRPr="001F3EE0">
        <w:rPr>
          <w:rFonts w:eastAsia="Calibri"/>
          <w:snapToGrid/>
          <w:color w:val="000000"/>
          <w:szCs w:val="22"/>
          <w:lang w:val="lv-LV" w:eastAsia="en-US"/>
        </w:rPr>
        <w:t>.</w:t>
      </w:r>
    </w:p>
    <w:p w14:paraId="2765BB63" w14:textId="77777777" w:rsidR="00903E71" w:rsidRPr="001F3EE0" w:rsidRDefault="00903E71" w:rsidP="00903E71">
      <w:pPr>
        <w:widowControl w:val="0"/>
        <w:tabs>
          <w:tab w:val="clear" w:pos="567"/>
        </w:tabs>
        <w:autoSpaceDE w:val="0"/>
        <w:autoSpaceDN w:val="0"/>
        <w:adjustRightInd w:val="0"/>
        <w:spacing w:line="240" w:lineRule="auto"/>
        <w:rPr>
          <w:rFonts w:eastAsia="Times New Roman"/>
          <w:snapToGrid/>
          <w:color w:val="000000"/>
          <w:szCs w:val="22"/>
          <w:lang w:val="lv-LV" w:eastAsia="en-US"/>
        </w:rPr>
      </w:pPr>
    </w:p>
    <w:p w14:paraId="04D28376" w14:textId="77777777" w:rsidR="00903E71" w:rsidRPr="001F3EE0" w:rsidRDefault="00030BB4" w:rsidP="00903E71">
      <w:pPr>
        <w:keepNext/>
        <w:widowControl w:val="0"/>
        <w:tabs>
          <w:tab w:val="clear" w:pos="567"/>
        </w:tabs>
        <w:autoSpaceDE w:val="0"/>
        <w:autoSpaceDN w:val="0"/>
        <w:adjustRightInd w:val="0"/>
        <w:spacing w:line="240" w:lineRule="auto"/>
        <w:rPr>
          <w:rFonts w:eastAsia="Times New Roman"/>
          <w:snapToGrid/>
          <w:color w:val="000000"/>
          <w:szCs w:val="22"/>
          <w:lang w:val="lv-LV" w:eastAsia="en-US"/>
        </w:rPr>
      </w:pPr>
      <w:r w:rsidRPr="001F3EE0">
        <w:rPr>
          <w:rFonts w:eastAsia="Times New Roman"/>
          <w:snapToGrid/>
          <w:color w:val="000000"/>
          <w:szCs w:val="22"/>
          <w:lang w:val="lv-LV" w:eastAsia="en-US"/>
        </w:rPr>
        <w:t xml:space="preserve">Reģistrācijas apliecības īpašniekam nepārtraukti </w:t>
      </w:r>
      <w:r w:rsidR="009854B8" w:rsidRPr="001F3EE0">
        <w:rPr>
          <w:rFonts w:eastAsia="Times New Roman"/>
          <w:snapToGrid/>
          <w:color w:val="000000"/>
          <w:szCs w:val="22"/>
          <w:lang w:val="lv-LV" w:eastAsia="en-US"/>
        </w:rPr>
        <w:t>jānodrošina</w:t>
      </w:r>
      <w:r w:rsidRPr="001F3EE0">
        <w:rPr>
          <w:rFonts w:eastAsia="Times New Roman"/>
          <w:snapToGrid/>
          <w:color w:val="000000"/>
          <w:szCs w:val="22"/>
          <w:lang w:val="lv-LV" w:eastAsia="en-US"/>
        </w:rPr>
        <w:t xml:space="preserve">, ka visiem ārstiem, kas varētu parakstīt Odomzo, ir piegādāti </w:t>
      </w:r>
      <w:r w:rsidR="009854B8" w:rsidRPr="001F3EE0">
        <w:rPr>
          <w:rFonts w:eastAsia="Times New Roman"/>
          <w:snapToGrid/>
          <w:color w:val="000000"/>
          <w:szCs w:val="22"/>
          <w:lang w:val="lv-LV" w:eastAsia="en-US"/>
        </w:rPr>
        <w:t xml:space="preserve">šādi </w:t>
      </w:r>
      <w:r w:rsidRPr="001F3EE0">
        <w:rPr>
          <w:rFonts w:eastAsia="Times New Roman"/>
          <w:snapToGrid/>
          <w:color w:val="000000"/>
          <w:szCs w:val="22"/>
          <w:lang w:val="lv-LV" w:eastAsia="en-US"/>
        </w:rPr>
        <w:t>materiāli</w:t>
      </w:r>
      <w:r w:rsidR="00903E71" w:rsidRPr="001F3EE0">
        <w:rPr>
          <w:rFonts w:eastAsia="Times New Roman"/>
          <w:snapToGrid/>
          <w:color w:val="000000"/>
          <w:szCs w:val="22"/>
          <w:lang w:val="lv-LV" w:eastAsia="en-US"/>
        </w:rPr>
        <w:t>:</w:t>
      </w:r>
    </w:p>
    <w:p w14:paraId="1B09FCB8" w14:textId="77777777" w:rsidR="00903E71" w:rsidRPr="001F3EE0" w:rsidRDefault="009854B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z</w:t>
      </w:r>
      <w:r w:rsidR="00030BB4" w:rsidRPr="001F3EE0">
        <w:rPr>
          <w:snapToGrid/>
          <w:color w:val="000000"/>
          <w:szCs w:val="22"/>
          <w:lang w:val="lv-LV" w:eastAsia="en-GB"/>
        </w:rPr>
        <w:t>āļu apraksts</w:t>
      </w:r>
      <w:r w:rsidR="00A45FC3" w:rsidRPr="001F3EE0">
        <w:rPr>
          <w:snapToGrid/>
          <w:color w:val="000000"/>
          <w:szCs w:val="22"/>
          <w:lang w:val="lv-LV" w:eastAsia="en-GB"/>
        </w:rPr>
        <w:t>;</w:t>
      </w:r>
    </w:p>
    <w:p w14:paraId="6930D0D2" w14:textId="77777777" w:rsidR="00903E71" w:rsidRPr="001F3EE0" w:rsidRDefault="009854B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030BB4" w:rsidRPr="001F3EE0">
        <w:rPr>
          <w:snapToGrid/>
          <w:color w:val="000000"/>
          <w:szCs w:val="22"/>
          <w:lang w:val="lv-LV" w:eastAsia="en-GB"/>
        </w:rPr>
        <w:t xml:space="preserve">zglītojošs materiāls </w:t>
      </w:r>
      <w:r w:rsidRPr="001F3EE0">
        <w:rPr>
          <w:snapToGrid/>
          <w:color w:val="000000"/>
          <w:szCs w:val="22"/>
          <w:lang w:val="lv-LV" w:eastAsia="en-GB"/>
        </w:rPr>
        <w:t>v</w:t>
      </w:r>
      <w:r w:rsidR="00030BB4" w:rsidRPr="001F3EE0">
        <w:rPr>
          <w:snapToGrid/>
          <w:color w:val="000000"/>
          <w:szCs w:val="22"/>
          <w:lang w:val="lv-LV" w:eastAsia="en-GB"/>
        </w:rPr>
        <w:t>eselības aprūpes speciālistam</w:t>
      </w:r>
      <w:r w:rsidR="00A45FC3" w:rsidRPr="001F3EE0">
        <w:rPr>
          <w:snapToGrid/>
          <w:color w:val="000000"/>
          <w:szCs w:val="22"/>
          <w:lang w:val="lv-LV" w:eastAsia="en-GB"/>
        </w:rPr>
        <w:t>;</w:t>
      </w:r>
    </w:p>
    <w:p w14:paraId="10C7E80D" w14:textId="77777777" w:rsidR="00903E71" w:rsidRPr="001F3EE0" w:rsidRDefault="009854B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a</w:t>
      </w:r>
      <w:r w:rsidR="00030BB4" w:rsidRPr="001F3EE0">
        <w:rPr>
          <w:snapToGrid/>
          <w:color w:val="000000"/>
          <w:szCs w:val="22"/>
          <w:lang w:val="lv-LV" w:eastAsia="en-GB"/>
        </w:rPr>
        <w:t xml:space="preserve">tgādinājuma karte </w:t>
      </w:r>
      <w:r w:rsidRPr="001F3EE0">
        <w:rPr>
          <w:snapToGrid/>
          <w:color w:val="000000"/>
          <w:szCs w:val="22"/>
          <w:lang w:val="lv-LV" w:eastAsia="en-GB"/>
        </w:rPr>
        <w:t>v</w:t>
      </w:r>
      <w:r w:rsidR="00030BB4" w:rsidRPr="001F3EE0">
        <w:rPr>
          <w:snapToGrid/>
          <w:color w:val="000000"/>
          <w:szCs w:val="22"/>
          <w:lang w:val="lv-LV" w:eastAsia="en-GB"/>
        </w:rPr>
        <w:t>eselības aprūpes speciālistam</w:t>
      </w:r>
      <w:r w:rsidR="00A45FC3" w:rsidRPr="001F3EE0">
        <w:rPr>
          <w:snapToGrid/>
          <w:color w:val="000000"/>
          <w:szCs w:val="22"/>
          <w:lang w:val="lv-LV" w:eastAsia="en-GB"/>
        </w:rPr>
        <w:t>;</w:t>
      </w:r>
    </w:p>
    <w:p w14:paraId="601DF371" w14:textId="77777777" w:rsidR="00903E71" w:rsidRPr="001F3EE0" w:rsidRDefault="009854B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030BB4" w:rsidRPr="001F3EE0">
        <w:rPr>
          <w:snapToGrid/>
          <w:color w:val="000000"/>
          <w:szCs w:val="22"/>
          <w:lang w:val="lv-LV" w:eastAsia="en-GB"/>
        </w:rPr>
        <w:t>zglītojošs materiāls pacientam</w:t>
      </w:r>
      <w:r w:rsidR="00A45FC3" w:rsidRPr="001F3EE0">
        <w:rPr>
          <w:snapToGrid/>
          <w:color w:val="000000"/>
          <w:szCs w:val="22"/>
          <w:lang w:val="lv-LV" w:eastAsia="en-GB"/>
        </w:rPr>
        <w:t>;</w:t>
      </w:r>
    </w:p>
    <w:p w14:paraId="78112325" w14:textId="77777777" w:rsidR="00903E71" w:rsidRPr="001F3EE0" w:rsidRDefault="009854B8" w:rsidP="00903E71">
      <w:pPr>
        <w:widowControl w:val="0"/>
        <w:numPr>
          <w:ilvl w:val="0"/>
          <w:numId w:val="41"/>
        </w:numPr>
        <w:tabs>
          <w:tab w:val="clear" w:pos="567"/>
        </w:tabs>
        <w:spacing w:line="240" w:lineRule="auto"/>
        <w:ind w:left="567" w:hanging="567"/>
        <w:rPr>
          <w:rFonts w:eastAsia="Verdana"/>
          <w:iCs/>
          <w:snapToGrid/>
          <w:szCs w:val="22"/>
          <w:lang w:val="lv-LV" w:eastAsia="en-GB"/>
        </w:rPr>
      </w:pPr>
      <w:r w:rsidRPr="001F3EE0">
        <w:rPr>
          <w:snapToGrid/>
          <w:szCs w:val="22"/>
          <w:lang w:val="lv-LV" w:eastAsia="en-GB"/>
        </w:rPr>
        <w:t>a</w:t>
      </w:r>
      <w:r w:rsidR="00030BB4" w:rsidRPr="001F3EE0">
        <w:rPr>
          <w:snapToGrid/>
          <w:szCs w:val="22"/>
          <w:lang w:val="lv-LV" w:eastAsia="en-GB"/>
        </w:rPr>
        <w:t>tgādinājuma karte</w:t>
      </w:r>
      <w:r w:rsidR="005A7F52" w:rsidRPr="001F3EE0">
        <w:rPr>
          <w:snapToGrid/>
          <w:szCs w:val="22"/>
          <w:lang w:val="lv-LV" w:eastAsia="en-GB"/>
        </w:rPr>
        <w:t xml:space="preserve"> pacientam</w:t>
      </w:r>
      <w:r w:rsidR="00A45FC3" w:rsidRPr="001F3EE0">
        <w:rPr>
          <w:snapToGrid/>
          <w:szCs w:val="22"/>
          <w:lang w:val="lv-LV" w:eastAsia="en-GB"/>
        </w:rPr>
        <w:t>.</w:t>
      </w:r>
    </w:p>
    <w:p w14:paraId="447E2E43" w14:textId="77777777" w:rsidR="00903E71" w:rsidRPr="001F3EE0" w:rsidRDefault="00903E71" w:rsidP="00903E71">
      <w:pPr>
        <w:widowControl w:val="0"/>
        <w:tabs>
          <w:tab w:val="clear" w:pos="567"/>
        </w:tabs>
        <w:autoSpaceDE w:val="0"/>
        <w:autoSpaceDN w:val="0"/>
        <w:adjustRightInd w:val="0"/>
        <w:spacing w:line="240" w:lineRule="auto"/>
        <w:rPr>
          <w:rFonts w:eastAsia="Verdana"/>
          <w:snapToGrid/>
          <w:szCs w:val="22"/>
          <w:lang w:val="lv-LV" w:eastAsia="en-US"/>
        </w:rPr>
      </w:pPr>
    </w:p>
    <w:p w14:paraId="37C1A8DE" w14:textId="77777777" w:rsidR="00903E71" w:rsidRPr="001F3EE0" w:rsidRDefault="005A7F52" w:rsidP="00903E71">
      <w:pPr>
        <w:keepNext/>
        <w:widowControl w:val="0"/>
        <w:tabs>
          <w:tab w:val="clear" w:pos="567"/>
        </w:tabs>
        <w:autoSpaceDE w:val="0"/>
        <w:autoSpaceDN w:val="0"/>
        <w:adjustRightInd w:val="0"/>
        <w:spacing w:line="240" w:lineRule="auto"/>
        <w:rPr>
          <w:rFonts w:eastAsia="Times New Roman"/>
          <w:snapToGrid/>
          <w:color w:val="000000"/>
          <w:szCs w:val="22"/>
          <w:lang w:val="lv-LV" w:eastAsia="en-US"/>
        </w:rPr>
      </w:pPr>
      <w:r w:rsidRPr="001F3EE0">
        <w:rPr>
          <w:rFonts w:eastAsia="Times New Roman"/>
          <w:snapToGrid/>
          <w:color w:val="000000"/>
          <w:szCs w:val="22"/>
          <w:lang w:val="lv-LV" w:eastAsia="en-US"/>
        </w:rPr>
        <w:t xml:space="preserve">Odomzo izglītojošiem materiāliem </w:t>
      </w:r>
      <w:r w:rsidR="00594C7E" w:rsidRPr="001F3EE0">
        <w:rPr>
          <w:rFonts w:eastAsia="Times New Roman"/>
          <w:snapToGrid/>
          <w:color w:val="000000"/>
          <w:szCs w:val="22"/>
          <w:lang w:val="lv-LV" w:eastAsia="en-US"/>
        </w:rPr>
        <w:t>v</w:t>
      </w:r>
      <w:r w:rsidRPr="001F3EE0">
        <w:rPr>
          <w:rFonts w:eastAsia="Times New Roman"/>
          <w:snapToGrid/>
          <w:color w:val="000000"/>
          <w:szCs w:val="22"/>
          <w:lang w:val="lv-LV" w:eastAsia="en-US"/>
        </w:rPr>
        <w:t>eselības ap</w:t>
      </w:r>
      <w:r w:rsidR="00112729" w:rsidRPr="001F3EE0">
        <w:rPr>
          <w:rFonts w:eastAsia="Times New Roman"/>
          <w:snapToGrid/>
          <w:color w:val="000000"/>
          <w:szCs w:val="22"/>
          <w:lang w:val="lv-LV" w:eastAsia="en-US"/>
        </w:rPr>
        <w:t>rūpes speci</w:t>
      </w:r>
      <w:r w:rsidR="008804D1" w:rsidRPr="001F3EE0">
        <w:rPr>
          <w:rFonts w:eastAsia="Times New Roman"/>
          <w:snapToGrid/>
          <w:color w:val="000000"/>
          <w:szCs w:val="22"/>
          <w:lang w:val="lv-LV" w:eastAsia="en-US"/>
        </w:rPr>
        <w:t>ā</w:t>
      </w:r>
      <w:r w:rsidR="00112729" w:rsidRPr="001F3EE0">
        <w:rPr>
          <w:rFonts w:eastAsia="Times New Roman"/>
          <w:snapToGrid/>
          <w:color w:val="000000"/>
          <w:szCs w:val="22"/>
          <w:lang w:val="lv-LV" w:eastAsia="en-US"/>
        </w:rPr>
        <w:t>listam jāsatur šāda galvenā informācija</w:t>
      </w:r>
      <w:r w:rsidR="00903E71" w:rsidRPr="001F3EE0">
        <w:rPr>
          <w:rFonts w:eastAsia="Times New Roman"/>
          <w:snapToGrid/>
          <w:color w:val="000000"/>
          <w:szCs w:val="22"/>
          <w:lang w:val="lv-LV" w:eastAsia="en-US"/>
        </w:rPr>
        <w:t>:</w:t>
      </w:r>
    </w:p>
    <w:p w14:paraId="1B780F0A" w14:textId="1525D60C" w:rsidR="00903E71" w:rsidRPr="001F3EE0" w:rsidRDefault="00594C7E"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īsa pamatinformācija</w:t>
      </w:r>
      <w:r w:rsidR="001E2BD9">
        <w:rPr>
          <w:snapToGrid/>
          <w:color w:val="000000"/>
          <w:szCs w:val="22"/>
          <w:lang w:val="lv-LV" w:eastAsia="en-GB"/>
        </w:rPr>
        <w:t xml:space="preserve"> </w:t>
      </w:r>
      <w:r w:rsidR="005A7F52" w:rsidRPr="001F3EE0">
        <w:rPr>
          <w:snapToGrid/>
          <w:color w:val="000000"/>
          <w:szCs w:val="22"/>
          <w:lang w:val="lv-LV" w:eastAsia="en-GB"/>
        </w:rPr>
        <w:t xml:space="preserve">par </w:t>
      </w:r>
      <w:r w:rsidR="00903E71" w:rsidRPr="001F3EE0">
        <w:rPr>
          <w:snapToGrid/>
          <w:color w:val="000000"/>
          <w:szCs w:val="22"/>
          <w:lang w:val="lv-LV" w:eastAsia="en-GB"/>
        </w:rPr>
        <w:t xml:space="preserve">Odomzo, </w:t>
      </w:r>
      <w:r w:rsidR="005A7F52" w:rsidRPr="001F3EE0">
        <w:rPr>
          <w:snapToGrid/>
          <w:color w:val="000000"/>
          <w:szCs w:val="22"/>
          <w:lang w:val="lv-LV" w:eastAsia="en-GB"/>
        </w:rPr>
        <w:t>tā reģistrētās indikācijas un devas;</w:t>
      </w:r>
    </w:p>
    <w:p w14:paraId="67E5A38F" w14:textId="77777777" w:rsidR="00903E71" w:rsidRPr="001F3EE0" w:rsidRDefault="00594C7E"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p</w:t>
      </w:r>
      <w:r w:rsidR="005A7F52" w:rsidRPr="001F3EE0">
        <w:rPr>
          <w:snapToGrid/>
          <w:color w:val="000000"/>
          <w:szCs w:val="22"/>
          <w:lang w:val="lv-LV" w:eastAsia="en-GB"/>
        </w:rPr>
        <w:t>rasība informēt pacientus par Odomzo teratogēno risku un nepieciešamību izvairīties pakļaut augli šim riskam;</w:t>
      </w:r>
    </w:p>
    <w:p w14:paraId="6FC0963D" w14:textId="77777777" w:rsidR="00903E71" w:rsidRPr="001F3EE0" w:rsidRDefault="00C04DFB" w:rsidP="00903E71">
      <w:pPr>
        <w:widowControl w:val="0"/>
        <w:numPr>
          <w:ilvl w:val="0"/>
          <w:numId w:val="41"/>
        </w:numPr>
        <w:tabs>
          <w:tab w:val="clear" w:pos="567"/>
        </w:tabs>
        <w:spacing w:line="240" w:lineRule="auto"/>
        <w:ind w:left="567" w:hanging="567"/>
        <w:rPr>
          <w:snapToGrid/>
          <w:color w:val="000000"/>
          <w:szCs w:val="22"/>
          <w:lang w:val="lv-LV" w:eastAsia="en-GB"/>
        </w:rPr>
      </w:pPr>
      <w:r w:rsidRPr="00FB3B95">
        <w:rPr>
          <w:snapToGrid/>
          <w:color w:val="000000"/>
          <w:szCs w:val="22"/>
          <w:lang w:val="lv-LV" w:eastAsia="en-GB"/>
        </w:rPr>
        <w:t>G</w:t>
      </w:r>
      <w:r w:rsidR="005A7F52" w:rsidRPr="001F3EE0">
        <w:rPr>
          <w:snapToGrid/>
          <w:color w:val="000000"/>
          <w:szCs w:val="22"/>
          <w:lang w:val="lv-LV" w:eastAsia="en-GB"/>
        </w:rPr>
        <w:t>rūtniecības nepieļaušanas programmas apraksts un pacientu sadalījums atbilstoši dzimumam un reproduktīvajam potenciālam;</w:t>
      </w:r>
    </w:p>
    <w:p w14:paraId="4A509493" w14:textId="77777777" w:rsidR="00903E71" w:rsidRPr="001F3EE0" w:rsidRDefault="00594C7E"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5A7F52" w:rsidRPr="001F3EE0">
        <w:rPr>
          <w:snapToGrid/>
          <w:color w:val="000000"/>
          <w:szCs w:val="22"/>
          <w:lang w:val="lv-LV" w:eastAsia="en-GB"/>
        </w:rPr>
        <w:t>nformācija par ieteicamajām kontracepcijas metodēm gan sievietēm, gan vīriešiem;</w:t>
      </w:r>
    </w:p>
    <w:p w14:paraId="1060B355" w14:textId="77777777" w:rsidR="00903E71" w:rsidRPr="001F3EE0" w:rsidRDefault="00594C7E"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 xml:space="preserve">veselības </w:t>
      </w:r>
      <w:r w:rsidR="005A7F52" w:rsidRPr="001F3EE0">
        <w:rPr>
          <w:snapToGrid/>
          <w:color w:val="000000"/>
          <w:szCs w:val="22"/>
          <w:lang w:val="lv-LV" w:eastAsia="en-GB"/>
        </w:rPr>
        <w:t xml:space="preserve">aprūpes speciālista pienākumi </w:t>
      </w:r>
      <w:r w:rsidR="00574A11" w:rsidRPr="001F3EE0">
        <w:rPr>
          <w:snapToGrid/>
          <w:color w:val="000000"/>
          <w:szCs w:val="22"/>
          <w:lang w:val="lv-LV" w:eastAsia="en-GB"/>
        </w:rPr>
        <w:t>attiecībā uz</w:t>
      </w:r>
      <w:r w:rsidR="005A7F52" w:rsidRPr="001F3EE0">
        <w:rPr>
          <w:snapToGrid/>
          <w:color w:val="000000"/>
          <w:szCs w:val="22"/>
          <w:lang w:val="lv-LV" w:eastAsia="en-GB"/>
        </w:rPr>
        <w:t xml:space="preserve"> Odomzo parakstīšanu;</w:t>
      </w:r>
    </w:p>
    <w:p w14:paraId="68CC74E1" w14:textId="77777777" w:rsidR="00903E71" w:rsidRPr="001F3EE0" w:rsidRDefault="001A7182"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d</w:t>
      </w:r>
      <w:r w:rsidR="005A7F52" w:rsidRPr="001F3EE0">
        <w:rPr>
          <w:snapToGrid/>
          <w:color w:val="000000"/>
          <w:szCs w:val="22"/>
          <w:lang w:val="lv-LV" w:eastAsia="en-GB"/>
        </w:rPr>
        <w:t>roš</w:t>
      </w:r>
      <w:r w:rsidR="008804D1" w:rsidRPr="001F3EE0">
        <w:rPr>
          <w:snapToGrid/>
          <w:color w:val="000000"/>
          <w:szCs w:val="22"/>
          <w:lang w:val="lv-LV" w:eastAsia="en-GB"/>
        </w:rPr>
        <w:t>ī</w:t>
      </w:r>
      <w:r w:rsidR="005A7F52" w:rsidRPr="001F3EE0">
        <w:rPr>
          <w:snapToGrid/>
          <w:color w:val="000000"/>
          <w:szCs w:val="22"/>
          <w:lang w:val="lv-LV" w:eastAsia="en-GB"/>
        </w:rPr>
        <w:t>bas ieteikumi sievietēm reproduktīv</w:t>
      </w:r>
      <w:r w:rsidR="00A44E86" w:rsidRPr="001F3EE0">
        <w:rPr>
          <w:snapToGrid/>
          <w:color w:val="000000"/>
          <w:szCs w:val="22"/>
          <w:lang w:val="lv-LV" w:eastAsia="en-GB"/>
        </w:rPr>
        <w:t>ā vecumā</w:t>
      </w:r>
      <w:r w:rsidR="005A7F52" w:rsidRPr="001F3EE0">
        <w:rPr>
          <w:snapToGrid/>
          <w:color w:val="000000"/>
          <w:szCs w:val="22"/>
          <w:lang w:val="lv-LV" w:eastAsia="en-GB"/>
        </w:rPr>
        <w:t>;</w:t>
      </w:r>
    </w:p>
    <w:p w14:paraId="06ACD401" w14:textId="77777777" w:rsidR="00903E71" w:rsidRPr="001F3EE0" w:rsidRDefault="001A7182"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d</w:t>
      </w:r>
      <w:r w:rsidR="005A7F52" w:rsidRPr="001F3EE0">
        <w:rPr>
          <w:snapToGrid/>
          <w:color w:val="000000"/>
          <w:szCs w:val="22"/>
          <w:lang w:val="lv-LV" w:eastAsia="en-GB"/>
        </w:rPr>
        <w:t>rošības ieteikumi vīriešiem;</w:t>
      </w:r>
    </w:p>
    <w:p w14:paraId="2F4DCBEF" w14:textId="77777777" w:rsidR="00903E71" w:rsidRPr="001F3EE0" w:rsidRDefault="001A7182"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n</w:t>
      </w:r>
      <w:r w:rsidR="00574A11" w:rsidRPr="001F3EE0">
        <w:rPr>
          <w:snapToGrid/>
          <w:color w:val="000000"/>
          <w:szCs w:val="22"/>
          <w:lang w:val="lv-LV" w:eastAsia="en-GB"/>
        </w:rPr>
        <w:t>osacījumi grūtniecības gadījumā;</w:t>
      </w:r>
    </w:p>
    <w:p w14:paraId="569551AF" w14:textId="77777777" w:rsidR="00903E71" w:rsidRPr="001F3EE0" w:rsidRDefault="001A7182"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574A11" w:rsidRPr="001F3EE0">
        <w:rPr>
          <w:snapToGrid/>
          <w:color w:val="000000"/>
          <w:szCs w:val="22"/>
          <w:lang w:val="lv-LV" w:eastAsia="en-GB"/>
        </w:rPr>
        <w:t>nformēt pacientus, ka ārstēšanas ar Odomzo laikā, un vismaz 20 mēnešus pēc pēdējās devas lietošanas, nedrīkst nodot asinis;</w:t>
      </w:r>
    </w:p>
    <w:p w14:paraId="396B99D1" w14:textId="77777777" w:rsidR="00903E71" w:rsidRPr="001F3EE0" w:rsidRDefault="0020399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kontrolsarak</w:t>
      </w:r>
      <w:r w:rsidR="008804D1" w:rsidRPr="001F3EE0">
        <w:rPr>
          <w:snapToGrid/>
          <w:color w:val="000000"/>
          <w:szCs w:val="22"/>
          <w:lang w:val="lv-LV" w:eastAsia="en-GB"/>
        </w:rPr>
        <w:t>s</w:t>
      </w:r>
      <w:r w:rsidRPr="001F3EE0">
        <w:rPr>
          <w:snapToGrid/>
          <w:color w:val="000000"/>
          <w:szCs w:val="22"/>
          <w:lang w:val="lv-LV" w:eastAsia="en-GB"/>
        </w:rPr>
        <w:t>ts v</w:t>
      </w:r>
      <w:r w:rsidR="00574A11" w:rsidRPr="001F3EE0">
        <w:rPr>
          <w:snapToGrid/>
          <w:color w:val="000000"/>
          <w:szCs w:val="22"/>
          <w:lang w:val="lv-LV" w:eastAsia="en-GB"/>
        </w:rPr>
        <w:t>eselības aprūpes speci</w:t>
      </w:r>
      <w:r w:rsidR="008804D1" w:rsidRPr="001F3EE0">
        <w:rPr>
          <w:snapToGrid/>
          <w:color w:val="000000"/>
          <w:szCs w:val="22"/>
          <w:lang w:val="lv-LV" w:eastAsia="en-GB"/>
        </w:rPr>
        <w:t>ā</w:t>
      </w:r>
      <w:r w:rsidR="00574A11" w:rsidRPr="001F3EE0">
        <w:rPr>
          <w:snapToGrid/>
          <w:color w:val="000000"/>
          <w:szCs w:val="22"/>
          <w:lang w:val="lv-LV" w:eastAsia="en-GB"/>
        </w:rPr>
        <w:t>listam, lai nodrošinātu, ka pacienti saņem piemērotu konsultāciju;</w:t>
      </w:r>
    </w:p>
    <w:p w14:paraId="6FF8A856" w14:textId="77777777" w:rsidR="00903E71" w:rsidRPr="001F3EE0" w:rsidRDefault="0020399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n</w:t>
      </w:r>
      <w:r w:rsidR="00574A11" w:rsidRPr="001F3EE0">
        <w:rPr>
          <w:snapToGrid/>
          <w:color w:val="000000"/>
          <w:szCs w:val="22"/>
          <w:lang w:val="lv-LV" w:eastAsia="en-GB"/>
        </w:rPr>
        <w:t xml:space="preserve">epieciešamība visiem pacientiem aizpildīt un parakstīt apliecinājuma veidlapu par konsultācijas saņemšanu, kas ir </w:t>
      </w:r>
      <w:r w:rsidRPr="001F3EE0">
        <w:rPr>
          <w:snapToGrid/>
          <w:color w:val="000000"/>
          <w:szCs w:val="22"/>
          <w:lang w:val="lv-LV" w:eastAsia="en-GB"/>
        </w:rPr>
        <w:t>v</w:t>
      </w:r>
      <w:r w:rsidR="00574A11" w:rsidRPr="001F3EE0">
        <w:rPr>
          <w:snapToGrid/>
          <w:color w:val="000000"/>
          <w:szCs w:val="22"/>
          <w:lang w:val="lv-LV" w:eastAsia="en-GB"/>
        </w:rPr>
        <w:t>eselības aprūpes speci</w:t>
      </w:r>
      <w:r w:rsidR="008804D1" w:rsidRPr="001F3EE0">
        <w:rPr>
          <w:snapToGrid/>
          <w:color w:val="000000"/>
          <w:szCs w:val="22"/>
          <w:lang w:val="lv-LV" w:eastAsia="en-GB"/>
        </w:rPr>
        <w:t>ā</w:t>
      </w:r>
      <w:r w:rsidR="00574A11" w:rsidRPr="001F3EE0">
        <w:rPr>
          <w:snapToGrid/>
          <w:color w:val="000000"/>
          <w:szCs w:val="22"/>
          <w:lang w:val="lv-LV" w:eastAsia="en-GB"/>
        </w:rPr>
        <w:t>lista izglītojošā materiāla sastāvdaļa;</w:t>
      </w:r>
    </w:p>
    <w:p w14:paraId="315EDB09" w14:textId="77777777" w:rsidR="00903E71" w:rsidRPr="001F3EE0" w:rsidRDefault="00203998" w:rsidP="00903E71">
      <w:pPr>
        <w:widowControl w:val="0"/>
        <w:numPr>
          <w:ilvl w:val="0"/>
          <w:numId w:val="41"/>
        </w:numPr>
        <w:tabs>
          <w:tab w:val="clear" w:pos="567"/>
        </w:tabs>
        <w:spacing w:line="240" w:lineRule="auto"/>
        <w:ind w:left="567" w:hanging="567"/>
        <w:rPr>
          <w:snapToGrid/>
          <w:szCs w:val="22"/>
          <w:lang w:val="lv-LV" w:eastAsia="en-GB"/>
        </w:rPr>
      </w:pPr>
      <w:r w:rsidRPr="001F3EE0">
        <w:rPr>
          <w:rFonts w:eastAsia="Verdana"/>
          <w:snapToGrid/>
          <w:szCs w:val="22"/>
          <w:lang w:val="lv-LV" w:eastAsia="en-GB"/>
        </w:rPr>
        <w:t>n</w:t>
      </w:r>
      <w:r w:rsidR="00574A11" w:rsidRPr="001F3EE0">
        <w:rPr>
          <w:rFonts w:eastAsia="Verdana"/>
          <w:snapToGrid/>
          <w:szCs w:val="22"/>
          <w:lang w:val="lv-LV" w:eastAsia="en-GB"/>
        </w:rPr>
        <w:t>evēlamo blakusparādību ziņošana</w:t>
      </w:r>
      <w:r w:rsidR="00A45FC3" w:rsidRPr="001F3EE0">
        <w:rPr>
          <w:rFonts w:eastAsia="Verdana"/>
          <w:snapToGrid/>
          <w:szCs w:val="22"/>
          <w:lang w:val="lv-LV" w:eastAsia="en-GB"/>
        </w:rPr>
        <w:t>.</w:t>
      </w:r>
    </w:p>
    <w:p w14:paraId="1F05C269" w14:textId="77777777" w:rsidR="00903E71" w:rsidRPr="001F3EE0" w:rsidRDefault="00903E71" w:rsidP="00903E71">
      <w:pPr>
        <w:widowControl w:val="0"/>
        <w:tabs>
          <w:tab w:val="clear" w:pos="567"/>
        </w:tabs>
        <w:autoSpaceDE w:val="0"/>
        <w:autoSpaceDN w:val="0"/>
        <w:adjustRightInd w:val="0"/>
        <w:spacing w:line="240" w:lineRule="auto"/>
        <w:rPr>
          <w:snapToGrid/>
          <w:color w:val="000000"/>
          <w:szCs w:val="22"/>
          <w:lang w:val="lv-LV" w:eastAsia="en-US"/>
        </w:rPr>
      </w:pPr>
    </w:p>
    <w:p w14:paraId="3AFFFD54" w14:textId="77777777" w:rsidR="00903E71" w:rsidRPr="001F3EE0" w:rsidRDefault="00112729" w:rsidP="00903E71">
      <w:pPr>
        <w:keepNext/>
        <w:widowControl w:val="0"/>
        <w:tabs>
          <w:tab w:val="clear" w:pos="567"/>
        </w:tabs>
        <w:autoSpaceDE w:val="0"/>
        <w:autoSpaceDN w:val="0"/>
        <w:adjustRightInd w:val="0"/>
        <w:spacing w:line="240" w:lineRule="auto"/>
        <w:rPr>
          <w:rFonts w:eastAsia="Times New Roman"/>
          <w:snapToGrid/>
          <w:color w:val="000000"/>
          <w:szCs w:val="22"/>
          <w:lang w:val="lv-LV" w:eastAsia="en-US"/>
        </w:rPr>
      </w:pPr>
      <w:r w:rsidRPr="001F3EE0">
        <w:rPr>
          <w:rFonts w:eastAsia="Times New Roman"/>
          <w:snapToGrid/>
          <w:color w:val="000000"/>
          <w:szCs w:val="22"/>
          <w:lang w:val="lv-LV" w:eastAsia="en-US"/>
        </w:rPr>
        <w:t>Odomzo pacientu izglītojošiem materiāliem jāsatur šāda galvenā informācija</w:t>
      </w:r>
      <w:r w:rsidR="00903E71" w:rsidRPr="001F3EE0">
        <w:rPr>
          <w:rFonts w:eastAsia="Times New Roman"/>
          <w:snapToGrid/>
          <w:color w:val="000000"/>
          <w:szCs w:val="22"/>
          <w:lang w:val="lv-LV" w:eastAsia="en-US"/>
        </w:rPr>
        <w:t>:</w:t>
      </w:r>
    </w:p>
    <w:p w14:paraId="09A6486D" w14:textId="77777777" w:rsidR="00903E71" w:rsidRPr="001F3EE0" w:rsidRDefault="0020399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112729" w:rsidRPr="001F3EE0">
        <w:rPr>
          <w:snapToGrid/>
          <w:color w:val="000000"/>
          <w:szCs w:val="22"/>
          <w:lang w:val="lv-LV" w:eastAsia="en-GB"/>
        </w:rPr>
        <w:t>nformācija pacientiem par Odomzo teratogēno risku un, ka to nedrīkst lietot grūtniecības laikā;</w:t>
      </w:r>
    </w:p>
    <w:p w14:paraId="4B3526F5" w14:textId="77777777" w:rsidR="00903E71" w:rsidRPr="001F3EE0" w:rsidRDefault="0020399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n</w:t>
      </w:r>
      <w:r w:rsidR="00112729" w:rsidRPr="001F3EE0">
        <w:rPr>
          <w:snapToGrid/>
          <w:color w:val="000000"/>
          <w:szCs w:val="22"/>
          <w:lang w:val="lv-LV" w:eastAsia="en-GB"/>
        </w:rPr>
        <w:t>epieciešamība lietot ieteicamas kontracepcijas metodes un to definīcija;</w:t>
      </w:r>
    </w:p>
    <w:p w14:paraId="51246908" w14:textId="77777777" w:rsidR="00903E71" w:rsidRPr="001F3EE0" w:rsidRDefault="00142F16"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v</w:t>
      </w:r>
      <w:r w:rsidR="00112729" w:rsidRPr="001F3EE0">
        <w:rPr>
          <w:snapToGrid/>
          <w:color w:val="000000"/>
          <w:szCs w:val="22"/>
          <w:lang w:val="lv-LV" w:eastAsia="en-GB"/>
        </w:rPr>
        <w:t>alsts vai citi piemērojami</w:t>
      </w:r>
      <w:r w:rsidRPr="001F3EE0">
        <w:rPr>
          <w:snapToGrid/>
          <w:color w:val="000000"/>
          <w:szCs w:val="22"/>
          <w:lang w:val="lv-LV" w:eastAsia="en-GB"/>
        </w:rPr>
        <w:t>e</w:t>
      </w:r>
      <w:r w:rsidR="00112729" w:rsidRPr="001F3EE0">
        <w:rPr>
          <w:snapToGrid/>
          <w:color w:val="000000"/>
          <w:szCs w:val="22"/>
          <w:lang w:val="lv-LV" w:eastAsia="en-GB"/>
        </w:rPr>
        <w:t xml:space="preserve"> īpaši</w:t>
      </w:r>
      <w:r w:rsidRPr="001F3EE0">
        <w:rPr>
          <w:snapToGrid/>
          <w:color w:val="000000"/>
          <w:szCs w:val="22"/>
          <w:lang w:val="lv-LV" w:eastAsia="en-GB"/>
        </w:rPr>
        <w:t>e</w:t>
      </w:r>
      <w:r w:rsidR="00112729" w:rsidRPr="001F3EE0">
        <w:rPr>
          <w:snapToGrid/>
          <w:color w:val="000000"/>
          <w:szCs w:val="22"/>
          <w:lang w:val="lv-LV" w:eastAsia="en-GB"/>
        </w:rPr>
        <w:t xml:space="preserve"> </w:t>
      </w:r>
      <w:r w:rsidR="00EC29E7" w:rsidRPr="001F3EE0">
        <w:rPr>
          <w:snapToGrid/>
          <w:color w:val="000000"/>
          <w:szCs w:val="22"/>
          <w:lang w:val="lv-LV" w:eastAsia="en-GB"/>
        </w:rPr>
        <w:t xml:space="preserve">Odomzo parakstīšanas </w:t>
      </w:r>
      <w:r w:rsidR="00112729" w:rsidRPr="001F3EE0">
        <w:rPr>
          <w:snapToGrid/>
          <w:color w:val="000000"/>
          <w:szCs w:val="22"/>
          <w:lang w:val="lv-LV" w:eastAsia="en-GB"/>
        </w:rPr>
        <w:t>nosacījumi zāļu izsniegšanai;</w:t>
      </w:r>
    </w:p>
    <w:p w14:paraId="7CDE448D" w14:textId="77777777" w:rsidR="00903E71" w:rsidRPr="001F3EE0" w:rsidRDefault="00EC29E7"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Odomzo nedrīkst dot citam personām, kā arī informācija par neizlietoto zāļu iznīcināšanu un nepieciešamība uzglabāt Odomzo kapsulas bērniem neredzamā un nepieejama vietā;</w:t>
      </w:r>
    </w:p>
    <w:p w14:paraId="75F8BD98" w14:textId="77777777" w:rsidR="00903E71" w:rsidRPr="001F3EE0" w:rsidRDefault="00142F16"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ka p</w:t>
      </w:r>
      <w:r w:rsidR="00EC29E7" w:rsidRPr="001F3EE0">
        <w:rPr>
          <w:snapToGrid/>
          <w:color w:val="000000"/>
          <w:szCs w:val="22"/>
          <w:lang w:val="lv-LV" w:eastAsia="en-GB"/>
        </w:rPr>
        <w:t>acienti nedrīkst nodot asinis Odomzo lietošanas laikā un vismaz 20 mēnešus pēc pēdējās devas lietošanas;</w:t>
      </w:r>
    </w:p>
    <w:p w14:paraId="628E7178" w14:textId="77777777" w:rsidR="00903E71" w:rsidRPr="001F3EE0" w:rsidRDefault="00142F16"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ka p</w:t>
      </w:r>
      <w:r w:rsidR="00EC29E7" w:rsidRPr="001F3EE0">
        <w:rPr>
          <w:snapToGrid/>
          <w:color w:val="000000"/>
          <w:szCs w:val="22"/>
          <w:lang w:val="lv-LV" w:eastAsia="en-GB"/>
        </w:rPr>
        <w:t>acientes nedrīkst barot bērnu ar krūti Odomzo lietošanas laikā un 20 mēnešus pēc pēdējās devas lietošanas;</w:t>
      </w:r>
    </w:p>
    <w:p w14:paraId="0DA3EF2D" w14:textId="77777777" w:rsidR="00903E71" w:rsidRPr="001F3EE0" w:rsidRDefault="00142F16"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ka p</w:t>
      </w:r>
      <w:r w:rsidR="00EC29E7" w:rsidRPr="001F3EE0">
        <w:rPr>
          <w:snapToGrid/>
          <w:color w:val="000000"/>
          <w:szCs w:val="22"/>
          <w:lang w:val="lv-LV" w:eastAsia="en-GB"/>
        </w:rPr>
        <w:t>acientam j</w:t>
      </w:r>
      <w:r w:rsidR="008804D1" w:rsidRPr="001F3EE0">
        <w:rPr>
          <w:snapToGrid/>
          <w:color w:val="000000"/>
          <w:szCs w:val="22"/>
          <w:lang w:val="lv-LV" w:eastAsia="en-GB"/>
        </w:rPr>
        <w:t>ā</w:t>
      </w:r>
      <w:r w:rsidR="00EC29E7" w:rsidRPr="001F3EE0">
        <w:rPr>
          <w:snapToGrid/>
          <w:color w:val="000000"/>
          <w:szCs w:val="22"/>
          <w:lang w:val="lv-LV" w:eastAsia="en-GB"/>
        </w:rPr>
        <w:t xml:space="preserve">informē </w:t>
      </w:r>
      <w:r w:rsidRPr="001F3EE0">
        <w:rPr>
          <w:snapToGrid/>
          <w:color w:val="000000"/>
          <w:szCs w:val="22"/>
          <w:lang w:val="lv-LV" w:eastAsia="en-GB"/>
        </w:rPr>
        <w:t>v</w:t>
      </w:r>
      <w:r w:rsidR="00EC29E7" w:rsidRPr="001F3EE0">
        <w:rPr>
          <w:snapToGrid/>
          <w:color w:val="000000"/>
          <w:szCs w:val="22"/>
          <w:lang w:val="lv-LV" w:eastAsia="en-GB"/>
        </w:rPr>
        <w:t>eselības aprūpes speci</w:t>
      </w:r>
      <w:r w:rsidR="008804D1" w:rsidRPr="001F3EE0">
        <w:rPr>
          <w:snapToGrid/>
          <w:color w:val="000000"/>
          <w:szCs w:val="22"/>
          <w:lang w:val="lv-LV" w:eastAsia="en-GB"/>
        </w:rPr>
        <w:t>ā</w:t>
      </w:r>
      <w:r w:rsidR="00EC29E7" w:rsidRPr="001F3EE0">
        <w:rPr>
          <w:snapToGrid/>
          <w:color w:val="000000"/>
          <w:szCs w:val="22"/>
          <w:lang w:val="lv-LV" w:eastAsia="en-GB"/>
        </w:rPr>
        <w:t>lists par jebkādām nevēlamām blakusparādībām;</w:t>
      </w:r>
    </w:p>
    <w:p w14:paraId="651B3802" w14:textId="77777777" w:rsidR="00903E71" w:rsidRPr="001F3EE0" w:rsidRDefault="005A444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EC29E7" w:rsidRPr="001F3EE0">
        <w:rPr>
          <w:snapToGrid/>
          <w:color w:val="000000"/>
          <w:szCs w:val="22"/>
          <w:lang w:val="lv-LV" w:eastAsia="en-GB"/>
        </w:rPr>
        <w:t>nformācija sievietēm reproduktīvā vecumā</w:t>
      </w:r>
      <w:r w:rsidR="00A44E86" w:rsidRPr="001F3EE0">
        <w:rPr>
          <w:snapToGrid/>
          <w:color w:val="000000"/>
          <w:szCs w:val="22"/>
          <w:lang w:val="lv-LV" w:eastAsia="en-GB"/>
        </w:rPr>
        <w:t>;</w:t>
      </w:r>
    </w:p>
    <w:p w14:paraId="60409A70" w14:textId="77777777" w:rsidR="00903E71" w:rsidRPr="001F3EE0" w:rsidRDefault="005A444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A44E86" w:rsidRPr="001F3EE0">
        <w:rPr>
          <w:snapToGrid/>
          <w:color w:val="000000"/>
          <w:szCs w:val="22"/>
          <w:lang w:val="lv-LV" w:eastAsia="en-GB"/>
        </w:rPr>
        <w:t>nformācija vīriešiem.</w:t>
      </w:r>
    </w:p>
    <w:p w14:paraId="2971A23D" w14:textId="77777777" w:rsidR="00903E71" w:rsidRPr="001F3EE0" w:rsidRDefault="00903E71" w:rsidP="00903E71">
      <w:pPr>
        <w:widowControl w:val="0"/>
        <w:tabs>
          <w:tab w:val="clear" w:pos="567"/>
        </w:tabs>
        <w:autoSpaceDE w:val="0"/>
        <w:autoSpaceDN w:val="0"/>
        <w:adjustRightInd w:val="0"/>
        <w:spacing w:line="240" w:lineRule="auto"/>
        <w:rPr>
          <w:snapToGrid/>
          <w:color w:val="000000"/>
          <w:szCs w:val="22"/>
          <w:lang w:val="lv-LV" w:eastAsia="en-US"/>
        </w:rPr>
      </w:pPr>
    </w:p>
    <w:p w14:paraId="0769D90D" w14:textId="77777777" w:rsidR="00903E71" w:rsidRPr="001F3EE0" w:rsidRDefault="00027F56" w:rsidP="00903E71">
      <w:pPr>
        <w:keepNext/>
        <w:widowControl w:val="0"/>
        <w:tabs>
          <w:tab w:val="clear" w:pos="567"/>
        </w:tabs>
        <w:autoSpaceDE w:val="0"/>
        <w:autoSpaceDN w:val="0"/>
        <w:adjustRightInd w:val="0"/>
        <w:spacing w:line="240" w:lineRule="auto"/>
        <w:rPr>
          <w:snapToGrid/>
          <w:color w:val="000000"/>
          <w:szCs w:val="22"/>
          <w:lang w:val="lv-LV" w:eastAsia="en-US"/>
        </w:rPr>
      </w:pPr>
      <w:r w:rsidRPr="001F3EE0">
        <w:rPr>
          <w:snapToGrid/>
          <w:color w:val="000000"/>
          <w:szCs w:val="22"/>
          <w:u w:val="single"/>
          <w:lang w:val="lv-LV" w:eastAsia="en-US"/>
        </w:rPr>
        <w:t>Veselības aprūpes speciālista atgādinājuma kartei</w:t>
      </w:r>
      <w:r w:rsidRPr="001F3EE0">
        <w:rPr>
          <w:snapToGrid/>
          <w:color w:val="000000"/>
          <w:szCs w:val="22"/>
          <w:lang w:val="lv-LV" w:eastAsia="en-US"/>
        </w:rPr>
        <w:t xml:space="preserve"> jāsatur šāda galvenā informācija</w:t>
      </w:r>
      <w:r w:rsidR="00903E71" w:rsidRPr="001F3EE0">
        <w:rPr>
          <w:snapToGrid/>
          <w:color w:val="000000"/>
          <w:szCs w:val="22"/>
          <w:lang w:val="lv-LV" w:eastAsia="en-US"/>
        </w:rPr>
        <w:t>:</w:t>
      </w:r>
    </w:p>
    <w:p w14:paraId="02B887DE" w14:textId="77777777" w:rsidR="00903E71" w:rsidRPr="001F3EE0" w:rsidRDefault="005A444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027F56" w:rsidRPr="001F3EE0">
        <w:rPr>
          <w:snapToGrid/>
          <w:color w:val="000000"/>
          <w:szCs w:val="22"/>
          <w:lang w:val="lv-LV" w:eastAsia="en-GB"/>
        </w:rPr>
        <w:t>nformācija sievietēm reproduktīvā vecumā;</w:t>
      </w:r>
    </w:p>
    <w:p w14:paraId="7C40EF57" w14:textId="77777777" w:rsidR="00903E71" w:rsidRPr="001F3EE0" w:rsidRDefault="005A444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027F56" w:rsidRPr="001F3EE0">
        <w:rPr>
          <w:snapToGrid/>
          <w:color w:val="000000"/>
          <w:szCs w:val="22"/>
          <w:lang w:val="lv-LV" w:eastAsia="en-GB"/>
        </w:rPr>
        <w:t>nformācija vīriešiem;</w:t>
      </w:r>
    </w:p>
    <w:p w14:paraId="622AD671" w14:textId="77777777" w:rsidR="00903E71" w:rsidRPr="001F3EE0" w:rsidRDefault="005A444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5B53C6" w:rsidRPr="001F3EE0">
        <w:rPr>
          <w:snapToGrid/>
          <w:color w:val="000000"/>
          <w:szCs w:val="22"/>
          <w:lang w:val="lv-LV" w:eastAsia="en-GB"/>
        </w:rPr>
        <w:t>nformēt pacientu</w:t>
      </w:r>
      <w:r w:rsidR="00027F56" w:rsidRPr="001F3EE0">
        <w:rPr>
          <w:snapToGrid/>
          <w:color w:val="000000"/>
          <w:szCs w:val="22"/>
          <w:lang w:val="lv-LV" w:eastAsia="en-GB"/>
        </w:rPr>
        <w:t xml:space="preserve"> par nepieciešamību nekavējoties ziņot ārs</w:t>
      </w:r>
      <w:r w:rsidR="005B53C6" w:rsidRPr="001F3EE0">
        <w:rPr>
          <w:snapToGrid/>
          <w:color w:val="000000"/>
          <w:szCs w:val="22"/>
          <w:lang w:val="lv-LV" w:eastAsia="en-GB"/>
        </w:rPr>
        <w:t>tējošam veselības aprūpes speciā</w:t>
      </w:r>
      <w:r w:rsidR="00027F56" w:rsidRPr="001F3EE0">
        <w:rPr>
          <w:snapToGrid/>
          <w:color w:val="000000"/>
          <w:szCs w:val="22"/>
          <w:lang w:val="lv-LV" w:eastAsia="en-GB"/>
        </w:rPr>
        <w:t>listam, ja ir aizdomas par grūtniecību sievietei, kas saņem ārstēšanu vai vīrieša, kas saņem ārstēšanu, partnerei sievietei;</w:t>
      </w:r>
    </w:p>
    <w:p w14:paraId="207184F2" w14:textId="77777777" w:rsidR="00903E71" w:rsidRPr="001F3EE0" w:rsidRDefault="005A444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a</w:t>
      </w:r>
      <w:r w:rsidR="00D4542F" w:rsidRPr="001F3EE0">
        <w:rPr>
          <w:snapToGrid/>
          <w:color w:val="000000"/>
          <w:szCs w:val="22"/>
          <w:lang w:val="lv-LV" w:eastAsia="en-GB"/>
        </w:rPr>
        <w:t>tgādinājums pacientiem</w:t>
      </w:r>
      <w:r w:rsidR="005B53C6" w:rsidRPr="001F3EE0">
        <w:rPr>
          <w:snapToGrid/>
          <w:color w:val="000000"/>
          <w:szCs w:val="22"/>
          <w:lang w:val="lv-LV" w:eastAsia="en-GB"/>
        </w:rPr>
        <w:t xml:space="preserve"> </w:t>
      </w:r>
      <w:r w:rsidR="004729F3" w:rsidRPr="001F3EE0">
        <w:rPr>
          <w:snapToGrid/>
          <w:color w:val="000000"/>
          <w:szCs w:val="22"/>
          <w:lang w:val="lv-LV" w:eastAsia="en-GB"/>
        </w:rPr>
        <w:t>atdo</w:t>
      </w:r>
      <w:r w:rsidR="005B53C6" w:rsidRPr="001F3EE0">
        <w:rPr>
          <w:snapToGrid/>
          <w:color w:val="000000"/>
          <w:szCs w:val="22"/>
          <w:lang w:val="lv-LV" w:eastAsia="en-GB"/>
        </w:rPr>
        <w:t>t neizlietotās kapsulas pēc ārstēšanas pabeigšanas (iznīcināšana ir atkarīga no vietējam prasībām);</w:t>
      </w:r>
    </w:p>
    <w:p w14:paraId="3E05EDDD" w14:textId="77777777" w:rsidR="00903E71" w:rsidRPr="001F3EE0" w:rsidRDefault="005A4448"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a</w:t>
      </w:r>
      <w:r w:rsidR="005B53C6" w:rsidRPr="001F3EE0">
        <w:rPr>
          <w:snapToGrid/>
          <w:color w:val="000000"/>
          <w:szCs w:val="22"/>
          <w:lang w:val="lv-LV" w:eastAsia="en-GB"/>
        </w:rPr>
        <w:t>tgādinājums pacientiem nenodot asinis zāļu lietošanas laikā un vismaz 20 mēnešus pēc pēdējās devas lietošanas.</w:t>
      </w:r>
    </w:p>
    <w:p w14:paraId="048308BC" w14:textId="77777777" w:rsidR="00903E71" w:rsidRPr="001F3EE0" w:rsidRDefault="00903E71" w:rsidP="00903E71">
      <w:pPr>
        <w:widowControl w:val="0"/>
        <w:tabs>
          <w:tab w:val="clear" w:pos="567"/>
        </w:tabs>
        <w:spacing w:line="240" w:lineRule="auto"/>
        <w:rPr>
          <w:snapToGrid/>
          <w:color w:val="000000"/>
          <w:szCs w:val="22"/>
          <w:lang w:val="lv-LV" w:eastAsia="en-GB"/>
        </w:rPr>
      </w:pPr>
    </w:p>
    <w:p w14:paraId="31F2D8C8" w14:textId="77777777" w:rsidR="00903E71" w:rsidRPr="001F3EE0" w:rsidRDefault="005B53C6" w:rsidP="00903E71">
      <w:pPr>
        <w:widowControl w:val="0"/>
        <w:tabs>
          <w:tab w:val="clear" w:pos="567"/>
        </w:tabs>
        <w:spacing w:line="240" w:lineRule="auto"/>
        <w:rPr>
          <w:snapToGrid/>
          <w:color w:val="000000"/>
          <w:szCs w:val="22"/>
          <w:lang w:val="lv-LV" w:eastAsia="en-GB"/>
        </w:rPr>
      </w:pPr>
      <w:r w:rsidRPr="001F3EE0">
        <w:rPr>
          <w:snapToGrid/>
          <w:color w:val="000000"/>
          <w:szCs w:val="22"/>
          <w:lang w:val="lv-LV" w:eastAsia="en-GB"/>
        </w:rPr>
        <w:t>Atgādinājuma kartei pacientiem jāsatur šāda galven</w:t>
      </w:r>
      <w:r w:rsidR="006D7066" w:rsidRPr="001F3EE0">
        <w:rPr>
          <w:snapToGrid/>
          <w:color w:val="000000"/>
          <w:szCs w:val="22"/>
          <w:lang w:val="lv-LV" w:eastAsia="en-GB"/>
        </w:rPr>
        <w:t>ā</w:t>
      </w:r>
      <w:r w:rsidRPr="001F3EE0">
        <w:rPr>
          <w:snapToGrid/>
          <w:color w:val="000000"/>
          <w:szCs w:val="22"/>
          <w:lang w:val="lv-LV" w:eastAsia="en-GB"/>
        </w:rPr>
        <w:t xml:space="preserve"> informācija</w:t>
      </w:r>
      <w:r w:rsidR="00903E71" w:rsidRPr="001F3EE0">
        <w:rPr>
          <w:snapToGrid/>
          <w:color w:val="000000"/>
          <w:szCs w:val="22"/>
          <w:lang w:val="lv-LV" w:eastAsia="en-GB"/>
        </w:rPr>
        <w:t>:</w:t>
      </w:r>
    </w:p>
    <w:p w14:paraId="4C734B3E" w14:textId="77777777" w:rsidR="00903E71" w:rsidRPr="001F3EE0" w:rsidRDefault="00A56F6D"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5B53C6" w:rsidRPr="001F3EE0">
        <w:rPr>
          <w:snapToGrid/>
          <w:color w:val="000000"/>
          <w:szCs w:val="22"/>
          <w:lang w:val="lv-LV" w:eastAsia="en-GB"/>
        </w:rPr>
        <w:t>nformācija pacientiem par Odomzo teratogēno risku un, ka to nedrīkst lietot grūtniecības laikā;</w:t>
      </w:r>
    </w:p>
    <w:p w14:paraId="7E1A7A83" w14:textId="77777777" w:rsidR="00903E71" w:rsidRPr="001F3EE0" w:rsidRDefault="00A56F6D"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n</w:t>
      </w:r>
      <w:r w:rsidR="005B53C6" w:rsidRPr="001F3EE0">
        <w:rPr>
          <w:snapToGrid/>
          <w:color w:val="000000"/>
          <w:szCs w:val="22"/>
          <w:lang w:val="lv-LV" w:eastAsia="en-GB"/>
        </w:rPr>
        <w:t>enodot asinis zāļu lietošanas laikā un vismaz 20 mēnešus pēc pēdējās devas lietošanas;</w:t>
      </w:r>
    </w:p>
    <w:p w14:paraId="58DAF07E" w14:textId="77777777" w:rsidR="00903E71" w:rsidRPr="001F3EE0" w:rsidRDefault="00A56F6D"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5B53C6" w:rsidRPr="001F3EE0">
        <w:rPr>
          <w:snapToGrid/>
          <w:color w:val="000000"/>
          <w:szCs w:val="22"/>
          <w:lang w:val="lv-LV" w:eastAsia="en-GB"/>
        </w:rPr>
        <w:t>nformācija sievietēm reproduktīvā vecumā;</w:t>
      </w:r>
    </w:p>
    <w:p w14:paraId="62490A2E" w14:textId="77777777" w:rsidR="00903E71" w:rsidRPr="001F3EE0" w:rsidRDefault="00A56F6D"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i</w:t>
      </w:r>
      <w:r w:rsidR="005B53C6" w:rsidRPr="001F3EE0">
        <w:rPr>
          <w:snapToGrid/>
          <w:color w:val="000000"/>
          <w:szCs w:val="22"/>
          <w:lang w:val="lv-LV" w:eastAsia="en-GB"/>
        </w:rPr>
        <w:t>nformācija vīriešiem;</w:t>
      </w:r>
    </w:p>
    <w:p w14:paraId="271882F2" w14:textId="77777777" w:rsidR="00903E71" w:rsidRPr="001F3EE0" w:rsidRDefault="00A56F6D"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a</w:t>
      </w:r>
      <w:r w:rsidR="004729F3" w:rsidRPr="001F3EE0">
        <w:rPr>
          <w:snapToGrid/>
          <w:color w:val="000000"/>
          <w:szCs w:val="22"/>
          <w:lang w:val="lv-LV" w:eastAsia="en-GB"/>
        </w:rPr>
        <w:t>tdo</w:t>
      </w:r>
      <w:r w:rsidR="005B53C6" w:rsidRPr="001F3EE0">
        <w:rPr>
          <w:snapToGrid/>
          <w:color w:val="000000"/>
          <w:szCs w:val="22"/>
          <w:lang w:val="lv-LV" w:eastAsia="en-GB"/>
        </w:rPr>
        <w:t>t neizlietotās kapsulas pēc ārstēšanas pabeigšanas (iznīcināšana ir atkarīga no vietējam prasībām)</w:t>
      </w:r>
      <w:r w:rsidR="005D3FCB" w:rsidRPr="001F3EE0">
        <w:rPr>
          <w:snapToGrid/>
          <w:color w:val="000000"/>
          <w:szCs w:val="22"/>
          <w:lang w:val="lv-LV" w:eastAsia="en-GB"/>
        </w:rPr>
        <w:t>;</w:t>
      </w:r>
    </w:p>
    <w:p w14:paraId="72643788" w14:textId="77777777" w:rsidR="00903E71" w:rsidRPr="001F3EE0" w:rsidRDefault="00DD26CC" w:rsidP="00903E71">
      <w:pPr>
        <w:widowControl w:val="0"/>
        <w:numPr>
          <w:ilvl w:val="0"/>
          <w:numId w:val="41"/>
        </w:numPr>
        <w:tabs>
          <w:tab w:val="clear" w:pos="567"/>
        </w:tabs>
        <w:spacing w:line="240" w:lineRule="auto"/>
        <w:ind w:left="567" w:hanging="567"/>
        <w:rPr>
          <w:snapToGrid/>
          <w:color w:val="000000"/>
          <w:szCs w:val="22"/>
          <w:lang w:val="lv-LV" w:eastAsia="en-GB"/>
        </w:rPr>
      </w:pPr>
      <w:r w:rsidRPr="001F3EE0">
        <w:rPr>
          <w:snapToGrid/>
          <w:color w:val="000000"/>
          <w:szCs w:val="22"/>
          <w:lang w:val="lv-LV" w:eastAsia="en-GB"/>
        </w:rPr>
        <w:t>kontakttālruņa</w:t>
      </w:r>
      <w:r w:rsidR="00A56F6D" w:rsidRPr="001F3EE0">
        <w:rPr>
          <w:snapToGrid/>
          <w:color w:val="000000"/>
          <w:szCs w:val="22"/>
          <w:lang w:val="lv-LV" w:eastAsia="en-GB"/>
        </w:rPr>
        <w:t xml:space="preserve"> </w:t>
      </w:r>
      <w:r w:rsidR="005D3FCB" w:rsidRPr="001F3EE0">
        <w:rPr>
          <w:snapToGrid/>
          <w:color w:val="000000"/>
          <w:szCs w:val="22"/>
          <w:lang w:val="lv-LV" w:eastAsia="en-GB"/>
        </w:rPr>
        <w:t>numurs neatliekamos gadījumos.</w:t>
      </w:r>
    </w:p>
    <w:p w14:paraId="09B35066" w14:textId="77777777" w:rsidR="00903E71" w:rsidRPr="001F3EE0" w:rsidRDefault="00903E71" w:rsidP="00903E71">
      <w:pPr>
        <w:widowControl w:val="0"/>
        <w:tabs>
          <w:tab w:val="clear" w:pos="567"/>
        </w:tabs>
        <w:autoSpaceDE w:val="0"/>
        <w:autoSpaceDN w:val="0"/>
        <w:adjustRightInd w:val="0"/>
        <w:spacing w:line="240" w:lineRule="auto"/>
        <w:rPr>
          <w:rFonts w:eastAsia="Times New Roman"/>
          <w:snapToGrid/>
          <w:color w:val="000000"/>
          <w:szCs w:val="22"/>
          <w:lang w:val="lv-LV" w:eastAsia="en-US"/>
        </w:rPr>
      </w:pPr>
    </w:p>
    <w:p w14:paraId="3F20136D" w14:textId="77777777" w:rsidR="00903E71" w:rsidRPr="001F3EE0" w:rsidRDefault="00903E71" w:rsidP="00903E71">
      <w:pPr>
        <w:widowControl w:val="0"/>
        <w:tabs>
          <w:tab w:val="clear" w:pos="567"/>
        </w:tabs>
        <w:autoSpaceDE w:val="0"/>
        <w:autoSpaceDN w:val="0"/>
        <w:adjustRightInd w:val="0"/>
        <w:spacing w:line="240" w:lineRule="auto"/>
        <w:rPr>
          <w:rFonts w:eastAsia="Times New Roman"/>
          <w:snapToGrid/>
          <w:color w:val="000000"/>
          <w:szCs w:val="22"/>
          <w:lang w:val="lv-LV" w:eastAsia="en-US"/>
        </w:rPr>
      </w:pPr>
    </w:p>
    <w:p w14:paraId="4C96032E" w14:textId="77777777" w:rsidR="0021532B" w:rsidRPr="001F3EE0" w:rsidRDefault="0021532B" w:rsidP="00903E71">
      <w:pPr>
        <w:widowControl w:val="0"/>
        <w:spacing w:line="240" w:lineRule="auto"/>
        <w:ind w:right="566"/>
        <w:rPr>
          <w:szCs w:val="24"/>
          <w:lang w:val="lv-LV"/>
        </w:rPr>
      </w:pPr>
      <w:r w:rsidRPr="001F3EE0">
        <w:rPr>
          <w:szCs w:val="24"/>
          <w:lang w:val="lv-LV"/>
        </w:rPr>
        <w:br w:type="page"/>
      </w:r>
    </w:p>
    <w:p w14:paraId="3204D999" w14:textId="77777777" w:rsidR="0021532B" w:rsidRPr="001F3EE0" w:rsidRDefault="0021532B" w:rsidP="006F6944">
      <w:pPr>
        <w:widowControl w:val="0"/>
        <w:spacing w:line="240" w:lineRule="auto"/>
        <w:rPr>
          <w:szCs w:val="24"/>
          <w:lang w:val="lv-LV"/>
        </w:rPr>
      </w:pPr>
    </w:p>
    <w:p w14:paraId="7F1C8CE8" w14:textId="77777777" w:rsidR="0021532B" w:rsidRPr="001F3EE0" w:rsidRDefault="0021532B" w:rsidP="00E10717">
      <w:pPr>
        <w:widowControl w:val="0"/>
        <w:spacing w:line="240" w:lineRule="auto"/>
        <w:rPr>
          <w:szCs w:val="24"/>
          <w:lang w:val="lv-LV"/>
        </w:rPr>
      </w:pPr>
    </w:p>
    <w:p w14:paraId="0556A7AE" w14:textId="77777777" w:rsidR="0021532B" w:rsidRPr="001F3EE0" w:rsidRDefault="0021532B" w:rsidP="000B3518">
      <w:pPr>
        <w:widowControl w:val="0"/>
        <w:spacing w:line="240" w:lineRule="auto"/>
        <w:rPr>
          <w:szCs w:val="24"/>
          <w:lang w:val="lv-LV"/>
        </w:rPr>
      </w:pPr>
    </w:p>
    <w:p w14:paraId="686B7A60" w14:textId="77777777" w:rsidR="0021532B" w:rsidRPr="001F3EE0" w:rsidRDefault="0021532B" w:rsidP="000B3518">
      <w:pPr>
        <w:widowControl w:val="0"/>
        <w:spacing w:line="240" w:lineRule="auto"/>
        <w:rPr>
          <w:szCs w:val="24"/>
          <w:lang w:val="lv-LV"/>
        </w:rPr>
      </w:pPr>
    </w:p>
    <w:p w14:paraId="7E42AF9B" w14:textId="77777777" w:rsidR="0021532B" w:rsidRPr="001F3EE0" w:rsidRDefault="0021532B" w:rsidP="000B3518">
      <w:pPr>
        <w:widowControl w:val="0"/>
        <w:spacing w:line="240" w:lineRule="auto"/>
        <w:rPr>
          <w:szCs w:val="24"/>
          <w:lang w:val="lv-LV"/>
        </w:rPr>
      </w:pPr>
    </w:p>
    <w:p w14:paraId="5F57BB60" w14:textId="77777777" w:rsidR="0021532B" w:rsidRPr="001F3EE0" w:rsidRDefault="0021532B" w:rsidP="000B3518">
      <w:pPr>
        <w:widowControl w:val="0"/>
        <w:spacing w:line="240" w:lineRule="auto"/>
        <w:rPr>
          <w:szCs w:val="24"/>
          <w:lang w:val="lv-LV"/>
        </w:rPr>
      </w:pPr>
    </w:p>
    <w:p w14:paraId="43BC4BA2" w14:textId="77777777" w:rsidR="0021532B" w:rsidRPr="001F3EE0" w:rsidRDefault="0021532B" w:rsidP="000B3518">
      <w:pPr>
        <w:widowControl w:val="0"/>
        <w:spacing w:line="240" w:lineRule="auto"/>
        <w:rPr>
          <w:szCs w:val="24"/>
          <w:lang w:val="lv-LV"/>
        </w:rPr>
      </w:pPr>
    </w:p>
    <w:p w14:paraId="29AE6610" w14:textId="77777777" w:rsidR="0021532B" w:rsidRPr="001F3EE0" w:rsidRDefault="0021532B" w:rsidP="000B3518">
      <w:pPr>
        <w:widowControl w:val="0"/>
        <w:spacing w:line="240" w:lineRule="auto"/>
        <w:rPr>
          <w:szCs w:val="24"/>
          <w:lang w:val="lv-LV"/>
        </w:rPr>
      </w:pPr>
    </w:p>
    <w:p w14:paraId="228E2FFB" w14:textId="77777777" w:rsidR="0021532B" w:rsidRPr="001F3EE0" w:rsidRDefault="0021532B" w:rsidP="000B3518">
      <w:pPr>
        <w:widowControl w:val="0"/>
        <w:spacing w:line="240" w:lineRule="auto"/>
        <w:rPr>
          <w:szCs w:val="24"/>
          <w:lang w:val="lv-LV"/>
        </w:rPr>
      </w:pPr>
    </w:p>
    <w:p w14:paraId="43D3848E" w14:textId="77777777" w:rsidR="0021532B" w:rsidRPr="001F3EE0" w:rsidRDefault="0021532B" w:rsidP="00800D41">
      <w:pPr>
        <w:widowControl w:val="0"/>
        <w:spacing w:line="240" w:lineRule="auto"/>
        <w:rPr>
          <w:szCs w:val="24"/>
          <w:lang w:val="lv-LV"/>
        </w:rPr>
      </w:pPr>
    </w:p>
    <w:p w14:paraId="2491034B" w14:textId="77777777" w:rsidR="0021532B" w:rsidRPr="001F3EE0" w:rsidRDefault="0021532B" w:rsidP="0092093E">
      <w:pPr>
        <w:widowControl w:val="0"/>
        <w:spacing w:line="240" w:lineRule="auto"/>
        <w:rPr>
          <w:szCs w:val="24"/>
          <w:lang w:val="lv-LV"/>
        </w:rPr>
      </w:pPr>
    </w:p>
    <w:p w14:paraId="6A382790" w14:textId="77777777" w:rsidR="0021532B" w:rsidRPr="001F3EE0" w:rsidRDefault="0021532B" w:rsidP="0092093E">
      <w:pPr>
        <w:widowControl w:val="0"/>
        <w:spacing w:line="240" w:lineRule="auto"/>
        <w:rPr>
          <w:szCs w:val="24"/>
          <w:lang w:val="lv-LV"/>
        </w:rPr>
      </w:pPr>
    </w:p>
    <w:p w14:paraId="0752BEEB" w14:textId="77777777" w:rsidR="0021532B" w:rsidRPr="001F3EE0" w:rsidRDefault="0021532B" w:rsidP="0092093E">
      <w:pPr>
        <w:widowControl w:val="0"/>
        <w:spacing w:line="240" w:lineRule="auto"/>
        <w:rPr>
          <w:szCs w:val="24"/>
          <w:lang w:val="lv-LV"/>
        </w:rPr>
      </w:pPr>
    </w:p>
    <w:p w14:paraId="0C72FDAA" w14:textId="77777777" w:rsidR="0021532B" w:rsidRPr="001F3EE0" w:rsidRDefault="0021532B" w:rsidP="0092093E">
      <w:pPr>
        <w:widowControl w:val="0"/>
        <w:spacing w:line="240" w:lineRule="auto"/>
        <w:rPr>
          <w:szCs w:val="24"/>
          <w:lang w:val="lv-LV"/>
        </w:rPr>
      </w:pPr>
    </w:p>
    <w:p w14:paraId="327A1064" w14:textId="77777777" w:rsidR="0021532B" w:rsidRPr="001F3EE0" w:rsidRDefault="0021532B" w:rsidP="0092093E">
      <w:pPr>
        <w:widowControl w:val="0"/>
        <w:spacing w:line="240" w:lineRule="auto"/>
        <w:rPr>
          <w:szCs w:val="24"/>
          <w:lang w:val="lv-LV"/>
        </w:rPr>
      </w:pPr>
    </w:p>
    <w:p w14:paraId="0FD3978F" w14:textId="77777777" w:rsidR="0021532B" w:rsidRPr="001F3EE0" w:rsidRDefault="0021532B" w:rsidP="0092093E">
      <w:pPr>
        <w:widowControl w:val="0"/>
        <w:spacing w:line="240" w:lineRule="auto"/>
        <w:rPr>
          <w:szCs w:val="24"/>
          <w:lang w:val="lv-LV"/>
        </w:rPr>
      </w:pPr>
    </w:p>
    <w:p w14:paraId="436A0A83" w14:textId="77777777" w:rsidR="0021532B" w:rsidRPr="001F3EE0" w:rsidRDefault="0021532B" w:rsidP="0092093E">
      <w:pPr>
        <w:widowControl w:val="0"/>
        <w:spacing w:line="240" w:lineRule="auto"/>
        <w:rPr>
          <w:szCs w:val="24"/>
          <w:lang w:val="lv-LV"/>
        </w:rPr>
      </w:pPr>
    </w:p>
    <w:p w14:paraId="56221AF5" w14:textId="77777777" w:rsidR="0021532B" w:rsidRPr="001F3EE0" w:rsidRDefault="0021532B" w:rsidP="0092093E">
      <w:pPr>
        <w:widowControl w:val="0"/>
        <w:spacing w:line="240" w:lineRule="auto"/>
        <w:rPr>
          <w:szCs w:val="24"/>
          <w:lang w:val="lv-LV"/>
        </w:rPr>
      </w:pPr>
    </w:p>
    <w:p w14:paraId="7570FAE6" w14:textId="77777777" w:rsidR="0021532B" w:rsidRPr="001F3EE0" w:rsidRDefault="0021532B" w:rsidP="0092093E">
      <w:pPr>
        <w:widowControl w:val="0"/>
        <w:spacing w:line="240" w:lineRule="auto"/>
        <w:rPr>
          <w:szCs w:val="24"/>
          <w:lang w:val="lv-LV"/>
        </w:rPr>
      </w:pPr>
    </w:p>
    <w:p w14:paraId="0A5637DA" w14:textId="77777777" w:rsidR="0021532B" w:rsidRPr="001F3EE0" w:rsidRDefault="0021532B" w:rsidP="0092093E">
      <w:pPr>
        <w:widowControl w:val="0"/>
        <w:spacing w:line="240" w:lineRule="auto"/>
        <w:rPr>
          <w:szCs w:val="24"/>
          <w:lang w:val="lv-LV"/>
        </w:rPr>
      </w:pPr>
    </w:p>
    <w:p w14:paraId="28A9680F" w14:textId="77777777" w:rsidR="0021532B" w:rsidRPr="001F3EE0" w:rsidRDefault="0021532B" w:rsidP="0092093E">
      <w:pPr>
        <w:widowControl w:val="0"/>
        <w:spacing w:line="240" w:lineRule="auto"/>
        <w:rPr>
          <w:szCs w:val="24"/>
          <w:lang w:val="lv-LV"/>
        </w:rPr>
      </w:pPr>
    </w:p>
    <w:p w14:paraId="0609D454" w14:textId="77777777" w:rsidR="0021532B" w:rsidRPr="001F3EE0" w:rsidRDefault="0021532B" w:rsidP="0092093E">
      <w:pPr>
        <w:widowControl w:val="0"/>
        <w:spacing w:line="240" w:lineRule="auto"/>
        <w:rPr>
          <w:szCs w:val="24"/>
          <w:lang w:val="lv-LV"/>
        </w:rPr>
      </w:pPr>
    </w:p>
    <w:p w14:paraId="42235BEE" w14:textId="77777777" w:rsidR="0021532B" w:rsidRPr="001F3EE0" w:rsidRDefault="0021532B" w:rsidP="00266955">
      <w:pPr>
        <w:widowControl w:val="0"/>
        <w:spacing w:line="240" w:lineRule="auto"/>
        <w:jc w:val="center"/>
        <w:outlineLvl w:val="0"/>
        <w:rPr>
          <w:b/>
          <w:szCs w:val="24"/>
          <w:lang w:val="lv-LV"/>
        </w:rPr>
      </w:pPr>
      <w:r w:rsidRPr="001F3EE0">
        <w:rPr>
          <w:b/>
          <w:szCs w:val="24"/>
          <w:lang w:val="lv-LV"/>
        </w:rPr>
        <w:t>III</w:t>
      </w:r>
      <w:r w:rsidR="004A0855" w:rsidRPr="001F3EE0">
        <w:rPr>
          <w:b/>
          <w:szCs w:val="24"/>
          <w:lang w:val="lv-LV"/>
        </w:rPr>
        <w:t> </w:t>
      </w:r>
      <w:r w:rsidRPr="001F3EE0">
        <w:rPr>
          <w:b/>
          <w:szCs w:val="24"/>
          <w:lang w:val="lv-LV"/>
        </w:rPr>
        <w:t>PIELIKUMS</w:t>
      </w:r>
    </w:p>
    <w:p w14:paraId="618A82E4" w14:textId="77777777" w:rsidR="0021532B" w:rsidRPr="001F3EE0" w:rsidRDefault="0021532B" w:rsidP="0092093E">
      <w:pPr>
        <w:widowControl w:val="0"/>
        <w:spacing w:line="240" w:lineRule="auto"/>
        <w:jc w:val="center"/>
        <w:rPr>
          <w:szCs w:val="24"/>
          <w:lang w:val="lv-LV"/>
        </w:rPr>
      </w:pPr>
    </w:p>
    <w:p w14:paraId="19CC3EF8" w14:textId="77777777" w:rsidR="0021532B" w:rsidRPr="001F3EE0" w:rsidRDefault="0021532B" w:rsidP="00266955">
      <w:pPr>
        <w:widowControl w:val="0"/>
        <w:spacing w:line="240" w:lineRule="auto"/>
        <w:jc w:val="center"/>
        <w:outlineLvl w:val="0"/>
        <w:rPr>
          <w:b/>
          <w:szCs w:val="24"/>
          <w:lang w:val="lv-LV"/>
        </w:rPr>
      </w:pPr>
      <w:r w:rsidRPr="001F3EE0">
        <w:rPr>
          <w:b/>
          <w:szCs w:val="24"/>
          <w:lang w:val="lv-LV"/>
        </w:rPr>
        <w:t>MARĶĒJUMA TEKSTS UN LIETOŠANAS INSTRUKCIJA</w:t>
      </w:r>
    </w:p>
    <w:p w14:paraId="4B987746" w14:textId="77777777" w:rsidR="0021532B" w:rsidRPr="001F3EE0" w:rsidRDefault="0021532B" w:rsidP="0092093E">
      <w:pPr>
        <w:widowControl w:val="0"/>
        <w:spacing w:line="240" w:lineRule="auto"/>
        <w:rPr>
          <w:szCs w:val="24"/>
          <w:lang w:val="lv-LV"/>
        </w:rPr>
      </w:pPr>
      <w:r w:rsidRPr="001F3EE0">
        <w:rPr>
          <w:szCs w:val="24"/>
          <w:lang w:val="lv-LV"/>
        </w:rPr>
        <w:br w:type="page"/>
      </w:r>
    </w:p>
    <w:p w14:paraId="3324A7B3" w14:textId="77777777" w:rsidR="0021532B" w:rsidRPr="001F3EE0" w:rsidRDefault="0021532B" w:rsidP="0092093E">
      <w:pPr>
        <w:widowControl w:val="0"/>
        <w:spacing w:line="240" w:lineRule="auto"/>
        <w:rPr>
          <w:szCs w:val="24"/>
          <w:lang w:val="lv-LV"/>
        </w:rPr>
      </w:pPr>
    </w:p>
    <w:p w14:paraId="20424DC1" w14:textId="77777777" w:rsidR="0021532B" w:rsidRPr="001F3EE0" w:rsidRDefault="0021532B" w:rsidP="0092093E">
      <w:pPr>
        <w:widowControl w:val="0"/>
        <w:spacing w:line="240" w:lineRule="auto"/>
        <w:rPr>
          <w:szCs w:val="24"/>
          <w:lang w:val="lv-LV"/>
        </w:rPr>
      </w:pPr>
    </w:p>
    <w:p w14:paraId="2AADA2C8" w14:textId="77777777" w:rsidR="0021532B" w:rsidRPr="001F3EE0" w:rsidRDefault="0021532B" w:rsidP="0092093E">
      <w:pPr>
        <w:widowControl w:val="0"/>
        <w:spacing w:line="240" w:lineRule="auto"/>
        <w:rPr>
          <w:szCs w:val="24"/>
          <w:lang w:val="lv-LV"/>
        </w:rPr>
      </w:pPr>
    </w:p>
    <w:p w14:paraId="624A98F0" w14:textId="77777777" w:rsidR="0021532B" w:rsidRPr="001F3EE0" w:rsidRDefault="0021532B" w:rsidP="0092093E">
      <w:pPr>
        <w:widowControl w:val="0"/>
        <w:spacing w:line="240" w:lineRule="auto"/>
        <w:rPr>
          <w:szCs w:val="24"/>
          <w:lang w:val="lv-LV"/>
        </w:rPr>
      </w:pPr>
    </w:p>
    <w:p w14:paraId="62DA1790" w14:textId="77777777" w:rsidR="0021532B" w:rsidRPr="001F3EE0" w:rsidRDefault="0021532B" w:rsidP="0092093E">
      <w:pPr>
        <w:widowControl w:val="0"/>
        <w:spacing w:line="240" w:lineRule="auto"/>
        <w:rPr>
          <w:szCs w:val="24"/>
          <w:lang w:val="lv-LV"/>
        </w:rPr>
      </w:pPr>
    </w:p>
    <w:p w14:paraId="63C6CA20" w14:textId="77777777" w:rsidR="0021532B" w:rsidRPr="001F3EE0" w:rsidRDefault="0021532B" w:rsidP="0092093E">
      <w:pPr>
        <w:widowControl w:val="0"/>
        <w:spacing w:line="240" w:lineRule="auto"/>
        <w:rPr>
          <w:szCs w:val="24"/>
          <w:lang w:val="lv-LV"/>
        </w:rPr>
      </w:pPr>
    </w:p>
    <w:p w14:paraId="5C450D28" w14:textId="77777777" w:rsidR="0021532B" w:rsidRPr="001F3EE0" w:rsidRDefault="0021532B" w:rsidP="0092093E">
      <w:pPr>
        <w:widowControl w:val="0"/>
        <w:spacing w:line="240" w:lineRule="auto"/>
        <w:rPr>
          <w:szCs w:val="24"/>
          <w:lang w:val="lv-LV"/>
        </w:rPr>
      </w:pPr>
    </w:p>
    <w:p w14:paraId="6016A812" w14:textId="77777777" w:rsidR="0021532B" w:rsidRPr="001F3EE0" w:rsidRDefault="0021532B" w:rsidP="0092093E">
      <w:pPr>
        <w:widowControl w:val="0"/>
        <w:spacing w:line="240" w:lineRule="auto"/>
        <w:rPr>
          <w:szCs w:val="24"/>
          <w:lang w:val="lv-LV"/>
        </w:rPr>
      </w:pPr>
    </w:p>
    <w:p w14:paraId="603AB3FF" w14:textId="77777777" w:rsidR="0021532B" w:rsidRPr="001F3EE0" w:rsidRDefault="0021532B" w:rsidP="0092093E">
      <w:pPr>
        <w:widowControl w:val="0"/>
        <w:spacing w:line="240" w:lineRule="auto"/>
        <w:rPr>
          <w:szCs w:val="24"/>
          <w:lang w:val="lv-LV"/>
        </w:rPr>
      </w:pPr>
    </w:p>
    <w:p w14:paraId="47182856" w14:textId="77777777" w:rsidR="0021532B" w:rsidRPr="001F3EE0" w:rsidRDefault="0021532B" w:rsidP="0092093E">
      <w:pPr>
        <w:widowControl w:val="0"/>
        <w:spacing w:line="240" w:lineRule="auto"/>
        <w:rPr>
          <w:szCs w:val="24"/>
          <w:lang w:val="lv-LV"/>
        </w:rPr>
      </w:pPr>
    </w:p>
    <w:p w14:paraId="04D037E6" w14:textId="77777777" w:rsidR="0021532B" w:rsidRPr="001F3EE0" w:rsidRDefault="0021532B" w:rsidP="0092093E">
      <w:pPr>
        <w:widowControl w:val="0"/>
        <w:spacing w:line="240" w:lineRule="auto"/>
        <w:rPr>
          <w:szCs w:val="24"/>
          <w:lang w:val="lv-LV"/>
        </w:rPr>
      </w:pPr>
    </w:p>
    <w:p w14:paraId="42FD1F10" w14:textId="77777777" w:rsidR="0021532B" w:rsidRPr="001F3EE0" w:rsidRDefault="0021532B" w:rsidP="0092093E">
      <w:pPr>
        <w:widowControl w:val="0"/>
        <w:spacing w:line="240" w:lineRule="auto"/>
        <w:rPr>
          <w:szCs w:val="24"/>
          <w:lang w:val="lv-LV"/>
        </w:rPr>
      </w:pPr>
    </w:p>
    <w:p w14:paraId="039D7E9C" w14:textId="77777777" w:rsidR="0021532B" w:rsidRPr="001F3EE0" w:rsidRDefault="0021532B" w:rsidP="0092093E">
      <w:pPr>
        <w:widowControl w:val="0"/>
        <w:spacing w:line="240" w:lineRule="auto"/>
        <w:rPr>
          <w:szCs w:val="24"/>
          <w:lang w:val="lv-LV"/>
        </w:rPr>
      </w:pPr>
    </w:p>
    <w:p w14:paraId="4C0ED953" w14:textId="77777777" w:rsidR="0021532B" w:rsidRPr="001F3EE0" w:rsidRDefault="0021532B" w:rsidP="0092093E">
      <w:pPr>
        <w:widowControl w:val="0"/>
        <w:spacing w:line="240" w:lineRule="auto"/>
        <w:rPr>
          <w:szCs w:val="24"/>
          <w:lang w:val="lv-LV"/>
        </w:rPr>
      </w:pPr>
    </w:p>
    <w:p w14:paraId="70B416E5" w14:textId="77777777" w:rsidR="0021532B" w:rsidRPr="001F3EE0" w:rsidRDefault="0021532B" w:rsidP="0092093E">
      <w:pPr>
        <w:widowControl w:val="0"/>
        <w:spacing w:line="240" w:lineRule="auto"/>
        <w:rPr>
          <w:szCs w:val="24"/>
          <w:lang w:val="lv-LV"/>
        </w:rPr>
      </w:pPr>
    </w:p>
    <w:p w14:paraId="47DF55EA" w14:textId="77777777" w:rsidR="0021532B" w:rsidRPr="001F3EE0" w:rsidRDefault="0021532B" w:rsidP="0092093E">
      <w:pPr>
        <w:widowControl w:val="0"/>
        <w:spacing w:line="240" w:lineRule="auto"/>
        <w:rPr>
          <w:szCs w:val="24"/>
          <w:lang w:val="lv-LV"/>
        </w:rPr>
      </w:pPr>
    </w:p>
    <w:p w14:paraId="5DEFBC43" w14:textId="77777777" w:rsidR="0021532B" w:rsidRPr="001F3EE0" w:rsidRDefault="0021532B" w:rsidP="0092093E">
      <w:pPr>
        <w:widowControl w:val="0"/>
        <w:spacing w:line="240" w:lineRule="auto"/>
        <w:rPr>
          <w:szCs w:val="24"/>
          <w:lang w:val="lv-LV"/>
        </w:rPr>
      </w:pPr>
    </w:p>
    <w:p w14:paraId="51163067" w14:textId="77777777" w:rsidR="0021532B" w:rsidRPr="001F3EE0" w:rsidRDefault="0021532B" w:rsidP="0092093E">
      <w:pPr>
        <w:widowControl w:val="0"/>
        <w:spacing w:line="240" w:lineRule="auto"/>
        <w:rPr>
          <w:szCs w:val="24"/>
          <w:lang w:val="lv-LV"/>
        </w:rPr>
      </w:pPr>
    </w:p>
    <w:p w14:paraId="5B4BC5FE" w14:textId="77777777" w:rsidR="0021532B" w:rsidRPr="001F3EE0" w:rsidRDefault="0021532B" w:rsidP="0092093E">
      <w:pPr>
        <w:widowControl w:val="0"/>
        <w:spacing w:line="240" w:lineRule="auto"/>
        <w:rPr>
          <w:szCs w:val="24"/>
          <w:lang w:val="lv-LV"/>
        </w:rPr>
      </w:pPr>
    </w:p>
    <w:p w14:paraId="04F794AB" w14:textId="77777777" w:rsidR="0021532B" w:rsidRPr="001F3EE0" w:rsidRDefault="0021532B" w:rsidP="0092093E">
      <w:pPr>
        <w:widowControl w:val="0"/>
        <w:spacing w:line="240" w:lineRule="auto"/>
        <w:rPr>
          <w:szCs w:val="24"/>
          <w:lang w:val="lv-LV"/>
        </w:rPr>
      </w:pPr>
    </w:p>
    <w:p w14:paraId="290F0D1C" w14:textId="77777777" w:rsidR="0021532B" w:rsidRPr="001F3EE0" w:rsidRDefault="0021532B" w:rsidP="0092093E">
      <w:pPr>
        <w:widowControl w:val="0"/>
        <w:spacing w:line="240" w:lineRule="auto"/>
        <w:rPr>
          <w:szCs w:val="24"/>
          <w:lang w:val="lv-LV"/>
        </w:rPr>
      </w:pPr>
    </w:p>
    <w:p w14:paraId="4176AC5C" w14:textId="77777777" w:rsidR="0021532B" w:rsidRPr="001F3EE0" w:rsidRDefault="0021532B" w:rsidP="0092093E">
      <w:pPr>
        <w:widowControl w:val="0"/>
        <w:spacing w:line="240" w:lineRule="auto"/>
        <w:rPr>
          <w:szCs w:val="24"/>
          <w:lang w:val="lv-LV"/>
        </w:rPr>
      </w:pPr>
    </w:p>
    <w:p w14:paraId="00BF2050" w14:textId="77777777" w:rsidR="0021532B" w:rsidRPr="001F3EE0" w:rsidRDefault="0021532B" w:rsidP="005368C2">
      <w:pPr>
        <w:pStyle w:val="TitleEMA1"/>
      </w:pPr>
      <w:r w:rsidRPr="001F3EE0">
        <w:t>A. MARĶĒJUMA TEKSTS</w:t>
      </w:r>
    </w:p>
    <w:p w14:paraId="3F475D34" w14:textId="77777777" w:rsidR="0021532B" w:rsidRPr="001F3EE0" w:rsidRDefault="0021532B" w:rsidP="00905386">
      <w:pPr>
        <w:widowControl w:val="0"/>
        <w:shd w:val="clear" w:color="auto" w:fill="FFFFFF"/>
        <w:spacing w:line="240" w:lineRule="auto"/>
        <w:rPr>
          <w:szCs w:val="24"/>
          <w:lang w:val="lv-LV"/>
        </w:rPr>
      </w:pPr>
      <w:r w:rsidRPr="001F3EE0">
        <w:rPr>
          <w:szCs w:val="24"/>
          <w:lang w:val="lv-LV"/>
        </w:rPr>
        <w:br w:type="page"/>
      </w:r>
    </w:p>
    <w:p w14:paraId="2FCF59F3" w14:textId="77777777" w:rsidR="0021532B" w:rsidRPr="001F3EE0" w:rsidRDefault="0021532B" w:rsidP="00266955">
      <w:pPr>
        <w:widowControl w:val="0"/>
        <w:pBdr>
          <w:top w:val="single" w:sz="4" w:space="1" w:color="auto"/>
          <w:left w:val="single" w:sz="4" w:space="4" w:color="auto"/>
          <w:bottom w:val="single" w:sz="4" w:space="1" w:color="auto"/>
          <w:right w:val="single" w:sz="4" w:space="4" w:color="auto"/>
        </w:pBdr>
        <w:spacing w:line="240" w:lineRule="auto"/>
        <w:outlineLvl w:val="0"/>
        <w:rPr>
          <w:b/>
          <w:szCs w:val="24"/>
          <w:lang w:val="lv-LV"/>
        </w:rPr>
      </w:pPr>
      <w:r w:rsidRPr="001F3EE0">
        <w:rPr>
          <w:b/>
          <w:szCs w:val="24"/>
          <w:lang w:val="lv-LV"/>
        </w:rPr>
        <w:t>INFORMĀCIJA, KAS JĀNORĀDA UZ ĀRĒJĀ IEPAKOJUMA</w:t>
      </w:r>
    </w:p>
    <w:p w14:paraId="40BA9E36" w14:textId="77777777" w:rsidR="0021532B" w:rsidRPr="001F3EE0" w:rsidRDefault="0021532B" w:rsidP="00E27A22">
      <w:pPr>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p>
    <w:p w14:paraId="52545CC6" w14:textId="77777777" w:rsidR="0021532B" w:rsidRPr="001F3EE0" w:rsidRDefault="0021532B" w:rsidP="00266955">
      <w:pPr>
        <w:widowControl w:val="0"/>
        <w:pBdr>
          <w:top w:val="single" w:sz="4" w:space="1" w:color="auto"/>
          <w:left w:val="single" w:sz="4" w:space="4" w:color="auto"/>
          <w:bottom w:val="single" w:sz="4" w:space="1" w:color="auto"/>
          <w:right w:val="single" w:sz="4" w:space="4" w:color="auto"/>
        </w:pBdr>
        <w:spacing w:line="240" w:lineRule="auto"/>
        <w:outlineLvl w:val="0"/>
        <w:rPr>
          <w:b/>
          <w:szCs w:val="24"/>
          <w:lang w:val="lv-LV"/>
        </w:rPr>
      </w:pPr>
      <w:r w:rsidRPr="001F3EE0">
        <w:rPr>
          <w:b/>
          <w:szCs w:val="24"/>
          <w:lang w:val="lv-LV"/>
        </w:rPr>
        <w:t>ĀRĒJĀ KARTONA K</w:t>
      </w:r>
      <w:r w:rsidR="00A07E37" w:rsidRPr="001F3EE0">
        <w:rPr>
          <w:b/>
          <w:szCs w:val="24"/>
          <w:lang w:val="lv-LV"/>
        </w:rPr>
        <w:t>ASTĪTE</w:t>
      </w:r>
    </w:p>
    <w:p w14:paraId="09780BFF" w14:textId="77777777" w:rsidR="0021532B" w:rsidRPr="001F3EE0" w:rsidRDefault="0021532B" w:rsidP="00891899">
      <w:pPr>
        <w:widowControl w:val="0"/>
        <w:spacing w:line="240" w:lineRule="auto"/>
        <w:rPr>
          <w:szCs w:val="24"/>
          <w:lang w:val="lv-LV"/>
        </w:rPr>
      </w:pPr>
    </w:p>
    <w:p w14:paraId="5D70F6F9" w14:textId="77777777" w:rsidR="0021532B" w:rsidRPr="001F3EE0" w:rsidRDefault="0021532B" w:rsidP="00533016">
      <w:pPr>
        <w:widowControl w:val="0"/>
        <w:spacing w:line="240" w:lineRule="auto"/>
        <w:rPr>
          <w:szCs w:val="24"/>
          <w:lang w:val="lv-LV"/>
        </w:rPr>
      </w:pPr>
    </w:p>
    <w:p w14:paraId="51BF9748" w14:textId="77777777" w:rsidR="0021532B" w:rsidRPr="001F3EE0" w:rsidRDefault="0021532B" w:rsidP="00963328">
      <w:pPr>
        <w:keepNext/>
        <w:widowControl w:val="0"/>
        <w:pBdr>
          <w:top w:val="single" w:sz="4" w:space="1" w:color="auto"/>
          <w:left w:val="single" w:sz="4" w:space="4" w:color="auto"/>
          <w:bottom w:val="single" w:sz="4" w:space="1" w:color="auto"/>
          <w:right w:val="single" w:sz="4" w:space="4" w:color="auto"/>
        </w:pBdr>
        <w:spacing w:line="240" w:lineRule="auto"/>
        <w:rPr>
          <w:b/>
          <w:szCs w:val="24"/>
          <w:lang w:val="lv-LV"/>
        </w:rPr>
      </w:pPr>
      <w:r w:rsidRPr="001F3EE0">
        <w:rPr>
          <w:b/>
          <w:szCs w:val="24"/>
          <w:lang w:val="lv-LV"/>
        </w:rPr>
        <w:t>1.</w:t>
      </w:r>
      <w:r w:rsidRPr="001F3EE0">
        <w:rPr>
          <w:b/>
          <w:szCs w:val="24"/>
          <w:lang w:val="lv-LV"/>
        </w:rPr>
        <w:tab/>
        <w:t>ZĀĻU NOSAUKUMS</w:t>
      </w:r>
    </w:p>
    <w:p w14:paraId="3E1B836B" w14:textId="77777777" w:rsidR="0021532B" w:rsidRPr="001F3EE0" w:rsidRDefault="0021532B" w:rsidP="0080396E">
      <w:pPr>
        <w:keepNext/>
        <w:widowControl w:val="0"/>
        <w:spacing w:line="240" w:lineRule="auto"/>
        <w:rPr>
          <w:szCs w:val="24"/>
          <w:lang w:val="lv-LV"/>
        </w:rPr>
      </w:pPr>
    </w:p>
    <w:p w14:paraId="408D66AE" w14:textId="77777777" w:rsidR="0021532B" w:rsidRPr="001F3EE0" w:rsidRDefault="0021532B" w:rsidP="00266955">
      <w:pPr>
        <w:keepNext/>
        <w:widowControl w:val="0"/>
        <w:spacing w:line="240" w:lineRule="auto"/>
        <w:outlineLvl w:val="0"/>
        <w:rPr>
          <w:szCs w:val="24"/>
          <w:lang w:val="lv-LV"/>
        </w:rPr>
      </w:pPr>
      <w:r w:rsidRPr="001F3EE0">
        <w:rPr>
          <w:szCs w:val="24"/>
          <w:lang w:val="lv-LV"/>
        </w:rPr>
        <w:t>Odomzo 200 mg cietās kapsulas</w:t>
      </w:r>
    </w:p>
    <w:p w14:paraId="0BA8EDA4" w14:textId="77777777" w:rsidR="0021532B" w:rsidRPr="001F3EE0" w:rsidRDefault="00FB1386" w:rsidP="00F22758">
      <w:pPr>
        <w:widowControl w:val="0"/>
        <w:spacing w:line="240" w:lineRule="auto"/>
        <w:rPr>
          <w:szCs w:val="24"/>
          <w:lang w:val="lv-LV"/>
        </w:rPr>
      </w:pPr>
      <w:r>
        <w:rPr>
          <w:szCs w:val="24"/>
          <w:lang w:val="lv-LV"/>
        </w:rPr>
        <w:t>s</w:t>
      </w:r>
      <w:r w:rsidR="0021532B" w:rsidRPr="001F3EE0">
        <w:rPr>
          <w:szCs w:val="24"/>
          <w:lang w:val="lv-LV"/>
        </w:rPr>
        <w:t>onidegib</w:t>
      </w:r>
      <w:r w:rsidR="00480D1F" w:rsidRPr="001F3EE0">
        <w:rPr>
          <w:szCs w:val="24"/>
          <w:lang w:val="lv-LV"/>
        </w:rPr>
        <w:t>um</w:t>
      </w:r>
    </w:p>
    <w:p w14:paraId="6AB16A8B" w14:textId="77777777" w:rsidR="0021532B" w:rsidRPr="001F3EE0" w:rsidRDefault="0021532B" w:rsidP="004450F3">
      <w:pPr>
        <w:widowControl w:val="0"/>
        <w:spacing w:line="240" w:lineRule="auto"/>
        <w:rPr>
          <w:szCs w:val="24"/>
          <w:lang w:val="lv-LV"/>
        </w:rPr>
      </w:pPr>
    </w:p>
    <w:p w14:paraId="335138A7" w14:textId="77777777" w:rsidR="0021532B" w:rsidRPr="001F3EE0" w:rsidRDefault="0021532B" w:rsidP="004450F3">
      <w:pPr>
        <w:widowControl w:val="0"/>
        <w:spacing w:line="240" w:lineRule="auto"/>
        <w:rPr>
          <w:szCs w:val="24"/>
          <w:lang w:val="lv-LV"/>
        </w:rPr>
      </w:pPr>
    </w:p>
    <w:p w14:paraId="4DF7368F" w14:textId="77777777" w:rsidR="0021532B" w:rsidRPr="001F3EE0" w:rsidRDefault="0021532B" w:rsidP="004450F3">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2.</w:t>
      </w:r>
      <w:r w:rsidRPr="001F3EE0">
        <w:rPr>
          <w:b/>
          <w:szCs w:val="24"/>
          <w:lang w:val="lv-LV"/>
        </w:rPr>
        <w:tab/>
        <w:t>AKTĪVĀS(-O) VIELAS(-U) NOSAUKUMS(-I) UN DAUDZUMS(-I)</w:t>
      </w:r>
    </w:p>
    <w:p w14:paraId="1FF4E843" w14:textId="77777777" w:rsidR="0021532B" w:rsidRPr="001F3EE0" w:rsidRDefault="0021532B" w:rsidP="00F65478">
      <w:pPr>
        <w:keepNext/>
        <w:widowControl w:val="0"/>
        <w:spacing w:line="240" w:lineRule="auto"/>
        <w:rPr>
          <w:szCs w:val="24"/>
          <w:lang w:val="lv-LV"/>
        </w:rPr>
      </w:pPr>
    </w:p>
    <w:p w14:paraId="117F23CA" w14:textId="77777777" w:rsidR="0021532B" w:rsidRPr="001F3EE0" w:rsidRDefault="0021532B" w:rsidP="00266955">
      <w:pPr>
        <w:widowControl w:val="0"/>
        <w:spacing w:line="240" w:lineRule="auto"/>
        <w:outlineLvl w:val="0"/>
        <w:rPr>
          <w:szCs w:val="24"/>
          <w:lang w:val="lv-LV"/>
        </w:rPr>
      </w:pPr>
      <w:r w:rsidRPr="001F3EE0">
        <w:rPr>
          <w:szCs w:val="24"/>
          <w:lang w:val="lv-LV"/>
        </w:rPr>
        <w:t>Katra cietā kapsula satur 200 mg sonidegiba (fosfāta formā).</w:t>
      </w:r>
    </w:p>
    <w:p w14:paraId="558CC0DE" w14:textId="77777777" w:rsidR="0021532B" w:rsidRPr="001F3EE0" w:rsidRDefault="0021532B" w:rsidP="00917AAB">
      <w:pPr>
        <w:widowControl w:val="0"/>
        <w:spacing w:line="240" w:lineRule="auto"/>
        <w:rPr>
          <w:szCs w:val="24"/>
          <w:lang w:val="lv-LV"/>
        </w:rPr>
      </w:pPr>
    </w:p>
    <w:p w14:paraId="13CFDF3D" w14:textId="77777777" w:rsidR="0021532B" w:rsidRPr="001F3EE0" w:rsidRDefault="0021532B" w:rsidP="00917AAB">
      <w:pPr>
        <w:widowControl w:val="0"/>
        <w:spacing w:line="240" w:lineRule="auto"/>
        <w:rPr>
          <w:szCs w:val="24"/>
          <w:lang w:val="lv-LV"/>
        </w:rPr>
      </w:pPr>
    </w:p>
    <w:p w14:paraId="28B3F1CA" w14:textId="77777777" w:rsidR="0021532B" w:rsidRPr="001F3EE0" w:rsidRDefault="0021532B" w:rsidP="009A79D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3.</w:t>
      </w:r>
      <w:r w:rsidRPr="001F3EE0">
        <w:rPr>
          <w:b/>
          <w:szCs w:val="24"/>
          <w:lang w:val="lv-LV"/>
        </w:rPr>
        <w:tab/>
        <w:t>PALĪGVIELU SARAKSTS</w:t>
      </w:r>
    </w:p>
    <w:p w14:paraId="1A4FA8ED" w14:textId="77777777" w:rsidR="0021532B" w:rsidRPr="001F3EE0" w:rsidRDefault="0021532B" w:rsidP="00A87C52">
      <w:pPr>
        <w:keepNext/>
        <w:widowControl w:val="0"/>
        <w:spacing w:line="240" w:lineRule="auto"/>
        <w:rPr>
          <w:szCs w:val="24"/>
          <w:lang w:val="lv-LV"/>
        </w:rPr>
      </w:pPr>
    </w:p>
    <w:p w14:paraId="7D105E11" w14:textId="77777777" w:rsidR="0021532B" w:rsidRPr="001F3EE0" w:rsidRDefault="0021532B" w:rsidP="00266955">
      <w:pPr>
        <w:keepNext/>
        <w:widowControl w:val="0"/>
        <w:spacing w:line="240" w:lineRule="auto"/>
        <w:outlineLvl w:val="0"/>
        <w:rPr>
          <w:szCs w:val="24"/>
          <w:lang w:val="lv-LV"/>
        </w:rPr>
      </w:pPr>
      <w:r w:rsidRPr="001F3EE0">
        <w:rPr>
          <w:szCs w:val="24"/>
          <w:lang w:val="lv-LV"/>
        </w:rPr>
        <w:t>Satur laktozi.</w:t>
      </w:r>
      <w:r w:rsidR="0051653E">
        <w:rPr>
          <w:szCs w:val="24"/>
          <w:lang w:val="lv-LV"/>
        </w:rPr>
        <w:t xml:space="preserve"> </w:t>
      </w:r>
      <w:r w:rsidR="0051653E" w:rsidRPr="0051653E">
        <w:rPr>
          <w:szCs w:val="24"/>
          <w:lang w:val="lv-LV"/>
        </w:rPr>
        <w:t>Plašāku informāciju skatīt lietošanas instrukcijā.</w:t>
      </w:r>
    </w:p>
    <w:p w14:paraId="77F5A76F" w14:textId="77777777" w:rsidR="0021532B" w:rsidRPr="001F3EE0" w:rsidRDefault="0021532B" w:rsidP="00A87C52">
      <w:pPr>
        <w:widowControl w:val="0"/>
        <w:spacing w:line="240" w:lineRule="auto"/>
        <w:rPr>
          <w:szCs w:val="24"/>
          <w:lang w:val="lv-LV"/>
        </w:rPr>
      </w:pPr>
    </w:p>
    <w:p w14:paraId="262557DE" w14:textId="77777777" w:rsidR="0021532B" w:rsidRPr="001F3EE0" w:rsidRDefault="0021532B" w:rsidP="00A87C52">
      <w:pPr>
        <w:widowControl w:val="0"/>
        <w:spacing w:line="240" w:lineRule="auto"/>
        <w:rPr>
          <w:szCs w:val="24"/>
          <w:lang w:val="lv-LV"/>
        </w:rPr>
      </w:pPr>
    </w:p>
    <w:p w14:paraId="01A8B3F2" w14:textId="77777777" w:rsidR="0021532B" w:rsidRPr="001F3EE0" w:rsidRDefault="0021532B" w:rsidP="00A87C52">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4.</w:t>
      </w:r>
      <w:r w:rsidRPr="001F3EE0">
        <w:rPr>
          <w:b/>
          <w:szCs w:val="24"/>
          <w:lang w:val="lv-LV"/>
        </w:rPr>
        <w:tab/>
        <w:t>ZĀĻU FORMA UN SATURS</w:t>
      </w:r>
    </w:p>
    <w:p w14:paraId="400C0BA7" w14:textId="77777777" w:rsidR="0021532B" w:rsidRPr="001F3EE0" w:rsidRDefault="0021532B" w:rsidP="004A0855">
      <w:pPr>
        <w:keepNext/>
        <w:widowControl w:val="0"/>
        <w:spacing w:line="240" w:lineRule="auto"/>
        <w:rPr>
          <w:szCs w:val="24"/>
          <w:lang w:val="lv-LV"/>
        </w:rPr>
      </w:pPr>
    </w:p>
    <w:p w14:paraId="2927DD1D" w14:textId="77777777" w:rsidR="0021532B" w:rsidRPr="001F3EE0" w:rsidRDefault="0021532B" w:rsidP="00266955">
      <w:pPr>
        <w:keepNext/>
        <w:widowControl w:val="0"/>
        <w:tabs>
          <w:tab w:val="clear" w:pos="567"/>
        </w:tabs>
        <w:spacing w:line="240" w:lineRule="auto"/>
        <w:outlineLvl w:val="0"/>
        <w:rPr>
          <w:szCs w:val="24"/>
          <w:shd w:val="pct15" w:color="auto" w:fill="auto"/>
          <w:lang w:val="lv-LV"/>
        </w:rPr>
      </w:pPr>
      <w:r w:rsidRPr="001F3EE0">
        <w:rPr>
          <w:szCs w:val="24"/>
          <w:shd w:val="pct15" w:color="auto" w:fill="auto"/>
          <w:lang w:val="lv-LV"/>
        </w:rPr>
        <w:t>Cietās kapsulas</w:t>
      </w:r>
    </w:p>
    <w:p w14:paraId="795A5F7F" w14:textId="77777777" w:rsidR="0021532B" w:rsidRPr="001F3EE0" w:rsidRDefault="0021532B" w:rsidP="006F6944">
      <w:pPr>
        <w:widowControl w:val="0"/>
        <w:spacing w:line="240" w:lineRule="auto"/>
        <w:rPr>
          <w:szCs w:val="24"/>
          <w:lang w:val="lv-LV"/>
        </w:rPr>
      </w:pPr>
    </w:p>
    <w:p w14:paraId="1B0E93A9" w14:textId="77777777" w:rsidR="0021532B" w:rsidRPr="001F3EE0" w:rsidRDefault="0021532B" w:rsidP="008A7E1B">
      <w:pPr>
        <w:keepNext/>
        <w:widowControl w:val="0"/>
        <w:spacing w:line="240" w:lineRule="auto"/>
        <w:rPr>
          <w:szCs w:val="24"/>
          <w:lang w:val="lv-LV"/>
        </w:rPr>
      </w:pPr>
      <w:r w:rsidRPr="001F3EE0">
        <w:rPr>
          <w:szCs w:val="24"/>
          <w:lang w:val="lv-LV"/>
        </w:rPr>
        <w:t>10</w:t>
      </w:r>
      <w:r w:rsidR="007722A0" w:rsidRPr="001F3EE0">
        <w:rPr>
          <w:szCs w:val="24"/>
          <w:lang w:val="lv-LV"/>
        </w:rPr>
        <w:t> </w:t>
      </w:r>
      <w:r w:rsidR="008B65C7" w:rsidRPr="001F3EE0">
        <w:rPr>
          <w:szCs w:val="24"/>
          <w:lang w:val="lv-LV"/>
        </w:rPr>
        <w:t>x</w:t>
      </w:r>
      <w:r w:rsidR="007722A0" w:rsidRPr="001F3EE0">
        <w:rPr>
          <w:szCs w:val="24"/>
          <w:lang w:val="lv-LV"/>
        </w:rPr>
        <w:t> </w:t>
      </w:r>
      <w:r w:rsidR="008B65C7" w:rsidRPr="001F3EE0">
        <w:rPr>
          <w:szCs w:val="24"/>
          <w:lang w:val="lv-LV"/>
        </w:rPr>
        <w:t>1</w:t>
      </w:r>
      <w:r w:rsidR="00A07E37" w:rsidRPr="001F3EE0">
        <w:rPr>
          <w:szCs w:val="24"/>
          <w:lang w:val="lv-LV"/>
        </w:rPr>
        <w:t> </w:t>
      </w:r>
      <w:r w:rsidRPr="001F3EE0">
        <w:rPr>
          <w:szCs w:val="24"/>
          <w:lang w:val="lv-LV"/>
        </w:rPr>
        <w:t>ciet</w:t>
      </w:r>
      <w:r w:rsidR="006E6FAC" w:rsidRPr="001F3EE0">
        <w:rPr>
          <w:szCs w:val="24"/>
          <w:lang w:val="lv-LV"/>
        </w:rPr>
        <w:t>ā</w:t>
      </w:r>
      <w:r w:rsidRPr="001F3EE0">
        <w:rPr>
          <w:szCs w:val="24"/>
          <w:lang w:val="lv-LV"/>
        </w:rPr>
        <w:t xml:space="preserve"> kapsul</w:t>
      </w:r>
      <w:r w:rsidR="006E6FAC" w:rsidRPr="001F3EE0">
        <w:rPr>
          <w:szCs w:val="24"/>
          <w:lang w:val="lv-LV"/>
        </w:rPr>
        <w:t>a</w:t>
      </w:r>
    </w:p>
    <w:p w14:paraId="19436C13" w14:textId="77777777" w:rsidR="0021532B" w:rsidRPr="001F3EE0" w:rsidRDefault="0021532B" w:rsidP="008A7E1B">
      <w:pPr>
        <w:widowControl w:val="0"/>
        <w:tabs>
          <w:tab w:val="clear" w:pos="567"/>
        </w:tabs>
        <w:spacing w:line="240" w:lineRule="auto"/>
        <w:rPr>
          <w:szCs w:val="24"/>
          <w:shd w:val="pct15" w:color="auto" w:fill="auto"/>
          <w:lang w:val="lv-LV"/>
        </w:rPr>
      </w:pPr>
      <w:r w:rsidRPr="001F3EE0">
        <w:rPr>
          <w:szCs w:val="24"/>
          <w:shd w:val="pct15" w:color="auto" w:fill="auto"/>
          <w:lang w:val="lv-LV"/>
        </w:rPr>
        <w:t>30</w:t>
      </w:r>
      <w:r w:rsidR="00A07E37" w:rsidRPr="001F3EE0">
        <w:rPr>
          <w:szCs w:val="24"/>
          <w:shd w:val="pct15" w:color="auto" w:fill="auto"/>
          <w:lang w:val="lv-LV"/>
        </w:rPr>
        <w:t> </w:t>
      </w:r>
      <w:r w:rsidR="008B65C7" w:rsidRPr="001F3EE0">
        <w:rPr>
          <w:szCs w:val="24"/>
          <w:shd w:val="pct15" w:color="auto" w:fill="auto"/>
          <w:lang w:val="lv-LV"/>
        </w:rPr>
        <w:t>x</w:t>
      </w:r>
      <w:r w:rsidR="007722A0" w:rsidRPr="001F3EE0">
        <w:rPr>
          <w:szCs w:val="24"/>
          <w:shd w:val="pct15" w:color="auto" w:fill="auto"/>
          <w:lang w:val="lv-LV"/>
        </w:rPr>
        <w:t> </w:t>
      </w:r>
      <w:r w:rsidR="008B65C7" w:rsidRPr="001F3EE0">
        <w:rPr>
          <w:szCs w:val="24"/>
          <w:shd w:val="pct15" w:color="auto" w:fill="auto"/>
          <w:lang w:val="lv-LV"/>
        </w:rPr>
        <w:t>1</w:t>
      </w:r>
      <w:r w:rsidR="007722A0" w:rsidRPr="001F3EE0">
        <w:rPr>
          <w:szCs w:val="24"/>
          <w:shd w:val="pct15" w:color="auto" w:fill="auto"/>
          <w:lang w:val="lv-LV"/>
        </w:rPr>
        <w:t> </w:t>
      </w:r>
      <w:r w:rsidRPr="001F3EE0">
        <w:rPr>
          <w:szCs w:val="24"/>
          <w:shd w:val="pct15" w:color="auto" w:fill="auto"/>
          <w:lang w:val="lv-LV"/>
        </w:rPr>
        <w:t>ciet</w:t>
      </w:r>
      <w:r w:rsidR="006E6FAC" w:rsidRPr="001F3EE0">
        <w:rPr>
          <w:szCs w:val="24"/>
          <w:shd w:val="pct15" w:color="auto" w:fill="auto"/>
          <w:lang w:val="lv-LV"/>
        </w:rPr>
        <w:t>ā</w:t>
      </w:r>
      <w:r w:rsidRPr="001F3EE0">
        <w:rPr>
          <w:szCs w:val="24"/>
          <w:shd w:val="pct15" w:color="auto" w:fill="auto"/>
          <w:lang w:val="lv-LV"/>
        </w:rPr>
        <w:t xml:space="preserve"> kapsul</w:t>
      </w:r>
      <w:r w:rsidR="006E6FAC" w:rsidRPr="001F3EE0">
        <w:rPr>
          <w:szCs w:val="24"/>
          <w:shd w:val="pct15" w:color="auto" w:fill="auto"/>
          <w:lang w:val="lv-LV"/>
        </w:rPr>
        <w:t>a</w:t>
      </w:r>
    </w:p>
    <w:p w14:paraId="4A95D8C9" w14:textId="77777777" w:rsidR="0021532B" w:rsidRPr="001F3EE0" w:rsidRDefault="0021532B" w:rsidP="000B3518">
      <w:pPr>
        <w:widowControl w:val="0"/>
        <w:spacing w:line="240" w:lineRule="auto"/>
        <w:rPr>
          <w:szCs w:val="24"/>
          <w:lang w:val="lv-LV"/>
        </w:rPr>
      </w:pPr>
    </w:p>
    <w:p w14:paraId="71AA8696" w14:textId="77777777" w:rsidR="0021532B" w:rsidRPr="001F3EE0" w:rsidRDefault="0021532B" w:rsidP="000B3518">
      <w:pPr>
        <w:widowControl w:val="0"/>
        <w:spacing w:line="240" w:lineRule="auto"/>
        <w:rPr>
          <w:szCs w:val="24"/>
          <w:lang w:val="lv-LV"/>
        </w:rPr>
      </w:pPr>
    </w:p>
    <w:p w14:paraId="35FA1417" w14:textId="77777777" w:rsidR="0021532B" w:rsidRPr="001F3EE0" w:rsidRDefault="0021532B" w:rsidP="000B3518">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5.</w:t>
      </w:r>
      <w:r w:rsidRPr="001F3EE0">
        <w:rPr>
          <w:b/>
          <w:szCs w:val="24"/>
          <w:lang w:val="lv-LV"/>
        </w:rPr>
        <w:tab/>
        <w:t>LIETOŠANAS UN IEVADĪŠANAS VEIDS(-I)</w:t>
      </w:r>
    </w:p>
    <w:p w14:paraId="55E189E6" w14:textId="77777777" w:rsidR="0021532B" w:rsidRPr="001F3EE0" w:rsidRDefault="0021532B" w:rsidP="000B3518">
      <w:pPr>
        <w:keepNext/>
        <w:widowControl w:val="0"/>
        <w:spacing w:line="240" w:lineRule="auto"/>
        <w:rPr>
          <w:szCs w:val="24"/>
          <w:lang w:val="lv-LV"/>
        </w:rPr>
      </w:pPr>
    </w:p>
    <w:p w14:paraId="48742AB3" w14:textId="77777777" w:rsidR="0021532B" w:rsidRPr="001F3EE0" w:rsidRDefault="0021532B" w:rsidP="00266955">
      <w:pPr>
        <w:keepNext/>
        <w:widowControl w:val="0"/>
        <w:spacing w:line="240" w:lineRule="auto"/>
        <w:outlineLvl w:val="0"/>
        <w:rPr>
          <w:szCs w:val="24"/>
          <w:lang w:val="lv-LV"/>
        </w:rPr>
      </w:pPr>
      <w:r w:rsidRPr="001F3EE0">
        <w:rPr>
          <w:szCs w:val="24"/>
          <w:lang w:val="lv-LV"/>
        </w:rPr>
        <w:t>Iekšķīgai lietošanai</w:t>
      </w:r>
    </w:p>
    <w:p w14:paraId="2B96EF51" w14:textId="77777777" w:rsidR="0000228B" w:rsidRPr="001F3EE0" w:rsidRDefault="0000228B" w:rsidP="000B3518">
      <w:pPr>
        <w:keepNext/>
        <w:widowControl w:val="0"/>
        <w:spacing w:line="240" w:lineRule="auto"/>
        <w:rPr>
          <w:szCs w:val="24"/>
          <w:lang w:val="lv-LV"/>
        </w:rPr>
      </w:pPr>
      <w:r w:rsidRPr="001F3EE0">
        <w:rPr>
          <w:szCs w:val="24"/>
          <w:lang w:val="lv-LV"/>
        </w:rPr>
        <w:t>Pirms lietošanas izlasiet lietošanas instrukciju.</w:t>
      </w:r>
    </w:p>
    <w:p w14:paraId="5867CB8B" w14:textId="77777777" w:rsidR="0021532B" w:rsidRPr="001F3EE0" w:rsidRDefault="00DE7EA0" w:rsidP="00800D41">
      <w:pPr>
        <w:widowControl w:val="0"/>
        <w:spacing w:line="240" w:lineRule="auto"/>
        <w:rPr>
          <w:szCs w:val="24"/>
          <w:lang w:val="lv-LV"/>
        </w:rPr>
      </w:pPr>
      <w:r w:rsidRPr="001F3EE0">
        <w:rPr>
          <w:szCs w:val="24"/>
          <w:lang w:val="lv-LV"/>
        </w:rPr>
        <w:t>Kapsulu nedrīkst saspiest, atvērt vai sakošļāt</w:t>
      </w:r>
      <w:r w:rsidR="008B65C7" w:rsidRPr="001F3EE0">
        <w:rPr>
          <w:szCs w:val="24"/>
          <w:lang w:val="lv-LV"/>
        </w:rPr>
        <w:t>.</w:t>
      </w:r>
    </w:p>
    <w:p w14:paraId="20F87A86" w14:textId="77777777" w:rsidR="007722A0" w:rsidRPr="001F3EE0" w:rsidRDefault="007722A0" w:rsidP="00800D41">
      <w:pPr>
        <w:widowControl w:val="0"/>
        <w:spacing w:line="240" w:lineRule="auto"/>
        <w:rPr>
          <w:szCs w:val="24"/>
          <w:lang w:val="lv-LV"/>
        </w:rPr>
      </w:pPr>
    </w:p>
    <w:p w14:paraId="77813726" w14:textId="77777777" w:rsidR="0021532B" w:rsidRPr="001F3EE0" w:rsidRDefault="0021532B" w:rsidP="0092093E">
      <w:pPr>
        <w:widowControl w:val="0"/>
        <w:spacing w:line="240" w:lineRule="auto"/>
        <w:rPr>
          <w:szCs w:val="24"/>
          <w:lang w:val="lv-LV"/>
        </w:rPr>
      </w:pPr>
    </w:p>
    <w:p w14:paraId="332DB028" w14:textId="77777777" w:rsidR="0021532B" w:rsidRPr="001F3EE0" w:rsidRDefault="0021532B" w:rsidP="0092093E">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6.</w:t>
      </w:r>
      <w:r w:rsidRPr="001F3EE0">
        <w:rPr>
          <w:b/>
          <w:szCs w:val="24"/>
          <w:lang w:val="lv-LV"/>
        </w:rPr>
        <w:tab/>
        <w:t>ĪPAŠI BRĪDINĀJUMI PAR ZĀĻU UZGLABĀŠANU BĒRNIEM NEREDZAMĀ UN NEPIEEJAMĀ VIETĀ</w:t>
      </w:r>
    </w:p>
    <w:p w14:paraId="7ACBB20A" w14:textId="77777777" w:rsidR="0021532B" w:rsidRPr="001F3EE0" w:rsidRDefault="0021532B" w:rsidP="0092093E">
      <w:pPr>
        <w:keepNext/>
        <w:widowControl w:val="0"/>
        <w:spacing w:line="240" w:lineRule="auto"/>
        <w:rPr>
          <w:szCs w:val="24"/>
          <w:lang w:val="lv-LV"/>
        </w:rPr>
      </w:pPr>
    </w:p>
    <w:p w14:paraId="737A1CB8" w14:textId="77777777" w:rsidR="0021532B" w:rsidRPr="001F3EE0" w:rsidRDefault="0021532B" w:rsidP="00266955">
      <w:pPr>
        <w:widowControl w:val="0"/>
        <w:spacing w:line="240" w:lineRule="auto"/>
        <w:outlineLvl w:val="0"/>
        <w:rPr>
          <w:szCs w:val="24"/>
          <w:lang w:val="lv-LV"/>
        </w:rPr>
      </w:pPr>
      <w:r w:rsidRPr="001F3EE0">
        <w:rPr>
          <w:szCs w:val="24"/>
          <w:lang w:val="lv-LV"/>
        </w:rPr>
        <w:t>Uzglabāt bērniem neredzamā un nepieejamā vietā.</w:t>
      </w:r>
    </w:p>
    <w:p w14:paraId="2EACBF0C" w14:textId="77777777" w:rsidR="0021532B" w:rsidRPr="001F3EE0" w:rsidRDefault="0021532B" w:rsidP="00905386">
      <w:pPr>
        <w:widowControl w:val="0"/>
        <w:spacing w:line="240" w:lineRule="auto"/>
        <w:rPr>
          <w:szCs w:val="24"/>
          <w:lang w:val="lv-LV"/>
        </w:rPr>
      </w:pPr>
    </w:p>
    <w:p w14:paraId="342A011B" w14:textId="77777777" w:rsidR="0021532B" w:rsidRPr="001F3EE0" w:rsidRDefault="0021532B" w:rsidP="00E27A22">
      <w:pPr>
        <w:widowControl w:val="0"/>
        <w:spacing w:line="240" w:lineRule="auto"/>
        <w:rPr>
          <w:szCs w:val="24"/>
          <w:lang w:val="lv-LV"/>
        </w:rPr>
      </w:pPr>
    </w:p>
    <w:p w14:paraId="4A79492B" w14:textId="77777777" w:rsidR="0021532B" w:rsidRPr="001F3EE0" w:rsidRDefault="0021532B" w:rsidP="00C810AA">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7.</w:t>
      </w:r>
      <w:r w:rsidRPr="001F3EE0">
        <w:rPr>
          <w:b/>
          <w:szCs w:val="24"/>
          <w:lang w:val="lv-LV"/>
        </w:rPr>
        <w:tab/>
        <w:t>CITI ĪPAŠI BRĪDINĀJUMI, JA NEPIECIEŠAMS</w:t>
      </w:r>
    </w:p>
    <w:p w14:paraId="29F8C0BA" w14:textId="77777777" w:rsidR="0021532B" w:rsidRPr="001F3EE0" w:rsidRDefault="0021532B" w:rsidP="00891899">
      <w:pPr>
        <w:keepNext/>
        <w:widowControl w:val="0"/>
        <w:spacing w:line="240" w:lineRule="auto"/>
        <w:rPr>
          <w:szCs w:val="24"/>
          <w:lang w:val="lv-LV"/>
        </w:rPr>
      </w:pPr>
    </w:p>
    <w:p w14:paraId="47066BB3" w14:textId="77777777" w:rsidR="008B65C7" w:rsidRPr="001F3EE0" w:rsidRDefault="008B65C7" w:rsidP="00533016">
      <w:pPr>
        <w:widowControl w:val="0"/>
        <w:spacing w:line="240" w:lineRule="auto"/>
        <w:rPr>
          <w:szCs w:val="24"/>
          <w:lang w:val="lv-LV"/>
        </w:rPr>
      </w:pPr>
      <w:r w:rsidRPr="001F3EE0">
        <w:rPr>
          <w:szCs w:val="24"/>
          <w:lang w:val="lv-LV"/>
        </w:rPr>
        <w:t>Smagu iedzimtu defektu risks.</w:t>
      </w:r>
    </w:p>
    <w:p w14:paraId="5C5E7A7B" w14:textId="77777777" w:rsidR="0021532B" w:rsidRPr="001F3EE0" w:rsidRDefault="0021532B" w:rsidP="00533016">
      <w:pPr>
        <w:widowControl w:val="0"/>
        <w:spacing w:line="240" w:lineRule="auto"/>
        <w:rPr>
          <w:szCs w:val="24"/>
          <w:lang w:val="lv-LV"/>
        </w:rPr>
      </w:pPr>
      <w:r w:rsidRPr="001F3EE0">
        <w:rPr>
          <w:szCs w:val="24"/>
          <w:lang w:val="lv-LV"/>
        </w:rPr>
        <w:t xml:space="preserve">Nelietot grūtniecības vai </w:t>
      </w:r>
      <w:r w:rsidR="008B65C7" w:rsidRPr="001F3EE0">
        <w:rPr>
          <w:szCs w:val="24"/>
          <w:lang w:val="lv-LV"/>
        </w:rPr>
        <w:t>barošanas ar krūti laikā</w:t>
      </w:r>
      <w:r w:rsidRPr="001F3EE0">
        <w:rPr>
          <w:szCs w:val="24"/>
          <w:lang w:val="lv-LV"/>
        </w:rPr>
        <w:t>.</w:t>
      </w:r>
    </w:p>
    <w:p w14:paraId="2F8DB353" w14:textId="77777777" w:rsidR="008B65C7" w:rsidRPr="001F3EE0" w:rsidRDefault="00DE7EA0" w:rsidP="00533016">
      <w:pPr>
        <w:widowControl w:val="0"/>
        <w:spacing w:line="240" w:lineRule="auto"/>
        <w:rPr>
          <w:szCs w:val="24"/>
          <w:lang w:val="lv-LV"/>
        </w:rPr>
      </w:pPr>
      <w:r w:rsidRPr="001F3EE0">
        <w:rPr>
          <w:szCs w:val="24"/>
          <w:lang w:val="lv-LV"/>
        </w:rPr>
        <w:t>Jums jāievēro</w:t>
      </w:r>
      <w:r w:rsidR="008B65C7" w:rsidRPr="001F3EE0">
        <w:rPr>
          <w:szCs w:val="24"/>
          <w:lang w:val="lv-LV"/>
        </w:rPr>
        <w:t xml:space="preserve"> </w:t>
      </w:r>
      <w:r w:rsidR="00774617" w:rsidRPr="001F3EE0">
        <w:rPr>
          <w:szCs w:val="24"/>
          <w:lang w:val="lv-LV"/>
        </w:rPr>
        <w:t xml:space="preserve">Odomzo Grūtniecības </w:t>
      </w:r>
      <w:r w:rsidR="002F570A" w:rsidRPr="001F3EE0">
        <w:rPr>
          <w:szCs w:val="24"/>
          <w:lang w:val="lv-LV"/>
        </w:rPr>
        <w:t>n</w:t>
      </w:r>
      <w:r w:rsidR="00774617" w:rsidRPr="001F3EE0">
        <w:rPr>
          <w:szCs w:val="24"/>
          <w:lang w:val="lv-LV"/>
        </w:rPr>
        <w:t>epieļaušanas</w:t>
      </w:r>
      <w:r w:rsidRPr="001F3EE0">
        <w:rPr>
          <w:szCs w:val="24"/>
          <w:lang w:val="lv-LV"/>
        </w:rPr>
        <w:t xml:space="preserve"> programmas prasības</w:t>
      </w:r>
      <w:r w:rsidR="00774617" w:rsidRPr="001F3EE0">
        <w:rPr>
          <w:szCs w:val="24"/>
          <w:lang w:val="lv-LV"/>
        </w:rPr>
        <w:t>.</w:t>
      </w:r>
    </w:p>
    <w:p w14:paraId="6A254D8B" w14:textId="77777777" w:rsidR="0021532B" w:rsidRPr="001F3EE0" w:rsidRDefault="0021532B" w:rsidP="00963328">
      <w:pPr>
        <w:widowControl w:val="0"/>
        <w:tabs>
          <w:tab w:val="left" w:pos="749"/>
        </w:tabs>
        <w:spacing w:line="240" w:lineRule="auto"/>
        <w:rPr>
          <w:szCs w:val="24"/>
          <w:lang w:val="lv-LV"/>
        </w:rPr>
      </w:pPr>
    </w:p>
    <w:p w14:paraId="341CB7E5" w14:textId="77777777" w:rsidR="0021532B" w:rsidRPr="001F3EE0" w:rsidRDefault="0021532B" w:rsidP="0080396E">
      <w:pPr>
        <w:widowControl w:val="0"/>
        <w:tabs>
          <w:tab w:val="left" w:pos="749"/>
        </w:tabs>
        <w:spacing w:line="240" w:lineRule="auto"/>
        <w:rPr>
          <w:szCs w:val="24"/>
          <w:lang w:val="lv-LV"/>
        </w:rPr>
      </w:pPr>
    </w:p>
    <w:p w14:paraId="4CC7A355" w14:textId="77777777" w:rsidR="0021532B" w:rsidRPr="001F3EE0" w:rsidRDefault="0021532B" w:rsidP="00306FFC">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8.</w:t>
      </w:r>
      <w:r w:rsidRPr="001F3EE0">
        <w:rPr>
          <w:b/>
          <w:szCs w:val="24"/>
          <w:lang w:val="lv-LV"/>
        </w:rPr>
        <w:tab/>
        <w:t>DERĪGUMA TERMIŅŠ</w:t>
      </w:r>
    </w:p>
    <w:p w14:paraId="21D1D73C" w14:textId="77777777" w:rsidR="0021532B" w:rsidRPr="001F3EE0" w:rsidRDefault="0021532B" w:rsidP="00F22758">
      <w:pPr>
        <w:keepNext/>
        <w:widowControl w:val="0"/>
        <w:spacing w:line="240" w:lineRule="auto"/>
        <w:rPr>
          <w:szCs w:val="24"/>
          <w:lang w:val="lv-LV"/>
        </w:rPr>
      </w:pPr>
    </w:p>
    <w:p w14:paraId="0A3AED18" w14:textId="77777777" w:rsidR="0021532B" w:rsidRPr="001F3EE0" w:rsidRDefault="00A07E37" w:rsidP="00266955">
      <w:pPr>
        <w:widowControl w:val="0"/>
        <w:spacing w:line="240" w:lineRule="auto"/>
        <w:outlineLvl w:val="0"/>
        <w:rPr>
          <w:szCs w:val="24"/>
          <w:lang w:val="lv-LV"/>
        </w:rPr>
      </w:pPr>
      <w:r w:rsidRPr="001F3EE0">
        <w:rPr>
          <w:szCs w:val="24"/>
          <w:lang w:val="lv-LV"/>
        </w:rPr>
        <w:t>Der. līdz</w:t>
      </w:r>
    </w:p>
    <w:p w14:paraId="11A67276" w14:textId="77777777" w:rsidR="0021532B" w:rsidRPr="001F3EE0" w:rsidRDefault="0021532B" w:rsidP="004450F3">
      <w:pPr>
        <w:widowControl w:val="0"/>
        <w:spacing w:line="240" w:lineRule="auto"/>
        <w:rPr>
          <w:szCs w:val="24"/>
          <w:lang w:val="lv-LV"/>
        </w:rPr>
      </w:pPr>
    </w:p>
    <w:p w14:paraId="3981C9F2" w14:textId="77777777" w:rsidR="0021532B" w:rsidRPr="001F3EE0" w:rsidRDefault="0021532B" w:rsidP="004450F3">
      <w:pPr>
        <w:widowControl w:val="0"/>
        <w:spacing w:line="240" w:lineRule="auto"/>
        <w:rPr>
          <w:szCs w:val="24"/>
          <w:lang w:val="lv-LV"/>
        </w:rPr>
      </w:pPr>
    </w:p>
    <w:p w14:paraId="432D21C7" w14:textId="77777777" w:rsidR="0021532B" w:rsidRPr="001F3EE0" w:rsidRDefault="0021532B" w:rsidP="004450F3">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9.</w:t>
      </w:r>
      <w:r w:rsidRPr="001F3EE0">
        <w:rPr>
          <w:b/>
          <w:szCs w:val="24"/>
          <w:lang w:val="lv-LV"/>
        </w:rPr>
        <w:tab/>
        <w:t>ĪPAŠI UZGLABĀŠANAS NOSACĪJUMI</w:t>
      </w:r>
    </w:p>
    <w:p w14:paraId="3575B978" w14:textId="77777777" w:rsidR="0021532B" w:rsidRPr="001F3EE0" w:rsidRDefault="0021532B" w:rsidP="00F65478">
      <w:pPr>
        <w:keepNext/>
        <w:widowControl w:val="0"/>
        <w:spacing w:line="240" w:lineRule="auto"/>
        <w:rPr>
          <w:szCs w:val="24"/>
          <w:lang w:val="lv-LV"/>
        </w:rPr>
      </w:pPr>
    </w:p>
    <w:p w14:paraId="0058F2D6" w14:textId="77777777" w:rsidR="0021532B" w:rsidRPr="001F3EE0" w:rsidRDefault="0021532B" w:rsidP="00F65478">
      <w:pPr>
        <w:keepNext/>
        <w:widowControl w:val="0"/>
        <w:tabs>
          <w:tab w:val="clear" w:pos="567"/>
        </w:tabs>
        <w:spacing w:line="240" w:lineRule="auto"/>
        <w:rPr>
          <w:szCs w:val="24"/>
          <w:lang w:val="lv-LV"/>
        </w:rPr>
      </w:pPr>
      <w:r w:rsidRPr="001F3EE0">
        <w:rPr>
          <w:szCs w:val="24"/>
          <w:lang w:val="lv-LV"/>
        </w:rPr>
        <w:t>Uzglabāt temperatūrā līdz 30</w:t>
      </w:r>
      <w:r w:rsidRPr="001F3EE0">
        <w:rPr>
          <w:rFonts w:ascii="Symbol" w:eastAsia="Symbol" w:hAnsi="Symbol" w:cs="Symbol"/>
          <w:szCs w:val="22"/>
          <w:lang w:val="lv-LV"/>
        </w:rPr>
        <w:t></w:t>
      </w:r>
      <w:r w:rsidRPr="001F3EE0">
        <w:rPr>
          <w:szCs w:val="24"/>
          <w:lang w:val="lv-LV"/>
        </w:rPr>
        <w:t>C.</w:t>
      </w:r>
    </w:p>
    <w:p w14:paraId="6F689EBB" w14:textId="77777777" w:rsidR="0021532B" w:rsidRPr="001F3EE0" w:rsidRDefault="0021532B" w:rsidP="00917AAB">
      <w:pPr>
        <w:widowControl w:val="0"/>
        <w:tabs>
          <w:tab w:val="clear" w:pos="567"/>
        </w:tabs>
        <w:spacing w:line="240" w:lineRule="auto"/>
        <w:rPr>
          <w:szCs w:val="24"/>
          <w:lang w:val="lv-LV"/>
        </w:rPr>
      </w:pPr>
      <w:r w:rsidRPr="001F3EE0">
        <w:rPr>
          <w:szCs w:val="24"/>
          <w:lang w:val="lv-LV"/>
        </w:rPr>
        <w:t>Uzglabāt oriģinālā iepakojumā</w:t>
      </w:r>
      <w:r w:rsidR="009A5301" w:rsidRPr="00FB3B95">
        <w:rPr>
          <w:szCs w:val="24"/>
          <w:lang w:val="lv-LV"/>
        </w:rPr>
        <w:t>, lai pas</w:t>
      </w:r>
      <w:r w:rsidR="006E6FAC" w:rsidRPr="00FB3B95">
        <w:rPr>
          <w:szCs w:val="24"/>
          <w:lang w:val="lv-LV"/>
        </w:rPr>
        <w:t>argāt</w:t>
      </w:r>
      <w:r w:rsidR="009A5301" w:rsidRPr="00FB3B95">
        <w:rPr>
          <w:szCs w:val="24"/>
          <w:lang w:val="lv-LV"/>
        </w:rPr>
        <w:t>u</w:t>
      </w:r>
      <w:r w:rsidRPr="00FB3B95">
        <w:rPr>
          <w:szCs w:val="24"/>
          <w:lang w:val="lv-LV"/>
        </w:rPr>
        <w:t xml:space="preserve"> no</w:t>
      </w:r>
      <w:r w:rsidRPr="001F3EE0">
        <w:rPr>
          <w:szCs w:val="24"/>
          <w:lang w:val="lv-LV"/>
        </w:rPr>
        <w:t xml:space="preserve"> mitruma.</w:t>
      </w:r>
    </w:p>
    <w:p w14:paraId="1B9E6579" w14:textId="77777777" w:rsidR="0021532B" w:rsidRPr="001F3EE0" w:rsidRDefault="0021532B" w:rsidP="00917AAB">
      <w:pPr>
        <w:widowControl w:val="0"/>
        <w:spacing w:line="240" w:lineRule="auto"/>
        <w:rPr>
          <w:szCs w:val="24"/>
          <w:lang w:val="lv-LV"/>
        </w:rPr>
      </w:pPr>
    </w:p>
    <w:p w14:paraId="26A78649" w14:textId="77777777" w:rsidR="0021532B" w:rsidRPr="001F3EE0" w:rsidRDefault="0021532B" w:rsidP="009A79DD">
      <w:pPr>
        <w:widowControl w:val="0"/>
        <w:spacing w:line="240" w:lineRule="auto"/>
        <w:ind w:left="567" w:hanging="567"/>
        <w:rPr>
          <w:szCs w:val="24"/>
          <w:lang w:val="lv-LV"/>
        </w:rPr>
      </w:pPr>
    </w:p>
    <w:p w14:paraId="03D76242" w14:textId="77777777" w:rsidR="0021532B" w:rsidRPr="001F3EE0" w:rsidRDefault="0021532B" w:rsidP="008A7E1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10.</w:t>
      </w:r>
      <w:r w:rsidRPr="001F3EE0">
        <w:rPr>
          <w:b/>
          <w:szCs w:val="24"/>
          <w:lang w:val="lv-LV"/>
        </w:rPr>
        <w:tab/>
        <w:t>ĪPAŠI PIESARDZĪBAS PASĀKUMI, IZNĪCINOT NEIZLIETOTĀS ZĀLES VAI IZMANTOTOS MATERIĀLUS, KAS BIJUŠI SASKARĒ AR ŠĪM ZĀLĒM, JA PIEMĒROJAMS</w:t>
      </w:r>
    </w:p>
    <w:p w14:paraId="78E1393E" w14:textId="77777777" w:rsidR="0021532B" w:rsidRPr="001F3EE0" w:rsidRDefault="0021532B" w:rsidP="008A7E1B">
      <w:pPr>
        <w:keepNext/>
        <w:widowControl w:val="0"/>
        <w:spacing w:line="240" w:lineRule="auto"/>
        <w:rPr>
          <w:szCs w:val="24"/>
          <w:lang w:val="lv-LV"/>
        </w:rPr>
      </w:pPr>
    </w:p>
    <w:p w14:paraId="735DF35C" w14:textId="77777777" w:rsidR="00774617" w:rsidRPr="001F3EE0" w:rsidRDefault="000C57D3" w:rsidP="00266955">
      <w:pPr>
        <w:widowControl w:val="0"/>
        <w:spacing w:line="240" w:lineRule="auto"/>
        <w:outlineLvl w:val="0"/>
        <w:rPr>
          <w:szCs w:val="24"/>
          <w:lang w:val="lv-LV"/>
        </w:rPr>
      </w:pPr>
      <w:r>
        <w:rPr>
          <w:szCs w:val="24"/>
          <w:lang w:val="lv-LV"/>
        </w:rPr>
        <w:t xml:space="preserve">Neizlietotās zāles </w:t>
      </w:r>
      <w:r w:rsidRPr="000C57D3">
        <w:rPr>
          <w:szCs w:val="24"/>
          <w:lang w:val="lv-LV"/>
        </w:rPr>
        <w:t>jāiznīcina atbilstoši vietējām prasībām</w:t>
      </w:r>
      <w:r>
        <w:rPr>
          <w:szCs w:val="24"/>
          <w:lang w:val="lv-LV"/>
        </w:rPr>
        <w:t>.</w:t>
      </w:r>
    </w:p>
    <w:p w14:paraId="764E09BA" w14:textId="77777777" w:rsidR="0021532B" w:rsidRPr="001F3EE0" w:rsidRDefault="0021532B" w:rsidP="00A87C52">
      <w:pPr>
        <w:widowControl w:val="0"/>
        <w:spacing w:line="240" w:lineRule="auto"/>
        <w:rPr>
          <w:szCs w:val="24"/>
          <w:lang w:val="lv-LV"/>
        </w:rPr>
      </w:pPr>
    </w:p>
    <w:p w14:paraId="2AD827C5" w14:textId="77777777" w:rsidR="00DE7EA0" w:rsidRPr="001F3EE0" w:rsidRDefault="00DE7EA0" w:rsidP="00A87C52">
      <w:pPr>
        <w:widowControl w:val="0"/>
        <w:spacing w:line="240" w:lineRule="auto"/>
        <w:rPr>
          <w:szCs w:val="24"/>
          <w:lang w:val="lv-LV"/>
        </w:rPr>
      </w:pPr>
    </w:p>
    <w:p w14:paraId="417A8C81" w14:textId="77777777" w:rsidR="0021532B" w:rsidRPr="001F3EE0" w:rsidRDefault="0021532B" w:rsidP="00A87C52">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11.</w:t>
      </w:r>
      <w:r w:rsidRPr="001F3EE0">
        <w:rPr>
          <w:b/>
          <w:szCs w:val="24"/>
          <w:lang w:val="lv-LV"/>
        </w:rPr>
        <w:tab/>
        <w:t>REĢISTRĀCIJAS APLIECĪBAS ĪPAŠNIEKA NOSAUKUMS UN ADRESE</w:t>
      </w:r>
    </w:p>
    <w:p w14:paraId="156D05D6" w14:textId="77777777" w:rsidR="0021532B" w:rsidRPr="001F3EE0" w:rsidRDefault="0021532B" w:rsidP="00A87C52">
      <w:pPr>
        <w:keepNext/>
        <w:widowControl w:val="0"/>
        <w:spacing w:line="240" w:lineRule="auto"/>
        <w:rPr>
          <w:szCs w:val="24"/>
          <w:lang w:val="lv-LV"/>
        </w:rPr>
      </w:pPr>
    </w:p>
    <w:p w14:paraId="12859579" w14:textId="77777777" w:rsidR="00775E90" w:rsidRPr="001F3EE0" w:rsidRDefault="00775E90" w:rsidP="00775E90">
      <w:pPr>
        <w:keepNext/>
        <w:widowControl w:val="0"/>
        <w:tabs>
          <w:tab w:val="clear" w:pos="567"/>
          <w:tab w:val="left" w:pos="720"/>
        </w:tabs>
        <w:spacing w:line="240" w:lineRule="auto"/>
        <w:rPr>
          <w:noProof/>
          <w:snapToGrid/>
          <w:szCs w:val="22"/>
          <w:lang w:val="fr-FR"/>
        </w:rPr>
      </w:pPr>
      <w:r w:rsidRPr="001F3EE0">
        <w:rPr>
          <w:noProof/>
          <w:szCs w:val="22"/>
          <w:lang w:val="fr-FR"/>
        </w:rPr>
        <w:t>Sun Pharmaceutical Industries Europe B.V.</w:t>
      </w:r>
    </w:p>
    <w:p w14:paraId="29C3F54F" w14:textId="77777777" w:rsidR="00775E90" w:rsidRPr="001F3EE0" w:rsidRDefault="00775E90" w:rsidP="00775E90">
      <w:pPr>
        <w:keepNext/>
        <w:widowControl w:val="0"/>
        <w:tabs>
          <w:tab w:val="clear" w:pos="567"/>
          <w:tab w:val="left" w:pos="720"/>
        </w:tabs>
        <w:spacing w:line="240" w:lineRule="auto"/>
        <w:rPr>
          <w:noProof/>
          <w:szCs w:val="22"/>
          <w:lang w:val="fr-FR"/>
        </w:rPr>
      </w:pPr>
      <w:r w:rsidRPr="001F3EE0">
        <w:rPr>
          <w:noProof/>
          <w:szCs w:val="22"/>
          <w:lang w:val="fr-FR"/>
        </w:rPr>
        <w:t>Polarisavenue 87</w:t>
      </w:r>
    </w:p>
    <w:p w14:paraId="5DA6B3EF" w14:textId="77777777" w:rsidR="00775E90" w:rsidRPr="001F3EE0" w:rsidRDefault="00775E90" w:rsidP="00775E90">
      <w:pPr>
        <w:keepNext/>
        <w:widowControl w:val="0"/>
        <w:tabs>
          <w:tab w:val="clear" w:pos="567"/>
          <w:tab w:val="left" w:pos="720"/>
        </w:tabs>
        <w:spacing w:line="240" w:lineRule="auto"/>
        <w:rPr>
          <w:noProof/>
          <w:szCs w:val="22"/>
        </w:rPr>
      </w:pPr>
      <w:r w:rsidRPr="001F3EE0">
        <w:rPr>
          <w:noProof/>
          <w:szCs w:val="22"/>
        </w:rPr>
        <w:t>2132JH Hoofddorp</w:t>
      </w:r>
    </w:p>
    <w:p w14:paraId="5F51C8AA" w14:textId="77777777" w:rsidR="001F3EE0" w:rsidRDefault="001F3EE0" w:rsidP="00E10717">
      <w:pPr>
        <w:widowControl w:val="0"/>
        <w:spacing w:line="240" w:lineRule="auto"/>
        <w:rPr>
          <w:noProof/>
          <w:szCs w:val="22"/>
        </w:rPr>
      </w:pPr>
      <w:r w:rsidRPr="001F3EE0">
        <w:rPr>
          <w:noProof/>
          <w:szCs w:val="22"/>
        </w:rPr>
        <w:t>Nīderlande</w:t>
      </w:r>
    </w:p>
    <w:p w14:paraId="5F8C10BA" w14:textId="77777777" w:rsidR="0021532B" w:rsidRPr="001F3EE0" w:rsidRDefault="0021532B" w:rsidP="00E10717">
      <w:pPr>
        <w:widowControl w:val="0"/>
        <w:spacing w:line="240" w:lineRule="auto"/>
        <w:rPr>
          <w:szCs w:val="24"/>
          <w:lang w:val="lv-LV"/>
        </w:rPr>
      </w:pPr>
    </w:p>
    <w:p w14:paraId="1B6A89C9" w14:textId="77777777" w:rsidR="0021532B" w:rsidRPr="001F3EE0" w:rsidRDefault="0021532B" w:rsidP="000B3518">
      <w:pPr>
        <w:widowControl w:val="0"/>
        <w:spacing w:line="240" w:lineRule="auto"/>
        <w:rPr>
          <w:szCs w:val="24"/>
          <w:lang w:val="lv-LV"/>
        </w:rPr>
      </w:pPr>
    </w:p>
    <w:p w14:paraId="6134B22B" w14:textId="77777777" w:rsidR="0021532B" w:rsidRPr="001F3EE0" w:rsidRDefault="0021532B" w:rsidP="000B3518">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12.</w:t>
      </w:r>
      <w:r w:rsidRPr="001F3EE0">
        <w:rPr>
          <w:b/>
          <w:szCs w:val="24"/>
          <w:lang w:val="lv-LV"/>
        </w:rPr>
        <w:tab/>
        <w:t>REĢISTRĀCIJAS APLIECĪBAS NUMURS(-I)</w:t>
      </w:r>
    </w:p>
    <w:p w14:paraId="3DA406C5" w14:textId="77777777" w:rsidR="0021532B" w:rsidRPr="001F3EE0" w:rsidRDefault="0021532B" w:rsidP="000B3518">
      <w:pPr>
        <w:keepNext/>
        <w:widowControl w:val="0"/>
        <w:spacing w:line="240" w:lineRule="auto"/>
        <w:rPr>
          <w:szCs w:val="24"/>
          <w:lang w:val="lv-LV"/>
        </w:rPr>
      </w:pPr>
    </w:p>
    <w:p w14:paraId="58A483AA" w14:textId="77777777" w:rsidR="0021532B" w:rsidRPr="001F3EE0" w:rsidRDefault="0021532B" w:rsidP="0092093E">
      <w:pPr>
        <w:widowControl w:val="0"/>
        <w:spacing w:line="240" w:lineRule="auto"/>
        <w:rPr>
          <w:szCs w:val="24"/>
          <w:lang w:val="lv-LV"/>
        </w:rPr>
      </w:pPr>
      <w:r w:rsidRPr="001F3EE0">
        <w:rPr>
          <w:szCs w:val="24"/>
          <w:lang w:val="lv-LV"/>
        </w:rPr>
        <w:t>EU/</w:t>
      </w:r>
      <w:r w:rsidR="00774617" w:rsidRPr="001F3EE0">
        <w:rPr>
          <w:szCs w:val="24"/>
          <w:lang w:val="lv-LV"/>
        </w:rPr>
        <w:t>1</w:t>
      </w:r>
      <w:r w:rsidRPr="001F3EE0">
        <w:rPr>
          <w:szCs w:val="24"/>
          <w:lang w:val="lv-LV"/>
        </w:rPr>
        <w:t>/</w:t>
      </w:r>
      <w:r w:rsidR="00774617" w:rsidRPr="001F3EE0">
        <w:rPr>
          <w:szCs w:val="24"/>
          <w:lang w:val="lv-LV"/>
        </w:rPr>
        <w:t>15</w:t>
      </w:r>
      <w:r w:rsidRPr="001F3EE0">
        <w:rPr>
          <w:szCs w:val="24"/>
          <w:lang w:val="lv-LV"/>
        </w:rPr>
        <w:t>/</w:t>
      </w:r>
      <w:r w:rsidR="00774617" w:rsidRPr="001F3EE0">
        <w:rPr>
          <w:szCs w:val="24"/>
          <w:lang w:val="lv-LV"/>
        </w:rPr>
        <w:t>1030</w:t>
      </w:r>
      <w:r w:rsidRPr="001F3EE0">
        <w:rPr>
          <w:szCs w:val="24"/>
          <w:lang w:val="lv-LV"/>
        </w:rPr>
        <w:t>/00</w:t>
      </w:r>
      <w:r w:rsidR="00774617" w:rsidRPr="001F3EE0">
        <w:rPr>
          <w:szCs w:val="24"/>
          <w:lang w:val="lv-LV"/>
        </w:rPr>
        <w:t>1</w:t>
      </w:r>
      <w:r w:rsidRPr="001F3EE0">
        <w:rPr>
          <w:szCs w:val="24"/>
          <w:lang w:val="lv-LV"/>
        </w:rPr>
        <w:tab/>
      </w:r>
      <w:r w:rsidR="007722A0" w:rsidRPr="001F3EE0">
        <w:rPr>
          <w:szCs w:val="24"/>
          <w:lang w:val="lv-LV"/>
        </w:rPr>
        <w:tab/>
      </w:r>
      <w:r w:rsidRPr="001F3EE0">
        <w:rPr>
          <w:szCs w:val="24"/>
          <w:shd w:val="pct15" w:color="auto" w:fill="auto"/>
          <w:lang w:val="lv-LV"/>
        </w:rPr>
        <w:t>10 ciet</w:t>
      </w:r>
      <w:r w:rsidR="006E6FAC" w:rsidRPr="001F3EE0">
        <w:rPr>
          <w:szCs w:val="24"/>
          <w:shd w:val="pct15" w:color="auto" w:fill="auto"/>
          <w:lang w:val="lv-LV"/>
        </w:rPr>
        <w:t>ās</w:t>
      </w:r>
      <w:r w:rsidRPr="001F3EE0">
        <w:rPr>
          <w:szCs w:val="24"/>
          <w:shd w:val="pct15" w:color="auto" w:fill="auto"/>
          <w:lang w:val="lv-LV"/>
        </w:rPr>
        <w:t xml:space="preserve"> kapsul</w:t>
      </w:r>
      <w:r w:rsidR="006E6FAC" w:rsidRPr="001F3EE0">
        <w:rPr>
          <w:szCs w:val="24"/>
          <w:shd w:val="pct15" w:color="auto" w:fill="auto"/>
          <w:lang w:val="lv-LV"/>
        </w:rPr>
        <w:t>as</w:t>
      </w:r>
    </w:p>
    <w:p w14:paraId="3A5BF144" w14:textId="77777777" w:rsidR="0021532B" w:rsidRPr="001F3EE0" w:rsidRDefault="0021532B" w:rsidP="0092093E">
      <w:pPr>
        <w:widowControl w:val="0"/>
        <w:spacing w:line="240" w:lineRule="auto"/>
        <w:rPr>
          <w:szCs w:val="24"/>
          <w:lang w:val="lv-LV"/>
        </w:rPr>
      </w:pPr>
      <w:r w:rsidRPr="001F3EE0">
        <w:rPr>
          <w:szCs w:val="24"/>
          <w:shd w:val="pct15" w:color="auto" w:fill="auto"/>
          <w:lang w:val="lv-LV"/>
        </w:rPr>
        <w:t>EU/</w:t>
      </w:r>
      <w:r w:rsidR="00774617" w:rsidRPr="001F3EE0">
        <w:rPr>
          <w:szCs w:val="24"/>
          <w:shd w:val="pct15" w:color="auto" w:fill="auto"/>
          <w:lang w:val="lv-LV"/>
        </w:rPr>
        <w:t>1</w:t>
      </w:r>
      <w:r w:rsidRPr="001F3EE0">
        <w:rPr>
          <w:szCs w:val="24"/>
          <w:shd w:val="pct15" w:color="auto" w:fill="auto"/>
          <w:lang w:val="lv-LV"/>
        </w:rPr>
        <w:t>/</w:t>
      </w:r>
      <w:r w:rsidR="00774617" w:rsidRPr="001F3EE0">
        <w:rPr>
          <w:szCs w:val="24"/>
          <w:shd w:val="pct15" w:color="auto" w:fill="auto"/>
          <w:lang w:val="lv-LV"/>
        </w:rPr>
        <w:t>15</w:t>
      </w:r>
      <w:r w:rsidRPr="001F3EE0">
        <w:rPr>
          <w:szCs w:val="24"/>
          <w:shd w:val="pct15" w:color="auto" w:fill="auto"/>
          <w:lang w:val="lv-LV"/>
        </w:rPr>
        <w:t>/</w:t>
      </w:r>
      <w:r w:rsidR="00774617" w:rsidRPr="001F3EE0">
        <w:rPr>
          <w:szCs w:val="24"/>
          <w:shd w:val="pct15" w:color="auto" w:fill="auto"/>
          <w:lang w:val="lv-LV"/>
        </w:rPr>
        <w:t>1030</w:t>
      </w:r>
      <w:r w:rsidRPr="001F3EE0">
        <w:rPr>
          <w:szCs w:val="24"/>
          <w:shd w:val="pct15" w:color="auto" w:fill="auto"/>
          <w:lang w:val="lv-LV"/>
        </w:rPr>
        <w:t>/00</w:t>
      </w:r>
      <w:r w:rsidR="00774617" w:rsidRPr="001F3EE0">
        <w:rPr>
          <w:szCs w:val="24"/>
          <w:shd w:val="pct15" w:color="auto" w:fill="auto"/>
          <w:lang w:val="lv-LV"/>
        </w:rPr>
        <w:t>2</w:t>
      </w:r>
      <w:r w:rsidRPr="001F3EE0">
        <w:rPr>
          <w:szCs w:val="24"/>
          <w:lang w:val="lv-LV"/>
        </w:rPr>
        <w:tab/>
      </w:r>
      <w:r w:rsidR="007722A0" w:rsidRPr="001F3EE0">
        <w:rPr>
          <w:szCs w:val="24"/>
          <w:lang w:val="lv-LV"/>
        </w:rPr>
        <w:tab/>
      </w:r>
      <w:r w:rsidRPr="001F3EE0">
        <w:rPr>
          <w:szCs w:val="24"/>
          <w:shd w:val="pct15" w:color="auto" w:fill="auto"/>
          <w:lang w:val="lv-LV"/>
        </w:rPr>
        <w:t>30 ciet</w:t>
      </w:r>
      <w:r w:rsidR="006E6FAC" w:rsidRPr="001F3EE0">
        <w:rPr>
          <w:szCs w:val="24"/>
          <w:shd w:val="pct15" w:color="auto" w:fill="auto"/>
          <w:lang w:val="lv-LV"/>
        </w:rPr>
        <w:t>ās</w:t>
      </w:r>
      <w:r w:rsidRPr="001F3EE0">
        <w:rPr>
          <w:szCs w:val="24"/>
          <w:shd w:val="pct15" w:color="auto" w:fill="auto"/>
          <w:lang w:val="lv-LV"/>
        </w:rPr>
        <w:t xml:space="preserve"> kapsul</w:t>
      </w:r>
      <w:r w:rsidR="006E6FAC" w:rsidRPr="001F3EE0">
        <w:rPr>
          <w:szCs w:val="24"/>
          <w:shd w:val="pct15" w:color="auto" w:fill="auto"/>
          <w:lang w:val="lv-LV"/>
        </w:rPr>
        <w:t>as</w:t>
      </w:r>
    </w:p>
    <w:p w14:paraId="744395BE" w14:textId="77777777" w:rsidR="0021532B" w:rsidRPr="001F3EE0" w:rsidRDefault="0021532B" w:rsidP="00905386">
      <w:pPr>
        <w:widowControl w:val="0"/>
        <w:spacing w:line="240" w:lineRule="auto"/>
        <w:rPr>
          <w:szCs w:val="24"/>
          <w:lang w:val="lv-LV"/>
        </w:rPr>
      </w:pPr>
    </w:p>
    <w:p w14:paraId="5FD48445" w14:textId="77777777" w:rsidR="0021532B" w:rsidRPr="001F3EE0" w:rsidRDefault="0021532B" w:rsidP="00E27A22">
      <w:pPr>
        <w:widowControl w:val="0"/>
        <w:spacing w:line="240" w:lineRule="auto"/>
        <w:rPr>
          <w:szCs w:val="24"/>
          <w:lang w:val="lv-LV"/>
        </w:rPr>
      </w:pPr>
    </w:p>
    <w:p w14:paraId="76E33AC8" w14:textId="77777777" w:rsidR="0021532B" w:rsidRPr="001F3EE0" w:rsidRDefault="0021532B" w:rsidP="00C810AA">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13.</w:t>
      </w:r>
      <w:r w:rsidRPr="001F3EE0">
        <w:rPr>
          <w:b/>
          <w:szCs w:val="24"/>
          <w:lang w:val="lv-LV"/>
        </w:rPr>
        <w:tab/>
        <w:t>SĒRIJAS NUMURS</w:t>
      </w:r>
    </w:p>
    <w:p w14:paraId="06530432" w14:textId="77777777" w:rsidR="0021532B" w:rsidRPr="001F3EE0" w:rsidRDefault="0021532B" w:rsidP="00C810AA">
      <w:pPr>
        <w:keepNext/>
        <w:widowControl w:val="0"/>
        <w:spacing w:line="240" w:lineRule="auto"/>
        <w:rPr>
          <w:szCs w:val="24"/>
          <w:lang w:val="lv-LV"/>
        </w:rPr>
      </w:pPr>
    </w:p>
    <w:p w14:paraId="39D49741" w14:textId="77777777" w:rsidR="0021532B" w:rsidRPr="001F3EE0" w:rsidRDefault="0021532B" w:rsidP="00266955">
      <w:pPr>
        <w:widowControl w:val="0"/>
        <w:spacing w:line="240" w:lineRule="auto"/>
        <w:outlineLvl w:val="0"/>
        <w:rPr>
          <w:szCs w:val="24"/>
          <w:lang w:val="lv-LV"/>
        </w:rPr>
      </w:pPr>
      <w:r w:rsidRPr="001F3EE0">
        <w:rPr>
          <w:szCs w:val="24"/>
          <w:lang w:val="lv-LV"/>
        </w:rPr>
        <w:t>Sēr.</w:t>
      </w:r>
    </w:p>
    <w:p w14:paraId="2BBB6F15" w14:textId="77777777" w:rsidR="0021532B" w:rsidRPr="001F3EE0" w:rsidRDefault="0021532B" w:rsidP="00533016">
      <w:pPr>
        <w:widowControl w:val="0"/>
        <w:spacing w:line="240" w:lineRule="auto"/>
        <w:rPr>
          <w:szCs w:val="24"/>
          <w:lang w:val="lv-LV"/>
        </w:rPr>
      </w:pPr>
    </w:p>
    <w:p w14:paraId="50A143A2" w14:textId="77777777" w:rsidR="0021532B" w:rsidRPr="001F3EE0" w:rsidRDefault="0021532B" w:rsidP="00963328">
      <w:pPr>
        <w:widowControl w:val="0"/>
        <w:spacing w:line="240" w:lineRule="auto"/>
        <w:rPr>
          <w:szCs w:val="24"/>
          <w:lang w:val="lv-LV"/>
        </w:rPr>
      </w:pPr>
    </w:p>
    <w:p w14:paraId="55AC70DF" w14:textId="77777777" w:rsidR="0021532B" w:rsidRPr="001F3EE0" w:rsidRDefault="0021532B" w:rsidP="0080396E">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14.</w:t>
      </w:r>
      <w:r w:rsidRPr="001F3EE0">
        <w:rPr>
          <w:b/>
          <w:szCs w:val="24"/>
          <w:lang w:val="lv-LV"/>
        </w:rPr>
        <w:tab/>
        <w:t>IZSNIEGŠANAS KĀRTĪBA</w:t>
      </w:r>
    </w:p>
    <w:p w14:paraId="5372FEBE" w14:textId="77777777" w:rsidR="0021532B" w:rsidRPr="001F3EE0" w:rsidRDefault="0021532B" w:rsidP="008A7E1B">
      <w:pPr>
        <w:keepNext/>
        <w:widowControl w:val="0"/>
        <w:spacing w:line="240" w:lineRule="auto"/>
        <w:rPr>
          <w:szCs w:val="24"/>
          <w:lang w:val="lv-LV"/>
        </w:rPr>
      </w:pPr>
    </w:p>
    <w:p w14:paraId="7DA38FCB" w14:textId="77777777" w:rsidR="0021532B" w:rsidRPr="001F3EE0" w:rsidRDefault="0021532B" w:rsidP="004450F3">
      <w:pPr>
        <w:widowControl w:val="0"/>
        <w:spacing w:line="240" w:lineRule="auto"/>
        <w:rPr>
          <w:szCs w:val="24"/>
          <w:lang w:val="lv-LV"/>
        </w:rPr>
      </w:pPr>
    </w:p>
    <w:p w14:paraId="06D0579C" w14:textId="77777777" w:rsidR="0021532B" w:rsidRPr="001F3EE0" w:rsidRDefault="0021532B" w:rsidP="004450F3">
      <w:pPr>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15.</w:t>
      </w:r>
      <w:r w:rsidRPr="001F3EE0">
        <w:rPr>
          <w:b/>
          <w:szCs w:val="24"/>
          <w:lang w:val="lv-LV"/>
        </w:rPr>
        <w:tab/>
        <w:t>NORĀDĪJUMI PAR LIETOŠANU</w:t>
      </w:r>
    </w:p>
    <w:p w14:paraId="01BDAEB4" w14:textId="77777777" w:rsidR="0021532B" w:rsidRPr="001F3EE0" w:rsidRDefault="0021532B" w:rsidP="004450F3">
      <w:pPr>
        <w:widowControl w:val="0"/>
        <w:spacing w:line="240" w:lineRule="auto"/>
        <w:rPr>
          <w:szCs w:val="24"/>
          <w:lang w:val="lv-LV"/>
        </w:rPr>
      </w:pPr>
    </w:p>
    <w:p w14:paraId="64E3D740" w14:textId="77777777" w:rsidR="0021532B" w:rsidRPr="001F3EE0" w:rsidRDefault="0021532B" w:rsidP="00F65478">
      <w:pPr>
        <w:widowControl w:val="0"/>
        <w:spacing w:line="240" w:lineRule="auto"/>
        <w:rPr>
          <w:szCs w:val="24"/>
          <w:lang w:val="lv-LV"/>
        </w:rPr>
      </w:pPr>
    </w:p>
    <w:p w14:paraId="13C5A45F" w14:textId="77777777" w:rsidR="0021532B" w:rsidRPr="001F3EE0" w:rsidRDefault="0021532B" w:rsidP="00F65478">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r w:rsidRPr="001F3EE0">
        <w:rPr>
          <w:b/>
          <w:szCs w:val="24"/>
          <w:lang w:val="lv-LV"/>
        </w:rPr>
        <w:t>16.</w:t>
      </w:r>
      <w:r w:rsidRPr="001F3EE0">
        <w:rPr>
          <w:b/>
          <w:szCs w:val="24"/>
          <w:lang w:val="lv-LV"/>
        </w:rPr>
        <w:tab/>
        <w:t>INFORMĀCIJA BRAILA RAKSTĀ</w:t>
      </w:r>
    </w:p>
    <w:p w14:paraId="203F8D22" w14:textId="77777777" w:rsidR="0021532B" w:rsidRPr="001F3EE0" w:rsidRDefault="0021532B" w:rsidP="00917AAB">
      <w:pPr>
        <w:keepNext/>
        <w:widowControl w:val="0"/>
        <w:spacing w:line="240" w:lineRule="auto"/>
        <w:rPr>
          <w:szCs w:val="24"/>
          <w:lang w:val="lv-LV"/>
        </w:rPr>
      </w:pPr>
    </w:p>
    <w:p w14:paraId="411602CE" w14:textId="77777777" w:rsidR="0021532B" w:rsidRPr="001F3EE0" w:rsidRDefault="0021532B" w:rsidP="00266955">
      <w:pPr>
        <w:widowControl w:val="0"/>
        <w:spacing w:line="240" w:lineRule="auto"/>
        <w:outlineLvl w:val="0"/>
        <w:rPr>
          <w:szCs w:val="24"/>
          <w:lang w:val="lv-LV"/>
        </w:rPr>
      </w:pPr>
      <w:r w:rsidRPr="001F3EE0">
        <w:rPr>
          <w:szCs w:val="24"/>
          <w:lang w:val="lv-LV"/>
        </w:rPr>
        <w:t>Odomzo 200 mg</w:t>
      </w:r>
    </w:p>
    <w:p w14:paraId="04766E2F" w14:textId="77777777" w:rsidR="0021532B" w:rsidRPr="001F3EE0" w:rsidRDefault="0021532B" w:rsidP="009A79DD">
      <w:pPr>
        <w:widowControl w:val="0"/>
        <w:spacing w:line="240" w:lineRule="auto"/>
        <w:rPr>
          <w:szCs w:val="24"/>
          <w:shd w:val="clear" w:color="auto" w:fill="CCCCCC"/>
          <w:lang w:val="lv-LV"/>
        </w:rPr>
      </w:pPr>
    </w:p>
    <w:p w14:paraId="4E6DB047" w14:textId="77777777" w:rsidR="00266955" w:rsidRDefault="00266955" w:rsidP="00266955">
      <w:pPr>
        <w:keepNext/>
        <w:numPr>
          <w:ilvl w:val="1"/>
          <w:numId w:val="44"/>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lang w:val="lv-LV" w:bidi="lv-LV"/>
        </w:rPr>
      </w:pPr>
      <w:r>
        <w:rPr>
          <w:b/>
          <w:noProof/>
          <w:szCs w:val="22"/>
          <w:lang w:val="lv-LV" w:bidi="lv-LV"/>
        </w:rPr>
        <w:t>UNIKĀLS IDENTIFIKATORS – 2D SVĪTRKODS</w:t>
      </w:r>
    </w:p>
    <w:p w14:paraId="61107E44" w14:textId="77777777" w:rsidR="00266955" w:rsidRDefault="00266955" w:rsidP="00266955">
      <w:pPr>
        <w:rPr>
          <w:noProof/>
          <w:szCs w:val="22"/>
          <w:lang w:val="lv-LV" w:bidi="lv-LV"/>
        </w:rPr>
      </w:pPr>
    </w:p>
    <w:p w14:paraId="50C8D4D0" w14:textId="77777777" w:rsidR="00266955" w:rsidRDefault="00266955" w:rsidP="00266955">
      <w:pPr>
        <w:outlineLvl w:val="0"/>
        <w:rPr>
          <w:noProof/>
          <w:szCs w:val="22"/>
          <w:shd w:val="clear" w:color="auto" w:fill="CCCCCC"/>
          <w:lang w:val="lv-LV" w:bidi="lv-LV"/>
        </w:rPr>
      </w:pPr>
      <w:r>
        <w:rPr>
          <w:noProof/>
          <w:szCs w:val="22"/>
          <w:highlight w:val="lightGray"/>
          <w:lang w:val="lv-LV" w:bidi="lv-LV"/>
        </w:rPr>
        <w:t>2D svītrkods, kurā iekļauts unikāls identifikators</w:t>
      </w:r>
    </w:p>
    <w:p w14:paraId="43990ECC" w14:textId="77777777" w:rsidR="00266955" w:rsidRDefault="00266955" w:rsidP="00266955">
      <w:pPr>
        <w:rPr>
          <w:noProof/>
          <w:szCs w:val="22"/>
          <w:shd w:val="clear" w:color="auto" w:fill="CCCCCC"/>
          <w:lang w:val="lv-LV" w:bidi="lv-LV"/>
        </w:rPr>
      </w:pPr>
    </w:p>
    <w:p w14:paraId="61D97CC7" w14:textId="77777777" w:rsidR="00266955" w:rsidRDefault="00266955" w:rsidP="00266955">
      <w:pPr>
        <w:rPr>
          <w:noProof/>
          <w:szCs w:val="22"/>
          <w:lang w:val="lv-LV" w:bidi="lv-LV"/>
        </w:rPr>
      </w:pPr>
    </w:p>
    <w:p w14:paraId="6F94C1DF" w14:textId="77777777" w:rsidR="00266955" w:rsidRDefault="00266955" w:rsidP="00266955">
      <w:pPr>
        <w:keepNext/>
        <w:numPr>
          <w:ilvl w:val="1"/>
          <w:numId w:val="44"/>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lang w:val="lv-LV" w:bidi="lv-LV"/>
        </w:rPr>
      </w:pPr>
      <w:r>
        <w:rPr>
          <w:b/>
          <w:noProof/>
          <w:szCs w:val="22"/>
          <w:lang w:val="lv-LV" w:bidi="lv-LV"/>
        </w:rPr>
        <w:t>UNIKĀLS IDENTIFIKATORS – DATI, KURUS VAR NOLASĪT PERSONA</w:t>
      </w:r>
    </w:p>
    <w:p w14:paraId="38DE7136" w14:textId="77777777" w:rsidR="00266955" w:rsidRDefault="00266955" w:rsidP="00266955">
      <w:pPr>
        <w:rPr>
          <w:noProof/>
          <w:szCs w:val="22"/>
          <w:lang w:val="lv-LV" w:bidi="lv-LV"/>
        </w:rPr>
      </w:pPr>
    </w:p>
    <w:p w14:paraId="48A9FF5B" w14:textId="77777777" w:rsidR="00266955" w:rsidRDefault="00266955" w:rsidP="00266955">
      <w:pPr>
        <w:outlineLvl w:val="0"/>
        <w:rPr>
          <w:color w:val="008000"/>
          <w:szCs w:val="22"/>
          <w:lang w:val="lv-LV" w:bidi="lv-LV"/>
        </w:rPr>
      </w:pPr>
      <w:r>
        <w:rPr>
          <w:szCs w:val="22"/>
          <w:lang w:val="lv-LV" w:bidi="lv-LV"/>
        </w:rPr>
        <w:t>PC</w:t>
      </w:r>
    </w:p>
    <w:p w14:paraId="3CB61EA0" w14:textId="77777777" w:rsidR="00266955" w:rsidRDefault="00266955" w:rsidP="00266955">
      <w:pPr>
        <w:outlineLvl w:val="0"/>
        <w:rPr>
          <w:szCs w:val="22"/>
          <w:lang w:val="lv-LV" w:bidi="lv-LV"/>
        </w:rPr>
      </w:pPr>
      <w:r>
        <w:rPr>
          <w:szCs w:val="22"/>
          <w:lang w:val="lv-LV" w:bidi="lv-LV"/>
        </w:rPr>
        <w:t>SN</w:t>
      </w:r>
    </w:p>
    <w:p w14:paraId="31C1AE6D" w14:textId="77777777" w:rsidR="00266955" w:rsidRDefault="00266955" w:rsidP="00266955">
      <w:pPr>
        <w:outlineLvl w:val="0"/>
        <w:rPr>
          <w:szCs w:val="22"/>
          <w:lang w:val="lv-LV" w:bidi="lv-LV"/>
        </w:rPr>
      </w:pPr>
      <w:r>
        <w:rPr>
          <w:szCs w:val="22"/>
          <w:lang w:val="lv-LV" w:bidi="lv-LV"/>
        </w:rPr>
        <w:t>NN</w:t>
      </w:r>
    </w:p>
    <w:p w14:paraId="6E4D5E51" w14:textId="77777777" w:rsidR="0021532B" w:rsidRPr="001F3EE0" w:rsidRDefault="0021532B" w:rsidP="00A87C52">
      <w:pPr>
        <w:widowControl w:val="0"/>
        <w:shd w:val="clear" w:color="auto" w:fill="FFFFFF"/>
        <w:spacing w:line="240" w:lineRule="auto"/>
        <w:rPr>
          <w:szCs w:val="24"/>
          <w:lang w:val="lv-LV"/>
        </w:rPr>
      </w:pPr>
      <w:r w:rsidRPr="001F3EE0">
        <w:rPr>
          <w:szCs w:val="24"/>
          <w:shd w:val="clear" w:color="auto" w:fill="CCCCCC"/>
          <w:lang w:val="lv-LV"/>
        </w:rPr>
        <w:br w:type="page"/>
      </w:r>
    </w:p>
    <w:p w14:paraId="292837A6" w14:textId="77777777" w:rsidR="0021532B" w:rsidRPr="001F3EE0" w:rsidRDefault="0021532B" w:rsidP="002669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v-LV"/>
        </w:rPr>
      </w:pPr>
      <w:r w:rsidRPr="001F3EE0">
        <w:rPr>
          <w:b/>
          <w:szCs w:val="24"/>
          <w:lang w:val="lv-LV"/>
        </w:rPr>
        <w:t>MINIMĀLĀ INFORMĀCIJA, KAS JĀNORĀDA UZ BLISTERA VAI PLĀKSNĪTES</w:t>
      </w:r>
    </w:p>
    <w:p w14:paraId="06EB9647" w14:textId="77777777" w:rsidR="0021532B" w:rsidRPr="001F3EE0" w:rsidRDefault="0021532B" w:rsidP="00A87C52">
      <w:pPr>
        <w:widowControl w:val="0"/>
        <w:pBdr>
          <w:top w:val="single" w:sz="4" w:space="1" w:color="auto"/>
          <w:left w:val="single" w:sz="4" w:space="4" w:color="auto"/>
          <w:bottom w:val="single" w:sz="4" w:space="1" w:color="auto"/>
          <w:right w:val="single" w:sz="4" w:space="4" w:color="auto"/>
        </w:pBdr>
        <w:spacing w:line="240" w:lineRule="auto"/>
        <w:ind w:left="567" w:hanging="567"/>
        <w:rPr>
          <w:szCs w:val="24"/>
          <w:lang w:val="lv-LV"/>
        </w:rPr>
      </w:pPr>
    </w:p>
    <w:p w14:paraId="16F0D366" w14:textId="77777777" w:rsidR="0021532B" w:rsidRPr="001F3EE0" w:rsidRDefault="0021532B" w:rsidP="002669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v-LV"/>
        </w:rPr>
      </w:pPr>
      <w:r w:rsidRPr="001F3EE0">
        <w:rPr>
          <w:b/>
          <w:szCs w:val="24"/>
          <w:lang w:val="lv-LV"/>
        </w:rPr>
        <w:t>BLISTERIS</w:t>
      </w:r>
    </w:p>
    <w:p w14:paraId="2FEAACF9" w14:textId="77777777" w:rsidR="0021532B" w:rsidRPr="001F3EE0" w:rsidRDefault="0021532B" w:rsidP="00A87C52">
      <w:pPr>
        <w:widowControl w:val="0"/>
        <w:spacing w:line="240" w:lineRule="auto"/>
        <w:rPr>
          <w:szCs w:val="24"/>
          <w:lang w:val="lv-LV"/>
        </w:rPr>
      </w:pPr>
    </w:p>
    <w:p w14:paraId="58FA99C8" w14:textId="77777777" w:rsidR="0021532B" w:rsidRPr="001F3EE0" w:rsidRDefault="0021532B" w:rsidP="00A87C52">
      <w:pPr>
        <w:widowControl w:val="0"/>
        <w:spacing w:line="240" w:lineRule="auto"/>
        <w:rPr>
          <w:szCs w:val="24"/>
          <w:lang w:val="lv-LV"/>
        </w:rPr>
      </w:pPr>
    </w:p>
    <w:p w14:paraId="20EA78E1" w14:textId="77777777" w:rsidR="0021532B" w:rsidRPr="001F3EE0" w:rsidRDefault="0021532B" w:rsidP="00A87C52">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1.</w:t>
      </w:r>
      <w:r w:rsidRPr="001F3EE0">
        <w:rPr>
          <w:b/>
          <w:szCs w:val="24"/>
          <w:lang w:val="lv-LV"/>
        </w:rPr>
        <w:tab/>
        <w:t>ZĀĻU NOSAUKUMS</w:t>
      </w:r>
    </w:p>
    <w:p w14:paraId="5E2C26CE" w14:textId="77777777" w:rsidR="0021532B" w:rsidRPr="001F3EE0" w:rsidRDefault="0021532B" w:rsidP="004A0855">
      <w:pPr>
        <w:keepNext/>
        <w:widowControl w:val="0"/>
        <w:spacing w:line="240" w:lineRule="auto"/>
        <w:rPr>
          <w:szCs w:val="24"/>
          <w:lang w:val="lv-LV"/>
        </w:rPr>
      </w:pPr>
    </w:p>
    <w:p w14:paraId="5ED98939" w14:textId="77777777" w:rsidR="0021532B" w:rsidRPr="001F3EE0" w:rsidRDefault="0021532B" w:rsidP="00266955">
      <w:pPr>
        <w:keepNext/>
        <w:widowControl w:val="0"/>
        <w:spacing w:line="240" w:lineRule="auto"/>
        <w:outlineLvl w:val="0"/>
        <w:rPr>
          <w:szCs w:val="24"/>
          <w:lang w:val="lv-LV"/>
        </w:rPr>
      </w:pPr>
      <w:r w:rsidRPr="001F3EE0">
        <w:rPr>
          <w:szCs w:val="24"/>
          <w:lang w:val="lv-LV"/>
        </w:rPr>
        <w:t>Odomzo 200 mg kapsulas</w:t>
      </w:r>
    </w:p>
    <w:p w14:paraId="5A72281F" w14:textId="77777777" w:rsidR="0021532B" w:rsidRPr="001F3EE0" w:rsidRDefault="000C57D3" w:rsidP="004A0855">
      <w:pPr>
        <w:widowControl w:val="0"/>
        <w:spacing w:line="240" w:lineRule="auto"/>
        <w:rPr>
          <w:szCs w:val="24"/>
          <w:lang w:val="lv-LV"/>
        </w:rPr>
      </w:pPr>
      <w:r>
        <w:rPr>
          <w:szCs w:val="24"/>
          <w:lang w:val="lv-LV"/>
        </w:rPr>
        <w:t>s</w:t>
      </w:r>
      <w:r w:rsidR="0021532B" w:rsidRPr="001F3EE0">
        <w:rPr>
          <w:szCs w:val="24"/>
          <w:lang w:val="lv-LV"/>
        </w:rPr>
        <w:t>onidegib</w:t>
      </w:r>
      <w:r w:rsidR="00480D1F" w:rsidRPr="001F3EE0">
        <w:rPr>
          <w:szCs w:val="24"/>
          <w:lang w:val="lv-LV"/>
        </w:rPr>
        <w:t>um</w:t>
      </w:r>
    </w:p>
    <w:p w14:paraId="687A13FC" w14:textId="77777777" w:rsidR="0021532B" w:rsidRPr="001F3EE0" w:rsidRDefault="0021532B" w:rsidP="006F6944">
      <w:pPr>
        <w:widowControl w:val="0"/>
        <w:spacing w:line="240" w:lineRule="auto"/>
        <w:rPr>
          <w:szCs w:val="24"/>
          <w:lang w:val="lv-LV"/>
        </w:rPr>
      </w:pPr>
    </w:p>
    <w:p w14:paraId="2E5DABE0" w14:textId="77777777" w:rsidR="0021532B" w:rsidRPr="001F3EE0" w:rsidRDefault="0021532B" w:rsidP="00E10717">
      <w:pPr>
        <w:widowControl w:val="0"/>
        <w:spacing w:line="240" w:lineRule="auto"/>
        <w:rPr>
          <w:szCs w:val="24"/>
          <w:lang w:val="lv-LV"/>
        </w:rPr>
      </w:pPr>
    </w:p>
    <w:p w14:paraId="5A97777B" w14:textId="77777777" w:rsidR="0021532B" w:rsidRPr="001F3EE0" w:rsidRDefault="0021532B" w:rsidP="000B3518">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2.</w:t>
      </w:r>
      <w:r w:rsidRPr="001F3EE0">
        <w:rPr>
          <w:b/>
          <w:szCs w:val="24"/>
          <w:lang w:val="lv-LV"/>
        </w:rPr>
        <w:tab/>
        <w:t>REĢISTRĀCIJAS APLIECĪBAS ĪPAŠNIEKA NOSAUKUMS</w:t>
      </w:r>
    </w:p>
    <w:p w14:paraId="7FCF91FB" w14:textId="77777777" w:rsidR="0021532B" w:rsidRPr="001F3EE0" w:rsidRDefault="0021532B" w:rsidP="000B3518">
      <w:pPr>
        <w:keepNext/>
        <w:widowControl w:val="0"/>
        <w:spacing w:line="240" w:lineRule="auto"/>
        <w:rPr>
          <w:szCs w:val="24"/>
          <w:lang w:val="lv-LV"/>
        </w:rPr>
      </w:pPr>
    </w:p>
    <w:p w14:paraId="59204464" w14:textId="77777777" w:rsidR="00775E90" w:rsidRPr="001F3EE0" w:rsidRDefault="00775E90" w:rsidP="00266955">
      <w:pPr>
        <w:keepNext/>
        <w:widowControl w:val="0"/>
        <w:tabs>
          <w:tab w:val="clear" w:pos="567"/>
          <w:tab w:val="left" w:pos="720"/>
        </w:tabs>
        <w:spacing w:line="240" w:lineRule="auto"/>
        <w:outlineLvl w:val="0"/>
        <w:rPr>
          <w:noProof/>
          <w:snapToGrid/>
          <w:szCs w:val="22"/>
          <w:lang w:val="fr-FR"/>
        </w:rPr>
      </w:pPr>
      <w:r w:rsidRPr="001F3EE0">
        <w:rPr>
          <w:noProof/>
          <w:szCs w:val="22"/>
          <w:lang w:val="fr-FR"/>
        </w:rPr>
        <w:t>Sun Pharmaceutical Industries Europe B.V.</w:t>
      </w:r>
    </w:p>
    <w:p w14:paraId="45EC940F" w14:textId="77777777" w:rsidR="0021532B" w:rsidRPr="001F3EE0" w:rsidRDefault="0021532B" w:rsidP="000B3518">
      <w:pPr>
        <w:widowControl w:val="0"/>
        <w:spacing w:line="240" w:lineRule="auto"/>
        <w:rPr>
          <w:szCs w:val="24"/>
          <w:lang w:val="lv-LV"/>
        </w:rPr>
      </w:pPr>
    </w:p>
    <w:p w14:paraId="1FF8D439" w14:textId="77777777" w:rsidR="0021532B" w:rsidRPr="001F3EE0" w:rsidRDefault="0021532B" w:rsidP="000B3518">
      <w:pPr>
        <w:widowControl w:val="0"/>
        <w:spacing w:line="240" w:lineRule="auto"/>
        <w:rPr>
          <w:szCs w:val="24"/>
          <w:lang w:val="lv-LV"/>
        </w:rPr>
      </w:pPr>
    </w:p>
    <w:p w14:paraId="27F26134" w14:textId="77777777" w:rsidR="0021532B" w:rsidRPr="001F3EE0" w:rsidRDefault="0021532B" w:rsidP="000B3518">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3.</w:t>
      </w:r>
      <w:r w:rsidRPr="001F3EE0">
        <w:rPr>
          <w:b/>
          <w:szCs w:val="24"/>
          <w:lang w:val="lv-LV"/>
        </w:rPr>
        <w:tab/>
        <w:t>DERĪGUMA TERMIŅŠ</w:t>
      </w:r>
    </w:p>
    <w:p w14:paraId="1887E135" w14:textId="77777777" w:rsidR="0021532B" w:rsidRPr="001F3EE0" w:rsidRDefault="0021532B" w:rsidP="00800D41">
      <w:pPr>
        <w:keepNext/>
        <w:widowControl w:val="0"/>
        <w:spacing w:line="240" w:lineRule="auto"/>
        <w:rPr>
          <w:szCs w:val="24"/>
          <w:lang w:val="lv-LV"/>
        </w:rPr>
      </w:pPr>
    </w:p>
    <w:p w14:paraId="2FD77583" w14:textId="77777777" w:rsidR="0021532B" w:rsidRPr="001F3EE0" w:rsidRDefault="00A07E37" w:rsidP="00266955">
      <w:pPr>
        <w:widowControl w:val="0"/>
        <w:spacing w:line="240" w:lineRule="auto"/>
        <w:outlineLvl w:val="0"/>
        <w:rPr>
          <w:szCs w:val="24"/>
          <w:lang w:val="lv-LV"/>
        </w:rPr>
      </w:pPr>
      <w:r w:rsidRPr="001F3EE0">
        <w:rPr>
          <w:szCs w:val="24"/>
          <w:lang w:val="lv-LV"/>
        </w:rPr>
        <w:t>EXP</w:t>
      </w:r>
    </w:p>
    <w:p w14:paraId="77C3F276" w14:textId="77777777" w:rsidR="0021532B" w:rsidRPr="001F3EE0" w:rsidRDefault="0021532B" w:rsidP="0092093E">
      <w:pPr>
        <w:widowControl w:val="0"/>
        <w:spacing w:line="240" w:lineRule="auto"/>
        <w:rPr>
          <w:szCs w:val="24"/>
          <w:lang w:val="lv-LV"/>
        </w:rPr>
      </w:pPr>
    </w:p>
    <w:p w14:paraId="33398AD6" w14:textId="77777777" w:rsidR="0021532B" w:rsidRPr="001F3EE0" w:rsidRDefault="0021532B" w:rsidP="0092093E">
      <w:pPr>
        <w:widowControl w:val="0"/>
        <w:spacing w:line="240" w:lineRule="auto"/>
        <w:rPr>
          <w:szCs w:val="24"/>
          <w:lang w:val="lv-LV"/>
        </w:rPr>
      </w:pPr>
    </w:p>
    <w:p w14:paraId="418FF1DC" w14:textId="77777777" w:rsidR="0021532B" w:rsidRPr="001F3EE0" w:rsidRDefault="0021532B" w:rsidP="0092093E">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4.</w:t>
      </w:r>
      <w:r w:rsidRPr="001F3EE0">
        <w:rPr>
          <w:b/>
          <w:szCs w:val="24"/>
          <w:lang w:val="lv-LV"/>
        </w:rPr>
        <w:tab/>
        <w:t>SĒRIJAS NUMURS</w:t>
      </w:r>
    </w:p>
    <w:p w14:paraId="4A3E4EA7" w14:textId="77777777" w:rsidR="0021532B" w:rsidRPr="001F3EE0" w:rsidRDefault="0021532B" w:rsidP="0092093E">
      <w:pPr>
        <w:keepNext/>
        <w:widowControl w:val="0"/>
        <w:spacing w:line="240" w:lineRule="auto"/>
        <w:rPr>
          <w:szCs w:val="24"/>
          <w:lang w:val="lv-LV"/>
        </w:rPr>
      </w:pPr>
    </w:p>
    <w:p w14:paraId="535C2C51" w14:textId="77777777" w:rsidR="0021532B" w:rsidRPr="001F3EE0" w:rsidRDefault="00A07E37" w:rsidP="00266955">
      <w:pPr>
        <w:widowControl w:val="0"/>
        <w:spacing w:line="240" w:lineRule="auto"/>
        <w:outlineLvl w:val="0"/>
        <w:rPr>
          <w:szCs w:val="24"/>
          <w:lang w:val="lv-LV"/>
        </w:rPr>
      </w:pPr>
      <w:r w:rsidRPr="001F3EE0">
        <w:rPr>
          <w:szCs w:val="24"/>
          <w:lang w:val="lv-LV"/>
        </w:rPr>
        <w:t>Lot</w:t>
      </w:r>
    </w:p>
    <w:p w14:paraId="121CFC7D" w14:textId="77777777" w:rsidR="0021532B" w:rsidRPr="001F3EE0" w:rsidRDefault="0021532B" w:rsidP="0092093E">
      <w:pPr>
        <w:widowControl w:val="0"/>
        <w:spacing w:line="240" w:lineRule="auto"/>
        <w:rPr>
          <w:szCs w:val="24"/>
          <w:lang w:val="lv-LV"/>
        </w:rPr>
      </w:pPr>
    </w:p>
    <w:p w14:paraId="7D0F11D0" w14:textId="77777777" w:rsidR="0021532B" w:rsidRPr="001F3EE0" w:rsidRDefault="0021532B" w:rsidP="0092093E">
      <w:pPr>
        <w:widowControl w:val="0"/>
        <w:spacing w:line="240" w:lineRule="auto"/>
        <w:rPr>
          <w:szCs w:val="24"/>
          <w:lang w:val="lv-LV"/>
        </w:rPr>
      </w:pPr>
    </w:p>
    <w:p w14:paraId="462B4090" w14:textId="77777777" w:rsidR="0021532B" w:rsidRPr="001F3EE0" w:rsidRDefault="0021532B" w:rsidP="0092093E">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4"/>
          <w:lang w:val="lv-LV"/>
        </w:rPr>
      </w:pPr>
      <w:r w:rsidRPr="001F3EE0">
        <w:rPr>
          <w:b/>
          <w:szCs w:val="24"/>
          <w:lang w:val="lv-LV"/>
        </w:rPr>
        <w:t>5.</w:t>
      </w:r>
      <w:r w:rsidRPr="001F3EE0">
        <w:rPr>
          <w:b/>
          <w:szCs w:val="24"/>
          <w:lang w:val="lv-LV"/>
        </w:rPr>
        <w:tab/>
        <w:t>CITA</w:t>
      </w:r>
    </w:p>
    <w:p w14:paraId="0458B2A7" w14:textId="77777777" w:rsidR="0021532B" w:rsidRPr="001F3EE0" w:rsidRDefault="0021532B" w:rsidP="0092093E">
      <w:pPr>
        <w:widowControl w:val="0"/>
        <w:spacing w:line="240" w:lineRule="auto"/>
        <w:rPr>
          <w:szCs w:val="24"/>
          <w:lang w:val="lv-LV"/>
        </w:rPr>
      </w:pPr>
    </w:p>
    <w:p w14:paraId="59CA5814" w14:textId="77777777" w:rsidR="0021532B" w:rsidRPr="001F3EE0" w:rsidRDefault="0021532B" w:rsidP="0092093E">
      <w:pPr>
        <w:widowControl w:val="0"/>
        <w:spacing w:line="240" w:lineRule="auto"/>
        <w:rPr>
          <w:szCs w:val="24"/>
          <w:lang w:val="lv-LV"/>
        </w:rPr>
      </w:pPr>
      <w:r w:rsidRPr="001F3EE0">
        <w:rPr>
          <w:szCs w:val="24"/>
          <w:lang w:val="lv-LV"/>
        </w:rPr>
        <w:br w:type="page"/>
      </w:r>
    </w:p>
    <w:p w14:paraId="42A1E5EF" w14:textId="77777777" w:rsidR="0021532B" w:rsidRPr="001F3EE0" w:rsidRDefault="0021532B" w:rsidP="0092093E">
      <w:pPr>
        <w:widowControl w:val="0"/>
        <w:spacing w:line="240" w:lineRule="auto"/>
        <w:rPr>
          <w:szCs w:val="24"/>
          <w:lang w:val="lv-LV"/>
        </w:rPr>
      </w:pPr>
    </w:p>
    <w:p w14:paraId="57FEE687" w14:textId="77777777" w:rsidR="0021532B" w:rsidRPr="001F3EE0" w:rsidRDefault="0021532B" w:rsidP="0092093E">
      <w:pPr>
        <w:widowControl w:val="0"/>
        <w:spacing w:line="240" w:lineRule="auto"/>
        <w:rPr>
          <w:szCs w:val="24"/>
          <w:lang w:val="lv-LV"/>
        </w:rPr>
      </w:pPr>
    </w:p>
    <w:p w14:paraId="68DEA7AD" w14:textId="77777777" w:rsidR="0021532B" w:rsidRPr="001F3EE0" w:rsidRDefault="0021532B" w:rsidP="0092093E">
      <w:pPr>
        <w:widowControl w:val="0"/>
        <w:spacing w:line="240" w:lineRule="auto"/>
        <w:rPr>
          <w:szCs w:val="24"/>
          <w:lang w:val="lv-LV"/>
        </w:rPr>
      </w:pPr>
    </w:p>
    <w:p w14:paraId="40D3817F" w14:textId="77777777" w:rsidR="0021532B" w:rsidRPr="001F3EE0" w:rsidRDefault="0021532B" w:rsidP="0092093E">
      <w:pPr>
        <w:widowControl w:val="0"/>
        <w:spacing w:line="240" w:lineRule="auto"/>
        <w:rPr>
          <w:szCs w:val="24"/>
          <w:lang w:val="lv-LV"/>
        </w:rPr>
      </w:pPr>
    </w:p>
    <w:p w14:paraId="0D1BC353" w14:textId="77777777" w:rsidR="0021532B" w:rsidRPr="001F3EE0" w:rsidRDefault="0021532B" w:rsidP="0092093E">
      <w:pPr>
        <w:widowControl w:val="0"/>
        <w:spacing w:line="240" w:lineRule="auto"/>
        <w:rPr>
          <w:szCs w:val="24"/>
          <w:lang w:val="lv-LV"/>
        </w:rPr>
      </w:pPr>
    </w:p>
    <w:p w14:paraId="7D2106FD" w14:textId="77777777" w:rsidR="0021532B" w:rsidRPr="001F3EE0" w:rsidRDefault="0021532B" w:rsidP="0092093E">
      <w:pPr>
        <w:widowControl w:val="0"/>
        <w:spacing w:line="240" w:lineRule="auto"/>
        <w:rPr>
          <w:szCs w:val="24"/>
          <w:lang w:val="lv-LV"/>
        </w:rPr>
      </w:pPr>
    </w:p>
    <w:p w14:paraId="77160ED1" w14:textId="77777777" w:rsidR="0021532B" w:rsidRPr="001F3EE0" w:rsidRDefault="0021532B" w:rsidP="0092093E">
      <w:pPr>
        <w:widowControl w:val="0"/>
        <w:spacing w:line="240" w:lineRule="auto"/>
        <w:rPr>
          <w:szCs w:val="24"/>
          <w:lang w:val="lv-LV"/>
        </w:rPr>
      </w:pPr>
    </w:p>
    <w:p w14:paraId="24437252" w14:textId="77777777" w:rsidR="0021532B" w:rsidRPr="001F3EE0" w:rsidRDefault="0021532B" w:rsidP="0092093E">
      <w:pPr>
        <w:widowControl w:val="0"/>
        <w:spacing w:line="240" w:lineRule="auto"/>
        <w:rPr>
          <w:szCs w:val="24"/>
          <w:lang w:val="lv-LV"/>
        </w:rPr>
      </w:pPr>
    </w:p>
    <w:p w14:paraId="4A857A25" w14:textId="77777777" w:rsidR="0021532B" w:rsidRPr="001F3EE0" w:rsidRDefault="0021532B" w:rsidP="0092093E">
      <w:pPr>
        <w:widowControl w:val="0"/>
        <w:spacing w:line="240" w:lineRule="auto"/>
        <w:rPr>
          <w:szCs w:val="24"/>
          <w:lang w:val="lv-LV"/>
        </w:rPr>
      </w:pPr>
    </w:p>
    <w:p w14:paraId="7DABCCC8" w14:textId="77777777" w:rsidR="0021532B" w:rsidRPr="001F3EE0" w:rsidRDefault="0021532B" w:rsidP="0092093E">
      <w:pPr>
        <w:widowControl w:val="0"/>
        <w:spacing w:line="240" w:lineRule="auto"/>
        <w:rPr>
          <w:szCs w:val="24"/>
          <w:lang w:val="lv-LV"/>
        </w:rPr>
      </w:pPr>
    </w:p>
    <w:p w14:paraId="42DC11B6" w14:textId="77777777" w:rsidR="0021532B" w:rsidRPr="001F3EE0" w:rsidRDefault="0021532B" w:rsidP="0092093E">
      <w:pPr>
        <w:widowControl w:val="0"/>
        <w:spacing w:line="240" w:lineRule="auto"/>
        <w:rPr>
          <w:szCs w:val="24"/>
          <w:lang w:val="lv-LV"/>
        </w:rPr>
      </w:pPr>
    </w:p>
    <w:p w14:paraId="0FA0531B" w14:textId="77777777" w:rsidR="0021532B" w:rsidRPr="001F3EE0" w:rsidRDefault="0021532B" w:rsidP="0092093E">
      <w:pPr>
        <w:widowControl w:val="0"/>
        <w:spacing w:line="240" w:lineRule="auto"/>
        <w:rPr>
          <w:szCs w:val="24"/>
          <w:lang w:val="lv-LV"/>
        </w:rPr>
      </w:pPr>
    </w:p>
    <w:p w14:paraId="14A0DA13" w14:textId="77777777" w:rsidR="0021532B" w:rsidRPr="001F3EE0" w:rsidRDefault="0021532B" w:rsidP="0092093E">
      <w:pPr>
        <w:widowControl w:val="0"/>
        <w:spacing w:line="240" w:lineRule="auto"/>
        <w:rPr>
          <w:szCs w:val="24"/>
          <w:lang w:val="lv-LV"/>
        </w:rPr>
      </w:pPr>
    </w:p>
    <w:p w14:paraId="79DAC545" w14:textId="77777777" w:rsidR="0021532B" w:rsidRPr="001F3EE0" w:rsidRDefault="0021532B" w:rsidP="0092093E">
      <w:pPr>
        <w:widowControl w:val="0"/>
        <w:spacing w:line="240" w:lineRule="auto"/>
        <w:rPr>
          <w:szCs w:val="24"/>
          <w:lang w:val="lv-LV"/>
        </w:rPr>
      </w:pPr>
    </w:p>
    <w:p w14:paraId="58CED503" w14:textId="77777777" w:rsidR="0021532B" w:rsidRPr="001F3EE0" w:rsidRDefault="0021532B" w:rsidP="0092093E">
      <w:pPr>
        <w:widowControl w:val="0"/>
        <w:spacing w:line="240" w:lineRule="auto"/>
        <w:rPr>
          <w:szCs w:val="24"/>
          <w:lang w:val="lv-LV"/>
        </w:rPr>
      </w:pPr>
    </w:p>
    <w:p w14:paraId="11CEB221" w14:textId="77777777" w:rsidR="0021532B" w:rsidRPr="001F3EE0" w:rsidRDefault="0021532B" w:rsidP="0092093E">
      <w:pPr>
        <w:widowControl w:val="0"/>
        <w:spacing w:line="240" w:lineRule="auto"/>
        <w:rPr>
          <w:szCs w:val="24"/>
          <w:lang w:val="lv-LV"/>
        </w:rPr>
      </w:pPr>
    </w:p>
    <w:p w14:paraId="41944DE4" w14:textId="77777777" w:rsidR="0021532B" w:rsidRPr="001F3EE0" w:rsidRDefault="0021532B" w:rsidP="0092093E">
      <w:pPr>
        <w:widowControl w:val="0"/>
        <w:spacing w:line="240" w:lineRule="auto"/>
        <w:rPr>
          <w:szCs w:val="24"/>
          <w:lang w:val="lv-LV"/>
        </w:rPr>
      </w:pPr>
    </w:p>
    <w:p w14:paraId="717CFC9E" w14:textId="77777777" w:rsidR="0021532B" w:rsidRPr="001F3EE0" w:rsidRDefault="0021532B" w:rsidP="0092093E">
      <w:pPr>
        <w:widowControl w:val="0"/>
        <w:spacing w:line="240" w:lineRule="auto"/>
        <w:rPr>
          <w:szCs w:val="24"/>
          <w:lang w:val="lv-LV"/>
        </w:rPr>
      </w:pPr>
    </w:p>
    <w:p w14:paraId="62F41C9A" w14:textId="77777777" w:rsidR="0021532B" w:rsidRPr="001F3EE0" w:rsidRDefault="0021532B" w:rsidP="0092093E">
      <w:pPr>
        <w:widowControl w:val="0"/>
        <w:spacing w:line="240" w:lineRule="auto"/>
        <w:rPr>
          <w:szCs w:val="24"/>
          <w:lang w:val="lv-LV"/>
        </w:rPr>
      </w:pPr>
    </w:p>
    <w:p w14:paraId="49FA2CAA" w14:textId="77777777" w:rsidR="0021532B" w:rsidRPr="001F3EE0" w:rsidRDefault="0021532B" w:rsidP="0092093E">
      <w:pPr>
        <w:widowControl w:val="0"/>
        <w:spacing w:line="240" w:lineRule="auto"/>
        <w:rPr>
          <w:szCs w:val="24"/>
          <w:lang w:val="lv-LV"/>
        </w:rPr>
      </w:pPr>
    </w:p>
    <w:p w14:paraId="1D90651B" w14:textId="77777777" w:rsidR="0021532B" w:rsidRPr="001F3EE0" w:rsidRDefault="0021532B" w:rsidP="0092093E">
      <w:pPr>
        <w:widowControl w:val="0"/>
        <w:spacing w:line="240" w:lineRule="auto"/>
        <w:rPr>
          <w:szCs w:val="24"/>
          <w:lang w:val="lv-LV"/>
        </w:rPr>
      </w:pPr>
    </w:p>
    <w:p w14:paraId="47836D23" w14:textId="77777777" w:rsidR="0021532B" w:rsidRPr="001F3EE0" w:rsidRDefault="0021532B" w:rsidP="0092093E">
      <w:pPr>
        <w:widowControl w:val="0"/>
        <w:spacing w:line="240" w:lineRule="auto"/>
        <w:rPr>
          <w:szCs w:val="24"/>
          <w:lang w:val="lv-LV"/>
        </w:rPr>
      </w:pPr>
    </w:p>
    <w:p w14:paraId="17FEB7A0" w14:textId="77777777" w:rsidR="0021532B" w:rsidRPr="001F3EE0" w:rsidRDefault="0021532B" w:rsidP="005368C2">
      <w:pPr>
        <w:pStyle w:val="TitleEMA1"/>
      </w:pPr>
      <w:r w:rsidRPr="001F3EE0">
        <w:t>B. LIETOŠANAS INSTRUKCIJA</w:t>
      </w:r>
    </w:p>
    <w:p w14:paraId="21D73BC9" w14:textId="77777777" w:rsidR="0021532B" w:rsidRPr="001F3EE0" w:rsidRDefault="0021532B" w:rsidP="00266955">
      <w:pPr>
        <w:widowControl w:val="0"/>
        <w:spacing w:line="240" w:lineRule="auto"/>
        <w:jc w:val="center"/>
        <w:outlineLvl w:val="0"/>
        <w:rPr>
          <w:szCs w:val="24"/>
          <w:lang w:val="lv-LV"/>
        </w:rPr>
      </w:pPr>
      <w:r w:rsidRPr="001F3EE0">
        <w:rPr>
          <w:szCs w:val="24"/>
          <w:lang w:val="lv-LV"/>
        </w:rPr>
        <w:br w:type="page"/>
      </w:r>
      <w:r w:rsidRPr="001F3EE0">
        <w:rPr>
          <w:b/>
          <w:szCs w:val="24"/>
          <w:lang w:val="lv-LV"/>
        </w:rPr>
        <w:t>Lietošanas instrukcija: informācija pacientam</w:t>
      </w:r>
    </w:p>
    <w:p w14:paraId="591D4C82" w14:textId="77777777" w:rsidR="0021532B" w:rsidRPr="001F3EE0" w:rsidRDefault="0021532B" w:rsidP="00905386">
      <w:pPr>
        <w:widowControl w:val="0"/>
        <w:numPr>
          <w:ilvl w:val="12"/>
          <w:numId w:val="0"/>
        </w:numPr>
        <w:shd w:val="clear" w:color="auto" w:fill="FFFFFF"/>
        <w:tabs>
          <w:tab w:val="clear" w:pos="567"/>
        </w:tabs>
        <w:spacing w:line="240" w:lineRule="auto"/>
        <w:jc w:val="center"/>
        <w:rPr>
          <w:szCs w:val="24"/>
          <w:lang w:val="lv-LV"/>
        </w:rPr>
      </w:pPr>
    </w:p>
    <w:p w14:paraId="540D03CC" w14:textId="77777777" w:rsidR="0021532B" w:rsidRPr="001F3EE0" w:rsidRDefault="0021532B" w:rsidP="00266955">
      <w:pPr>
        <w:widowControl w:val="0"/>
        <w:spacing w:line="240" w:lineRule="auto"/>
        <w:jc w:val="center"/>
        <w:outlineLvl w:val="0"/>
        <w:rPr>
          <w:b/>
          <w:szCs w:val="24"/>
          <w:lang w:val="lv-LV"/>
        </w:rPr>
      </w:pPr>
      <w:r w:rsidRPr="001F3EE0">
        <w:rPr>
          <w:b/>
          <w:szCs w:val="24"/>
          <w:lang w:val="lv-LV"/>
        </w:rPr>
        <w:t>Odomzo 200 mg cietās kapsulas</w:t>
      </w:r>
    </w:p>
    <w:p w14:paraId="12578A85" w14:textId="77777777" w:rsidR="0021532B" w:rsidRPr="001F3EE0" w:rsidRDefault="006E7F46" w:rsidP="00905386">
      <w:pPr>
        <w:widowControl w:val="0"/>
        <w:numPr>
          <w:ilvl w:val="12"/>
          <w:numId w:val="0"/>
        </w:numPr>
        <w:tabs>
          <w:tab w:val="clear" w:pos="567"/>
        </w:tabs>
        <w:spacing w:line="240" w:lineRule="auto"/>
        <w:jc w:val="center"/>
        <w:rPr>
          <w:szCs w:val="24"/>
          <w:lang w:val="lv-LV"/>
        </w:rPr>
      </w:pPr>
      <w:r w:rsidRPr="001F3EE0">
        <w:rPr>
          <w:szCs w:val="24"/>
          <w:lang w:val="lv-LV"/>
        </w:rPr>
        <w:t>Sonidegibs</w:t>
      </w:r>
      <w:r w:rsidR="001F1107" w:rsidRPr="001F3EE0">
        <w:rPr>
          <w:szCs w:val="24"/>
          <w:lang w:val="lv-LV"/>
        </w:rPr>
        <w:t xml:space="preserve"> </w:t>
      </w:r>
      <w:r w:rsidRPr="001F3EE0">
        <w:rPr>
          <w:szCs w:val="24"/>
          <w:lang w:val="lv-LV"/>
        </w:rPr>
        <w:t>(</w:t>
      </w:r>
      <w:r w:rsidR="0021532B" w:rsidRPr="001F3EE0">
        <w:rPr>
          <w:i/>
          <w:szCs w:val="24"/>
          <w:lang w:val="lv-LV"/>
        </w:rPr>
        <w:t>Sonidegib</w:t>
      </w:r>
      <w:r w:rsidR="00480D1F" w:rsidRPr="001F3EE0">
        <w:rPr>
          <w:i/>
          <w:szCs w:val="24"/>
          <w:lang w:val="lv-LV"/>
        </w:rPr>
        <w:t>um</w:t>
      </w:r>
      <w:r w:rsidRPr="001F3EE0">
        <w:rPr>
          <w:szCs w:val="24"/>
          <w:lang w:val="lv-LV"/>
        </w:rPr>
        <w:t>)</w:t>
      </w:r>
    </w:p>
    <w:p w14:paraId="4369C8E3" w14:textId="77777777" w:rsidR="0021532B" w:rsidRPr="001F3EE0" w:rsidRDefault="0021532B" w:rsidP="00E27A22">
      <w:pPr>
        <w:widowControl w:val="0"/>
        <w:numPr>
          <w:ilvl w:val="12"/>
          <w:numId w:val="0"/>
        </w:numPr>
        <w:tabs>
          <w:tab w:val="clear" w:pos="567"/>
        </w:tabs>
        <w:spacing w:line="240" w:lineRule="auto"/>
        <w:jc w:val="center"/>
        <w:rPr>
          <w:szCs w:val="24"/>
          <w:lang w:val="lv-LV"/>
        </w:rPr>
      </w:pPr>
    </w:p>
    <w:p w14:paraId="4C4C8BA0" w14:textId="77777777" w:rsidR="0021532B" w:rsidRPr="001F3EE0" w:rsidRDefault="0021532B" w:rsidP="00891899">
      <w:pPr>
        <w:widowControl w:val="0"/>
        <w:spacing w:line="240" w:lineRule="auto"/>
        <w:rPr>
          <w:szCs w:val="24"/>
          <w:lang w:val="lv-LV"/>
        </w:rPr>
      </w:pPr>
    </w:p>
    <w:p w14:paraId="2F9546D4" w14:textId="77777777" w:rsidR="0021532B" w:rsidRPr="001F3EE0" w:rsidRDefault="0021532B" w:rsidP="002C499D">
      <w:pPr>
        <w:pStyle w:val="Text"/>
        <w:keepLines w:val="0"/>
        <w:widowControl w:val="0"/>
        <w:pBdr>
          <w:top w:val="single" w:sz="4" w:space="1" w:color="auto"/>
          <w:left w:val="single" w:sz="4" w:space="4" w:color="auto"/>
          <w:bottom w:val="single" w:sz="4" w:space="1" w:color="auto"/>
          <w:right w:val="single" w:sz="4" w:space="4" w:color="auto"/>
        </w:pBdr>
        <w:spacing w:before="0"/>
        <w:jc w:val="left"/>
        <w:rPr>
          <w:rFonts w:eastAsia="SimSun"/>
          <w:sz w:val="22"/>
          <w:szCs w:val="22"/>
        </w:rPr>
      </w:pPr>
      <w:r w:rsidRPr="001F3EE0">
        <w:rPr>
          <w:sz w:val="22"/>
          <w:szCs w:val="24"/>
        </w:rPr>
        <w:t>Odomzo var izraisīt smagas iedzimtas anomālijas. Tas var izraisīt bērna nāvi pirms dzemdībām vai drīz pēc tām</w:t>
      </w:r>
      <w:r w:rsidRPr="001F3EE0">
        <w:rPr>
          <w:rFonts w:eastAsia="SimSun"/>
          <w:sz w:val="22"/>
          <w:szCs w:val="24"/>
        </w:rPr>
        <w:t>.</w:t>
      </w:r>
      <w:r w:rsidRPr="001F3EE0">
        <w:rPr>
          <w:sz w:val="22"/>
          <w:szCs w:val="24"/>
        </w:rPr>
        <w:t xml:space="preserve"> Šo zāļu lietošanas laikā Jums nedrīkst iestāties grūtniecība.</w:t>
      </w:r>
      <w:r w:rsidR="00E2788B" w:rsidRPr="001F3EE0">
        <w:rPr>
          <w:sz w:val="22"/>
          <w:szCs w:val="24"/>
        </w:rPr>
        <w:t xml:space="preserve"> Jums jāievēro šajā instrukcijā iekļautie norādījumi par kontracepciju.</w:t>
      </w:r>
    </w:p>
    <w:p w14:paraId="0CCAF45B" w14:textId="77777777" w:rsidR="0021532B" w:rsidRPr="001F3EE0" w:rsidRDefault="0021532B" w:rsidP="00963328">
      <w:pPr>
        <w:widowControl w:val="0"/>
        <w:tabs>
          <w:tab w:val="clear" w:pos="567"/>
        </w:tabs>
        <w:spacing w:line="240" w:lineRule="auto"/>
        <w:rPr>
          <w:szCs w:val="24"/>
          <w:lang w:val="lv-LV"/>
        </w:rPr>
      </w:pPr>
    </w:p>
    <w:p w14:paraId="610D0985" w14:textId="77777777" w:rsidR="0021532B" w:rsidRPr="001F3EE0" w:rsidRDefault="0021532B" w:rsidP="00266955">
      <w:pPr>
        <w:keepNext/>
        <w:widowControl w:val="0"/>
        <w:tabs>
          <w:tab w:val="clear" w:pos="567"/>
        </w:tabs>
        <w:suppressAutoHyphens/>
        <w:spacing w:line="240" w:lineRule="auto"/>
        <w:outlineLvl w:val="0"/>
        <w:rPr>
          <w:szCs w:val="24"/>
          <w:lang w:val="lv-LV"/>
        </w:rPr>
      </w:pPr>
      <w:r w:rsidRPr="001F3EE0">
        <w:rPr>
          <w:b/>
          <w:szCs w:val="24"/>
          <w:lang w:val="lv-LV"/>
        </w:rPr>
        <w:t>Pirms zāļu lietošanas uzmanīgi izlasiet visu instrukciju, jo tā satur Jums svarīgu informāciju.</w:t>
      </w:r>
    </w:p>
    <w:p w14:paraId="4C331193" w14:textId="77777777" w:rsidR="0021532B" w:rsidRPr="001F3EE0" w:rsidRDefault="0021532B" w:rsidP="00306FFC">
      <w:pPr>
        <w:widowControl w:val="0"/>
        <w:numPr>
          <w:ilvl w:val="0"/>
          <w:numId w:val="28"/>
        </w:numPr>
        <w:tabs>
          <w:tab w:val="clear" w:pos="567"/>
        </w:tabs>
        <w:spacing w:line="240" w:lineRule="auto"/>
        <w:ind w:left="567" w:right="-2" w:hanging="567"/>
        <w:rPr>
          <w:szCs w:val="24"/>
          <w:lang w:val="lv-LV"/>
        </w:rPr>
      </w:pPr>
      <w:r w:rsidRPr="001F3EE0">
        <w:rPr>
          <w:szCs w:val="24"/>
          <w:lang w:val="lv-LV"/>
        </w:rPr>
        <w:t>Saglabājiet šo instrukciju! Iespējams, ka vēlāk to vajadzēs pārlasīt.</w:t>
      </w:r>
    </w:p>
    <w:p w14:paraId="5E362192" w14:textId="77777777" w:rsidR="0021532B" w:rsidRPr="001F3EE0" w:rsidRDefault="0021532B" w:rsidP="00F22758">
      <w:pPr>
        <w:widowControl w:val="0"/>
        <w:numPr>
          <w:ilvl w:val="0"/>
          <w:numId w:val="28"/>
        </w:numPr>
        <w:tabs>
          <w:tab w:val="clear" w:pos="567"/>
        </w:tabs>
        <w:spacing w:line="240" w:lineRule="auto"/>
        <w:ind w:left="567" w:right="-2" w:hanging="567"/>
        <w:rPr>
          <w:szCs w:val="24"/>
          <w:lang w:val="lv-LV"/>
        </w:rPr>
      </w:pPr>
      <w:r w:rsidRPr="001F3EE0">
        <w:rPr>
          <w:szCs w:val="24"/>
          <w:lang w:val="lv-LV"/>
        </w:rPr>
        <w:t>Ja Jums rodas jebkādi jautājumi, vaicājiet ārstam vai farmaceitam.</w:t>
      </w:r>
    </w:p>
    <w:p w14:paraId="5DB2D0D4" w14:textId="77777777" w:rsidR="0021532B" w:rsidRPr="001F3EE0" w:rsidRDefault="0021532B" w:rsidP="004450F3">
      <w:pPr>
        <w:widowControl w:val="0"/>
        <w:numPr>
          <w:ilvl w:val="0"/>
          <w:numId w:val="28"/>
        </w:numPr>
        <w:tabs>
          <w:tab w:val="clear" w:pos="567"/>
        </w:tabs>
        <w:spacing w:line="240" w:lineRule="auto"/>
        <w:ind w:left="567" w:right="-2" w:hanging="567"/>
        <w:rPr>
          <w:szCs w:val="24"/>
          <w:lang w:val="lv-LV"/>
        </w:rPr>
      </w:pPr>
      <w:r w:rsidRPr="001F3EE0">
        <w:rPr>
          <w:szCs w:val="24"/>
          <w:lang w:val="lv-LV"/>
        </w:rPr>
        <w:t>Šīs zāles ir parakstītas tikai Jums. Nedodiet tās citiem. Tās var nodarīt ļaunumu pat tad, ja šiem cilvēkiem ir līdzīgas slimības pazīmes.</w:t>
      </w:r>
    </w:p>
    <w:p w14:paraId="30023959" w14:textId="77777777" w:rsidR="0021532B" w:rsidRPr="001F3EE0" w:rsidRDefault="0021532B" w:rsidP="004450F3">
      <w:pPr>
        <w:widowControl w:val="0"/>
        <w:numPr>
          <w:ilvl w:val="0"/>
          <w:numId w:val="28"/>
        </w:numPr>
        <w:spacing w:line="240" w:lineRule="auto"/>
        <w:ind w:left="567" w:hanging="567"/>
        <w:rPr>
          <w:szCs w:val="24"/>
          <w:lang w:val="lv-LV"/>
        </w:rPr>
      </w:pPr>
      <w:r w:rsidRPr="001F3EE0">
        <w:rPr>
          <w:szCs w:val="24"/>
          <w:lang w:val="lv-LV"/>
        </w:rPr>
        <w:t>Ja Jums rodas jebkādas blakusparādības, konsultējieties ar ārstu vai farmaceitu.</w:t>
      </w:r>
      <w:r w:rsidRPr="001F3EE0">
        <w:rPr>
          <w:color w:val="FF0000"/>
          <w:szCs w:val="24"/>
          <w:lang w:val="lv-LV"/>
        </w:rPr>
        <w:t xml:space="preserve"> </w:t>
      </w:r>
      <w:r w:rsidRPr="001F3EE0">
        <w:rPr>
          <w:szCs w:val="24"/>
          <w:lang w:val="lv-LV"/>
        </w:rPr>
        <w:t>Tas attiecas arī uz iespējamajām blakusparādībām, kas nav minētas šajā instrukcijā. Skatīt 4. punktu.</w:t>
      </w:r>
    </w:p>
    <w:p w14:paraId="605EC720" w14:textId="77777777" w:rsidR="0021532B" w:rsidRPr="001F3EE0" w:rsidRDefault="0021532B" w:rsidP="004450F3">
      <w:pPr>
        <w:widowControl w:val="0"/>
        <w:tabs>
          <w:tab w:val="clear" w:pos="567"/>
        </w:tabs>
        <w:spacing w:line="240" w:lineRule="auto"/>
        <w:ind w:right="-2"/>
        <w:rPr>
          <w:szCs w:val="24"/>
          <w:lang w:val="lv-LV"/>
        </w:rPr>
      </w:pPr>
    </w:p>
    <w:p w14:paraId="2F09EE84"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Šajā instrukcijā varat uzzināt</w:t>
      </w:r>
      <w:r w:rsidR="002A7889" w:rsidRPr="001F3EE0">
        <w:rPr>
          <w:b/>
          <w:szCs w:val="24"/>
          <w:lang w:val="lv-LV"/>
        </w:rPr>
        <w:t>:</w:t>
      </w:r>
    </w:p>
    <w:p w14:paraId="2B101A44" w14:textId="77777777" w:rsidR="0021532B" w:rsidRPr="001F3EE0" w:rsidRDefault="0021532B" w:rsidP="0092093E">
      <w:pPr>
        <w:keepNext/>
        <w:widowControl w:val="0"/>
        <w:spacing w:line="240" w:lineRule="auto"/>
        <w:rPr>
          <w:szCs w:val="24"/>
          <w:lang w:val="lv-LV"/>
        </w:rPr>
      </w:pPr>
    </w:p>
    <w:p w14:paraId="23CC7427" w14:textId="77777777" w:rsidR="0021532B" w:rsidRPr="001F3EE0" w:rsidRDefault="0021532B" w:rsidP="00905386">
      <w:pPr>
        <w:widowControl w:val="0"/>
        <w:numPr>
          <w:ilvl w:val="12"/>
          <w:numId w:val="0"/>
        </w:numPr>
        <w:tabs>
          <w:tab w:val="clear" w:pos="567"/>
        </w:tabs>
        <w:spacing w:line="240" w:lineRule="auto"/>
        <w:ind w:right="-29"/>
        <w:rPr>
          <w:szCs w:val="24"/>
          <w:lang w:val="lv-LV"/>
        </w:rPr>
      </w:pPr>
      <w:r w:rsidRPr="001F3EE0">
        <w:rPr>
          <w:szCs w:val="24"/>
          <w:lang w:val="lv-LV"/>
        </w:rPr>
        <w:t>1.</w:t>
      </w:r>
      <w:r w:rsidRPr="001F3EE0">
        <w:rPr>
          <w:szCs w:val="24"/>
          <w:lang w:val="lv-LV"/>
        </w:rPr>
        <w:tab/>
        <w:t>Kas ir Odomzo un kādam nolūkam to lieto</w:t>
      </w:r>
    </w:p>
    <w:p w14:paraId="7590C0A6" w14:textId="77777777" w:rsidR="0021532B" w:rsidRPr="001F3EE0" w:rsidRDefault="0021532B" w:rsidP="00E27A22">
      <w:pPr>
        <w:widowControl w:val="0"/>
        <w:numPr>
          <w:ilvl w:val="12"/>
          <w:numId w:val="0"/>
        </w:numPr>
        <w:tabs>
          <w:tab w:val="clear" w:pos="567"/>
        </w:tabs>
        <w:spacing w:line="240" w:lineRule="auto"/>
        <w:ind w:right="-29"/>
        <w:rPr>
          <w:szCs w:val="24"/>
          <w:lang w:val="lv-LV"/>
        </w:rPr>
      </w:pPr>
      <w:r w:rsidRPr="001F3EE0">
        <w:rPr>
          <w:szCs w:val="24"/>
          <w:lang w:val="lv-LV"/>
        </w:rPr>
        <w:t>2.</w:t>
      </w:r>
      <w:r w:rsidRPr="001F3EE0">
        <w:rPr>
          <w:szCs w:val="24"/>
          <w:lang w:val="lv-LV"/>
        </w:rPr>
        <w:tab/>
        <w:t>Kas Jums jāzina pirms Odomzo lietošanas</w:t>
      </w:r>
    </w:p>
    <w:p w14:paraId="4D3BA141" w14:textId="77777777" w:rsidR="0021532B" w:rsidRPr="001F3EE0" w:rsidRDefault="0021532B" w:rsidP="00C810AA">
      <w:pPr>
        <w:widowControl w:val="0"/>
        <w:numPr>
          <w:ilvl w:val="12"/>
          <w:numId w:val="0"/>
        </w:numPr>
        <w:tabs>
          <w:tab w:val="clear" w:pos="567"/>
        </w:tabs>
        <w:spacing w:line="240" w:lineRule="auto"/>
        <w:ind w:right="-29"/>
        <w:rPr>
          <w:szCs w:val="24"/>
          <w:lang w:val="lv-LV"/>
        </w:rPr>
      </w:pPr>
      <w:r w:rsidRPr="001F3EE0">
        <w:rPr>
          <w:szCs w:val="24"/>
          <w:lang w:val="lv-LV"/>
        </w:rPr>
        <w:t>3.</w:t>
      </w:r>
      <w:r w:rsidRPr="001F3EE0">
        <w:rPr>
          <w:szCs w:val="24"/>
          <w:lang w:val="lv-LV"/>
        </w:rPr>
        <w:tab/>
        <w:t>Kā lietot Odomzo</w:t>
      </w:r>
    </w:p>
    <w:p w14:paraId="03A62BAF" w14:textId="77777777" w:rsidR="0021532B" w:rsidRPr="001F3EE0" w:rsidRDefault="0021532B" w:rsidP="00891899">
      <w:pPr>
        <w:widowControl w:val="0"/>
        <w:numPr>
          <w:ilvl w:val="12"/>
          <w:numId w:val="0"/>
        </w:numPr>
        <w:tabs>
          <w:tab w:val="clear" w:pos="567"/>
        </w:tabs>
        <w:spacing w:line="240" w:lineRule="auto"/>
        <w:ind w:right="-29"/>
        <w:rPr>
          <w:szCs w:val="24"/>
          <w:lang w:val="lv-LV"/>
        </w:rPr>
      </w:pPr>
      <w:r w:rsidRPr="001F3EE0">
        <w:rPr>
          <w:szCs w:val="24"/>
          <w:lang w:val="lv-LV"/>
        </w:rPr>
        <w:t>4.</w:t>
      </w:r>
      <w:r w:rsidRPr="001F3EE0">
        <w:rPr>
          <w:szCs w:val="24"/>
          <w:lang w:val="lv-LV"/>
        </w:rPr>
        <w:tab/>
        <w:t>Iespējamās blakusparādības</w:t>
      </w:r>
    </w:p>
    <w:p w14:paraId="18E68FB9" w14:textId="77777777" w:rsidR="0021532B" w:rsidRPr="001F3EE0" w:rsidRDefault="0021532B" w:rsidP="00533016">
      <w:pPr>
        <w:widowControl w:val="0"/>
        <w:tabs>
          <w:tab w:val="clear" w:pos="567"/>
        </w:tabs>
        <w:spacing w:line="240" w:lineRule="auto"/>
        <w:ind w:right="-29"/>
        <w:rPr>
          <w:szCs w:val="24"/>
          <w:lang w:val="lv-LV"/>
        </w:rPr>
      </w:pPr>
      <w:r w:rsidRPr="001F3EE0">
        <w:rPr>
          <w:szCs w:val="24"/>
          <w:lang w:val="lv-LV"/>
        </w:rPr>
        <w:t>5.</w:t>
      </w:r>
      <w:r w:rsidRPr="001F3EE0">
        <w:rPr>
          <w:szCs w:val="24"/>
          <w:lang w:val="lv-LV"/>
        </w:rPr>
        <w:tab/>
        <w:t>Kā uzglabāt Odomzo</w:t>
      </w:r>
    </w:p>
    <w:p w14:paraId="60247A0E" w14:textId="77777777" w:rsidR="0021532B" w:rsidRPr="001F3EE0" w:rsidRDefault="0021532B" w:rsidP="00963328">
      <w:pPr>
        <w:widowControl w:val="0"/>
        <w:tabs>
          <w:tab w:val="clear" w:pos="567"/>
        </w:tabs>
        <w:spacing w:line="240" w:lineRule="auto"/>
        <w:ind w:right="-29"/>
        <w:rPr>
          <w:szCs w:val="24"/>
          <w:lang w:val="lv-LV"/>
        </w:rPr>
      </w:pPr>
      <w:r w:rsidRPr="001F3EE0">
        <w:rPr>
          <w:szCs w:val="24"/>
          <w:lang w:val="lv-LV"/>
        </w:rPr>
        <w:t>6.</w:t>
      </w:r>
      <w:r w:rsidRPr="001F3EE0">
        <w:rPr>
          <w:szCs w:val="24"/>
          <w:lang w:val="lv-LV"/>
        </w:rPr>
        <w:tab/>
        <w:t>Iepakojuma saturs un cita informācija</w:t>
      </w:r>
    </w:p>
    <w:p w14:paraId="726B60B8" w14:textId="77777777" w:rsidR="0021532B" w:rsidRPr="001F3EE0" w:rsidRDefault="0021532B" w:rsidP="0080396E">
      <w:pPr>
        <w:widowControl w:val="0"/>
        <w:numPr>
          <w:ilvl w:val="12"/>
          <w:numId w:val="0"/>
        </w:numPr>
        <w:tabs>
          <w:tab w:val="clear" w:pos="567"/>
        </w:tabs>
        <w:spacing w:line="240" w:lineRule="auto"/>
        <w:ind w:right="-2"/>
        <w:rPr>
          <w:szCs w:val="24"/>
          <w:lang w:val="lv-LV"/>
        </w:rPr>
      </w:pPr>
    </w:p>
    <w:p w14:paraId="1C6A79CB" w14:textId="77777777" w:rsidR="0021532B" w:rsidRPr="001F3EE0" w:rsidRDefault="0021532B" w:rsidP="00306FFC">
      <w:pPr>
        <w:widowControl w:val="0"/>
        <w:numPr>
          <w:ilvl w:val="12"/>
          <w:numId w:val="0"/>
        </w:numPr>
        <w:tabs>
          <w:tab w:val="clear" w:pos="567"/>
        </w:tabs>
        <w:spacing w:line="240" w:lineRule="auto"/>
        <w:rPr>
          <w:szCs w:val="24"/>
          <w:lang w:val="lv-LV"/>
        </w:rPr>
      </w:pPr>
    </w:p>
    <w:p w14:paraId="3BCF1978" w14:textId="77777777" w:rsidR="0021532B" w:rsidRPr="001F3EE0" w:rsidRDefault="0021532B" w:rsidP="00F22758">
      <w:pPr>
        <w:keepNext/>
        <w:widowControl w:val="0"/>
        <w:spacing w:line="240" w:lineRule="auto"/>
        <w:rPr>
          <w:b/>
          <w:szCs w:val="24"/>
          <w:lang w:val="lv-LV"/>
        </w:rPr>
      </w:pPr>
      <w:r w:rsidRPr="001F3EE0">
        <w:rPr>
          <w:b/>
          <w:szCs w:val="24"/>
          <w:lang w:val="lv-LV"/>
        </w:rPr>
        <w:t>1.</w:t>
      </w:r>
      <w:r w:rsidRPr="001F3EE0">
        <w:rPr>
          <w:b/>
          <w:szCs w:val="24"/>
          <w:lang w:val="lv-LV"/>
        </w:rPr>
        <w:tab/>
        <w:t>Kas ir Odomzo un kādam nolūkam to lieto</w:t>
      </w:r>
    </w:p>
    <w:p w14:paraId="1310D754" w14:textId="77777777" w:rsidR="0021532B" w:rsidRPr="001F3EE0" w:rsidRDefault="0021532B" w:rsidP="004450F3">
      <w:pPr>
        <w:keepNext/>
        <w:widowControl w:val="0"/>
        <w:tabs>
          <w:tab w:val="clear" w:pos="567"/>
        </w:tabs>
        <w:spacing w:line="240" w:lineRule="auto"/>
        <w:rPr>
          <w:szCs w:val="24"/>
          <w:lang w:val="lv-LV"/>
        </w:rPr>
      </w:pPr>
    </w:p>
    <w:p w14:paraId="082176FA" w14:textId="77777777" w:rsidR="0021532B" w:rsidRPr="001F3EE0" w:rsidRDefault="0021532B" w:rsidP="00266955">
      <w:pPr>
        <w:keepNext/>
        <w:widowControl w:val="0"/>
        <w:tabs>
          <w:tab w:val="clear" w:pos="567"/>
        </w:tabs>
        <w:spacing w:line="240" w:lineRule="auto"/>
        <w:outlineLvl w:val="0"/>
        <w:rPr>
          <w:b/>
          <w:szCs w:val="24"/>
          <w:lang w:val="lv-LV"/>
        </w:rPr>
      </w:pPr>
      <w:r w:rsidRPr="001F3EE0">
        <w:rPr>
          <w:b/>
          <w:szCs w:val="24"/>
          <w:lang w:val="lv-LV"/>
        </w:rPr>
        <w:t>Kas ir Odomzo</w:t>
      </w:r>
    </w:p>
    <w:p w14:paraId="06DE16E9"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Odomzo satur aktīvo vielu sonidegibu. Tas ir pretvēža līdzeklis.</w:t>
      </w:r>
    </w:p>
    <w:p w14:paraId="1121A411" w14:textId="77777777" w:rsidR="0021532B" w:rsidRPr="001F3EE0" w:rsidRDefault="0021532B" w:rsidP="00F65478">
      <w:pPr>
        <w:widowControl w:val="0"/>
        <w:tabs>
          <w:tab w:val="clear" w:pos="567"/>
        </w:tabs>
        <w:spacing w:line="240" w:lineRule="auto"/>
        <w:ind w:right="-2"/>
        <w:rPr>
          <w:szCs w:val="24"/>
          <w:lang w:val="lv-LV"/>
        </w:rPr>
      </w:pPr>
    </w:p>
    <w:p w14:paraId="529FD539" w14:textId="77777777" w:rsidR="0021532B" w:rsidRPr="001F3EE0" w:rsidRDefault="0021532B" w:rsidP="00266955">
      <w:pPr>
        <w:keepNext/>
        <w:widowControl w:val="0"/>
        <w:tabs>
          <w:tab w:val="clear" w:pos="567"/>
        </w:tabs>
        <w:spacing w:line="240" w:lineRule="auto"/>
        <w:ind w:right="-2"/>
        <w:outlineLvl w:val="0"/>
        <w:rPr>
          <w:b/>
          <w:szCs w:val="24"/>
          <w:lang w:val="lv-LV"/>
        </w:rPr>
      </w:pPr>
      <w:r w:rsidRPr="001F3EE0">
        <w:rPr>
          <w:b/>
          <w:szCs w:val="24"/>
          <w:lang w:val="lv-LV"/>
        </w:rPr>
        <w:t xml:space="preserve">Kādam nolūkam </w:t>
      </w:r>
      <w:r w:rsidR="006E5DC0" w:rsidRPr="001F3EE0">
        <w:rPr>
          <w:b/>
          <w:szCs w:val="24"/>
          <w:lang w:val="lv-LV"/>
        </w:rPr>
        <w:t>Odomzo</w:t>
      </w:r>
      <w:r w:rsidR="006E5DC0" w:rsidRPr="001F3EE0" w:rsidDel="008B5DD9">
        <w:rPr>
          <w:b/>
          <w:szCs w:val="24"/>
          <w:lang w:val="lv-LV"/>
        </w:rPr>
        <w:t xml:space="preserve"> </w:t>
      </w:r>
      <w:r w:rsidR="008B5DD9" w:rsidRPr="001F3EE0">
        <w:rPr>
          <w:b/>
          <w:szCs w:val="24"/>
          <w:lang w:val="lv-LV"/>
        </w:rPr>
        <w:t>lieto</w:t>
      </w:r>
      <w:r w:rsidRPr="001F3EE0">
        <w:rPr>
          <w:b/>
          <w:szCs w:val="24"/>
          <w:lang w:val="lv-LV"/>
        </w:rPr>
        <w:t xml:space="preserve"> </w:t>
      </w:r>
    </w:p>
    <w:p w14:paraId="58C3DC9F" w14:textId="77777777" w:rsidR="0021532B" w:rsidRPr="001F3EE0" w:rsidRDefault="0021532B" w:rsidP="008A7E1B">
      <w:pPr>
        <w:keepNext/>
        <w:widowControl w:val="0"/>
        <w:tabs>
          <w:tab w:val="clear" w:pos="567"/>
        </w:tabs>
        <w:spacing w:line="240" w:lineRule="auto"/>
        <w:rPr>
          <w:szCs w:val="24"/>
          <w:lang w:val="lv-LV"/>
        </w:rPr>
      </w:pPr>
      <w:r w:rsidRPr="001F3EE0">
        <w:rPr>
          <w:szCs w:val="24"/>
          <w:lang w:val="lv-LV"/>
        </w:rPr>
        <w:t xml:space="preserve">Odomzo </w:t>
      </w:r>
      <w:r w:rsidR="008B5DD9" w:rsidRPr="001F3EE0">
        <w:rPr>
          <w:szCs w:val="24"/>
          <w:lang w:val="lv-LV"/>
        </w:rPr>
        <w:t>lieto</w:t>
      </w:r>
      <w:r w:rsidRPr="001F3EE0">
        <w:rPr>
          <w:szCs w:val="24"/>
          <w:lang w:val="lv-LV"/>
        </w:rPr>
        <w:t xml:space="preserve">, lai </w:t>
      </w:r>
      <w:r w:rsidR="00570D0A" w:rsidRPr="001F3EE0">
        <w:rPr>
          <w:szCs w:val="24"/>
          <w:lang w:val="lv-LV"/>
        </w:rPr>
        <w:t xml:space="preserve">ārstētu </w:t>
      </w:r>
      <w:r w:rsidRPr="001F3EE0">
        <w:rPr>
          <w:szCs w:val="24"/>
          <w:lang w:val="lv-LV"/>
        </w:rPr>
        <w:t>pieauguš</w:t>
      </w:r>
      <w:r w:rsidR="00570D0A" w:rsidRPr="001F3EE0">
        <w:rPr>
          <w:szCs w:val="24"/>
          <w:lang w:val="lv-LV"/>
        </w:rPr>
        <w:t>os</w:t>
      </w:r>
      <w:r w:rsidRPr="001F3EE0">
        <w:rPr>
          <w:szCs w:val="24"/>
          <w:lang w:val="lv-LV"/>
        </w:rPr>
        <w:t xml:space="preserve"> pacient</w:t>
      </w:r>
      <w:r w:rsidR="00570D0A" w:rsidRPr="001F3EE0">
        <w:rPr>
          <w:szCs w:val="24"/>
          <w:lang w:val="lv-LV"/>
        </w:rPr>
        <w:t>us ar</w:t>
      </w:r>
      <w:r w:rsidRPr="001F3EE0">
        <w:rPr>
          <w:szCs w:val="24"/>
          <w:lang w:val="lv-LV"/>
        </w:rPr>
        <w:t xml:space="preserve"> </w:t>
      </w:r>
      <w:r w:rsidR="00D56D2E" w:rsidRPr="001F3EE0">
        <w:rPr>
          <w:szCs w:val="24"/>
          <w:lang w:val="lv-LV"/>
        </w:rPr>
        <w:t xml:space="preserve">ādas </w:t>
      </w:r>
      <w:r w:rsidRPr="001F3EE0">
        <w:rPr>
          <w:szCs w:val="24"/>
          <w:lang w:val="lv-LV"/>
        </w:rPr>
        <w:t xml:space="preserve">vēža </w:t>
      </w:r>
      <w:r w:rsidR="00D56D2E" w:rsidRPr="001F3EE0">
        <w:rPr>
          <w:szCs w:val="24"/>
          <w:lang w:val="lv-LV"/>
        </w:rPr>
        <w:t>veidu</w:t>
      </w:r>
      <w:r w:rsidRPr="001F3EE0">
        <w:rPr>
          <w:szCs w:val="24"/>
          <w:lang w:val="lv-LV"/>
        </w:rPr>
        <w:t>, k</w:t>
      </w:r>
      <w:r w:rsidR="00D56D2E" w:rsidRPr="001F3EE0">
        <w:rPr>
          <w:szCs w:val="24"/>
          <w:lang w:val="lv-LV"/>
        </w:rPr>
        <w:t>o sauc par</w:t>
      </w:r>
      <w:r w:rsidRPr="001F3EE0">
        <w:rPr>
          <w:szCs w:val="24"/>
          <w:lang w:val="lv-LV"/>
        </w:rPr>
        <w:t xml:space="preserve"> bazālo šūnu karcinomu. T</w:t>
      </w:r>
      <w:r w:rsidR="00D56D2E" w:rsidRPr="001F3EE0">
        <w:rPr>
          <w:szCs w:val="24"/>
          <w:lang w:val="lv-LV"/>
        </w:rPr>
        <w:t>o</w:t>
      </w:r>
      <w:r w:rsidRPr="001F3EE0">
        <w:rPr>
          <w:szCs w:val="24"/>
          <w:lang w:val="lv-LV"/>
        </w:rPr>
        <w:t xml:space="preserve"> </w:t>
      </w:r>
      <w:r w:rsidR="008B5DD9" w:rsidRPr="001F3EE0">
        <w:rPr>
          <w:szCs w:val="24"/>
          <w:lang w:val="lv-LV"/>
        </w:rPr>
        <w:t>lieto</w:t>
      </w:r>
      <w:r w:rsidRPr="001F3EE0">
        <w:rPr>
          <w:szCs w:val="24"/>
          <w:lang w:val="lv-LV"/>
        </w:rPr>
        <w:t>, kad vēzis ir</w:t>
      </w:r>
      <w:r w:rsidR="0000228B" w:rsidRPr="001F3EE0">
        <w:rPr>
          <w:szCs w:val="24"/>
          <w:lang w:val="lv-LV"/>
        </w:rPr>
        <w:t xml:space="preserve"> </w:t>
      </w:r>
      <w:r w:rsidRPr="001F3EE0">
        <w:rPr>
          <w:szCs w:val="24"/>
          <w:lang w:val="lv-LV"/>
        </w:rPr>
        <w:t>lokāli izplatīts, un to nav iespējams ārstēt ar operācijas vai apstarošanas palīdzību</w:t>
      </w:r>
      <w:r w:rsidR="00FE7891" w:rsidRPr="001F3EE0">
        <w:rPr>
          <w:szCs w:val="24"/>
          <w:lang w:val="lv-LV"/>
        </w:rPr>
        <w:t>.</w:t>
      </w:r>
    </w:p>
    <w:p w14:paraId="6CF3B5B2" w14:textId="77777777" w:rsidR="0021532B" w:rsidRPr="001F3EE0" w:rsidRDefault="0021532B" w:rsidP="009A79DD">
      <w:pPr>
        <w:widowControl w:val="0"/>
        <w:tabs>
          <w:tab w:val="clear" w:pos="567"/>
        </w:tabs>
        <w:spacing w:line="240" w:lineRule="auto"/>
        <w:ind w:right="-2"/>
        <w:rPr>
          <w:szCs w:val="24"/>
          <w:lang w:val="lv-LV"/>
        </w:rPr>
      </w:pPr>
    </w:p>
    <w:p w14:paraId="5C8E6A1E" w14:textId="77777777" w:rsidR="0021532B" w:rsidRPr="001F3EE0" w:rsidRDefault="0021532B" w:rsidP="00266955">
      <w:pPr>
        <w:keepNext/>
        <w:widowControl w:val="0"/>
        <w:tabs>
          <w:tab w:val="clear" w:pos="567"/>
        </w:tabs>
        <w:spacing w:line="240" w:lineRule="auto"/>
        <w:ind w:right="-2"/>
        <w:outlineLvl w:val="0"/>
        <w:rPr>
          <w:b/>
          <w:szCs w:val="24"/>
          <w:lang w:val="lv-LV"/>
        </w:rPr>
      </w:pPr>
      <w:r w:rsidRPr="001F3EE0">
        <w:rPr>
          <w:b/>
          <w:szCs w:val="24"/>
          <w:lang w:val="lv-LV"/>
        </w:rPr>
        <w:t>Kā Odomzo darbojas</w:t>
      </w:r>
    </w:p>
    <w:p w14:paraId="5E89F5DC" w14:textId="77777777" w:rsidR="0021532B" w:rsidRPr="001F3EE0" w:rsidRDefault="008640AD" w:rsidP="00A87C52">
      <w:pPr>
        <w:widowControl w:val="0"/>
        <w:tabs>
          <w:tab w:val="clear" w:pos="567"/>
        </w:tabs>
        <w:spacing w:line="240" w:lineRule="auto"/>
        <w:ind w:right="-2"/>
        <w:rPr>
          <w:szCs w:val="24"/>
          <w:lang w:val="lv-LV"/>
        </w:rPr>
      </w:pPr>
      <w:r w:rsidRPr="001F3EE0">
        <w:rPr>
          <w:szCs w:val="24"/>
          <w:lang w:val="lv-LV"/>
        </w:rPr>
        <w:t>Normāl</w:t>
      </w:r>
      <w:r w:rsidR="00B5530E" w:rsidRPr="001F3EE0">
        <w:rPr>
          <w:szCs w:val="24"/>
          <w:lang w:val="lv-LV"/>
        </w:rPr>
        <w:t>u</w:t>
      </w:r>
      <w:r w:rsidRPr="001F3EE0">
        <w:rPr>
          <w:szCs w:val="24"/>
          <w:lang w:val="lv-LV"/>
        </w:rPr>
        <w:t xml:space="preserve"> šūnu augšan</w:t>
      </w:r>
      <w:r w:rsidR="00E31E91" w:rsidRPr="001F3EE0">
        <w:rPr>
          <w:szCs w:val="24"/>
          <w:lang w:val="lv-LV"/>
        </w:rPr>
        <w:t>u</w:t>
      </w:r>
      <w:r w:rsidRPr="001F3EE0">
        <w:rPr>
          <w:szCs w:val="24"/>
          <w:lang w:val="lv-LV"/>
        </w:rPr>
        <w:t xml:space="preserve"> kontrolē dažādi ķīmiskie signāli. Pacientiem ar bazālo šūnu karcinomu parādās izmaiņas gēnos, kas kontrolē daļu no procesa, kas pazīstams kā „</w:t>
      </w:r>
      <w:r w:rsidR="00387DC8" w:rsidRPr="001F3EE0">
        <w:rPr>
          <w:szCs w:val="24"/>
          <w:lang w:val="lv-LV"/>
        </w:rPr>
        <w:t>Hedžh</w:t>
      </w:r>
      <w:r w:rsidRPr="001F3EE0">
        <w:rPr>
          <w:szCs w:val="24"/>
          <w:lang w:val="lv-LV"/>
        </w:rPr>
        <w:t xml:space="preserve">oga signālceļš”. Tas </w:t>
      </w:r>
      <w:r w:rsidR="009A5DC7" w:rsidRPr="001F3EE0">
        <w:rPr>
          <w:szCs w:val="24"/>
          <w:lang w:val="lv-LV"/>
        </w:rPr>
        <w:t xml:space="preserve">ieslēdz signālus, kas liek vēža šūnām </w:t>
      </w:r>
      <w:r w:rsidR="00E31E91" w:rsidRPr="001F3EE0">
        <w:rPr>
          <w:szCs w:val="24"/>
          <w:lang w:val="lv-LV"/>
        </w:rPr>
        <w:t xml:space="preserve">nekontrolēti </w:t>
      </w:r>
      <w:r w:rsidR="009A5DC7" w:rsidRPr="001F3EE0">
        <w:rPr>
          <w:szCs w:val="24"/>
          <w:lang w:val="lv-LV"/>
        </w:rPr>
        <w:t>augt.</w:t>
      </w:r>
      <w:r w:rsidRPr="001F3EE0">
        <w:rPr>
          <w:szCs w:val="24"/>
          <w:lang w:val="lv-LV"/>
        </w:rPr>
        <w:t xml:space="preserve"> </w:t>
      </w:r>
      <w:r w:rsidR="0021532B" w:rsidRPr="001F3EE0">
        <w:rPr>
          <w:szCs w:val="24"/>
          <w:lang w:val="lv-LV"/>
        </w:rPr>
        <w:t>Odomzo darbojas</w:t>
      </w:r>
      <w:r w:rsidR="00FE7891" w:rsidRPr="001F3EE0">
        <w:rPr>
          <w:szCs w:val="24"/>
          <w:lang w:val="lv-LV"/>
        </w:rPr>
        <w:t xml:space="preserve"> bloķējot šo procesu</w:t>
      </w:r>
      <w:r w:rsidR="0021532B" w:rsidRPr="001F3EE0">
        <w:rPr>
          <w:szCs w:val="24"/>
          <w:lang w:val="lv-LV"/>
        </w:rPr>
        <w:t>, pārtraucot vēža šūnu augšanu un jaunu vēža šūnu veidošanos.</w:t>
      </w:r>
    </w:p>
    <w:p w14:paraId="6DA9E783" w14:textId="77777777" w:rsidR="0021532B" w:rsidRPr="001F3EE0" w:rsidRDefault="0021532B" w:rsidP="00A87C52">
      <w:pPr>
        <w:widowControl w:val="0"/>
        <w:tabs>
          <w:tab w:val="clear" w:pos="567"/>
        </w:tabs>
        <w:spacing w:line="240" w:lineRule="auto"/>
        <w:ind w:right="-2"/>
        <w:rPr>
          <w:szCs w:val="24"/>
          <w:lang w:val="lv-LV"/>
        </w:rPr>
      </w:pPr>
    </w:p>
    <w:p w14:paraId="2A2390B1" w14:textId="77777777" w:rsidR="0021532B" w:rsidRPr="001F3EE0" w:rsidRDefault="0021532B" w:rsidP="00A87C52">
      <w:pPr>
        <w:widowControl w:val="0"/>
        <w:tabs>
          <w:tab w:val="clear" w:pos="567"/>
        </w:tabs>
        <w:spacing w:line="240" w:lineRule="auto"/>
        <w:ind w:right="-2"/>
        <w:rPr>
          <w:szCs w:val="24"/>
          <w:lang w:val="lv-LV"/>
        </w:rPr>
      </w:pPr>
    </w:p>
    <w:p w14:paraId="317292C5" w14:textId="77777777" w:rsidR="0021532B" w:rsidRPr="001F3EE0" w:rsidRDefault="0021532B" w:rsidP="00A87C52">
      <w:pPr>
        <w:keepNext/>
        <w:widowControl w:val="0"/>
        <w:spacing w:line="240" w:lineRule="auto"/>
        <w:ind w:right="-2"/>
        <w:rPr>
          <w:b/>
          <w:szCs w:val="24"/>
          <w:lang w:val="lv-LV"/>
        </w:rPr>
      </w:pPr>
      <w:r w:rsidRPr="001F3EE0">
        <w:rPr>
          <w:b/>
          <w:szCs w:val="24"/>
          <w:lang w:val="lv-LV"/>
        </w:rPr>
        <w:t>2.</w:t>
      </w:r>
      <w:r w:rsidRPr="001F3EE0">
        <w:rPr>
          <w:b/>
          <w:szCs w:val="24"/>
          <w:lang w:val="lv-LV"/>
        </w:rPr>
        <w:tab/>
        <w:t>Kas Jums jāzina pirms Odomzo lietošanas</w:t>
      </w:r>
    </w:p>
    <w:p w14:paraId="13755973" w14:textId="77777777" w:rsidR="0021532B" w:rsidRPr="001F3EE0" w:rsidRDefault="0021532B" w:rsidP="00A87C52">
      <w:pPr>
        <w:keepNext/>
        <w:widowControl w:val="0"/>
        <w:spacing w:line="240" w:lineRule="auto"/>
        <w:rPr>
          <w:szCs w:val="24"/>
          <w:lang w:val="lv-LV"/>
        </w:rPr>
      </w:pPr>
    </w:p>
    <w:p w14:paraId="17F54801" w14:textId="77777777" w:rsidR="009A5DC7" w:rsidRPr="001F3EE0" w:rsidRDefault="009A5DC7" w:rsidP="00266955">
      <w:pPr>
        <w:widowControl w:val="0"/>
        <w:spacing w:line="240" w:lineRule="auto"/>
        <w:outlineLvl w:val="0"/>
        <w:rPr>
          <w:szCs w:val="24"/>
          <w:lang w:val="lv-LV"/>
        </w:rPr>
      </w:pPr>
      <w:r w:rsidRPr="001F3EE0">
        <w:rPr>
          <w:szCs w:val="24"/>
          <w:lang w:val="lv-LV"/>
        </w:rPr>
        <w:t>Izlasiet specifiskos no ārsta saņemtos norādījumus, īpaši par Odomzo ietekmi uz nedzimušu bērnu.</w:t>
      </w:r>
    </w:p>
    <w:p w14:paraId="37D7FCD2" w14:textId="77777777" w:rsidR="009A5DC7" w:rsidRPr="001F3EE0" w:rsidRDefault="009A5DC7" w:rsidP="004A0855">
      <w:pPr>
        <w:widowControl w:val="0"/>
        <w:spacing w:line="240" w:lineRule="auto"/>
        <w:rPr>
          <w:szCs w:val="24"/>
          <w:lang w:val="lv-LV"/>
        </w:rPr>
      </w:pPr>
    </w:p>
    <w:p w14:paraId="740ACF70" w14:textId="77777777" w:rsidR="00B8529E" w:rsidRPr="001F3EE0" w:rsidRDefault="00B8529E" w:rsidP="004A0855">
      <w:pPr>
        <w:widowControl w:val="0"/>
        <w:spacing w:line="240" w:lineRule="auto"/>
        <w:rPr>
          <w:szCs w:val="24"/>
          <w:lang w:val="lv-LV"/>
        </w:rPr>
      </w:pPr>
      <w:r w:rsidRPr="001F3EE0">
        <w:rPr>
          <w:szCs w:val="24"/>
          <w:lang w:val="lv-LV"/>
        </w:rPr>
        <w:t>Rūpīgi izlasiet un ievērojiet no sava ārsta saņemtajā pacienta brošūrā un atgādinājuma kartītē sniegtos norādījumus.</w:t>
      </w:r>
    </w:p>
    <w:p w14:paraId="5DC50302" w14:textId="77777777" w:rsidR="0021532B" w:rsidRPr="001F3EE0" w:rsidRDefault="0021532B" w:rsidP="004A0855">
      <w:pPr>
        <w:widowControl w:val="0"/>
        <w:spacing w:line="240" w:lineRule="auto"/>
        <w:rPr>
          <w:szCs w:val="24"/>
          <w:lang w:val="lv-LV"/>
        </w:rPr>
      </w:pPr>
    </w:p>
    <w:p w14:paraId="6A113F5D"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Nelietojiet Odomzo šādos gadījumos</w:t>
      </w:r>
    </w:p>
    <w:p w14:paraId="32B8B23F" w14:textId="77777777" w:rsidR="0021532B" w:rsidRPr="001F3EE0" w:rsidRDefault="0021532B" w:rsidP="00905386">
      <w:pPr>
        <w:widowControl w:val="0"/>
        <w:numPr>
          <w:ilvl w:val="0"/>
          <w:numId w:val="29"/>
        </w:numPr>
        <w:tabs>
          <w:tab w:val="clear" w:pos="567"/>
        </w:tabs>
        <w:spacing w:line="240" w:lineRule="auto"/>
        <w:ind w:left="567" w:hanging="567"/>
        <w:rPr>
          <w:szCs w:val="24"/>
          <w:lang w:val="lv-LV"/>
        </w:rPr>
      </w:pPr>
      <w:r w:rsidRPr="001F3EE0">
        <w:rPr>
          <w:szCs w:val="24"/>
          <w:lang w:val="lv-LV"/>
        </w:rPr>
        <w:t>ja Jums ir alerģija pret sonidegibu vai kādu citu (6.</w:t>
      </w:r>
      <w:r w:rsidR="002A7889" w:rsidRPr="001F3EE0">
        <w:rPr>
          <w:szCs w:val="24"/>
          <w:lang w:val="lv-LV"/>
        </w:rPr>
        <w:t> </w:t>
      </w:r>
      <w:r w:rsidRPr="001F3EE0">
        <w:rPr>
          <w:szCs w:val="24"/>
          <w:lang w:val="lv-LV"/>
        </w:rPr>
        <w:t>punktā minēto) šo zāļu sastāvdaļu;</w:t>
      </w:r>
    </w:p>
    <w:p w14:paraId="729ADE18" w14:textId="77777777" w:rsidR="0021532B" w:rsidRPr="001F3EE0" w:rsidRDefault="0021532B" w:rsidP="00E27A22">
      <w:pPr>
        <w:widowControl w:val="0"/>
        <w:numPr>
          <w:ilvl w:val="0"/>
          <w:numId w:val="29"/>
        </w:numPr>
        <w:tabs>
          <w:tab w:val="clear" w:pos="567"/>
        </w:tabs>
        <w:spacing w:line="240" w:lineRule="auto"/>
        <w:ind w:left="567" w:hanging="567"/>
        <w:rPr>
          <w:szCs w:val="24"/>
          <w:lang w:val="lv-LV"/>
        </w:rPr>
      </w:pPr>
      <w:r w:rsidRPr="001F3EE0">
        <w:rPr>
          <w:szCs w:val="24"/>
          <w:lang w:val="lv-LV"/>
        </w:rPr>
        <w:t>ja Jums ir grūtniecība</w:t>
      </w:r>
      <w:r w:rsidR="00F8267C" w:rsidRPr="001F3EE0">
        <w:rPr>
          <w:szCs w:val="24"/>
          <w:lang w:val="lv-LV"/>
        </w:rPr>
        <w:t xml:space="preserve"> vai</w:t>
      </w:r>
      <w:r w:rsidRPr="001F3EE0">
        <w:rPr>
          <w:szCs w:val="24"/>
          <w:lang w:val="lv-LV"/>
        </w:rPr>
        <w:t xml:space="preserve"> domājat, ka Jums </w:t>
      </w:r>
      <w:r w:rsidR="00666D8D" w:rsidRPr="001F3EE0">
        <w:rPr>
          <w:szCs w:val="24"/>
          <w:lang w:val="lv-LV"/>
        </w:rPr>
        <w:t>varētu būt</w:t>
      </w:r>
      <w:r w:rsidRPr="001F3EE0">
        <w:rPr>
          <w:szCs w:val="24"/>
          <w:lang w:val="lv-LV"/>
        </w:rPr>
        <w:t xml:space="preserve"> grūtniecība. Tas nepieciešams tādēļ, ka Odomzo var kaitēt </w:t>
      </w:r>
      <w:r w:rsidR="00B8529E" w:rsidRPr="001F3EE0">
        <w:rPr>
          <w:szCs w:val="24"/>
          <w:lang w:val="lv-LV"/>
        </w:rPr>
        <w:t xml:space="preserve">Jūsu </w:t>
      </w:r>
      <w:r w:rsidRPr="001F3EE0">
        <w:rPr>
          <w:szCs w:val="24"/>
          <w:lang w:val="lv-LV"/>
        </w:rPr>
        <w:t>nedzimušajam bērnam vai izraisīt viņa bojāeju</w:t>
      </w:r>
      <w:r w:rsidR="00F8267C" w:rsidRPr="001F3EE0">
        <w:rPr>
          <w:szCs w:val="24"/>
          <w:lang w:val="lv-LV"/>
        </w:rPr>
        <w:t xml:space="preserve"> (skatīt punktu „Grūtniecība”)</w:t>
      </w:r>
      <w:r w:rsidRPr="001F3EE0">
        <w:rPr>
          <w:szCs w:val="24"/>
          <w:lang w:val="lv-LV"/>
        </w:rPr>
        <w:t>;</w:t>
      </w:r>
    </w:p>
    <w:p w14:paraId="3A473C4D" w14:textId="77777777" w:rsidR="00F8267C" w:rsidRPr="001F3EE0" w:rsidRDefault="0021532B" w:rsidP="00C810AA">
      <w:pPr>
        <w:widowControl w:val="0"/>
        <w:numPr>
          <w:ilvl w:val="0"/>
          <w:numId w:val="29"/>
        </w:numPr>
        <w:tabs>
          <w:tab w:val="clear" w:pos="567"/>
        </w:tabs>
        <w:spacing w:line="240" w:lineRule="auto"/>
        <w:ind w:left="567" w:hanging="567"/>
        <w:rPr>
          <w:szCs w:val="24"/>
          <w:lang w:val="lv-LV"/>
        </w:rPr>
      </w:pPr>
      <w:r w:rsidRPr="001F3EE0">
        <w:rPr>
          <w:szCs w:val="24"/>
          <w:lang w:val="lv-LV"/>
        </w:rPr>
        <w:t xml:space="preserve">ja barojat </w:t>
      </w:r>
      <w:r w:rsidR="00666D8D" w:rsidRPr="001F3EE0">
        <w:rPr>
          <w:szCs w:val="24"/>
          <w:lang w:val="lv-LV"/>
        </w:rPr>
        <w:t xml:space="preserve">bērnu </w:t>
      </w:r>
      <w:r w:rsidRPr="001F3EE0">
        <w:rPr>
          <w:szCs w:val="24"/>
          <w:lang w:val="lv-LV"/>
        </w:rPr>
        <w:t>ar krūti. Tas nepieciešams tādēļ, ka nav zināms, vai Odomzo var izdalīties pienā un kaitēt Jūsu bērnam</w:t>
      </w:r>
      <w:r w:rsidR="00F8267C" w:rsidRPr="001F3EE0">
        <w:rPr>
          <w:szCs w:val="24"/>
          <w:lang w:val="lv-LV"/>
        </w:rPr>
        <w:t xml:space="preserve"> (skatīt punktu „Barošana ar krūti”);</w:t>
      </w:r>
    </w:p>
    <w:p w14:paraId="59E119EE" w14:textId="77777777" w:rsidR="0021532B" w:rsidRPr="001F3EE0" w:rsidRDefault="00DE6FBC" w:rsidP="00C810AA">
      <w:pPr>
        <w:widowControl w:val="0"/>
        <w:numPr>
          <w:ilvl w:val="0"/>
          <w:numId w:val="29"/>
        </w:numPr>
        <w:tabs>
          <w:tab w:val="clear" w:pos="567"/>
        </w:tabs>
        <w:spacing w:line="240" w:lineRule="auto"/>
        <w:ind w:left="567" w:hanging="567"/>
        <w:rPr>
          <w:szCs w:val="24"/>
          <w:lang w:val="lv-LV"/>
        </w:rPr>
      </w:pPr>
      <w:r w:rsidRPr="001F3EE0">
        <w:rPr>
          <w:szCs w:val="24"/>
          <w:lang w:val="lv-LV"/>
        </w:rPr>
        <w:t>ja Jums var iestāties grūtniecība</w:t>
      </w:r>
      <w:r w:rsidR="00F8267C" w:rsidRPr="001F3EE0">
        <w:rPr>
          <w:szCs w:val="24"/>
          <w:lang w:val="lv-LV"/>
        </w:rPr>
        <w:t xml:space="preserve">, bet nevarat vai nevēlaties ievērot nepieciešamos grūtniecības novēršanas pasākumus, kas uzskaitīti </w:t>
      </w:r>
      <w:r w:rsidR="00F8267C" w:rsidRPr="001F3EE0">
        <w:rPr>
          <w:lang w:val="lv-LV"/>
        </w:rPr>
        <w:t xml:space="preserve">Odomzo Grūtniecības </w:t>
      </w:r>
      <w:r w:rsidR="002F570A" w:rsidRPr="001F3EE0">
        <w:rPr>
          <w:lang w:val="lv-LV"/>
        </w:rPr>
        <w:t>n</w:t>
      </w:r>
      <w:r w:rsidR="00F8267C" w:rsidRPr="001F3EE0">
        <w:rPr>
          <w:lang w:val="lv-LV"/>
        </w:rPr>
        <w:t>epieļaušanas programmā.</w:t>
      </w:r>
    </w:p>
    <w:p w14:paraId="2BACB600" w14:textId="77777777" w:rsidR="0021532B" w:rsidRPr="001F3EE0" w:rsidRDefault="0021532B" w:rsidP="00C810AA">
      <w:pPr>
        <w:widowControl w:val="0"/>
        <w:spacing w:line="240" w:lineRule="auto"/>
        <w:rPr>
          <w:szCs w:val="24"/>
          <w:lang w:val="lv-LV"/>
        </w:rPr>
      </w:pPr>
      <w:r w:rsidRPr="001F3EE0">
        <w:rPr>
          <w:szCs w:val="24"/>
          <w:lang w:val="lv-LV"/>
        </w:rPr>
        <w:t>Nelietojiet Odomzo, ja kaut kas no iepriekšminētā attiecas uz Jums. Ja Jums ir kādas šaubas, pirms Odomzo lietošanas konsultējieties ar savu ārstu vai farmaceitu.</w:t>
      </w:r>
    </w:p>
    <w:p w14:paraId="1BCEDF1D" w14:textId="77777777" w:rsidR="0021532B" w:rsidRPr="001F3EE0" w:rsidRDefault="0021532B" w:rsidP="00891899">
      <w:pPr>
        <w:widowControl w:val="0"/>
        <w:numPr>
          <w:ilvl w:val="12"/>
          <w:numId w:val="0"/>
        </w:numPr>
        <w:tabs>
          <w:tab w:val="clear" w:pos="567"/>
        </w:tabs>
        <w:spacing w:line="240" w:lineRule="auto"/>
        <w:ind w:left="567" w:hanging="567"/>
        <w:rPr>
          <w:szCs w:val="24"/>
          <w:lang w:val="lv-LV"/>
        </w:rPr>
      </w:pPr>
    </w:p>
    <w:p w14:paraId="6A522F74" w14:textId="77777777" w:rsidR="0021532B" w:rsidRPr="001F3EE0" w:rsidRDefault="0021532B" w:rsidP="7D19391C">
      <w:pPr>
        <w:widowControl w:val="0"/>
        <w:spacing w:line="240" w:lineRule="auto"/>
        <w:rPr>
          <w:lang w:val="lv-LV"/>
        </w:rPr>
      </w:pPr>
      <w:r w:rsidRPr="7D19391C">
        <w:rPr>
          <w:lang w:val="lv-LV"/>
        </w:rPr>
        <w:t>Sīkāka informācija par iepriekšminētajiem jautājumiem ir pieejama punkt</w:t>
      </w:r>
      <w:r w:rsidR="00F8267C" w:rsidRPr="7D19391C">
        <w:rPr>
          <w:lang w:val="lv-LV"/>
        </w:rPr>
        <w:t>os</w:t>
      </w:r>
      <w:r w:rsidRPr="7D19391C">
        <w:rPr>
          <w:lang w:val="lv-LV"/>
        </w:rPr>
        <w:t xml:space="preserve"> “Grūtniecība</w:t>
      </w:r>
      <w:r w:rsidR="00F8267C" w:rsidRPr="7D19391C">
        <w:rPr>
          <w:lang w:val="lv-LV"/>
        </w:rPr>
        <w:t>”</w:t>
      </w:r>
      <w:r w:rsidRPr="7D19391C">
        <w:rPr>
          <w:lang w:val="lv-LV"/>
        </w:rPr>
        <w:t xml:space="preserve">, </w:t>
      </w:r>
      <w:r w:rsidR="00F8267C" w:rsidRPr="7D19391C">
        <w:rPr>
          <w:lang w:val="lv-LV"/>
        </w:rPr>
        <w:t>„B</w:t>
      </w:r>
      <w:r w:rsidRPr="7D19391C">
        <w:rPr>
          <w:lang w:val="lv-LV"/>
        </w:rPr>
        <w:t>arošana ar krūti</w:t>
      </w:r>
      <w:r w:rsidR="00F8267C" w:rsidRPr="7D19391C">
        <w:rPr>
          <w:lang w:val="lv-LV"/>
        </w:rPr>
        <w:t>”, „F</w:t>
      </w:r>
      <w:r w:rsidRPr="7D19391C">
        <w:rPr>
          <w:lang w:val="lv-LV"/>
        </w:rPr>
        <w:t>ertilitāte” un “Kontracepcija vīriešiem un sievietēm”.</w:t>
      </w:r>
    </w:p>
    <w:p w14:paraId="6DF35FC3" w14:textId="77777777" w:rsidR="0021532B" w:rsidRPr="001F3EE0" w:rsidRDefault="0021532B" w:rsidP="00963328">
      <w:pPr>
        <w:widowControl w:val="0"/>
        <w:numPr>
          <w:ilvl w:val="12"/>
          <w:numId w:val="0"/>
        </w:numPr>
        <w:tabs>
          <w:tab w:val="clear" w:pos="567"/>
        </w:tabs>
        <w:spacing w:line="240" w:lineRule="auto"/>
        <w:ind w:left="567" w:hanging="567"/>
        <w:rPr>
          <w:szCs w:val="24"/>
          <w:lang w:val="lv-LV"/>
        </w:rPr>
      </w:pPr>
    </w:p>
    <w:p w14:paraId="2CADA7E3"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Brīdinājumi un piesardzība lietošanā</w:t>
      </w:r>
    </w:p>
    <w:p w14:paraId="1D0E869C" w14:textId="77777777" w:rsidR="0021532B" w:rsidRPr="001F3EE0" w:rsidRDefault="0021532B" w:rsidP="00905386">
      <w:pPr>
        <w:widowControl w:val="0"/>
        <w:numPr>
          <w:ilvl w:val="0"/>
          <w:numId w:val="36"/>
        </w:numPr>
        <w:spacing w:line="240" w:lineRule="auto"/>
        <w:ind w:left="567" w:hanging="567"/>
        <w:rPr>
          <w:szCs w:val="24"/>
          <w:lang w:val="lv-LV"/>
        </w:rPr>
      </w:pPr>
      <w:r w:rsidRPr="001F3EE0">
        <w:rPr>
          <w:szCs w:val="24"/>
          <w:lang w:val="lv-LV"/>
        </w:rPr>
        <w:t>Odomzo var izraisīt muskuļu patoloģijas. Ja Jums kādreiz ir bijuši muskuļu krampji vai vājums vai ja lietojat arī citas zāles, pirms Odomzo lietošanas informējiet par to savu ārstu. Dažas zāles (piemēram, zāles, k</w:t>
      </w:r>
      <w:r w:rsidR="009C22FF" w:rsidRPr="001F3EE0">
        <w:rPr>
          <w:szCs w:val="24"/>
          <w:lang w:val="lv-LV"/>
        </w:rPr>
        <w:t>o lieto</w:t>
      </w:r>
      <w:r w:rsidRPr="001F3EE0">
        <w:rPr>
          <w:szCs w:val="24"/>
          <w:lang w:val="lv-LV"/>
        </w:rPr>
        <w:t xml:space="preserve"> augst</w:t>
      </w:r>
      <w:r w:rsidR="009C22FF" w:rsidRPr="001F3EE0">
        <w:rPr>
          <w:szCs w:val="24"/>
          <w:lang w:val="lv-LV"/>
        </w:rPr>
        <w:t>a</w:t>
      </w:r>
      <w:r w:rsidRPr="001F3EE0">
        <w:rPr>
          <w:szCs w:val="24"/>
          <w:lang w:val="lv-LV"/>
        </w:rPr>
        <w:t xml:space="preserve"> holesterīna līme</w:t>
      </w:r>
      <w:r w:rsidR="009C22FF" w:rsidRPr="001F3EE0">
        <w:rPr>
          <w:szCs w:val="24"/>
          <w:lang w:val="lv-LV"/>
        </w:rPr>
        <w:t>ņa ārstēšanai</w:t>
      </w:r>
      <w:r w:rsidRPr="001F3EE0">
        <w:rPr>
          <w:szCs w:val="24"/>
          <w:lang w:val="lv-LV"/>
        </w:rPr>
        <w:t>) var pa</w:t>
      </w:r>
      <w:r w:rsidR="00EA5FE8" w:rsidRPr="001F3EE0">
        <w:rPr>
          <w:szCs w:val="24"/>
          <w:lang w:val="lv-LV"/>
        </w:rPr>
        <w:t>augst</w:t>
      </w:r>
      <w:r w:rsidRPr="001F3EE0">
        <w:rPr>
          <w:szCs w:val="24"/>
          <w:lang w:val="lv-LV"/>
        </w:rPr>
        <w:t xml:space="preserve">ināt muskuļu patoloģiju risku. Ja Odomzo lietošanas laikā Jums ir muskuļu sāpes vai ja Jums ir neizskaidrojami muskuļu krampji vai vājums, </w:t>
      </w:r>
      <w:r w:rsidRPr="001F3EE0">
        <w:rPr>
          <w:b/>
          <w:szCs w:val="24"/>
          <w:lang w:val="lv-LV"/>
        </w:rPr>
        <w:t>nekavējoties</w:t>
      </w:r>
      <w:r w:rsidRPr="001F3EE0">
        <w:rPr>
          <w:szCs w:val="24"/>
          <w:lang w:val="lv-LV"/>
        </w:rPr>
        <w:t xml:space="preserve"> informējiet par to savu ārstu vai farmaceitu. </w:t>
      </w:r>
      <w:r w:rsidR="009C22FF" w:rsidRPr="001F3EE0">
        <w:rPr>
          <w:szCs w:val="24"/>
          <w:lang w:val="lv-LV"/>
        </w:rPr>
        <w:t>Ā</w:t>
      </w:r>
      <w:r w:rsidRPr="001F3EE0">
        <w:rPr>
          <w:szCs w:val="24"/>
          <w:lang w:val="lv-LV"/>
        </w:rPr>
        <w:t xml:space="preserve">rstam var būt jāmaina </w:t>
      </w:r>
      <w:r w:rsidR="00B8529E" w:rsidRPr="001F3EE0">
        <w:rPr>
          <w:szCs w:val="24"/>
          <w:lang w:val="lv-LV"/>
        </w:rPr>
        <w:t>Jūsu</w:t>
      </w:r>
      <w:r w:rsidRPr="001F3EE0">
        <w:rPr>
          <w:szCs w:val="24"/>
          <w:lang w:val="lv-LV"/>
        </w:rPr>
        <w:t xml:space="preserve"> zāļu deva vai jāpārtrauc Jūsu ārstēšana ar šīm zālēm</w:t>
      </w:r>
      <w:r w:rsidR="00B8529E" w:rsidRPr="001F3EE0">
        <w:rPr>
          <w:szCs w:val="24"/>
          <w:lang w:val="lv-LV"/>
        </w:rPr>
        <w:t xml:space="preserve"> uz laiku vai </w:t>
      </w:r>
      <w:r w:rsidR="009C22FF" w:rsidRPr="001F3EE0">
        <w:rPr>
          <w:szCs w:val="24"/>
          <w:lang w:val="lv-LV"/>
        </w:rPr>
        <w:t>pilnīgi</w:t>
      </w:r>
      <w:r w:rsidRPr="001F3EE0">
        <w:rPr>
          <w:szCs w:val="24"/>
          <w:lang w:val="lv-LV"/>
        </w:rPr>
        <w:t>.</w:t>
      </w:r>
    </w:p>
    <w:p w14:paraId="514ECBAA" w14:textId="44FB4050" w:rsidR="0021532B" w:rsidRDefault="0021532B" w:rsidP="00E27A22">
      <w:pPr>
        <w:widowControl w:val="0"/>
        <w:numPr>
          <w:ilvl w:val="0"/>
          <w:numId w:val="36"/>
        </w:numPr>
        <w:spacing w:line="240" w:lineRule="auto"/>
        <w:ind w:left="567" w:hanging="567"/>
        <w:rPr>
          <w:szCs w:val="24"/>
          <w:lang w:val="lv-LV"/>
        </w:rPr>
      </w:pPr>
      <w:r w:rsidRPr="001F3EE0">
        <w:rPr>
          <w:szCs w:val="24"/>
          <w:lang w:val="lv-LV"/>
        </w:rPr>
        <w:t>Odomzo lietošanas laikā un 20 mēnešus pēc tās pabeigšanas J</w:t>
      </w:r>
      <w:r w:rsidR="009C22FF" w:rsidRPr="001F3EE0">
        <w:rPr>
          <w:szCs w:val="24"/>
          <w:lang w:val="lv-LV"/>
        </w:rPr>
        <w:t>ūs nedrīkstat</w:t>
      </w:r>
      <w:r w:rsidRPr="001F3EE0">
        <w:rPr>
          <w:szCs w:val="24"/>
          <w:lang w:val="lv-LV"/>
        </w:rPr>
        <w:t xml:space="preserve"> kļūt par asi</w:t>
      </w:r>
      <w:r w:rsidR="002A7889" w:rsidRPr="001F3EE0">
        <w:rPr>
          <w:szCs w:val="24"/>
          <w:lang w:val="lv-LV"/>
        </w:rPr>
        <w:t>ns</w:t>
      </w:r>
      <w:r w:rsidRPr="001F3EE0">
        <w:rPr>
          <w:szCs w:val="24"/>
          <w:lang w:val="lv-LV"/>
        </w:rPr>
        <w:t xml:space="preserve"> donoru.</w:t>
      </w:r>
    </w:p>
    <w:p w14:paraId="60A55BE2" w14:textId="77777777" w:rsidR="00F855B8" w:rsidRPr="003E200D" w:rsidRDefault="00F855B8" w:rsidP="00621CB0">
      <w:pPr>
        <w:widowControl w:val="0"/>
        <w:numPr>
          <w:ilvl w:val="0"/>
          <w:numId w:val="36"/>
        </w:numPr>
        <w:spacing w:line="240" w:lineRule="auto"/>
        <w:ind w:left="567" w:hanging="567"/>
        <w:rPr>
          <w:noProof/>
        </w:rPr>
      </w:pPr>
      <w:r>
        <w:t>Ja esat vīrietis, ārstēšanas laikā un 6 mēnešus pēc pēdējās devas lietošanas Jūs nedrīkstat kļūt par bērna tēvu vai ziedot spermu.</w:t>
      </w:r>
    </w:p>
    <w:p w14:paraId="1F4992D4" w14:textId="77777777" w:rsidR="0021532B" w:rsidRPr="001F3EE0" w:rsidRDefault="0021532B" w:rsidP="00C810AA">
      <w:pPr>
        <w:widowControl w:val="0"/>
        <w:numPr>
          <w:ilvl w:val="0"/>
          <w:numId w:val="36"/>
        </w:numPr>
        <w:spacing w:line="240" w:lineRule="auto"/>
        <w:ind w:left="567" w:hanging="567"/>
        <w:rPr>
          <w:szCs w:val="24"/>
          <w:lang w:val="lv-LV"/>
        </w:rPr>
      </w:pPr>
      <w:r w:rsidRPr="001F3EE0">
        <w:rPr>
          <w:szCs w:val="24"/>
          <w:lang w:val="lv-LV"/>
        </w:rPr>
        <w:t>Ārsts regulāri pārbaudīs Jūsu ādu</w:t>
      </w:r>
      <w:r w:rsidR="00590310" w:rsidRPr="001F3EE0">
        <w:rPr>
          <w:szCs w:val="24"/>
          <w:lang w:val="lv-LV"/>
        </w:rPr>
        <w:t>,</w:t>
      </w:r>
      <w:r w:rsidRPr="001F3EE0">
        <w:rPr>
          <w:szCs w:val="24"/>
          <w:lang w:val="lv-LV"/>
        </w:rPr>
        <w:t xml:space="preserve"> </w:t>
      </w:r>
      <w:r w:rsidR="002A7889" w:rsidRPr="001F3EE0">
        <w:rPr>
          <w:szCs w:val="24"/>
          <w:lang w:val="lv-LV"/>
        </w:rPr>
        <w:t>vai nerodas</w:t>
      </w:r>
      <w:r w:rsidRPr="001F3EE0">
        <w:rPr>
          <w:szCs w:val="24"/>
          <w:lang w:val="lv-LV"/>
        </w:rPr>
        <w:t xml:space="preserve"> </w:t>
      </w:r>
      <w:r w:rsidR="00B8529E" w:rsidRPr="001F3EE0">
        <w:rPr>
          <w:szCs w:val="24"/>
          <w:lang w:val="lv-LV"/>
        </w:rPr>
        <w:t xml:space="preserve">cita </w:t>
      </w:r>
      <w:r w:rsidRPr="001F3EE0">
        <w:rPr>
          <w:szCs w:val="24"/>
          <w:lang w:val="lv-LV"/>
        </w:rPr>
        <w:t>vēža form</w:t>
      </w:r>
      <w:r w:rsidR="002A7889" w:rsidRPr="001F3EE0">
        <w:rPr>
          <w:szCs w:val="24"/>
          <w:lang w:val="lv-LV"/>
        </w:rPr>
        <w:t>a</w:t>
      </w:r>
      <w:r w:rsidRPr="001F3EE0">
        <w:rPr>
          <w:szCs w:val="24"/>
          <w:lang w:val="lv-LV"/>
        </w:rPr>
        <w:t>, kas tiek saukta par “ādas plakanšūnu karcinomu” (</w:t>
      </w:r>
      <w:r w:rsidRPr="001F3EE0">
        <w:rPr>
          <w:i/>
          <w:szCs w:val="24"/>
          <w:lang w:val="lv-LV"/>
        </w:rPr>
        <w:t>SCC</w:t>
      </w:r>
      <w:r w:rsidRPr="001F3EE0">
        <w:rPr>
          <w:szCs w:val="24"/>
          <w:lang w:val="lv-LV"/>
        </w:rPr>
        <w:t xml:space="preserve">). Nav zināms, vai </w:t>
      </w:r>
      <w:r w:rsidRPr="001F3EE0">
        <w:rPr>
          <w:i/>
          <w:szCs w:val="24"/>
          <w:lang w:val="lv-LV"/>
        </w:rPr>
        <w:t>SCC</w:t>
      </w:r>
      <w:r w:rsidRPr="001F3EE0">
        <w:rPr>
          <w:szCs w:val="24"/>
          <w:lang w:val="lv-LV"/>
        </w:rPr>
        <w:t> </w:t>
      </w:r>
      <w:r w:rsidR="00B8529E" w:rsidRPr="001F3EE0">
        <w:rPr>
          <w:szCs w:val="24"/>
          <w:lang w:val="lv-LV"/>
        </w:rPr>
        <w:t xml:space="preserve">var būt </w:t>
      </w:r>
      <w:r w:rsidRPr="001F3EE0">
        <w:rPr>
          <w:szCs w:val="24"/>
          <w:lang w:val="lv-LV"/>
        </w:rPr>
        <w:t>saistīta ar Odomzo lietošanu. Parasti š</w:t>
      </w:r>
      <w:r w:rsidR="00B5530E" w:rsidRPr="001F3EE0">
        <w:rPr>
          <w:szCs w:val="24"/>
          <w:lang w:val="lv-LV"/>
        </w:rPr>
        <w:t>i</w:t>
      </w:r>
      <w:r w:rsidR="00590310" w:rsidRPr="001F3EE0">
        <w:rPr>
          <w:szCs w:val="24"/>
          <w:lang w:val="lv-LV"/>
        </w:rPr>
        <w:t>s</w:t>
      </w:r>
      <w:r w:rsidRPr="001F3EE0">
        <w:rPr>
          <w:szCs w:val="24"/>
          <w:lang w:val="lv-LV"/>
        </w:rPr>
        <w:t xml:space="preserve"> vēža </w:t>
      </w:r>
      <w:r w:rsidR="00590310" w:rsidRPr="001F3EE0">
        <w:rPr>
          <w:szCs w:val="24"/>
          <w:lang w:val="lv-LV"/>
        </w:rPr>
        <w:t xml:space="preserve">veids </w:t>
      </w:r>
      <w:r w:rsidRPr="001F3EE0">
        <w:rPr>
          <w:szCs w:val="24"/>
          <w:lang w:val="lv-LV"/>
        </w:rPr>
        <w:t>rodas uz saules staru iedarbības bojātas ādas. T</w:t>
      </w:r>
      <w:r w:rsidR="00590310" w:rsidRPr="001F3EE0">
        <w:rPr>
          <w:szCs w:val="24"/>
          <w:lang w:val="lv-LV"/>
        </w:rPr>
        <w:t>as</w:t>
      </w:r>
      <w:r w:rsidRPr="001F3EE0">
        <w:rPr>
          <w:szCs w:val="24"/>
          <w:lang w:val="lv-LV"/>
        </w:rPr>
        <w:t xml:space="preserve"> neizplešas un ir ārstējam</w:t>
      </w:r>
      <w:r w:rsidR="00590310" w:rsidRPr="001F3EE0">
        <w:rPr>
          <w:szCs w:val="24"/>
          <w:lang w:val="lv-LV"/>
        </w:rPr>
        <w:t>s</w:t>
      </w:r>
      <w:r w:rsidRPr="001F3EE0">
        <w:rPr>
          <w:szCs w:val="24"/>
          <w:lang w:val="lv-LV"/>
        </w:rPr>
        <w:t xml:space="preserve">. Ja pamanāt jebkādas ādas </w:t>
      </w:r>
      <w:r w:rsidR="00590310" w:rsidRPr="001F3EE0">
        <w:rPr>
          <w:szCs w:val="24"/>
          <w:lang w:val="lv-LV"/>
        </w:rPr>
        <w:t>izmaiņas</w:t>
      </w:r>
      <w:r w:rsidRPr="001F3EE0">
        <w:rPr>
          <w:szCs w:val="24"/>
          <w:lang w:val="lv-LV"/>
        </w:rPr>
        <w:t>, informējiet par tām savu ārstu.</w:t>
      </w:r>
    </w:p>
    <w:p w14:paraId="64928017" w14:textId="77777777" w:rsidR="00F8267C" w:rsidRPr="001F3EE0" w:rsidRDefault="00035D8C" w:rsidP="00C810AA">
      <w:pPr>
        <w:widowControl w:val="0"/>
        <w:numPr>
          <w:ilvl w:val="0"/>
          <w:numId w:val="36"/>
        </w:numPr>
        <w:spacing w:line="240" w:lineRule="auto"/>
        <w:ind w:left="567" w:hanging="567"/>
        <w:rPr>
          <w:szCs w:val="24"/>
          <w:lang w:val="lv-LV"/>
        </w:rPr>
      </w:pPr>
      <w:r w:rsidRPr="001F3EE0">
        <w:rPr>
          <w:szCs w:val="24"/>
          <w:lang w:val="lv-LV"/>
        </w:rPr>
        <w:t>Nekad nedodiet šīs zāles kādam citam. Ārstēšanās beigās Jums jā</w:t>
      </w:r>
      <w:r w:rsidR="008765F1" w:rsidRPr="001F3EE0">
        <w:rPr>
          <w:szCs w:val="24"/>
          <w:lang w:val="lv-LV"/>
        </w:rPr>
        <w:t xml:space="preserve">nodod </w:t>
      </w:r>
      <w:r w:rsidRPr="001F3EE0">
        <w:rPr>
          <w:szCs w:val="24"/>
          <w:lang w:val="lv-LV"/>
        </w:rPr>
        <w:t xml:space="preserve">neizlietotās kapsulas. Konsultējieties ar savu farmaceitu vai ārstu, kur </w:t>
      </w:r>
      <w:r w:rsidR="008765F1" w:rsidRPr="001F3EE0">
        <w:rPr>
          <w:szCs w:val="24"/>
          <w:lang w:val="lv-LV"/>
        </w:rPr>
        <w:t>nodot</w:t>
      </w:r>
      <w:r w:rsidRPr="001F3EE0">
        <w:rPr>
          <w:szCs w:val="24"/>
          <w:lang w:val="lv-LV"/>
        </w:rPr>
        <w:t xml:space="preserve"> kapsulas.</w:t>
      </w:r>
    </w:p>
    <w:p w14:paraId="6348F195" w14:textId="77777777" w:rsidR="0021532B" w:rsidRPr="001F3EE0" w:rsidRDefault="0021532B" w:rsidP="00891899">
      <w:pPr>
        <w:widowControl w:val="0"/>
        <w:numPr>
          <w:ilvl w:val="12"/>
          <w:numId w:val="0"/>
        </w:numPr>
        <w:tabs>
          <w:tab w:val="clear" w:pos="567"/>
        </w:tabs>
        <w:spacing w:line="240" w:lineRule="auto"/>
        <w:ind w:right="-2"/>
        <w:rPr>
          <w:szCs w:val="24"/>
          <w:lang w:val="lv-LV"/>
        </w:rPr>
      </w:pPr>
    </w:p>
    <w:p w14:paraId="0068CB4E" w14:textId="77777777" w:rsidR="0021532B" w:rsidRPr="001F3EE0" w:rsidRDefault="0021532B" w:rsidP="00266955">
      <w:pPr>
        <w:keepNext/>
        <w:widowControl w:val="0"/>
        <w:numPr>
          <w:ilvl w:val="12"/>
          <w:numId w:val="0"/>
        </w:numPr>
        <w:tabs>
          <w:tab w:val="clear" w:pos="567"/>
        </w:tabs>
        <w:spacing w:line="240" w:lineRule="auto"/>
        <w:outlineLvl w:val="0"/>
        <w:rPr>
          <w:b/>
          <w:szCs w:val="24"/>
          <w:lang w:val="lv-LV"/>
        </w:rPr>
      </w:pPr>
      <w:r w:rsidRPr="001F3EE0">
        <w:rPr>
          <w:b/>
          <w:szCs w:val="24"/>
          <w:lang w:val="lv-LV"/>
        </w:rPr>
        <w:t>Asins</w:t>
      </w:r>
      <w:r w:rsidR="002A7889" w:rsidRPr="001F3EE0">
        <w:rPr>
          <w:b/>
          <w:szCs w:val="24"/>
          <w:lang w:val="lv-LV"/>
        </w:rPr>
        <w:t xml:space="preserve"> </w:t>
      </w:r>
      <w:r w:rsidRPr="001F3EE0">
        <w:rPr>
          <w:b/>
          <w:szCs w:val="24"/>
          <w:lang w:val="lv-LV"/>
        </w:rPr>
        <w:t>analīzes Odomzo lietošanas laikā</w:t>
      </w:r>
    </w:p>
    <w:p w14:paraId="4F4C3192" w14:textId="77777777" w:rsidR="0021532B" w:rsidRPr="001F3EE0" w:rsidRDefault="0021532B" w:rsidP="00963328">
      <w:pPr>
        <w:widowControl w:val="0"/>
        <w:spacing w:line="240" w:lineRule="auto"/>
        <w:rPr>
          <w:szCs w:val="24"/>
          <w:lang w:val="lv-LV"/>
        </w:rPr>
      </w:pPr>
      <w:r w:rsidRPr="001F3EE0">
        <w:rPr>
          <w:szCs w:val="24"/>
          <w:lang w:val="lv-LV"/>
        </w:rPr>
        <w:t>Pirms ārstēšan</w:t>
      </w:r>
      <w:r w:rsidR="008765F1" w:rsidRPr="001F3EE0">
        <w:rPr>
          <w:szCs w:val="24"/>
          <w:lang w:val="lv-LV"/>
        </w:rPr>
        <w:t>as uzsākšanas</w:t>
      </w:r>
      <w:r w:rsidRPr="001F3EE0">
        <w:rPr>
          <w:szCs w:val="24"/>
          <w:lang w:val="lv-LV"/>
        </w:rPr>
        <w:t xml:space="preserve"> un, iespējams, arī tās laikā ārsts </w:t>
      </w:r>
      <w:r w:rsidR="002A7889" w:rsidRPr="001F3EE0">
        <w:rPr>
          <w:szCs w:val="24"/>
          <w:lang w:val="lv-LV"/>
        </w:rPr>
        <w:t>veiks</w:t>
      </w:r>
      <w:r w:rsidRPr="001F3EE0">
        <w:rPr>
          <w:szCs w:val="24"/>
          <w:lang w:val="lv-LV"/>
        </w:rPr>
        <w:t xml:space="preserve"> </w:t>
      </w:r>
      <w:r w:rsidR="00846632" w:rsidRPr="001F3EE0">
        <w:rPr>
          <w:szCs w:val="24"/>
          <w:lang w:val="lv-LV"/>
        </w:rPr>
        <w:t xml:space="preserve">Jums </w:t>
      </w:r>
      <w:r w:rsidRPr="001F3EE0">
        <w:rPr>
          <w:szCs w:val="24"/>
          <w:lang w:val="lv-LV"/>
        </w:rPr>
        <w:t>asins</w:t>
      </w:r>
      <w:r w:rsidR="002A7889" w:rsidRPr="001F3EE0">
        <w:rPr>
          <w:szCs w:val="24"/>
          <w:lang w:val="lv-LV"/>
        </w:rPr>
        <w:t xml:space="preserve"> </w:t>
      </w:r>
      <w:r w:rsidRPr="001F3EE0">
        <w:rPr>
          <w:szCs w:val="24"/>
          <w:lang w:val="lv-LV"/>
        </w:rPr>
        <w:t>analīzes. Ar šo analīžu palīdzību tiks pārbaudīta Jūsu muskuļu veselība, nosakot enzīma kreatīnfosfokināzes līmeni asinīs.</w:t>
      </w:r>
    </w:p>
    <w:p w14:paraId="39169DC2" w14:textId="77777777" w:rsidR="0021532B" w:rsidRPr="001F3EE0" w:rsidRDefault="0021532B" w:rsidP="0080396E">
      <w:pPr>
        <w:widowControl w:val="0"/>
        <w:numPr>
          <w:ilvl w:val="12"/>
          <w:numId w:val="0"/>
        </w:numPr>
        <w:tabs>
          <w:tab w:val="clear" w:pos="567"/>
        </w:tabs>
        <w:spacing w:line="240" w:lineRule="auto"/>
        <w:ind w:right="-2"/>
        <w:rPr>
          <w:szCs w:val="24"/>
          <w:lang w:val="lv-LV"/>
        </w:rPr>
      </w:pPr>
    </w:p>
    <w:p w14:paraId="33AEFD09" w14:textId="77777777" w:rsidR="0021532B" w:rsidRPr="001F3EE0" w:rsidRDefault="0021532B" w:rsidP="00266955">
      <w:pPr>
        <w:keepNext/>
        <w:widowControl w:val="0"/>
        <w:numPr>
          <w:ilvl w:val="12"/>
          <w:numId w:val="0"/>
        </w:numPr>
        <w:tabs>
          <w:tab w:val="clear" w:pos="567"/>
        </w:tabs>
        <w:spacing w:line="240" w:lineRule="auto"/>
        <w:outlineLvl w:val="0"/>
        <w:rPr>
          <w:b/>
          <w:szCs w:val="24"/>
          <w:lang w:val="lv-LV"/>
        </w:rPr>
      </w:pPr>
      <w:r w:rsidRPr="001F3EE0">
        <w:rPr>
          <w:b/>
          <w:szCs w:val="24"/>
          <w:lang w:val="lv-LV"/>
        </w:rPr>
        <w:t>Bērni un pusaudži līdz 18 gadu vecumam</w:t>
      </w:r>
    </w:p>
    <w:p w14:paraId="5B2E08C7" w14:textId="77777777" w:rsidR="0021532B" w:rsidRDefault="00106F10" w:rsidP="004450F3">
      <w:pPr>
        <w:widowControl w:val="0"/>
        <w:numPr>
          <w:ilvl w:val="12"/>
          <w:numId w:val="0"/>
        </w:numPr>
        <w:tabs>
          <w:tab w:val="clear" w:pos="567"/>
        </w:tabs>
        <w:spacing w:line="240" w:lineRule="auto"/>
        <w:ind w:right="-2"/>
      </w:pPr>
      <w:r w:rsidRPr="001935B8">
        <w:rPr>
          <w:lang w:val="lv-LV"/>
        </w:rPr>
        <w:t>Odomozo nedrīkst lietot bērniem un pusaudžiem, kas nav sasnieguši 18 gadu vecumu. Ar šīm zālēm tika novērotas zobu un kaulu augšanas problēmas.</w:t>
      </w:r>
      <w:r w:rsidR="00CF172F">
        <w:rPr>
          <w:lang w:val="lv-LV"/>
        </w:rPr>
        <w:t xml:space="preserve"> </w:t>
      </w:r>
      <w:r w:rsidR="00CF172F" w:rsidRPr="00FB3B95">
        <w:rPr>
          <w:lang w:val="lv-LV"/>
        </w:rPr>
        <w:t xml:space="preserve">Odomzo </w:t>
      </w:r>
      <w:r w:rsidR="007200F4" w:rsidRPr="00FB3B95">
        <w:rPr>
          <w:lang w:val="lv-LV"/>
        </w:rPr>
        <w:t>var izraisīt kaulu augšanas apstāšanos bērniem un pusaudžiem</w:t>
      </w:r>
      <w:r w:rsidR="00CF172F" w:rsidRPr="00FB3B95">
        <w:rPr>
          <w:lang w:val="lv-LV"/>
        </w:rPr>
        <w:t>. T</w:t>
      </w:r>
      <w:r w:rsidR="007200F4" w:rsidRPr="00FB3B95">
        <w:rPr>
          <w:lang w:val="lv-LV"/>
        </w:rPr>
        <w:t xml:space="preserve">as var notikt </w:t>
      </w:r>
      <w:r w:rsidR="0049388B" w:rsidRPr="00FB3B95">
        <w:rPr>
          <w:lang w:val="lv-LV"/>
        </w:rPr>
        <w:t>arī</w:t>
      </w:r>
      <w:r w:rsidR="0049388B">
        <w:rPr>
          <w:lang w:val="lv-LV"/>
        </w:rPr>
        <w:t xml:space="preserve"> </w:t>
      </w:r>
      <w:r w:rsidR="007200F4" w:rsidRPr="00FB3B95">
        <w:rPr>
          <w:lang w:val="lv-LV"/>
        </w:rPr>
        <w:t>pēc ārstēšanas pārtraukšanas</w:t>
      </w:r>
      <w:r w:rsidR="00CF172F" w:rsidRPr="00FB3B95">
        <w:rPr>
          <w:lang w:val="lv-LV"/>
        </w:rPr>
        <w:t>.</w:t>
      </w:r>
    </w:p>
    <w:p w14:paraId="10139137" w14:textId="77777777" w:rsidR="00CF172F" w:rsidRPr="001F3EE0" w:rsidRDefault="00CF172F" w:rsidP="004450F3">
      <w:pPr>
        <w:widowControl w:val="0"/>
        <w:numPr>
          <w:ilvl w:val="12"/>
          <w:numId w:val="0"/>
        </w:numPr>
        <w:tabs>
          <w:tab w:val="clear" w:pos="567"/>
        </w:tabs>
        <w:spacing w:line="240" w:lineRule="auto"/>
        <w:ind w:right="-2"/>
        <w:rPr>
          <w:szCs w:val="24"/>
          <w:lang w:val="lv-LV"/>
        </w:rPr>
      </w:pPr>
    </w:p>
    <w:p w14:paraId="59B69311" w14:textId="77777777" w:rsidR="0021532B" w:rsidRPr="001F3EE0" w:rsidRDefault="0021532B" w:rsidP="00266955">
      <w:pPr>
        <w:keepNext/>
        <w:widowControl w:val="0"/>
        <w:numPr>
          <w:ilvl w:val="12"/>
          <w:numId w:val="0"/>
        </w:numPr>
        <w:tabs>
          <w:tab w:val="clear" w:pos="567"/>
        </w:tabs>
        <w:spacing w:line="240" w:lineRule="auto"/>
        <w:outlineLvl w:val="0"/>
        <w:rPr>
          <w:szCs w:val="24"/>
          <w:lang w:val="lv-LV"/>
        </w:rPr>
      </w:pPr>
      <w:r w:rsidRPr="001F3EE0">
        <w:rPr>
          <w:b/>
          <w:szCs w:val="24"/>
          <w:lang w:val="lv-LV"/>
        </w:rPr>
        <w:t>Citas zāles un Odomzo</w:t>
      </w:r>
    </w:p>
    <w:p w14:paraId="4C34D3D5" w14:textId="77777777" w:rsidR="0021532B" w:rsidRPr="001F3EE0" w:rsidRDefault="0021532B" w:rsidP="004450F3">
      <w:pPr>
        <w:keepNext/>
        <w:widowControl w:val="0"/>
        <w:spacing w:line="240" w:lineRule="auto"/>
        <w:rPr>
          <w:szCs w:val="24"/>
          <w:lang w:val="lv-LV"/>
        </w:rPr>
      </w:pPr>
      <w:r w:rsidRPr="001F3EE0">
        <w:rPr>
          <w:szCs w:val="24"/>
          <w:lang w:val="lv-LV"/>
        </w:rPr>
        <w:t>Pastāstiet ārstam vai farmaceitam par visām zālēm, kuras lietojat pēdējā laikā, esat lietojis vai varētu lietot. Tas attiecas arī uz zālēm, kuras iespējams saņemt bez receptes, un augu izcelsmes zālēm. Tas nepieciešams tādēļ, ka Odomzo var ietekmēt dažu zāļu iedarbību. Dažas citas zāles var arī ietekmēt Odomzo iedarbību vai pa</w:t>
      </w:r>
      <w:r w:rsidR="00EA5FE8" w:rsidRPr="001F3EE0">
        <w:rPr>
          <w:szCs w:val="24"/>
          <w:lang w:val="lv-LV"/>
        </w:rPr>
        <w:t>augst</w:t>
      </w:r>
      <w:r w:rsidRPr="001F3EE0">
        <w:rPr>
          <w:szCs w:val="24"/>
          <w:lang w:val="lv-LV"/>
        </w:rPr>
        <w:t>ināt blakusparādību iespējamību.</w:t>
      </w:r>
    </w:p>
    <w:p w14:paraId="21AF785C" w14:textId="77777777" w:rsidR="0021532B" w:rsidRPr="001F3EE0" w:rsidRDefault="0021532B" w:rsidP="00F65478">
      <w:pPr>
        <w:widowControl w:val="0"/>
        <w:spacing w:line="240" w:lineRule="auto"/>
        <w:rPr>
          <w:szCs w:val="24"/>
          <w:lang w:val="lv-LV"/>
        </w:rPr>
      </w:pPr>
    </w:p>
    <w:p w14:paraId="63A91D10" w14:textId="77777777" w:rsidR="0021532B" w:rsidRPr="001F3EE0" w:rsidRDefault="006D69D2" w:rsidP="00F65478">
      <w:pPr>
        <w:keepNext/>
        <w:widowControl w:val="0"/>
        <w:spacing w:line="240" w:lineRule="auto"/>
        <w:rPr>
          <w:szCs w:val="24"/>
          <w:lang w:val="lv-LV"/>
        </w:rPr>
      </w:pPr>
      <w:r w:rsidRPr="001F3EE0">
        <w:rPr>
          <w:szCs w:val="24"/>
          <w:lang w:val="lv-LV"/>
        </w:rPr>
        <w:t>Ī</w:t>
      </w:r>
      <w:r w:rsidR="0021532B" w:rsidRPr="001F3EE0">
        <w:rPr>
          <w:szCs w:val="24"/>
          <w:lang w:val="lv-LV"/>
        </w:rPr>
        <w:t xml:space="preserve">paši svarīgi </w:t>
      </w:r>
      <w:r w:rsidRPr="001F3EE0">
        <w:rPr>
          <w:szCs w:val="24"/>
          <w:lang w:val="lv-LV"/>
        </w:rPr>
        <w:t xml:space="preserve">ir </w:t>
      </w:r>
      <w:r w:rsidR="0021532B" w:rsidRPr="001F3EE0">
        <w:rPr>
          <w:szCs w:val="24"/>
          <w:lang w:val="lv-LV"/>
        </w:rPr>
        <w:t xml:space="preserve">pastāstīt savam ārstam vai farmaceitam, </w:t>
      </w:r>
      <w:r w:rsidR="006E6FAC" w:rsidRPr="001F3EE0">
        <w:rPr>
          <w:szCs w:val="24"/>
          <w:lang w:val="lv-LV"/>
        </w:rPr>
        <w:t>j</w:t>
      </w:r>
      <w:r w:rsidR="0021532B" w:rsidRPr="001F3EE0">
        <w:rPr>
          <w:szCs w:val="24"/>
          <w:lang w:val="lv-LV"/>
        </w:rPr>
        <w:t>a lietojat kādas no šīm zālēm:</w:t>
      </w:r>
    </w:p>
    <w:p w14:paraId="69CCDF21" w14:textId="77777777" w:rsidR="0021532B" w:rsidRPr="001F3EE0" w:rsidRDefault="0021532B" w:rsidP="00917AAB">
      <w:pPr>
        <w:widowControl w:val="0"/>
        <w:numPr>
          <w:ilvl w:val="0"/>
          <w:numId w:val="31"/>
        </w:numPr>
        <w:tabs>
          <w:tab w:val="clear" w:pos="567"/>
        </w:tabs>
        <w:spacing w:line="240" w:lineRule="auto"/>
        <w:ind w:left="567" w:hanging="567"/>
        <w:rPr>
          <w:szCs w:val="24"/>
          <w:lang w:val="lv-LV"/>
        </w:rPr>
      </w:pPr>
      <w:r w:rsidRPr="001F3EE0">
        <w:rPr>
          <w:szCs w:val="24"/>
          <w:lang w:val="lv-LV"/>
        </w:rPr>
        <w:t>zāles, piemēram, statīnus un fibrīnskābes atvasinājumus</w:t>
      </w:r>
      <w:r w:rsidR="0094105F" w:rsidRPr="001F3EE0">
        <w:rPr>
          <w:szCs w:val="24"/>
          <w:lang w:val="lv-LV"/>
        </w:rPr>
        <w:t xml:space="preserve"> augsta holesterīna un lipīdu </w:t>
      </w:r>
      <w:r w:rsidR="00B0624D" w:rsidRPr="001F3EE0">
        <w:rPr>
          <w:szCs w:val="24"/>
          <w:lang w:val="lv-LV"/>
        </w:rPr>
        <w:t xml:space="preserve">līmeņa </w:t>
      </w:r>
      <w:r w:rsidR="0094105F" w:rsidRPr="001F3EE0">
        <w:rPr>
          <w:szCs w:val="24"/>
          <w:lang w:val="lv-LV"/>
        </w:rPr>
        <w:t>ārstēšanai</w:t>
      </w:r>
      <w:r w:rsidRPr="001F3EE0">
        <w:rPr>
          <w:szCs w:val="24"/>
          <w:lang w:val="lv-LV"/>
        </w:rPr>
        <w:t>;</w:t>
      </w:r>
    </w:p>
    <w:p w14:paraId="7398D98A" w14:textId="77777777" w:rsidR="0021532B" w:rsidRPr="001F3EE0" w:rsidRDefault="0021532B" w:rsidP="00917AAB">
      <w:pPr>
        <w:widowControl w:val="0"/>
        <w:numPr>
          <w:ilvl w:val="0"/>
          <w:numId w:val="31"/>
        </w:numPr>
        <w:tabs>
          <w:tab w:val="clear" w:pos="567"/>
        </w:tabs>
        <w:spacing w:line="240" w:lineRule="auto"/>
        <w:ind w:left="567" w:hanging="567"/>
        <w:rPr>
          <w:szCs w:val="24"/>
          <w:lang w:val="lv-LV"/>
        </w:rPr>
      </w:pPr>
      <w:r w:rsidRPr="001F3EE0">
        <w:rPr>
          <w:szCs w:val="24"/>
          <w:lang w:val="lv-LV"/>
        </w:rPr>
        <w:t>B</w:t>
      </w:r>
      <w:r w:rsidRPr="001F3EE0">
        <w:rPr>
          <w:szCs w:val="24"/>
          <w:vertAlign w:val="subscript"/>
          <w:lang w:val="lv-LV"/>
        </w:rPr>
        <w:t>3</w:t>
      </w:r>
      <w:r w:rsidRPr="001F3EE0">
        <w:rPr>
          <w:szCs w:val="24"/>
          <w:lang w:val="lv-LV"/>
        </w:rPr>
        <w:t> vitamīnu, kas pazīstams arī kā niacīns;</w:t>
      </w:r>
    </w:p>
    <w:p w14:paraId="49DE7A32" w14:textId="77777777" w:rsidR="00035D8C" w:rsidRPr="001F3EE0" w:rsidRDefault="00035D8C" w:rsidP="00917AAB">
      <w:pPr>
        <w:widowControl w:val="0"/>
        <w:numPr>
          <w:ilvl w:val="0"/>
          <w:numId w:val="31"/>
        </w:numPr>
        <w:tabs>
          <w:tab w:val="clear" w:pos="567"/>
        </w:tabs>
        <w:spacing w:line="240" w:lineRule="auto"/>
        <w:ind w:left="567" w:hanging="567"/>
        <w:rPr>
          <w:szCs w:val="24"/>
          <w:lang w:val="lv-LV"/>
        </w:rPr>
      </w:pPr>
      <w:r w:rsidRPr="001F3EE0">
        <w:rPr>
          <w:szCs w:val="24"/>
          <w:lang w:val="lv-LV"/>
        </w:rPr>
        <w:t>zāles, piemēram, metotreksāts, mitoksantrons, irinotekāns vai topotekāns</w:t>
      </w:r>
      <w:r w:rsidR="006D69D2" w:rsidRPr="001F3EE0">
        <w:rPr>
          <w:szCs w:val="24"/>
          <w:lang w:val="lv-LV"/>
        </w:rPr>
        <w:t>,</w:t>
      </w:r>
      <w:r w:rsidR="0094105F" w:rsidRPr="001F3EE0">
        <w:rPr>
          <w:szCs w:val="24"/>
          <w:lang w:val="lv-LV"/>
        </w:rPr>
        <w:t xml:space="preserve"> noteiktu vēža formu ārstēšanai</w:t>
      </w:r>
      <w:r w:rsidR="00C3571B" w:rsidRPr="001F3EE0">
        <w:rPr>
          <w:szCs w:val="24"/>
          <w:lang w:val="lv-LV"/>
        </w:rPr>
        <w:t xml:space="preserve"> vai </w:t>
      </w:r>
      <w:r w:rsidR="0094105F" w:rsidRPr="001F3EE0">
        <w:rPr>
          <w:szCs w:val="24"/>
          <w:lang w:val="lv-LV"/>
        </w:rPr>
        <w:t>cit</w:t>
      </w:r>
      <w:r w:rsidR="00C3571B" w:rsidRPr="001F3EE0">
        <w:rPr>
          <w:szCs w:val="24"/>
          <w:lang w:val="lv-LV"/>
        </w:rPr>
        <w:t>u</w:t>
      </w:r>
      <w:r w:rsidR="0094105F" w:rsidRPr="001F3EE0">
        <w:rPr>
          <w:szCs w:val="24"/>
          <w:lang w:val="lv-LV"/>
        </w:rPr>
        <w:t xml:space="preserve"> slimīb</w:t>
      </w:r>
      <w:r w:rsidR="00C3571B" w:rsidRPr="001F3EE0">
        <w:rPr>
          <w:szCs w:val="24"/>
          <w:lang w:val="lv-LV"/>
        </w:rPr>
        <w:t>u</w:t>
      </w:r>
      <w:r w:rsidR="0094105F" w:rsidRPr="001F3EE0">
        <w:rPr>
          <w:szCs w:val="24"/>
          <w:lang w:val="lv-LV"/>
        </w:rPr>
        <w:t xml:space="preserve">, </w:t>
      </w:r>
      <w:r w:rsidR="006D69D2" w:rsidRPr="001F3EE0">
        <w:rPr>
          <w:szCs w:val="24"/>
          <w:lang w:val="lv-LV"/>
        </w:rPr>
        <w:t>piemēram,</w:t>
      </w:r>
      <w:r w:rsidR="0094105F" w:rsidRPr="001F3EE0">
        <w:rPr>
          <w:szCs w:val="24"/>
          <w:lang w:val="lv-LV"/>
        </w:rPr>
        <w:t xml:space="preserve"> smagu locīt</w:t>
      </w:r>
      <w:r w:rsidR="00545404" w:rsidRPr="001F3EE0">
        <w:rPr>
          <w:szCs w:val="24"/>
          <w:lang w:val="lv-LV"/>
        </w:rPr>
        <w:t>a</w:t>
      </w:r>
      <w:r w:rsidR="0094105F" w:rsidRPr="001F3EE0">
        <w:rPr>
          <w:szCs w:val="24"/>
          <w:lang w:val="lv-LV"/>
        </w:rPr>
        <w:t>vu problēmu (reimatoīdais artrīts) un psoriāze</w:t>
      </w:r>
      <w:r w:rsidR="00B0624D" w:rsidRPr="001F3EE0">
        <w:rPr>
          <w:szCs w:val="24"/>
          <w:lang w:val="lv-LV"/>
        </w:rPr>
        <w:t>s</w:t>
      </w:r>
      <w:r w:rsidR="0094105F" w:rsidRPr="001F3EE0">
        <w:rPr>
          <w:szCs w:val="24"/>
          <w:lang w:val="lv-LV"/>
        </w:rPr>
        <w:t xml:space="preserve"> ārstēšanai</w:t>
      </w:r>
      <w:r w:rsidRPr="001F3EE0">
        <w:rPr>
          <w:szCs w:val="24"/>
          <w:lang w:val="lv-LV"/>
        </w:rPr>
        <w:t>;</w:t>
      </w:r>
    </w:p>
    <w:p w14:paraId="77029BC4" w14:textId="77777777" w:rsidR="0021532B" w:rsidRPr="001F3EE0" w:rsidRDefault="0021532B" w:rsidP="00F179EC">
      <w:pPr>
        <w:widowControl w:val="0"/>
        <w:numPr>
          <w:ilvl w:val="0"/>
          <w:numId w:val="31"/>
        </w:numPr>
        <w:tabs>
          <w:tab w:val="clear" w:pos="567"/>
        </w:tabs>
        <w:spacing w:line="240" w:lineRule="auto"/>
        <w:ind w:left="567" w:hanging="567"/>
        <w:rPr>
          <w:szCs w:val="24"/>
          <w:lang w:val="lv-LV"/>
        </w:rPr>
      </w:pPr>
      <w:r w:rsidRPr="001F3EE0">
        <w:rPr>
          <w:szCs w:val="24"/>
          <w:lang w:val="lv-LV"/>
        </w:rPr>
        <w:t>zāles, piemēram, telitromicīnu, rifamp</w:t>
      </w:r>
      <w:r w:rsidR="00035D8C" w:rsidRPr="001F3EE0">
        <w:rPr>
          <w:szCs w:val="24"/>
          <w:lang w:val="lv-LV"/>
        </w:rPr>
        <w:t>ic</w:t>
      </w:r>
      <w:r w:rsidRPr="001F3EE0">
        <w:rPr>
          <w:szCs w:val="24"/>
          <w:lang w:val="lv-LV"/>
        </w:rPr>
        <w:t>īnu vai rifabutīnu</w:t>
      </w:r>
      <w:r w:rsidR="008A06E4" w:rsidRPr="001F3EE0">
        <w:rPr>
          <w:szCs w:val="24"/>
          <w:lang w:val="lv-LV"/>
        </w:rPr>
        <w:t>,</w:t>
      </w:r>
      <w:r w:rsidR="007C5C63" w:rsidRPr="001F3EE0">
        <w:rPr>
          <w:szCs w:val="24"/>
          <w:lang w:val="lv-LV"/>
        </w:rPr>
        <w:t xml:space="preserve"> baktēriju izraisītu infekciju ārstēšanai</w:t>
      </w:r>
      <w:r w:rsidRPr="001F3EE0">
        <w:rPr>
          <w:szCs w:val="24"/>
          <w:lang w:val="lv-LV"/>
        </w:rPr>
        <w:t>;</w:t>
      </w:r>
    </w:p>
    <w:p w14:paraId="3A1E929C" w14:textId="77777777" w:rsidR="0021532B" w:rsidRPr="001F3EE0" w:rsidRDefault="0021532B" w:rsidP="00F179EC">
      <w:pPr>
        <w:widowControl w:val="0"/>
        <w:numPr>
          <w:ilvl w:val="0"/>
          <w:numId w:val="31"/>
        </w:numPr>
        <w:tabs>
          <w:tab w:val="clear" w:pos="567"/>
        </w:tabs>
        <w:spacing w:line="240" w:lineRule="auto"/>
        <w:ind w:left="567" w:hanging="567"/>
        <w:rPr>
          <w:szCs w:val="24"/>
          <w:lang w:val="lv-LV"/>
        </w:rPr>
      </w:pPr>
      <w:r w:rsidRPr="001F3EE0">
        <w:rPr>
          <w:szCs w:val="24"/>
          <w:lang w:val="lv-LV"/>
        </w:rPr>
        <w:t xml:space="preserve">zāles, piemēram, ketokonazolu (izņemot šampūnu </w:t>
      </w:r>
      <w:r w:rsidR="007C5C63" w:rsidRPr="001F3EE0">
        <w:rPr>
          <w:szCs w:val="24"/>
          <w:lang w:val="lv-LV"/>
        </w:rPr>
        <w:t xml:space="preserve">un krēmu </w:t>
      </w:r>
      <w:r w:rsidRPr="001F3EE0">
        <w:rPr>
          <w:szCs w:val="24"/>
          <w:lang w:val="lv-LV"/>
        </w:rPr>
        <w:t>sastāvā), itrakonazolu, pozakonazolu vai vorikonazolu</w:t>
      </w:r>
      <w:r w:rsidR="008A06E4" w:rsidRPr="001F3EE0">
        <w:rPr>
          <w:szCs w:val="24"/>
          <w:lang w:val="lv-LV"/>
        </w:rPr>
        <w:t>,</w:t>
      </w:r>
      <w:r w:rsidR="007C5C63" w:rsidRPr="001F3EE0">
        <w:rPr>
          <w:szCs w:val="24"/>
          <w:lang w:val="lv-LV"/>
        </w:rPr>
        <w:t xml:space="preserve"> sēnīšu izraisītu infekciju ārstēšanai</w:t>
      </w:r>
      <w:r w:rsidRPr="001F3EE0">
        <w:rPr>
          <w:szCs w:val="24"/>
          <w:lang w:val="lv-LV"/>
        </w:rPr>
        <w:t>;</w:t>
      </w:r>
    </w:p>
    <w:p w14:paraId="41EB2D6F" w14:textId="77777777" w:rsidR="0021532B" w:rsidRPr="001F3EE0" w:rsidRDefault="0021532B" w:rsidP="009A79DD">
      <w:pPr>
        <w:widowControl w:val="0"/>
        <w:numPr>
          <w:ilvl w:val="0"/>
          <w:numId w:val="31"/>
        </w:numPr>
        <w:tabs>
          <w:tab w:val="clear" w:pos="567"/>
        </w:tabs>
        <w:spacing w:line="240" w:lineRule="auto"/>
        <w:ind w:left="567" w:hanging="567"/>
        <w:rPr>
          <w:szCs w:val="24"/>
          <w:lang w:val="lv-LV"/>
        </w:rPr>
      </w:pPr>
      <w:r w:rsidRPr="001F3EE0">
        <w:rPr>
          <w:szCs w:val="24"/>
          <w:lang w:val="lv-LV"/>
        </w:rPr>
        <w:t>zāles, piemēram, hloro</w:t>
      </w:r>
      <w:r w:rsidR="002A7889" w:rsidRPr="001F3EE0">
        <w:rPr>
          <w:szCs w:val="24"/>
          <w:lang w:val="lv-LV"/>
        </w:rPr>
        <w:t>h</w:t>
      </w:r>
      <w:r w:rsidRPr="001F3EE0">
        <w:rPr>
          <w:szCs w:val="24"/>
          <w:lang w:val="lv-LV"/>
        </w:rPr>
        <w:t>īnu un hidroksihloro</w:t>
      </w:r>
      <w:r w:rsidR="002A7889" w:rsidRPr="001F3EE0">
        <w:rPr>
          <w:szCs w:val="24"/>
          <w:lang w:val="lv-LV"/>
        </w:rPr>
        <w:t>h</w:t>
      </w:r>
      <w:r w:rsidRPr="001F3EE0">
        <w:rPr>
          <w:szCs w:val="24"/>
          <w:lang w:val="lv-LV"/>
        </w:rPr>
        <w:t>īnu</w:t>
      </w:r>
      <w:r w:rsidR="008A06E4" w:rsidRPr="001F3EE0">
        <w:rPr>
          <w:szCs w:val="24"/>
          <w:lang w:val="lv-LV"/>
        </w:rPr>
        <w:t>,</w:t>
      </w:r>
      <w:r w:rsidR="007C5C63" w:rsidRPr="001F3EE0">
        <w:rPr>
          <w:szCs w:val="24"/>
          <w:lang w:val="lv-LV"/>
        </w:rPr>
        <w:t xml:space="preserve"> parazītu izraisītu infekciju ārstēšanai, kā arī citu slimību, </w:t>
      </w:r>
      <w:r w:rsidR="008A06E4" w:rsidRPr="001F3EE0">
        <w:rPr>
          <w:szCs w:val="24"/>
          <w:lang w:val="lv-LV"/>
        </w:rPr>
        <w:t>piemēram,</w:t>
      </w:r>
      <w:r w:rsidR="007C5C63" w:rsidRPr="001F3EE0">
        <w:rPr>
          <w:szCs w:val="24"/>
          <w:lang w:val="lv-LV"/>
        </w:rPr>
        <w:t xml:space="preserve"> reimatoīd</w:t>
      </w:r>
      <w:r w:rsidR="008A06E4" w:rsidRPr="001F3EE0">
        <w:rPr>
          <w:szCs w:val="24"/>
          <w:lang w:val="lv-LV"/>
        </w:rPr>
        <w:t>ā</w:t>
      </w:r>
      <w:r w:rsidR="007C5C63" w:rsidRPr="001F3EE0">
        <w:rPr>
          <w:szCs w:val="24"/>
          <w:lang w:val="lv-LV"/>
        </w:rPr>
        <w:t xml:space="preserve"> artrīt</w:t>
      </w:r>
      <w:r w:rsidR="008A06E4" w:rsidRPr="001F3EE0">
        <w:rPr>
          <w:szCs w:val="24"/>
          <w:lang w:val="lv-LV"/>
        </w:rPr>
        <w:t>a</w:t>
      </w:r>
      <w:r w:rsidR="007C5C63" w:rsidRPr="001F3EE0">
        <w:rPr>
          <w:szCs w:val="24"/>
          <w:lang w:val="lv-LV"/>
        </w:rPr>
        <w:t xml:space="preserve"> vai sarkanā</w:t>
      </w:r>
      <w:r w:rsidR="00B0624D" w:rsidRPr="001F3EE0">
        <w:rPr>
          <w:szCs w:val="24"/>
          <w:lang w:val="lv-LV"/>
        </w:rPr>
        <w:t>s</w:t>
      </w:r>
      <w:r w:rsidR="007C5C63" w:rsidRPr="001F3EE0">
        <w:rPr>
          <w:szCs w:val="24"/>
          <w:lang w:val="lv-LV"/>
        </w:rPr>
        <w:t xml:space="preserve"> vilkēde</w:t>
      </w:r>
      <w:r w:rsidR="00B0624D" w:rsidRPr="001F3EE0">
        <w:rPr>
          <w:szCs w:val="24"/>
          <w:lang w:val="lv-LV"/>
        </w:rPr>
        <w:t>s</w:t>
      </w:r>
      <w:r w:rsidR="007F0B49" w:rsidRPr="001F3EE0">
        <w:rPr>
          <w:szCs w:val="24"/>
          <w:lang w:val="lv-LV"/>
        </w:rPr>
        <w:t xml:space="preserve"> ārstēšanai</w:t>
      </w:r>
      <w:r w:rsidRPr="001F3EE0">
        <w:rPr>
          <w:szCs w:val="24"/>
          <w:lang w:val="lv-LV"/>
        </w:rPr>
        <w:t>;</w:t>
      </w:r>
    </w:p>
    <w:p w14:paraId="763ACF17" w14:textId="77777777" w:rsidR="0021532B" w:rsidRPr="001F3EE0" w:rsidRDefault="0021532B" w:rsidP="00A87C52">
      <w:pPr>
        <w:widowControl w:val="0"/>
        <w:numPr>
          <w:ilvl w:val="0"/>
          <w:numId w:val="31"/>
        </w:numPr>
        <w:tabs>
          <w:tab w:val="clear" w:pos="567"/>
        </w:tabs>
        <w:spacing w:line="240" w:lineRule="auto"/>
        <w:ind w:left="567" w:hanging="567"/>
        <w:rPr>
          <w:szCs w:val="24"/>
          <w:lang w:val="lv-LV"/>
        </w:rPr>
      </w:pPr>
      <w:r w:rsidRPr="001F3EE0">
        <w:rPr>
          <w:szCs w:val="24"/>
          <w:lang w:val="lv-LV"/>
        </w:rPr>
        <w:t>zāles, piemēram, ritonav</w:t>
      </w:r>
      <w:r w:rsidR="00A94DB3" w:rsidRPr="001F3EE0">
        <w:rPr>
          <w:szCs w:val="24"/>
          <w:lang w:val="lv-LV"/>
        </w:rPr>
        <w:t>ī</w:t>
      </w:r>
      <w:r w:rsidRPr="001F3EE0">
        <w:rPr>
          <w:szCs w:val="24"/>
          <w:lang w:val="lv-LV"/>
        </w:rPr>
        <w:t>ru, sa</w:t>
      </w:r>
      <w:r w:rsidR="00A94DB3" w:rsidRPr="001F3EE0">
        <w:rPr>
          <w:szCs w:val="24"/>
          <w:lang w:val="lv-LV"/>
        </w:rPr>
        <w:t>h</w:t>
      </w:r>
      <w:r w:rsidRPr="001F3EE0">
        <w:rPr>
          <w:szCs w:val="24"/>
          <w:lang w:val="lv-LV"/>
        </w:rPr>
        <w:t>inav</w:t>
      </w:r>
      <w:r w:rsidR="00AD161D" w:rsidRPr="001F3EE0">
        <w:rPr>
          <w:szCs w:val="24"/>
          <w:lang w:val="lv-LV"/>
        </w:rPr>
        <w:t>ī</w:t>
      </w:r>
      <w:r w:rsidRPr="001F3EE0">
        <w:rPr>
          <w:szCs w:val="24"/>
          <w:lang w:val="lv-LV"/>
        </w:rPr>
        <w:t>ru vai zidovudīnu</w:t>
      </w:r>
      <w:r w:rsidR="008A06E4" w:rsidRPr="001F3EE0">
        <w:rPr>
          <w:szCs w:val="24"/>
          <w:lang w:val="lv-LV"/>
        </w:rPr>
        <w:t>,</w:t>
      </w:r>
      <w:r w:rsidR="007F0B49" w:rsidRPr="001F3EE0">
        <w:rPr>
          <w:szCs w:val="24"/>
          <w:lang w:val="lv-LV"/>
        </w:rPr>
        <w:t xml:space="preserve"> AIDS vai HIV ārstēšanai</w:t>
      </w:r>
      <w:r w:rsidRPr="001F3EE0">
        <w:rPr>
          <w:szCs w:val="24"/>
          <w:lang w:val="lv-LV"/>
        </w:rPr>
        <w:t>;</w:t>
      </w:r>
    </w:p>
    <w:p w14:paraId="4927A868" w14:textId="77777777" w:rsidR="0021532B" w:rsidRPr="001F3EE0" w:rsidRDefault="0021532B" w:rsidP="00A87C52">
      <w:pPr>
        <w:widowControl w:val="0"/>
        <w:numPr>
          <w:ilvl w:val="0"/>
          <w:numId w:val="31"/>
        </w:numPr>
        <w:tabs>
          <w:tab w:val="clear" w:pos="567"/>
        </w:tabs>
        <w:spacing w:line="240" w:lineRule="auto"/>
        <w:ind w:left="567" w:hanging="567"/>
        <w:rPr>
          <w:szCs w:val="24"/>
          <w:lang w:val="lv-LV"/>
        </w:rPr>
      </w:pPr>
      <w:r w:rsidRPr="001F3EE0">
        <w:rPr>
          <w:szCs w:val="24"/>
          <w:lang w:val="lv-LV"/>
        </w:rPr>
        <w:t>zāles, piemēram, karbamazepīnu, fenitoīnu vai fenobarbitālu</w:t>
      </w:r>
      <w:r w:rsidR="008A06E4" w:rsidRPr="001F3EE0">
        <w:rPr>
          <w:szCs w:val="24"/>
          <w:lang w:val="lv-LV"/>
        </w:rPr>
        <w:t>,</w:t>
      </w:r>
      <w:r w:rsidR="007F0B49" w:rsidRPr="001F3EE0">
        <w:rPr>
          <w:szCs w:val="24"/>
          <w:lang w:val="lv-LV"/>
        </w:rPr>
        <w:t xml:space="preserve"> akūtu krampju ārstēšanai</w:t>
      </w:r>
      <w:r w:rsidRPr="001F3EE0">
        <w:rPr>
          <w:szCs w:val="24"/>
          <w:lang w:val="lv-LV"/>
        </w:rPr>
        <w:t>;</w:t>
      </w:r>
    </w:p>
    <w:p w14:paraId="11746BC9" w14:textId="77777777" w:rsidR="0021532B" w:rsidRPr="001F3EE0" w:rsidRDefault="0021532B" w:rsidP="00A87C52">
      <w:pPr>
        <w:widowControl w:val="0"/>
        <w:numPr>
          <w:ilvl w:val="0"/>
          <w:numId w:val="31"/>
        </w:numPr>
        <w:tabs>
          <w:tab w:val="clear" w:pos="567"/>
        </w:tabs>
        <w:spacing w:line="240" w:lineRule="auto"/>
        <w:ind w:left="567" w:hanging="567"/>
        <w:rPr>
          <w:szCs w:val="24"/>
          <w:lang w:val="lv-LV"/>
        </w:rPr>
      </w:pPr>
      <w:r w:rsidRPr="001F3EE0">
        <w:rPr>
          <w:szCs w:val="24"/>
          <w:lang w:val="lv-LV"/>
        </w:rPr>
        <w:t>zāles, k</w:t>
      </w:r>
      <w:r w:rsidR="008A06E4" w:rsidRPr="001F3EE0">
        <w:rPr>
          <w:szCs w:val="24"/>
          <w:lang w:val="lv-LV"/>
        </w:rPr>
        <w:t xml:space="preserve">o sauc </w:t>
      </w:r>
      <w:r w:rsidRPr="001F3EE0">
        <w:rPr>
          <w:szCs w:val="24"/>
          <w:lang w:val="lv-LV"/>
        </w:rPr>
        <w:t>par nefazodonu</w:t>
      </w:r>
      <w:r w:rsidR="008A06E4" w:rsidRPr="001F3EE0">
        <w:rPr>
          <w:szCs w:val="24"/>
          <w:lang w:val="lv-LV"/>
        </w:rPr>
        <w:t>,</w:t>
      </w:r>
      <w:r w:rsidR="00B0624D" w:rsidRPr="001F3EE0">
        <w:rPr>
          <w:szCs w:val="24"/>
          <w:lang w:val="lv-LV"/>
        </w:rPr>
        <w:t xml:space="preserve"> depresijas ārstēšanai</w:t>
      </w:r>
      <w:r w:rsidRPr="001F3EE0">
        <w:rPr>
          <w:szCs w:val="24"/>
          <w:lang w:val="lv-LV"/>
        </w:rPr>
        <w:t>;</w:t>
      </w:r>
    </w:p>
    <w:p w14:paraId="3A57B4DE" w14:textId="77777777" w:rsidR="00B0624D" w:rsidRPr="001F3EE0" w:rsidRDefault="0021532B" w:rsidP="000A34A0">
      <w:pPr>
        <w:widowControl w:val="0"/>
        <w:numPr>
          <w:ilvl w:val="0"/>
          <w:numId w:val="31"/>
        </w:numPr>
        <w:tabs>
          <w:tab w:val="clear" w:pos="567"/>
        </w:tabs>
        <w:spacing w:line="240" w:lineRule="auto"/>
        <w:ind w:left="567" w:hanging="567"/>
        <w:rPr>
          <w:szCs w:val="24"/>
          <w:lang w:val="lv-LV"/>
        </w:rPr>
      </w:pPr>
      <w:r w:rsidRPr="001F3EE0">
        <w:rPr>
          <w:szCs w:val="24"/>
          <w:lang w:val="lv-LV"/>
        </w:rPr>
        <w:t>zāles, k</w:t>
      </w:r>
      <w:r w:rsidR="008A06E4" w:rsidRPr="001F3EE0">
        <w:rPr>
          <w:szCs w:val="24"/>
          <w:lang w:val="lv-LV"/>
        </w:rPr>
        <w:t>o sauc</w:t>
      </w:r>
      <w:r w:rsidRPr="001F3EE0">
        <w:rPr>
          <w:szCs w:val="24"/>
          <w:lang w:val="lv-LV"/>
        </w:rPr>
        <w:t xml:space="preserve"> par penicilamīnu</w:t>
      </w:r>
      <w:r w:rsidR="008A06E4" w:rsidRPr="001F3EE0">
        <w:rPr>
          <w:szCs w:val="24"/>
          <w:lang w:val="lv-LV"/>
        </w:rPr>
        <w:t>,</w:t>
      </w:r>
      <w:r w:rsidR="00B0624D" w:rsidRPr="001F3EE0">
        <w:rPr>
          <w:szCs w:val="24"/>
          <w:lang w:val="lv-LV"/>
        </w:rPr>
        <w:t xml:space="preserve"> reimatoīdā artrīta ārstēšanai</w:t>
      </w:r>
      <w:r w:rsidRPr="001F3EE0">
        <w:rPr>
          <w:szCs w:val="24"/>
          <w:lang w:val="lv-LV"/>
        </w:rPr>
        <w:t>;</w:t>
      </w:r>
    </w:p>
    <w:p w14:paraId="51C280FD" w14:textId="77777777" w:rsidR="0021532B" w:rsidRPr="001F3EE0" w:rsidRDefault="0021532B" w:rsidP="00A87C52">
      <w:pPr>
        <w:keepNext/>
        <w:widowControl w:val="0"/>
        <w:numPr>
          <w:ilvl w:val="0"/>
          <w:numId w:val="31"/>
        </w:numPr>
        <w:tabs>
          <w:tab w:val="clear" w:pos="567"/>
        </w:tabs>
        <w:spacing w:line="240" w:lineRule="auto"/>
        <w:ind w:left="567" w:hanging="567"/>
        <w:rPr>
          <w:szCs w:val="24"/>
          <w:lang w:val="lv-LV"/>
        </w:rPr>
      </w:pPr>
      <w:r w:rsidRPr="001F3EE0">
        <w:rPr>
          <w:szCs w:val="24"/>
          <w:lang w:val="lv-LV"/>
        </w:rPr>
        <w:t>aug</w:t>
      </w:r>
      <w:r w:rsidR="00D53370" w:rsidRPr="001F3EE0">
        <w:rPr>
          <w:szCs w:val="24"/>
          <w:lang w:val="lv-LV"/>
        </w:rPr>
        <w:t>u izcelsmes zāles, ko sauc par</w:t>
      </w:r>
      <w:r w:rsidRPr="001F3EE0">
        <w:rPr>
          <w:szCs w:val="24"/>
          <w:lang w:val="lv-LV"/>
        </w:rPr>
        <w:t xml:space="preserve"> </w:t>
      </w:r>
      <w:r w:rsidR="00D53370" w:rsidRPr="001F3EE0">
        <w:rPr>
          <w:szCs w:val="24"/>
          <w:lang w:val="lv-LV"/>
        </w:rPr>
        <w:t xml:space="preserve">divšķautņu </w:t>
      </w:r>
      <w:r w:rsidRPr="001F3EE0">
        <w:rPr>
          <w:szCs w:val="24"/>
          <w:lang w:val="lv-LV"/>
        </w:rPr>
        <w:t>asinszāl</w:t>
      </w:r>
      <w:r w:rsidR="00D53370" w:rsidRPr="001F3EE0">
        <w:rPr>
          <w:szCs w:val="24"/>
          <w:lang w:val="lv-LV"/>
        </w:rPr>
        <w:t>es</w:t>
      </w:r>
      <w:r w:rsidRPr="001F3EE0">
        <w:rPr>
          <w:szCs w:val="24"/>
          <w:lang w:val="lv-LV"/>
        </w:rPr>
        <w:t xml:space="preserve"> (pazīstama arī kā </w:t>
      </w:r>
      <w:r w:rsidRPr="001F3EE0">
        <w:rPr>
          <w:i/>
          <w:szCs w:val="24"/>
          <w:lang w:val="lv-LV"/>
        </w:rPr>
        <w:t>Hypericum perforatum</w:t>
      </w:r>
      <w:r w:rsidRPr="001F3EE0">
        <w:rPr>
          <w:szCs w:val="24"/>
          <w:lang w:val="lv-LV"/>
        </w:rPr>
        <w:t>) preparāt</w:t>
      </w:r>
      <w:r w:rsidR="00D53370" w:rsidRPr="001F3EE0">
        <w:rPr>
          <w:szCs w:val="24"/>
          <w:lang w:val="lv-LV"/>
        </w:rPr>
        <w:t>iem,</w:t>
      </w:r>
      <w:r w:rsidRPr="001F3EE0">
        <w:rPr>
          <w:szCs w:val="24"/>
          <w:lang w:val="lv-LV"/>
        </w:rPr>
        <w:t xml:space="preserve"> depresijas ārstēšanai;</w:t>
      </w:r>
    </w:p>
    <w:p w14:paraId="2DDB49AC" w14:textId="77777777" w:rsidR="0021532B" w:rsidRPr="001F3EE0" w:rsidRDefault="0021532B" w:rsidP="00A87C52">
      <w:pPr>
        <w:widowControl w:val="0"/>
        <w:spacing w:line="240" w:lineRule="auto"/>
        <w:rPr>
          <w:szCs w:val="24"/>
          <w:lang w:val="lv-LV"/>
        </w:rPr>
      </w:pPr>
      <w:r w:rsidRPr="001F3EE0">
        <w:rPr>
          <w:szCs w:val="24"/>
          <w:lang w:val="lv-LV"/>
        </w:rPr>
        <w:t>Ja kaut kas no iepriekšminētā attiecas uz Jums (vai ja par kaut ko neesat pārliecināts), pirms Odomzo lietošanas konsultējieties ar savu ārstu vai farmaceitu.</w:t>
      </w:r>
    </w:p>
    <w:p w14:paraId="50A60434" w14:textId="77777777" w:rsidR="0021532B" w:rsidRPr="001F3EE0" w:rsidRDefault="0021532B" w:rsidP="004A0855">
      <w:pPr>
        <w:widowControl w:val="0"/>
        <w:spacing w:line="240" w:lineRule="auto"/>
        <w:rPr>
          <w:szCs w:val="24"/>
          <w:lang w:val="lv-LV"/>
        </w:rPr>
      </w:pPr>
    </w:p>
    <w:p w14:paraId="0BFC2BFD" w14:textId="77777777" w:rsidR="0021532B" w:rsidRPr="001F3EE0" w:rsidRDefault="0021532B" w:rsidP="004A0855">
      <w:pPr>
        <w:widowControl w:val="0"/>
        <w:spacing w:line="240" w:lineRule="auto"/>
        <w:rPr>
          <w:szCs w:val="24"/>
          <w:lang w:val="lv-LV"/>
        </w:rPr>
      </w:pPr>
      <w:r w:rsidRPr="001F3EE0">
        <w:rPr>
          <w:szCs w:val="24"/>
          <w:lang w:val="lv-LV"/>
        </w:rPr>
        <w:t>Odomzo lietošanas laikā šīs zāles jālieto piesardzīgi vai arī no to lietošanas ir jāizvairās. Ja lietojat jebkuras no šīm zālēm, ārstam var būt to vietā jānozīmē citas zāles.</w:t>
      </w:r>
    </w:p>
    <w:p w14:paraId="64304E5E" w14:textId="77777777" w:rsidR="0021532B" w:rsidRPr="001F3EE0" w:rsidRDefault="0021532B" w:rsidP="006F6944">
      <w:pPr>
        <w:widowControl w:val="0"/>
        <w:spacing w:line="240" w:lineRule="auto"/>
        <w:rPr>
          <w:szCs w:val="24"/>
          <w:lang w:val="lv-LV"/>
        </w:rPr>
      </w:pPr>
    </w:p>
    <w:p w14:paraId="2C3B549A" w14:textId="77777777" w:rsidR="0021532B" w:rsidRPr="001F3EE0" w:rsidRDefault="0021532B" w:rsidP="00E10717">
      <w:pPr>
        <w:widowControl w:val="0"/>
        <w:spacing w:line="240" w:lineRule="auto"/>
        <w:rPr>
          <w:szCs w:val="24"/>
          <w:lang w:val="lv-LV"/>
        </w:rPr>
      </w:pPr>
      <w:r w:rsidRPr="001F3EE0">
        <w:rPr>
          <w:szCs w:val="24"/>
          <w:lang w:val="lv-LV"/>
        </w:rPr>
        <w:t>Odomzo lietošanas laikā Jums jāinformē savs ārsts vai farmaceits arī par to, ka Jums ir nozīmētas citas zāles, k</w:t>
      </w:r>
      <w:r w:rsidR="00B0624D" w:rsidRPr="001F3EE0">
        <w:rPr>
          <w:szCs w:val="24"/>
          <w:lang w:val="lv-LV"/>
        </w:rPr>
        <w:t>uras</w:t>
      </w:r>
      <w:r w:rsidRPr="001F3EE0">
        <w:rPr>
          <w:szCs w:val="24"/>
          <w:lang w:val="lv-LV"/>
        </w:rPr>
        <w:t xml:space="preserve"> neesat lietojis</w:t>
      </w:r>
      <w:r w:rsidR="00B0624D" w:rsidRPr="001F3EE0">
        <w:rPr>
          <w:szCs w:val="24"/>
          <w:lang w:val="lv-LV"/>
        </w:rPr>
        <w:t xml:space="preserve"> iepriekš</w:t>
      </w:r>
      <w:r w:rsidRPr="001F3EE0">
        <w:rPr>
          <w:szCs w:val="24"/>
          <w:lang w:val="lv-LV"/>
        </w:rPr>
        <w:t>.</w:t>
      </w:r>
    </w:p>
    <w:p w14:paraId="7B29535C" w14:textId="77777777" w:rsidR="0021532B" w:rsidRPr="001F3EE0" w:rsidRDefault="0021532B" w:rsidP="0092093E">
      <w:pPr>
        <w:widowControl w:val="0"/>
        <w:spacing w:line="240" w:lineRule="auto"/>
        <w:rPr>
          <w:szCs w:val="24"/>
          <w:lang w:val="lv-LV"/>
        </w:rPr>
      </w:pPr>
    </w:p>
    <w:p w14:paraId="7B6FF232"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Grūtniecība</w:t>
      </w:r>
    </w:p>
    <w:p w14:paraId="10AB5916" w14:textId="77777777" w:rsidR="0021532B" w:rsidRPr="001F3EE0" w:rsidRDefault="0021532B" w:rsidP="00905386">
      <w:pPr>
        <w:widowControl w:val="0"/>
        <w:spacing w:line="240" w:lineRule="auto"/>
        <w:rPr>
          <w:szCs w:val="24"/>
          <w:lang w:val="lv-LV"/>
        </w:rPr>
      </w:pPr>
      <w:r w:rsidRPr="001F3EE0">
        <w:rPr>
          <w:szCs w:val="24"/>
          <w:lang w:val="lv-LV"/>
        </w:rPr>
        <w:t xml:space="preserve">Nelietojiet Odomzo, ja ārstēšanās laikā vai 20 mēnešu laikā pēc tās pabeigšanas Jums ir iestājusies grūtniecība, ja domājat, ka Jums </w:t>
      </w:r>
      <w:r w:rsidR="00EF6A4F" w:rsidRPr="001F3EE0">
        <w:rPr>
          <w:szCs w:val="24"/>
          <w:lang w:val="lv-LV"/>
        </w:rPr>
        <w:t>varētu būt</w:t>
      </w:r>
      <w:r w:rsidRPr="001F3EE0">
        <w:rPr>
          <w:szCs w:val="24"/>
          <w:lang w:val="lv-LV"/>
        </w:rPr>
        <w:t xml:space="preserve"> grūtniecība</w:t>
      </w:r>
      <w:r w:rsidR="00EF6A4F" w:rsidRPr="001F3EE0">
        <w:rPr>
          <w:szCs w:val="24"/>
          <w:lang w:val="lv-LV"/>
        </w:rPr>
        <w:t>,</w:t>
      </w:r>
      <w:r w:rsidRPr="001F3EE0">
        <w:rPr>
          <w:szCs w:val="24"/>
          <w:lang w:val="lv-LV"/>
        </w:rPr>
        <w:t xml:space="preserve"> vai ja plānojat grūtniecību. Ja Jums iestājas grūtniecība vai Jums ir aizdomas, ka </w:t>
      </w:r>
      <w:r w:rsidR="00EF6A4F" w:rsidRPr="001F3EE0">
        <w:rPr>
          <w:szCs w:val="24"/>
          <w:lang w:val="lv-LV"/>
        </w:rPr>
        <w:t>varētu būt</w:t>
      </w:r>
      <w:r w:rsidRPr="001F3EE0">
        <w:rPr>
          <w:szCs w:val="24"/>
          <w:lang w:val="lv-LV"/>
        </w:rPr>
        <w:t xml:space="preserve"> grūtniecība, Odomzo lietošana jāpārtrauc un nekavējoties jākonsultējas ar savu ārstu. Odomzo var izraisīt smagas iedzimtas anomālijas </w:t>
      </w:r>
      <w:r w:rsidR="00AC5267" w:rsidRPr="001F3EE0">
        <w:rPr>
          <w:szCs w:val="24"/>
          <w:lang w:val="lv-LV"/>
        </w:rPr>
        <w:t xml:space="preserve">Jūsu bērnam </w:t>
      </w:r>
      <w:r w:rsidRPr="001F3EE0">
        <w:rPr>
          <w:szCs w:val="24"/>
          <w:lang w:val="lv-LV"/>
        </w:rPr>
        <w:t xml:space="preserve">vai izraisīt nedzimušā bērna nāvi. </w:t>
      </w:r>
      <w:r w:rsidR="002374C9" w:rsidRPr="001F3EE0">
        <w:rPr>
          <w:szCs w:val="24"/>
          <w:lang w:val="lv-LV"/>
        </w:rPr>
        <w:t>No ārsta saņemtajos īpašajos norādījumos (Odomzo grūtniecības nepieļaušanas programmā) ir precīza informācija par Odomzo ietekmi uz nedzimušo bērnu.</w:t>
      </w:r>
    </w:p>
    <w:p w14:paraId="18854A48" w14:textId="77777777" w:rsidR="0021532B" w:rsidRPr="001F3EE0" w:rsidRDefault="0021532B" w:rsidP="0092093E">
      <w:pPr>
        <w:widowControl w:val="0"/>
        <w:spacing w:line="240" w:lineRule="auto"/>
        <w:rPr>
          <w:szCs w:val="24"/>
          <w:lang w:val="lv-LV"/>
        </w:rPr>
      </w:pPr>
    </w:p>
    <w:p w14:paraId="4C7F62DA"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Barošana ar krūti</w:t>
      </w:r>
    </w:p>
    <w:p w14:paraId="4E0035F6" w14:textId="77777777" w:rsidR="0021532B" w:rsidRPr="001F3EE0" w:rsidRDefault="0021532B" w:rsidP="00905386">
      <w:pPr>
        <w:widowControl w:val="0"/>
        <w:spacing w:line="240" w:lineRule="auto"/>
        <w:rPr>
          <w:szCs w:val="24"/>
          <w:lang w:val="lv-LV"/>
        </w:rPr>
      </w:pPr>
      <w:r w:rsidRPr="001F3EE0">
        <w:rPr>
          <w:szCs w:val="24"/>
          <w:lang w:val="lv-LV"/>
        </w:rPr>
        <w:t xml:space="preserve">Ārstēšanas laikā un 20 mēnešus pēc tās pabeigšanas nebarojiet </w:t>
      </w:r>
      <w:r w:rsidR="00AC5267" w:rsidRPr="001F3EE0">
        <w:rPr>
          <w:szCs w:val="24"/>
          <w:lang w:val="lv-LV"/>
        </w:rPr>
        <w:t xml:space="preserve">bērnu </w:t>
      </w:r>
      <w:r w:rsidRPr="001F3EE0">
        <w:rPr>
          <w:szCs w:val="24"/>
          <w:lang w:val="lv-LV"/>
        </w:rPr>
        <w:t>ar krūti. Nav zināms, vai Odomzo var izdalīties pienā un kaitēt Jūsu bērnam.</w:t>
      </w:r>
    </w:p>
    <w:p w14:paraId="7923065D" w14:textId="77777777" w:rsidR="0021532B" w:rsidRPr="001F3EE0" w:rsidRDefault="0021532B" w:rsidP="00E27A22">
      <w:pPr>
        <w:widowControl w:val="0"/>
        <w:spacing w:line="240" w:lineRule="auto"/>
        <w:rPr>
          <w:szCs w:val="24"/>
          <w:lang w:val="lv-LV"/>
        </w:rPr>
      </w:pPr>
    </w:p>
    <w:p w14:paraId="4FB8227C"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Fertilitāte</w:t>
      </w:r>
    </w:p>
    <w:p w14:paraId="660FBCE5" w14:textId="77777777" w:rsidR="0021532B" w:rsidRPr="001F3EE0" w:rsidRDefault="0021532B" w:rsidP="00905386">
      <w:pPr>
        <w:widowControl w:val="0"/>
        <w:spacing w:line="240" w:lineRule="auto"/>
        <w:rPr>
          <w:szCs w:val="24"/>
          <w:lang w:val="lv-LV"/>
        </w:rPr>
      </w:pPr>
      <w:r w:rsidRPr="001F3EE0">
        <w:rPr>
          <w:szCs w:val="24"/>
          <w:lang w:val="lv-LV"/>
        </w:rPr>
        <w:t>Odomzo var ietekmēt vīriešu un sieviešu fertilitāti. Ja nākotnē plānojat bērnu, konsultējieties ar savu ārstu.</w:t>
      </w:r>
    </w:p>
    <w:p w14:paraId="04CE92D5" w14:textId="77777777" w:rsidR="0021532B" w:rsidRPr="001F3EE0" w:rsidRDefault="0021532B" w:rsidP="0092093E">
      <w:pPr>
        <w:widowControl w:val="0"/>
        <w:spacing w:line="240" w:lineRule="auto"/>
        <w:rPr>
          <w:szCs w:val="24"/>
          <w:lang w:val="lv-LV"/>
        </w:rPr>
      </w:pPr>
    </w:p>
    <w:p w14:paraId="03E3AF9A"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Kontracepcija sievietēm un vīriešiem</w:t>
      </w:r>
    </w:p>
    <w:p w14:paraId="50D45F97" w14:textId="77777777" w:rsidR="0021532B" w:rsidRPr="001F3EE0" w:rsidRDefault="0021532B" w:rsidP="00266955">
      <w:pPr>
        <w:keepNext/>
        <w:widowControl w:val="0"/>
        <w:spacing w:line="240" w:lineRule="auto"/>
        <w:outlineLvl w:val="0"/>
        <w:rPr>
          <w:i/>
          <w:szCs w:val="24"/>
          <w:u w:val="single"/>
          <w:lang w:val="lv-LV"/>
        </w:rPr>
      </w:pPr>
      <w:r w:rsidRPr="001F3EE0">
        <w:rPr>
          <w:i/>
          <w:szCs w:val="24"/>
          <w:u w:val="single"/>
          <w:lang w:val="lv-LV"/>
        </w:rPr>
        <w:t>Sievietēm</w:t>
      </w:r>
    </w:p>
    <w:p w14:paraId="7E6409FB" w14:textId="77777777" w:rsidR="0021532B" w:rsidRPr="001F3EE0" w:rsidRDefault="0021532B" w:rsidP="00905386">
      <w:pPr>
        <w:widowControl w:val="0"/>
        <w:spacing w:line="240" w:lineRule="auto"/>
        <w:rPr>
          <w:szCs w:val="24"/>
          <w:lang w:val="lv-LV"/>
        </w:rPr>
      </w:pPr>
      <w:r w:rsidRPr="001F3EE0">
        <w:rPr>
          <w:szCs w:val="24"/>
          <w:lang w:val="lv-LV"/>
        </w:rPr>
        <w:t xml:space="preserve">Pirms </w:t>
      </w:r>
      <w:r w:rsidR="00AC5267" w:rsidRPr="001F3EE0">
        <w:rPr>
          <w:szCs w:val="24"/>
          <w:lang w:val="lv-LV"/>
        </w:rPr>
        <w:t>ārstēšanas</w:t>
      </w:r>
      <w:r w:rsidRPr="001F3EE0">
        <w:rPr>
          <w:szCs w:val="24"/>
          <w:lang w:val="lv-LV"/>
        </w:rPr>
        <w:t xml:space="preserve"> ar Odomzo</w:t>
      </w:r>
      <w:r w:rsidR="00AC5267" w:rsidRPr="001F3EE0">
        <w:rPr>
          <w:szCs w:val="24"/>
          <w:lang w:val="lv-LV"/>
        </w:rPr>
        <w:t xml:space="preserve"> uzsākšanas</w:t>
      </w:r>
      <w:r w:rsidRPr="001F3EE0">
        <w:rPr>
          <w:szCs w:val="24"/>
          <w:lang w:val="lv-LV"/>
        </w:rPr>
        <w:t>, pajautājiet savam ārstam, vai Jums var</w:t>
      </w:r>
      <w:r w:rsidR="00AC5267" w:rsidRPr="001F3EE0">
        <w:rPr>
          <w:szCs w:val="24"/>
          <w:lang w:val="lv-LV"/>
        </w:rPr>
        <w:t xml:space="preserve"> būt</w:t>
      </w:r>
      <w:r w:rsidRPr="001F3EE0">
        <w:rPr>
          <w:szCs w:val="24"/>
          <w:lang w:val="lv-LV"/>
        </w:rPr>
        <w:t xml:space="preserve"> grūtniecība, pat ja Jums vairs nav mēnešreižu (ir menopauze). Ir svarīgi konsultēties ar savu ārstu par grūtniecības iestāšanās risku.</w:t>
      </w:r>
    </w:p>
    <w:p w14:paraId="5EDFD220" w14:textId="77777777" w:rsidR="0021532B" w:rsidRPr="001F3EE0" w:rsidRDefault="0021532B" w:rsidP="00E27A22">
      <w:pPr>
        <w:widowControl w:val="0"/>
        <w:spacing w:line="240" w:lineRule="auto"/>
        <w:rPr>
          <w:szCs w:val="24"/>
          <w:lang w:val="lv-LV"/>
        </w:rPr>
      </w:pPr>
    </w:p>
    <w:p w14:paraId="4B8CFDDA" w14:textId="77777777" w:rsidR="0021532B" w:rsidRPr="001F3EE0" w:rsidRDefault="0021532B" w:rsidP="00C810AA">
      <w:pPr>
        <w:keepNext/>
        <w:widowControl w:val="0"/>
        <w:spacing w:line="240" w:lineRule="auto"/>
        <w:rPr>
          <w:szCs w:val="24"/>
          <w:lang w:val="lv-LV"/>
        </w:rPr>
      </w:pPr>
      <w:r w:rsidRPr="001F3EE0">
        <w:rPr>
          <w:szCs w:val="24"/>
          <w:lang w:val="lv-LV"/>
        </w:rPr>
        <w:t xml:space="preserve">Ja Jums var </w:t>
      </w:r>
      <w:r w:rsidR="008403B9" w:rsidRPr="001F3EE0">
        <w:rPr>
          <w:szCs w:val="24"/>
          <w:lang w:val="lv-LV"/>
        </w:rPr>
        <w:t xml:space="preserve">būt </w:t>
      </w:r>
      <w:r w:rsidRPr="001F3EE0">
        <w:rPr>
          <w:szCs w:val="24"/>
          <w:lang w:val="lv-LV"/>
        </w:rPr>
        <w:t>grūtniecība:</w:t>
      </w:r>
    </w:p>
    <w:p w14:paraId="7AF36112" w14:textId="77777777" w:rsidR="009C205D" w:rsidRPr="001F3EE0" w:rsidRDefault="009C205D" w:rsidP="00891899">
      <w:pPr>
        <w:widowControl w:val="0"/>
        <w:numPr>
          <w:ilvl w:val="0"/>
          <w:numId w:val="32"/>
        </w:numPr>
        <w:tabs>
          <w:tab w:val="clear" w:pos="567"/>
        </w:tabs>
        <w:spacing w:line="240" w:lineRule="auto"/>
        <w:ind w:left="567" w:hanging="567"/>
        <w:rPr>
          <w:szCs w:val="24"/>
          <w:lang w:val="lv-LV"/>
        </w:rPr>
      </w:pPr>
      <w:r w:rsidRPr="001F3EE0">
        <w:rPr>
          <w:szCs w:val="24"/>
          <w:lang w:val="lv-LV"/>
        </w:rPr>
        <w:t>Odomzo lietošanas laikā Jums jāievēro piesardzība, lai neiestātos grūtniecība;</w:t>
      </w:r>
    </w:p>
    <w:p w14:paraId="65DFD750" w14:textId="77777777" w:rsidR="0021532B" w:rsidRPr="001F3EE0" w:rsidRDefault="0021532B" w:rsidP="00891899">
      <w:pPr>
        <w:widowControl w:val="0"/>
        <w:numPr>
          <w:ilvl w:val="0"/>
          <w:numId w:val="32"/>
        </w:numPr>
        <w:tabs>
          <w:tab w:val="clear" w:pos="567"/>
        </w:tabs>
        <w:spacing w:line="240" w:lineRule="auto"/>
        <w:ind w:left="567" w:hanging="567"/>
        <w:rPr>
          <w:szCs w:val="24"/>
          <w:lang w:val="lv-LV"/>
        </w:rPr>
      </w:pPr>
      <w:r w:rsidRPr="001F3EE0">
        <w:rPr>
          <w:szCs w:val="24"/>
          <w:lang w:val="lv-LV"/>
        </w:rPr>
        <w:t xml:space="preserve">Odomzo lietošanas laikā Jums jāizmanto divas kontracepcijas metodes – viena </w:t>
      </w:r>
      <w:r w:rsidR="00AB7D31" w:rsidRPr="001F3EE0">
        <w:rPr>
          <w:szCs w:val="24"/>
          <w:lang w:val="lv-LV"/>
        </w:rPr>
        <w:t>augstas</w:t>
      </w:r>
      <w:r w:rsidRPr="001F3EE0">
        <w:rPr>
          <w:szCs w:val="24"/>
          <w:lang w:val="lv-LV"/>
        </w:rPr>
        <w:t xml:space="preserve"> efekt</w:t>
      </w:r>
      <w:r w:rsidR="00AB7D31" w:rsidRPr="001F3EE0">
        <w:rPr>
          <w:szCs w:val="24"/>
          <w:lang w:val="lv-LV"/>
        </w:rPr>
        <w:t>ivitātes</w:t>
      </w:r>
      <w:r w:rsidRPr="001F3EE0">
        <w:rPr>
          <w:szCs w:val="24"/>
          <w:lang w:val="lv-LV"/>
        </w:rPr>
        <w:t xml:space="preserve"> metode un viena barjermetode (piemērus skatīt tālāk tekstā);</w:t>
      </w:r>
    </w:p>
    <w:p w14:paraId="575407EE" w14:textId="77777777" w:rsidR="0021532B" w:rsidRPr="001F3EE0" w:rsidRDefault="0021532B" w:rsidP="00533016">
      <w:pPr>
        <w:keepNext/>
        <w:widowControl w:val="0"/>
        <w:numPr>
          <w:ilvl w:val="0"/>
          <w:numId w:val="32"/>
        </w:numPr>
        <w:tabs>
          <w:tab w:val="clear" w:pos="567"/>
        </w:tabs>
        <w:spacing w:line="240" w:lineRule="auto"/>
        <w:ind w:left="567" w:hanging="567"/>
        <w:rPr>
          <w:szCs w:val="24"/>
          <w:lang w:val="lv-LV"/>
        </w:rPr>
      </w:pPr>
      <w:r w:rsidRPr="001F3EE0">
        <w:rPr>
          <w:szCs w:val="24"/>
          <w:lang w:val="lv-LV"/>
        </w:rPr>
        <w:t>šo kontracepcijas metožu izmantošana Jums jāturpina vēl 20 mēnešus pēc tam, kad pārtraukta Odomzo lietošana</w:t>
      </w:r>
      <w:r w:rsidR="00336F12" w:rsidRPr="001F3EE0">
        <w:rPr>
          <w:szCs w:val="24"/>
          <w:lang w:val="lv-LV"/>
        </w:rPr>
        <w:t xml:space="preserve">, jo neliels daudzums </w:t>
      </w:r>
      <w:r w:rsidR="00313B45" w:rsidRPr="001F3EE0">
        <w:rPr>
          <w:szCs w:val="24"/>
          <w:lang w:val="lv-LV"/>
        </w:rPr>
        <w:t>zāļu vielas paliek organismā vēl ilgu laiku</w:t>
      </w:r>
      <w:r w:rsidRPr="001F3EE0">
        <w:rPr>
          <w:szCs w:val="24"/>
          <w:lang w:val="lv-LV"/>
        </w:rPr>
        <w:t>.</w:t>
      </w:r>
    </w:p>
    <w:p w14:paraId="4DC11691" w14:textId="77777777" w:rsidR="0021532B" w:rsidRPr="001F3EE0" w:rsidRDefault="0021532B" w:rsidP="00963328">
      <w:pPr>
        <w:widowControl w:val="0"/>
        <w:spacing w:line="240" w:lineRule="auto"/>
        <w:rPr>
          <w:szCs w:val="24"/>
          <w:lang w:val="lv-LV"/>
        </w:rPr>
      </w:pPr>
      <w:r w:rsidRPr="001F3EE0">
        <w:rPr>
          <w:szCs w:val="24"/>
          <w:lang w:val="lv-LV"/>
        </w:rPr>
        <w:t>Ārsts ar Jums apspriedīs vispiemērotāko kontracepcijas metodi.</w:t>
      </w:r>
    </w:p>
    <w:p w14:paraId="038BA21B" w14:textId="77777777" w:rsidR="0021532B" w:rsidRPr="001F3EE0" w:rsidRDefault="0021532B" w:rsidP="0080396E">
      <w:pPr>
        <w:widowControl w:val="0"/>
        <w:spacing w:line="240" w:lineRule="auto"/>
        <w:rPr>
          <w:szCs w:val="24"/>
          <w:lang w:val="lv-LV"/>
        </w:rPr>
      </w:pPr>
    </w:p>
    <w:p w14:paraId="1ED688BA" w14:textId="77777777" w:rsidR="0021532B" w:rsidRPr="001F3EE0" w:rsidRDefault="009C205D" w:rsidP="00306FFC">
      <w:pPr>
        <w:keepNext/>
        <w:widowControl w:val="0"/>
        <w:spacing w:line="240" w:lineRule="auto"/>
        <w:rPr>
          <w:szCs w:val="24"/>
          <w:lang w:val="lv-LV"/>
        </w:rPr>
      </w:pPr>
      <w:r w:rsidRPr="001F3EE0">
        <w:rPr>
          <w:szCs w:val="24"/>
          <w:lang w:val="lv-LV"/>
        </w:rPr>
        <w:t>Jums jāizmanto</w:t>
      </w:r>
      <w:r w:rsidR="0021532B" w:rsidRPr="001F3EE0">
        <w:rPr>
          <w:szCs w:val="24"/>
          <w:lang w:val="lv-LV"/>
        </w:rPr>
        <w:t xml:space="preserve"> vien</w:t>
      </w:r>
      <w:r w:rsidRPr="001F3EE0">
        <w:rPr>
          <w:szCs w:val="24"/>
          <w:lang w:val="lv-LV"/>
        </w:rPr>
        <w:t>a</w:t>
      </w:r>
      <w:r w:rsidR="0021532B" w:rsidRPr="001F3EE0">
        <w:rPr>
          <w:szCs w:val="24"/>
          <w:lang w:val="lv-LV"/>
        </w:rPr>
        <w:t xml:space="preserve"> </w:t>
      </w:r>
      <w:r w:rsidR="00F94D32" w:rsidRPr="001F3EE0">
        <w:rPr>
          <w:szCs w:val="24"/>
          <w:lang w:val="lv-LV"/>
        </w:rPr>
        <w:t xml:space="preserve">augstas </w:t>
      </w:r>
      <w:r w:rsidR="0021532B" w:rsidRPr="001F3EE0">
        <w:rPr>
          <w:szCs w:val="24"/>
          <w:lang w:val="lv-LV"/>
        </w:rPr>
        <w:t>efekt</w:t>
      </w:r>
      <w:r w:rsidR="00F94D32" w:rsidRPr="001F3EE0">
        <w:rPr>
          <w:szCs w:val="24"/>
          <w:lang w:val="lv-LV"/>
        </w:rPr>
        <w:t>ivitātes</w:t>
      </w:r>
      <w:r w:rsidR="0021532B" w:rsidRPr="001F3EE0">
        <w:rPr>
          <w:szCs w:val="24"/>
          <w:lang w:val="lv-LV"/>
        </w:rPr>
        <w:t xml:space="preserve"> metod</w:t>
      </w:r>
      <w:r w:rsidRPr="001F3EE0">
        <w:rPr>
          <w:szCs w:val="24"/>
          <w:lang w:val="lv-LV"/>
        </w:rPr>
        <w:t>e</w:t>
      </w:r>
      <w:r w:rsidR="0021532B" w:rsidRPr="001F3EE0">
        <w:rPr>
          <w:szCs w:val="24"/>
          <w:lang w:val="lv-LV"/>
        </w:rPr>
        <w:t>, piemēram:</w:t>
      </w:r>
    </w:p>
    <w:p w14:paraId="274813C6" w14:textId="77777777" w:rsidR="0021532B" w:rsidRPr="001F3EE0" w:rsidRDefault="0021532B" w:rsidP="00F22758">
      <w:pPr>
        <w:widowControl w:val="0"/>
        <w:numPr>
          <w:ilvl w:val="0"/>
          <w:numId w:val="32"/>
        </w:numPr>
        <w:tabs>
          <w:tab w:val="clear" w:pos="567"/>
        </w:tabs>
        <w:spacing w:line="240" w:lineRule="auto"/>
        <w:ind w:left="567" w:hanging="567"/>
        <w:rPr>
          <w:szCs w:val="24"/>
          <w:lang w:val="lv-LV"/>
        </w:rPr>
      </w:pPr>
      <w:r w:rsidRPr="001F3EE0">
        <w:rPr>
          <w:szCs w:val="24"/>
          <w:lang w:val="lv-LV"/>
        </w:rPr>
        <w:t>intrauterīn</w:t>
      </w:r>
      <w:r w:rsidR="009C205D" w:rsidRPr="001F3EE0">
        <w:rPr>
          <w:szCs w:val="24"/>
          <w:lang w:val="lv-LV"/>
        </w:rPr>
        <w:t>a</w:t>
      </w:r>
      <w:r w:rsidRPr="001F3EE0">
        <w:rPr>
          <w:szCs w:val="24"/>
          <w:lang w:val="lv-LV"/>
        </w:rPr>
        <w:t xml:space="preserve"> ierīc</w:t>
      </w:r>
      <w:r w:rsidR="009C205D" w:rsidRPr="001F3EE0">
        <w:rPr>
          <w:szCs w:val="24"/>
          <w:lang w:val="lv-LV"/>
        </w:rPr>
        <w:t>e</w:t>
      </w:r>
      <w:r w:rsidRPr="001F3EE0">
        <w:rPr>
          <w:szCs w:val="24"/>
          <w:lang w:val="lv-LV"/>
        </w:rPr>
        <w:t xml:space="preserve"> (“spirāl</w:t>
      </w:r>
      <w:r w:rsidR="008403B9" w:rsidRPr="001F3EE0">
        <w:rPr>
          <w:szCs w:val="24"/>
          <w:lang w:val="lv-LV"/>
        </w:rPr>
        <w:t>e</w:t>
      </w:r>
      <w:r w:rsidRPr="001F3EE0">
        <w:rPr>
          <w:szCs w:val="24"/>
          <w:lang w:val="lv-LV"/>
        </w:rPr>
        <w:t>” jeb IUI);</w:t>
      </w:r>
    </w:p>
    <w:p w14:paraId="132B625B"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ķirurģisk</w:t>
      </w:r>
      <w:r w:rsidR="009C205D" w:rsidRPr="001F3EE0">
        <w:rPr>
          <w:szCs w:val="24"/>
          <w:lang w:val="lv-LV"/>
        </w:rPr>
        <w:t>a</w:t>
      </w:r>
      <w:r w:rsidRPr="001F3EE0">
        <w:rPr>
          <w:szCs w:val="24"/>
          <w:lang w:val="lv-LV"/>
        </w:rPr>
        <w:t xml:space="preserve"> sterilizācij</w:t>
      </w:r>
      <w:r w:rsidR="009C205D" w:rsidRPr="001F3EE0">
        <w:rPr>
          <w:szCs w:val="24"/>
          <w:lang w:val="lv-LV"/>
        </w:rPr>
        <w:t>a</w:t>
      </w:r>
      <w:r w:rsidRPr="001F3EE0">
        <w:rPr>
          <w:szCs w:val="24"/>
          <w:lang w:val="lv-LV"/>
        </w:rPr>
        <w:t>.</w:t>
      </w:r>
    </w:p>
    <w:p w14:paraId="02690538" w14:textId="77777777" w:rsidR="0021532B" w:rsidRPr="001F3EE0" w:rsidRDefault="0021532B" w:rsidP="004450F3">
      <w:pPr>
        <w:widowControl w:val="0"/>
        <w:tabs>
          <w:tab w:val="clear" w:pos="567"/>
        </w:tabs>
        <w:autoSpaceDE w:val="0"/>
        <w:autoSpaceDN w:val="0"/>
        <w:adjustRightInd w:val="0"/>
        <w:spacing w:line="240" w:lineRule="auto"/>
        <w:rPr>
          <w:rFonts w:ascii="SimSun"/>
          <w:szCs w:val="24"/>
          <w:lang w:val="lv-LV"/>
        </w:rPr>
      </w:pPr>
    </w:p>
    <w:p w14:paraId="11F9E5C0" w14:textId="77777777" w:rsidR="0021532B" w:rsidRPr="001F3EE0" w:rsidRDefault="0021532B" w:rsidP="004450F3">
      <w:pPr>
        <w:keepNext/>
        <w:widowControl w:val="0"/>
        <w:tabs>
          <w:tab w:val="clear" w:pos="567"/>
        </w:tabs>
        <w:autoSpaceDE w:val="0"/>
        <w:autoSpaceDN w:val="0"/>
        <w:adjustRightInd w:val="0"/>
        <w:spacing w:line="240" w:lineRule="auto"/>
        <w:rPr>
          <w:rFonts w:ascii="TimesNewRomanPSMT" w:hAnsi="TimesNewRomanPSMT"/>
          <w:szCs w:val="24"/>
          <w:lang w:val="lv-LV"/>
        </w:rPr>
      </w:pPr>
      <w:r w:rsidRPr="001F3EE0">
        <w:rPr>
          <w:szCs w:val="24"/>
          <w:lang w:val="lv-LV"/>
        </w:rPr>
        <w:t>Jums jāizmanto arī viena barjermetode, piemēram:</w:t>
      </w:r>
    </w:p>
    <w:p w14:paraId="3AEFB744" w14:textId="77777777" w:rsidR="0021532B" w:rsidRPr="001F3EE0" w:rsidRDefault="00F94D32" w:rsidP="00F65478">
      <w:pPr>
        <w:widowControl w:val="0"/>
        <w:numPr>
          <w:ilvl w:val="0"/>
          <w:numId w:val="32"/>
        </w:numPr>
        <w:tabs>
          <w:tab w:val="clear" w:pos="567"/>
        </w:tabs>
        <w:spacing w:line="240" w:lineRule="auto"/>
        <w:ind w:left="567" w:hanging="567"/>
        <w:rPr>
          <w:szCs w:val="24"/>
          <w:lang w:val="lv-LV"/>
        </w:rPr>
      </w:pPr>
      <w:r w:rsidRPr="001F3EE0">
        <w:rPr>
          <w:szCs w:val="24"/>
          <w:lang w:val="lv-LV"/>
        </w:rPr>
        <w:t>prezervatīvs</w:t>
      </w:r>
      <w:r w:rsidR="0021532B" w:rsidRPr="001F3EE0">
        <w:rPr>
          <w:szCs w:val="24"/>
          <w:lang w:val="lv-LV"/>
        </w:rPr>
        <w:t xml:space="preserve"> (kopā ar spermicīdu līdzekli, ja tāds ir pieejams);</w:t>
      </w:r>
    </w:p>
    <w:p w14:paraId="1956853F" w14:textId="77777777" w:rsidR="0021532B" w:rsidRPr="001F3EE0" w:rsidRDefault="0021532B" w:rsidP="00F65478">
      <w:pPr>
        <w:widowControl w:val="0"/>
        <w:numPr>
          <w:ilvl w:val="0"/>
          <w:numId w:val="32"/>
        </w:numPr>
        <w:tabs>
          <w:tab w:val="clear" w:pos="567"/>
        </w:tabs>
        <w:spacing w:line="240" w:lineRule="auto"/>
        <w:ind w:left="567" w:hanging="567"/>
        <w:rPr>
          <w:szCs w:val="24"/>
          <w:lang w:val="lv-LV"/>
        </w:rPr>
      </w:pPr>
      <w:r w:rsidRPr="001F3EE0">
        <w:rPr>
          <w:szCs w:val="24"/>
          <w:lang w:val="lv-LV"/>
        </w:rPr>
        <w:t>diafragma (kopā ar spermicīdu līdzekli, ja tāds ir pieejams).</w:t>
      </w:r>
    </w:p>
    <w:p w14:paraId="274277B0" w14:textId="77777777" w:rsidR="0021532B" w:rsidRPr="001F3EE0" w:rsidRDefault="0021532B" w:rsidP="00917AAB">
      <w:pPr>
        <w:widowControl w:val="0"/>
        <w:spacing w:line="240" w:lineRule="auto"/>
        <w:rPr>
          <w:szCs w:val="24"/>
          <w:lang w:val="lv-LV"/>
        </w:rPr>
      </w:pPr>
    </w:p>
    <w:p w14:paraId="3BF65E73" w14:textId="77777777" w:rsidR="0021532B" w:rsidRPr="001F3EE0" w:rsidRDefault="0021532B" w:rsidP="00917AAB">
      <w:pPr>
        <w:keepNext/>
        <w:widowControl w:val="0"/>
        <w:spacing w:line="240" w:lineRule="auto"/>
        <w:rPr>
          <w:szCs w:val="24"/>
          <w:lang w:val="lv-LV"/>
        </w:rPr>
      </w:pPr>
      <w:r w:rsidRPr="001F3EE0">
        <w:rPr>
          <w:szCs w:val="24"/>
          <w:lang w:val="lv-LV"/>
        </w:rPr>
        <w:t xml:space="preserve">Ārsts pārbaudīs </w:t>
      </w:r>
      <w:r w:rsidR="00F94D32" w:rsidRPr="001F3EE0">
        <w:rPr>
          <w:szCs w:val="24"/>
          <w:lang w:val="lv-LV"/>
        </w:rPr>
        <w:t xml:space="preserve">vai Jums nav </w:t>
      </w:r>
      <w:r w:rsidRPr="001F3EE0">
        <w:rPr>
          <w:szCs w:val="24"/>
          <w:lang w:val="lv-LV"/>
        </w:rPr>
        <w:t>grūtniecīb</w:t>
      </w:r>
      <w:r w:rsidR="00F94D32" w:rsidRPr="001F3EE0">
        <w:rPr>
          <w:szCs w:val="24"/>
          <w:lang w:val="lv-LV"/>
        </w:rPr>
        <w:t>a</w:t>
      </w:r>
      <w:r w:rsidRPr="001F3EE0">
        <w:rPr>
          <w:szCs w:val="24"/>
          <w:lang w:val="lv-LV"/>
        </w:rPr>
        <w:t>:</w:t>
      </w:r>
    </w:p>
    <w:p w14:paraId="75922E80" w14:textId="77777777" w:rsidR="0021532B" w:rsidRPr="001F3EE0" w:rsidRDefault="0021532B" w:rsidP="00F179EC">
      <w:pPr>
        <w:widowControl w:val="0"/>
        <w:numPr>
          <w:ilvl w:val="0"/>
          <w:numId w:val="32"/>
        </w:numPr>
        <w:tabs>
          <w:tab w:val="clear" w:pos="567"/>
        </w:tabs>
        <w:spacing w:line="240" w:lineRule="auto"/>
        <w:ind w:left="567" w:hanging="567"/>
        <w:rPr>
          <w:szCs w:val="24"/>
          <w:lang w:val="lv-LV"/>
        </w:rPr>
      </w:pPr>
      <w:r w:rsidRPr="001F3EE0">
        <w:rPr>
          <w:szCs w:val="24"/>
          <w:lang w:val="lv-LV"/>
        </w:rPr>
        <w:t xml:space="preserve">vismaz septiņas dienas pirms ārstēšanas </w:t>
      </w:r>
      <w:r w:rsidR="00EC4ADE" w:rsidRPr="001F3EE0">
        <w:rPr>
          <w:szCs w:val="24"/>
          <w:lang w:val="lv-LV"/>
        </w:rPr>
        <w:t>uz</w:t>
      </w:r>
      <w:r w:rsidRPr="001F3EE0">
        <w:rPr>
          <w:szCs w:val="24"/>
          <w:lang w:val="lv-LV"/>
        </w:rPr>
        <w:t>sākšanas, lai pārliecinātos, ka Jums nav iestājusies grūtniecība;</w:t>
      </w:r>
    </w:p>
    <w:p w14:paraId="040EE4B5" w14:textId="77777777" w:rsidR="0021532B" w:rsidRPr="001F3EE0" w:rsidRDefault="0021532B" w:rsidP="00F179EC">
      <w:pPr>
        <w:widowControl w:val="0"/>
        <w:numPr>
          <w:ilvl w:val="0"/>
          <w:numId w:val="32"/>
        </w:numPr>
        <w:tabs>
          <w:tab w:val="clear" w:pos="567"/>
        </w:tabs>
        <w:spacing w:line="240" w:lineRule="auto"/>
        <w:ind w:left="567" w:hanging="567"/>
        <w:rPr>
          <w:szCs w:val="24"/>
          <w:lang w:val="lv-LV"/>
        </w:rPr>
      </w:pPr>
      <w:r w:rsidRPr="001F3EE0">
        <w:rPr>
          <w:szCs w:val="24"/>
          <w:lang w:val="lv-LV"/>
        </w:rPr>
        <w:t>ik pēc mēneša ārstēšanas laikā.</w:t>
      </w:r>
    </w:p>
    <w:p w14:paraId="4A689F23" w14:textId="77777777" w:rsidR="0021532B" w:rsidRPr="001F3EE0" w:rsidRDefault="0021532B" w:rsidP="009A79DD">
      <w:pPr>
        <w:widowControl w:val="0"/>
        <w:tabs>
          <w:tab w:val="clear" w:pos="567"/>
        </w:tabs>
        <w:spacing w:line="240" w:lineRule="auto"/>
        <w:rPr>
          <w:szCs w:val="24"/>
          <w:lang w:val="lv-LV"/>
        </w:rPr>
      </w:pPr>
    </w:p>
    <w:p w14:paraId="2AADE213" w14:textId="77777777" w:rsidR="0021532B" w:rsidRPr="001F3EE0" w:rsidRDefault="0021532B" w:rsidP="00A87C52">
      <w:pPr>
        <w:keepNext/>
        <w:widowControl w:val="0"/>
        <w:spacing w:line="240" w:lineRule="auto"/>
        <w:rPr>
          <w:szCs w:val="24"/>
          <w:lang w:val="lv-LV"/>
        </w:rPr>
      </w:pPr>
      <w:r w:rsidRPr="001F3EE0">
        <w:rPr>
          <w:szCs w:val="24"/>
          <w:lang w:val="lv-LV"/>
        </w:rPr>
        <w:t>Ārstēšanas laikā un 20 mēnešus pēc tās pabeigšanas nekavējoties informējiet savu ārstu, ja:</w:t>
      </w:r>
    </w:p>
    <w:p w14:paraId="6BC6BD01" w14:textId="77777777" w:rsidR="0021532B" w:rsidRPr="001F3EE0" w:rsidRDefault="0021532B" w:rsidP="00A87C52">
      <w:pPr>
        <w:widowControl w:val="0"/>
        <w:numPr>
          <w:ilvl w:val="0"/>
          <w:numId w:val="32"/>
        </w:numPr>
        <w:tabs>
          <w:tab w:val="clear" w:pos="567"/>
        </w:tabs>
        <w:spacing w:line="240" w:lineRule="auto"/>
        <w:ind w:left="567" w:hanging="567"/>
        <w:rPr>
          <w:szCs w:val="24"/>
          <w:lang w:val="lv-LV"/>
        </w:rPr>
      </w:pPr>
      <w:r w:rsidRPr="001F3EE0">
        <w:rPr>
          <w:szCs w:val="24"/>
          <w:lang w:val="lv-LV"/>
        </w:rPr>
        <w:t>šķiet, ka kontracepcijas metode kāda iemesla dēļ nav efektīva;</w:t>
      </w:r>
    </w:p>
    <w:p w14:paraId="424DC1DB" w14:textId="77777777" w:rsidR="0021532B" w:rsidRPr="001F3EE0" w:rsidRDefault="0021532B" w:rsidP="00A87C52">
      <w:pPr>
        <w:widowControl w:val="0"/>
        <w:numPr>
          <w:ilvl w:val="0"/>
          <w:numId w:val="32"/>
        </w:numPr>
        <w:tabs>
          <w:tab w:val="clear" w:pos="567"/>
        </w:tabs>
        <w:spacing w:line="240" w:lineRule="auto"/>
        <w:ind w:left="567" w:hanging="567"/>
        <w:rPr>
          <w:szCs w:val="24"/>
          <w:lang w:val="lv-LV"/>
        </w:rPr>
      </w:pPr>
      <w:r w:rsidRPr="001F3EE0">
        <w:rPr>
          <w:szCs w:val="24"/>
          <w:lang w:val="lv-LV"/>
        </w:rPr>
        <w:t>izzūd mēnešreizes;</w:t>
      </w:r>
    </w:p>
    <w:p w14:paraId="3C12B704" w14:textId="77777777" w:rsidR="0021532B" w:rsidRPr="001F3EE0" w:rsidRDefault="0021532B" w:rsidP="00A87C52">
      <w:pPr>
        <w:widowControl w:val="0"/>
        <w:numPr>
          <w:ilvl w:val="0"/>
          <w:numId w:val="32"/>
        </w:numPr>
        <w:tabs>
          <w:tab w:val="clear" w:pos="567"/>
        </w:tabs>
        <w:spacing w:line="240" w:lineRule="auto"/>
        <w:ind w:left="567" w:hanging="567"/>
        <w:rPr>
          <w:szCs w:val="24"/>
          <w:lang w:val="lv-LV"/>
        </w:rPr>
      </w:pPr>
      <w:r w:rsidRPr="001F3EE0">
        <w:rPr>
          <w:szCs w:val="24"/>
          <w:lang w:val="lv-LV"/>
        </w:rPr>
        <w:t>pārtraucat izmantot kontracepcijas metodi;</w:t>
      </w:r>
    </w:p>
    <w:p w14:paraId="3503E0BB" w14:textId="77777777" w:rsidR="0021532B" w:rsidRPr="001F3EE0" w:rsidRDefault="0021532B" w:rsidP="00A87C52">
      <w:pPr>
        <w:widowControl w:val="0"/>
        <w:numPr>
          <w:ilvl w:val="0"/>
          <w:numId w:val="32"/>
        </w:numPr>
        <w:tabs>
          <w:tab w:val="clear" w:pos="567"/>
        </w:tabs>
        <w:spacing w:line="240" w:lineRule="auto"/>
        <w:ind w:left="567" w:hanging="567"/>
        <w:rPr>
          <w:szCs w:val="24"/>
          <w:lang w:val="lv-LV"/>
        </w:rPr>
      </w:pPr>
      <w:r w:rsidRPr="001F3EE0">
        <w:rPr>
          <w:szCs w:val="24"/>
          <w:lang w:val="lv-LV"/>
        </w:rPr>
        <w:t>Jums jāmaina kontracepcijas metode.</w:t>
      </w:r>
    </w:p>
    <w:p w14:paraId="70D13C53" w14:textId="77777777" w:rsidR="0021532B" w:rsidRPr="001F3EE0" w:rsidRDefault="0021532B" w:rsidP="00A87C52">
      <w:pPr>
        <w:widowControl w:val="0"/>
        <w:spacing w:line="240" w:lineRule="auto"/>
        <w:rPr>
          <w:szCs w:val="24"/>
          <w:lang w:val="lv-LV"/>
        </w:rPr>
      </w:pPr>
    </w:p>
    <w:p w14:paraId="2604268D" w14:textId="77777777" w:rsidR="0021532B" w:rsidRPr="001F3EE0" w:rsidRDefault="0021532B" w:rsidP="00266955">
      <w:pPr>
        <w:keepNext/>
        <w:widowControl w:val="0"/>
        <w:spacing w:line="240" w:lineRule="auto"/>
        <w:outlineLvl w:val="0"/>
        <w:rPr>
          <w:i/>
          <w:szCs w:val="24"/>
          <w:u w:val="single"/>
          <w:lang w:val="lv-LV"/>
        </w:rPr>
      </w:pPr>
      <w:r w:rsidRPr="001F3EE0">
        <w:rPr>
          <w:i/>
          <w:szCs w:val="24"/>
          <w:u w:val="single"/>
          <w:lang w:val="lv-LV"/>
        </w:rPr>
        <w:t>Vīriešiem</w:t>
      </w:r>
    </w:p>
    <w:p w14:paraId="0847C65E" w14:textId="77777777" w:rsidR="0021532B" w:rsidRPr="001F3EE0" w:rsidRDefault="0021532B" w:rsidP="00905386">
      <w:pPr>
        <w:widowControl w:val="0"/>
        <w:spacing w:line="240" w:lineRule="auto"/>
        <w:rPr>
          <w:szCs w:val="24"/>
          <w:lang w:val="lv-LV"/>
        </w:rPr>
      </w:pPr>
      <w:r w:rsidRPr="001F3EE0">
        <w:rPr>
          <w:szCs w:val="24"/>
          <w:lang w:val="lv-LV"/>
        </w:rPr>
        <w:t xml:space="preserve">Odomzo lietošanas laikā, stājoties dzimumattiecībās ar sievieti, vienmēr izmantojiet </w:t>
      </w:r>
      <w:r w:rsidR="00F94D32" w:rsidRPr="001F3EE0">
        <w:rPr>
          <w:szCs w:val="24"/>
          <w:lang w:val="lv-LV"/>
        </w:rPr>
        <w:t>prezervatīvus</w:t>
      </w:r>
      <w:r w:rsidR="009C205D" w:rsidRPr="001F3EE0">
        <w:rPr>
          <w:szCs w:val="24"/>
          <w:lang w:val="lv-LV"/>
        </w:rPr>
        <w:t xml:space="preserve"> (ar spermicīdu, ja pieejami)</w:t>
      </w:r>
      <w:r w:rsidRPr="001F3EE0">
        <w:rPr>
          <w:szCs w:val="24"/>
          <w:lang w:val="lv-LV"/>
        </w:rPr>
        <w:t xml:space="preserve"> pat tad, ja Jums ir izdarīta vazektomija. </w:t>
      </w:r>
      <w:r w:rsidR="00F94D32" w:rsidRPr="001F3EE0">
        <w:rPr>
          <w:szCs w:val="24"/>
          <w:lang w:val="lv-LV"/>
        </w:rPr>
        <w:t>Prezervatīvu</w:t>
      </w:r>
      <w:r w:rsidRPr="001F3EE0">
        <w:rPr>
          <w:szCs w:val="24"/>
          <w:lang w:val="lv-LV"/>
        </w:rPr>
        <w:t xml:space="preserve"> izmantošana jāturpina sešus mēnešus pēc Jūsu ārstēšanas beigām.</w:t>
      </w:r>
    </w:p>
    <w:p w14:paraId="4491C124" w14:textId="77777777" w:rsidR="0021532B" w:rsidRPr="001F3EE0" w:rsidRDefault="0021532B" w:rsidP="00E27A22">
      <w:pPr>
        <w:widowControl w:val="0"/>
        <w:spacing w:line="240" w:lineRule="auto"/>
        <w:rPr>
          <w:szCs w:val="24"/>
          <w:lang w:val="lv-LV"/>
        </w:rPr>
      </w:pPr>
    </w:p>
    <w:p w14:paraId="26AB5660" w14:textId="77777777" w:rsidR="0021532B" w:rsidRPr="001F3EE0" w:rsidRDefault="0021532B" w:rsidP="00C810AA">
      <w:pPr>
        <w:widowControl w:val="0"/>
        <w:spacing w:line="240" w:lineRule="auto"/>
        <w:rPr>
          <w:szCs w:val="24"/>
          <w:lang w:val="lv-LV"/>
        </w:rPr>
      </w:pPr>
      <w:r w:rsidRPr="001F3EE0">
        <w:rPr>
          <w:szCs w:val="24"/>
          <w:lang w:val="lv-LV"/>
        </w:rPr>
        <w:t xml:space="preserve">Ja Odomzo lietošanas laikā </w:t>
      </w:r>
      <w:r w:rsidR="00F777BB" w:rsidRPr="001F3EE0">
        <w:rPr>
          <w:szCs w:val="24"/>
          <w:lang w:val="lv-LV"/>
        </w:rPr>
        <w:t>un 6</w:t>
      </w:r>
      <w:r w:rsidR="003B1907" w:rsidRPr="001F3EE0">
        <w:rPr>
          <w:szCs w:val="24"/>
          <w:lang w:val="lv-LV"/>
        </w:rPr>
        <w:t> </w:t>
      </w:r>
      <w:r w:rsidR="00F777BB" w:rsidRPr="001F3EE0">
        <w:rPr>
          <w:szCs w:val="24"/>
          <w:lang w:val="lv-LV"/>
        </w:rPr>
        <w:t xml:space="preserve">mēnešus pēc ārstēšanas </w:t>
      </w:r>
      <w:r w:rsidR="00EC4ADE" w:rsidRPr="001F3EE0">
        <w:rPr>
          <w:szCs w:val="24"/>
          <w:lang w:val="lv-LV"/>
        </w:rPr>
        <w:t>pa</w:t>
      </w:r>
      <w:r w:rsidR="00F777BB" w:rsidRPr="001F3EE0">
        <w:rPr>
          <w:szCs w:val="24"/>
          <w:lang w:val="lv-LV"/>
        </w:rPr>
        <w:t xml:space="preserve">beigšanas </w:t>
      </w:r>
      <w:r w:rsidRPr="001F3EE0">
        <w:rPr>
          <w:szCs w:val="24"/>
          <w:lang w:val="lv-LV"/>
        </w:rPr>
        <w:t>Jūsu partnerei iestājas grūtniecība, par to nekavējoties jāinformē ārsts.</w:t>
      </w:r>
    </w:p>
    <w:p w14:paraId="161D619E" w14:textId="77777777" w:rsidR="0021532B" w:rsidRPr="001F3EE0" w:rsidRDefault="0021532B" w:rsidP="00C810AA">
      <w:pPr>
        <w:widowControl w:val="0"/>
        <w:spacing w:line="240" w:lineRule="auto"/>
        <w:rPr>
          <w:szCs w:val="24"/>
          <w:lang w:val="lv-LV"/>
        </w:rPr>
      </w:pPr>
    </w:p>
    <w:p w14:paraId="00C3B9FE" w14:textId="77777777" w:rsidR="00F855B8" w:rsidRPr="00AE1B15" w:rsidRDefault="00F855B8" w:rsidP="00F855B8">
      <w:r>
        <w:t>Ārstēšanas laikā un 6 mēnešus pēc tās beigām Jūs nedrīkstat kļūt par bērna tēvu vai ziedot spermu.</w:t>
      </w:r>
    </w:p>
    <w:p w14:paraId="49F7702F" w14:textId="77777777" w:rsidR="0021532B" w:rsidRPr="001F3EE0" w:rsidRDefault="0021532B" w:rsidP="00533016">
      <w:pPr>
        <w:widowControl w:val="0"/>
        <w:spacing w:line="240" w:lineRule="auto"/>
        <w:rPr>
          <w:szCs w:val="24"/>
          <w:lang w:val="lv-LV"/>
        </w:rPr>
      </w:pPr>
    </w:p>
    <w:p w14:paraId="3497A540"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Transportlīdzekļu vadīšana un mehānismu apkalpošana</w:t>
      </w:r>
    </w:p>
    <w:p w14:paraId="38AB58E0" w14:textId="77777777" w:rsidR="0021532B" w:rsidRPr="001F3EE0" w:rsidRDefault="00F94D32" w:rsidP="00905386">
      <w:pPr>
        <w:widowControl w:val="0"/>
        <w:numPr>
          <w:ilvl w:val="12"/>
          <w:numId w:val="0"/>
        </w:numPr>
        <w:tabs>
          <w:tab w:val="clear" w:pos="567"/>
        </w:tabs>
        <w:spacing w:line="240" w:lineRule="auto"/>
        <w:ind w:right="-2"/>
        <w:rPr>
          <w:szCs w:val="24"/>
          <w:lang w:val="lv-LV"/>
        </w:rPr>
      </w:pPr>
      <w:r w:rsidRPr="001F3EE0">
        <w:rPr>
          <w:szCs w:val="24"/>
          <w:lang w:val="lv-LV"/>
        </w:rPr>
        <w:t>Maz</w:t>
      </w:r>
      <w:r w:rsidR="0021532B" w:rsidRPr="001F3EE0">
        <w:rPr>
          <w:szCs w:val="24"/>
          <w:lang w:val="lv-LV"/>
        </w:rPr>
        <w:t xml:space="preserve"> ticams, ka Odomzo varētu ietekmēt Jūsu spēju vadīt transportlīdzekli vai strādāt ar kādiem instrumentiem vai iekārtām. </w:t>
      </w:r>
      <w:r w:rsidR="00501E5F" w:rsidRPr="001F3EE0">
        <w:rPr>
          <w:szCs w:val="24"/>
          <w:lang w:val="lv-LV"/>
        </w:rPr>
        <w:t>Neskaidrību gadījumā</w:t>
      </w:r>
      <w:r w:rsidR="0021532B" w:rsidRPr="001F3EE0">
        <w:rPr>
          <w:szCs w:val="24"/>
          <w:lang w:val="lv-LV"/>
        </w:rPr>
        <w:t xml:space="preserve"> konsultējieties ar savu ārstu.</w:t>
      </w:r>
    </w:p>
    <w:p w14:paraId="207D4DF0" w14:textId="77777777" w:rsidR="0021532B" w:rsidRPr="001F3EE0" w:rsidRDefault="0021532B" w:rsidP="00E27A22">
      <w:pPr>
        <w:widowControl w:val="0"/>
        <w:numPr>
          <w:ilvl w:val="12"/>
          <w:numId w:val="0"/>
        </w:numPr>
        <w:tabs>
          <w:tab w:val="clear" w:pos="567"/>
        </w:tabs>
        <w:spacing w:line="240" w:lineRule="auto"/>
        <w:ind w:right="-2"/>
        <w:rPr>
          <w:szCs w:val="24"/>
          <w:lang w:val="lv-LV"/>
        </w:rPr>
      </w:pPr>
    </w:p>
    <w:p w14:paraId="0223AB63"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Odomzo satur laktozi</w:t>
      </w:r>
    </w:p>
    <w:p w14:paraId="2D72951C" w14:textId="77777777" w:rsidR="0021532B" w:rsidRPr="001F3EE0" w:rsidRDefault="0021532B" w:rsidP="0092093E">
      <w:pPr>
        <w:widowControl w:val="0"/>
        <w:spacing w:line="240" w:lineRule="auto"/>
        <w:rPr>
          <w:szCs w:val="24"/>
          <w:lang w:val="lv-LV"/>
        </w:rPr>
      </w:pPr>
      <w:r w:rsidRPr="001F3EE0">
        <w:rPr>
          <w:szCs w:val="24"/>
          <w:lang w:val="lv-LV"/>
        </w:rPr>
        <w:t xml:space="preserve">Odomzo satur laktozi (piena cukuru). Ja ārsts ir teicis, ka </w:t>
      </w:r>
      <w:r w:rsidR="00F94D32" w:rsidRPr="001F3EE0">
        <w:rPr>
          <w:szCs w:val="24"/>
          <w:lang w:val="lv-LV"/>
        </w:rPr>
        <w:t>Jums ir kāda</w:t>
      </w:r>
      <w:r w:rsidRPr="001F3EE0">
        <w:rPr>
          <w:szCs w:val="24"/>
          <w:lang w:val="lv-LV"/>
        </w:rPr>
        <w:t xml:space="preserve"> cukur</w:t>
      </w:r>
      <w:r w:rsidR="00F94D32" w:rsidRPr="001F3EE0">
        <w:rPr>
          <w:szCs w:val="24"/>
          <w:lang w:val="lv-LV"/>
        </w:rPr>
        <w:t>a nepanesība</w:t>
      </w:r>
      <w:r w:rsidRPr="001F3EE0">
        <w:rPr>
          <w:szCs w:val="24"/>
          <w:lang w:val="lv-LV"/>
        </w:rPr>
        <w:t xml:space="preserve">, pirms </w:t>
      </w:r>
      <w:r w:rsidR="00F94D32" w:rsidRPr="001F3EE0">
        <w:rPr>
          <w:szCs w:val="24"/>
          <w:lang w:val="lv-LV"/>
        </w:rPr>
        <w:t xml:space="preserve">lietojat </w:t>
      </w:r>
      <w:r w:rsidRPr="001F3EE0">
        <w:rPr>
          <w:szCs w:val="24"/>
          <w:lang w:val="lv-LV"/>
        </w:rPr>
        <w:t>š</w:t>
      </w:r>
      <w:r w:rsidR="00F94D32" w:rsidRPr="001F3EE0">
        <w:rPr>
          <w:szCs w:val="24"/>
          <w:lang w:val="lv-LV"/>
        </w:rPr>
        <w:t>īs</w:t>
      </w:r>
      <w:r w:rsidRPr="001F3EE0">
        <w:rPr>
          <w:szCs w:val="24"/>
          <w:lang w:val="lv-LV"/>
        </w:rPr>
        <w:t xml:space="preserve"> zā</w:t>
      </w:r>
      <w:r w:rsidR="00F94D32" w:rsidRPr="001F3EE0">
        <w:rPr>
          <w:szCs w:val="24"/>
          <w:lang w:val="lv-LV"/>
        </w:rPr>
        <w:t>les,</w:t>
      </w:r>
      <w:r w:rsidRPr="001F3EE0">
        <w:rPr>
          <w:szCs w:val="24"/>
          <w:lang w:val="lv-LV"/>
        </w:rPr>
        <w:t xml:space="preserve"> </w:t>
      </w:r>
      <w:r w:rsidR="00F94D32" w:rsidRPr="001F3EE0">
        <w:rPr>
          <w:szCs w:val="24"/>
          <w:lang w:val="lv-LV"/>
        </w:rPr>
        <w:t>konsultējieties</w:t>
      </w:r>
      <w:r w:rsidRPr="001F3EE0">
        <w:rPr>
          <w:szCs w:val="24"/>
          <w:lang w:val="lv-LV"/>
        </w:rPr>
        <w:t xml:space="preserve"> ar ārstu.</w:t>
      </w:r>
    </w:p>
    <w:p w14:paraId="1FCF2A18" w14:textId="77777777" w:rsidR="0021532B" w:rsidRPr="001F3EE0" w:rsidRDefault="0021532B" w:rsidP="00905386">
      <w:pPr>
        <w:widowControl w:val="0"/>
        <w:numPr>
          <w:ilvl w:val="12"/>
          <w:numId w:val="0"/>
        </w:numPr>
        <w:tabs>
          <w:tab w:val="clear" w:pos="567"/>
        </w:tabs>
        <w:spacing w:line="240" w:lineRule="auto"/>
        <w:ind w:right="-2"/>
        <w:rPr>
          <w:szCs w:val="24"/>
          <w:lang w:val="lv-LV"/>
        </w:rPr>
      </w:pPr>
    </w:p>
    <w:p w14:paraId="698E99CE" w14:textId="77777777" w:rsidR="0021532B" w:rsidRPr="001F3EE0" w:rsidRDefault="0021532B" w:rsidP="00E27A22">
      <w:pPr>
        <w:widowControl w:val="0"/>
        <w:numPr>
          <w:ilvl w:val="12"/>
          <w:numId w:val="0"/>
        </w:numPr>
        <w:tabs>
          <w:tab w:val="clear" w:pos="567"/>
        </w:tabs>
        <w:spacing w:line="240" w:lineRule="auto"/>
        <w:ind w:right="-2"/>
        <w:rPr>
          <w:szCs w:val="24"/>
          <w:lang w:val="lv-LV"/>
        </w:rPr>
      </w:pPr>
    </w:p>
    <w:p w14:paraId="1EAF71CB" w14:textId="77777777" w:rsidR="0021532B" w:rsidRPr="001F3EE0" w:rsidRDefault="0021532B" w:rsidP="00C810AA">
      <w:pPr>
        <w:keepNext/>
        <w:widowControl w:val="0"/>
        <w:spacing w:line="240" w:lineRule="auto"/>
        <w:rPr>
          <w:b/>
          <w:szCs w:val="24"/>
          <w:lang w:val="lv-LV"/>
        </w:rPr>
      </w:pPr>
      <w:r w:rsidRPr="001F3EE0">
        <w:rPr>
          <w:b/>
          <w:szCs w:val="24"/>
          <w:lang w:val="lv-LV"/>
        </w:rPr>
        <w:t>3.</w:t>
      </w:r>
      <w:r w:rsidRPr="001F3EE0">
        <w:rPr>
          <w:b/>
          <w:szCs w:val="24"/>
          <w:lang w:val="lv-LV"/>
        </w:rPr>
        <w:tab/>
        <w:t>Kā lietot Odomzo</w:t>
      </w:r>
    </w:p>
    <w:p w14:paraId="4BAD392F" w14:textId="77777777" w:rsidR="0021532B" w:rsidRPr="001F3EE0" w:rsidRDefault="0021532B" w:rsidP="00891899">
      <w:pPr>
        <w:keepNext/>
        <w:widowControl w:val="0"/>
        <w:spacing w:line="240" w:lineRule="auto"/>
        <w:rPr>
          <w:szCs w:val="24"/>
          <w:lang w:val="lv-LV"/>
        </w:rPr>
      </w:pPr>
    </w:p>
    <w:p w14:paraId="4F77A201" w14:textId="77777777" w:rsidR="0021532B" w:rsidRPr="001F3EE0" w:rsidRDefault="0021532B" w:rsidP="00533016">
      <w:pPr>
        <w:widowControl w:val="0"/>
        <w:spacing w:line="240" w:lineRule="auto"/>
        <w:rPr>
          <w:szCs w:val="24"/>
          <w:lang w:val="lv-LV"/>
        </w:rPr>
      </w:pPr>
      <w:r w:rsidRPr="001F3EE0">
        <w:rPr>
          <w:szCs w:val="24"/>
          <w:lang w:val="lv-LV"/>
        </w:rPr>
        <w:t>Vienmēr lietojiet šīs zāles tieši tā, kā ārsts vai farmaceits Jums teicis. Neskaidrību gadījumā vaicājiet ārstam vai farmaceitam.</w:t>
      </w:r>
    </w:p>
    <w:p w14:paraId="3B8EE9B7" w14:textId="77777777" w:rsidR="0021532B" w:rsidRPr="001F3EE0" w:rsidRDefault="0021532B" w:rsidP="00963328">
      <w:pPr>
        <w:widowControl w:val="0"/>
        <w:spacing w:line="240" w:lineRule="auto"/>
        <w:rPr>
          <w:szCs w:val="24"/>
          <w:lang w:val="lv-LV"/>
        </w:rPr>
      </w:pPr>
    </w:p>
    <w:p w14:paraId="74A8D3CA"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Šo zāļu lietošana</w:t>
      </w:r>
    </w:p>
    <w:p w14:paraId="0BD1E313" w14:textId="77777777" w:rsidR="0021532B" w:rsidRPr="001F3EE0" w:rsidRDefault="0021532B" w:rsidP="00306FFC">
      <w:pPr>
        <w:keepNext/>
        <w:widowControl w:val="0"/>
        <w:spacing w:line="240" w:lineRule="auto"/>
        <w:rPr>
          <w:szCs w:val="24"/>
          <w:lang w:val="lv-LV"/>
        </w:rPr>
      </w:pPr>
      <w:r w:rsidRPr="001F3EE0">
        <w:rPr>
          <w:szCs w:val="24"/>
          <w:lang w:val="lv-LV"/>
        </w:rPr>
        <w:t>Ieteicamā deva ir 200 mg (</w:t>
      </w:r>
      <w:r w:rsidR="00F94D32" w:rsidRPr="001F3EE0">
        <w:rPr>
          <w:szCs w:val="24"/>
          <w:lang w:val="lv-LV"/>
        </w:rPr>
        <w:t>1 </w:t>
      </w:r>
      <w:r w:rsidRPr="001F3EE0">
        <w:rPr>
          <w:szCs w:val="24"/>
          <w:lang w:val="lv-LV"/>
        </w:rPr>
        <w:t>kapsula) dienā.</w:t>
      </w:r>
    </w:p>
    <w:p w14:paraId="0E00F897" w14:textId="77777777" w:rsidR="0021532B" w:rsidRPr="001F3EE0" w:rsidRDefault="0021532B" w:rsidP="00F22758">
      <w:pPr>
        <w:widowControl w:val="0"/>
        <w:numPr>
          <w:ilvl w:val="0"/>
          <w:numId w:val="32"/>
        </w:numPr>
        <w:tabs>
          <w:tab w:val="clear" w:pos="567"/>
        </w:tabs>
        <w:spacing w:line="240" w:lineRule="auto"/>
        <w:ind w:left="567" w:hanging="567"/>
        <w:rPr>
          <w:szCs w:val="24"/>
          <w:lang w:val="lv-LV"/>
        </w:rPr>
      </w:pPr>
      <w:r w:rsidRPr="001F3EE0">
        <w:rPr>
          <w:szCs w:val="24"/>
          <w:lang w:val="lv-LV"/>
        </w:rPr>
        <w:t xml:space="preserve">Neēdiet </w:t>
      </w:r>
      <w:r w:rsidR="006764B5" w:rsidRPr="001F3EE0">
        <w:rPr>
          <w:szCs w:val="24"/>
          <w:lang w:val="lv-LV"/>
        </w:rPr>
        <w:t xml:space="preserve">2 stundas pirms Odomzo lietošanas un </w:t>
      </w:r>
      <w:r w:rsidR="00F94D32" w:rsidRPr="001F3EE0">
        <w:rPr>
          <w:szCs w:val="24"/>
          <w:lang w:val="lv-LV"/>
        </w:rPr>
        <w:t>1 </w:t>
      </w:r>
      <w:r w:rsidRPr="001F3EE0">
        <w:rPr>
          <w:szCs w:val="24"/>
          <w:lang w:val="lv-LV"/>
        </w:rPr>
        <w:t>stundu pēc lietošanas.</w:t>
      </w:r>
    </w:p>
    <w:p w14:paraId="564D8488"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 xml:space="preserve">Katru dienu </w:t>
      </w:r>
      <w:r w:rsidR="004D2BC6" w:rsidRPr="001F3EE0">
        <w:rPr>
          <w:szCs w:val="24"/>
          <w:lang w:val="lv-LV"/>
        </w:rPr>
        <w:t>lietoj</w:t>
      </w:r>
      <w:r w:rsidRPr="001F3EE0">
        <w:rPr>
          <w:szCs w:val="24"/>
          <w:lang w:val="lv-LV"/>
        </w:rPr>
        <w:t>iet sav</w:t>
      </w:r>
      <w:r w:rsidR="00F94D32" w:rsidRPr="001F3EE0">
        <w:rPr>
          <w:szCs w:val="24"/>
          <w:lang w:val="lv-LV"/>
        </w:rPr>
        <w:t>u</w:t>
      </w:r>
      <w:r w:rsidRPr="001F3EE0">
        <w:rPr>
          <w:szCs w:val="24"/>
          <w:lang w:val="lv-LV"/>
        </w:rPr>
        <w:t xml:space="preserve"> kapsul</w:t>
      </w:r>
      <w:r w:rsidR="00F94D32" w:rsidRPr="001F3EE0">
        <w:rPr>
          <w:szCs w:val="24"/>
          <w:lang w:val="lv-LV"/>
        </w:rPr>
        <w:t>u</w:t>
      </w:r>
      <w:r w:rsidRPr="001F3EE0">
        <w:rPr>
          <w:szCs w:val="24"/>
          <w:lang w:val="lv-LV"/>
        </w:rPr>
        <w:t xml:space="preserve"> aptuveni vienā un tai pašā laikā. Tas palīdzēs atcerēties, kad lietot </w:t>
      </w:r>
      <w:r w:rsidR="00501E5F" w:rsidRPr="001F3EE0">
        <w:rPr>
          <w:szCs w:val="24"/>
          <w:lang w:val="lv-LV"/>
        </w:rPr>
        <w:t xml:space="preserve">Jūsu </w:t>
      </w:r>
      <w:r w:rsidRPr="001F3EE0">
        <w:rPr>
          <w:szCs w:val="24"/>
          <w:lang w:val="lv-LV"/>
        </w:rPr>
        <w:t>zāles.</w:t>
      </w:r>
    </w:p>
    <w:p w14:paraId="76E240C7" w14:textId="77777777" w:rsidR="0021532B" w:rsidRPr="001F3EE0" w:rsidRDefault="00E1602C" w:rsidP="00E26FF6">
      <w:pPr>
        <w:widowControl w:val="0"/>
        <w:numPr>
          <w:ilvl w:val="0"/>
          <w:numId w:val="32"/>
        </w:numPr>
        <w:tabs>
          <w:tab w:val="clear" w:pos="567"/>
        </w:tabs>
        <w:spacing w:line="240" w:lineRule="auto"/>
        <w:ind w:left="567" w:hanging="567"/>
        <w:rPr>
          <w:szCs w:val="24"/>
          <w:lang w:val="lv-LV"/>
        </w:rPr>
      </w:pPr>
      <w:r w:rsidRPr="001F3EE0">
        <w:rPr>
          <w:szCs w:val="24"/>
          <w:lang w:val="lv-LV"/>
        </w:rPr>
        <w:t>K</w:t>
      </w:r>
      <w:r w:rsidR="0021532B" w:rsidRPr="001F3EE0">
        <w:rPr>
          <w:szCs w:val="24"/>
          <w:lang w:val="lv-LV"/>
        </w:rPr>
        <w:t>apsula jānorij vesela. T</w:t>
      </w:r>
      <w:r w:rsidRPr="001F3EE0">
        <w:rPr>
          <w:szCs w:val="24"/>
          <w:lang w:val="lv-LV"/>
        </w:rPr>
        <w:t>o</w:t>
      </w:r>
      <w:r w:rsidR="0021532B" w:rsidRPr="001F3EE0">
        <w:rPr>
          <w:szCs w:val="24"/>
          <w:lang w:val="lv-LV"/>
        </w:rPr>
        <w:t xml:space="preserve"> </w:t>
      </w:r>
      <w:r w:rsidR="005D63BD" w:rsidRPr="001F3EE0">
        <w:rPr>
          <w:szCs w:val="24"/>
          <w:lang w:val="lv-LV"/>
        </w:rPr>
        <w:t>nedrīkst</w:t>
      </w:r>
      <w:r w:rsidR="0021532B" w:rsidRPr="001F3EE0">
        <w:rPr>
          <w:szCs w:val="24"/>
          <w:lang w:val="lv-LV"/>
        </w:rPr>
        <w:t xml:space="preserve"> atvērt, sakošļāt vai saspiest.</w:t>
      </w:r>
      <w:r w:rsidR="00E26FF6">
        <w:rPr>
          <w:szCs w:val="24"/>
          <w:lang w:val="lv-LV"/>
        </w:rPr>
        <w:t xml:space="preserve"> </w:t>
      </w:r>
      <w:r w:rsidR="00E26FF6" w:rsidRPr="00A125B4">
        <w:rPr>
          <w:noProof/>
          <w:lang w:val="lv-LV"/>
        </w:rPr>
        <w:t>Jāizvairās no jebkādas saskares ar kapsulu saturu, jo tam var būt kaitīga ietekme.</w:t>
      </w:r>
    </w:p>
    <w:p w14:paraId="60DBF74B" w14:textId="77777777" w:rsidR="0021532B" w:rsidRPr="001F3EE0" w:rsidRDefault="0021532B" w:rsidP="004450F3">
      <w:pPr>
        <w:widowControl w:val="0"/>
        <w:spacing w:line="240" w:lineRule="auto"/>
        <w:rPr>
          <w:szCs w:val="24"/>
          <w:lang w:val="lv-LV"/>
        </w:rPr>
      </w:pPr>
    </w:p>
    <w:p w14:paraId="71AAF2C0" w14:textId="77777777" w:rsidR="0021532B" w:rsidRPr="001F3EE0" w:rsidRDefault="0021532B" w:rsidP="00F65478">
      <w:pPr>
        <w:widowControl w:val="0"/>
        <w:spacing w:line="240" w:lineRule="auto"/>
        <w:rPr>
          <w:szCs w:val="24"/>
          <w:lang w:val="lv-LV"/>
        </w:rPr>
      </w:pPr>
      <w:r w:rsidRPr="001F3EE0">
        <w:rPr>
          <w:szCs w:val="24"/>
          <w:lang w:val="lv-LV"/>
        </w:rPr>
        <w:t>Nemainiet devu</w:t>
      </w:r>
      <w:r w:rsidR="005D63BD" w:rsidRPr="001F3EE0">
        <w:rPr>
          <w:szCs w:val="24"/>
          <w:lang w:val="lv-LV"/>
        </w:rPr>
        <w:t>, iepriekš ne</w:t>
      </w:r>
      <w:r w:rsidRPr="001F3EE0">
        <w:rPr>
          <w:szCs w:val="24"/>
          <w:lang w:val="lv-LV"/>
        </w:rPr>
        <w:t>konsult</w:t>
      </w:r>
      <w:r w:rsidR="005D63BD" w:rsidRPr="001F3EE0">
        <w:rPr>
          <w:szCs w:val="24"/>
          <w:lang w:val="lv-LV"/>
        </w:rPr>
        <w:t>ējoties</w:t>
      </w:r>
      <w:r w:rsidRPr="001F3EE0">
        <w:rPr>
          <w:szCs w:val="24"/>
          <w:lang w:val="lv-LV"/>
        </w:rPr>
        <w:t xml:space="preserve"> ar </w:t>
      </w:r>
      <w:r w:rsidR="00AD1685" w:rsidRPr="001F3EE0">
        <w:rPr>
          <w:szCs w:val="24"/>
          <w:lang w:val="lv-LV"/>
        </w:rPr>
        <w:t xml:space="preserve">savu </w:t>
      </w:r>
      <w:r w:rsidRPr="001F3EE0">
        <w:rPr>
          <w:szCs w:val="24"/>
          <w:lang w:val="lv-LV"/>
        </w:rPr>
        <w:t>ārstu. Nepārsniedziet ārsta noteikto devu.</w:t>
      </w:r>
      <w:r w:rsidR="004E7265" w:rsidRPr="001F3EE0">
        <w:rPr>
          <w:szCs w:val="24"/>
          <w:lang w:val="lv-LV"/>
        </w:rPr>
        <w:t xml:space="preserve"> Ja pēc kapsulas norīšanas Jums rodas vemšana, nelietojiet vairāk kapsulas līdz nākamās devas ieplānotajam laikam.</w:t>
      </w:r>
    </w:p>
    <w:p w14:paraId="462FAF47" w14:textId="77777777" w:rsidR="0021532B" w:rsidRPr="001F3EE0" w:rsidRDefault="0021532B" w:rsidP="00F65478">
      <w:pPr>
        <w:widowControl w:val="0"/>
        <w:numPr>
          <w:ilvl w:val="12"/>
          <w:numId w:val="0"/>
        </w:numPr>
        <w:tabs>
          <w:tab w:val="clear" w:pos="567"/>
        </w:tabs>
        <w:spacing w:line="240" w:lineRule="auto"/>
        <w:ind w:right="-2"/>
        <w:rPr>
          <w:szCs w:val="24"/>
          <w:lang w:val="lv-LV"/>
        </w:rPr>
      </w:pPr>
    </w:p>
    <w:p w14:paraId="2E6416A1"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Cik ilgi lietot Odomzo</w:t>
      </w:r>
    </w:p>
    <w:p w14:paraId="50C4DE2D" w14:textId="77777777" w:rsidR="0021532B" w:rsidRPr="001F3EE0" w:rsidRDefault="0021532B" w:rsidP="00905386">
      <w:pPr>
        <w:widowControl w:val="0"/>
        <w:spacing w:line="240" w:lineRule="auto"/>
        <w:rPr>
          <w:szCs w:val="24"/>
          <w:lang w:val="lv-LV"/>
        </w:rPr>
      </w:pPr>
      <w:r w:rsidRPr="001F3EE0">
        <w:rPr>
          <w:szCs w:val="24"/>
          <w:lang w:val="lv-LV"/>
        </w:rPr>
        <w:t>Turpiniet Odomzo lietošanu tik ilgi, cik to noteicis Jūsu ārsts. Ja Jums ir jautājumi par to, cik ilgi jālieto Odomzo, konsultējieties ar savu ārstu vai farmaceitu.</w:t>
      </w:r>
    </w:p>
    <w:p w14:paraId="2B8C4D53" w14:textId="77777777" w:rsidR="0021532B" w:rsidRPr="001F3EE0" w:rsidRDefault="0021532B" w:rsidP="0092093E">
      <w:pPr>
        <w:widowControl w:val="0"/>
        <w:spacing w:line="240" w:lineRule="auto"/>
        <w:rPr>
          <w:szCs w:val="24"/>
          <w:lang w:val="lv-LV"/>
        </w:rPr>
      </w:pPr>
    </w:p>
    <w:p w14:paraId="407F2EFC" w14:textId="77777777" w:rsidR="0021532B" w:rsidRPr="001F3EE0" w:rsidRDefault="0021532B" w:rsidP="00266955">
      <w:pPr>
        <w:keepNext/>
        <w:widowControl w:val="0"/>
        <w:spacing w:line="240" w:lineRule="auto"/>
        <w:outlineLvl w:val="0"/>
        <w:rPr>
          <w:szCs w:val="24"/>
          <w:lang w:val="lv-LV"/>
        </w:rPr>
      </w:pPr>
      <w:r w:rsidRPr="001F3EE0">
        <w:rPr>
          <w:b/>
          <w:szCs w:val="24"/>
          <w:lang w:val="lv-LV"/>
        </w:rPr>
        <w:t>Ja esat lietojis Odomzo vairāk nekā noteikts</w:t>
      </w:r>
    </w:p>
    <w:p w14:paraId="6A3A5E79" w14:textId="77777777" w:rsidR="0021532B" w:rsidRPr="001F3EE0" w:rsidRDefault="0021532B" w:rsidP="00905386">
      <w:pPr>
        <w:widowControl w:val="0"/>
        <w:tabs>
          <w:tab w:val="clear" w:pos="567"/>
        </w:tabs>
        <w:spacing w:line="240" w:lineRule="auto"/>
        <w:ind w:right="-2"/>
        <w:rPr>
          <w:szCs w:val="24"/>
          <w:lang w:val="lv-LV"/>
        </w:rPr>
      </w:pPr>
      <w:r w:rsidRPr="001F3EE0">
        <w:rPr>
          <w:szCs w:val="24"/>
          <w:lang w:val="lv-LV"/>
        </w:rPr>
        <w:t xml:space="preserve">Ja nejauši esat </w:t>
      </w:r>
      <w:r w:rsidR="003155C1" w:rsidRPr="001F3EE0">
        <w:rPr>
          <w:szCs w:val="24"/>
          <w:lang w:val="lv-LV"/>
        </w:rPr>
        <w:t xml:space="preserve">lietojis </w:t>
      </w:r>
      <w:r w:rsidRPr="001F3EE0">
        <w:rPr>
          <w:szCs w:val="24"/>
          <w:lang w:val="lv-LV"/>
        </w:rPr>
        <w:t xml:space="preserve">vairāk Odomzo nekā noteikts vai ja kāds cits nejauši ir </w:t>
      </w:r>
      <w:r w:rsidR="003155C1" w:rsidRPr="001F3EE0">
        <w:rPr>
          <w:szCs w:val="24"/>
          <w:lang w:val="lv-LV"/>
        </w:rPr>
        <w:t xml:space="preserve">lietojis </w:t>
      </w:r>
      <w:r w:rsidRPr="001F3EE0">
        <w:rPr>
          <w:szCs w:val="24"/>
          <w:lang w:val="lv-LV"/>
        </w:rPr>
        <w:t>Jūsu zāles, nekavējoties konsultējieties ar ārstu vai dodieties uz slimnīcu. Paņemiet līdzi šīs zāles, to iepakojumu un lietošanas instrukciju.</w:t>
      </w:r>
    </w:p>
    <w:p w14:paraId="5C473B7F" w14:textId="77777777" w:rsidR="0021532B" w:rsidRPr="001F3EE0" w:rsidRDefault="0021532B" w:rsidP="0092093E">
      <w:pPr>
        <w:widowControl w:val="0"/>
        <w:spacing w:line="240" w:lineRule="auto"/>
        <w:rPr>
          <w:szCs w:val="24"/>
          <w:lang w:val="lv-LV"/>
        </w:rPr>
      </w:pPr>
    </w:p>
    <w:p w14:paraId="33C2546C"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Ja esat aizmirsis lietot Odomzo</w:t>
      </w:r>
    </w:p>
    <w:p w14:paraId="412D928B" w14:textId="77777777" w:rsidR="0021532B" w:rsidRPr="001F3EE0" w:rsidRDefault="004E7265" w:rsidP="00905386">
      <w:pPr>
        <w:widowControl w:val="0"/>
        <w:numPr>
          <w:ilvl w:val="12"/>
          <w:numId w:val="0"/>
        </w:numPr>
        <w:tabs>
          <w:tab w:val="clear" w:pos="567"/>
        </w:tabs>
        <w:spacing w:line="240" w:lineRule="auto"/>
        <w:ind w:right="-2"/>
        <w:rPr>
          <w:szCs w:val="24"/>
          <w:lang w:val="lv-LV"/>
        </w:rPr>
      </w:pPr>
      <w:r w:rsidRPr="001F3EE0">
        <w:rPr>
          <w:szCs w:val="24"/>
          <w:lang w:val="lv-LV"/>
        </w:rPr>
        <w:t xml:space="preserve">Ja esat aizmirsis </w:t>
      </w:r>
      <w:r w:rsidR="003155C1" w:rsidRPr="001F3EE0">
        <w:rPr>
          <w:szCs w:val="24"/>
          <w:lang w:val="lv-LV"/>
        </w:rPr>
        <w:t xml:space="preserve">lietot </w:t>
      </w:r>
      <w:r w:rsidRPr="001F3EE0">
        <w:rPr>
          <w:szCs w:val="24"/>
          <w:lang w:val="lv-LV"/>
        </w:rPr>
        <w:t>Odomzo devu, lietojiet to, tiklīdz par to atceraties. Ja ir pagājušas vairāk kā 6 stundas kopš izlaistās devas, izlaidiet šo devu un nākamo devu lietojiet tai paredzētajā laikā.</w:t>
      </w:r>
      <w:r w:rsidR="002C499D" w:rsidRPr="001F3EE0">
        <w:rPr>
          <w:szCs w:val="24"/>
          <w:lang w:val="lv-LV"/>
        </w:rPr>
        <w:t xml:space="preserve"> </w:t>
      </w:r>
      <w:r w:rsidR="0021532B" w:rsidRPr="001F3EE0">
        <w:rPr>
          <w:szCs w:val="24"/>
          <w:lang w:val="lv-LV"/>
        </w:rPr>
        <w:t>Nelietojiet dubultu devu, lai aizvietotu aizmirsto devu.</w:t>
      </w:r>
    </w:p>
    <w:p w14:paraId="0C5BBA23" w14:textId="77777777" w:rsidR="0021532B" w:rsidRPr="001F3EE0" w:rsidRDefault="0021532B" w:rsidP="00E27A22">
      <w:pPr>
        <w:widowControl w:val="0"/>
        <w:numPr>
          <w:ilvl w:val="12"/>
          <w:numId w:val="0"/>
        </w:numPr>
        <w:tabs>
          <w:tab w:val="clear" w:pos="567"/>
        </w:tabs>
        <w:spacing w:line="240" w:lineRule="auto"/>
        <w:ind w:right="-2"/>
        <w:rPr>
          <w:szCs w:val="24"/>
          <w:lang w:val="lv-LV"/>
        </w:rPr>
      </w:pPr>
    </w:p>
    <w:p w14:paraId="360089D0"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Ja pārtraucat lietot Odomzo</w:t>
      </w:r>
    </w:p>
    <w:p w14:paraId="4DB3B3C6" w14:textId="77777777" w:rsidR="0021532B" w:rsidRPr="001F3EE0" w:rsidRDefault="0021532B" w:rsidP="00266955">
      <w:pPr>
        <w:widowControl w:val="0"/>
        <w:numPr>
          <w:ilvl w:val="12"/>
          <w:numId w:val="0"/>
        </w:numPr>
        <w:tabs>
          <w:tab w:val="clear" w:pos="567"/>
        </w:tabs>
        <w:spacing w:line="240" w:lineRule="auto"/>
        <w:ind w:right="-2"/>
        <w:outlineLvl w:val="0"/>
        <w:rPr>
          <w:szCs w:val="24"/>
          <w:lang w:val="lv-LV"/>
        </w:rPr>
      </w:pPr>
      <w:r w:rsidRPr="001F3EE0">
        <w:rPr>
          <w:szCs w:val="24"/>
          <w:lang w:val="lv-LV"/>
        </w:rPr>
        <w:t>Nepārtrauciet Odomzo lietošanu, vispirms nekonsultējoties ar ārstu.</w:t>
      </w:r>
    </w:p>
    <w:p w14:paraId="02048A26" w14:textId="77777777" w:rsidR="0021532B" w:rsidRPr="001F3EE0" w:rsidRDefault="0021532B" w:rsidP="00E27A22">
      <w:pPr>
        <w:widowControl w:val="0"/>
        <w:numPr>
          <w:ilvl w:val="12"/>
          <w:numId w:val="0"/>
        </w:numPr>
        <w:tabs>
          <w:tab w:val="clear" w:pos="567"/>
        </w:tabs>
        <w:spacing w:line="240" w:lineRule="auto"/>
        <w:ind w:right="-2"/>
        <w:rPr>
          <w:szCs w:val="24"/>
          <w:lang w:val="lv-LV"/>
        </w:rPr>
      </w:pPr>
    </w:p>
    <w:p w14:paraId="033497C5" w14:textId="77777777" w:rsidR="0021532B" w:rsidRPr="001F3EE0" w:rsidRDefault="0021532B" w:rsidP="00266955">
      <w:pPr>
        <w:widowControl w:val="0"/>
        <w:numPr>
          <w:ilvl w:val="12"/>
          <w:numId w:val="0"/>
        </w:numPr>
        <w:tabs>
          <w:tab w:val="clear" w:pos="567"/>
        </w:tabs>
        <w:spacing w:line="240" w:lineRule="auto"/>
        <w:ind w:right="-2"/>
        <w:outlineLvl w:val="0"/>
        <w:rPr>
          <w:szCs w:val="24"/>
          <w:lang w:val="lv-LV"/>
        </w:rPr>
      </w:pPr>
      <w:r w:rsidRPr="001F3EE0">
        <w:rPr>
          <w:szCs w:val="24"/>
          <w:lang w:val="lv-LV"/>
        </w:rPr>
        <w:t>Ja Jums ir kādi jautājumi par šo zāļu lietošanu, jautājiet ārstam vai farmaceitam.</w:t>
      </w:r>
    </w:p>
    <w:p w14:paraId="13AF0A62" w14:textId="77777777" w:rsidR="0021532B" w:rsidRPr="001F3EE0" w:rsidRDefault="0021532B" w:rsidP="0092093E">
      <w:pPr>
        <w:widowControl w:val="0"/>
        <w:spacing w:line="240" w:lineRule="auto"/>
        <w:rPr>
          <w:szCs w:val="24"/>
          <w:lang w:val="lv-LV"/>
        </w:rPr>
      </w:pPr>
    </w:p>
    <w:p w14:paraId="3D2E035A" w14:textId="77777777" w:rsidR="0021532B" w:rsidRPr="001F3EE0" w:rsidRDefault="0021532B" w:rsidP="00905386">
      <w:pPr>
        <w:widowControl w:val="0"/>
        <w:numPr>
          <w:ilvl w:val="12"/>
          <w:numId w:val="0"/>
        </w:numPr>
        <w:tabs>
          <w:tab w:val="clear" w:pos="567"/>
        </w:tabs>
        <w:spacing w:line="240" w:lineRule="auto"/>
        <w:rPr>
          <w:szCs w:val="24"/>
          <w:lang w:val="lv-LV"/>
        </w:rPr>
      </w:pPr>
    </w:p>
    <w:p w14:paraId="294356ED" w14:textId="77777777" w:rsidR="0021532B" w:rsidRPr="001F3EE0" w:rsidRDefault="0021532B" w:rsidP="00E27A22">
      <w:pPr>
        <w:keepNext/>
        <w:widowControl w:val="0"/>
        <w:numPr>
          <w:ilvl w:val="12"/>
          <w:numId w:val="0"/>
        </w:numPr>
        <w:tabs>
          <w:tab w:val="clear" w:pos="567"/>
        </w:tabs>
        <w:spacing w:line="240" w:lineRule="auto"/>
        <w:ind w:left="567" w:right="-2" w:hanging="567"/>
        <w:rPr>
          <w:szCs w:val="24"/>
          <w:lang w:val="lv-LV"/>
        </w:rPr>
      </w:pPr>
      <w:r w:rsidRPr="001F3EE0">
        <w:rPr>
          <w:b/>
          <w:szCs w:val="24"/>
          <w:lang w:val="lv-LV"/>
        </w:rPr>
        <w:t>4.</w:t>
      </w:r>
      <w:r w:rsidRPr="001F3EE0">
        <w:rPr>
          <w:b/>
          <w:szCs w:val="24"/>
          <w:lang w:val="lv-LV"/>
        </w:rPr>
        <w:tab/>
        <w:t>Iespējamās blakusparādības</w:t>
      </w:r>
    </w:p>
    <w:p w14:paraId="176A9173" w14:textId="77777777" w:rsidR="0021532B" w:rsidRPr="001F3EE0" w:rsidRDefault="0021532B" w:rsidP="00C810AA">
      <w:pPr>
        <w:keepNext/>
        <w:widowControl w:val="0"/>
        <w:numPr>
          <w:ilvl w:val="12"/>
          <w:numId w:val="0"/>
        </w:numPr>
        <w:tabs>
          <w:tab w:val="clear" w:pos="567"/>
        </w:tabs>
        <w:spacing w:line="240" w:lineRule="auto"/>
        <w:rPr>
          <w:szCs w:val="24"/>
          <w:lang w:val="lv-LV"/>
        </w:rPr>
      </w:pPr>
    </w:p>
    <w:p w14:paraId="6E5AA9F6" w14:textId="77777777" w:rsidR="0021532B" w:rsidRPr="001F3EE0" w:rsidRDefault="0021532B" w:rsidP="00266955">
      <w:pPr>
        <w:widowControl w:val="0"/>
        <w:numPr>
          <w:ilvl w:val="12"/>
          <w:numId w:val="0"/>
        </w:numPr>
        <w:tabs>
          <w:tab w:val="clear" w:pos="567"/>
        </w:tabs>
        <w:spacing w:line="240" w:lineRule="auto"/>
        <w:ind w:right="-29"/>
        <w:outlineLvl w:val="0"/>
        <w:rPr>
          <w:szCs w:val="24"/>
          <w:lang w:val="lv-LV"/>
        </w:rPr>
      </w:pPr>
      <w:r w:rsidRPr="001F3EE0">
        <w:rPr>
          <w:szCs w:val="24"/>
          <w:lang w:val="lv-LV"/>
        </w:rPr>
        <w:t>Tāpat kā visas zāles, šīs zāles var izraisīt blakusparādības, kaut arī ne visiem tās izpaužas.</w:t>
      </w:r>
    </w:p>
    <w:p w14:paraId="2737439F" w14:textId="77777777" w:rsidR="0021532B" w:rsidRPr="001F3EE0" w:rsidRDefault="0021532B" w:rsidP="00533016">
      <w:pPr>
        <w:widowControl w:val="0"/>
        <w:numPr>
          <w:ilvl w:val="12"/>
          <w:numId w:val="0"/>
        </w:numPr>
        <w:tabs>
          <w:tab w:val="clear" w:pos="567"/>
        </w:tabs>
        <w:spacing w:line="240" w:lineRule="auto"/>
        <w:ind w:right="-2"/>
        <w:rPr>
          <w:szCs w:val="24"/>
          <w:lang w:val="lv-LV"/>
        </w:rPr>
      </w:pPr>
    </w:p>
    <w:p w14:paraId="0E29EAFB" w14:textId="77777777" w:rsidR="0021532B" w:rsidRPr="001F3EE0" w:rsidRDefault="0021532B" w:rsidP="7D19391C">
      <w:pPr>
        <w:widowControl w:val="0"/>
        <w:tabs>
          <w:tab w:val="clear" w:pos="567"/>
        </w:tabs>
        <w:spacing w:line="240" w:lineRule="auto"/>
        <w:ind w:right="-2"/>
        <w:rPr>
          <w:lang w:val="lv-LV"/>
        </w:rPr>
      </w:pPr>
      <w:r w:rsidRPr="7D19391C">
        <w:rPr>
          <w:lang w:val="lv-LV"/>
        </w:rPr>
        <w:t xml:space="preserve">Odomzo var izraisīt smagas iedzimtas anomālijas, tādēļ šo zāļu lietošanas laikā Jums nedrīkst iestāties grūtniecība (sīkāku informāciju skatīt 2. punkta </w:t>
      </w:r>
      <w:r w:rsidR="00E1602C" w:rsidRPr="7D19391C">
        <w:rPr>
          <w:lang w:val="lv-LV"/>
        </w:rPr>
        <w:t>sadaļā</w:t>
      </w:r>
      <w:r w:rsidRPr="7D19391C">
        <w:rPr>
          <w:lang w:val="lv-LV"/>
        </w:rPr>
        <w:t xml:space="preserve"> “Grūtniecība</w:t>
      </w:r>
      <w:r w:rsidR="004E7265" w:rsidRPr="7D19391C">
        <w:rPr>
          <w:lang w:val="lv-LV"/>
        </w:rPr>
        <w:t>”</w:t>
      </w:r>
      <w:r w:rsidRPr="7D19391C">
        <w:rPr>
          <w:lang w:val="lv-LV"/>
        </w:rPr>
        <w:t xml:space="preserve">, </w:t>
      </w:r>
      <w:r w:rsidR="004E7265" w:rsidRPr="7D19391C">
        <w:rPr>
          <w:lang w:val="lv-LV"/>
        </w:rPr>
        <w:t>„B</w:t>
      </w:r>
      <w:r w:rsidRPr="7D19391C">
        <w:rPr>
          <w:lang w:val="lv-LV"/>
        </w:rPr>
        <w:t>arošana ar krūti</w:t>
      </w:r>
      <w:r w:rsidR="004E7265" w:rsidRPr="7D19391C">
        <w:rPr>
          <w:lang w:val="lv-LV"/>
        </w:rPr>
        <w:t>”,</w:t>
      </w:r>
      <w:r w:rsidRPr="7D19391C">
        <w:rPr>
          <w:lang w:val="lv-LV"/>
        </w:rPr>
        <w:t xml:space="preserve"> </w:t>
      </w:r>
      <w:r w:rsidR="004E7265" w:rsidRPr="7D19391C">
        <w:rPr>
          <w:lang w:val="lv-LV"/>
        </w:rPr>
        <w:t>„F</w:t>
      </w:r>
      <w:r w:rsidRPr="7D19391C">
        <w:rPr>
          <w:lang w:val="lv-LV"/>
        </w:rPr>
        <w:t>ertilitāte” un “Kontracepcija sievietēm un vīriešiem”).</w:t>
      </w:r>
    </w:p>
    <w:p w14:paraId="792845D8" w14:textId="77777777" w:rsidR="0021532B" w:rsidRPr="001F3EE0" w:rsidRDefault="0021532B" w:rsidP="0080396E">
      <w:pPr>
        <w:widowControl w:val="0"/>
        <w:numPr>
          <w:ilvl w:val="12"/>
          <w:numId w:val="0"/>
        </w:numPr>
        <w:tabs>
          <w:tab w:val="clear" w:pos="567"/>
        </w:tabs>
        <w:spacing w:line="240" w:lineRule="auto"/>
        <w:ind w:right="-2"/>
        <w:rPr>
          <w:szCs w:val="24"/>
          <w:lang w:val="lv-LV"/>
        </w:rPr>
      </w:pPr>
    </w:p>
    <w:p w14:paraId="190C652F" w14:textId="77777777" w:rsidR="0021532B" w:rsidRPr="001F3EE0" w:rsidRDefault="0021532B" w:rsidP="00306FFC">
      <w:pPr>
        <w:keepNext/>
        <w:widowControl w:val="0"/>
        <w:numPr>
          <w:ilvl w:val="12"/>
          <w:numId w:val="0"/>
        </w:numPr>
        <w:tabs>
          <w:tab w:val="clear" w:pos="567"/>
        </w:tabs>
        <w:spacing w:line="240" w:lineRule="auto"/>
        <w:rPr>
          <w:szCs w:val="24"/>
          <w:lang w:val="lv-LV"/>
        </w:rPr>
      </w:pPr>
      <w:r w:rsidRPr="001F3EE0">
        <w:rPr>
          <w:szCs w:val="24"/>
          <w:lang w:val="lv-LV"/>
        </w:rPr>
        <w:t>Nekavējoties pārtrauciet Odomzo lietošanu un informējiet savu ārstu, ja ievērojat kādu no tālāk minētajām iespējamajām alerģiskas reakcijas pazīmēm:</w:t>
      </w:r>
    </w:p>
    <w:p w14:paraId="0B927D57" w14:textId="77777777" w:rsidR="0021532B" w:rsidRPr="001F3EE0" w:rsidRDefault="0021532B" w:rsidP="00F22758">
      <w:pPr>
        <w:widowControl w:val="0"/>
        <w:numPr>
          <w:ilvl w:val="0"/>
          <w:numId w:val="32"/>
        </w:numPr>
        <w:tabs>
          <w:tab w:val="clear" w:pos="567"/>
        </w:tabs>
        <w:spacing w:line="240" w:lineRule="auto"/>
        <w:ind w:left="567" w:hanging="567"/>
        <w:rPr>
          <w:szCs w:val="24"/>
          <w:lang w:val="lv-LV"/>
        </w:rPr>
      </w:pPr>
      <w:r w:rsidRPr="001F3EE0">
        <w:rPr>
          <w:szCs w:val="24"/>
          <w:lang w:val="lv-LV"/>
        </w:rPr>
        <w:t>apgrūtinātu elpošanu vai rīšanu;</w:t>
      </w:r>
    </w:p>
    <w:p w14:paraId="0DDF2E1A"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sejas, lūpu, mēles vai rīkles tūsku;</w:t>
      </w:r>
    </w:p>
    <w:p w14:paraId="45F85776"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stipru ādas niezi kopā ar sarkaniem vai reljefiem izsitumiem.</w:t>
      </w:r>
    </w:p>
    <w:p w14:paraId="634036A9" w14:textId="77777777" w:rsidR="0021532B" w:rsidRPr="001F3EE0" w:rsidRDefault="0021532B" w:rsidP="0092093E">
      <w:pPr>
        <w:widowControl w:val="0"/>
        <w:spacing w:line="240" w:lineRule="auto"/>
        <w:rPr>
          <w:szCs w:val="24"/>
          <w:lang w:val="lv-LV"/>
        </w:rPr>
      </w:pPr>
    </w:p>
    <w:p w14:paraId="317DE7B5"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Dažas blakusparādības var būt nopietnas</w:t>
      </w:r>
    </w:p>
    <w:p w14:paraId="462EDD53" w14:textId="77777777" w:rsidR="0021532B" w:rsidRPr="001F3EE0" w:rsidRDefault="0021532B" w:rsidP="00905386">
      <w:pPr>
        <w:keepNext/>
        <w:widowControl w:val="0"/>
        <w:tabs>
          <w:tab w:val="clear" w:pos="567"/>
        </w:tabs>
        <w:spacing w:line="240" w:lineRule="auto"/>
        <w:rPr>
          <w:szCs w:val="24"/>
          <w:lang w:val="lv-LV"/>
        </w:rPr>
      </w:pPr>
      <w:r w:rsidRPr="001F3EE0">
        <w:rPr>
          <w:szCs w:val="24"/>
          <w:lang w:val="lv-LV"/>
        </w:rPr>
        <w:t>Nekavējoties informējiet savu ārstu vai farmaceitu, ja Jums ir kāds no šiem simptomiem:</w:t>
      </w:r>
    </w:p>
    <w:p w14:paraId="0EED9970" w14:textId="77777777" w:rsidR="0021532B" w:rsidRPr="001F3EE0" w:rsidRDefault="0021532B" w:rsidP="00E27A22">
      <w:pPr>
        <w:widowControl w:val="0"/>
        <w:numPr>
          <w:ilvl w:val="0"/>
          <w:numId w:val="32"/>
        </w:numPr>
        <w:tabs>
          <w:tab w:val="clear" w:pos="567"/>
        </w:tabs>
        <w:spacing w:line="240" w:lineRule="auto"/>
        <w:ind w:left="567" w:hanging="567"/>
        <w:rPr>
          <w:szCs w:val="24"/>
          <w:lang w:val="lv-LV"/>
        </w:rPr>
      </w:pPr>
      <w:r w:rsidRPr="001F3EE0">
        <w:rPr>
          <w:szCs w:val="24"/>
          <w:lang w:val="lv-LV"/>
        </w:rPr>
        <w:t>smagi muskuļu krampji, muskuļu sāpes vai muskuļu vājums. Šīs pazīmes var liecināt par patoloģiju, k</w:t>
      </w:r>
      <w:r w:rsidR="00616470" w:rsidRPr="001F3EE0">
        <w:rPr>
          <w:szCs w:val="24"/>
          <w:lang w:val="lv-LV"/>
        </w:rPr>
        <w:t>o sauc</w:t>
      </w:r>
      <w:r w:rsidRPr="001F3EE0">
        <w:rPr>
          <w:szCs w:val="24"/>
          <w:lang w:val="lv-LV"/>
        </w:rPr>
        <w:t xml:space="preserve"> par rabdomiolīzi un </w:t>
      </w:r>
      <w:r w:rsidR="00616470" w:rsidRPr="001F3EE0">
        <w:rPr>
          <w:szCs w:val="24"/>
          <w:lang w:val="lv-LV"/>
        </w:rPr>
        <w:t xml:space="preserve">kas </w:t>
      </w:r>
      <w:r w:rsidRPr="001F3EE0">
        <w:rPr>
          <w:szCs w:val="24"/>
          <w:lang w:val="lv-LV"/>
        </w:rPr>
        <w:t>ir saistīta ar muskuļaudu noārdīšanos;</w:t>
      </w:r>
    </w:p>
    <w:p w14:paraId="4C2420D3" w14:textId="77777777" w:rsidR="0021532B" w:rsidRPr="001F3EE0" w:rsidRDefault="0021532B" w:rsidP="00C810AA">
      <w:pPr>
        <w:widowControl w:val="0"/>
        <w:numPr>
          <w:ilvl w:val="0"/>
          <w:numId w:val="32"/>
        </w:numPr>
        <w:tabs>
          <w:tab w:val="clear" w:pos="567"/>
        </w:tabs>
        <w:spacing w:line="240" w:lineRule="auto"/>
        <w:ind w:left="567" w:hanging="567"/>
        <w:rPr>
          <w:szCs w:val="24"/>
          <w:lang w:val="lv-LV"/>
        </w:rPr>
      </w:pPr>
      <w:r w:rsidRPr="001F3EE0">
        <w:rPr>
          <w:szCs w:val="24"/>
          <w:lang w:val="lv-LV"/>
        </w:rPr>
        <w:t>tumšs urīns, samazināta urīna izdalīšanās vai tā</w:t>
      </w:r>
      <w:r w:rsidR="00E1602C" w:rsidRPr="001F3EE0">
        <w:rPr>
          <w:szCs w:val="24"/>
          <w:lang w:val="lv-LV"/>
        </w:rPr>
        <w:t xml:space="preserve"> trūkums</w:t>
      </w:r>
      <w:r w:rsidRPr="001F3EE0">
        <w:rPr>
          <w:szCs w:val="24"/>
          <w:lang w:val="lv-LV"/>
        </w:rPr>
        <w:t>. Šīs parādības var liecināt par muskuļu šķiedru noārdīšanos, kas ir kaitīga nierēm.</w:t>
      </w:r>
    </w:p>
    <w:p w14:paraId="210C0EE7" w14:textId="77777777" w:rsidR="0021532B" w:rsidRPr="001F3EE0" w:rsidRDefault="0021532B" w:rsidP="00891899">
      <w:pPr>
        <w:widowControl w:val="0"/>
        <w:numPr>
          <w:ilvl w:val="12"/>
          <w:numId w:val="0"/>
        </w:numPr>
        <w:tabs>
          <w:tab w:val="clear" w:pos="567"/>
        </w:tabs>
        <w:spacing w:line="240" w:lineRule="auto"/>
        <w:ind w:right="-29"/>
        <w:rPr>
          <w:szCs w:val="24"/>
          <w:lang w:val="lv-LV"/>
        </w:rPr>
      </w:pPr>
    </w:p>
    <w:p w14:paraId="66A47BFF" w14:textId="77777777" w:rsidR="0021532B" w:rsidRPr="001F3EE0" w:rsidRDefault="0021532B" w:rsidP="00266955">
      <w:pPr>
        <w:keepNext/>
        <w:widowControl w:val="0"/>
        <w:spacing w:line="240" w:lineRule="auto"/>
        <w:outlineLvl w:val="0"/>
        <w:rPr>
          <w:b/>
          <w:szCs w:val="24"/>
          <w:lang w:val="lv-LV"/>
        </w:rPr>
      </w:pPr>
      <w:r w:rsidRPr="001F3EE0">
        <w:rPr>
          <w:b/>
          <w:szCs w:val="24"/>
          <w:lang w:val="lv-LV"/>
        </w:rPr>
        <w:t>Citas iespējamās blakusparādības</w:t>
      </w:r>
    </w:p>
    <w:p w14:paraId="4F35DBCC" w14:textId="77777777" w:rsidR="0021532B" w:rsidRPr="001F3EE0" w:rsidRDefault="0021532B" w:rsidP="00266955">
      <w:pPr>
        <w:widowControl w:val="0"/>
        <w:numPr>
          <w:ilvl w:val="12"/>
          <w:numId w:val="0"/>
        </w:numPr>
        <w:tabs>
          <w:tab w:val="clear" w:pos="567"/>
        </w:tabs>
        <w:spacing w:line="240" w:lineRule="auto"/>
        <w:ind w:right="-2"/>
        <w:outlineLvl w:val="0"/>
        <w:rPr>
          <w:szCs w:val="24"/>
          <w:lang w:val="lv-LV"/>
        </w:rPr>
      </w:pPr>
      <w:r w:rsidRPr="001F3EE0">
        <w:rPr>
          <w:szCs w:val="24"/>
          <w:lang w:val="lv-LV"/>
        </w:rPr>
        <w:t xml:space="preserve">Ja </w:t>
      </w:r>
      <w:r w:rsidR="00501E5F" w:rsidRPr="001F3EE0">
        <w:rPr>
          <w:szCs w:val="24"/>
          <w:lang w:val="lv-LV"/>
        </w:rPr>
        <w:t xml:space="preserve">kāda </w:t>
      </w:r>
      <w:r w:rsidRPr="001F3EE0">
        <w:rPr>
          <w:szCs w:val="24"/>
          <w:lang w:val="lv-LV"/>
        </w:rPr>
        <w:t>no šīm blakusparādībām kļūst smaga, informējiet par to savu ārstu vai farmaceitu.</w:t>
      </w:r>
    </w:p>
    <w:p w14:paraId="603E0C1B" w14:textId="77777777" w:rsidR="0021532B" w:rsidRPr="001F3EE0" w:rsidRDefault="0021532B" w:rsidP="0092093E">
      <w:pPr>
        <w:widowControl w:val="0"/>
        <w:spacing w:line="240" w:lineRule="auto"/>
        <w:rPr>
          <w:szCs w:val="24"/>
          <w:lang w:val="lv-LV"/>
        </w:rPr>
      </w:pPr>
    </w:p>
    <w:p w14:paraId="47635055" w14:textId="77777777" w:rsidR="0021532B" w:rsidRPr="001F3EE0" w:rsidRDefault="0021532B" w:rsidP="0092093E">
      <w:pPr>
        <w:keepNext/>
        <w:widowControl w:val="0"/>
        <w:spacing w:line="240" w:lineRule="auto"/>
        <w:rPr>
          <w:szCs w:val="24"/>
          <w:lang w:val="lv-LV"/>
        </w:rPr>
      </w:pPr>
      <w:r w:rsidRPr="001F3EE0">
        <w:rPr>
          <w:b/>
          <w:szCs w:val="24"/>
          <w:lang w:val="lv-LV"/>
        </w:rPr>
        <w:t>Ļoti bieži –</w:t>
      </w:r>
      <w:r w:rsidRPr="001F3EE0">
        <w:rPr>
          <w:szCs w:val="24"/>
          <w:lang w:val="lv-LV"/>
        </w:rPr>
        <w:t xml:space="preserve"> var rasties vairāk nekā </w:t>
      </w:r>
      <w:r w:rsidR="00616470" w:rsidRPr="001F3EE0">
        <w:rPr>
          <w:szCs w:val="24"/>
          <w:lang w:val="lv-LV"/>
        </w:rPr>
        <w:t xml:space="preserve">1 </w:t>
      </w:r>
      <w:r w:rsidRPr="001F3EE0">
        <w:rPr>
          <w:szCs w:val="24"/>
          <w:lang w:val="lv-LV"/>
        </w:rPr>
        <w:t>no 10 pacientiem:</w:t>
      </w:r>
    </w:p>
    <w:p w14:paraId="480DB5A1" w14:textId="77777777" w:rsidR="0021532B" w:rsidRPr="001F3EE0" w:rsidRDefault="0021532B" w:rsidP="00905386">
      <w:pPr>
        <w:widowControl w:val="0"/>
        <w:numPr>
          <w:ilvl w:val="0"/>
          <w:numId w:val="32"/>
        </w:numPr>
        <w:tabs>
          <w:tab w:val="clear" w:pos="567"/>
        </w:tabs>
        <w:spacing w:line="240" w:lineRule="auto"/>
        <w:ind w:left="567" w:hanging="567"/>
        <w:rPr>
          <w:szCs w:val="24"/>
          <w:lang w:val="lv-LV"/>
        </w:rPr>
      </w:pPr>
      <w:r w:rsidRPr="001F3EE0">
        <w:rPr>
          <w:szCs w:val="24"/>
          <w:lang w:val="lv-LV"/>
        </w:rPr>
        <w:t>muskuļu krampji un sāpes, kaulu un saišu sāpes;</w:t>
      </w:r>
    </w:p>
    <w:p w14:paraId="50FDB8C7" w14:textId="77777777" w:rsidR="0021532B" w:rsidRPr="001F3EE0" w:rsidRDefault="0021532B" w:rsidP="00E27A22">
      <w:pPr>
        <w:widowControl w:val="0"/>
        <w:numPr>
          <w:ilvl w:val="0"/>
          <w:numId w:val="32"/>
        </w:numPr>
        <w:tabs>
          <w:tab w:val="clear" w:pos="567"/>
        </w:tabs>
        <w:spacing w:line="240" w:lineRule="auto"/>
        <w:ind w:left="567" w:hanging="567"/>
        <w:rPr>
          <w:szCs w:val="24"/>
          <w:lang w:val="lv-LV"/>
        </w:rPr>
      </w:pPr>
      <w:r w:rsidRPr="001F3EE0">
        <w:rPr>
          <w:szCs w:val="24"/>
          <w:lang w:val="lv-LV"/>
        </w:rPr>
        <w:t xml:space="preserve">mēnešreižu </w:t>
      </w:r>
      <w:r w:rsidR="0045508D" w:rsidRPr="001F3EE0">
        <w:rPr>
          <w:szCs w:val="24"/>
          <w:lang w:val="lv-LV"/>
        </w:rPr>
        <w:t>trūkums</w:t>
      </w:r>
      <w:r w:rsidRPr="001F3EE0">
        <w:rPr>
          <w:szCs w:val="24"/>
          <w:lang w:val="lv-LV"/>
        </w:rPr>
        <w:t>;</w:t>
      </w:r>
    </w:p>
    <w:p w14:paraId="30A69B96" w14:textId="77777777" w:rsidR="0021532B" w:rsidRPr="001F3EE0" w:rsidRDefault="0021532B" w:rsidP="00C810AA">
      <w:pPr>
        <w:widowControl w:val="0"/>
        <w:numPr>
          <w:ilvl w:val="0"/>
          <w:numId w:val="32"/>
        </w:numPr>
        <w:tabs>
          <w:tab w:val="clear" w:pos="567"/>
        </w:tabs>
        <w:spacing w:line="240" w:lineRule="auto"/>
        <w:ind w:left="567" w:hanging="567"/>
        <w:rPr>
          <w:szCs w:val="24"/>
          <w:lang w:val="lv-LV"/>
        </w:rPr>
      </w:pPr>
      <w:r w:rsidRPr="001F3EE0">
        <w:rPr>
          <w:szCs w:val="24"/>
          <w:lang w:val="lv-LV"/>
        </w:rPr>
        <w:t xml:space="preserve">caureja vai </w:t>
      </w:r>
      <w:r w:rsidR="0045508D" w:rsidRPr="001F3EE0">
        <w:rPr>
          <w:szCs w:val="24"/>
          <w:lang w:val="lv-LV"/>
        </w:rPr>
        <w:t>grēmas</w:t>
      </w:r>
      <w:r w:rsidRPr="001F3EE0">
        <w:rPr>
          <w:szCs w:val="24"/>
          <w:lang w:val="lv-LV"/>
        </w:rPr>
        <w:t>;</w:t>
      </w:r>
    </w:p>
    <w:p w14:paraId="02AB958C" w14:textId="77777777" w:rsidR="0021532B" w:rsidRPr="001F3EE0" w:rsidRDefault="00E1602C" w:rsidP="00891899">
      <w:pPr>
        <w:widowControl w:val="0"/>
        <w:numPr>
          <w:ilvl w:val="0"/>
          <w:numId w:val="32"/>
        </w:numPr>
        <w:tabs>
          <w:tab w:val="clear" w:pos="567"/>
        </w:tabs>
        <w:spacing w:line="240" w:lineRule="auto"/>
        <w:ind w:left="567" w:hanging="567"/>
        <w:rPr>
          <w:szCs w:val="24"/>
          <w:lang w:val="lv-LV"/>
        </w:rPr>
      </w:pPr>
      <w:r w:rsidRPr="001F3EE0">
        <w:rPr>
          <w:szCs w:val="24"/>
          <w:lang w:val="lv-LV"/>
        </w:rPr>
        <w:t>samazināta</w:t>
      </w:r>
      <w:r w:rsidR="0021532B" w:rsidRPr="001F3EE0">
        <w:rPr>
          <w:szCs w:val="24"/>
          <w:lang w:val="lv-LV"/>
        </w:rPr>
        <w:t xml:space="preserve"> ēstgriba;</w:t>
      </w:r>
    </w:p>
    <w:p w14:paraId="0B94DD5A" w14:textId="77777777" w:rsidR="0021532B" w:rsidRPr="001F3EE0" w:rsidRDefault="0021532B" w:rsidP="00533016">
      <w:pPr>
        <w:widowControl w:val="0"/>
        <w:numPr>
          <w:ilvl w:val="0"/>
          <w:numId w:val="32"/>
        </w:numPr>
        <w:tabs>
          <w:tab w:val="clear" w:pos="567"/>
        </w:tabs>
        <w:spacing w:line="240" w:lineRule="auto"/>
        <w:ind w:left="567" w:hanging="567"/>
        <w:rPr>
          <w:szCs w:val="24"/>
          <w:lang w:val="lv-LV"/>
        </w:rPr>
      </w:pPr>
      <w:r w:rsidRPr="001F3EE0">
        <w:rPr>
          <w:szCs w:val="24"/>
          <w:lang w:val="lv-LV"/>
        </w:rPr>
        <w:t>galvassāpes;</w:t>
      </w:r>
    </w:p>
    <w:p w14:paraId="68FC6FBB" w14:textId="77777777" w:rsidR="0021532B" w:rsidRPr="001F3EE0" w:rsidRDefault="0021532B" w:rsidP="00963328">
      <w:pPr>
        <w:widowControl w:val="0"/>
        <w:numPr>
          <w:ilvl w:val="0"/>
          <w:numId w:val="32"/>
        </w:numPr>
        <w:tabs>
          <w:tab w:val="clear" w:pos="567"/>
        </w:tabs>
        <w:spacing w:line="240" w:lineRule="auto"/>
        <w:ind w:left="567" w:hanging="567"/>
        <w:rPr>
          <w:szCs w:val="24"/>
          <w:lang w:val="lv-LV"/>
        </w:rPr>
      </w:pPr>
      <w:r w:rsidRPr="001F3EE0">
        <w:rPr>
          <w:szCs w:val="24"/>
          <w:lang w:val="lv-LV"/>
        </w:rPr>
        <w:t>garšas sajūtas traucējumi vai dīvaina garša mutē;</w:t>
      </w:r>
    </w:p>
    <w:p w14:paraId="375745F2" w14:textId="77777777" w:rsidR="0021532B" w:rsidRPr="001F3EE0" w:rsidRDefault="0021532B" w:rsidP="0080396E">
      <w:pPr>
        <w:widowControl w:val="0"/>
        <w:numPr>
          <w:ilvl w:val="0"/>
          <w:numId w:val="32"/>
        </w:numPr>
        <w:tabs>
          <w:tab w:val="clear" w:pos="567"/>
        </w:tabs>
        <w:spacing w:line="240" w:lineRule="auto"/>
        <w:ind w:left="567" w:hanging="567"/>
        <w:rPr>
          <w:szCs w:val="24"/>
          <w:lang w:val="lv-LV"/>
        </w:rPr>
      </w:pPr>
      <w:r w:rsidRPr="001F3EE0">
        <w:rPr>
          <w:szCs w:val="24"/>
          <w:lang w:val="lv-LV"/>
        </w:rPr>
        <w:t>sāpes vēderā;</w:t>
      </w:r>
    </w:p>
    <w:p w14:paraId="2A232A7C" w14:textId="77777777" w:rsidR="0021532B" w:rsidRPr="001F3EE0" w:rsidRDefault="0021532B" w:rsidP="00306FFC">
      <w:pPr>
        <w:widowControl w:val="0"/>
        <w:numPr>
          <w:ilvl w:val="0"/>
          <w:numId w:val="32"/>
        </w:numPr>
        <w:tabs>
          <w:tab w:val="clear" w:pos="567"/>
        </w:tabs>
        <w:spacing w:line="240" w:lineRule="auto"/>
        <w:ind w:left="567" w:hanging="567"/>
        <w:rPr>
          <w:szCs w:val="24"/>
          <w:lang w:val="lv-LV"/>
        </w:rPr>
      </w:pPr>
      <w:r w:rsidRPr="001F3EE0">
        <w:rPr>
          <w:szCs w:val="24"/>
          <w:lang w:val="lv-LV"/>
        </w:rPr>
        <w:t>slikta dūša;</w:t>
      </w:r>
    </w:p>
    <w:p w14:paraId="22219B29" w14:textId="77777777" w:rsidR="0021532B" w:rsidRPr="001F3EE0" w:rsidRDefault="0021532B" w:rsidP="00F22758">
      <w:pPr>
        <w:widowControl w:val="0"/>
        <w:numPr>
          <w:ilvl w:val="0"/>
          <w:numId w:val="32"/>
        </w:numPr>
        <w:tabs>
          <w:tab w:val="clear" w:pos="567"/>
        </w:tabs>
        <w:spacing w:line="240" w:lineRule="auto"/>
        <w:ind w:left="567" w:hanging="567"/>
        <w:rPr>
          <w:szCs w:val="24"/>
          <w:lang w:val="lv-LV"/>
        </w:rPr>
      </w:pPr>
      <w:r w:rsidRPr="001F3EE0">
        <w:rPr>
          <w:szCs w:val="24"/>
          <w:lang w:val="lv-LV"/>
        </w:rPr>
        <w:t>vemšana;</w:t>
      </w:r>
    </w:p>
    <w:p w14:paraId="7E4A2BA3"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nieze;</w:t>
      </w:r>
    </w:p>
    <w:p w14:paraId="7E7911CF"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matu izkrišana;</w:t>
      </w:r>
    </w:p>
    <w:p w14:paraId="05AD2D4F"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nogurum</w:t>
      </w:r>
      <w:r w:rsidR="0045508D" w:rsidRPr="001F3EE0">
        <w:rPr>
          <w:szCs w:val="24"/>
          <w:lang w:val="lv-LV"/>
        </w:rPr>
        <w:t>s</w:t>
      </w:r>
      <w:r w:rsidRPr="001F3EE0">
        <w:rPr>
          <w:szCs w:val="24"/>
          <w:lang w:val="lv-LV"/>
        </w:rPr>
        <w:t>;</w:t>
      </w:r>
    </w:p>
    <w:p w14:paraId="5FAFF3F5" w14:textId="77777777" w:rsidR="0021532B" w:rsidRPr="001F3EE0" w:rsidRDefault="0021532B" w:rsidP="00F65478">
      <w:pPr>
        <w:widowControl w:val="0"/>
        <w:numPr>
          <w:ilvl w:val="0"/>
          <w:numId w:val="32"/>
        </w:numPr>
        <w:tabs>
          <w:tab w:val="clear" w:pos="567"/>
        </w:tabs>
        <w:spacing w:line="240" w:lineRule="auto"/>
        <w:ind w:left="567" w:hanging="567"/>
        <w:rPr>
          <w:szCs w:val="24"/>
          <w:lang w:val="lv-LV"/>
        </w:rPr>
      </w:pPr>
      <w:r w:rsidRPr="001F3EE0">
        <w:rPr>
          <w:szCs w:val="24"/>
          <w:lang w:val="lv-LV"/>
        </w:rPr>
        <w:t>sāpes;</w:t>
      </w:r>
    </w:p>
    <w:p w14:paraId="7C2EEA0C" w14:textId="77777777" w:rsidR="0021532B" w:rsidRPr="001F3EE0" w:rsidRDefault="0021532B" w:rsidP="00F65478">
      <w:pPr>
        <w:widowControl w:val="0"/>
        <w:numPr>
          <w:ilvl w:val="0"/>
          <w:numId w:val="32"/>
        </w:numPr>
        <w:tabs>
          <w:tab w:val="clear" w:pos="567"/>
        </w:tabs>
        <w:spacing w:line="240" w:lineRule="auto"/>
        <w:ind w:left="567" w:hanging="567"/>
        <w:rPr>
          <w:szCs w:val="24"/>
          <w:lang w:val="lv-LV"/>
        </w:rPr>
      </w:pPr>
      <w:r w:rsidRPr="001F3EE0">
        <w:rPr>
          <w:szCs w:val="24"/>
          <w:lang w:val="lv-LV"/>
        </w:rPr>
        <w:t>ķermeņa masas samazināšanās.</w:t>
      </w:r>
    </w:p>
    <w:p w14:paraId="2ED5CBB7" w14:textId="77777777" w:rsidR="0021532B" w:rsidRPr="001F3EE0" w:rsidRDefault="0021532B" w:rsidP="0092093E">
      <w:pPr>
        <w:widowControl w:val="0"/>
        <w:spacing w:line="240" w:lineRule="auto"/>
        <w:rPr>
          <w:szCs w:val="24"/>
          <w:lang w:val="lv-LV"/>
        </w:rPr>
      </w:pPr>
    </w:p>
    <w:p w14:paraId="5AF500F9" w14:textId="77777777" w:rsidR="0021532B" w:rsidRPr="001F3EE0" w:rsidRDefault="0021532B" w:rsidP="0092093E">
      <w:pPr>
        <w:keepNext/>
        <w:widowControl w:val="0"/>
        <w:spacing w:line="240" w:lineRule="auto"/>
        <w:rPr>
          <w:szCs w:val="24"/>
          <w:lang w:val="lv-LV"/>
        </w:rPr>
      </w:pPr>
      <w:r w:rsidRPr="001F3EE0">
        <w:rPr>
          <w:b/>
          <w:szCs w:val="24"/>
          <w:lang w:val="lv-LV"/>
        </w:rPr>
        <w:t>Bieži </w:t>
      </w:r>
      <w:r w:rsidRPr="001F3EE0">
        <w:rPr>
          <w:szCs w:val="24"/>
          <w:lang w:val="lv-LV"/>
        </w:rPr>
        <w:t>–</w:t>
      </w:r>
      <w:r w:rsidRPr="001F3EE0">
        <w:rPr>
          <w:b/>
          <w:szCs w:val="24"/>
          <w:lang w:val="lv-LV"/>
        </w:rPr>
        <w:t xml:space="preserve"> </w:t>
      </w:r>
      <w:r w:rsidRPr="001F3EE0">
        <w:rPr>
          <w:szCs w:val="24"/>
          <w:lang w:val="lv-LV"/>
        </w:rPr>
        <w:t xml:space="preserve">var rasties ne vairāk kā </w:t>
      </w:r>
      <w:r w:rsidR="0045508D" w:rsidRPr="001F3EE0">
        <w:rPr>
          <w:szCs w:val="24"/>
          <w:lang w:val="lv-LV"/>
        </w:rPr>
        <w:t xml:space="preserve">1 </w:t>
      </w:r>
      <w:r w:rsidRPr="001F3EE0">
        <w:rPr>
          <w:szCs w:val="24"/>
          <w:lang w:val="lv-LV"/>
        </w:rPr>
        <w:t>no 10 pacientiem:</w:t>
      </w:r>
    </w:p>
    <w:p w14:paraId="043333F7" w14:textId="77777777" w:rsidR="0021532B" w:rsidRPr="001F3EE0" w:rsidRDefault="0021532B" w:rsidP="00905386">
      <w:pPr>
        <w:widowControl w:val="0"/>
        <w:numPr>
          <w:ilvl w:val="0"/>
          <w:numId w:val="32"/>
        </w:numPr>
        <w:tabs>
          <w:tab w:val="clear" w:pos="567"/>
        </w:tabs>
        <w:spacing w:line="240" w:lineRule="auto"/>
        <w:ind w:left="567" w:hanging="567"/>
        <w:rPr>
          <w:szCs w:val="24"/>
          <w:lang w:val="lv-LV"/>
        </w:rPr>
      </w:pPr>
      <w:r w:rsidRPr="001F3EE0">
        <w:rPr>
          <w:szCs w:val="24"/>
          <w:lang w:val="lv-LV"/>
        </w:rPr>
        <w:t>kuņģa darbības vai gremošanas traucējumi;</w:t>
      </w:r>
    </w:p>
    <w:p w14:paraId="3B5D4699" w14:textId="77777777" w:rsidR="0021532B" w:rsidRPr="001F3EE0" w:rsidRDefault="0021532B" w:rsidP="00E27A22">
      <w:pPr>
        <w:widowControl w:val="0"/>
        <w:numPr>
          <w:ilvl w:val="0"/>
          <w:numId w:val="32"/>
        </w:numPr>
        <w:tabs>
          <w:tab w:val="clear" w:pos="567"/>
        </w:tabs>
        <w:spacing w:line="240" w:lineRule="auto"/>
        <w:ind w:left="567" w:hanging="567"/>
        <w:rPr>
          <w:szCs w:val="24"/>
          <w:lang w:val="lv-LV"/>
        </w:rPr>
      </w:pPr>
      <w:r w:rsidRPr="001F3EE0">
        <w:rPr>
          <w:szCs w:val="24"/>
          <w:lang w:val="lv-LV"/>
        </w:rPr>
        <w:t>aizcietējums;</w:t>
      </w:r>
    </w:p>
    <w:p w14:paraId="046A3A72" w14:textId="77777777" w:rsidR="0021532B" w:rsidRPr="001F3EE0" w:rsidRDefault="0021532B" w:rsidP="00C810AA">
      <w:pPr>
        <w:widowControl w:val="0"/>
        <w:numPr>
          <w:ilvl w:val="0"/>
          <w:numId w:val="32"/>
        </w:numPr>
        <w:tabs>
          <w:tab w:val="clear" w:pos="567"/>
        </w:tabs>
        <w:spacing w:line="240" w:lineRule="auto"/>
        <w:ind w:left="567" w:hanging="567"/>
        <w:rPr>
          <w:szCs w:val="24"/>
          <w:lang w:val="lv-LV"/>
        </w:rPr>
      </w:pPr>
      <w:r w:rsidRPr="001F3EE0">
        <w:rPr>
          <w:szCs w:val="24"/>
          <w:lang w:val="lv-LV"/>
        </w:rPr>
        <w:t>izsitumi;</w:t>
      </w:r>
    </w:p>
    <w:p w14:paraId="7A50D93D" w14:textId="77777777" w:rsidR="0021532B" w:rsidRPr="001F3EE0" w:rsidRDefault="0045508D" w:rsidP="00891899">
      <w:pPr>
        <w:widowControl w:val="0"/>
        <w:numPr>
          <w:ilvl w:val="0"/>
          <w:numId w:val="32"/>
        </w:numPr>
        <w:tabs>
          <w:tab w:val="clear" w:pos="567"/>
        </w:tabs>
        <w:spacing w:line="240" w:lineRule="auto"/>
        <w:ind w:left="567" w:hanging="567"/>
        <w:rPr>
          <w:szCs w:val="24"/>
          <w:lang w:val="lv-LV"/>
        </w:rPr>
      </w:pPr>
      <w:r w:rsidRPr="001F3EE0">
        <w:rPr>
          <w:szCs w:val="24"/>
          <w:lang w:val="lv-LV"/>
        </w:rPr>
        <w:t xml:space="preserve">patoloģiska </w:t>
      </w:r>
      <w:r w:rsidR="0021532B" w:rsidRPr="001F3EE0">
        <w:rPr>
          <w:szCs w:val="24"/>
          <w:lang w:val="lv-LV"/>
        </w:rPr>
        <w:t>apmatojuma augša</w:t>
      </w:r>
      <w:r w:rsidR="00501E5F" w:rsidRPr="001F3EE0">
        <w:rPr>
          <w:szCs w:val="24"/>
          <w:lang w:val="lv-LV"/>
        </w:rPr>
        <w:t>na</w:t>
      </w:r>
      <w:r w:rsidR="0021532B" w:rsidRPr="001F3EE0">
        <w:rPr>
          <w:szCs w:val="24"/>
          <w:lang w:val="lv-LV"/>
        </w:rPr>
        <w:t>;</w:t>
      </w:r>
    </w:p>
    <w:p w14:paraId="0AAAF159" w14:textId="77777777" w:rsidR="0021532B" w:rsidRPr="001F3EE0" w:rsidRDefault="0021532B" w:rsidP="00533016">
      <w:pPr>
        <w:widowControl w:val="0"/>
        <w:numPr>
          <w:ilvl w:val="0"/>
          <w:numId w:val="32"/>
        </w:numPr>
        <w:tabs>
          <w:tab w:val="clear" w:pos="567"/>
        </w:tabs>
        <w:spacing w:line="240" w:lineRule="auto"/>
        <w:ind w:left="567" w:hanging="567"/>
        <w:rPr>
          <w:szCs w:val="24"/>
          <w:lang w:val="lv-LV"/>
        </w:rPr>
      </w:pPr>
      <w:r w:rsidRPr="001F3EE0">
        <w:rPr>
          <w:szCs w:val="24"/>
          <w:lang w:val="lv-LV"/>
        </w:rPr>
        <w:t>slāpes, mazs izdalītā urīna daudzums, ķermeņa masas samazināšanās, ādas sausums kopā ar apsarkumu, uzbudināmība (simptomi, kas var norādīt uz nepietiekamu šķidruma daudzumu organismā, pazīstams arī kā organisma dehidratācija).</w:t>
      </w:r>
    </w:p>
    <w:p w14:paraId="5AF9A44B" w14:textId="77777777" w:rsidR="0021532B" w:rsidRPr="001F3EE0" w:rsidRDefault="0021532B" w:rsidP="00963328">
      <w:pPr>
        <w:widowControl w:val="0"/>
        <w:numPr>
          <w:ilvl w:val="12"/>
          <w:numId w:val="0"/>
        </w:numPr>
        <w:tabs>
          <w:tab w:val="clear" w:pos="567"/>
        </w:tabs>
        <w:spacing w:line="240" w:lineRule="auto"/>
        <w:ind w:right="-2"/>
        <w:rPr>
          <w:rFonts w:ascii="TimesNewRoman" w:eastAsia="TimesNewRoman"/>
          <w:szCs w:val="24"/>
          <w:lang w:val="lv-LV"/>
        </w:rPr>
      </w:pPr>
    </w:p>
    <w:p w14:paraId="3620BD98" w14:textId="77777777" w:rsidR="0021532B" w:rsidRPr="001F3EE0" w:rsidRDefault="0021532B" w:rsidP="0080396E">
      <w:pPr>
        <w:pStyle w:val="Text"/>
        <w:keepNext/>
        <w:keepLines w:val="0"/>
        <w:widowControl w:val="0"/>
        <w:spacing w:before="0"/>
        <w:jc w:val="left"/>
        <w:rPr>
          <w:rFonts w:ascii="SimSun" w:eastAsia="SimSun"/>
          <w:sz w:val="22"/>
          <w:szCs w:val="24"/>
        </w:rPr>
      </w:pPr>
      <w:r w:rsidRPr="001F3EE0">
        <w:rPr>
          <w:sz w:val="22"/>
          <w:szCs w:val="24"/>
        </w:rPr>
        <w:t xml:space="preserve">Ārstējoties ar Odomzo, Jums </w:t>
      </w:r>
      <w:r w:rsidR="009F0445" w:rsidRPr="001F3EE0">
        <w:rPr>
          <w:sz w:val="22"/>
          <w:szCs w:val="24"/>
        </w:rPr>
        <w:t>var būt</w:t>
      </w:r>
      <w:r w:rsidRPr="001F3EE0">
        <w:rPr>
          <w:sz w:val="22"/>
          <w:szCs w:val="24"/>
        </w:rPr>
        <w:t xml:space="preserve"> arī </w:t>
      </w:r>
      <w:r w:rsidR="00501E5F" w:rsidRPr="001F3EE0">
        <w:rPr>
          <w:b/>
          <w:sz w:val="22"/>
          <w:szCs w:val="24"/>
        </w:rPr>
        <w:t xml:space="preserve">izmaiņas </w:t>
      </w:r>
      <w:r w:rsidRPr="001F3EE0">
        <w:rPr>
          <w:b/>
          <w:sz w:val="22"/>
          <w:szCs w:val="24"/>
        </w:rPr>
        <w:t>asins</w:t>
      </w:r>
      <w:r w:rsidR="00E1602C" w:rsidRPr="001F3EE0">
        <w:rPr>
          <w:b/>
          <w:sz w:val="22"/>
          <w:szCs w:val="24"/>
        </w:rPr>
        <w:t xml:space="preserve"> </w:t>
      </w:r>
      <w:r w:rsidRPr="001F3EE0">
        <w:rPr>
          <w:b/>
          <w:sz w:val="22"/>
          <w:szCs w:val="24"/>
        </w:rPr>
        <w:t>analī</w:t>
      </w:r>
      <w:r w:rsidR="00501E5F" w:rsidRPr="001F3EE0">
        <w:rPr>
          <w:b/>
          <w:sz w:val="22"/>
          <w:szCs w:val="24"/>
        </w:rPr>
        <w:t>zēs</w:t>
      </w:r>
      <w:r w:rsidR="00F026C9" w:rsidRPr="001F3EE0">
        <w:rPr>
          <w:sz w:val="22"/>
          <w:szCs w:val="24"/>
        </w:rPr>
        <w:t>. T</w:t>
      </w:r>
      <w:r w:rsidR="000A34A0" w:rsidRPr="001F3EE0">
        <w:rPr>
          <w:sz w:val="22"/>
          <w:szCs w:val="24"/>
        </w:rPr>
        <w:t>a</w:t>
      </w:r>
      <w:r w:rsidR="00F026C9" w:rsidRPr="001F3EE0">
        <w:rPr>
          <w:sz w:val="22"/>
          <w:szCs w:val="24"/>
        </w:rPr>
        <w:t>s var brīdināt</w:t>
      </w:r>
      <w:r w:rsidRPr="001F3EE0">
        <w:rPr>
          <w:sz w:val="22"/>
          <w:szCs w:val="24"/>
        </w:rPr>
        <w:t xml:space="preserve"> </w:t>
      </w:r>
      <w:r w:rsidR="00F026C9" w:rsidRPr="001F3EE0">
        <w:rPr>
          <w:sz w:val="22"/>
          <w:szCs w:val="24"/>
        </w:rPr>
        <w:t xml:space="preserve">Jūsu </w:t>
      </w:r>
      <w:r w:rsidR="00501E5F" w:rsidRPr="001F3EE0">
        <w:rPr>
          <w:sz w:val="22"/>
          <w:szCs w:val="24"/>
        </w:rPr>
        <w:t xml:space="preserve">ārstu </w:t>
      </w:r>
      <w:r w:rsidRPr="001F3EE0">
        <w:rPr>
          <w:sz w:val="22"/>
          <w:szCs w:val="24"/>
        </w:rPr>
        <w:t>par dažu Jūsu organisma sistēmu darbību</w:t>
      </w:r>
      <w:r w:rsidR="00F026C9" w:rsidRPr="001F3EE0">
        <w:rPr>
          <w:sz w:val="22"/>
          <w:szCs w:val="24"/>
        </w:rPr>
        <w:t xml:space="preserve"> iespējamām izmaiņām</w:t>
      </w:r>
      <w:r w:rsidRPr="001F3EE0">
        <w:rPr>
          <w:sz w:val="22"/>
          <w:szCs w:val="24"/>
        </w:rPr>
        <w:t>, piemēram:</w:t>
      </w:r>
    </w:p>
    <w:p w14:paraId="21163CB9" w14:textId="77777777" w:rsidR="0021532B" w:rsidRPr="001F3EE0" w:rsidRDefault="0021532B" w:rsidP="00306FFC">
      <w:pPr>
        <w:widowControl w:val="0"/>
        <w:numPr>
          <w:ilvl w:val="0"/>
          <w:numId w:val="32"/>
        </w:numPr>
        <w:tabs>
          <w:tab w:val="clear" w:pos="567"/>
        </w:tabs>
        <w:spacing w:line="240" w:lineRule="auto"/>
        <w:ind w:left="567" w:hanging="567"/>
        <w:rPr>
          <w:szCs w:val="24"/>
          <w:lang w:val="lv-LV"/>
        </w:rPr>
      </w:pPr>
      <w:r w:rsidRPr="001F3EE0">
        <w:rPr>
          <w:szCs w:val="24"/>
          <w:lang w:val="lv-LV"/>
        </w:rPr>
        <w:t xml:space="preserve">augsts enzīmu kreatīnfosfokināzes līmenis (raksturo muskuļu funkciju), lipāzes un/vai amilāzes līmenis (raksturo aizkuņģa dziedzera darbību), alanīnaminotransferāzes </w:t>
      </w:r>
      <w:r w:rsidR="009F0445" w:rsidRPr="001F3EE0">
        <w:rPr>
          <w:szCs w:val="24"/>
          <w:lang w:val="lv-LV"/>
        </w:rPr>
        <w:t>(</w:t>
      </w:r>
      <w:r w:rsidRPr="001F3EE0">
        <w:rPr>
          <w:szCs w:val="24"/>
          <w:lang w:val="lv-LV"/>
        </w:rPr>
        <w:t>AlAT</w:t>
      </w:r>
      <w:r w:rsidR="009F0445" w:rsidRPr="001F3EE0">
        <w:rPr>
          <w:szCs w:val="24"/>
          <w:lang w:val="lv-LV"/>
        </w:rPr>
        <w:t>)</w:t>
      </w:r>
      <w:r w:rsidRPr="001F3EE0">
        <w:rPr>
          <w:szCs w:val="24"/>
          <w:lang w:val="lv-LV"/>
        </w:rPr>
        <w:t> un aspartātaminotransferāzes </w:t>
      </w:r>
      <w:r w:rsidR="009F0445" w:rsidRPr="001F3EE0">
        <w:rPr>
          <w:szCs w:val="24"/>
          <w:lang w:val="lv-LV"/>
        </w:rPr>
        <w:t>(</w:t>
      </w:r>
      <w:r w:rsidRPr="001F3EE0">
        <w:rPr>
          <w:szCs w:val="24"/>
          <w:lang w:val="lv-LV"/>
        </w:rPr>
        <w:t>A</w:t>
      </w:r>
      <w:r w:rsidR="00545404" w:rsidRPr="001F3EE0">
        <w:rPr>
          <w:szCs w:val="24"/>
          <w:lang w:val="lv-LV"/>
        </w:rPr>
        <w:t>s</w:t>
      </w:r>
      <w:r w:rsidRPr="001F3EE0">
        <w:rPr>
          <w:szCs w:val="24"/>
          <w:lang w:val="lv-LV"/>
        </w:rPr>
        <w:t>AT</w:t>
      </w:r>
      <w:r w:rsidR="009F0445" w:rsidRPr="001F3EE0">
        <w:rPr>
          <w:szCs w:val="24"/>
          <w:lang w:val="lv-LV"/>
        </w:rPr>
        <w:t>)</w:t>
      </w:r>
      <w:r w:rsidRPr="001F3EE0">
        <w:rPr>
          <w:szCs w:val="24"/>
          <w:lang w:val="lv-LV"/>
        </w:rPr>
        <w:t> līmenis (raksturo aknu darbību);</w:t>
      </w:r>
    </w:p>
    <w:p w14:paraId="6D244A23" w14:textId="77777777" w:rsidR="0021532B" w:rsidRPr="001F3EE0" w:rsidRDefault="0021532B" w:rsidP="00F22758">
      <w:pPr>
        <w:widowControl w:val="0"/>
        <w:numPr>
          <w:ilvl w:val="0"/>
          <w:numId w:val="32"/>
        </w:numPr>
        <w:tabs>
          <w:tab w:val="clear" w:pos="567"/>
        </w:tabs>
        <w:spacing w:line="240" w:lineRule="auto"/>
        <w:ind w:left="567" w:hanging="567"/>
        <w:rPr>
          <w:szCs w:val="24"/>
          <w:lang w:val="lv-LV"/>
        </w:rPr>
      </w:pPr>
      <w:r w:rsidRPr="001F3EE0">
        <w:rPr>
          <w:szCs w:val="24"/>
          <w:lang w:val="lv-LV"/>
        </w:rPr>
        <w:t>augsts kreatinīna līmenis (raksturo nieru funkciju);</w:t>
      </w:r>
    </w:p>
    <w:p w14:paraId="243D251D"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augsts cukura līmenis asinīs (pazīstams kā hiperglikēmija);</w:t>
      </w:r>
    </w:p>
    <w:p w14:paraId="58C5A1E0"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zems hemoglobīna līmenis (</w:t>
      </w:r>
      <w:r w:rsidR="00F7384D" w:rsidRPr="001F3EE0">
        <w:rPr>
          <w:szCs w:val="24"/>
          <w:lang w:val="lv-LV"/>
        </w:rPr>
        <w:t xml:space="preserve">nepieciešams skābekļa </w:t>
      </w:r>
      <w:r w:rsidRPr="001F3EE0">
        <w:rPr>
          <w:szCs w:val="24"/>
          <w:lang w:val="lv-LV"/>
        </w:rPr>
        <w:t>pārnēsā</w:t>
      </w:r>
      <w:r w:rsidR="00F7384D" w:rsidRPr="001F3EE0">
        <w:rPr>
          <w:szCs w:val="24"/>
          <w:lang w:val="lv-LV"/>
        </w:rPr>
        <w:t>šanai asinīs</w:t>
      </w:r>
      <w:r w:rsidRPr="001F3EE0">
        <w:rPr>
          <w:szCs w:val="24"/>
          <w:lang w:val="lv-LV"/>
        </w:rPr>
        <w:t>);</w:t>
      </w:r>
    </w:p>
    <w:p w14:paraId="30DFEE22" w14:textId="77777777" w:rsidR="0021532B" w:rsidRPr="001F3EE0" w:rsidRDefault="0021532B" w:rsidP="004450F3">
      <w:pPr>
        <w:widowControl w:val="0"/>
        <w:numPr>
          <w:ilvl w:val="0"/>
          <w:numId w:val="32"/>
        </w:numPr>
        <w:tabs>
          <w:tab w:val="clear" w:pos="567"/>
        </w:tabs>
        <w:spacing w:line="240" w:lineRule="auto"/>
        <w:ind w:left="567" w:hanging="567"/>
        <w:rPr>
          <w:szCs w:val="24"/>
          <w:lang w:val="lv-LV"/>
        </w:rPr>
      </w:pPr>
      <w:r w:rsidRPr="001F3EE0">
        <w:rPr>
          <w:szCs w:val="24"/>
          <w:lang w:val="lv-LV"/>
        </w:rPr>
        <w:t>mazs leikocītu skaits.</w:t>
      </w:r>
    </w:p>
    <w:p w14:paraId="19BF6D70" w14:textId="77777777" w:rsidR="0021532B" w:rsidRPr="001F3EE0" w:rsidRDefault="0021532B" w:rsidP="00F65478">
      <w:pPr>
        <w:pStyle w:val="Text"/>
        <w:keepLines w:val="0"/>
        <w:widowControl w:val="0"/>
        <w:spacing w:before="0"/>
        <w:jc w:val="left"/>
        <w:rPr>
          <w:rFonts w:eastAsia="SimSun"/>
          <w:sz w:val="22"/>
          <w:szCs w:val="24"/>
        </w:rPr>
      </w:pPr>
    </w:p>
    <w:p w14:paraId="5FD6286B" w14:textId="77777777" w:rsidR="0021532B" w:rsidRPr="001F3EE0" w:rsidRDefault="0021532B" w:rsidP="00266955">
      <w:pPr>
        <w:numPr>
          <w:ilvl w:val="12"/>
          <w:numId w:val="0"/>
        </w:numPr>
        <w:spacing w:line="240" w:lineRule="auto"/>
        <w:outlineLvl w:val="0"/>
        <w:rPr>
          <w:b/>
          <w:szCs w:val="24"/>
          <w:lang w:val="lv-LV"/>
        </w:rPr>
      </w:pPr>
      <w:r w:rsidRPr="001F3EE0">
        <w:rPr>
          <w:b/>
          <w:szCs w:val="24"/>
          <w:lang w:val="lv-LV"/>
        </w:rPr>
        <w:t>Ziņošana par blakusparādībām</w:t>
      </w:r>
    </w:p>
    <w:p w14:paraId="35D97CB2" w14:textId="77777777" w:rsidR="0021532B" w:rsidRPr="001F3EE0" w:rsidRDefault="0021532B" w:rsidP="00917AAB">
      <w:pPr>
        <w:pStyle w:val="BodytextAgency"/>
        <w:widowControl w:val="0"/>
        <w:spacing w:after="0" w:line="240" w:lineRule="auto"/>
        <w:rPr>
          <w:rFonts w:ascii="Times New Roman" w:eastAsia="SimSun" w:hAnsi="Times New Roman" w:cs="Times New Roman"/>
          <w:sz w:val="22"/>
          <w:szCs w:val="24"/>
          <w:lang w:val="lv-LV"/>
        </w:rPr>
      </w:pPr>
      <w:r w:rsidRPr="001F3EE0">
        <w:rPr>
          <w:rFonts w:ascii="Times New Roman" w:eastAsia="SimSun" w:hAnsi="Times New Roman" w:cs="Times New Roman"/>
          <w:sz w:val="22"/>
          <w:szCs w:val="24"/>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5" w:history="1">
        <w:r w:rsidRPr="001F3EE0">
          <w:rPr>
            <w:rStyle w:val="Hyperlink"/>
            <w:rFonts w:ascii="Times New Roman" w:eastAsia="SimSun" w:hAnsi="Times New Roman" w:cs="Times New Roman"/>
            <w:sz w:val="22"/>
            <w:szCs w:val="24"/>
            <w:shd w:val="pct15" w:color="auto" w:fill="auto"/>
            <w:lang w:val="lv-LV"/>
          </w:rPr>
          <w:t>V</w:t>
        </w:r>
        <w:r w:rsidR="00394E31" w:rsidRPr="001F3EE0">
          <w:rPr>
            <w:rStyle w:val="Hyperlink"/>
            <w:rFonts w:ascii="Times New Roman" w:eastAsia="SimSun" w:hAnsi="Times New Roman" w:cs="Times New Roman"/>
            <w:sz w:val="22"/>
            <w:szCs w:val="24"/>
            <w:shd w:val="pct15" w:color="auto" w:fill="auto"/>
            <w:lang w:val="lv-LV"/>
          </w:rPr>
          <w:t> </w:t>
        </w:r>
        <w:r w:rsidRPr="001F3EE0">
          <w:rPr>
            <w:rStyle w:val="Hyperlink"/>
            <w:rFonts w:ascii="Times New Roman" w:eastAsia="SimSun" w:hAnsi="Times New Roman" w:cs="Times New Roman"/>
            <w:sz w:val="22"/>
            <w:szCs w:val="24"/>
            <w:shd w:val="pct15" w:color="auto" w:fill="auto"/>
            <w:lang w:val="lv-LV"/>
          </w:rPr>
          <w:t>pielikumā</w:t>
        </w:r>
      </w:hyperlink>
      <w:r w:rsidRPr="001F3EE0">
        <w:rPr>
          <w:rFonts w:ascii="Times New Roman" w:eastAsia="SimSun" w:hAnsi="Times New Roman" w:cs="Times New Roman"/>
          <w:sz w:val="22"/>
          <w:szCs w:val="24"/>
          <w:shd w:val="pct15" w:color="auto" w:fill="auto"/>
          <w:lang w:val="lv-LV"/>
        </w:rPr>
        <w:t xml:space="preserve"> minēto nacionālās ziņošanas sistēmas kontaktinformāciju</w:t>
      </w:r>
      <w:r w:rsidRPr="001F3EE0">
        <w:rPr>
          <w:rFonts w:ascii="Times New Roman" w:eastAsia="SimSun" w:hAnsi="Times New Roman" w:cs="Times New Roman"/>
          <w:sz w:val="22"/>
          <w:szCs w:val="24"/>
          <w:lang w:val="lv-LV"/>
        </w:rPr>
        <w:t>. Ziņojot par blakusparādībām, Jūs varat palīdzēt nodrošināt daudz plašāku informāciju par šo zāļu drošumu.</w:t>
      </w:r>
    </w:p>
    <w:p w14:paraId="73917ABF" w14:textId="77777777" w:rsidR="0021532B" w:rsidRPr="001F3EE0" w:rsidRDefault="0021532B" w:rsidP="00917AAB">
      <w:pPr>
        <w:widowControl w:val="0"/>
        <w:autoSpaceDE w:val="0"/>
        <w:autoSpaceDN w:val="0"/>
        <w:adjustRightInd w:val="0"/>
        <w:spacing w:line="240" w:lineRule="auto"/>
        <w:rPr>
          <w:szCs w:val="24"/>
          <w:lang w:val="lv-LV"/>
        </w:rPr>
      </w:pPr>
    </w:p>
    <w:p w14:paraId="2F1EF988" w14:textId="77777777" w:rsidR="0021532B" w:rsidRPr="001F3EE0" w:rsidRDefault="0021532B" w:rsidP="00F179EC">
      <w:pPr>
        <w:widowControl w:val="0"/>
        <w:autoSpaceDE w:val="0"/>
        <w:autoSpaceDN w:val="0"/>
        <w:adjustRightInd w:val="0"/>
        <w:spacing w:line="240" w:lineRule="auto"/>
        <w:rPr>
          <w:szCs w:val="24"/>
          <w:lang w:val="lv-LV"/>
        </w:rPr>
      </w:pPr>
    </w:p>
    <w:p w14:paraId="5257B1E5" w14:textId="77777777" w:rsidR="0021532B" w:rsidRPr="001F3EE0" w:rsidRDefault="0021532B" w:rsidP="00F179EC">
      <w:pPr>
        <w:keepNext/>
        <w:widowControl w:val="0"/>
        <w:numPr>
          <w:ilvl w:val="12"/>
          <w:numId w:val="0"/>
        </w:numPr>
        <w:tabs>
          <w:tab w:val="clear" w:pos="567"/>
        </w:tabs>
        <w:spacing w:line="240" w:lineRule="auto"/>
        <w:ind w:left="567" w:hanging="567"/>
        <w:rPr>
          <w:b/>
          <w:szCs w:val="24"/>
          <w:lang w:val="lv-LV"/>
        </w:rPr>
      </w:pPr>
      <w:r w:rsidRPr="001F3EE0">
        <w:rPr>
          <w:b/>
          <w:szCs w:val="24"/>
          <w:lang w:val="lv-LV"/>
        </w:rPr>
        <w:t>5.</w:t>
      </w:r>
      <w:r w:rsidRPr="001F3EE0">
        <w:rPr>
          <w:b/>
          <w:szCs w:val="24"/>
          <w:lang w:val="lv-LV"/>
        </w:rPr>
        <w:tab/>
        <w:t>Kā uzglabāt Odomzo</w:t>
      </w:r>
    </w:p>
    <w:p w14:paraId="09506FB8" w14:textId="77777777" w:rsidR="0021532B" w:rsidRPr="001F3EE0" w:rsidRDefault="0021532B" w:rsidP="00F179EC">
      <w:pPr>
        <w:keepNext/>
        <w:widowControl w:val="0"/>
        <w:numPr>
          <w:ilvl w:val="12"/>
          <w:numId w:val="0"/>
        </w:numPr>
        <w:tabs>
          <w:tab w:val="clear" w:pos="567"/>
        </w:tabs>
        <w:spacing w:line="240" w:lineRule="auto"/>
        <w:rPr>
          <w:szCs w:val="24"/>
          <w:lang w:val="lv-LV"/>
        </w:rPr>
      </w:pPr>
    </w:p>
    <w:p w14:paraId="6DDA8AEE" w14:textId="77777777" w:rsidR="0021532B" w:rsidRPr="001F3EE0" w:rsidRDefault="0021532B" w:rsidP="009A79DD">
      <w:pPr>
        <w:widowControl w:val="0"/>
        <w:numPr>
          <w:ilvl w:val="0"/>
          <w:numId w:val="32"/>
        </w:numPr>
        <w:tabs>
          <w:tab w:val="clear" w:pos="567"/>
        </w:tabs>
        <w:spacing w:line="240" w:lineRule="auto"/>
        <w:ind w:left="567" w:hanging="567"/>
        <w:rPr>
          <w:szCs w:val="24"/>
          <w:lang w:val="lv-LV"/>
        </w:rPr>
      </w:pPr>
      <w:r w:rsidRPr="001F3EE0">
        <w:rPr>
          <w:szCs w:val="24"/>
          <w:lang w:val="lv-LV"/>
        </w:rPr>
        <w:t>Uzglabāt šīs zāles bērniem neredzamā un nepieejamā vietā.</w:t>
      </w:r>
    </w:p>
    <w:p w14:paraId="7410C94A" w14:textId="77777777" w:rsidR="0021532B" w:rsidRPr="001F3EE0" w:rsidRDefault="0021532B" w:rsidP="00A87C52">
      <w:pPr>
        <w:widowControl w:val="0"/>
        <w:numPr>
          <w:ilvl w:val="0"/>
          <w:numId w:val="32"/>
        </w:numPr>
        <w:tabs>
          <w:tab w:val="clear" w:pos="567"/>
        </w:tabs>
        <w:spacing w:line="240" w:lineRule="auto"/>
        <w:ind w:left="567" w:hanging="567"/>
        <w:rPr>
          <w:szCs w:val="24"/>
          <w:lang w:val="lv-LV"/>
        </w:rPr>
      </w:pPr>
      <w:r w:rsidRPr="001F3EE0">
        <w:rPr>
          <w:szCs w:val="24"/>
          <w:lang w:val="lv-LV"/>
        </w:rPr>
        <w:t>Nelietot šīs zāles pēc derīguma termiņa beigām, kas norādīts uz kastītes</w:t>
      </w:r>
      <w:r w:rsidR="00E1602C" w:rsidRPr="001F3EE0">
        <w:rPr>
          <w:szCs w:val="24"/>
          <w:lang w:val="lv-LV"/>
        </w:rPr>
        <w:t xml:space="preserve"> pēc Der. līdz</w:t>
      </w:r>
      <w:r w:rsidRPr="001F3EE0">
        <w:rPr>
          <w:szCs w:val="24"/>
          <w:lang w:val="lv-LV"/>
        </w:rPr>
        <w:t xml:space="preserve"> un blistera pēc</w:t>
      </w:r>
      <w:r w:rsidR="009865B9" w:rsidRPr="001F3EE0">
        <w:rPr>
          <w:szCs w:val="24"/>
          <w:lang w:val="lv-LV"/>
        </w:rPr>
        <w:t xml:space="preserve"> </w:t>
      </w:r>
      <w:r w:rsidRPr="001F3EE0">
        <w:rPr>
          <w:szCs w:val="24"/>
          <w:lang w:val="lv-LV"/>
        </w:rPr>
        <w:t>EXP. Derīguma termiņš attiecas uz norādītā mēneša pēdējo dienu.</w:t>
      </w:r>
    </w:p>
    <w:p w14:paraId="43070D66" w14:textId="77777777" w:rsidR="0021532B" w:rsidRPr="001F3EE0" w:rsidRDefault="0021532B" w:rsidP="00A87C52">
      <w:pPr>
        <w:widowControl w:val="0"/>
        <w:numPr>
          <w:ilvl w:val="0"/>
          <w:numId w:val="32"/>
        </w:numPr>
        <w:tabs>
          <w:tab w:val="clear" w:pos="567"/>
        </w:tabs>
        <w:spacing w:line="240" w:lineRule="auto"/>
        <w:ind w:left="567" w:hanging="567"/>
        <w:rPr>
          <w:szCs w:val="24"/>
          <w:lang w:val="lv-LV"/>
        </w:rPr>
      </w:pPr>
      <w:r w:rsidRPr="001F3EE0">
        <w:rPr>
          <w:szCs w:val="24"/>
          <w:lang w:val="lv-LV"/>
        </w:rPr>
        <w:t>Uzglabāt temperatūrā līdz 30</w:t>
      </w:r>
      <w:r w:rsidRPr="001F3EE0">
        <w:rPr>
          <w:rFonts w:ascii="Symbol" w:eastAsia="Symbol" w:hAnsi="Symbol" w:cs="Symbol"/>
          <w:szCs w:val="22"/>
          <w:lang w:val="lv-LV"/>
        </w:rPr>
        <w:t></w:t>
      </w:r>
      <w:r w:rsidRPr="001F3EE0">
        <w:rPr>
          <w:szCs w:val="24"/>
          <w:lang w:val="lv-LV"/>
        </w:rPr>
        <w:t>C.</w:t>
      </w:r>
    </w:p>
    <w:p w14:paraId="0099E317" w14:textId="77777777" w:rsidR="0021532B" w:rsidRPr="001F3EE0" w:rsidRDefault="0021532B" w:rsidP="00A87C52">
      <w:pPr>
        <w:widowControl w:val="0"/>
        <w:numPr>
          <w:ilvl w:val="0"/>
          <w:numId w:val="32"/>
        </w:numPr>
        <w:tabs>
          <w:tab w:val="clear" w:pos="567"/>
        </w:tabs>
        <w:spacing w:line="240" w:lineRule="auto"/>
        <w:ind w:left="567" w:hanging="567"/>
        <w:rPr>
          <w:szCs w:val="24"/>
          <w:lang w:val="lv-LV"/>
        </w:rPr>
      </w:pPr>
      <w:r w:rsidRPr="001F3EE0">
        <w:rPr>
          <w:szCs w:val="24"/>
          <w:lang w:val="lv-LV"/>
        </w:rPr>
        <w:t>Uzglabāt oriģinālā iepakojumā</w:t>
      </w:r>
      <w:r w:rsidR="009A5301" w:rsidRPr="00FB3B95">
        <w:rPr>
          <w:szCs w:val="24"/>
          <w:lang w:val="lv-LV"/>
        </w:rPr>
        <w:t>, lai pas</w:t>
      </w:r>
      <w:r w:rsidR="00AD1685" w:rsidRPr="00FB3B95">
        <w:rPr>
          <w:szCs w:val="24"/>
          <w:lang w:val="lv-LV"/>
        </w:rPr>
        <w:t>argāt</w:t>
      </w:r>
      <w:r w:rsidR="009A5301" w:rsidRPr="00FB3B95">
        <w:rPr>
          <w:szCs w:val="24"/>
          <w:lang w:val="lv-LV"/>
        </w:rPr>
        <w:t>u</w:t>
      </w:r>
      <w:r w:rsidRPr="001F3EE0">
        <w:rPr>
          <w:szCs w:val="24"/>
          <w:lang w:val="lv-LV"/>
        </w:rPr>
        <w:t xml:space="preserve"> no mitruma.</w:t>
      </w:r>
    </w:p>
    <w:p w14:paraId="2AA9A573" w14:textId="77777777" w:rsidR="0021532B" w:rsidRPr="001F3EE0" w:rsidRDefault="0021532B" w:rsidP="00A87C52">
      <w:pPr>
        <w:widowControl w:val="0"/>
        <w:numPr>
          <w:ilvl w:val="0"/>
          <w:numId w:val="32"/>
        </w:numPr>
        <w:tabs>
          <w:tab w:val="clear" w:pos="567"/>
        </w:tabs>
        <w:spacing w:line="240" w:lineRule="auto"/>
        <w:ind w:left="567" w:hanging="567"/>
        <w:rPr>
          <w:szCs w:val="24"/>
          <w:lang w:val="lv-LV"/>
        </w:rPr>
      </w:pPr>
      <w:r w:rsidRPr="001F3EE0">
        <w:rPr>
          <w:szCs w:val="24"/>
          <w:lang w:val="lv-LV"/>
        </w:rPr>
        <w:t>Neizmetiet zāles kanalizācijā vai sadzīves atkritumos. Vaicājiet farmaceitam, kā izmest zāles, kuras vairs nelietojat. Šie pasākumi palīdzēs aizsargāt apkārtējo vidi.</w:t>
      </w:r>
    </w:p>
    <w:p w14:paraId="493CFA2E" w14:textId="77777777" w:rsidR="0021532B" w:rsidRPr="001F3EE0" w:rsidRDefault="0021532B" w:rsidP="00A87C52">
      <w:pPr>
        <w:widowControl w:val="0"/>
        <w:numPr>
          <w:ilvl w:val="12"/>
          <w:numId w:val="0"/>
        </w:numPr>
        <w:tabs>
          <w:tab w:val="clear" w:pos="567"/>
        </w:tabs>
        <w:spacing w:line="240" w:lineRule="auto"/>
        <w:ind w:right="-2"/>
        <w:rPr>
          <w:szCs w:val="24"/>
          <w:lang w:val="lv-LV"/>
        </w:rPr>
      </w:pPr>
    </w:p>
    <w:p w14:paraId="43568E0A" w14:textId="77777777" w:rsidR="0021532B" w:rsidRPr="001F3EE0" w:rsidRDefault="0021532B" w:rsidP="00A87C52">
      <w:pPr>
        <w:widowControl w:val="0"/>
        <w:numPr>
          <w:ilvl w:val="12"/>
          <w:numId w:val="0"/>
        </w:numPr>
        <w:tabs>
          <w:tab w:val="clear" w:pos="567"/>
        </w:tabs>
        <w:spacing w:line="240" w:lineRule="auto"/>
        <w:ind w:right="-2"/>
        <w:rPr>
          <w:szCs w:val="24"/>
          <w:lang w:val="lv-LV"/>
        </w:rPr>
      </w:pPr>
    </w:p>
    <w:p w14:paraId="6A93F730" w14:textId="77777777" w:rsidR="0021532B" w:rsidRPr="001F3EE0" w:rsidRDefault="0021532B" w:rsidP="004A0855">
      <w:pPr>
        <w:keepNext/>
        <w:widowControl w:val="0"/>
        <w:numPr>
          <w:ilvl w:val="12"/>
          <w:numId w:val="0"/>
        </w:numPr>
        <w:spacing w:line="240" w:lineRule="auto"/>
        <w:ind w:right="-2"/>
        <w:rPr>
          <w:b/>
          <w:szCs w:val="24"/>
          <w:lang w:val="lv-LV"/>
        </w:rPr>
      </w:pPr>
      <w:r w:rsidRPr="001F3EE0">
        <w:rPr>
          <w:b/>
          <w:szCs w:val="24"/>
          <w:lang w:val="lv-LV"/>
        </w:rPr>
        <w:t>6.</w:t>
      </w:r>
      <w:r w:rsidRPr="001F3EE0">
        <w:rPr>
          <w:b/>
          <w:szCs w:val="24"/>
          <w:lang w:val="lv-LV"/>
        </w:rPr>
        <w:tab/>
        <w:t>Iepakojuma saturs un cita informācija</w:t>
      </w:r>
    </w:p>
    <w:p w14:paraId="497ED94F" w14:textId="77777777" w:rsidR="0021532B" w:rsidRPr="001F3EE0" w:rsidRDefault="0021532B" w:rsidP="004A0855">
      <w:pPr>
        <w:keepNext/>
        <w:widowControl w:val="0"/>
        <w:numPr>
          <w:ilvl w:val="12"/>
          <w:numId w:val="0"/>
        </w:numPr>
        <w:tabs>
          <w:tab w:val="clear" w:pos="567"/>
        </w:tabs>
        <w:spacing w:line="240" w:lineRule="auto"/>
        <w:rPr>
          <w:szCs w:val="24"/>
          <w:lang w:val="lv-LV"/>
        </w:rPr>
      </w:pPr>
    </w:p>
    <w:p w14:paraId="2263829E" w14:textId="77777777" w:rsidR="0021532B" w:rsidRPr="001F3EE0" w:rsidRDefault="0021532B" w:rsidP="00266955">
      <w:pPr>
        <w:keepNext/>
        <w:widowControl w:val="0"/>
        <w:numPr>
          <w:ilvl w:val="12"/>
          <w:numId w:val="0"/>
        </w:numPr>
        <w:tabs>
          <w:tab w:val="clear" w:pos="567"/>
        </w:tabs>
        <w:spacing w:line="240" w:lineRule="auto"/>
        <w:ind w:right="-2"/>
        <w:outlineLvl w:val="0"/>
        <w:rPr>
          <w:b/>
          <w:szCs w:val="24"/>
          <w:lang w:val="lv-LV"/>
        </w:rPr>
      </w:pPr>
      <w:r w:rsidRPr="001F3EE0">
        <w:rPr>
          <w:b/>
          <w:szCs w:val="24"/>
          <w:lang w:val="lv-LV"/>
        </w:rPr>
        <w:t>Ko Odomzo satur</w:t>
      </w:r>
    </w:p>
    <w:p w14:paraId="5E96B5D9" w14:textId="77777777" w:rsidR="0021532B" w:rsidRPr="001F3EE0" w:rsidRDefault="0021532B" w:rsidP="006F6944">
      <w:pPr>
        <w:widowControl w:val="0"/>
        <w:numPr>
          <w:ilvl w:val="0"/>
          <w:numId w:val="32"/>
        </w:numPr>
        <w:tabs>
          <w:tab w:val="clear" w:pos="567"/>
        </w:tabs>
        <w:spacing w:line="240" w:lineRule="auto"/>
        <w:ind w:left="567" w:hanging="567"/>
        <w:rPr>
          <w:szCs w:val="24"/>
          <w:lang w:val="lv-LV"/>
        </w:rPr>
      </w:pPr>
      <w:r w:rsidRPr="001F3EE0">
        <w:rPr>
          <w:szCs w:val="24"/>
          <w:lang w:val="lv-LV"/>
        </w:rPr>
        <w:t>Aktīvā viela ir sonidegib</w:t>
      </w:r>
      <w:r w:rsidR="00394E31" w:rsidRPr="001F3EE0">
        <w:rPr>
          <w:szCs w:val="24"/>
          <w:lang w:val="lv-LV"/>
        </w:rPr>
        <w:t>s (</w:t>
      </w:r>
      <w:r w:rsidRPr="001F3EE0">
        <w:rPr>
          <w:szCs w:val="24"/>
          <w:lang w:val="lv-LV"/>
        </w:rPr>
        <w:t>fosfāt</w:t>
      </w:r>
      <w:r w:rsidR="00394E31" w:rsidRPr="001F3EE0">
        <w:rPr>
          <w:szCs w:val="24"/>
          <w:lang w:val="lv-LV"/>
        </w:rPr>
        <w:t>a formā)</w:t>
      </w:r>
      <w:r w:rsidRPr="001F3EE0">
        <w:rPr>
          <w:szCs w:val="24"/>
          <w:lang w:val="lv-LV"/>
        </w:rPr>
        <w:t>. Katra kapsula satur 200</w:t>
      </w:r>
      <w:r w:rsidR="00AD1685" w:rsidRPr="001F3EE0">
        <w:rPr>
          <w:szCs w:val="24"/>
          <w:lang w:val="lv-LV"/>
        </w:rPr>
        <w:t> </w:t>
      </w:r>
      <w:r w:rsidRPr="001F3EE0">
        <w:rPr>
          <w:szCs w:val="24"/>
          <w:lang w:val="lv-LV"/>
        </w:rPr>
        <w:t>mg sonidegiba.</w:t>
      </w:r>
    </w:p>
    <w:p w14:paraId="56CB267D" w14:textId="77777777" w:rsidR="0021532B" w:rsidRPr="001F3EE0" w:rsidRDefault="0021532B" w:rsidP="00E10717">
      <w:pPr>
        <w:keepNext/>
        <w:widowControl w:val="0"/>
        <w:numPr>
          <w:ilvl w:val="0"/>
          <w:numId w:val="32"/>
        </w:numPr>
        <w:tabs>
          <w:tab w:val="clear" w:pos="567"/>
        </w:tabs>
        <w:spacing w:line="240" w:lineRule="auto"/>
        <w:ind w:left="567" w:hanging="567"/>
        <w:rPr>
          <w:szCs w:val="24"/>
          <w:lang w:val="lv-LV"/>
        </w:rPr>
      </w:pPr>
      <w:r w:rsidRPr="001F3EE0">
        <w:rPr>
          <w:szCs w:val="24"/>
          <w:lang w:val="lv-LV"/>
        </w:rPr>
        <w:t>Citas sastāvdaļas ir:</w:t>
      </w:r>
    </w:p>
    <w:p w14:paraId="4A906F63" w14:textId="77777777" w:rsidR="0021532B" w:rsidRPr="001F3EE0" w:rsidRDefault="0021532B" w:rsidP="000B3518">
      <w:pPr>
        <w:widowControl w:val="0"/>
        <w:numPr>
          <w:ilvl w:val="0"/>
          <w:numId w:val="33"/>
        </w:numPr>
        <w:tabs>
          <w:tab w:val="clear" w:pos="567"/>
        </w:tabs>
        <w:spacing w:line="240" w:lineRule="auto"/>
        <w:ind w:left="1134" w:hanging="567"/>
        <w:rPr>
          <w:szCs w:val="24"/>
          <w:lang w:val="lv-LV"/>
        </w:rPr>
      </w:pPr>
      <w:r w:rsidRPr="001F3EE0">
        <w:rPr>
          <w:szCs w:val="24"/>
          <w:lang w:val="lv-LV"/>
        </w:rPr>
        <w:t xml:space="preserve">kapsulas saturs – </w:t>
      </w:r>
      <w:r w:rsidR="00A125B4">
        <w:rPr>
          <w:szCs w:val="24"/>
          <w:lang w:val="lv-LV"/>
        </w:rPr>
        <w:t xml:space="preserve">A tipa </w:t>
      </w:r>
      <w:r w:rsidRPr="001F3EE0">
        <w:rPr>
          <w:szCs w:val="24"/>
          <w:lang w:val="lv-LV"/>
        </w:rPr>
        <w:t>krospovidons, laktozes monohidrāts</w:t>
      </w:r>
      <w:r w:rsidR="00A125B4">
        <w:rPr>
          <w:szCs w:val="24"/>
          <w:lang w:val="lv-LV"/>
        </w:rPr>
        <w:t xml:space="preserve"> (skatīt 2. punkta sadaļu “Odomzo satur laktozi”)</w:t>
      </w:r>
      <w:r w:rsidRPr="001F3EE0">
        <w:rPr>
          <w:szCs w:val="24"/>
          <w:lang w:val="lv-LV"/>
        </w:rPr>
        <w:t xml:space="preserve">, magnija stearāts, poloksamērs 188, </w:t>
      </w:r>
      <w:r w:rsidR="00136103" w:rsidRPr="001F3EE0">
        <w:rPr>
          <w:szCs w:val="24"/>
          <w:lang w:val="lv-LV"/>
        </w:rPr>
        <w:t xml:space="preserve">bezūdens koloidālais </w:t>
      </w:r>
      <w:r w:rsidRPr="001F3EE0">
        <w:rPr>
          <w:szCs w:val="24"/>
          <w:lang w:val="lv-LV"/>
        </w:rPr>
        <w:t>silīcija dioksīds</w:t>
      </w:r>
      <w:r w:rsidR="007261B6" w:rsidRPr="001F3EE0">
        <w:rPr>
          <w:szCs w:val="24"/>
          <w:lang w:val="lv-LV"/>
        </w:rPr>
        <w:t xml:space="preserve"> </w:t>
      </w:r>
      <w:r w:rsidRPr="001F3EE0">
        <w:rPr>
          <w:szCs w:val="24"/>
          <w:lang w:val="lv-LV"/>
        </w:rPr>
        <w:t>un nātrija laurilsulfāts.</w:t>
      </w:r>
    </w:p>
    <w:p w14:paraId="220E0AF9" w14:textId="77777777" w:rsidR="0021532B" w:rsidRPr="001F3EE0" w:rsidRDefault="0021532B" w:rsidP="000B3518">
      <w:pPr>
        <w:widowControl w:val="0"/>
        <w:numPr>
          <w:ilvl w:val="0"/>
          <w:numId w:val="33"/>
        </w:numPr>
        <w:tabs>
          <w:tab w:val="clear" w:pos="567"/>
        </w:tabs>
        <w:spacing w:line="240" w:lineRule="auto"/>
        <w:ind w:left="1134" w:hanging="567"/>
        <w:rPr>
          <w:szCs w:val="24"/>
          <w:lang w:val="lv-LV"/>
        </w:rPr>
      </w:pPr>
      <w:r w:rsidRPr="001F3EE0">
        <w:rPr>
          <w:szCs w:val="24"/>
          <w:lang w:val="lv-LV"/>
        </w:rPr>
        <w:t>kapsulas apvalks – želatīns, sarkanais dzelzs oksīds (E172) un titāna dioksīds (E171).</w:t>
      </w:r>
    </w:p>
    <w:p w14:paraId="0FC7BC6A" w14:textId="77777777" w:rsidR="0021532B" w:rsidRPr="001F3EE0" w:rsidRDefault="0021532B" w:rsidP="000B3518">
      <w:pPr>
        <w:widowControl w:val="0"/>
        <w:numPr>
          <w:ilvl w:val="0"/>
          <w:numId w:val="33"/>
        </w:numPr>
        <w:tabs>
          <w:tab w:val="clear" w:pos="567"/>
        </w:tabs>
        <w:spacing w:line="240" w:lineRule="auto"/>
        <w:ind w:left="1134" w:hanging="567"/>
        <w:rPr>
          <w:szCs w:val="24"/>
          <w:lang w:val="lv-LV"/>
        </w:rPr>
      </w:pPr>
      <w:r w:rsidRPr="001F3EE0">
        <w:rPr>
          <w:szCs w:val="24"/>
          <w:lang w:val="lv-LV"/>
        </w:rPr>
        <w:t>apdrukas tinte – melnais dzelzs oksīds (E172), propilēnglikols (E1520) un šellaka.</w:t>
      </w:r>
    </w:p>
    <w:p w14:paraId="7C93ECB2" w14:textId="77777777" w:rsidR="0021532B" w:rsidRPr="001F3EE0" w:rsidRDefault="0021532B" w:rsidP="000B3518">
      <w:pPr>
        <w:widowControl w:val="0"/>
        <w:tabs>
          <w:tab w:val="clear" w:pos="567"/>
        </w:tabs>
        <w:spacing w:line="240" w:lineRule="auto"/>
        <w:rPr>
          <w:szCs w:val="24"/>
          <w:lang w:val="lv-LV"/>
        </w:rPr>
      </w:pPr>
    </w:p>
    <w:p w14:paraId="51EC5FB9" w14:textId="77777777" w:rsidR="0021532B" w:rsidRPr="001F3EE0" w:rsidRDefault="0021532B" w:rsidP="00266955">
      <w:pPr>
        <w:keepNext/>
        <w:widowControl w:val="0"/>
        <w:numPr>
          <w:ilvl w:val="12"/>
          <w:numId w:val="0"/>
        </w:numPr>
        <w:tabs>
          <w:tab w:val="clear" w:pos="567"/>
        </w:tabs>
        <w:spacing w:line="240" w:lineRule="auto"/>
        <w:outlineLvl w:val="0"/>
        <w:rPr>
          <w:b/>
          <w:szCs w:val="24"/>
          <w:lang w:val="lv-LV"/>
        </w:rPr>
      </w:pPr>
      <w:r w:rsidRPr="001F3EE0">
        <w:rPr>
          <w:b/>
          <w:szCs w:val="24"/>
          <w:lang w:val="lv-LV"/>
        </w:rPr>
        <w:t>Odomzo ārējais izskats un iepakojums</w:t>
      </w:r>
    </w:p>
    <w:p w14:paraId="74212E2C"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Odomzo 200 mg kapsulas ir sārtas un necaurspīdīgas, ar uzdruku “SONIDEGIB 200MG” un “NVR”.</w:t>
      </w:r>
    </w:p>
    <w:p w14:paraId="37F53264" w14:textId="77777777" w:rsidR="0021532B" w:rsidRPr="001F3EE0" w:rsidRDefault="0021532B" w:rsidP="000B3518">
      <w:pPr>
        <w:widowControl w:val="0"/>
        <w:tabs>
          <w:tab w:val="clear" w:pos="567"/>
        </w:tabs>
        <w:spacing w:line="240" w:lineRule="auto"/>
        <w:rPr>
          <w:szCs w:val="24"/>
          <w:lang w:val="lv-LV"/>
        </w:rPr>
      </w:pPr>
    </w:p>
    <w:p w14:paraId="549AE917" w14:textId="77777777" w:rsidR="0021532B" w:rsidRPr="001F3EE0" w:rsidRDefault="0021532B" w:rsidP="000B3518">
      <w:pPr>
        <w:widowControl w:val="0"/>
        <w:tabs>
          <w:tab w:val="clear" w:pos="567"/>
        </w:tabs>
        <w:spacing w:line="240" w:lineRule="auto"/>
        <w:rPr>
          <w:szCs w:val="24"/>
          <w:lang w:val="lv-LV"/>
        </w:rPr>
      </w:pPr>
      <w:r w:rsidRPr="001F3EE0">
        <w:rPr>
          <w:szCs w:val="24"/>
          <w:lang w:val="lv-LV"/>
        </w:rPr>
        <w:t xml:space="preserve">Odomzo ir pieejams </w:t>
      </w:r>
      <w:r w:rsidR="00F026C9" w:rsidRPr="001F3EE0">
        <w:rPr>
          <w:szCs w:val="24"/>
          <w:lang w:val="lv-LV"/>
        </w:rPr>
        <w:t xml:space="preserve">perforētos </w:t>
      </w:r>
      <w:r w:rsidR="009A5301" w:rsidRPr="00FB3B95">
        <w:rPr>
          <w:szCs w:val="24"/>
          <w:lang w:val="lv-LV"/>
        </w:rPr>
        <w:t>dozējamu vienību</w:t>
      </w:r>
      <w:r w:rsidR="009A5301">
        <w:rPr>
          <w:szCs w:val="24"/>
          <w:lang w:val="lv-LV"/>
        </w:rPr>
        <w:t xml:space="preserve"> </w:t>
      </w:r>
      <w:r w:rsidRPr="001F3EE0">
        <w:rPr>
          <w:szCs w:val="24"/>
          <w:lang w:val="lv-LV"/>
        </w:rPr>
        <w:t>blisteros</w:t>
      </w:r>
      <w:r w:rsidR="00F026C9" w:rsidRPr="001F3EE0">
        <w:rPr>
          <w:szCs w:val="24"/>
          <w:lang w:val="lv-LV"/>
        </w:rPr>
        <w:t xml:space="preserve"> </w:t>
      </w:r>
      <w:r w:rsidRPr="001F3EE0">
        <w:rPr>
          <w:szCs w:val="24"/>
          <w:lang w:val="lv-LV"/>
        </w:rPr>
        <w:t>pa 10</w:t>
      </w:r>
      <w:r w:rsidR="003B1907" w:rsidRPr="001F3EE0">
        <w:rPr>
          <w:szCs w:val="24"/>
          <w:lang w:val="lv-LV"/>
        </w:rPr>
        <w:t> </w:t>
      </w:r>
      <w:r w:rsidR="00F026C9" w:rsidRPr="001F3EE0">
        <w:rPr>
          <w:szCs w:val="24"/>
          <w:lang w:val="lv-LV"/>
        </w:rPr>
        <w:t>x</w:t>
      </w:r>
      <w:r w:rsidR="003B1907" w:rsidRPr="001F3EE0">
        <w:rPr>
          <w:szCs w:val="24"/>
          <w:lang w:val="lv-LV"/>
        </w:rPr>
        <w:t> </w:t>
      </w:r>
      <w:r w:rsidR="00F026C9" w:rsidRPr="001F3EE0">
        <w:rPr>
          <w:szCs w:val="24"/>
          <w:lang w:val="lv-LV"/>
        </w:rPr>
        <w:t>1</w:t>
      </w:r>
      <w:r w:rsidRPr="001F3EE0">
        <w:rPr>
          <w:szCs w:val="24"/>
          <w:lang w:val="lv-LV"/>
        </w:rPr>
        <w:t> kapsul</w:t>
      </w:r>
      <w:r w:rsidR="00F026C9" w:rsidRPr="001F3EE0">
        <w:rPr>
          <w:szCs w:val="24"/>
          <w:lang w:val="lv-LV"/>
        </w:rPr>
        <w:t>ai</w:t>
      </w:r>
      <w:r w:rsidRPr="001F3EE0">
        <w:rPr>
          <w:szCs w:val="24"/>
          <w:lang w:val="lv-LV"/>
        </w:rPr>
        <w:t xml:space="preserve">. </w:t>
      </w:r>
      <w:r w:rsidR="00394E31" w:rsidRPr="001F3EE0">
        <w:rPr>
          <w:szCs w:val="24"/>
          <w:lang w:val="lv-LV"/>
        </w:rPr>
        <w:t>Tas</w:t>
      </w:r>
      <w:r w:rsidRPr="001F3EE0">
        <w:rPr>
          <w:szCs w:val="24"/>
          <w:lang w:val="lv-LV"/>
        </w:rPr>
        <w:t xml:space="preserve"> ir pieejams iepakojumos pa 10 un 30 kapsulām.</w:t>
      </w:r>
    </w:p>
    <w:p w14:paraId="55ECEB20" w14:textId="77777777" w:rsidR="0021532B" w:rsidRPr="001F3EE0" w:rsidRDefault="0021532B" w:rsidP="000B3518">
      <w:pPr>
        <w:widowControl w:val="0"/>
        <w:tabs>
          <w:tab w:val="clear" w:pos="567"/>
        </w:tabs>
        <w:spacing w:line="240" w:lineRule="auto"/>
        <w:rPr>
          <w:szCs w:val="24"/>
          <w:lang w:val="lv-LV"/>
        </w:rPr>
      </w:pPr>
    </w:p>
    <w:p w14:paraId="7D05074F" w14:textId="77777777" w:rsidR="0021532B" w:rsidRPr="001F3EE0" w:rsidRDefault="0021532B" w:rsidP="00266955">
      <w:pPr>
        <w:widowControl w:val="0"/>
        <w:tabs>
          <w:tab w:val="clear" w:pos="567"/>
        </w:tabs>
        <w:spacing w:line="240" w:lineRule="auto"/>
        <w:outlineLvl w:val="0"/>
        <w:rPr>
          <w:szCs w:val="24"/>
          <w:lang w:val="lv-LV"/>
        </w:rPr>
      </w:pPr>
      <w:r w:rsidRPr="001F3EE0">
        <w:rPr>
          <w:szCs w:val="24"/>
          <w:lang w:val="lv-LV"/>
        </w:rPr>
        <w:t>Visi iepakojuma lielumi tirgū var nebūt pieejami.</w:t>
      </w:r>
    </w:p>
    <w:p w14:paraId="44F655FD" w14:textId="77777777" w:rsidR="0021532B" w:rsidRPr="001F3EE0" w:rsidRDefault="0021532B" w:rsidP="000B3518">
      <w:pPr>
        <w:widowControl w:val="0"/>
        <w:numPr>
          <w:ilvl w:val="12"/>
          <w:numId w:val="0"/>
        </w:numPr>
        <w:tabs>
          <w:tab w:val="clear" w:pos="567"/>
        </w:tabs>
        <w:spacing w:line="240" w:lineRule="auto"/>
        <w:rPr>
          <w:szCs w:val="24"/>
          <w:lang w:val="lv-LV"/>
        </w:rPr>
      </w:pPr>
    </w:p>
    <w:p w14:paraId="394DA127" w14:textId="77777777" w:rsidR="00775E90" w:rsidRPr="001F3EE0" w:rsidRDefault="00775E90" w:rsidP="00266955">
      <w:pPr>
        <w:keepNext/>
        <w:widowControl w:val="0"/>
        <w:tabs>
          <w:tab w:val="clear" w:pos="567"/>
          <w:tab w:val="left" w:pos="720"/>
        </w:tabs>
        <w:spacing w:line="240" w:lineRule="auto"/>
        <w:outlineLvl w:val="0"/>
        <w:rPr>
          <w:b/>
          <w:snapToGrid/>
          <w:szCs w:val="24"/>
          <w:lang w:val="lv-LV"/>
        </w:rPr>
      </w:pPr>
      <w:r w:rsidRPr="001F3EE0">
        <w:rPr>
          <w:b/>
          <w:szCs w:val="24"/>
          <w:lang w:val="lv-LV"/>
        </w:rPr>
        <w:t xml:space="preserve">Reģistrācijas apliecības īpašnieks un </w:t>
      </w:r>
      <w:r w:rsidR="009A5301" w:rsidRPr="00FB3B95">
        <w:rPr>
          <w:b/>
          <w:szCs w:val="24"/>
          <w:lang w:val="lv-LV"/>
        </w:rPr>
        <w:t>r</w:t>
      </w:r>
      <w:r w:rsidRPr="001F3EE0">
        <w:rPr>
          <w:b/>
          <w:szCs w:val="24"/>
          <w:lang w:val="lv-LV"/>
        </w:rPr>
        <w:t>ažotājs</w:t>
      </w:r>
    </w:p>
    <w:p w14:paraId="722C31A0" w14:textId="77777777" w:rsidR="00A9475E" w:rsidRDefault="00A9475E" w:rsidP="00A9475E">
      <w:pPr>
        <w:widowControl w:val="0"/>
        <w:tabs>
          <w:tab w:val="clear" w:pos="567"/>
          <w:tab w:val="left" w:pos="720"/>
        </w:tabs>
        <w:spacing w:line="240" w:lineRule="auto"/>
        <w:rPr>
          <w:noProof/>
          <w:szCs w:val="22"/>
        </w:rPr>
      </w:pPr>
      <w:r>
        <w:rPr>
          <w:noProof/>
          <w:szCs w:val="22"/>
        </w:rPr>
        <w:t>Sun Pharmaceutical Industries Europe B.V.</w:t>
      </w:r>
    </w:p>
    <w:p w14:paraId="2478CCE0" w14:textId="77777777" w:rsidR="00A9475E" w:rsidRDefault="00A9475E" w:rsidP="00A9475E">
      <w:pPr>
        <w:widowControl w:val="0"/>
        <w:tabs>
          <w:tab w:val="clear" w:pos="567"/>
          <w:tab w:val="left" w:pos="720"/>
        </w:tabs>
        <w:spacing w:line="240" w:lineRule="auto"/>
        <w:rPr>
          <w:noProof/>
          <w:szCs w:val="22"/>
        </w:rPr>
      </w:pPr>
      <w:r>
        <w:rPr>
          <w:noProof/>
          <w:szCs w:val="22"/>
        </w:rPr>
        <w:t>Polarisavenue 87</w:t>
      </w:r>
    </w:p>
    <w:p w14:paraId="495869B1" w14:textId="77777777" w:rsidR="00A9475E" w:rsidRDefault="00A9475E" w:rsidP="00A9475E">
      <w:pPr>
        <w:widowControl w:val="0"/>
        <w:tabs>
          <w:tab w:val="clear" w:pos="567"/>
          <w:tab w:val="left" w:pos="720"/>
        </w:tabs>
        <w:spacing w:line="240" w:lineRule="auto"/>
        <w:rPr>
          <w:noProof/>
          <w:szCs w:val="22"/>
        </w:rPr>
      </w:pPr>
      <w:r>
        <w:rPr>
          <w:noProof/>
          <w:szCs w:val="22"/>
        </w:rPr>
        <w:t>2132JH Hoofddorp</w:t>
      </w:r>
    </w:p>
    <w:p w14:paraId="5FDB8D9B" w14:textId="77777777" w:rsidR="001F3EE0" w:rsidRDefault="001F3EE0" w:rsidP="0092093E">
      <w:pPr>
        <w:widowControl w:val="0"/>
        <w:numPr>
          <w:ilvl w:val="12"/>
          <w:numId w:val="0"/>
        </w:numPr>
        <w:tabs>
          <w:tab w:val="clear" w:pos="567"/>
        </w:tabs>
        <w:spacing w:line="240" w:lineRule="auto"/>
        <w:ind w:right="-2"/>
        <w:rPr>
          <w:noProof/>
          <w:szCs w:val="22"/>
        </w:rPr>
      </w:pPr>
      <w:r w:rsidRPr="001F3EE0">
        <w:rPr>
          <w:noProof/>
          <w:szCs w:val="22"/>
        </w:rPr>
        <w:t>Nīderlande</w:t>
      </w:r>
    </w:p>
    <w:p w14:paraId="04D45924" w14:textId="77777777" w:rsidR="0021532B" w:rsidRPr="001F3EE0" w:rsidRDefault="0021532B" w:rsidP="0092093E">
      <w:pPr>
        <w:widowControl w:val="0"/>
        <w:numPr>
          <w:ilvl w:val="12"/>
          <w:numId w:val="0"/>
        </w:numPr>
        <w:tabs>
          <w:tab w:val="clear" w:pos="567"/>
        </w:tabs>
        <w:spacing w:line="240" w:lineRule="auto"/>
        <w:ind w:right="-2"/>
        <w:rPr>
          <w:szCs w:val="24"/>
          <w:lang w:val="lv-LV"/>
        </w:rPr>
      </w:pPr>
    </w:p>
    <w:p w14:paraId="616C67C8" w14:textId="77777777" w:rsidR="0021532B" w:rsidRPr="001F3EE0" w:rsidRDefault="0021532B" w:rsidP="002017DC">
      <w:pPr>
        <w:keepNext/>
        <w:keepLines/>
        <w:widowControl w:val="0"/>
        <w:numPr>
          <w:ilvl w:val="12"/>
          <w:numId w:val="0"/>
        </w:numPr>
        <w:tabs>
          <w:tab w:val="clear" w:pos="567"/>
        </w:tabs>
        <w:spacing w:line="240" w:lineRule="auto"/>
        <w:rPr>
          <w:szCs w:val="24"/>
          <w:lang w:val="lv-LV"/>
        </w:rPr>
      </w:pPr>
      <w:r w:rsidRPr="001F3EE0">
        <w:rPr>
          <w:szCs w:val="24"/>
          <w:lang w:val="lv-LV"/>
        </w:rPr>
        <w:t>Lai saņemtu papildu informāciju par šīm zālēm, lūdzam sazināties ar reģistrācijas apliecības īpašnieka vietējo pārstāvniecību:</w:t>
      </w:r>
    </w:p>
    <w:p w14:paraId="16D65C38" w14:textId="77777777" w:rsidR="00775E90" w:rsidRPr="001F3EE0" w:rsidRDefault="00775E90" w:rsidP="00775E90">
      <w:pPr>
        <w:keepNext/>
        <w:keepLines/>
        <w:widowControl w:val="0"/>
        <w:numPr>
          <w:ilvl w:val="12"/>
          <w:numId w:val="0"/>
        </w:numPr>
        <w:tabs>
          <w:tab w:val="clear" w:pos="567"/>
          <w:tab w:val="left" w:pos="720"/>
        </w:tabs>
        <w:spacing w:line="240" w:lineRule="auto"/>
        <w:rPr>
          <w:noProof/>
          <w:snapToGrid/>
          <w:szCs w:val="22"/>
          <w:lang w:eastAsia="en-US"/>
        </w:rPr>
      </w:pPr>
    </w:p>
    <w:tbl>
      <w:tblPr>
        <w:tblW w:w="9360" w:type="dxa"/>
        <w:tblInd w:w="-34" w:type="dxa"/>
        <w:tblLayout w:type="fixed"/>
        <w:tblLook w:val="04A0" w:firstRow="1" w:lastRow="0" w:firstColumn="1" w:lastColumn="0" w:noHBand="0" w:noVBand="1"/>
      </w:tblPr>
      <w:tblGrid>
        <w:gridCol w:w="4680"/>
        <w:gridCol w:w="4680"/>
      </w:tblGrid>
      <w:tr w:rsidR="00775E90" w:rsidRPr="001F3EE0" w14:paraId="5599A267" w14:textId="77777777" w:rsidTr="00775E90">
        <w:tc>
          <w:tcPr>
            <w:tcW w:w="4678" w:type="dxa"/>
            <w:hideMark/>
          </w:tcPr>
          <w:p w14:paraId="389C8DC9" w14:textId="77777777" w:rsidR="00775E90" w:rsidRPr="001F3EE0" w:rsidRDefault="00775E90">
            <w:pPr>
              <w:keepNext/>
              <w:keepLines/>
              <w:widowControl w:val="0"/>
              <w:spacing w:line="240" w:lineRule="auto"/>
              <w:rPr>
                <w:b/>
                <w:szCs w:val="22"/>
                <w:lang w:val="fr-BE"/>
              </w:rPr>
            </w:pPr>
            <w:r w:rsidRPr="001F3EE0">
              <w:rPr>
                <w:b/>
                <w:szCs w:val="22"/>
                <w:lang w:val="fr-BE"/>
              </w:rPr>
              <w:t>België/Belgique/Belgien</w:t>
            </w:r>
          </w:p>
          <w:p w14:paraId="68F82FC2" w14:textId="77777777" w:rsidR="00775E90" w:rsidRPr="001F3EE0" w:rsidRDefault="00775E90">
            <w:pPr>
              <w:keepNext/>
              <w:keepLines/>
              <w:widowControl w:val="0"/>
              <w:spacing w:line="240" w:lineRule="auto"/>
              <w:rPr>
                <w:szCs w:val="22"/>
                <w:lang w:val="fr-BE"/>
              </w:rPr>
            </w:pPr>
            <w:r w:rsidRPr="001F3EE0">
              <w:rPr>
                <w:noProof/>
                <w:szCs w:val="22"/>
                <w:lang w:val="fr-FR"/>
              </w:rPr>
              <w:t>Sun Pharmaceutical Industries Europe B.V.</w:t>
            </w:r>
          </w:p>
          <w:p w14:paraId="144D1A38" w14:textId="77777777" w:rsidR="00775E90" w:rsidRPr="001F3EE0" w:rsidRDefault="00775E90">
            <w:pPr>
              <w:keepNext/>
              <w:keepLines/>
              <w:widowControl w:val="0"/>
              <w:spacing w:line="240" w:lineRule="auto"/>
              <w:ind w:right="34"/>
              <w:rPr>
                <w:szCs w:val="22"/>
                <w:lang w:val="fr-FR"/>
              </w:rPr>
            </w:pPr>
            <w:r w:rsidRPr="001F3EE0">
              <w:rPr>
                <w:szCs w:val="22"/>
                <w:lang w:val="fr-BE"/>
              </w:rPr>
              <w:t>Tél/Tel: +31 23 568 55 01</w:t>
            </w:r>
          </w:p>
        </w:tc>
        <w:tc>
          <w:tcPr>
            <w:tcW w:w="4678" w:type="dxa"/>
          </w:tcPr>
          <w:p w14:paraId="6CF389AB" w14:textId="77777777" w:rsidR="00775E90" w:rsidRPr="001F3EE0" w:rsidRDefault="00775E90">
            <w:pPr>
              <w:keepNext/>
              <w:keepLines/>
              <w:widowControl w:val="0"/>
              <w:spacing w:line="240" w:lineRule="auto"/>
              <w:rPr>
                <w:b/>
                <w:szCs w:val="22"/>
                <w:lang w:val="lt-LT"/>
              </w:rPr>
            </w:pPr>
            <w:r w:rsidRPr="001F3EE0">
              <w:rPr>
                <w:b/>
                <w:szCs w:val="22"/>
                <w:lang w:val="lt-LT"/>
              </w:rPr>
              <w:t>Lietuva</w:t>
            </w:r>
          </w:p>
          <w:p w14:paraId="55F54F38"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3EECF8FA" w14:textId="77777777" w:rsidR="00775E90" w:rsidRPr="001F3EE0" w:rsidRDefault="00775E90">
            <w:pPr>
              <w:keepNext/>
              <w:keepLines/>
              <w:widowControl w:val="0"/>
              <w:spacing w:line="240" w:lineRule="auto"/>
              <w:ind w:right="-449"/>
              <w:rPr>
                <w:szCs w:val="22"/>
                <w:lang w:val="lt-LT"/>
              </w:rPr>
            </w:pPr>
            <w:r w:rsidRPr="001F3EE0">
              <w:rPr>
                <w:szCs w:val="22"/>
                <w:lang w:val="lt-LT"/>
              </w:rPr>
              <w:t xml:space="preserve">Tel: </w:t>
            </w:r>
            <w:r w:rsidRPr="001F3EE0">
              <w:rPr>
                <w:szCs w:val="22"/>
                <w:lang w:val="fr-BE"/>
              </w:rPr>
              <w:t>+31 23 568 55 01</w:t>
            </w:r>
          </w:p>
          <w:p w14:paraId="24185C4C" w14:textId="77777777" w:rsidR="00775E90" w:rsidRPr="001F3EE0" w:rsidRDefault="00775E90">
            <w:pPr>
              <w:keepNext/>
              <w:keepLines/>
              <w:widowControl w:val="0"/>
              <w:spacing w:line="240" w:lineRule="auto"/>
              <w:rPr>
                <w:szCs w:val="22"/>
                <w:lang w:val="fr-CH"/>
              </w:rPr>
            </w:pPr>
          </w:p>
        </w:tc>
      </w:tr>
      <w:tr w:rsidR="00775E90" w:rsidRPr="001F3EE0" w14:paraId="41684309" w14:textId="77777777" w:rsidTr="00775E90">
        <w:tc>
          <w:tcPr>
            <w:tcW w:w="4678" w:type="dxa"/>
            <w:hideMark/>
          </w:tcPr>
          <w:p w14:paraId="01F83E9C" w14:textId="77777777" w:rsidR="00775E90" w:rsidRPr="001F3EE0" w:rsidRDefault="00775E90">
            <w:pPr>
              <w:widowControl w:val="0"/>
              <w:spacing w:line="240" w:lineRule="auto"/>
              <w:rPr>
                <w:b/>
                <w:szCs w:val="22"/>
                <w:lang w:val="fr-FR"/>
              </w:rPr>
            </w:pPr>
            <w:r w:rsidRPr="001F3EE0">
              <w:rPr>
                <w:b/>
                <w:szCs w:val="22"/>
                <w:lang w:val="bg-BG"/>
              </w:rPr>
              <w:t>България</w:t>
            </w:r>
          </w:p>
          <w:p w14:paraId="2B869D72"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6652EFC9" w14:textId="77777777" w:rsidR="00775E90" w:rsidRPr="001F3EE0" w:rsidRDefault="00775E90">
            <w:pPr>
              <w:widowControl w:val="0"/>
              <w:spacing w:line="240" w:lineRule="auto"/>
              <w:rPr>
                <w:b/>
                <w:szCs w:val="22"/>
                <w:lang w:val="nb-NO"/>
              </w:rPr>
            </w:pPr>
            <w:r w:rsidRPr="001F3EE0">
              <w:rPr>
                <w:szCs w:val="22"/>
                <w:lang w:val="bg-BG"/>
              </w:rPr>
              <w:t>Тел:</w:t>
            </w:r>
            <w:r w:rsidRPr="001F3EE0">
              <w:rPr>
                <w:szCs w:val="22"/>
                <w:lang w:val="en-US"/>
              </w:rPr>
              <w:t xml:space="preserve"> </w:t>
            </w:r>
            <w:r w:rsidRPr="001F3EE0">
              <w:rPr>
                <w:szCs w:val="22"/>
                <w:lang w:val="fr-BE"/>
              </w:rPr>
              <w:t>+31 23 568 55 01</w:t>
            </w:r>
          </w:p>
        </w:tc>
        <w:tc>
          <w:tcPr>
            <w:tcW w:w="4678" w:type="dxa"/>
          </w:tcPr>
          <w:p w14:paraId="16C5ECE8" w14:textId="77777777" w:rsidR="00775E90" w:rsidRPr="001F3EE0" w:rsidRDefault="00775E90">
            <w:pPr>
              <w:widowControl w:val="0"/>
              <w:spacing w:line="240" w:lineRule="auto"/>
              <w:rPr>
                <w:b/>
                <w:szCs w:val="22"/>
                <w:lang w:val="de-CH"/>
              </w:rPr>
            </w:pPr>
            <w:r w:rsidRPr="001F3EE0">
              <w:rPr>
                <w:b/>
                <w:szCs w:val="22"/>
                <w:lang w:val="de-CH"/>
              </w:rPr>
              <w:t>Luxembourg/Luxemburg</w:t>
            </w:r>
          </w:p>
          <w:p w14:paraId="421E2F90" w14:textId="77777777" w:rsidR="00775E90" w:rsidRPr="001F3EE0" w:rsidRDefault="00775E90">
            <w:pPr>
              <w:keepNext/>
              <w:keepLines/>
              <w:widowControl w:val="0"/>
              <w:spacing w:line="240" w:lineRule="auto"/>
              <w:rPr>
                <w:szCs w:val="22"/>
                <w:lang w:val="de-CH"/>
              </w:rPr>
            </w:pPr>
            <w:r w:rsidRPr="001F3EE0">
              <w:rPr>
                <w:noProof/>
                <w:szCs w:val="22"/>
                <w:lang w:val="de-CH"/>
              </w:rPr>
              <w:t>Sun Pharmaceutical Industries Europe B.V.</w:t>
            </w:r>
          </w:p>
          <w:p w14:paraId="1B137265" w14:textId="77777777" w:rsidR="00775E90" w:rsidRPr="001F3EE0" w:rsidRDefault="00775E90">
            <w:pPr>
              <w:widowControl w:val="0"/>
              <w:spacing w:line="240" w:lineRule="auto"/>
              <w:rPr>
                <w:szCs w:val="22"/>
                <w:lang w:val="de-CH"/>
              </w:rPr>
            </w:pPr>
            <w:r w:rsidRPr="001F3EE0">
              <w:rPr>
                <w:szCs w:val="22"/>
                <w:lang w:val="fr-BE"/>
              </w:rPr>
              <w:t>Tél/Tel: +31 23 568 55 01</w:t>
            </w:r>
          </w:p>
          <w:p w14:paraId="54184051" w14:textId="77777777" w:rsidR="00775E90" w:rsidRPr="001F3EE0" w:rsidRDefault="00775E90">
            <w:pPr>
              <w:widowControl w:val="0"/>
              <w:tabs>
                <w:tab w:val="left" w:pos="-720"/>
              </w:tabs>
              <w:suppressAutoHyphens/>
              <w:spacing w:line="240" w:lineRule="auto"/>
              <w:rPr>
                <w:szCs w:val="22"/>
                <w:lang w:val="nb-NO"/>
              </w:rPr>
            </w:pPr>
          </w:p>
        </w:tc>
      </w:tr>
      <w:tr w:rsidR="00775E90" w:rsidRPr="001F3EE0" w14:paraId="60DFCA9F" w14:textId="77777777" w:rsidTr="00775E90">
        <w:tc>
          <w:tcPr>
            <w:tcW w:w="4678" w:type="dxa"/>
            <w:hideMark/>
          </w:tcPr>
          <w:p w14:paraId="57E0816A" w14:textId="77777777" w:rsidR="00775E90" w:rsidRPr="001F3EE0" w:rsidRDefault="00775E90">
            <w:pPr>
              <w:widowControl w:val="0"/>
              <w:tabs>
                <w:tab w:val="left" w:pos="-720"/>
              </w:tabs>
              <w:suppressAutoHyphens/>
              <w:spacing w:line="240" w:lineRule="auto"/>
              <w:rPr>
                <w:b/>
                <w:szCs w:val="22"/>
                <w:lang w:val="sv-SE"/>
              </w:rPr>
            </w:pPr>
            <w:r w:rsidRPr="001F3EE0">
              <w:rPr>
                <w:b/>
                <w:szCs w:val="22"/>
                <w:lang w:val="sv-SE"/>
              </w:rPr>
              <w:t>Česká republika</w:t>
            </w:r>
          </w:p>
          <w:p w14:paraId="5AD1B4D8"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3A13AD8B" w14:textId="77777777" w:rsidR="00775E90" w:rsidRPr="001F3EE0" w:rsidRDefault="00775E90">
            <w:pPr>
              <w:widowControl w:val="0"/>
              <w:tabs>
                <w:tab w:val="left" w:pos="-720"/>
              </w:tabs>
              <w:suppressAutoHyphens/>
              <w:spacing w:line="240" w:lineRule="auto"/>
              <w:rPr>
                <w:szCs w:val="22"/>
                <w:lang w:val="de-CH"/>
              </w:rPr>
            </w:pPr>
            <w:r w:rsidRPr="001F3EE0">
              <w:rPr>
                <w:szCs w:val="22"/>
                <w:lang w:val="de-CH"/>
              </w:rPr>
              <w:t xml:space="preserve">Tel: </w:t>
            </w:r>
            <w:r w:rsidRPr="001F3EE0">
              <w:rPr>
                <w:szCs w:val="22"/>
                <w:lang w:val="fr-BE"/>
              </w:rPr>
              <w:t>+31 23 568 55 01</w:t>
            </w:r>
          </w:p>
        </w:tc>
        <w:tc>
          <w:tcPr>
            <w:tcW w:w="4678" w:type="dxa"/>
          </w:tcPr>
          <w:p w14:paraId="1FF576A1" w14:textId="77777777" w:rsidR="00775E90" w:rsidRPr="001F3EE0" w:rsidRDefault="00775E90">
            <w:pPr>
              <w:widowControl w:val="0"/>
              <w:spacing w:line="240" w:lineRule="auto"/>
              <w:rPr>
                <w:b/>
                <w:szCs w:val="22"/>
                <w:lang w:val="hu-HU"/>
              </w:rPr>
            </w:pPr>
            <w:r w:rsidRPr="001F3EE0">
              <w:rPr>
                <w:b/>
                <w:szCs w:val="22"/>
                <w:lang w:val="hu-HU"/>
              </w:rPr>
              <w:t>Magyarország</w:t>
            </w:r>
          </w:p>
          <w:p w14:paraId="26D4BCC1" w14:textId="77777777" w:rsidR="00775E90" w:rsidRPr="001F3EE0" w:rsidRDefault="00775E90">
            <w:pPr>
              <w:keepNext/>
              <w:keepLines/>
              <w:widowControl w:val="0"/>
              <w:spacing w:line="240" w:lineRule="auto"/>
              <w:rPr>
                <w:szCs w:val="22"/>
              </w:rPr>
            </w:pPr>
            <w:r w:rsidRPr="001F3EE0">
              <w:rPr>
                <w:noProof/>
                <w:szCs w:val="22"/>
              </w:rPr>
              <w:t>Sun Pharmaceutical Industries Europe B.V.</w:t>
            </w:r>
          </w:p>
          <w:p w14:paraId="4A5A0FC7" w14:textId="77777777" w:rsidR="00775E90" w:rsidRPr="001F3EE0" w:rsidRDefault="00775E90">
            <w:pPr>
              <w:widowControl w:val="0"/>
              <w:tabs>
                <w:tab w:val="left" w:pos="-720"/>
              </w:tabs>
              <w:suppressAutoHyphens/>
              <w:spacing w:line="240" w:lineRule="auto"/>
              <w:rPr>
                <w:szCs w:val="22"/>
                <w:lang w:val="fr-BE"/>
              </w:rPr>
            </w:pPr>
            <w:r w:rsidRPr="001F3EE0">
              <w:rPr>
                <w:szCs w:val="22"/>
                <w:lang w:val="hu-HU"/>
              </w:rPr>
              <w:t xml:space="preserve">Tel.: </w:t>
            </w:r>
            <w:r w:rsidRPr="001F3EE0">
              <w:rPr>
                <w:szCs w:val="22"/>
                <w:lang w:val="fr-BE"/>
              </w:rPr>
              <w:t>+31 23 568 55 01</w:t>
            </w:r>
          </w:p>
          <w:p w14:paraId="7C1C330F" w14:textId="77777777" w:rsidR="00775E90" w:rsidRPr="001F3EE0" w:rsidRDefault="00775E90">
            <w:pPr>
              <w:widowControl w:val="0"/>
              <w:tabs>
                <w:tab w:val="left" w:pos="-720"/>
              </w:tabs>
              <w:suppressAutoHyphens/>
              <w:spacing w:line="240" w:lineRule="auto"/>
              <w:rPr>
                <w:szCs w:val="22"/>
                <w:lang w:val="mt-MT"/>
              </w:rPr>
            </w:pPr>
          </w:p>
        </w:tc>
      </w:tr>
      <w:tr w:rsidR="00775E90" w:rsidRPr="001F3EE0" w14:paraId="6CF498A0" w14:textId="77777777" w:rsidTr="00775E90">
        <w:tc>
          <w:tcPr>
            <w:tcW w:w="4678" w:type="dxa"/>
            <w:hideMark/>
          </w:tcPr>
          <w:p w14:paraId="046D1F7D" w14:textId="77777777" w:rsidR="00775E90" w:rsidRPr="001F3EE0" w:rsidRDefault="00775E90">
            <w:pPr>
              <w:widowControl w:val="0"/>
              <w:spacing w:line="240" w:lineRule="auto"/>
              <w:rPr>
                <w:b/>
                <w:szCs w:val="22"/>
                <w:lang w:val="en-US"/>
              </w:rPr>
            </w:pPr>
            <w:r w:rsidRPr="001F3EE0">
              <w:rPr>
                <w:b/>
                <w:szCs w:val="22"/>
                <w:lang w:val="en-US"/>
              </w:rPr>
              <w:t>Danmark</w:t>
            </w:r>
          </w:p>
          <w:p w14:paraId="695DBD33"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4C302F9C" w14:textId="6FC2E989" w:rsidR="00775E90" w:rsidRPr="001F3EE0" w:rsidRDefault="00775E90">
            <w:pPr>
              <w:widowControl w:val="0"/>
              <w:tabs>
                <w:tab w:val="left" w:pos="-720"/>
              </w:tabs>
              <w:suppressAutoHyphens/>
              <w:spacing w:line="240" w:lineRule="auto"/>
              <w:rPr>
                <w:szCs w:val="22"/>
                <w:lang w:val="en-US"/>
              </w:rPr>
            </w:pPr>
            <w:r w:rsidRPr="001F3EE0">
              <w:rPr>
                <w:szCs w:val="22"/>
                <w:lang w:val="en-US"/>
              </w:rPr>
              <w:t>Tlf</w:t>
            </w:r>
            <w:r w:rsidR="00F855B8">
              <w:rPr>
                <w:szCs w:val="22"/>
                <w:lang w:val="en-US"/>
              </w:rPr>
              <w:t>.</w:t>
            </w:r>
            <w:r w:rsidRPr="001F3EE0">
              <w:rPr>
                <w:szCs w:val="22"/>
                <w:lang w:val="en-US"/>
              </w:rPr>
              <w:t xml:space="preserve">: </w:t>
            </w:r>
            <w:r w:rsidRPr="001F3EE0">
              <w:rPr>
                <w:szCs w:val="22"/>
                <w:lang w:val="fr-BE"/>
              </w:rPr>
              <w:t>+31 23 568 55 01</w:t>
            </w:r>
          </w:p>
        </w:tc>
        <w:tc>
          <w:tcPr>
            <w:tcW w:w="4678" w:type="dxa"/>
          </w:tcPr>
          <w:p w14:paraId="6F9F4498" w14:textId="77777777" w:rsidR="00775E90" w:rsidRPr="001F3EE0" w:rsidRDefault="00775E90">
            <w:pPr>
              <w:widowControl w:val="0"/>
              <w:tabs>
                <w:tab w:val="left" w:pos="-720"/>
                <w:tab w:val="left" w:pos="4536"/>
              </w:tabs>
              <w:suppressAutoHyphens/>
              <w:spacing w:line="240" w:lineRule="auto"/>
              <w:rPr>
                <w:b/>
                <w:szCs w:val="22"/>
                <w:lang w:val="mt-MT"/>
              </w:rPr>
            </w:pPr>
            <w:r w:rsidRPr="001F3EE0">
              <w:rPr>
                <w:b/>
                <w:szCs w:val="22"/>
                <w:lang w:val="mt-MT"/>
              </w:rPr>
              <w:t>Malta</w:t>
            </w:r>
          </w:p>
          <w:p w14:paraId="4C175BA7"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3723E6D1" w14:textId="77777777" w:rsidR="00775E90" w:rsidRPr="001F3EE0" w:rsidRDefault="00775E90">
            <w:pPr>
              <w:widowControl w:val="0"/>
              <w:spacing w:line="240" w:lineRule="auto"/>
              <w:rPr>
                <w:szCs w:val="22"/>
                <w:lang w:val="fr-BE"/>
              </w:rPr>
            </w:pPr>
            <w:r w:rsidRPr="001F3EE0">
              <w:rPr>
                <w:szCs w:val="22"/>
                <w:lang w:val="mt-MT"/>
              </w:rPr>
              <w:t xml:space="preserve">Tel: </w:t>
            </w:r>
            <w:r w:rsidRPr="001F3EE0">
              <w:rPr>
                <w:szCs w:val="22"/>
                <w:lang w:val="fr-BE"/>
              </w:rPr>
              <w:t>+31 23 568 55 01</w:t>
            </w:r>
          </w:p>
          <w:p w14:paraId="775AAEE6" w14:textId="77777777" w:rsidR="00775E90" w:rsidRPr="001F3EE0" w:rsidRDefault="00775E90">
            <w:pPr>
              <w:widowControl w:val="0"/>
              <w:spacing w:line="240" w:lineRule="auto"/>
              <w:rPr>
                <w:szCs w:val="22"/>
              </w:rPr>
            </w:pPr>
          </w:p>
        </w:tc>
      </w:tr>
      <w:tr w:rsidR="00775E90" w:rsidRPr="001F3EE0" w14:paraId="38A71E03" w14:textId="77777777" w:rsidTr="00775E90">
        <w:tc>
          <w:tcPr>
            <w:tcW w:w="4678" w:type="dxa"/>
          </w:tcPr>
          <w:p w14:paraId="7E9021B1" w14:textId="77777777" w:rsidR="00775E90" w:rsidRPr="001F3EE0" w:rsidRDefault="00775E90">
            <w:pPr>
              <w:widowControl w:val="0"/>
              <w:spacing w:line="240" w:lineRule="auto"/>
              <w:rPr>
                <w:b/>
                <w:szCs w:val="22"/>
                <w:lang w:val="de-DE"/>
              </w:rPr>
            </w:pPr>
            <w:r w:rsidRPr="001F3EE0">
              <w:rPr>
                <w:b/>
                <w:szCs w:val="22"/>
                <w:lang w:val="de-DE"/>
              </w:rPr>
              <w:t>Deutschland</w:t>
            </w:r>
          </w:p>
          <w:p w14:paraId="7A696EF8" w14:textId="77777777" w:rsidR="00775E90" w:rsidRPr="001F3EE0" w:rsidRDefault="00775E90">
            <w:pPr>
              <w:spacing w:line="240" w:lineRule="auto"/>
              <w:rPr>
                <w:lang w:val="de-CH" w:bidi="ml-IN"/>
              </w:rPr>
            </w:pPr>
            <w:r w:rsidRPr="001F3EE0">
              <w:rPr>
                <w:lang w:val="de-CH" w:bidi="ml-IN"/>
              </w:rPr>
              <w:t>Sun Pharmaceuticals Germany GmbH</w:t>
            </w:r>
          </w:p>
          <w:p w14:paraId="39D3210C" w14:textId="77777777" w:rsidR="00775E90" w:rsidRPr="001F3EE0" w:rsidRDefault="00775E90">
            <w:pPr>
              <w:spacing w:line="240" w:lineRule="auto"/>
              <w:rPr>
                <w:lang w:val="de-CH" w:bidi="ml-IN"/>
              </w:rPr>
            </w:pPr>
            <w:r w:rsidRPr="001F3EE0">
              <w:rPr>
                <w:szCs w:val="22"/>
                <w:lang w:val="de-CH"/>
              </w:rPr>
              <w:t>Tel:</w:t>
            </w:r>
            <w:r w:rsidRPr="001F3EE0">
              <w:rPr>
                <w:lang w:val="de-CH" w:bidi="ml-IN"/>
              </w:rPr>
              <w:t xml:space="preserve"> </w:t>
            </w:r>
            <w:r w:rsidR="00B97134">
              <w:rPr>
                <w:lang w:val="en-US" w:bidi="ml-IN"/>
              </w:rPr>
              <w:t>+49 21 440 39 90</w:t>
            </w:r>
          </w:p>
          <w:p w14:paraId="73A7940F" w14:textId="77777777" w:rsidR="00775E90" w:rsidRDefault="00B97134">
            <w:pPr>
              <w:widowControl w:val="0"/>
              <w:tabs>
                <w:tab w:val="left" w:pos="-720"/>
              </w:tabs>
              <w:suppressAutoHyphens/>
              <w:spacing w:line="240" w:lineRule="auto"/>
              <w:rPr>
                <w:szCs w:val="22"/>
                <w:lang w:val="de-CH"/>
              </w:rPr>
            </w:pPr>
            <w:r>
              <w:rPr>
                <w:szCs w:val="22"/>
                <w:lang w:val="de-CH"/>
              </w:rPr>
              <w:t xml:space="preserve">E-mail: </w:t>
            </w:r>
            <w:hyperlink r:id="rId16" w:history="1">
              <w:r w:rsidR="004A0CBD" w:rsidRPr="00323A5D">
                <w:rPr>
                  <w:rStyle w:val="Hyperlink"/>
                  <w:szCs w:val="22"/>
                  <w:lang w:val="de-CH"/>
                </w:rPr>
                <w:t>info.de@sunpharma.com</w:t>
              </w:r>
            </w:hyperlink>
          </w:p>
          <w:p w14:paraId="7EE80752" w14:textId="77777777" w:rsidR="004A0CBD" w:rsidRPr="001F3EE0" w:rsidRDefault="004A0CBD">
            <w:pPr>
              <w:widowControl w:val="0"/>
              <w:tabs>
                <w:tab w:val="left" w:pos="-720"/>
              </w:tabs>
              <w:suppressAutoHyphens/>
              <w:spacing w:line="240" w:lineRule="auto"/>
              <w:rPr>
                <w:szCs w:val="22"/>
                <w:lang w:val="de-CH"/>
              </w:rPr>
            </w:pPr>
          </w:p>
        </w:tc>
        <w:tc>
          <w:tcPr>
            <w:tcW w:w="4678" w:type="dxa"/>
            <w:hideMark/>
          </w:tcPr>
          <w:p w14:paraId="266DC901" w14:textId="77777777" w:rsidR="00775E90" w:rsidRPr="001F3EE0" w:rsidRDefault="00775E90">
            <w:pPr>
              <w:widowControl w:val="0"/>
              <w:suppressAutoHyphens/>
              <w:spacing w:line="240" w:lineRule="auto"/>
              <w:rPr>
                <w:b/>
                <w:szCs w:val="22"/>
                <w:lang w:val="en-US"/>
              </w:rPr>
            </w:pPr>
            <w:r w:rsidRPr="001F3EE0">
              <w:rPr>
                <w:b/>
                <w:szCs w:val="22"/>
                <w:lang w:val="en-US"/>
              </w:rPr>
              <w:t>Nederland</w:t>
            </w:r>
          </w:p>
          <w:p w14:paraId="5CC4FAB6"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0BD2FFAC" w14:textId="77777777" w:rsidR="00775E90" w:rsidRPr="001F3EE0" w:rsidRDefault="00775E90">
            <w:pPr>
              <w:widowControl w:val="0"/>
              <w:spacing w:line="240" w:lineRule="auto"/>
              <w:rPr>
                <w:szCs w:val="22"/>
              </w:rPr>
            </w:pPr>
            <w:r w:rsidRPr="001F3EE0">
              <w:rPr>
                <w:szCs w:val="22"/>
                <w:lang w:val="en-US"/>
              </w:rPr>
              <w:t xml:space="preserve">Tel: </w:t>
            </w:r>
            <w:r w:rsidRPr="001F3EE0">
              <w:rPr>
                <w:szCs w:val="22"/>
                <w:lang w:val="fr-BE"/>
              </w:rPr>
              <w:t>+31 23 568 55 01</w:t>
            </w:r>
          </w:p>
        </w:tc>
      </w:tr>
      <w:tr w:rsidR="00775E90" w:rsidRPr="001F3EE0" w14:paraId="08945F37" w14:textId="77777777" w:rsidTr="00775E90">
        <w:tc>
          <w:tcPr>
            <w:tcW w:w="4678" w:type="dxa"/>
            <w:hideMark/>
          </w:tcPr>
          <w:p w14:paraId="7E37193A" w14:textId="77777777" w:rsidR="00775E90" w:rsidRPr="001F3EE0" w:rsidRDefault="00775E90">
            <w:pPr>
              <w:widowControl w:val="0"/>
              <w:tabs>
                <w:tab w:val="left" w:pos="-720"/>
              </w:tabs>
              <w:suppressAutoHyphens/>
              <w:spacing w:line="240" w:lineRule="auto"/>
              <w:rPr>
                <w:b/>
                <w:bCs/>
                <w:szCs w:val="22"/>
                <w:lang w:val="et-EE"/>
              </w:rPr>
            </w:pPr>
            <w:r w:rsidRPr="001F3EE0">
              <w:rPr>
                <w:b/>
                <w:bCs/>
                <w:szCs w:val="22"/>
                <w:lang w:val="et-EE"/>
              </w:rPr>
              <w:t>Eesti</w:t>
            </w:r>
          </w:p>
          <w:p w14:paraId="22CFB27E"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14FF5F52" w14:textId="77777777" w:rsidR="00775E90" w:rsidRPr="001F3EE0" w:rsidRDefault="00775E90">
            <w:pPr>
              <w:widowControl w:val="0"/>
              <w:tabs>
                <w:tab w:val="left" w:pos="-720"/>
              </w:tabs>
              <w:suppressAutoHyphens/>
              <w:spacing w:line="240" w:lineRule="auto"/>
              <w:rPr>
                <w:szCs w:val="22"/>
                <w:lang w:val="et-EE"/>
              </w:rPr>
            </w:pPr>
            <w:r w:rsidRPr="001F3EE0">
              <w:rPr>
                <w:szCs w:val="22"/>
                <w:lang w:val="et-EE"/>
              </w:rPr>
              <w:t xml:space="preserve">Tel: </w:t>
            </w:r>
            <w:r w:rsidRPr="001F3EE0">
              <w:rPr>
                <w:szCs w:val="22"/>
                <w:lang w:val="fr-BE"/>
              </w:rPr>
              <w:t>+31 23 568 55 01</w:t>
            </w:r>
          </w:p>
        </w:tc>
        <w:tc>
          <w:tcPr>
            <w:tcW w:w="4678" w:type="dxa"/>
          </w:tcPr>
          <w:p w14:paraId="23F89493" w14:textId="77777777" w:rsidR="00775E90" w:rsidRPr="001F3EE0" w:rsidRDefault="00775E90">
            <w:pPr>
              <w:widowControl w:val="0"/>
              <w:spacing w:line="240" w:lineRule="auto"/>
              <w:rPr>
                <w:b/>
                <w:szCs w:val="22"/>
                <w:lang w:val="nb-NO"/>
              </w:rPr>
            </w:pPr>
            <w:r w:rsidRPr="001F3EE0">
              <w:rPr>
                <w:b/>
                <w:szCs w:val="22"/>
                <w:lang w:val="nb-NO"/>
              </w:rPr>
              <w:t>Norge</w:t>
            </w:r>
          </w:p>
          <w:p w14:paraId="12687F55"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4DE98EA2" w14:textId="77777777" w:rsidR="00775E90" w:rsidRPr="001F3EE0" w:rsidRDefault="00775E90">
            <w:pPr>
              <w:widowControl w:val="0"/>
              <w:tabs>
                <w:tab w:val="left" w:pos="-720"/>
              </w:tabs>
              <w:suppressAutoHyphens/>
              <w:spacing w:line="240" w:lineRule="auto"/>
              <w:rPr>
                <w:szCs w:val="22"/>
                <w:lang w:val="fr-BE"/>
              </w:rPr>
            </w:pPr>
            <w:r w:rsidRPr="001F3EE0">
              <w:rPr>
                <w:szCs w:val="22"/>
                <w:lang w:val="nb-NO"/>
              </w:rPr>
              <w:t xml:space="preserve">Tlf: </w:t>
            </w:r>
            <w:r w:rsidRPr="001F3EE0">
              <w:rPr>
                <w:szCs w:val="22"/>
                <w:lang w:val="fr-BE"/>
              </w:rPr>
              <w:t>+31 23 568 55 01</w:t>
            </w:r>
          </w:p>
          <w:p w14:paraId="1411C3E2" w14:textId="77777777" w:rsidR="00775E90" w:rsidRPr="001F3EE0" w:rsidRDefault="00775E90">
            <w:pPr>
              <w:widowControl w:val="0"/>
              <w:tabs>
                <w:tab w:val="left" w:pos="-720"/>
              </w:tabs>
              <w:suppressAutoHyphens/>
              <w:spacing w:line="240" w:lineRule="auto"/>
              <w:rPr>
                <w:szCs w:val="22"/>
                <w:lang w:val="et-EE"/>
              </w:rPr>
            </w:pPr>
          </w:p>
        </w:tc>
      </w:tr>
      <w:tr w:rsidR="00775E90" w:rsidRPr="001F3EE0" w14:paraId="744DD52D" w14:textId="77777777" w:rsidTr="00775E90">
        <w:tc>
          <w:tcPr>
            <w:tcW w:w="4678" w:type="dxa"/>
            <w:hideMark/>
          </w:tcPr>
          <w:p w14:paraId="3F15779B" w14:textId="77777777" w:rsidR="00775E90" w:rsidRPr="001F3EE0" w:rsidRDefault="00775E90">
            <w:pPr>
              <w:widowControl w:val="0"/>
              <w:spacing w:line="240" w:lineRule="auto"/>
              <w:rPr>
                <w:b/>
                <w:szCs w:val="22"/>
                <w:lang w:val="et-EE"/>
              </w:rPr>
            </w:pPr>
            <w:r w:rsidRPr="001F3EE0">
              <w:rPr>
                <w:b/>
                <w:szCs w:val="22"/>
                <w:lang w:val="el-GR"/>
              </w:rPr>
              <w:t>Ελλάδα</w:t>
            </w:r>
          </w:p>
          <w:p w14:paraId="359A38BF" w14:textId="77777777" w:rsidR="00775E90" w:rsidRPr="001F3EE0" w:rsidRDefault="00775E90">
            <w:pPr>
              <w:spacing w:line="240" w:lineRule="auto"/>
              <w:rPr>
                <w:lang w:val="de-DE" w:bidi="ml-IN"/>
              </w:rPr>
            </w:pPr>
            <w:r w:rsidRPr="001F3EE0">
              <w:rPr>
                <w:lang w:val="de-DE" w:bidi="ml-IN"/>
              </w:rPr>
              <w:t>Sun Pharmaceutical Industries Europe B.V.</w:t>
            </w:r>
          </w:p>
          <w:p w14:paraId="787FBD24" w14:textId="77777777" w:rsidR="00775E90" w:rsidRPr="001F3EE0" w:rsidRDefault="00775E90">
            <w:pPr>
              <w:widowControl w:val="0"/>
              <w:tabs>
                <w:tab w:val="left" w:pos="-720"/>
              </w:tabs>
              <w:suppressAutoHyphens/>
              <w:spacing w:line="240" w:lineRule="auto"/>
              <w:rPr>
                <w:szCs w:val="22"/>
                <w:lang w:val="et-EE"/>
              </w:rPr>
            </w:pPr>
            <w:r w:rsidRPr="001F3EE0">
              <w:rPr>
                <w:szCs w:val="22"/>
                <w:lang w:val="el-GR"/>
              </w:rPr>
              <w:t>Τηλ</w:t>
            </w:r>
            <w:r w:rsidRPr="001F3EE0">
              <w:rPr>
                <w:szCs w:val="22"/>
                <w:lang w:val="et-EE"/>
              </w:rPr>
              <w:t xml:space="preserve">: </w:t>
            </w:r>
            <w:r w:rsidRPr="001F3EE0">
              <w:rPr>
                <w:szCs w:val="22"/>
                <w:lang w:val="fr-BE"/>
              </w:rPr>
              <w:t>+31 23 568 55 01</w:t>
            </w:r>
          </w:p>
        </w:tc>
        <w:tc>
          <w:tcPr>
            <w:tcW w:w="4678" w:type="dxa"/>
          </w:tcPr>
          <w:p w14:paraId="57881266" w14:textId="77777777" w:rsidR="00775E90" w:rsidRPr="001F3EE0" w:rsidRDefault="00775E90">
            <w:pPr>
              <w:widowControl w:val="0"/>
              <w:spacing w:line="240" w:lineRule="auto"/>
              <w:rPr>
                <w:b/>
                <w:szCs w:val="22"/>
                <w:lang w:val="de-AT"/>
              </w:rPr>
            </w:pPr>
            <w:r w:rsidRPr="001F3EE0">
              <w:rPr>
                <w:b/>
                <w:szCs w:val="22"/>
                <w:lang w:val="de-AT"/>
              </w:rPr>
              <w:t>Österreich</w:t>
            </w:r>
          </w:p>
          <w:p w14:paraId="1A36CADE" w14:textId="77777777" w:rsidR="004234C4" w:rsidRPr="004234C4" w:rsidRDefault="004234C4" w:rsidP="004234C4">
            <w:pPr>
              <w:widowControl w:val="0"/>
              <w:spacing w:line="240" w:lineRule="auto"/>
              <w:rPr>
                <w:szCs w:val="22"/>
                <w:lang w:val="de-AT"/>
              </w:rPr>
            </w:pPr>
            <w:r w:rsidRPr="004234C4">
              <w:rPr>
                <w:szCs w:val="22"/>
                <w:lang w:val="de-AT"/>
              </w:rPr>
              <w:t>Astro-Pharma GmbH</w:t>
            </w:r>
          </w:p>
          <w:p w14:paraId="43116B22" w14:textId="77777777" w:rsidR="00775E90" w:rsidRDefault="004234C4" w:rsidP="004234C4">
            <w:pPr>
              <w:widowControl w:val="0"/>
              <w:spacing w:line="240" w:lineRule="auto"/>
              <w:rPr>
                <w:szCs w:val="22"/>
                <w:lang w:val="de-DE"/>
              </w:rPr>
            </w:pPr>
            <w:r w:rsidRPr="004234C4">
              <w:rPr>
                <w:szCs w:val="22"/>
                <w:lang w:val="de-AT"/>
              </w:rPr>
              <w:t>Tel: +43 (1) 97 99 860</w:t>
            </w:r>
          </w:p>
          <w:p w14:paraId="0E47D1F1" w14:textId="77777777" w:rsidR="004234C4" w:rsidRPr="001F3EE0" w:rsidRDefault="004234C4" w:rsidP="004234C4">
            <w:pPr>
              <w:widowControl w:val="0"/>
              <w:spacing w:line="240" w:lineRule="auto"/>
              <w:rPr>
                <w:szCs w:val="22"/>
                <w:lang w:val="de-DE"/>
              </w:rPr>
            </w:pPr>
          </w:p>
        </w:tc>
      </w:tr>
      <w:tr w:rsidR="00775E90" w:rsidRPr="001F3EE0" w14:paraId="77ED2E61" w14:textId="77777777" w:rsidTr="00775E90">
        <w:tc>
          <w:tcPr>
            <w:tcW w:w="4678" w:type="dxa"/>
            <w:hideMark/>
          </w:tcPr>
          <w:p w14:paraId="68F81C40" w14:textId="77777777" w:rsidR="00775E90" w:rsidRPr="001F3EE0" w:rsidRDefault="00775E90">
            <w:pPr>
              <w:widowControl w:val="0"/>
              <w:tabs>
                <w:tab w:val="left" w:pos="-720"/>
                <w:tab w:val="left" w:pos="4536"/>
              </w:tabs>
              <w:suppressAutoHyphens/>
              <w:spacing w:line="240" w:lineRule="auto"/>
              <w:rPr>
                <w:b/>
                <w:szCs w:val="22"/>
                <w:lang w:val="es-ES"/>
              </w:rPr>
            </w:pPr>
            <w:r w:rsidRPr="001F3EE0">
              <w:rPr>
                <w:b/>
                <w:szCs w:val="22"/>
                <w:lang w:val="es-ES"/>
              </w:rPr>
              <w:t>España</w:t>
            </w:r>
          </w:p>
          <w:p w14:paraId="1160BBAA" w14:textId="77777777" w:rsidR="005074A6" w:rsidRDefault="00067DE4">
            <w:pPr>
              <w:widowControl w:val="0"/>
              <w:tabs>
                <w:tab w:val="left" w:pos="-720"/>
              </w:tabs>
              <w:suppressAutoHyphens/>
              <w:spacing w:line="240" w:lineRule="auto"/>
              <w:rPr>
                <w:lang w:val="es-ES"/>
              </w:rPr>
            </w:pPr>
            <w:r>
              <w:rPr>
                <w:lang w:val="es-ES"/>
              </w:rPr>
              <w:t>Sun Pharma Laboratorios S.L.</w:t>
            </w:r>
          </w:p>
          <w:p w14:paraId="470C1843" w14:textId="77777777" w:rsidR="00775E90" w:rsidRPr="001F3EE0" w:rsidRDefault="00775E90">
            <w:pPr>
              <w:widowControl w:val="0"/>
              <w:tabs>
                <w:tab w:val="left" w:pos="-720"/>
              </w:tabs>
              <w:suppressAutoHyphens/>
              <w:spacing w:line="240" w:lineRule="auto"/>
              <w:rPr>
                <w:szCs w:val="22"/>
                <w:lang w:val="es-ES"/>
              </w:rPr>
            </w:pPr>
            <w:r w:rsidRPr="001F3EE0">
              <w:rPr>
                <w:szCs w:val="22"/>
                <w:lang w:val="es-ES"/>
              </w:rPr>
              <w:t xml:space="preserve">Tel: </w:t>
            </w:r>
            <w:r w:rsidRPr="001F3EE0">
              <w:rPr>
                <w:lang w:val="es-ES" w:bidi="ml-IN"/>
              </w:rPr>
              <w:t>+34 93 342 78 90</w:t>
            </w:r>
          </w:p>
        </w:tc>
        <w:tc>
          <w:tcPr>
            <w:tcW w:w="4678" w:type="dxa"/>
          </w:tcPr>
          <w:p w14:paraId="360BA253" w14:textId="77777777" w:rsidR="00775E90" w:rsidRPr="001F3EE0" w:rsidRDefault="00775E90">
            <w:pPr>
              <w:widowControl w:val="0"/>
              <w:tabs>
                <w:tab w:val="left" w:pos="-720"/>
                <w:tab w:val="left" w:pos="4536"/>
              </w:tabs>
              <w:suppressAutoHyphens/>
              <w:spacing w:line="240" w:lineRule="auto"/>
              <w:outlineLvl w:val="6"/>
              <w:rPr>
                <w:b/>
                <w:bCs/>
                <w:iCs/>
                <w:szCs w:val="22"/>
                <w:lang w:val="pl-PL"/>
              </w:rPr>
            </w:pPr>
            <w:r w:rsidRPr="001F3EE0">
              <w:rPr>
                <w:b/>
                <w:bCs/>
                <w:iCs/>
                <w:szCs w:val="22"/>
                <w:lang w:val="pl-PL"/>
              </w:rPr>
              <w:t>Polska</w:t>
            </w:r>
          </w:p>
          <w:p w14:paraId="775F17C6" w14:textId="77777777" w:rsidR="00775E90" w:rsidRPr="001F3EE0" w:rsidRDefault="00775E90">
            <w:pPr>
              <w:keepNext/>
              <w:keepLines/>
              <w:widowControl w:val="0"/>
              <w:spacing w:line="240" w:lineRule="auto"/>
              <w:rPr>
                <w:szCs w:val="22"/>
                <w:lang w:val="fr-BE"/>
              </w:rPr>
            </w:pPr>
            <w:r w:rsidRPr="001F3EE0">
              <w:rPr>
                <w:szCs w:val="22"/>
                <w:lang w:val="fr-BE"/>
              </w:rPr>
              <w:t>Ranbaxy (Poland)</w:t>
            </w:r>
          </w:p>
          <w:p w14:paraId="16200E07" w14:textId="77777777" w:rsidR="00775E90" w:rsidRPr="001F3EE0" w:rsidRDefault="00775E90">
            <w:pPr>
              <w:widowControl w:val="0"/>
              <w:spacing w:line="240" w:lineRule="auto"/>
              <w:rPr>
                <w:szCs w:val="22"/>
                <w:lang w:val="pl-PL"/>
              </w:rPr>
            </w:pPr>
            <w:r w:rsidRPr="001F3EE0">
              <w:rPr>
                <w:szCs w:val="22"/>
                <w:lang w:val="pl-PL"/>
              </w:rPr>
              <w:t>Tel.: +48 22 642 07 75</w:t>
            </w:r>
          </w:p>
          <w:p w14:paraId="66C6E933" w14:textId="77777777" w:rsidR="00775E90" w:rsidRPr="001F3EE0" w:rsidRDefault="00775E90">
            <w:pPr>
              <w:widowControl w:val="0"/>
              <w:spacing w:line="240" w:lineRule="auto"/>
              <w:rPr>
                <w:szCs w:val="22"/>
                <w:lang w:val="pl-PL"/>
              </w:rPr>
            </w:pPr>
          </w:p>
        </w:tc>
      </w:tr>
      <w:tr w:rsidR="00775E90" w:rsidRPr="001F3EE0" w14:paraId="162006FB" w14:textId="77777777" w:rsidTr="00775E90">
        <w:tc>
          <w:tcPr>
            <w:tcW w:w="4678" w:type="dxa"/>
            <w:hideMark/>
          </w:tcPr>
          <w:p w14:paraId="61192BCF" w14:textId="77777777" w:rsidR="00775E90" w:rsidRDefault="00775E90">
            <w:pPr>
              <w:widowControl w:val="0"/>
              <w:spacing w:line="240" w:lineRule="auto"/>
              <w:rPr>
                <w:lang w:val="fr-FR"/>
              </w:rPr>
            </w:pPr>
            <w:r w:rsidRPr="001F3EE0">
              <w:rPr>
                <w:b/>
                <w:szCs w:val="22"/>
                <w:lang w:val="fr-FR"/>
              </w:rPr>
              <w:t>France</w:t>
            </w:r>
          </w:p>
          <w:p w14:paraId="1DB285AF" w14:textId="77777777" w:rsidR="00C1094D" w:rsidRDefault="00534678" w:rsidP="00C1094D">
            <w:pPr>
              <w:tabs>
                <w:tab w:val="clear" w:pos="567"/>
              </w:tabs>
              <w:autoSpaceDE w:val="0"/>
              <w:autoSpaceDN w:val="0"/>
              <w:adjustRightInd w:val="0"/>
              <w:spacing w:line="240" w:lineRule="auto"/>
              <w:rPr>
                <w:snapToGrid/>
                <w:color w:val="000000"/>
                <w:szCs w:val="22"/>
                <w:lang w:eastAsia="en-GB"/>
              </w:rPr>
            </w:pPr>
            <w:r>
              <w:rPr>
                <w:color w:val="000000"/>
                <w:szCs w:val="22"/>
                <w:lang w:eastAsia="en-GB"/>
              </w:rPr>
              <w:t>Sun Pharma France</w:t>
            </w:r>
          </w:p>
          <w:p w14:paraId="64BF4A1D" w14:textId="77777777" w:rsidR="00C1094D" w:rsidRPr="001F3EE0" w:rsidRDefault="00C1094D" w:rsidP="00C1094D">
            <w:pPr>
              <w:widowControl w:val="0"/>
              <w:spacing w:line="240" w:lineRule="auto"/>
              <w:rPr>
                <w:b/>
                <w:szCs w:val="22"/>
                <w:lang w:val="pl-PL"/>
              </w:rPr>
            </w:pPr>
            <w:r>
              <w:rPr>
                <w:snapToGrid/>
                <w:color w:val="000000"/>
                <w:szCs w:val="22"/>
                <w:lang w:eastAsia="en-GB"/>
              </w:rPr>
              <w:t>Tél:+33 1 41 44 44 50</w:t>
            </w:r>
          </w:p>
        </w:tc>
        <w:tc>
          <w:tcPr>
            <w:tcW w:w="4678" w:type="dxa"/>
          </w:tcPr>
          <w:p w14:paraId="198B1593" w14:textId="77777777" w:rsidR="00775E90" w:rsidRPr="001F3EE0" w:rsidRDefault="00775E90">
            <w:pPr>
              <w:widowControl w:val="0"/>
              <w:spacing w:line="240" w:lineRule="auto"/>
              <w:rPr>
                <w:b/>
                <w:szCs w:val="22"/>
                <w:lang w:val="pt-PT"/>
              </w:rPr>
            </w:pPr>
            <w:r w:rsidRPr="001F3EE0">
              <w:rPr>
                <w:b/>
                <w:szCs w:val="22"/>
                <w:lang w:val="pt-PT"/>
              </w:rPr>
              <w:t>Portugal</w:t>
            </w:r>
          </w:p>
          <w:p w14:paraId="07C7767B"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0A190A81" w14:textId="77777777" w:rsidR="00775E90" w:rsidRPr="001F3EE0" w:rsidRDefault="00775E90">
            <w:pPr>
              <w:widowControl w:val="0"/>
              <w:tabs>
                <w:tab w:val="left" w:pos="-720"/>
              </w:tabs>
              <w:suppressAutoHyphens/>
              <w:spacing w:line="240" w:lineRule="auto"/>
              <w:rPr>
                <w:szCs w:val="22"/>
                <w:lang w:val="fr-BE"/>
              </w:rPr>
            </w:pPr>
            <w:r w:rsidRPr="001F3EE0">
              <w:rPr>
                <w:szCs w:val="22"/>
                <w:lang w:val="pt-PT"/>
              </w:rPr>
              <w:t xml:space="preserve">Tel: </w:t>
            </w:r>
            <w:r w:rsidRPr="001F3EE0">
              <w:rPr>
                <w:szCs w:val="22"/>
                <w:lang w:val="fr-BE"/>
              </w:rPr>
              <w:t>+31 23 568 55 01</w:t>
            </w:r>
          </w:p>
          <w:p w14:paraId="7DB4A4B7" w14:textId="77777777" w:rsidR="00775E90" w:rsidRPr="001F3EE0" w:rsidRDefault="00775E90">
            <w:pPr>
              <w:widowControl w:val="0"/>
              <w:tabs>
                <w:tab w:val="left" w:pos="-720"/>
              </w:tabs>
              <w:suppressAutoHyphens/>
              <w:spacing w:line="240" w:lineRule="auto"/>
              <w:rPr>
                <w:szCs w:val="22"/>
                <w:lang w:val="de-CH"/>
              </w:rPr>
            </w:pPr>
          </w:p>
        </w:tc>
      </w:tr>
      <w:tr w:rsidR="00775E90" w:rsidRPr="001F3EE0" w14:paraId="16C1C5CC" w14:textId="77777777" w:rsidTr="00775E90">
        <w:tc>
          <w:tcPr>
            <w:tcW w:w="4678" w:type="dxa"/>
            <w:hideMark/>
          </w:tcPr>
          <w:p w14:paraId="65B88075" w14:textId="77777777" w:rsidR="00775E90" w:rsidRPr="001F3EE0" w:rsidRDefault="00775E90">
            <w:pPr>
              <w:widowControl w:val="0"/>
              <w:spacing w:line="240" w:lineRule="auto"/>
              <w:rPr>
                <w:rFonts w:eastAsia="PMingLiU"/>
                <w:b/>
                <w:lang w:val="fr-FR"/>
              </w:rPr>
            </w:pPr>
            <w:r w:rsidRPr="001F3EE0">
              <w:rPr>
                <w:rFonts w:eastAsia="PMingLiU"/>
                <w:b/>
                <w:lang w:val="fr-FR"/>
              </w:rPr>
              <w:t>Hrvatska</w:t>
            </w:r>
          </w:p>
          <w:p w14:paraId="7224E7F6"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0CE3B1F2" w14:textId="77777777" w:rsidR="00775E90" w:rsidRPr="001F3EE0" w:rsidRDefault="00775E90">
            <w:pPr>
              <w:widowControl w:val="0"/>
              <w:tabs>
                <w:tab w:val="left" w:pos="-720"/>
                <w:tab w:val="left" w:pos="4536"/>
              </w:tabs>
              <w:suppressAutoHyphens/>
              <w:spacing w:line="240" w:lineRule="auto"/>
              <w:rPr>
                <w:b/>
                <w:szCs w:val="22"/>
                <w:lang w:val="fr-FR"/>
              </w:rPr>
            </w:pPr>
            <w:r w:rsidRPr="001F3EE0">
              <w:t xml:space="preserve">Tel.: </w:t>
            </w:r>
            <w:r w:rsidRPr="001F3EE0">
              <w:rPr>
                <w:szCs w:val="22"/>
                <w:lang w:val="fr-BE"/>
              </w:rPr>
              <w:t>+31 23 568 55 01</w:t>
            </w:r>
          </w:p>
        </w:tc>
        <w:tc>
          <w:tcPr>
            <w:tcW w:w="4678" w:type="dxa"/>
          </w:tcPr>
          <w:p w14:paraId="162E41D8" w14:textId="77777777" w:rsidR="00775E90" w:rsidRPr="001F3EE0" w:rsidRDefault="00775E90">
            <w:pPr>
              <w:widowControl w:val="0"/>
              <w:autoSpaceDE w:val="0"/>
              <w:autoSpaceDN w:val="0"/>
              <w:adjustRightInd w:val="0"/>
              <w:spacing w:line="240" w:lineRule="auto"/>
              <w:rPr>
                <w:b/>
                <w:bCs/>
                <w:szCs w:val="22"/>
                <w:lang w:val="it-IT"/>
              </w:rPr>
            </w:pPr>
            <w:r w:rsidRPr="001F3EE0">
              <w:rPr>
                <w:b/>
                <w:bCs/>
                <w:szCs w:val="22"/>
                <w:lang w:val="it-IT"/>
              </w:rPr>
              <w:t>România</w:t>
            </w:r>
          </w:p>
          <w:p w14:paraId="07A0C667" w14:textId="77777777" w:rsidR="00775E90" w:rsidRPr="001F3EE0" w:rsidRDefault="00775E90">
            <w:pPr>
              <w:widowControl w:val="0"/>
              <w:autoSpaceDE w:val="0"/>
              <w:autoSpaceDN w:val="0"/>
              <w:adjustRightInd w:val="0"/>
              <w:spacing w:line="240" w:lineRule="auto"/>
              <w:rPr>
                <w:szCs w:val="22"/>
                <w:lang w:val="it-IT"/>
              </w:rPr>
            </w:pPr>
            <w:r w:rsidRPr="001F3EE0">
              <w:rPr>
                <w:szCs w:val="22"/>
                <w:lang w:val="it-IT"/>
              </w:rPr>
              <w:t>Terapia S.A.</w:t>
            </w:r>
          </w:p>
          <w:p w14:paraId="3DE8031B" w14:textId="77777777" w:rsidR="00775E90" w:rsidRPr="001F3EE0" w:rsidRDefault="00775E90">
            <w:pPr>
              <w:widowControl w:val="0"/>
              <w:tabs>
                <w:tab w:val="left" w:pos="-720"/>
              </w:tabs>
              <w:suppressAutoHyphens/>
              <w:spacing w:line="240" w:lineRule="auto"/>
              <w:rPr>
                <w:szCs w:val="22"/>
                <w:lang w:val="it-IT"/>
              </w:rPr>
            </w:pPr>
            <w:r w:rsidRPr="001F3EE0">
              <w:rPr>
                <w:szCs w:val="22"/>
                <w:lang w:val="it-IT"/>
              </w:rPr>
              <w:t>Tel:+40 264 50 15 00</w:t>
            </w:r>
          </w:p>
          <w:p w14:paraId="08CC0AAA" w14:textId="77777777" w:rsidR="00775E90" w:rsidRPr="001F3EE0" w:rsidRDefault="00775E90">
            <w:pPr>
              <w:widowControl w:val="0"/>
              <w:tabs>
                <w:tab w:val="left" w:pos="-720"/>
              </w:tabs>
              <w:suppressAutoHyphens/>
              <w:spacing w:line="240" w:lineRule="auto"/>
              <w:rPr>
                <w:szCs w:val="22"/>
                <w:lang w:val="it-IT"/>
              </w:rPr>
            </w:pPr>
          </w:p>
        </w:tc>
      </w:tr>
      <w:tr w:rsidR="00775E90" w:rsidRPr="001F3EE0" w14:paraId="16EB9EA3" w14:textId="77777777" w:rsidTr="00775E90">
        <w:tc>
          <w:tcPr>
            <w:tcW w:w="4678" w:type="dxa"/>
            <w:hideMark/>
          </w:tcPr>
          <w:p w14:paraId="22CDD2C4" w14:textId="77777777" w:rsidR="00775E90" w:rsidRPr="001F3EE0" w:rsidRDefault="00775E90">
            <w:pPr>
              <w:widowControl w:val="0"/>
              <w:spacing w:line="240" w:lineRule="auto"/>
              <w:rPr>
                <w:b/>
                <w:szCs w:val="22"/>
              </w:rPr>
            </w:pPr>
            <w:r w:rsidRPr="001F3EE0">
              <w:rPr>
                <w:b/>
                <w:szCs w:val="22"/>
              </w:rPr>
              <w:t>Ireland</w:t>
            </w:r>
          </w:p>
          <w:p w14:paraId="4D1B70C2"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30C1AE3A" w14:textId="77777777" w:rsidR="00775E90" w:rsidRPr="001F3EE0" w:rsidRDefault="00775E90">
            <w:pPr>
              <w:widowControl w:val="0"/>
              <w:spacing w:line="240" w:lineRule="auto"/>
              <w:rPr>
                <w:b/>
                <w:szCs w:val="22"/>
              </w:rPr>
            </w:pPr>
            <w:r w:rsidRPr="001F3EE0">
              <w:rPr>
                <w:szCs w:val="22"/>
              </w:rPr>
              <w:t xml:space="preserve">Tel: </w:t>
            </w:r>
            <w:r w:rsidRPr="001F3EE0">
              <w:rPr>
                <w:szCs w:val="22"/>
                <w:lang w:val="fr-BE"/>
              </w:rPr>
              <w:t>+31 23 568 55 01</w:t>
            </w:r>
          </w:p>
        </w:tc>
        <w:tc>
          <w:tcPr>
            <w:tcW w:w="4678" w:type="dxa"/>
          </w:tcPr>
          <w:p w14:paraId="1145A231" w14:textId="77777777" w:rsidR="00775E90" w:rsidRPr="001F3EE0" w:rsidRDefault="00775E90">
            <w:pPr>
              <w:widowControl w:val="0"/>
              <w:spacing w:line="240" w:lineRule="auto"/>
              <w:rPr>
                <w:b/>
                <w:szCs w:val="22"/>
                <w:lang w:val="sl-SI"/>
              </w:rPr>
            </w:pPr>
            <w:r w:rsidRPr="001F3EE0">
              <w:rPr>
                <w:b/>
                <w:szCs w:val="22"/>
                <w:lang w:val="sl-SI"/>
              </w:rPr>
              <w:t>Slovenija</w:t>
            </w:r>
          </w:p>
          <w:p w14:paraId="376BF157"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431671A5" w14:textId="77777777" w:rsidR="00775E90" w:rsidRPr="001F3EE0" w:rsidRDefault="00775E90">
            <w:pPr>
              <w:widowControl w:val="0"/>
              <w:spacing w:line="240" w:lineRule="auto"/>
              <w:rPr>
                <w:szCs w:val="22"/>
                <w:lang w:val="fr-BE"/>
              </w:rPr>
            </w:pPr>
            <w:r w:rsidRPr="001F3EE0">
              <w:rPr>
                <w:szCs w:val="22"/>
                <w:lang w:val="sl-SI"/>
              </w:rPr>
              <w:t xml:space="preserve">Tel: </w:t>
            </w:r>
            <w:r w:rsidRPr="001F3EE0">
              <w:rPr>
                <w:szCs w:val="22"/>
                <w:lang w:val="fr-BE"/>
              </w:rPr>
              <w:t>+31 23 568 55 01</w:t>
            </w:r>
          </w:p>
          <w:p w14:paraId="4F129504" w14:textId="77777777" w:rsidR="00775E90" w:rsidRPr="001F3EE0" w:rsidRDefault="00775E90">
            <w:pPr>
              <w:widowControl w:val="0"/>
              <w:spacing w:line="240" w:lineRule="auto"/>
              <w:rPr>
                <w:szCs w:val="22"/>
                <w:lang w:val="sl-SI"/>
              </w:rPr>
            </w:pPr>
          </w:p>
        </w:tc>
      </w:tr>
      <w:tr w:rsidR="00775E90" w:rsidRPr="001F3EE0" w14:paraId="627C0FA3" w14:textId="77777777" w:rsidTr="00775E90">
        <w:tc>
          <w:tcPr>
            <w:tcW w:w="4678" w:type="dxa"/>
            <w:hideMark/>
          </w:tcPr>
          <w:p w14:paraId="68318112" w14:textId="77777777" w:rsidR="00775E90" w:rsidRPr="001F3EE0" w:rsidRDefault="00775E90">
            <w:pPr>
              <w:widowControl w:val="0"/>
              <w:spacing w:line="240" w:lineRule="auto"/>
              <w:rPr>
                <w:b/>
                <w:szCs w:val="22"/>
                <w:lang w:val="is-IS"/>
              </w:rPr>
            </w:pPr>
            <w:r w:rsidRPr="001F3EE0">
              <w:rPr>
                <w:b/>
                <w:szCs w:val="22"/>
                <w:lang w:val="is-IS"/>
              </w:rPr>
              <w:t>Ísland</w:t>
            </w:r>
          </w:p>
          <w:p w14:paraId="4E316FAC"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5995F50C" w14:textId="77777777" w:rsidR="00775E90" w:rsidRPr="001F3EE0" w:rsidRDefault="00775E90">
            <w:pPr>
              <w:widowControl w:val="0"/>
              <w:spacing w:line="240" w:lineRule="auto"/>
              <w:rPr>
                <w:szCs w:val="22"/>
              </w:rPr>
            </w:pPr>
            <w:r w:rsidRPr="001F3EE0">
              <w:rPr>
                <w:noProof/>
                <w:szCs w:val="22"/>
              </w:rPr>
              <w:t>Sími</w:t>
            </w:r>
            <w:r w:rsidRPr="001F3EE0">
              <w:rPr>
                <w:szCs w:val="22"/>
                <w:lang w:val="is-IS"/>
              </w:rPr>
              <w:t xml:space="preserve">: </w:t>
            </w:r>
            <w:r w:rsidRPr="001F3EE0">
              <w:rPr>
                <w:szCs w:val="22"/>
                <w:lang w:val="fr-BE"/>
              </w:rPr>
              <w:t>+31 23 568 55 01</w:t>
            </w:r>
          </w:p>
        </w:tc>
        <w:tc>
          <w:tcPr>
            <w:tcW w:w="4678" w:type="dxa"/>
          </w:tcPr>
          <w:p w14:paraId="68E6A5D9" w14:textId="77777777" w:rsidR="00775E90" w:rsidRPr="001F3EE0" w:rsidRDefault="00775E90">
            <w:pPr>
              <w:widowControl w:val="0"/>
              <w:tabs>
                <w:tab w:val="left" w:pos="-720"/>
              </w:tabs>
              <w:suppressAutoHyphens/>
              <w:spacing w:line="240" w:lineRule="auto"/>
              <w:rPr>
                <w:b/>
                <w:szCs w:val="22"/>
                <w:lang w:val="sk-SK"/>
              </w:rPr>
            </w:pPr>
            <w:r w:rsidRPr="001F3EE0">
              <w:rPr>
                <w:b/>
                <w:szCs w:val="22"/>
                <w:lang w:val="sk-SK"/>
              </w:rPr>
              <w:t>Slovenská republika</w:t>
            </w:r>
          </w:p>
          <w:p w14:paraId="73756386"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797808E2" w14:textId="77777777" w:rsidR="00775E90" w:rsidRPr="001F3EE0" w:rsidRDefault="00775E90">
            <w:pPr>
              <w:widowControl w:val="0"/>
              <w:spacing w:line="240" w:lineRule="auto"/>
              <w:rPr>
                <w:szCs w:val="22"/>
                <w:lang w:val="sk-SK"/>
              </w:rPr>
            </w:pPr>
            <w:r w:rsidRPr="001F3EE0">
              <w:rPr>
                <w:szCs w:val="22"/>
                <w:lang w:val="sk-SK"/>
              </w:rPr>
              <w:t xml:space="preserve">Tel: </w:t>
            </w:r>
            <w:r w:rsidRPr="001F3EE0">
              <w:rPr>
                <w:szCs w:val="22"/>
                <w:lang w:val="fr-BE"/>
              </w:rPr>
              <w:t>+31 23 568 55 01</w:t>
            </w:r>
          </w:p>
          <w:p w14:paraId="0CF9B406" w14:textId="77777777" w:rsidR="00775E90" w:rsidRPr="001F3EE0" w:rsidRDefault="00775E90">
            <w:pPr>
              <w:widowControl w:val="0"/>
              <w:tabs>
                <w:tab w:val="left" w:pos="-720"/>
              </w:tabs>
              <w:suppressAutoHyphens/>
              <w:spacing w:line="240" w:lineRule="auto"/>
              <w:rPr>
                <w:szCs w:val="22"/>
                <w:lang w:val="sk-SK"/>
              </w:rPr>
            </w:pPr>
          </w:p>
        </w:tc>
      </w:tr>
      <w:tr w:rsidR="00775E90" w:rsidRPr="001F3EE0" w14:paraId="5A8A7A8F" w14:textId="77777777" w:rsidTr="00775E90">
        <w:tc>
          <w:tcPr>
            <w:tcW w:w="4678" w:type="dxa"/>
            <w:hideMark/>
          </w:tcPr>
          <w:p w14:paraId="4C70C8AA" w14:textId="77777777" w:rsidR="00775E90" w:rsidRPr="001F3EE0" w:rsidRDefault="00775E90">
            <w:pPr>
              <w:widowControl w:val="0"/>
              <w:spacing w:line="240" w:lineRule="auto"/>
              <w:rPr>
                <w:b/>
                <w:szCs w:val="22"/>
                <w:lang w:val="it-IT"/>
              </w:rPr>
            </w:pPr>
            <w:r w:rsidRPr="001F3EE0">
              <w:rPr>
                <w:b/>
                <w:szCs w:val="22"/>
                <w:lang w:val="it-IT"/>
              </w:rPr>
              <w:t>Italia</w:t>
            </w:r>
          </w:p>
          <w:p w14:paraId="1DCF038B" w14:textId="77777777" w:rsidR="00625774" w:rsidRDefault="004A0CBD">
            <w:pPr>
              <w:widowControl w:val="0"/>
              <w:spacing w:line="240" w:lineRule="auto"/>
              <w:rPr>
                <w:lang w:val="es-ES"/>
              </w:rPr>
            </w:pPr>
            <w:r>
              <w:rPr>
                <w:lang w:val="es-ES"/>
              </w:rPr>
              <w:t>Sun Pharma Italia S.r.l.</w:t>
            </w:r>
          </w:p>
          <w:p w14:paraId="29C7A08C" w14:textId="77777777" w:rsidR="00775E90" w:rsidRPr="001F3EE0" w:rsidRDefault="00775E90">
            <w:pPr>
              <w:widowControl w:val="0"/>
              <w:spacing w:line="240" w:lineRule="auto"/>
              <w:rPr>
                <w:b/>
                <w:szCs w:val="22"/>
                <w:lang w:val="pt-PT"/>
              </w:rPr>
            </w:pPr>
            <w:r w:rsidRPr="001F3EE0">
              <w:rPr>
                <w:szCs w:val="22"/>
                <w:lang w:val="it-IT"/>
              </w:rPr>
              <w:t>Tel:</w:t>
            </w:r>
            <w:r w:rsidRPr="001F3EE0">
              <w:rPr>
                <w:lang w:val="fr-FR"/>
              </w:rPr>
              <w:t xml:space="preserve"> +39 02 33 49 07 93</w:t>
            </w:r>
          </w:p>
        </w:tc>
        <w:tc>
          <w:tcPr>
            <w:tcW w:w="4678" w:type="dxa"/>
          </w:tcPr>
          <w:p w14:paraId="6A66E569" w14:textId="77777777" w:rsidR="00775E90" w:rsidRPr="001F3EE0" w:rsidRDefault="00775E90">
            <w:pPr>
              <w:widowControl w:val="0"/>
              <w:tabs>
                <w:tab w:val="left" w:pos="-720"/>
                <w:tab w:val="left" w:pos="4536"/>
              </w:tabs>
              <w:suppressAutoHyphens/>
              <w:spacing w:line="240" w:lineRule="auto"/>
              <w:rPr>
                <w:b/>
                <w:szCs w:val="22"/>
                <w:lang w:val="fi-FI"/>
              </w:rPr>
            </w:pPr>
            <w:r w:rsidRPr="001F3EE0">
              <w:rPr>
                <w:b/>
                <w:szCs w:val="22"/>
                <w:lang w:val="fi-FI"/>
              </w:rPr>
              <w:t>Suomi/Finland</w:t>
            </w:r>
          </w:p>
          <w:p w14:paraId="087BE316"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13C372B9" w14:textId="77777777" w:rsidR="00775E90" w:rsidRPr="001F3EE0" w:rsidRDefault="00775E90">
            <w:pPr>
              <w:widowControl w:val="0"/>
              <w:spacing w:line="240" w:lineRule="auto"/>
              <w:rPr>
                <w:szCs w:val="22"/>
                <w:lang w:val="fi-FI"/>
              </w:rPr>
            </w:pPr>
            <w:r w:rsidRPr="001F3EE0">
              <w:rPr>
                <w:szCs w:val="22"/>
                <w:lang w:val="fi-FI"/>
              </w:rPr>
              <w:t xml:space="preserve">Puh/Tel: </w:t>
            </w:r>
            <w:r w:rsidRPr="001F3EE0">
              <w:rPr>
                <w:szCs w:val="22"/>
                <w:lang w:val="fr-BE"/>
              </w:rPr>
              <w:t>+31 23 568 55 01</w:t>
            </w:r>
          </w:p>
          <w:p w14:paraId="4C14F1BB" w14:textId="77777777" w:rsidR="00775E90" w:rsidRPr="001F3EE0" w:rsidRDefault="00775E90">
            <w:pPr>
              <w:widowControl w:val="0"/>
              <w:tabs>
                <w:tab w:val="left" w:pos="-720"/>
              </w:tabs>
              <w:suppressAutoHyphens/>
              <w:spacing w:line="240" w:lineRule="auto"/>
              <w:rPr>
                <w:szCs w:val="22"/>
                <w:lang w:val="sv-SE"/>
              </w:rPr>
            </w:pPr>
          </w:p>
        </w:tc>
      </w:tr>
      <w:tr w:rsidR="00775E90" w:rsidRPr="001F3EE0" w14:paraId="787B67BF" w14:textId="77777777" w:rsidTr="00775E90">
        <w:tc>
          <w:tcPr>
            <w:tcW w:w="4678" w:type="dxa"/>
            <w:hideMark/>
          </w:tcPr>
          <w:p w14:paraId="0D8CA1CF" w14:textId="77777777" w:rsidR="00775E90" w:rsidRPr="001F3EE0" w:rsidRDefault="00775E90">
            <w:pPr>
              <w:keepNext/>
              <w:widowControl w:val="0"/>
              <w:spacing w:line="240" w:lineRule="auto"/>
              <w:rPr>
                <w:b/>
                <w:szCs w:val="22"/>
                <w:lang w:val="el-GR"/>
              </w:rPr>
            </w:pPr>
            <w:r w:rsidRPr="001F3EE0">
              <w:rPr>
                <w:b/>
                <w:szCs w:val="22"/>
                <w:lang w:val="el-GR"/>
              </w:rPr>
              <w:t>Κύπρος</w:t>
            </w:r>
          </w:p>
          <w:p w14:paraId="67283E37" w14:textId="77777777" w:rsidR="00775E90" w:rsidRPr="001F3EE0" w:rsidRDefault="00775E90" w:rsidP="00775E90">
            <w:pPr>
              <w:keepNext/>
              <w:keepLines/>
              <w:widowControl w:val="0"/>
              <w:spacing w:line="240" w:lineRule="auto"/>
              <w:rPr>
                <w:szCs w:val="22"/>
                <w:lang w:val="fr-BE"/>
              </w:rPr>
            </w:pPr>
            <w:r w:rsidRPr="001F3EE0">
              <w:rPr>
                <w:noProof/>
                <w:szCs w:val="22"/>
              </w:rPr>
              <w:t>Sun Pharmaceutical Industries Europe B.V.</w:t>
            </w:r>
          </w:p>
          <w:p w14:paraId="0DE7B0C8" w14:textId="77777777" w:rsidR="00775E90" w:rsidRPr="001F3EE0" w:rsidRDefault="00775E90">
            <w:pPr>
              <w:keepNext/>
              <w:widowControl w:val="0"/>
              <w:spacing w:line="240" w:lineRule="auto"/>
              <w:rPr>
                <w:b/>
                <w:szCs w:val="22"/>
                <w:lang w:val="el-GR"/>
              </w:rPr>
            </w:pPr>
            <w:r w:rsidRPr="001F3EE0">
              <w:rPr>
                <w:szCs w:val="22"/>
                <w:lang w:val="el-GR"/>
              </w:rPr>
              <w:t>Τηλ:</w:t>
            </w:r>
            <w:r w:rsidRPr="001F3EE0">
              <w:rPr>
                <w:szCs w:val="22"/>
                <w:lang w:val="en-US"/>
              </w:rPr>
              <w:t xml:space="preserve"> </w:t>
            </w:r>
            <w:r w:rsidRPr="001F3EE0">
              <w:rPr>
                <w:szCs w:val="22"/>
                <w:lang w:val="fr-BE"/>
              </w:rPr>
              <w:t>+31 23 568 55 01</w:t>
            </w:r>
          </w:p>
        </w:tc>
        <w:tc>
          <w:tcPr>
            <w:tcW w:w="4678" w:type="dxa"/>
          </w:tcPr>
          <w:p w14:paraId="0C75923F" w14:textId="77777777" w:rsidR="00775E90" w:rsidRPr="001F3EE0" w:rsidRDefault="00775E90">
            <w:pPr>
              <w:keepNext/>
              <w:widowControl w:val="0"/>
              <w:tabs>
                <w:tab w:val="left" w:pos="-720"/>
                <w:tab w:val="left" w:pos="4536"/>
              </w:tabs>
              <w:suppressAutoHyphens/>
              <w:spacing w:line="240" w:lineRule="auto"/>
              <w:rPr>
                <w:b/>
                <w:szCs w:val="22"/>
                <w:lang w:val="sv-SE"/>
              </w:rPr>
            </w:pPr>
            <w:r w:rsidRPr="001F3EE0">
              <w:rPr>
                <w:b/>
                <w:szCs w:val="22"/>
                <w:lang w:val="sv-SE"/>
              </w:rPr>
              <w:t>Sverige</w:t>
            </w:r>
          </w:p>
          <w:p w14:paraId="15782719" w14:textId="77777777" w:rsidR="00775E90" w:rsidRPr="001F3EE0" w:rsidRDefault="00775E90" w:rsidP="00775E90">
            <w:pPr>
              <w:keepNext/>
              <w:keepLines/>
              <w:widowControl w:val="0"/>
              <w:spacing w:line="240" w:lineRule="auto"/>
              <w:rPr>
                <w:szCs w:val="22"/>
                <w:lang w:val="fr-BE"/>
              </w:rPr>
            </w:pPr>
            <w:r w:rsidRPr="001F3EE0">
              <w:rPr>
                <w:noProof/>
                <w:szCs w:val="22"/>
              </w:rPr>
              <w:t>Sun Pharmaceutical Industries Europe B.V.</w:t>
            </w:r>
          </w:p>
          <w:p w14:paraId="3D80A401" w14:textId="77777777" w:rsidR="00775E90" w:rsidRPr="001F3EE0" w:rsidRDefault="00775E90">
            <w:pPr>
              <w:keepNext/>
              <w:widowControl w:val="0"/>
              <w:spacing w:line="240" w:lineRule="auto"/>
              <w:rPr>
                <w:szCs w:val="22"/>
                <w:lang w:val="sv-SE"/>
              </w:rPr>
            </w:pPr>
            <w:r w:rsidRPr="001F3EE0">
              <w:rPr>
                <w:szCs w:val="22"/>
                <w:lang w:val="sv-SE"/>
              </w:rPr>
              <w:t xml:space="preserve">Tel: </w:t>
            </w:r>
            <w:r w:rsidRPr="001F3EE0">
              <w:rPr>
                <w:szCs w:val="22"/>
                <w:lang w:val="fr-BE"/>
              </w:rPr>
              <w:t>+31 23 568 55 01</w:t>
            </w:r>
          </w:p>
          <w:p w14:paraId="0B207D81" w14:textId="77777777" w:rsidR="00775E90" w:rsidRPr="001F3EE0" w:rsidRDefault="00775E90">
            <w:pPr>
              <w:keepNext/>
              <w:widowControl w:val="0"/>
              <w:tabs>
                <w:tab w:val="left" w:pos="-720"/>
                <w:tab w:val="left" w:pos="4536"/>
              </w:tabs>
              <w:suppressAutoHyphens/>
              <w:spacing w:line="240" w:lineRule="auto"/>
              <w:rPr>
                <w:szCs w:val="22"/>
                <w:lang w:val="sv-SE"/>
              </w:rPr>
            </w:pPr>
          </w:p>
        </w:tc>
      </w:tr>
      <w:tr w:rsidR="00775E90" w:rsidRPr="001F3EE0" w14:paraId="65C6CC17" w14:textId="77777777" w:rsidTr="00775E90">
        <w:tc>
          <w:tcPr>
            <w:tcW w:w="4678" w:type="dxa"/>
            <w:hideMark/>
          </w:tcPr>
          <w:p w14:paraId="3147F8D5" w14:textId="77777777" w:rsidR="00775E90" w:rsidRPr="001F3EE0" w:rsidRDefault="00775E90">
            <w:pPr>
              <w:widowControl w:val="0"/>
              <w:spacing w:line="240" w:lineRule="auto"/>
              <w:rPr>
                <w:b/>
                <w:szCs w:val="22"/>
                <w:lang w:val="lv-LV"/>
              </w:rPr>
            </w:pPr>
            <w:r w:rsidRPr="001F3EE0">
              <w:rPr>
                <w:b/>
                <w:szCs w:val="22"/>
                <w:lang w:val="lv-LV"/>
              </w:rPr>
              <w:t>Latvija</w:t>
            </w:r>
          </w:p>
          <w:p w14:paraId="3121D354" w14:textId="77777777" w:rsidR="00775E90" w:rsidRPr="001F3EE0" w:rsidRDefault="00775E90">
            <w:pPr>
              <w:keepNext/>
              <w:keepLines/>
              <w:widowControl w:val="0"/>
              <w:spacing w:line="240" w:lineRule="auto"/>
              <w:rPr>
                <w:szCs w:val="22"/>
                <w:lang w:val="fr-BE"/>
              </w:rPr>
            </w:pPr>
            <w:r w:rsidRPr="001F3EE0">
              <w:rPr>
                <w:noProof/>
                <w:szCs w:val="22"/>
              </w:rPr>
              <w:t>Sun Pharmaceutical Industries Europe B.V.</w:t>
            </w:r>
          </w:p>
          <w:p w14:paraId="79B51015" w14:textId="77777777" w:rsidR="00775E90" w:rsidRPr="001F3EE0" w:rsidRDefault="00775E90">
            <w:pPr>
              <w:widowControl w:val="0"/>
              <w:tabs>
                <w:tab w:val="left" w:pos="-720"/>
              </w:tabs>
              <w:suppressAutoHyphens/>
              <w:spacing w:line="240" w:lineRule="auto"/>
              <w:rPr>
                <w:szCs w:val="22"/>
                <w:lang w:val="fi-FI"/>
              </w:rPr>
            </w:pPr>
            <w:r w:rsidRPr="001F3EE0">
              <w:rPr>
                <w:szCs w:val="22"/>
                <w:lang w:val="lv-LV"/>
              </w:rPr>
              <w:t xml:space="preserve">Tel: </w:t>
            </w:r>
            <w:r w:rsidRPr="001F3EE0">
              <w:rPr>
                <w:szCs w:val="22"/>
                <w:lang w:val="fr-BE"/>
              </w:rPr>
              <w:t>+31 23 568 55 01</w:t>
            </w:r>
          </w:p>
        </w:tc>
        <w:tc>
          <w:tcPr>
            <w:tcW w:w="4678" w:type="dxa"/>
            <w:hideMark/>
          </w:tcPr>
          <w:p w14:paraId="750F4494" w14:textId="05077400" w:rsidR="00775E90" w:rsidRPr="001F3EE0" w:rsidRDefault="00775E90">
            <w:pPr>
              <w:widowControl w:val="0"/>
              <w:spacing w:line="240" w:lineRule="auto"/>
              <w:rPr>
                <w:szCs w:val="22"/>
                <w:lang w:val="en-US"/>
              </w:rPr>
            </w:pPr>
          </w:p>
        </w:tc>
      </w:tr>
    </w:tbl>
    <w:p w14:paraId="16907589" w14:textId="77777777" w:rsidR="00775E90" w:rsidRPr="001F3EE0" w:rsidRDefault="00775E90" w:rsidP="00775E90">
      <w:pPr>
        <w:widowControl w:val="0"/>
        <w:numPr>
          <w:ilvl w:val="12"/>
          <w:numId w:val="0"/>
        </w:numPr>
        <w:tabs>
          <w:tab w:val="clear" w:pos="567"/>
          <w:tab w:val="left" w:pos="720"/>
        </w:tabs>
        <w:spacing w:line="240" w:lineRule="auto"/>
        <w:ind w:right="-2"/>
        <w:rPr>
          <w:rFonts w:eastAsia="Times New Roman"/>
          <w:noProof/>
          <w:szCs w:val="22"/>
        </w:rPr>
      </w:pPr>
    </w:p>
    <w:p w14:paraId="3EF9C0D1" w14:textId="77777777" w:rsidR="0021532B" w:rsidRPr="001F3EE0" w:rsidRDefault="0021532B" w:rsidP="00E27A22">
      <w:pPr>
        <w:widowControl w:val="0"/>
        <w:tabs>
          <w:tab w:val="clear" w:pos="567"/>
        </w:tabs>
        <w:spacing w:line="240" w:lineRule="auto"/>
        <w:rPr>
          <w:szCs w:val="24"/>
        </w:rPr>
      </w:pPr>
    </w:p>
    <w:p w14:paraId="0E66E6AC" w14:textId="77777777" w:rsidR="0021532B" w:rsidRPr="001F3EE0" w:rsidRDefault="0021532B" w:rsidP="00266955">
      <w:pPr>
        <w:widowControl w:val="0"/>
        <w:spacing w:line="240" w:lineRule="auto"/>
        <w:outlineLvl w:val="0"/>
        <w:rPr>
          <w:b/>
          <w:szCs w:val="24"/>
          <w:lang w:val="lv-LV"/>
        </w:rPr>
      </w:pPr>
      <w:r w:rsidRPr="001F3EE0">
        <w:rPr>
          <w:b/>
          <w:szCs w:val="24"/>
          <w:lang w:val="lv-LV"/>
        </w:rPr>
        <w:t>Šī lietošanas instrukcija pēdējo reizi pārskatīta</w:t>
      </w:r>
    </w:p>
    <w:p w14:paraId="1CAC18AC" w14:textId="77777777" w:rsidR="0021532B" w:rsidRPr="001F3EE0" w:rsidRDefault="0021532B" w:rsidP="00905386">
      <w:pPr>
        <w:widowControl w:val="0"/>
        <w:numPr>
          <w:ilvl w:val="12"/>
          <w:numId w:val="0"/>
        </w:numPr>
        <w:tabs>
          <w:tab w:val="clear" w:pos="567"/>
        </w:tabs>
        <w:spacing w:line="240" w:lineRule="auto"/>
        <w:ind w:right="-2"/>
        <w:rPr>
          <w:szCs w:val="24"/>
          <w:lang w:val="lv-LV"/>
        </w:rPr>
      </w:pPr>
    </w:p>
    <w:p w14:paraId="113B3D34" w14:textId="77777777" w:rsidR="0021532B" w:rsidRPr="001F3EE0" w:rsidRDefault="0021532B" w:rsidP="00E27A22">
      <w:pPr>
        <w:widowControl w:val="0"/>
        <w:numPr>
          <w:ilvl w:val="12"/>
          <w:numId w:val="0"/>
        </w:numPr>
        <w:tabs>
          <w:tab w:val="clear" w:pos="567"/>
        </w:tabs>
        <w:spacing w:line="240" w:lineRule="auto"/>
        <w:ind w:right="-2"/>
        <w:rPr>
          <w:szCs w:val="24"/>
          <w:lang w:val="lv-LV"/>
        </w:rPr>
      </w:pPr>
    </w:p>
    <w:p w14:paraId="28A7A8A4" w14:textId="77777777" w:rsidR="0021532B" w:rsidRPr="001F3EE0" w:rsidRDefault="0021532B" w:rsidP="00266955">
      <w:pPr>
        <w:keepNext/>
        <w:widowControl w:val="0"/>
        <w:numPr>
          <w:ilvl w:val="12"/>
          <w:numId w:val="0"/>
        </w:numPr>
        <w:tabs>
          <w:tab w:val="clear" w:pos="567"/>
        </w:tabs>
        <w:spacing w:line="240" w:lineRule="auto"/>
        <w:outlineLvl w:val="0"/>
        <w:rPr>
          <w:b/>
          <w:szCs w:val="24"/>
          <w:lang w:val="lv-LV"/>
        </w:rPr>
      </w:pPr>
      <w:r w:rsidRPr="001F3EE0">
        <w:rPr>
          <w:b/>
          <w:szCs w:val="24"/>
          <w:lang w:val="lv-LV"/>
        </w:rPr>
        <w:t>Citi informācijas avoti</w:t>
      </w:r>
    </w:p>
    <w:p w14:paraId="42FD709F" w14:textId="77777777" w:rsidR="0021532B" w:rsidRPr="001F3EE0" w:rsidRDefault="0021532B" w:rsidP="00891899">
      <w:pPr>
        <w:widowControl w:val="0"/>
        <w:numPr>
          <w:ilvl w:val="12"/>
          <w:numId w:val="0"/>
        </w:numPr>
        <w:tabs>
          <w:tab w:val="clear" w:pos="567"/>
        </w:tabs>
        <w:spacing w:line="240" w:lineRule="auto"/>
        <w:ind w:right="-2"/>
        <w:rPr>
          <w:szCs w:val="24"/>
          <w:lang w:val="lv-LV"/>
        </w:rPr>
      </w:pPr>
      <w:r w:rsidRPr="001F3EE0">
        <w:rPr>
          <w:szCs w:val="24"/>
          <w:lang w:val="lv-LV"/>
        </w:rPr>
        <w:t>Sīkāka informācija par šīm zālēm ir pieejama Eiropas Zāļu aģentūras tīmekļa vietnē http://www.ema.europa.eu</w:t>
      </w:r>
    </w:p>
    <w:p w14:paraId="0FD663D3" w14:textId="77777777" w:rsidR="0021532B" w:rsidRPr="001F3EE0" w:rsidRDefault="0021532B" w:rsidP="00533016">
      <w:pPr>
        <w:widowControl w:val="0"/>
        <w:numPr>
          <w:ilvl w:val="12"/>
          <w:numId w:val="0"/>
        </w:numPr>
        <w:tabs>
          <w:tab w:val="clear" w:pos="567"/>
        </w:tabs>
        <w:spacing w:line="240" w:lineRule="auto"/>
        <w:ind w:right="-2"/>
        <w:rPr>
          <w:szCs w:val="24"/>
          <w:lang w:val="lv-LV"/>
        </w:rPr>
      </w:pPr>
    </w:p>
    <w:p w14:paraId="2EC043E2" w14:textId="77777777" w:rsidR="0021532B" w:rsidRPr="001F3EE0" w:rsidRDefault="0021532B" w:rsidP="00533016">
      <w:pPr>
        <w:pStyle w:val="Default"/>
        <w:keepNext/>
        <w:widowControl w:val="0"/>
        <w:rPr>
          <w:sz w:val="22"/>
          <w:lang w:val="lv-LV"/>
        </w:rPr>
      </w:pPr>
      <w:r w:rsidRPr="001F3EE0">
        <w:rPr>
          <w:sz w:val="22"/>
          <w:lang w:val="lv-LV"/>
        </w:rPr>
        <w:t>Saistībā ar Odomzo grūtniecības nepieļaušanas programmu visi pacienti saņems:</w:t>
      </w:r>
    </w:p>
    <w:p w14:paraId="20F911B7" w14:textId="77777777" w:rsidR="0021532B" w:rsidRPr="001F3EE0" w:rsidRDefault="0021532B" w:rsidP="00963328">
      <w:pPr>
        <w:keepNext/>
        <w:widowControl w:val="0"/>
        <w:numPr>
          <w:ilvl w:val="0"/>
          <w:numId w:val="34"/>
        </w:numPr>
        <w:tabs>
          <w:tab w:val="clear" w:pos="567"/>
        </w:tabs>
        <w:spacing w:line="240" w:lineRule="auto"/>
        <w:ind w:left="567" w:hanging="567"/>
        <w:rPr>
          <w:szCs w:val="24"/>
          <w:lang w:val="lv-LV"/>
        </w:rPr>
      </w:pPr>
      <w:r w:rsidRPr="001F3EE0">
        <w:rPr>
          <w:szCs w:val="24"/>
          <w:lang w:val="lv-LV"/>
        </w:rPr>
        <w:t>pacienta brošūru;</w:t>
      </w:r>
    </w:p>
    <w:p w14:paraId="0E296071" w14:textId="77777777" w:rsidR="0021532B" w:rsidRPr="001F3EE0" w:rsidRDefault="0021532B" w:rsidP="0080396E">
      <w:pPr>
        <w:keepNext/>
        <w:widowControl w:val="0"/>
        <w:numPr>
          <w:ilvl w:val="0"/>
          <w:numId w:val="34"/>
        </w:numPr>
        <w:tabs>
          <w:tab w:val="clear" w:pos="567"/>
        </w:tabs>
        <w:spacing w:line="240" w:lineRule="auto"/>
        <w:ind w:left="567" w:hanging="567"/>
        <w:rPr>
          <w:szCs w:val="24"/>
          <w:lang w:val="lv-LV"/>
        </w:rPr>
      </w:pPr>
      <w:r w:rsidRPr="001F3EE0">
        <w:rPr>
          <w:szCs w:val="24"/>
          <w:lang w:val="lv-LV"/>
        </w:rPr>
        <w:t>pacienta atgādinājum</w:t>
      </w:r>
      <w:r w:rsidR="00CE12AD" w:rsidRPr="001F3EE0">
        <w:rPr>
          <w:szCs w:val="24"/>
          <w:lang w:val="lv-LV"/>
        </w:rPr>
        <w:t xml:space="preserve">a </w:t>
      </w:r>
      <w:r w:rsidRPr="001F3EE0">
        <w:rPr>
          <w:szCs w:val="24"/>
          <w:lang w:val="lv-LV"/>
        </w:rPr>
        <w:t>kartīti.</w:t>
      </w:r>
    </w:p>
    <w:p w14:paraId="6465830D" w14:textId="77777777" w:rsidR="0021532B" w:rsidRPr="001F3EE0" w:rsidRDefault="0021532B" w:rsidP="00306FFC">
      <w:pPr>
        <w:pStyle w:val="Default"/>
        <w:keepNext/>
        <w:widowControl w:val="0"/>
        <w:rPr>
          <w:sz w:val="22"/>
          <w:lang w:val="lv-LV"/>
        </w:rPr>
      </w:pPr>
    </w:p>
    <w:p w14:paraId="256165D0" w14:textId="6DD5E368" w:rsidR="0021532B" w:rsidRPr="00D713A1" w:rsidRDefault="002271D9" w:rsidP="0092093E">
      <w:pPr>
        <w:widowControl w:val="0"/>
        <w:numPr>
          <w:ilvl w:val="12"/>
          <w:numId w:val="0"/>
        </w:numPr>
        <w:spacing w:line="240" w:lineRule="auto"/>
        <w:rPr>
          <w:szCs w:val="24"/>
          <w:lang w:val="lv-LV"/>
        </w:rPr>
      </w:pPr>
      <w:r w:rsidRPr="001F3EE0">
        <w:rPr>
          <w:szCs w:val="24"/>
          <w:lang w:val="lv-LV"/>
        </w:rPr>
        <w:t>Papildu informāciju, lūdz</w:t>
      </w:r>
      <w:r w:rsidR="00B46F60" w:rsidRPr="001F3EE0">
        <w:rPr>
          <w:szCs w:val="24"/>
          <w:lang w:val="lv-LV"/>
        </w:rPr>
        <w:t>am</w:t>
      </w:r>
      <w:r w:rsidRPr="001F3EE0">
        <w:rPr>
          <w:szCs w:val="24"/>
          <w:lang w:val="lv-LV"/>
        </w:rPr>
        <w:t>, skatīt šajos dokumentos.</w:t>
      </w:r>
    </w:p>
    <w:sectPr w:rsidR="0021532B" w:rsidRPr="00D713A1" w:rsidSect="0092093E">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EA40F4" w16cex:dateUtc="2025-10-29T14:13:00Z"/>
  <w16cex:commentExtensible w16cex:durableId="375CF131" w16cex:dateUtc="2025-10-29T14: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91934" w14:textId="77777777" w:rsidR="00FA78EA" w:rsidRDefault="00FA78EA">
      <w:pPr>
        <w:rPr>
          <w:szCs w:val="24"/>
        </w:rPr>
      </w:pPr>
      <w:r>
        <w:rPr>
          <w:szCs w:val="24"/>
        </w:rPr>
        <w:separator/>
      </w:r>
    </w:p>
  </w:endnote>
  <w:endnote w:type="continuationSeparator" w:id="0">
    <w:p w14:paraId="3D3F2035" w14:textId="77777777" w:rsidR="00FA78EA" w:rsidRDefault="00FA78EA">
      <w:pPr>
        <w:rPr>
          <w:szCs w:val="24"/>
        </w:rPr>
      </w:pPr>
      <w:r>
        <w:rPr>
          <w:szCs w:val="24"/>
        </w:rPr>
        <w:continuationSeparator/>
      </w:r>
    </w:p>
  </w:endnote>
  <w:endnote w:type="continuationNotice" w:id="1">
    <w:p w14:paraId="1812F35A" w14:textId="77777777" w:rsidR="00FA78EA" w:rsidRDefault="00FA78EA">
      <w:pPr>
        <w:spacing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10F7F" w14:textId="7EDDF791" w:rsidR="00E13DAA" w:rsidRDefault="00E13DAA">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sidR="001E2BD9">
      <w:rPr>
        <w:rStyle w:val="PageNumber"/>
        <w:noProof/>
        <w:szCs w:val="24"/>
      </w:rPr>
      <w:t>24</w:t>
    </w:r>
    <w:r>
      <w:rPr>
        <w:rStyle w:val="PageNumbe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EEBA5" w14:textId="77777777" w:rsidR="00E13DAA" w:rsidRDefault="00E13DAA">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C1EF3" w14:textId="77777777" w:rsidR="00FA78EA" w:rsidRDefault="00FA78EA">
      <w:pPr>
        <w:rPr>
          <w:szCs w:val="24"/>
        </w:rPr>
      </w:pPr>
      <w:r>
        <w:rPr>
          <w:szCs w:val="24"/>
        </w:rPr>
        <w:separator/>
      </w:r>
    </w:p>
  </w:footnote>
  <w:footnote w:type="continuationSeparator" w:id="0">
    <w:p w14:paraId="23F60FDF" w14:textId="77777777" w:rsidR="00FA78EA" w:rsidRDefault="00FA78EA">
      <w:pPr>
        <w:rPr>
          <w:szCs w:val="24"/>
        </w:rPr>
      </w:pPr>
      <w:r>
        <w:rPr>
          <w:szCs w:val="24"/>
        </w:rPr>
        <w:continuationSeparator/>
      </w:r>
    </w:p>
  </w:footnote>
  <w:footnote w:type="continuationNotice" w:id="1">
    <w:p w14:paraId="6ECEFE12" w14:textId="77777777" w:rsidR="00FA78EA" w:rsidRDefault="00FA78EA">
      <w:pPr>
        <w:spacing w:line="240" w:lineRule="auto"/>
        <w:rPr>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5pt;height:14pt;visibility:visible" o:bullet="t">
        <v:imagedata r:id="rId1" o:titl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61C90"/>
    <w:multiLevelType w:val="hybridMultilevel"/>
    <w:tmpl w:val="F6AA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C2D8C"/>
    <w:multiLevelType w:val="hybridMultilevel"/>
    <w:tmpl w:val="11042A38"/>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6005C"/>
    <w:multiLevelType w:val="hybridMultilevel"/>
    <w:tmpl w:val="DB88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E2B3B"/>
    <w:multiLevelType w:val="hybridMultilevel"/>
    <w:tmpl w:val="574EDC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620EE"/>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0A6D27FD"/>
    <w:multiLevelType w:val="hybridMultilevel"/>
    <w:tmpl w:val="8C623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4DD8"/>
    <w:multiLevelType w:val="hybridMultilevel"/>
    <w:tmpl w:val="C352D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D973CF"/>
    <w:multiLevelType w:val="hybridMultilevel"/>
    <w:tmpl w:val="49FE257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9" w15:restartNumberingAfterBreak="0">
    <w:nsid w:val="11853D34"/>
    <w:multiLevelType w:val="hybridMultilevel"/>
    <w:tmpl w:val="689ECD3C"/>
    <w:lvl w:ilvl="0" w:tplc="83408CDA">
      <w:start w:val="1"/>
      <w:numFmt w:val="bullet"/>
      <w:lvlText w:val=""/>
      <w:lvlJc w:val="left"/>
      <w:pPr>
        <w:ind w:left="1428"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B0ED1"/>
    <w:multiLevelType w:val="hybridMultilevel"/>
    <w:tmpl w:val="D3920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C446A1"/>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1E8B7285"/>
    <w:multiLevelType w:val="hybridMultilevel"/>
    <w:tmpl w:val="71D21D56"/>
    <w:lvl w:ilvl="0" w:tplc="99340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96B5E"/>
    <w:multiLevelType w:val="hybridMultilevel"/>
    <w:tmpl w:val="AACA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B1089"/>
    <w:multiLevelType w:val="hybridMultilevel"/>
    <w:tmpl w:val="2F4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87249"/>
    <w:multiLevelType w:val="hybridMultilevel"/>
    <w:tmpl w:val="49E6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9F64BF"/>
    <w:multiLevelType w:val="hybridMultilevel"/>
    <w:tmpl w:val="BA84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993FBC"/>
    <w:multiLevelType w:val="hybridMultilevel"/>
    <w:tmpl w:val="9E9C5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0C5E03"/>
    <w:multiLevelType w:val="hybridMultilevel"/>
    <w:tmpl w:val="5C5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4564FC"/>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32151407"/>
    <w:multiLevelType w:val="hybridMultilevel"/>
    <w:tmpl w:val="10DA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9344EFE"/>
    <w:multiLevelType w:val="hybridMultilevel"/>
    <w:tmpl w:val="60040F70"/>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15:restartNumberingAfterBreak="0">
    <w:nsid w:val="399305F2"/>
    <w:multiLevelType w:val="hybridMultilevel"/>
    <w:tmpl w:val="66FC308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3" w15:restartNumberingAfterBreak="0">
    <w:nsid w:val="3A940BC0"/>
    <w:multiLevelType w:val="hybridMultilevel"/>
    <w:tmpl w:val="DF6A8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D96944"/>
    <w:multiLevelType w:val="hybridMultilevel"/>
    <w:tmpl w:val="B790A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784846"/>
    <w:multiLevelType w:val="singleLevel"/>
    <w:tmpl w:val="83408CDA"/>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4C6751C9"/>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F12282E"/>
    <w:multiLevelType w:val="singleLevel"/>
    <w:tmpl w:val="1974E042"/>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51770A45"/>
    <w:multiLevelType w:val="hybridMultilevel"/>
    <w:tmpl w:val="510A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B55E2B"/>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55817368"/>
    <w:multiLevelType w:val="hybridMultilevel"/>
    <w:tmpl w:val="54C0BD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1" w15:restartNumberingAfterBreak="0">
    <w:nsid w:val="59107E37"/>
    <w:multiLevelType w:val="hybridMultilevel"/>
    <w:tmpl w:val="B1BCE7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E55AE"/>
    <w:multiLevelType w:val="hybridMultilevel"/>
    <w:tmpl w:val="6ACA2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782FED"/>
    <w:multiLevelType w:val="hybridMultilevel"/>
    <w:tmpl w:val="36360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C61BF1"/>
    <w:multiLevelType w:val="hybridMultilevel"/>
    <w:tmpl w:val="454A8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6" w15:restartNumberingAfterBreak="0">
    <w:nsid w:val="738A4F3B"/>
    <w:multiLevelType w:val="hybridMultilevel"/>
    <w:tmpl w:val="6C26503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7" w15:restartNumberingAfterBreak="0">
    <w:nsid w:val="75A91DCC"/>
    <w:multiLevelType w:val="hybridMultilevel"/>
    <w:tmpl w:val="08D8B6C8"/>
    <w:lvl w:ilvl="0" w:tplc="99141C2C">
      <w:start w:val="2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00D28"/>
    <w:multiLevelType w:val="hybridMultilevel"/>
    <w:tmpl w:val="49EE9F1C"/>
    <w:lvl w:ilvl="0" w:tplc="FD788292">
      <w:start w:val="1"/>
      <w:numFmt w:val="upperLetter"/>
      <w:lvlText w:val="%1."/>
      <w:lvlJc w:val="left"/>
      <w:pPr>
        <w:ind w:left="5670" w:hanging="5670"/>
      </w:pPr>
      <w:rPr>
        <w:b/>
      </w:rPr>
    </w:lvl>
    <w:lvl w:ilvl="1" w:tplc="BC80F8FA">
      <w:start w:val="17"/>
      <w:numFmt w:val="decimal"/>
      <w:lvlText w:val="%2."/>
      <w:lvlJc w:val="left"/>
      <w:pPr>
        <w:ind w:left="1650" w:hanging="570"/>
      </w:pPr>
      <w:rPr>
        <w:b/>
        <w:i w:val="0"/>
      </w:rPr>
    </w:lvl>
    <w:lvl w:ilvl="2" w:tplc="140C001B">
      <w:start w:val="1"/>
      <w:numFmt w:val="decimal"/>
      <w:lvlText w:val="%3."/>
      <w:lvlJc w:val="left"/>
      <w:pPr>
        <w:tabs>
          <w:tab w:val="num" w:pos="2160"/>
        </w:tabs>
        <w:ind w:left="2160" w:hanging="360"/>
      </w:pPr>
    </w:lvl>
    <w:lvl w:ilvl="3" w:tplc="140C000F">
      <w:start w:val="1"/>
      <w:numFmt w:val="decimal"/>
      <w:lvlText w:val="%4."/>
      <w:lvlJc w:val="left"/>
      <w:pPr>
        <w:tabs>
          <w:tab w:val="num" w:pos="2880"/>
        </w:tabs>
        <w:ind w:left="2880" w:hanging="360"/>
      </w:pPr>
    </w:lvl>
    <w:lvl w:ilvl="4" w:tplc="140C0019">
      <w:start w:val="1"/>
      <w:numFmt w:val="decimal"/>
      <w:lvlText w:val="%5."/>
      <w:lvlJc w:val="left"/>
      <w:pPr>
        <w:tabs>
          <w:tab w:val="num" w:pos="3600"/>
        </w:tabs>
        <w:ind w:left="3600" w:hanging="360"/>
      </w:pPr>
    </w:lvl>
    <w:lvl w:ilvl="5" w:tplc="140C001B">
      <w:start w:val="1"/>
      <w:numFmt w:val="decimal"/>
      <w:lvlText w:val="%6."/>
      <w:lvlJc w:val="left"/>
      <w:pPr>
        <w:tabs>
          <w:tab w:val="num" w:pos="4320"/>
        </w:tabs>
        <w:ind w:left="4320" w:hanging="360"/>
      </w:pPr>
    </w:lvl>
    <w:lvl w:ilvl="6" w:tplc="140C000F">
      <w:start w:val="1"/>
      <w:numFmt w:val="decimal"/>
      <w:lvlText w:val="%7."/>
      <w:lvlJc w:val="left"/>
      <w:pPr>
        <w:tabs>
          <w:tab w:val="num" w:pos="5040"/>
        </w:tabs>
        <w:ind w:left="5040" w:hanging="360"/>
      </w:pPr>
    </w:lvl>
    <w:lvl w:ilvl="7" w:tplc="140C0019">
      <w:start w:val="1"/>
      <w:numFmt w:val="decimal"/>
      <w:lvlText w:val="%8."/>
      <w:lvlJc w:val="left"/>
      <w:pPr>
        <w:tabs>
          <w:tab w:val="num" w:pos="5760"/>
        </w:tabs>
        <w:ind w:left="5760" w:hanging="360"/>
      </w:pPr>
    </w:lvl>
    <w:lvl w:ilvl="8" w:tplc="140C001B">
      <w:start w:val="1"/>
      <w:numFmt w:val="decimal"/>
      <w:lvlText w:val="%9."/>
      <w:lvlJc w:val="left"/>
      <w:pPr>
        <w:tabs>
          <w:tab w:val="num" w:pos="6480"/>
        </w:tabs>
        <w:ind w:left="6480" w:hanging="360"/>
      </w:pPr>
    </w:lvl>
  </w:abstractNum>
  <w:abstractNum w:abstractNumId="39" w15:restartNumberingAfterBreak="0">
    <w:nsid w:val="7C52243C"/>
    <w:multiLevelType w:val="hybridMultilevel"/>
    <w:tmpl w:val="99AA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D964CC"/>
    <w:multiLevelType w:val="hybridMultilevel"/>
    <w:tmpl w:val="777C5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EC63B31"/>
    <w:multiLevelType w:val="hybridMultilevel"/>
    <w:tmpl w:val="1FD8EFE4"/>
    <w:lvl w:ilvl="0" w:tplc="ACACB79A">
      <w:start w:val="2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5"/>
  </w:num>
  <w:num w:numId="4">
    <w:abstractNumId w:val="3"/>
  </w:num>
  <w:num w:numId="5">
    <w:abstractNumId w:val="18"/>
  </w:num>
  <w:num w:numId="6">
    <w:abstractNumId w:val="6"/>
  </w:num>
  <w:num w:numId="7">
    <w:abstractNumId w:val="20"/>
  </w:num>
  <w:num w:numId="8">
    <w:abstractNumId w:val="40"/>
  </w:num>
  <w:num w:numId="9">
    <w:abstractNumId w:val="24"/>
  </w:num>
  <w:num w:numId="10">
    <w:abstractNumId w:val="32"/>
  </w:num>
  <w:num w:numId="11">
    <w:abstractNumId w:val="37"/>
  </w:num>
  <w:num w:numId="12">
    <w:abstractNumId w:val="41"/>
  </w:num>
  <w:num w:numId="13">
    <w:abstractNumId w:val="10"/>
  </w:num>
  <w:num w:numId="14">
    <w:abstractNumId w:val="33"/>
  </w:num>
  <w:num w:numId="15">
    <w:abstractNumId w:val="7"/>
  </w:num>
  <w:num w:numId="16">
    <w:abstractNumId w:val="19"/>
  </w:num>
  <w:num w:numId="17">
    <w:abstractNumId w:val="5"/>
  </w:num>
  <w:num w:numId="18">
    <w:abstractNumId w:val="26"/>
  </w:num>
  <w:num w:numId="19">
    <w:abstractNumId w:val="1"/>
  </w:num>
  <w:num w:numId="20">
    <w:abstractNumId w:val="4"/>
  </w:num>
  <w:num w:numId="21">
    <w:abstractNumId w:val="31"/>
  </w:num>
  <w:num w:numId="22">
    <w:abstractNumId w:val="29"/>
  </w:num>
  <w:num w:numId="23">
    <w:abstractNumId w:val="11"/>
  </w:num>
  <w:num w:numId="24">
    <w:abstractNumId w:val="21"/>
  </w:num>
  <w:num w:numId="25">
    <w:abstractNumId w:val="9"/>
  </w:num>
  <w:num w:numId="26">
    <w:abstractNumId w:val="2"/>
  </w:num>
  <w:num w:numId="27">
    <w:abstractNumId w:val="22"/>
  </w:num>
  <w:num w:numId="28">
    <w:abstractNumId w:val="30"/>
  </w:num>
  <w:num w:numId="29">
    <w:abstractNumId w:val="8"/>
  </w:num>
  <w:num w:numId="30">
    <w:abstractNumId w:val="34"/>
  </w:num>
  <w:num w:numId="31">
    <w:abstractNumId w:val="14"/>
  </w:num>
  <w:num w:numId="32">
    <w:abstractNumId w:val="23"/>
  </w:num>
  <w:num w:numId="33">
    <w:abstractNumId w:val="39"/>
  </w:num>
  <w:num w:numId="34">
    <w:abstractNumId w:val="17"/>
  </w:num>
  <w:num w:numId="35">
    <w:abstractNumId w:val="27"/>
  </w:num>
  <w:num w:numId="36">
    <w:abstractNumId w:val="0"/>
    <w:lvlOverride w:ilvl="0">
      <w:lvl w:ilvl="0">
        <w:start w:val="1"/>
        <w:numFmt w:val="bullet"/>
        <w:lvlText w:val="-"/>
        <w:lvlJc w:val="left"/>
        <w:pPr>
          <w:ind w:left="360" w:hanging="360"/>
        </w:pPr>
      </w:lvl>
    </w:lvlOverride>
  </w:num>
  <w:num w:numId="37">
    <w:abstractNumId w:val="35"/>
  </w:num>
  <w:num w:numId="38">
    <w:abstractNumId w:val="16"/>
  </w:num>
  <w:num w:numId="39">
    <w:abstractNumId w:val="12"/>
  </w:num>
  <w:num w:numId="40">
    <w:abstractNumId w:val="28"/>
  </w:num>
  <w:num w:numId="41">
    <w:abstractNumId w:val="13"/>
  </w:num>
  <w:num w:numId="42">
    <w:abstractNumId w:val="36"/>
  </w:num>
  <w:num w:numId="43">
    <w:abstractNumId w:val="15"/>
  </w:num>
  <w:num w:numId="44">
    <w:abstractNumId w:val="38"/>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hideSpellingErrors/>
  <w:activeWritingStyle w:appName="MSWord" w:lang="en-IN"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de-CH"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AT"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151"/>
    <w:rsid w:val="0000228B"/>
    <w:rsid w:val="00002A7F"/>
    <w:rsid w:val="00003104"/>
    <w:rsid w:val="0000362A"/>
    <w:rsid w:val="000049A6"/>
    <w:rsid w:val="00004FDA"/>
    <w:rsid w:val="00005283"/>
    <w:rsid w:val="00005701"/>
    <w:rsid w:val="000064E9"/>
    <w:rsid w:val="00006CBD"/>
    <w:rsid w:val="00007528"/>
    <w:rsid w:val="0001150B"/>
    <w:rsid w:val="0001164F"/>
    <w:rsid w:val="00011A9C"/>
    <w:rsid w:val="00014869"/>
    <w:rsid w:val="000150D3"/>
    <w:rsid w:val="00015D41"/>
    <w:rsid w:val="0001622C"/>
    <w:rsid w:val="000165EF"/>
    <w:rsid w:val="000166C1"/>
    <w:rsid w:val="0001677A"/>
    <w:rsid w:val="00016902"/>
    <w:rsid w:val="00016B14"/>
    <w:rsid w:val="00016BEC"/>
    <w:rsid w:val="0002006B"/>
    <w:rsid w:val="0002015D"/>
    <w:rsid w:val="00020AE8"/>
    <w:rsid w:val="00020D31"/>
    <w:rsid w:val="0002353B"/>
    <w:rsid w:val="00023A2C"/>
    <w:rsid w:val="00025EBE"/>
    <w:rsid w:val="00026BF2"/>
    <w:rsid w:val="000271F6"/>
    <w:rsid w:val="000272EF"/>
    <w:rsid w:val="00027F56"/>
    <w:rsid w:val="00030445"/>
    <w:rsid w:val="00030BB4"/>
    <w:rsid w:val="00030C71"/>
    <w:rsid w:val="000318C7"/>
    <w:rsid w:val="00032C3C"/>
    <w:rsid w:val="00033A90"/>
    <w:rsid w:val="00033D26"/>
    <w:rsid w:val="00033FDB"/>
    <w:rsid w:val="000344F6"/>
    <w:rsid w:val="00034B02"/>
    <w:rsid w:val="00035BB4"/>
    <w:rsid w:val="00035D8C"/>
    <w:rsid w:val="00036DB3"/>
    <w:rsid w:val="000371BF"/>
    <w:rsid w:val="000377D2"/>
    <w:rsid w:val="00040E9F"/>
    <w:rsid w:val="00040F20"/>
    <w:rsid w:val="000413A2"/>
    <w:rsid w:val="00042263"/>
    <w:rsid w:val="00042484"/>
    <w:rsid w:val="00043365"/>
    <w:rsid w:val="00043505"/>
    <w:rsid w:val="00043C70"/>
    <w:rsid w:val="00044042"/>
    <w:rsid w:val="00046211"/>
    <w:rsid w:val="000474D2"/>
    <w:rsid w:val="000479C5"/>
    <w:rsid w:val="00050DFD"/>
    <w:rsid w:val="000527B7"/>
    <w:rsid w:val="00052971"/>
    <w:rsid w:val="00053809"/>
    <w:rsid w:val="00053914"/>
    <w:rsid w:val="00054562"/>
    <w:rsid w:val="00054756"/>
    <w:rsid w:val="00055893"/>
    <w:rsid w:val="000560C5"/>
    <w:rsid w:val="00056C49"/>
    <w:rsid w:val="00056F59"/>
    <w:rsid w:val="00056FE0"/>
    <w:rsid w:val="000576CD"/>
    <w:rsid w:val="000603C8"/>
    <w:rsid w:val="000608A4"/>
    <w:rsid w:val="00060AA1"/>
    <w:rsid w:val="0006111E"/>
    <w:rsid w:val="00061375"/>
    <w:rsid w:val="00062F21"/>
    <w:rsid w:val="000631FD"/>
    <w:rsid w:val="00063B0A"/>
    <w:rsid w:val="00063B49"/>
    <w:rsid w:val="00063D10"/>
    <w:rsid w:val="000643D3"/>
    <w:rsid w:val="00064BF4"/>
    <w:rsid w:val="00064D68"/>
    <w:rsid w:val="00065800"/>
    <w:rsid w:val="00067B16"/>
    <w:rsid w:val="00067DE4"/>
    <w:rsid w:val="00071647"/>
    <w:rsid w:val="00071F3E"/>
    <w:rsid w:val="00071F8A"/>
    <w:rsid w:val="000721CE"/>
    <w:rsid w:val="00072353"/>
    <w:rsid w:val="00072B01"/>
    <w:rsid w:val="00073E04"/>
    <w:rsid w:val="00076123"/>
    <w:rsid w:val="0007628D"/>
    <w:rsid w:val="0008124D"/>
    <w:rsid w:val="000814E9"/>
    <w:rsid w:val="00081808"/>
    <w:rsid w:val="00081D09"/>
    <w:rsid w:val="00081DAB"/>
    <w:rsid w:val="00082F98"/>
    <w:rsid w:val="00083943"/>
    <w:rsid w:val="000854F2"/>
    <w:rsid w:val="00085820"/>
    <w:rsid w:val="00090D19"/>
    <w:rsid w:val="000911A2"/>
    <w:rsid w:val="00092829"/>
    <w:rsid w:val="00092B09"/>
    <w:rsid w:val="0009351E"/>
    <w:rsid w:val="00093C59"/>
    <w:rsid w:val="0009479A"/>
    <w:rsid w:val="00094AD6"/>
    <w:rsid w:val="00095D61"/>
    <w:rsid w:val="00095E44"/>
    <w:rsid w:val="00096D8D"/>
    <w:rsid w:val="0009755A"/>
    <w:rsid w:val="0009780C"/>
    <w:rsid w:val="000A08F1"/>
    <w:rsid w:val="000A1232"/>
    <w:rsid w:val="000A2D3D"/>
    <w:rsid w:val="000A34A0"/>
    <w:rsid w:val="000A40D0"/>
    <w:rsid w:val="000A436C"/>
    <w:rsid w:val="000A5BDA"/>
    <w:rsid w:val="000A65D4"/>
    <w:rsid w:val="000A789F"/>
    <w:rsid w:val="000B0097"/>
    <w:rsid w:val="000B101F"/>
    <w:rsid w:val="000B1F4B"/>
    <w:rsid w:val="000B24AD"/>
    <w:rsid w:val="000B2509"/>
    <w:rsid w:val="000B2F27"/>
    <w:rsid w:val="000B2F58"/>
    <w:rsid w:val="000B3518"/>
    <w:rsid w:val="000B37A8"/>
    <w:rsid w:val="000B51D9"/>
    <w:rsid w:val="000B5A35"/>
    <w:rsid w:val="000B6BE0"/>
    <w:rsid w:val="000C0395"/>
    <w:rsid w:val="000C03FB"/>
    <w:rsid w:val="000C2196"/>
    <w:rsid w:val="000C2E0A"/>
    <w:rsid w:val="000C2E45"/>
    <w:rsid w:val="000C308F"/>
    <w:rsid w:val="000C3566"/>
    <w:rsid w:val="000C3DCE"/>
    <w:rsid w:val="000C5747"/>
    <w:rsid w:val="000C57D3"/>
    <w:rsid w:val="000C5A4E"/>
    <w:rsid w:val="000C635D"/>
    <w:rsid w:val="000C7F49"/>
    <w:rsid w:val="000D0DF0"/>
    <w:rsid w:val="000D1423"/>
    <w:rsid w:val="000D1AEE"/>
    <w:rsid w:val="000D1F4F"/>
    <w:rsid w:val="000D2635"/>
    <w:rsid w:val="000D3346"/>
    <w:rsid w:val="000D3528"/>
    <w:rsid w:val="000D4D07"/>
    <w:rsid w:val="000D52BA"/>
    <w:rsid w:val="000D5627"/>
    <w:rsid w:val="000D66B2"/>
    <w:rsid w:val="000D689E"/>
    <w:rsid w:val="000D7535"/>
    <w:rsid w:val="000D7DF3"/>
    <w:rsid w:val="000E165D"/>
    <w:rsid w:val="000E1AAC"/>
    <w:rsid w:val="000E1BAF"/>
    <w:rsid w:val="000E2146"/>
    <w:rsid w:val="000E223E"/>
    <w:rsid w:val="000E2491"/>
    <w:rsid w:val="000E2E8A"/>
    <w:rsid w:val="000E2EA9"/>
    <w:rsid w:val="000E46A3"/>
    <w:rsid w:val="000E4883"/>
    <w:rsid w:val="000E4E88"/>
    <w:rsid w:val="000E5726"/>
    <w:rsid w:val="000E61EF"/>
    <w:rsid w:val="000E6BBA"/>
    <w:rsid w:val="000E6C94"/>
    <w:rsid w:val="000E6EA9"/>
    <w:rsid w:val="000E797C"/>
    <w:rsid w:val="000F079F"/>
    <w:rsid w:val="000F0968"/>
    <w:rsid w:val="000F13F8"/>
    <w:rsid w:val="000F1BB2"/>
    <w:rsid w:val="000F217A"/>
    <w:rsid w:val="000F293E"/>
    <w:rsid w:val="000F3F94"/>
    <w:rsid w:val="000F4BDA"/>
    <w:rsid w:val="000F4F69"/>
    <w:rsid w:val="000F5B21"/>
    <w:rsid w:val="000F737D"/>
    <w:rsid w:val="00101177"/>
    <w:rsid w:val="0010154D"/>
    <w:rsid w:val="001018B5"/>
    <w:rsid w:val="00103501"/>
    <w:rsid w:val="00103AC7"/>
    <w:rsid w:val="00103B2D"/>
    <w:rsid w:val="00103CD2"/>
    <w:rsid w:val="00104061"/>
    <w:rsid w:val="001053AB"/>
    <w:rsid w:val="00106F10"/>
    <w:rsid w:val="00107236"/>
    <w:rsid w:val="0010759C"/>
    <w:rsid w:val="001101A2"/>
    <w:rsid w:val="001106F7"/>
    <w:rsid w:val="0011073B"/>
    <w:rsid w:val="001108A9"/>
    <w:rsid w:val="00111C35"/>
    <w:rsid w:val="0011226B"/>
    <w:rsid w:val="00112729"/>
    <w:rsid w:val="00112EDA"/>
    <w:rsid w:val="001133F2"/>
    <w:rsid w:val="00114174"/>
    <w:rsid w:val="001141F7"/>
    <w:rsid w:val="00115A1F"/>
    <w:rsid w:val="00117C1D"/>
    <w:rsid w:val="00120EF7"/>
    <w:rsid w:val="00121D2B"/>
    <w:rsid w:val="00122064"/>
    <w:rsid w:val="00123688"/>
    <w:rsid w:val="0012709B"/>
    <w:rsid w:val="001279ED"/>
    <w:rsid w:val="00127F47"/>
    <w:rsid w:val="0013043B"/>
    <w:rsid w:val="0013099C"/>
    <w:rsid w:val="00132074"/>
    <w:rsid w:val="00132521"/>
    <w:rsid w:val="00133572"/>
    <w:rsid w:val="00133BB4"/>
    <w:rsid w:val="00134052"/>
    <w:rsid w:val="00136103"/>
    <w:rsid w:val="001364FB"/>
    <w:rsid w:val="001365F2"/>
    <w:rsid w:val="00136BE4"/>
    <w:rsid w:val="00136D7A"/>
    <w:rsid w:val="00141470"/>
    <w:rsid w:val="00141540"/>
    <w:rsid w:val="00141679"/>
    <w:rsid w:val="00141892"/>
    <w:rsid w:val="00142E68"/>
    <w:rsid w:val="00142F16"/>
    <w:rsid w:val="001433D8"/>
    <w:rsid w:val="00143985"/>
    <w:rsid w:val="00143BA2"/>
    <w:rsid w:val="001449DF"/>
    <w:rsid w:val="00144A73"/>
    <w:rsid w:val="0014569B"/>
    <w:rsid w:val="00145977"/>
    <w:rsid w:val="001470E0"/>
    <w:rsid w:val="00150060"/>
    <w:rsid w:val="00151004"/>
    <w:rsid w:val="0015251D"/>
    <w:rsid w:val="00153073"/>
    <w:rsid w:val="00154C69"/>
    <w:rsid w:val="00155937"/>
    <w:rsid w:val="0015644A"/>
    <w:rsid w:val="0015704C"/>
    <w:rsid w:val="00157895"/>
    <w:rsid w:val="00160DE7"/>
    <w:rsid w:val="001610DF"/>
    <w:rsid w:val="00161701"/>
    <w:rsid w:val="00161B05"/>
    <w:rsid w:val="00161E87"/>
    <w:rsid w:val="001630AC"/>
    <w:rsid w:val="001631D6"/>
    <w:rsid w:val="00164125"/>
    <w:rsid w:val="0016566C"/>
    <w:rsid w:val="0017117F"/>
    <w:rsid w:val="001718EB"/>
    <w:rsid w:val="001727F0"/>
    <w:rsid w:val="00172B06"/>
    <w:rsid w:val="00172C19"/>
    <w:rsid w:val="0017347E"/>
    <w:rsid w:val="0017449E"/>
    <w:rsid w:val="001752D8"/>
    <w:rsid w:val="00175931"/>
    <w:rsid w:val="00176B25"/>
    <w:rsid w:val="001804E4"/>
    <w:rsid w:val="00181188"/>
    <w:rsid w:val="0018238B"/>
    <w:rsid w:val="00182D83"/>
    <w:rsid w:val="00183419"/>
    <w:rsid w:val="00183788"/>
    <w:rsid w:val="0018394A"/>
    <w:rsid w:val="00183E51"/>
    <w:rsid w:val="00184074"/>
    <w:rsid w:val="00184DCC"/>
    <w:rsid w:val="0018549B"/>
    <w:rsid w:val="00186988"/>
    <w:rsid w:val="00186A9D"/>
    <w:rsid w:val="00186D5E"/>
    <w:rsid w:val="001874A6"/>
    <w:rsid w:val="0018765B"/>
    <w:rsid w:val="00190551"/>
    <w:rsid w:val="00190913"/>
    <w:rsid w:val="001938AA"/>
    <w:rsid w:val="00193DC1"/>
    <w:rsid w:val="00193DD3"/>
    <w:rsid w:val="00193FFB"/>
    <w:rsid w:val="0019441D"/>
    <w:rsid w:val="001948AA"/>
    <w:rsid w:val="001949CB"/>
    <w:rsid w:val="00195F65"/>
    <w:rsid w:val="00196BDF"/>
    <w:rsid w:val="001A03A2"/>
    <w:rsid w:val="001A07E2"/>
    <w:rsid w:val="001A0CA0"/>
    <w:rsid w:val="001A12EC"/>
    <w:rsid w:val="001A1EE2"/>
    <w:rsid w:val="001A2018"/>
    <w:rsid w:val="001A2387"/>
    <w:rsid w:val="001A56F1"/>
    <w:rsid w:val="001A5D0E"/>
    <w:rsid w:val="001A605D"/>
    <w:rsid w:val="001A693D"/>
    <w:rsid w:val="001A6DB9"/>
    <w:rsid w:val="001A706F"/>
    <w:rsid w:val="001A7182"/>
    <w:rsid w:val="001A7F6D"/>
    <w:rsid w:val="001B01C8"/>
    <w:rsid w:val="001B0B52"/>
    <w:rsid w:val="001B13F6"/>
    <w:rsid w:val="001B1747"/>
    <w:rsid w:val="001B260D"/>
    <w:rsid w:val="001B2D44"/>
    <w:rsid w:val="001B752A"/>
    <w:rsid w:val="001B76C9"/>
    <w:rsid w:val="001B7BEE"/>
    <w:rsid w:val="001C0999"/>
    <w:rsid w:val="001C12FB"/>
    <w:rsid w:val="001C2DB4"/>
    <w:rsid w:val="001C3152"/>
    <w:rsid w:val="001C3228"/>
    <w:rsid w:val="001C35E9"/>
    <w:rsid w:val="001C36AC"/>
    <w:rsid w:val="001C36BD"/>
    <w:rsid w:val="001C3733"/>
    <w:rsid w:val="001C49B3"/>
    <w:rsid w:val="001C4D09"/>
    <w:rsid w:val="001C5B30"/>
    <w:rsid w:val="001C6D7F"/>
    <w:rsid w:val="001C6FDC"/>
    <w:rsid w:val="001C7280"/>
    <w:rsid w:val="001D24F9"/>
    <w:rsid w:val="001D261C"/>
    <w:rsid w:val="001D3C05"/>
    <w:rsid w:val="001D4116"/>
    <w:rsid w:val="001D4F64"/>
    <w:rsid w:val="001D54BA"/>
    <w:rsid w:val="001D6087"/>
    <w:rsid w:val="001D625D"/>
    <w:rsid w:val="001D6AF4"/>
    <w:rsid w:val="001D6C06"/>
    <w:rsid w:val="001E0CC1"/>
    <w:rsid w:val="001E18DE"/>
    <w:rsid w:val="001E1C10"/>
    <w:rsid w:val="001E25BD"/>
    <w:rsid w:val="001E2BD9"/>
    <w:rsid w:val="001E3CC0"/>
    <w:rsid w:val="001E3EBC"/>
    <w:rsid w:val="001E4A0B"/>
    <w:rsid w:val="001E666A"/>
    <w:rsid w:val="001E6B9C"/>
    <w:rsid w:val="001E77C3"/>
    <w:rsid w:val="001E77C7"/>
    <w:rsid w:val="001E7AB2"/>
    <w:rsid w:val="001F090B"/>
    <w:rsid w:val="001F1107"/>
    <w:rsid w:val="001F1489"/>
    <w:rsid w:val="001F180A"/>
    <w:rsid w:val="001F1A28"/>
    <w:rsid w:val="001F1AD0"/>
    <w:rsid w:val="001F1C25"/>
    <w:rsid w:val="001F1CAD"/>
    <w:rsid w:val="001F24BA"/>
    <w:rsid w:val="001F35E8"/>
    <w:rsid w:val="001F3EE0"/>
    <w:rsid w:val="001F3F17"/>
    <w:rsid w:val="001F4014"/>
    <w:rsid w:val="001F445E"/>
    <w:rsid w:val="001F6423"/>
    <w:rsid w:val="001F7D23"/>
    <w:rsid w:val="00201213"/>
    <w:rsid w:val="0020165E"/>
    <w:rsid w:val="002017DC"/>
    <w:rsid w:val="00202269"/>
    <w:rsid w:val="0020272E"/>
    <w:rsid w:val="00202E50"/>
    <w:rsid w:val="00203998"/>
    <w:rsid w:val="00205180"/>
    <w:rsid w:val="00205FC8"/>
    <w:rsid w:val="00207DC5"/>
    <w:rsid w:val="00207F81"/>
    <w:rsid w:val="002109F4"/>
    <w:rsid w:val="00211CA9"/>
    <w:rsid w:val="00211FDA"/>
    <w:rsid w:val="0021532B"/>
    <w:rsid w:val="002153D9"/>
    <w:rsid w:val="00215FDA"/>
    <w:rsid w:val="002160C2"/>
    <w:rsid w:val="00217964"/>
    <w:rsid w:val="00221FDB"/>
    <w:rsid w:val="00222BB9"/>
    <w:rsid w:val="00223584"/>
    <w:rsid w:val="002238E2"/>
    <w:rsid w:val="002245AF"/>
    <w:rsid w:val="002258D6"/>
    <w:rsid w:val="0022592D"/>
    <w:rsid w:val="00225A30"/>
    <w:rsid w:val="0022670E"/>
    <w:rsid w:val="002271D9"/>
    <w:rsid w:val="002274FB"/>
    <w:rsid w:val="00227DFA"/>
    <w:rsid w:val="00227F11"/>
    <w:rsid w:val="00230165"/>
    <w:rsid w:val="00230952"/>
    <w:rsid w:val="002309D2"/>
    <w:rsid w:val="00231B61"/>
    <w:rsid w:val="002327E3"/>
    <w:rsid w:val="00232FE3"/>
    <w:rsid w:val="0023315B"/>
    <w:rsid w:val="00233B4E"/>
    <w:rsid w:val="00233D13"/>
    <w:rsid w:val="002345F0"/>
    <w:rsid w:val="002347FE"/>
    <w:rsid w:val="00235071"/>
    <w:rsid w:val="002354A2"/>
    <w:rsid w:val="002372C8"/>
    <w:rsid w:val="002374C9"/>
    <w:rsid w:val="00241551"/>
    <w:rsid w:val="0024178D"/>
    <w:rsid w:val="00242448"/>
    <w:rsid w:val="002432CD"/>
    <w:rsid w:val="0024392B"/>
    <w:rsid w:val="002450C6"/>
    <w:rsid w:val="002456C8"/>
    <w:rsid w:val="00245DCF"/>
    <w:rsid w:val="00246C65"/>
    <w:rsid w:val="0024721F"/>
    <w:rsid w:val="002500E4"/>
    <w:rsid w:val="002516E1"/>
    <w:rsid w:val="00251A10"/>
    <w:rsid w:val="002526F1"/>
    <w:rsid w:val="00252BFF"/>
    <w:rsid w:val="00253407"/>
    <w:rsid w:val="00253732"/>
    <w:rsid w:val="002542A8"/>
    <w:rsid w:val="00254B1D"/>
    <w:rsid w:val="0025769C"/>
    <w:rsid w:val="00260957"/>
    <w:rsid w:val="00260A11"/>
    <w:rsid w:val="0026106D"/>
    <w:rsid w:val="00261484"/>
    <w:rsid w:val="0026169A"/>
    <w:rsid w:val="00261EBD"/>
    <w:rsid w:val="00262763"/>
    <w:rsid w:val="00263113"/>
    <w:rsid w:val="00263EF3"/>
    <w:rsid w:val="00264874"/>
    <w:rsid w:val="00264BEA"/>
    <w:rsid w:val="00264DD6"/>
    <w:rsid w:val="00264F3E"/>
    <w:rsid w:val="00266955"/>
    <w:rsid w:val="00267850"/>
    <w:rsid w:val="00267F96"/>
    <w:rsid w:val="00270B9C"/>
    <w:rsid w:val="00271032"/>
    <w:rsid w:val="002710C2"/>
    <w:rsid w:val="00271615"/>
    <w:rsid w:val="00271917"/>
    <w:rsid w:val="002735E7"/>
    <w:rsid w:val="00273E3E"/>
    <w:rsid w:val="00274147"/>
    <w:rsid w:val="00274689"/>
    <w:rsid w:val="00275189"/>
    <w:rsid w:val="002756DC"/>
    <w:rsid w:val="00276412"/>
    <w:rsid w:val="00276437"/>
    <w:rsid w:val="00276C4B"/>
    <w:rsid w:val="0027708A"/>
    <w:rsid w:val="00280053"/>
    <w:rsid w:val="00280326"/>
    <w:rsid w:val="0028063F"/>
    <w:rsid w:val="00280740"/>
    <w:rsid w:val="0028145D"/>
    <w:rsid w:val="00283B02"/>
    <w:rsid w:val="00283C5D"/>
    <w:rsid w:val="002844B0"/>
    <w:rsid w:val="00284F51"/>
    <w:rsid w:val="00285D84"/>
    <w:rsid w:val="00286322"/>
    <w:rsid w:val="002868E9"/>
    <w:rsid w:val="00287A18"/>
    <w:rsid w:val="00290BDB"/>
    <w:rsid w:val="00291170"/>
    <w:rsid w:val="00292475"/>
    <w:rsid w:val="00293141"/>
    <w:rsid w:val="00294D02"/>
    <w:rsid w:val="00295C6F"/>
    <w:rsid w:val="00295E0E"/>
    <w:rsid w:val="002966C5"/>
    <w:rsid w:val="00296B03"/>
    <w:rsid w:val="00296C1F"/>
    <w:rsid w:val="00297B7E"/>
    <w:rsid w:val="002A01CD"/>
    <w:rsid w:val="002A1215"/>
    <w:rsid w:val="002A164E"/>
    <w:rsid w:val="002A228A"/>
    <w:rsid w:val="002A2F6B"/>
    <w:rsid w:val="002A3694"/>
    <w:rsid w:val="002A36CD"/>
    <w:rsid w:val="002A41E6"/>
    <w:rsid w:val="002A44C8"/>
    <w:rsid w:val="002A5E48"/>
    <w:rsid w:val="002A7889"/>
    <w:rsid w:val="002B0059"/>
    <w:rsid w:val="002B03DF"/>
    <w:rsid w:val="002B0455"/>
    <w:rsid w:val="002B1E31"/>
    <w:rsid w:val="002B261C"/>
    <w:rsid w:val="002B2BEE"/>
    <w:rsid w:val="002B35C5"/>
    <w:rsid w:val="002B3935"/>
    <w:rsid w:val="002B3A7E"/>
    <w:rsid w:val="002B406A"/>
    <w:rsid w:val="002B41D4"/>
    <w:rsid w:val="002B543F"/>
    <w:rsid w:val="002B5D56"/>
    <w:rsid w:val="002B5F3B"/>
    <w:rsid w:val="002B634A"/>
    <w:rsid w:val="002B7D73"/>
    <w:rsid w:val="002B7E7E"/>
    <w:rsid w:val="002C06E3"/>
    <w:rsid w:val="002C0801"/>
    <w:rsid w:val="002C0BA1"/>
    <w:rsid w:val="002C145F"/>
    <w:rsid w:val="002C2063"/>
    <w:rsid w:val="002C218A"/>
    <w:rsid w:val="002C234C"/>
    <w:rsid w:val="002C33B3"/>
    <w:rsid w:val="002C3824"/>
    <w:rsid w:val="002C3C14"/>
    <w:rsid w:val="002C44B0"/>
    <w:rsid w:val="002C499D"/>
    <w:rsid w:val="002C4A9F"/>
    <w:rsid w:val="002C4E07"/>
    <w:rsid w:val="002C56F3"/>
    <w:rsid w:val="002C5CA5"/>
    <w:rsid w:val="002C61AD"/>
    <w:rsid w:val="002C6483"/>
    <w:rsid w:val="002C6DDE"/>
    <w:rsid w:val="002C72FC"/>
    <w:rsid w:val="002C75FF"/>
    <w:rsid w:val="002D0586"/>
    <w:rsid w:val="002D0DBD"/>
    <w:rsid w:val="002D1023"/>
    <w:rsid w:val="002D1459"/>
    <w:rsid w:val="002D1470"/>
    <w:rsid w:val="002D1AF0"/>
    <w:rsid w:val="002D21CF"/>
    <w:rsid w:val="002D3DB7"/>
    <w:rsid w:val="002D4705"/>
    <w:rsid w:val="002D56FD"/>
    <w:rsid w:val="002D5B65"/>
    <w:rsid w:val="002D6396"/>
    <w:rsid w:val="002D7E5E"/>
    <w:rsid w:val="002E07BA"/>
    <w:rsid w:val="002E07EF"/>
    <w:rsid w:val="002E0A46"/>
    <w:rsid w:val="002E0D06"/>
    <w:rsid w:val="002E16B6"/>
    <w:rsid w:val="002E1810"/>
    <w:rsid w:val="002E2229"/>
    <w:rsid w:val="002E4426"/>
    <w:rsid w:val="002E4E94"/>
    <w:rsid w:val="002E556F"/>
    <w:rsid w:val="002E55FB"/>
    <w:rsid w:val="002E5909"/>
    <w:rsid w:val="002F030C"/>
    <w:rsid w:val="002F1F28"/>
    <w:rsid w:val="002F43CA"/>
    <w:rsid w:val="002F447B"/>
    <w:rsid w:val="002F47D9"/>
    <w:rsid w:val="002F49C5"/>
    <w:rsid w:val="002F558B"/>
    <w:rsid w:val="002F570A"/>
    <w:rsid w:val="002F57AA"/>
    <w:rsid w:val="002F61EF"/>
    <w:rsid w:val="002F6EF7"/>
    <w:rsid w:val="002F714C"/>
    <w:rsid w:val="002F77BF"/>
    <w:rsid w:val="0030024B"/>
    <w:rsid w:val="00300356"/>
    <w:rsid w:val="003004A2"/>
    <w:rsid w:val="003018BF"/>
    <w:rsid w:val="0030346B"/>
    <w:rsid w:val="00303DD5"/>
    <w:rsid w:val="003047F2"/>
    <w:rsid w:val="0030684D"/>
    <w:rsid w:val="00306FFC"/>
    <w:rsid w:val="00307B74"/>
    <w:rsid w:val="00310367"/>
    <w:rsid w:val="00310764"/>
    <w:rsid w:val="00311BFD"/>
    <w:rsid w:val="00311C05"/>
    <w:rsid w:val="00313B45"/>
    <w:rsid w:val="00313C39"/>
    <w:rsid w:val="00314718"/>
    <w:rsid w:val="0031488A"/>
    <w:rsid w:val="003155C1"/>
    <w:rsid w:val="003175E1"/>
    <w:rsid w:val="00317BCE"/>
    <w:rsid w:val="00320203"/>
    <w:rsid w:val="00320D72"/>
    <w:rsid w:val="00320F6E"/>
    <w:rsid w:val="003216E7"/>
    <w:rsid w:val="00321D2C"/>
    <w:rsid w:val="00322002"/>
    <w:rsid w:val="00322985"/>
    <w:rsid w:val="003247B0"/>
    <w:rsid w:val="00324F26"/>
    <w:rsid w:val="00325138"/>
    <w:rsid w:val="00325E81"/>
    <w:rsid w:val="0032630D"/>
    <w:rsid w:val="00326948"/>
    <w:rsid w:val="00327052"/>
    <w:rsid w:val="0032768D"/>
    <w:rsid w:val="00327F64"/>
    <w:rsid w:val="0033052D"/>
    <w:rsid w:val="003316DD"/>
    <w:rsid w:val="00332821"/>
    <w:rsid w:val="00332B68"/>
    <w:rsid w:val="00333353"/>
    <w:rsid w:val="00333864"/>
    <w:rsid w:val="00334631"/>
    <w:rsid w:val="0033486D"/>
    <w:rsid w:val="00334A42"/>
    <w:rsid w:val="00334AFC"/>
    <w:rsid w:val="00334C51"/>
    <w:rsid w:val="00335335"/>
    <w:rsid w:val="00335D31"/>
    <w:rsid w:val="00336472"/>
    <w:rsid w:val="003367C4"/>
    <w:rsid w:val="00336D8E"/>
    <w:rsid w:val="00336F12"/>
    <w:rsid w:val="0033702E"/>
    <w:rsid w:val="003376B3"/>
    <w:rsid w:val="003378F8"/>
    <w:rsid w:val="00337A6F"/>
    <w:rsid w:val="00337BDB"/>
    <w:rsid w:val="00337DD0"/>
    <w:rsid w:val="00341558"/>
    <w:rsid w:val="00344541"/>
    <w:rsid w:val="00344B28"/>
    <w:rsid w:val="00345143"/>
    <w:rsid w:val="00345F9C"/>
    <w:rsid w:val="00345FA7"/>
    <w:rsid w:val="00347776"/>
    <w:rsid w:val="00347ABD"/>
    <w:rsid w:val="00351896"/>
    <w:rsid w:val="00351A91"/>
    <w:rsid w:val="003520C4"/>
    <w:rsid w:val="003533AE"/>
    <w:rsid w:val="003546EB"/>
    <w:rsid w:val="0035583B"/>
    <w:rsid w:val="00355E14"/>
    <w:rsid w:val="00355EF5"/>
    <w:rsid w:val="00356EC8"/>
    <w:rsid w:val="00357C5E"/>
    <w:rsid w:val="003608BD"/>
    <w:rsid w:val="00360E9C"/>
    <w:rsid w:val="00361280"/>
    <w:rsid w:val="003615F1"/>
    <w:rsid w:val="00361A6E"/>
    <w:rsid w:val="003633DF"/>
    <w:rsid w:val="00363D7F"/>
    <w:rsid w:val="0036478D"/>
    <w:rsid w:val="003650BA"/>
    <w:rsid w:val="003653BC"/>
    <w:rsid w:val="0036655E"/>
    <w:rsid w:val="003676BA"/>
    <w:rsid w:val="00367C66"/>
    <w:rsid w:val="003700B2"/>
    <w:rsid w:val="00370440"/>
    <w:rsid w:val="00370860"/>
    <w:rsid w:val="00371DC6"/>
    <w:rsid w:val="0037233D"/>
    <w:rsid w:val="00372387"/>
    <w:rsid w:val="003736EF"/>
    <w:rsid w:val="003737E3"/>
    <w:rsid w:val="00373F2D"/>
    <w:rsid w:val="003756E5"/>
    <w:rsid w:val="00375ABB"/>
    <w:rsid w:val="00375AFA"/>
    <w:rsid w:val="00380A1A"/>
    <w:rsid w:val="00380D80"/>
    <w:rsid w:val="00381AB0"/>
    <w:rsid w:val="003826D5"/>
    <w:rsid w:val="00383181"/>
    <w:rsid w:val="003839EE"/>
    <w:rsid w:val="00383B0C"/>
    <w:rsid w:val="0038500E"/>
    <w:rsid w:val="003861A1"/>
    <w:rsid w:val="003873BC"/>
    <w:rsid w:val="0038761D"/>
    <w:rsid w:val="0038776B"/>
    <w:rsid w:val="00387DC8"/>
    <w:rsid w:val="003901B3"/>
    <w:rsid w:val="003906F8"/>
    <w:rsid w:val="00391437"/>
    <w:rsid w:val="00391799"/>
    <w:rsid w:val="00391E60"/>
    <w:rsid w:val="003935EE"/>
    <w:rsid w:val="00393EE9"/>
    <w:rsid w:val="0039408A"/>
    <w:rsid w:val="00394103"/>
    <w:rsid w:val="0039458D"/>
    <w:rsid w:val="003945F5"/>
    <w:rsid w:val="00394E31"/>
    <w:rsid w:val="0039673D"/>
    <w:rsid w:val="003975DA"/>
    <w:rsid w:val="0039760E"/>
    <w:rsid w:val="00397893"/>
    <w:rsid w:val="00397DAE"/>
    <w:rsid w:val="003A0C37"/>
    <w:rsid w:val="003A0D1C"/>
    <w:rsid w:val="003A1A95"/>
    <w:rsid w:val="003A2407"/>
    <w:rsid w:val="003A2A68"/>
    <w:rsid w:val="003A2CF0"/>
    <w:rsid w:val="003A33D3"/>
    <w:rsid w:val="003A3880"/>
    <w:rsid w:val="003A4489"/>
    <w:rsid w:val="003A49AC"/>
    <w:rsid w:val="003A4B52"/>
    <w:rsid w:val="003A5BC5"/>
    <w:rsid w:val="003A5C12"/>
    <w:rsid w:val="003A5D55"/>
    <w:rsid w:val="003A62D2"/>
    <w:rsid w:val="003A75E6"/>
    <w:rsid w:val="003B0440"/>
    <w:rsid w:val="003B092B"/>
    <w:rsid w:val="003B1907"/>
    <w:rsid w:val="003B23CC"/>
    <w:rsid w:val="003B255B"/>
    <w:rsid w:val="003B2B3B"/>
    <w:rsid w:val="003B3226"/>
    <w:rsid w:val="003B3317"/>
    <w:rsid w:val="003B3393"/>
    <w:rsid w:val="003B3A1E"/>
    <w:rsid w:val="003B3B84"/>
    <w:rsid w:val="003B41EE"/>
    <w:rsid w:val="003B4745"/>
    <w:rsid w:val="003B4B2F"/>
    <w:rsid w:val="003B52D4"/>
    <w:rsid w:val="003B5302"/>
    <w:rsid w:val="003B6ACE"/>
    <w:rsid w:val="003B73E1"/>
    <w:rsid w:val="003C0A7F"/>
    <w:rsid w:val="003C1AA3"/>
    <w:rsid w:val="003C1CA5"/>
    <w:rsid w:val="003C1EC7"/>
    <w:rsid w:val="003C2F4C"/>
    <w:rsid w:val="003C3086"/>
    <w:rsid w:val="003C3D8E"/>
    <w:rsid w:val="003C4A95"/>
    <w:rsid w:val="003C515A"/>
    <w:rsid w:val="003C64A0"/>
    <w:rsid w:val="003C6750"/>
    <w:rsid w:val="003C6F0B"/>
    <w:rsid w:val="003C7BA3"/>
    <w:rsid w:val="003D259B"/>
    <w:rsid w:val="003D288D"/>
    <w:rsid w:val="003D2EB3"/>
    <w:rsid w:val="003D3892"/>
    <w:rsid w:val="003D403F"/>
    <w:rsid w:val="003D4E9C"/>
    <w:rsid w:val="003D585C"/>
    <w:rsid w:val="003D6037"/>
    <w:rsid w:val="003D6910"/>
    <w:rsid w:val="003D6D41"/>
    <w:rsid w:val="003E0D78"/>
    <w:rsid w:val="003E0DDF"/>
    <w:rsid w:val="003E139F"/>
    <w:rsid w:val="003E1CB1"/>
    <w:rsid w:val="003E2951"/>
    <w:rsid w:val="003E37DD"/>
    <w:rsid w:val="003E3A1D"/>
    <w:rsid w:val="003E3B6F"/>
    <w:rsid w:val="003E3CD7"/>
    <w:rsid w:val="003E5889"/>
    <w:rsid w:val="003E6CA0"/>
    <w:rsid w:val="003F1F41"/>
    <w:rsid w:val="003F2FDE"/>
    <w:rsid w:val="003F330B"/>
    <w:rsid w:val="003F5220"/>
    <w:rsid w:val="003F6FDF"/>
    <w:rsid w:val="003F76EC"/>
    <w:rsid w:val="004016F5"/>
    <w:rsid w:val="00403B2F"/>
    <w:rsid w:val="004045AA"/>
    <w:rsid w:val="00405224"/>
    <w:rsid w:val="0040549A"/>
    <w:rsid w:val="00405CC9"/>
    <w:rsid w:val="00406B96"/>
    <w:rsid w:val="0040711E"/>
    <w:rsid w:val="00407D67"/>
    <w:rsid w:val="00412450"/>
    <w:rsid w:val="00413235"/>
    <w:rsid w:val="004138DE"/>
    <w:rsid w:val="00413B39"/>
    <w:rsid w:val="004148D9"/>
    <w:rsid w:val="00414B2F"/>
    <w:rsid w:val="00414CFF"/>
    <w:rsid w:val="00415E58"/>
    <w:rsid w:val="00416231"/>
    <w:rsid w:val="00416A96"/>
    <w:rsid w:val="004171CF"/>
    <w:rsid w:val="00417942"/>
    <w:rsid w:val="004206D9"/>
    <w:rsid w:val="004208AB"/>
    <w:rsid w:val="00421735"/>
    <w:rsid w:val="004219EF"/>
    <w:rsid w:val="00421A72"/>
    <w:rsid w:val="004234C4"/>
    <w:rsid w:val="00424348"/>
    <w:rsid w:val="00425CB5"/>
    <w:rsid w:val="00425E28"/>
    <w:rsid w:val="00426A9A"/>
    <w:rsid w:val="00426C1E"/>
    <w:rsid w:val="00426CD9"/>
    <w:rsid w:val="00426E4A"/>
    <w:rsid w:val="00430971"/>
    <w:rsid w:val="00430F1A"/>
    <w:rsid w:val="00430FEB"/>
    <w:rsid w:val="004310EE"/>
    <w:rsid w:val="00433677"/>
    <w:rsid w:val="004340D5"/>
    <w:rsid w:val="00434880"/>
    <w:rsid w:val="00434A21"/>
    <w:rsid w:val="0043526D"/>
    <w:rsid w:val="0043587E"/>
    <w:rsid w:val="00435AD0"/>
    <w:rsid w:val="00436AC2"/>
    <w:rsid w:val="004371AA"/>
    <w:rsid w:val="00440070"/>
    <w:rsid w:val="0044304D"/>
    <w:rsid w:val="00443114"/>
    <w:rsid w:val="00443712"/>
    <w:rsid w:val="004450F3"/>
    <w:rsid w:val="004460E9"/>
    <w:rsid w:val="00446AB5"/>
    <w:rsid w:val="00447217"/>
    <w:rsid w:val="004473AD"/>
    <w:rsid w:val="004478E7"/>
    <w:rsid w:val="00447B6F"/>
    <w:rsid w:val="00450301"/>
    <w:rsid w:val="00450BDF"/>
    <w:rsid w:val="0045107E"/>
    <w:rsid w:val="0045134C"/>
    <w:rsid w:val="00453623"/>
    <w:rsid w:val="00453C11"/>
    <w:rsid w:val="0045508D"/>
    <w:rsid w:val="00455792"/>
    <w:rsid w:val="004557B0"/>
    <w:rsid w:val="00457946"/>
    <w:rsid w:val="00457D8B"/>
    <w:rsid w:val="00460304"/>
    <w:rsid w:val="0046069B"/>
    <w:rsid w:val="00460A17"/>
    <w:rsid w:val="00462F79"/>
    <w:rsid w:val="0046358E"/>
    <w:rsid w:val="00463ECE"/>
    <w:rsid w:val="00464A5A"/>
    <w:rsid w:val="004659B2"/>
    <w:rsid w:val="004667D2"/>
    <w:rsid w:val="00466D1D"/>
    <w:rsid w:val="00470CA5"/>
    <w:rsid w:val="00470CB5"/>
    <w:rsid w:val="00471B8B"/>
    <w:rsid w:val="00471EAB"/>
    <w:rsid w:val="004723EE"/>
    <w:rsid w:val="0047285E"/>
    <w:rsid w:val="004729F3"/>
    <w:rsid w:val="00474D3B"/>
    <w:rsid w:val="00475A92"/>
    <w:rsid w:val="00475AD7"/>
    <w:rsid w:val="00475B45"/>
    <w:rsid w:val="00475BF8"/>
    <w:rsid w:val="004774C7"/>
    <w:rsid w:val="00477BB9"/>
    <w:rsid w:val="0048075F"/>
    <w:rsid w:val="00480D1F"/>
    <w:rsid w:val="004820DC"/>
    <w:rsid w:val="00483A57"/>
    <w:rsid w:val="00483EAC"/>
    <w:rsid w:val="004856E6"/>
    <w:rsid w:val="004859EE"/>
    <w:rsid w:val="004866CC"/>
    <w:rsid w:val="00487317"/>
    <w:rsid w:val="00487366"/>
    <w:rsid w:val="004873E4"/>
    <w:rsid w:val="00487948"/>
    <w:rsid w:val="0049072C"/>
    <w:rsid w:val="00490D77"/>
    <w:rsid w:val="00490FD1"/>
    <w:rsid w:val="00491AD2"/>
    <w:rsid w:val="00492ABE"/>
    <w:rsid w:val="00492BF6"/>
    <w:rsid w:val="00492C6D"/>
    <w:rsid w:val="004935C0"/>
    <w:rsid w:val="0049388B"/>
    <w:rsid w:val="00493B43"/>
    <w:rsid w:val="00494EB1"/>
    <w:rsid w:val="004959E0"/>
    <w:rsid w:val="00496414"/>
    <w:rsid w:val="0049737B"/>
    <w:rsid w:val="00497741"/>
    <w:rsid w:val="00497A38"/>
    <w:rsid w:val="00497D80"/>
    <w:rsid w:val="004A0855"/>
    <w:rsid w:val="004A0CBD"/>
    <w:rsid w:val="004A3E59"/>
    <w:rsid w:val="004A45BD"/>
    <w:rsid w:val="004A4656"/>
    <w:rsid w:val="004A4991"/>
    <w:rsid w:val="004A4CE5"/>
    <w:rsid w:val="004A4F90"/>
    <w:rsid w:val="004A5602"/>
    <w:rsid w:val="004A58DC"/>
    <w:rsid w:val="004A5D86"/>
    <w:rsid w:val="004A5ECB"/>
    <w:rsid w:val="004A77B0"/>
    <w:rsid w:val="004A77BB"/>
    <w:rsid w:val="004B08A9"/>
    <w:rsid w:val="004B0D99"/>
    <w:rsid w:val="004B16BB"/>
    <w:rsid w:val="004B1CED"/>
    <w:rsid w:val="004B3104"/>
    <w:rsid w:val="004B34A7"/>
    <w:rsid w:val="004B3B06"/>
    <w:rsid w:val="004B3E79"/>
    <w:rsid w:val="004B4643"/>
    <w:rsid w:val="004B4E3D"/>
    <w:rsid w:val="004B503A"/>
    <w:rsid w:val="004B5154"/>
    <w:rsid w:val="004B5B9B"/>
    <w:rsid w:val="004B71E5"/>
    <w:rsid w:val="004B7313"/>
    <w:rsid w:val="004B7694"/>
    <w:rsid w:val="004B7F67"/>
    <w:rsid w:val="004C06BE"/>
    <w:rsid w:val="004C0938"/>
    <w:rsid w:val="004C1994"/>
    <w:rsid w:val="004C3A73"/>
    <w:rsid w:val="004C4A32"/>
    <w:rsid w:val="004C4E1E"/>
    <w:rsid w:val="004C56EC"/>
    <w:rsid w:val="004C5930"/>
    <w:rsid w:val="004C6883"/>
    <w:rsid w:val="004C70FC"/>
    <w:rsid w:val="004C7527"/>
    <w:rsid w:val="004D2675"/>
    <w:rsid w:val="004D2BC6"/>
    <w:rsid w:val="004D3413"/>
    <w:rsid w:val="004D4080"/>
    <w:rsid w:val="004D63B1"/>
    <w:rsid w:val="004D7300"/>
    <w:rsid w:val="004E05FD"/>
    <w:rsid w:val="004E0829"/>
    <w:rsid w:val="004E12C6"/>
    <w:rsid w:val="004E1A0D"/>
    <w:rsid w:val="004E209E"/>
    <w:rsid w:val="004E23F5"/>
    <w:rsid w:val="004E26F2"/>
    <w:rsid w:val="004E3950"/>
    <w:rsid w:val="004E3C6A"/>
    <w:rsid w:val="004E5418"/>
    <w:rsid w:val="004E6019"/>
    <w:rsid w:val="004E6096"/>
    <w:rsid w:val="004E63E5"/>
    <w:rsid w:val="004E6A66"/>
    <w:rsid w:val="004E6B76"/>
    <w:rsid w:val="004E721A"/>
    <w:rsid w:val="004E7265"/>
    <w:rsid w:val="004E7E1E"/>
    <w:rsid w:val="004F03FB"/>
    <w:rsid w:val="004F0CC8"/>
    <w:rsid w:val="004F1437"/>
    <w:rsid w:val="004F19DB"/>
    <w:rsid w:val="004F27C7"/>
    <w:rsid w:val="004F3540"/>
    <w:rsid w:val="004F36EF"/>
    <w:rsid w:val="004F3DE8"/>
    <w:rsid w:val="004F52DB"/>
    <w:rsid w:val="004F5506"/>
    <w:rsid w:val="004F5624"/>
    <w:rsid w:val="004F5DA4"/>
    <w:rsid w:val="004F6066"/>
    <w:rsid w:val="004F61BD"/>
    <w:rsid w:val="004F62B2"/>
    <w:rsid w:val="004F6424"/>
    <w:rsid w:val="004F6D0F"/>
    <w:rsid w:val="004F7268"/>
    <w:rsid w:val="00500548"/>
    <w:rsid w:val="0050113C"/>
    <w:rsid w:val="00501E5F"/>
    <w:rsid w:val="0050381C"/>
    <w:rsid w:val="005038D5"/>
    <w:rsid w:val="00503966"/>
    <w:rsid w:val="005040CD"/>
    <w:rsid w:val="00504A30"/>
    <w:rsid w:val="00505229"/>
    <w:rsid w:val="0050657B"/>
    <w:rsid w:val="005074A6"/>
    <w:rsid w:val="00507F98"/>
    <w:rsid w:val="00510601"/>
    <w:rsid w:val="005108A3"/>
    <w:rsid w:val="00510F6E"/>
    <w:rsid w:val="00511422"/>
    <w:rsid w:val="005118AE"/>
    <w:rsid w:val="00512F6E"/>
    <w:rsid w:val="00513226"/>
    <w:rsid w:val="005134AF"/>
    <w:rsid w:val="00514CE9"/>
    <w:rsid w:val="0051587A"/>
    <w:rsid w:val="005158FA"/>
    <w:rsid w:val="00516436"/>
    <w:rsid w:val="0051653E"/>
    <w:rsid w:val="00516783"/>
    <w:rsid w:val="005167A6"/>
    <w:rsid w:val="005169AD"/>
    <w:rsid w:val="00520069"/>
    <w:rsid w:val="005208B9"/>
    <w:rsid w:val="00521CED"/>
    <w:rsid w:val="00521CF4"/>
    <w:rsid w:val="005221F0"/>
    <w:rsid w:val="005235FB"/>
    <w:rsid w:val="005237F9"/>
    <w:rsid w:val="0052434C"/>
    <w:rsid w:val="00524807"/>
    <w:rsid w:val="0052506E"/>
    <w:rsid w:val="005252FE"/>
    <w:rsid w:val="00525FF9"/>
    <w:rsid w:val="00526401"/>
    <w:rsid w:val="00527743"/>
    <w:rsid w:val="005324F1"/>
    <w:rsid w:val="00532C41"/>
    <w:rsid w:val="00532D3F"/>
    <w:rsid w:val="00532E61"/>
    <w:rsid w:val="00533016"/>
    <w:rsid w:val="0053386D"/>
    <w:rsid w:val="00533DA3"/>
    <w:rsid w:val="00534551"/>
    <w:rsid w:val="00534678"/>
    <w:rsid w:val="00534700"/>
    <w:rsid w:val="005368C2"/>
    <w:rsid w:val="00536A55"/>
    <w:rsid w:val="00536D6D"/>
    <w:rsid w:val="0053791F"/>
    <w:rsid w:val="00541788"/>
    <w:rsid w:val="005421EA"/>
    <w:rsid w:val="0054264D"/>
    <w:rsid w:val="00542BE4"/>
    <w:rsid w:val="00543161"/>
    <w:rsid w:val="00544C12"/>
    <w:rsid w:val="00545404"/>
    <w:rsid w:val="00547538"/>
    <w:rsid w:val="0054770F"/>
    <w:rsid w:val="005477E6"/>
    <w:rsid w:val="00551922"/>
    <w:rsid w:val="00552EA4"/>
    <w:rsid w:val="00553373"/>
    <w:rsid w:val="00553BFA"/>
    <w:rsid w:val="00554976"/>
    <w:rsid w:val="00554D05"/>
    <w:rsid w:val="00554D93"/>
    <w:rsid w:val="00555F0D"/>
    <w:rsid w:val="005573C6"/>
    <w:rsid w:val="005603FA"/>
    <w:rsid w:val="0056077E"/>
    <w:rsid w:val="00560EDA"/>
    <w:rsid w:val="00561547"/>
    <w:rsid w:val="00562201"/>
    <w:rsid w:val="005629EE"/>
    <w:rsid w:val="00562EEC"/>
    <w:rsid w:val="005648FA"/>
    <w:rsid w:val="00564D50"/>
    <w:rsid w:val="00566CE3"/>
    <w:rsid w:val="00567346"/>
    <w:rsid w:val="00567CC3"/>
    <w:rsid w:val="00570B7C"/>
    <w:rsid w:val="00570D0A"/>
    <w:rsid w:val="00571A44"/>
    <w:rsid w:val="00572ECC"/>
    <w:rsid w:val="0057371B"/>
    <w:rsid w:val="00573960"/>
    <w:rsid w:val="00574A11"/>
    <w:rsid w:val="00575EB8"/>
    <w:rsid w:val="00576AFB"/>
    <w:rsid w:val="00576D8C"/>
    <w:rsid w:val="005771C6"/>
    <w:rsid w:val="00577535"/>
    <w:rsid w:val="005813B3"/>
    <w:rsid w:val="00582A9B"/>
    <w:rsid w:val="00583211"/>
    <w:rsid w:val="005832AB"/>
    <w:rsid w:val="00583C6B"/>
    <w:rsid w:val="0058437C"/>
    <w:rsid w:val="00584BF6"/>
    <w:rsid w:val="00584F9D"/>
    <w:rsid w:val="005855B4"/>
    <w:rsid w:val="00585D03"/>
    <w:rsid w:val="00590310"/>
    <w:rsid w:val="005925BE"/>
    <w:rsid w:val="005932CE"/>
    <w:rsid w:val="005935F4"/>
    <w:rsid w:val="00593E0A"/>
    <w:rsid w:val="00594C7E"/>
    <w:rsid w:val="0059741C"/>
    <w:rsid w:val="00597EC4"/>
    <w:rsid w:val="005A0EEC"/>
    <w:rsid w:val="005A11B3"/>
    <w:rsid w:val="005A150C"/>
    <w:rsid w:val="005A167F"/>
    <w:rsid w:val="005A287A"/>
    <w:rsid w:val="005A342B"/>
    <w:rsid w:val="005A346E"/>
    <w:rsid w:val="005A4448"/>
    <w:rsid w:val="005A4BA2"/>
    <w:rsid w:val="005A73CF"/>
    <w:rsid w:val="005A743D"/>
    <w:rsid w:val="005A7F52"/>
    <w:rsid w:val="005B00D3"/>
    <w:rsid w:val="005B01C6"/>
    <w:rsid w:val="005B0D8C"/>
    <w:rsid w:val="005B21E9"/>
    <w:rsid w:val="005B3DFB"/>
    <w:rsid w:val="005B3F6F"/>
    <w:rsid w:val="005B4C25"/>
    <w:rsid w:val="005B53C6"/>
    <w:rsid w:val="005B5560"/>
    <w:rsid w:val="005B6997"/>
    <w:rsid w:val="005B6A53"/>
    <w:rsid w:val="005B702E"/>
    <w:rsid w:val="005B798B"/>
    <w:rsid w:val="005C01A9"/>
    <w:rsid w:val="005C173F"/>
    <w:rsid w:val="005C1A82"/>
    <w:rsid w:val="005C1FAE"/>
    <w:rsid w:val="005C36BC"/>
    <w:rsid w:val="005C37BD"/>
    <w:rsid w:val="005C39E8"/>
    <w:rsid w:val="005C3BF6"/>
    <w:rsid w:val="005C41B7"/>
    <w:rsid w:val="005C43CE"/>
    <w:rsid w:val="005C5660"/>
    <w:rsid w:val="005C6EAB"/>
    <w:rsid w:val="005C72E3"/>
    <w:rsid w:val="005C7FBE"/>
    <w:rsid w:val="005D0421"/>
    <w:rsid w:val="005D0484"/>
    <w:rsid w:val="005D3A0C"/>
    <w:rsid w:val="005D3FCB"/>
    <w:rsid w:val="005D4B68"/>
    <w:rsid w:val="005D5D8C"/>
    <w:rsid w:val="005D63BD"/>
    <w:rsid w:val="005D6A69"/>
    <w:rsid w:val="005E11C1"/>
    <w:rsid w:val="005E1258"/>
    <w:rsid w:val="005E2563"/>
    <w:rsid w:val="005E2883"/>
    <w:rsid w:val="005E394C"/>
    <w:rsid w:val="005E3F00"/>
    <w:rsid w:val="005E42BF"/>
    <w:rsid w:val="005E4E70"/>
    <w:rsid w:val="005E53AF"/>
    <w:rsid w:val="005E5E24"/>
    <w:rsid w:val="005E65BB"/>
    <w:rsid w:val="005F0DA0"/>
    <w:rsid w:val="005F24F8"/>
    <w:rsid w:val="005F2767"/>
    <w:rsid w:val="005F2A2C"/>
    <w:rsid w:val="005F4914"/>
    <w:rsid w:val="005F5626"/>
    <w:rsid w:val="005F62B7"/>
    <w:rsid w:val="005F647D"/>
    <w:rsid w:val="005F6869"/>
    <w:rsid w:val="005F6B46"/>
    <w:rsid w:val="005F6BB9"/>
    <w:rsid w:val="006006AE"/>
    <w:rsid w:val="00601A41"/>
    <w:rsid w:val="00603148"/>
    <w:rsid w:val="00603C7A"/>
    <w:rsid w:val="006042AC"/>
    <w:rsid w:val="00605E14"/>
    <w:rsid w:val="006061DF"/>
    <w:rsid w:val="0060679E"/>
    <w:rsid w:val="00606FC7"/>
    <w:rsid w:val="0061005F"/>
    <w:rsid w:val="00610456"/>
    <w:rsid w:val="00611473"/>
    <w:rsid w:val="00611B36"/>
    <w:rsid w:val="00613A34"/>
    <w:rsid w:val="0061491D"/>
    <w:rsid w:val="00614FC1"/>
    <w:rsid w:val="00615ADA"/>
    <w:rsid w:val="00616470"/>
    <w:rsid w:val="00616CA5"/>
    <w:rsid w:val="0062036E"/>
    <w:rsid w:val="0062098B"/>
    <w:rsid w:val="00620B07"/>
    <w:rsid w:val="00621CB0"/>
    <w:rsid w:val="006221CD"/>
    <w:rsid w:val="00623B88"/>
    <w:rsid w:val="006249FD"/>
    <w:rsid w:val="00625774"/>
    <w:rsid w:val="00625851"/>
    <w:rsid w:val="00626305"/>
    <w:rsid w:val="006266A9"/>
    <w:rsid w:val="00626D3F"/>
    <w:rsid w:val="0062787E"/>
    <w:rsid w:val="00630426"/>
    <w:rsid w:val="00630518"/>
    <w:rsid w:val="006316C1"/>
    <w:rsid w:val="00631ED4"/>
    <w:rsid w:val="006321D3"/>
    <w:rsid w:val="00633BC7"/>
    <w:rsid w:val="00633E9F"/>
    <w:rsid w:val="006341E6"/>
    <w:rsid w:val="00635AC7"/>
    <w:rsid w:val="00635E9C"/>
    <w:rsid w:val="00636263"/>
    <w:rsid w:val="00636BB8"/>
    <w:rsid w:val="00636CAB"/>
    <w:rsid w:val="00637931"/>
    <w:rsid w:val="00637B41"/>
    <w:rsid w:val="006414EE"/>
    <w:rsid w:val="00642524"/>
    <w:rsid w:val="00642D0A"/>
    <w:rsid w:val="00642D0F"/>
    <w:rsid w:val="00644C28"/>
    <w:rsid w:val="00645D8F"/>
    <w:rsid w:val="0064630E"/>
    <w:rsid w:val="00646FE1"/>
    <w:rsid w:val="00647075"/>
    <w:rsid w:val="00647667"/>
    <w:rsid w:val="0065070A"/>
    <w:rsid w:val="006530A0"/>
    <w:rsid w:val="0065581D"/>
    <w:rsid w:val="00655C2F"/>
    <w:rsid w:val="00655EB0"/>
    <w:rsid w:val="00657A17"/>
    <w:rsid w:val="00660403"/>
    <w:rsid w:val="00661140"/>
    <w:rsid w:val="0066148D"/>
    <w:rsid w:val="00662C35"/>
    <w:rsid w:val="00662DD1"/>
    <w:rsid w:val="00663875"/>
    <w:rsid w:val="00664576"/>
    <w:rsid w:val="006656FC"/>
    <w:rsid w:val="00666C11"/>
    <w:rsid w:val="00666D8D"/>
    <w:rsid w:val="00667E04"/>
    <w:rsid w:val="006702CF"/>
    <w:rsid w:val="006710DD"/>
    <w:rsid w:val="00671943"/>
    <w:rsid w:val="00672A81"/>
    <w:rsid w:val="00673200"/>
    <w:rsid w:val="00673C74"/>
    <w:rsid w:val="0067501E"/>
    <w:rsid w:val="00676232"/>
    <w:rsid w:val="006762CB"/>
    <w:rsid w:val="006764B5"/>
    <w:rsid w:val="00676581"/>
    <w:rsid w:val="00676C85"/>
    <w:rsid w:val="00676FED"/>
    <w:rsid w:val="0067727A"/>
    <w:rsid w:val="006773D2"/>
    <w:rsid w:val="00680581"/>
    <w:rsid w:val="00680F9D"/>
    <w:rsid w:val="00680FF1"/>
    <w:rsid w:val="0068138F"/>
    <w:rsid w:val="00681499"/>
    <w:rsid w:val="00681A41"/>
    <w:rsid w:val="006821B2"/>
    <w:rsid w:val="006838C0"/>
    <w:rsid w:val="00685901"/>
    <w:rsid w:val="00685BB9"/>
    <w:rsid w:val="00686454"/>
    <w:rsid w:val="00687065"/>
    <w:rsid w:val="00687AA1"/>
    <w:rsid w:val="00690127"/>
    <w:rsid w:val="006916BD"/>
    <w:rsid w:val="00691BFF"/>
    <w:rsid w:val="00692C1D"/>
    <w:rsid w:val="006948C0"/>
    <w:rsid w:val="006953C1"/>
    <w:rsid w:val="006960BF"/>
    <w:rsid w:val="006964B1"/>
    <w:rsid w:val="00696A82"/>
    <w:rsid w:val="00696EB2"/>
    <w:rsid w:val="00697B8D"/>
    <w:rsid w:val="006A15A2"/>
    <w:rsid w:val="006A16E9"/>
    <w:rsid w:val="006A22F8"/>
    <w:rsid w:val="006A349A"/>
    <w:rsid w:val="006A462D"/>
    <w:rsid w:val="006A484E"/>
    <w:rsid w:val="006A5159"/>
    <w:rsid w:val="006A5450"/>
    <w:rsid w:val="006A5E10"/>
    <w:rsid w:val="006B0199"/>
    <w:rsid w:val="006B0A32"/>
    <w:rsid w:val="006B0ACD"/>
    <w:rsid w:val="006B0BD8"/>
    <w:rsid w:val="006B2185"/>
    <w:rsid w:val="006B2255"/>
    <w:rsid w:val="006B40E0"/>
    <w:rsid w:val="006B4347"/>
    <w:rsid w:val="006B4557"/>
    <w:rsid w:val="006B6E4B"/>
    <w:rsid w:val="006B7219"/>
    <w:rsid w:val="006B7EA5"/>
    <w:rsid w:val="006C0251"/>
    <w:rsid w:val="006C1880"/>
    <w:rsid w:val="006C2938"/>
    <w:rsid w:val="006C2B9A"/>
    <w:rsid w:val="006C3475"/>
    <w:rsid w:val="006C39BB"/>
    <w:rsid w:val="006C4502"/>
    <w:rsid w:val="006C6114"/>
    <w:rsid w:val="006C6D31"/>
    <w:rsid w:val="006C7DEF"/>
    <w:rsid w:val="006D1654"/>
    <w:rsid w:val="006D2288"/>
    <w:rsid w:val="006D2B90"/>
    <w:rsid w:val="006D3476"/>
    <w:rsid w:val="006D3AF5"/>
    <w:rsid w:val="006D4464"/>
    <w:rsid w:val="006D5E91"/>
    <w:rsid w:val="006D69D2"/>
    <w:rsid w:val="006D7066"/>
    <w:rsid w:val="006D7BEC"/>
    <w:rsid w:val="006E14E6"/>
    <w:rsid w:val="006E1A2A"/>
    <w:rsid w:val="006E1AEE"/>
    <w:rsid w:val="006E1FAC"/>
    <w:rsid w:val="006E2F52"/>
    <w:rsid w:val="006E3081"/>
    <w:rsid w:val="006E32A9"/>
    <w:rsid w:val="006E3B9C"/>
    <w:rsid w:val="006E42C7"/>
    <w:rsid w:val="006E51A2"/>
    <w:rsid w:val="006E52F4"/>
    <w:rsid w:val="006E5CAC"/>
    <w:rsid w:val="006E5DC0"/>
    <w:rsid w:val="006E618B"/>
    <w:rsid w:val="006E69B0"/>
    <w:rsid w:val="006E6FAC"/>
    <w:rsid w:val="006E7F46"/>
    <w:rsid w:val="006F0DE2"/>
    <w:rsid w:val="006F11BD"/>
    <w:rsid w:val="006F1268"/>
    <w:rsid w:val="006F1690"/>
    <w:rsid w:val="006F19C4"/>
    <w:rsid w:val="006F1C64"/>
    <w:rsid w:val="006F2075"/>
    <w:rsid w:val="006F25B4"/>
    <w:rsid w:val="006F30ED"/>
    <w:rsid w:val="006F32C7"/>
    <w:rsid w:val="006F3495"/>
    <w:rsid w:val="006F417D"/>
    <w:rsid w:val="006F45A6"/>
    <w:rsid w:val="006F5645"/>
    <w:rsid w:val="006F5A8B"/>
    <w:rsid w:val="006F5C83"/>
    <w:rsid w:val="006F6164"/>
    <w:rsid w:val="006F67CC"/>
    <w:rsid w:val="006F6944"/>
    <w:rsid w:val="006F6B89"/>
    <w:rsid w:val="006F707F"/>
    <w:rsid w:val="006F7B6D"/>
    <w:rsid w:val="00700F31"/>
    <w:rsid w:val="00701389"/>
    <w:rsid w:val="00701C2D"/>
    <w:rsid w:val="00702162"/>
    <w:rsid w:val="00702F94"/>
    <w:rsid w:val="00703037"/>
    <w:rsid w:val="00703930"/>
    <w:rsid w:val="007046D2"/>
    <w:rsid w:val="00704C13"/>
    <w:rsid w:val="0070610E"/>
    <w:rsid w:val="0070760F"/>
    <w:rsid w:val="00707759"/>
    <w:rsid w:val="00710081"/>
    <w:rsid w:val="00710B0D"/>
    <w:rsid w:val="00713924"/>
    <w:rsid w:val="00713CB5"/>
    <w:rsid w:val="00713EC6"/>
    <w:rsid w:val="00714E3F"/>
    <w:rsid w:val="0071558B"/>
    <w:rsid w:val="00715BFA"/>
    <w:rsid w:val="00716720"/>
    <w:rsid w:val="00716CB0"/>
    <w:rsid w:val="00717677"/>
    <w:rsid w:val="007176DD"/>
    <w:rsid w:val="0071776A"/>
    <w:rsid w:val="00717FEB"/>
    <w:rsid w:val="007200F4"/>
    <w:rsid w:val="00721189"/>
    <w:rsid w:val="007221C3"/>
    <w:rsid w:val="00722F2C"/>
    <w:rsid w:val="00723245"/>
    <w:rsid w:val="00724EF7"/>
    <w:rsid w:val="007254D1"/>
    <w:rsid w:val="00725B32"/>
    <w:rsid w:val="00725B3C"/>
    <w:rsid w:val="00725E2D"/>
    <w:rsid w:val="007261B6"/>
    <w:rsid w:val="00730CA2"/>
    <w:rsid w:val="00733938"/>
    <w:rsid w:val="00733D54"/>
    <w:rsid w:val="00733DA9"/>
    <w:rsid w:val="007341A3"/>
    <w:rsid w:val="00734F21"/>
    <w:rsid w:val="00736A4F"/>
    <w:rsid w:val="00737753"/>
    <w:rsid w:val="00737768"/>
    <w:rsid w:val="00740CE9"/>
    <w:rsid w:val="007418A2"/>
    <w:rsid w:val="00741D2C"/>
    <w:rsid w:val="007428E3"/>
    <w:rsid w:val="0074394E"/>
    <w:rsid w:val="00744154"/>
    <w:rsid w:val="0074422D"/>
    <w:rsid w:val="0074655A"/>
    <w:rsid w:val="00747114"/>
    <w:rsid w:val="00750D0A"/>
    <w:rsid w:val="007517D9"/>
    <w:rsid w:val="00751D93"/>
    <w:rsid w:val="00752300"/>
    <w:rsid w:val="00752633"/>
    <w:rsid w:val="00753B93"/>
    <w:rsid w:val="00753BF5"/>
    <w:rsid w:val="007540F9"/>
    <w:rsid w:val="007546F8"/>
    <w:rsid w:val="0075579B"/>
    <w:rsid w:val="00755BAB"/>
    <w:rsid w:val="00755D9A"/>
    <w:rsid w:val="00757C85"/>
    <w:rsid w:val="0076080E"/>
    <w:rsid w:val="00761F44"/>
    <w:rsid w:val="00762BE6"/>
    <w:rsid w:val="0076411D"/>
    <w:rsid w:val="00764272"/>
    <w:rsid w:val="007644AD"/>
    <w:rsid w:val="00764997"/>
    <w:rsid w:val="00765378"/>
    <w:rsid w:val="007670F8"/>
    <w:rsid w:val="007671D4"/>
    <w:rsid w:val="00770A85"/>
    <w:rsid w:val="007722A0"/>
    <w:rsid w:val="00773514"/>
    <w:rsid w:val="00773CDE"/>
    <w:rsid w:val="00773DC9"/>
    <w:rsid w:val="00774617"/>
    <w:rsid w:val="0077572E"/>
    <w:rsid w:val="00775E90"/>
    <w:rsid w:val="007768CF"/>
    <w:rsid w:val="00777605"/>
    <w:rsid w:val="00777BE4"/>
    <w:rsid w:val="00777D57"/>
    <w:rsid w:val="0078031B"/>
    <w:rsid w:val="00780B35"/>
    <w:rsid w:val="007816E6"/>
    <w:rsid w:val="007825E6"/>
    <w:rsid w:val="007832A9"/>
    <w:rsid w:val="00784F44"/>
    <w:rsid w:val="007865EB"/>
    <w:rsid w:val="00786672"/>
    <w:rsid w:val="007872CF"/>
    <w:rsid w:val="00787E79"/>
    <w:rsid w:val="00790156"/>
    <w:rsid w:val="0079201C"/>
    <w:rsid w:val="00792403"/>
    <w:rsid w:val="0079307F"/>
    <w:rsid w:val="007940C5"/>
    <w:rsid w:val="007947C4"/>
    <w:rsid w:val="00795CE1"/>
    <w:rsid w:val="007A004A"/>
    <w:rsid w:val="007A0646"/>
    <w:rsid w:val="007A06AC"/>
    <w:rsid w:val="007A107E"/>
    <w:rsid w:val="007A1475"/>
    <w:rsid w:val="007A4636"/>
    <w:rsid w:val="007A5605"/>
    <w:rsid w:val="007A7652"/>
    <w:rsid w:val="007A7B51"/>
    <w:rsid w:val="007B0CC0"/>
    <w:rsid w:val="007B1014"/>
    <w:rsid w:val="007B103F"/>
    <w:rsid w:val="007B1220"/>
    <w:rsid w:val="007B1484"/>
    <w:rsid w:val="007B1A10"/>
    <w:rsid w:val="007B1C20"/>
    <w:rsid w:val="007B2C7B"/>
    <w:rsid w:val="007B30D7"/>
    <w:rsid w:val="007B31AB"/>
    <w:rsid w:val="007B3268"/>
    <w:rsid w:val="007B42D3"/>
    <w:rsid w:val="007B46D9"/>
    <w:rsid w:val="007B56F1"/>
    <w:rsid w:val="007B6659"/>
    <w:rsid w:val="007B6C39"/>
    <w:rsid w:val="007B6C9D"/>
    <w:rsid w:val="007B76AB"/>
    <w:rsid w:val="007B7C10"/>
    <w:rsid w:val="007B7DBD"/>
    <w:rsid w:val="007C03BE"/>
    <w:rsid w:val="007C45D3"/>
    <w:rsid w:val="007C482B"/>
    <w:rsid w:val="007C597B"/>
    <w:rsid w:val="007C5C63"/>
    <w:rsid w:val="007C72B8"/>
    <w:rsid w:val="007C760C"/>
    <w:rsid w:val="007C7612"/>
    <w:rsid w:val="007D08FD"/>
    <w:rsid w:val="007D1584"/>
    <w:rsid w:val="007D2044"/>
    <w:rsid w:val="007D405E"/>
    <w:rsid w:val="007D4F33"/>
    <w:rsid w:val="007D554B"/>
    <w:rsid w:val="007D600D"/>
    <w:rsid w:val="007D65C7"/>
    <w:rsid w:val="007D6A54"/>
    <w:rsid w:val="007D7480"/>
    <w:rsid w:val="007D74D2"/>
    <w:rsid w:val="007D79B5"/>
    <w:rsid w:val="007D7AB0"/>
    <w:rsid w:val="007E0F66"/>
    <w:rsid w:val="007E2334"/>
    <w:rsid w:val="007E23CE"/>
    <w:rsid w:val="007E2588"/>
    <w:rsid w:val="007E2CE7"/>
    <w:rsid w:val="007E3CA7"/>
    <w:rsid w:val="007E43D0"/>
    <w:rsid w:val="007E4F00"/>
    <w:rsid w:val="007E54F8"/>
    <w:rsid w:val="007E5987"/>
    <w:rsid w:val="007E5BD8"/>
    <w:rsid w:val="007E6362"/>
    <w:rsid w:val="007E7BF9"/>
    <w:rsid w:val="007F02BC"/>
    <w:rsid w:val="007F0B49"/>
    <w:rsid w:val="007F1D17"/>
    <w:rsid w:val="007F20D7"/>
    <w:rsid w:val="007F2E65"/>
    <w:rsid w:val="007F3EB6"/>
    <w:rsid w:val="007F43BA"/>
    <w:rsid w:val="007F45D1"/>
    <w:rsid w:val="007F64BE"/>
    <w:rsid w:val="007F6DC3"/>
    <w:rsid w:val="008006B4"/>
    <w:rsid w:val="00800D41"/>
    <w:rsid w:val="008015B6"/>
    <w:rsid w:val="008026E7"/>
    <w:rsid w:val="00802DF8"/>
    <w:rsid w:val="0080396E"/>
    <w:rsid w:val="00803F29"/>
    <w:rsid w:val="00803FD4"/>
    <w:rsid w:val="0080481C"/>
    <w:rsid w:val="00804C54"/>
    <w:rsid w:val="008056DD"/>
    <w:rsid w:val="008058A4"/>
    <w:rsid w:val="00805D7F"/>
    <w:rsid w:val="00806B78"/>
    <w:rsid w:val="00806F0E"/>
    <w:rsid w:val="0081104C"/>
    <w:rsid w:val="008121F2"/>
    <w:rsid w:val="008128E3"/>
    <w:rsid w:val="00812D16"/>
    <w:rsid w:val="008146F8"/>
    <w:rsid w:val="00816168"/>
    <w:rsid w:val="00816C51"/>
    <w:rsid w:val="0081710D"/>
    <w:rsid w:val="00820A0C"/>
    <w:rsid w:val="008217D1"/>
    <w:rsid w:val="00821865"/>
    <w:rsid w:val="00821DBA"/>
    <w:rsid w:val="008225EB"/>
    <w:rsid w:val="0082327D"/>
    <w:rsid w:val="0082426C"/>
    <w:rsid w:val="0082433D"/>
    <w:rsid w:val="00824AD0"/>
    <w:rsid w:val="008257BD"/>
    <w:rsid w:val="008264B0"/>
    <w:rsid w:val="00826509"/>
    <w:rsid w:val="00826602"/>
    <w:rsid w:val="00826B19"/>
    <w:rsid w:val="008271B4"/>
    <w:rsid w:val="0082785E"/>
    <w:rsid w:val="00830125"/>
    <w:rsid w:val="00830A31"/>
    <w:rsid w:val="00830F80"/>
    <w:rsid w:val="00832200"/>
    <w:rsid w:val="0083280F"/>
    <w:rsid w:val="0083354D"/>
    <w:rsid w:val="00834B7C"/>
    <w:rsid w:val="0083546A"/>
    <w:rsid w:val="0083561B"/>
    <w:rsid w:val="008360B1"/>
    <w:rsid w:val="00836200"/>
    <w:rsid w:val="00836873"/>
    <w:rsid w:val="00837421"/>
    <w:rsid w:val="00837635"/>
    <w:rsid w:val="00837D78"/>
    <w:rsid w:val="008403B9"/>
    <w:rsid w:val="00840D79"/>
    <w:rsid w:val="00842A21"/>
    <w:rsid w:val="00842FCE"/>
    <w:rsid w:val="00845AA0"/>
    <w:rsid w:val="00845DAD"/>
    <w:rsid w:val="00846632"/>
    <w:rsid w:val="00846822"/>
    <w:rsid w:val="00846906"/>
    <w:rsid w:val="00846919"/>
    <w:rsid w:val="00847863"/>
    <w:rsid w:val="008502A9"/>
    <w:rsid w:val="008505D2"/>
    <w:rsid w:val="0085069B"/>
    <w:rsid w:val="00851377"/>
    <w:rsid w:val="0085401E"/>
    <w:rsid w:val="008541EA"/>
    <w:rsid w:val="0085437C"/>
    <w:rsid w:val="008547F3"/>
    <w:rsid w:val="0085489E"/>
    <w:rsid w:val="00854B2F"/>
    <w:rsid w:val="00855481"/>
    <w:rsid w:val="00856224"/>
    <w:rsid w:val="00856354"/>
    <w:rsid w:val="008565E3"/>
    <w:rsid w:val="008568E1"/>
    <w:rsid w:val="00856BE9"/>
    <w:rsid w:val="0085777B"/>
    <w:rsid w:val="008578F8"/>
    <w:rsid w:val="00860566"/>
    <w:rsid w:val="008606F4"/>
    <w:rsid w:val="008608AB"/>
    <w:rsid w:val="00860F44"/>
    <w:rsid w:val="0086150A"/>
    <w:rsid w:val="0086165C"/>
    <w:rsid w:val="00861B26"/>
    <w:rsid w:val="00862EED"/>
    <w:rsid w:val="00863BAD"/>
    <w:rsid w:val="008640AD"/>
    <w:rsid w:val="008643FC"/>
    <w:rsid w:val="008649B9"/>
    <w:rsid w:val="00865023"/>
    <w:rsid w:val="00865461"/>
    <w:rsid w:val="00865DB9"/>
    <w:rsid w:val="00866377"/>
    <w:rsid w:val="00866E0B"/>
    <w:rsid w:val="008676EA"/>
    <w:rsid w:val="0086784F"/>
    <w:rsid w:val="00867C1D"/>
    <w:rsid w:val="008702F6"/>
    <w:rsid w:val="00870394"/>
    <w:rsid w:val="0087073B"/>
    <w:rsid w:val="008707B3"/>
    <w:rsid w:val="00871BE6"/>
    <w:rsid w:val="008720CB"/>
    <w:rsid w:val="00872BE5"/>
    <w:rsid w:val="00873142"/>
    <w:rsid w:val="00873967"/>
    <w:rsid w:val="00874B55"/>
    <w:rsid w:val="00874F66"/>
    <w:rsid w:val="0087576A"/>
    <w:rsid w:val="008765F1"/>
    <w:rsid w:val="008770D4"/>
    <w:rsid w:val="008800E5"/>
    <w:rsid w:val="008804D1"/>
    <w:rsid w:val="008809DB"/>
    <w:rsid w:val="0088127F"/>
    <w:rsid w:val="008814A5"/>
    <w:rsid w:val="008815EF"/>
    <w:rsid w:val="00884FE9"/>
    <w:rsid w:val="00885273"/>
    <w:rsid w:val="00885F2C"/>
    <w:rsid w:val="00886386"/>
    <w:rsid w:val="0088701C"/>
    <w:rsid w:val="00887060"/>
    <w:rsid w:val="0088719E"/>
    <w:rsid w:val="008908FD"/>
    <w:rsid w:val="00890D6C"/>
    <w:rsid w:val="008916F7"/>
    <w:rsid w:val="00891899"/>
    <w:rsid w:val="008923F5"/>
    <w:rsid w:val="00892459"/>
    <w:rsid w:val="008929AA"/>
    <w:rsid w:val="00892AA5"/>
    <w:rsid w:val="008934D0"/>
    <w:rsid w:val="0089499B"/>
    <w:rsid w:val="00894ACA"/>
    <w:rsid w:val="00894EC5"/>
    <w:rsid w:val="00895E1A"/>
    <w:rsid w:val="00896658"/>
    <w:rsid w:val="008967B5"/>
    <w:rsid w:val="008A03AC"/>
    <w:rsid w:val="008A06E4"/>
    <w:rsid w:val="008A1008"/>
    <w:rsid w:val="008A29DE"/>
    <w:rsid w:val="008A345A"/>
    <w:rsid w:val="008A38C9"/>
    <w:rsid w:val="008A3DB9"/>
    <w:rsid w:val="008A5ED8"/>
    <w:rsid w:val="008A68D0"/>
    <w:rsid w:val="008A6A5C"/>
    <w:rsid w:val="008A7316"/>
    <w:rsid w:val="008A7E1B"/>
    <w:rsid w:val="008B025F"/>
    <w:rsid w:val="008B1522"/>
    <w:rsid w:val="008B2FBB"/>
    <w:rsid w:val="008B3A61"/>
    <w:rsid w:val="008B4A1C"/>
    <w:rsid w:val="008B500A"/>
    <w:rsid w:val="008B5D5B"/>
    <w:rsid w:val="008B5DD9"/>
    <w:rsid w:val="008B65C7"/>
    <w:rsid w:val="008B6931"/>
    <w:rsid w:val="008B747A"/>
    <w:rsid w:val="008C1610"/>
    <w:rsid w:val="008C1783"/>
    <w:rsid w:val="008C19C4"/>
    <w:rsid w:val="008C1DEE"/>
    <w:rsid w:val="008C2F1E"/>
    <w:rsid w:val="008C3006"/>
    <w:rsid w:val="008C30E1"/>
    <w:rsid w:val="008C30E5"/>
    <w:rsid w:val="008C35EC"/>
    <w:rsid w:val="008C3B5B"/>
    <w:rsid w:val="008C409F"/>
    <w:rsid w:val="008C5B72"/>
    <w:rsid w:val="008C5FAE"/>
    <w:rsid w:val="008C602D"/>
    <w:rsid w:val="008C62D5"/>
    <w:rsid w:val="008C6BCC"/>
    <w:rsid w:val="008C77BA"/>
    <w:rsid w:val="008C7B15"/>
    <w:rsid w:val="008D098D"/>
    <w:rsid w:val="008D135A"/>
    <w:rsid w:val="008D2205"/>
    <w:rsid w:val="008D2331"/>
    <w:rsid w:val="008D347F"/>
    <w:rsid w:val="008D35AD"/>
    <w:rsid w:val="008D36CD"/>
    <w:rsid w:val="008D3702"/>
    <w:rsid w:val="008D410B"/>
    <w:rsid w:val="008D4380"/>
    <w:rsid w:val="008D48D1"/>
    <w:rsid w:val="008D5D78"/>
    <w:rsid w:val="008D6BE8"/>
    <w:rsid w:val="008D7645"/>
    <w:rsid w:val="008E0188"/>
    <w:rsid w:val="008E27E9"/>
    <w:rsid w:val="008E2CFD"/>
    <w:rsid w:val="008E3F4D"/>
    <w:rsid w:val="008E42DE"/>
    <w:rsid w:val="008E4D69"/>
    <w:rsid w:val="008E6028"/>
    <w:rsid w:val="008F1186"/>
    <w:rsid w:val="008F1ED2"/>
    <w:rsid w:val="008F2C49"/>
    <w:rsid w:val="008F36F0"/>
    <w:rsid w:val="008F3C3D"/>
    <w:rsid w:val="008F3C6B"/>
    <w:rsid w:val="008F4D46"/>
    <w:rsid w:val="008F5A55"/>
    <w:rsid w:val="008F66BC"/>
    <w:rsid w:val="008F70AA"/>
    <w:rsid w:val="008F7CFF"/>
    <w:rsid w:val="008F7ED1"/>
    <w:rsid w:val="0090085D"/>
    <w:rsid w:val="009008CF"/>
    <w:rsid w:val="00900C16"/>
    <w:rsid w:val="00901C8D"/>
    <w:rsid w:val="00901F28"/>
    <w:rsid w:val="00902091"/>
    <w:rsid w:val="0090227D"/>
    <w:rsid w:val="00903E71"/>
    <w:rsid w:val="00904543"/>
    <w:rsid w:val="00904A4D"/>
    <w:rsid w:val="00904B24"/>
    <w:rsid w:val="00904D33"/>
    <w:rsid w:val="00905386"/>
    <w:rsid w:val="00905643"/>
    <w:rsid w:val="00905EE9"/>
    <w:rsid w:val="009065F4"/>
    <w:rsid w:val="00906A4C"/>
    <w:rsid w:val="00907383"/>
    <w:rsid w:val="009075A7"/>
    <w:rsid w:val="00907DFB"/>
    <w:rsid w:val="00910624"/>
    <w:rsid w:val="00910ED5"/>
    <w:rsid w:val="00910FBA"/>
    <w:rsid w:val="00911D39"/>
    <w:rsid w:val="00912B9F"/>
    <w:rsid w:val="00914E17"/>
    <w:rsid w:val="00915A93"/>
    <w:rsid w:val="00917AAB"/>
    <w:rsid w:val="00917C0F"/>
    <w:rsid w:val="0092011F"/>
    <w:rsid w:val="0092040E"/>
    <w:rsid w:val="0092093E"/>
    <w:rsid w:val="00920C6C"/>
    <w:rsid w:val="00920F71"/>
    <w:rsid w:val="00921897"/>
    <w:rsid w:val="00921A3F"/>
    <w:rsid w:val="00921C6D"/>
    <w:rsid w:val="009227D9"/>
    <w:rsid w:val="00922C92"/>
    <w:rsid w:val="00922F3E"/>
    <w:rsid w:val="00923C44"/>
    <w:rsid w:val="00924618"/>
    <w:rsid w:val="00926123"/>
    <w:rsid w:val="00927791"/>
    <w:rsid w:val="00930607"/>
    <w:rsid w:val="00930D0A"/>
    <w:rsid w:val="0093291D"/>
    <w:rsid w:val="009329BA"/>
    <w:rsid w:val="00932EF7"/>
    <w:rsid w:val="0093304D"/>
    <w:rsid w:val="00933B33"/>
    <w:rsid w:val="00935CA2"/>
    <w:rsid w:val="00936939"/>
    <w:rsid w:val="009379E9"/>
    <w:rsid w:val="00937E4F"/>
    <w:rsid w:val="0094053B"/>
    <w:rsid w:val="0094105F"/>
    <w:rsid w:val="00941DF6"/>
    <w:rsid w:val="00942040"/>
    <w:rsid w:val="00942C9F"/>
    <w:rsid w:val="00944167"/>
    <w:rsid w:val="00944BFF"/>
    <w:rsid w:val="0094524D"/>
    <w:rsid w:val="00945631"/>
    <w:rsid w:val="00945A2D"/>
    <w:rsid w:val="00947549"/>
    <w:rsid w:val="009477BE"/>
    <w:rsid w:val="00947CF3"/>
    <w:rsid w:val="00953014"/>
    <w:rsid w:val="00953197"/>
    <w:rsid w:val="00953932"/>
    <w:rsid w:val="00954A3B"/>
    <w:rsid w:val="009550D1"/>
    <w:rsid w:val="00955592"/>
    <w:rsid w:val="00955D9F"/>
    <w:rsid w:val="0095714E"/>
    <w:rsid w:val="0095793C"/>
    <w:rsid w:val="00957947"/>
    <w:rsid w:val="0096111E"/>
    <w:rsid w:val="00961125"/>
    <w:rsid w:val="00961941"/>
    <w:rsid w:val="009623D8"/>
    <w:rsid w:val="00963328"/>
    <w:rsid w:val="00963362"/>
    <w:rsid w:val="00963537"/>
    <w:rsid w:val="009638FA"/>
    <w:rsid w:val="00963A4A"/>
    <w:rsid w:val="00963BD1"/>
    <w:rsid w:val="009646DC"/>
    <w:rsid w:val="0096633F"/>
    <w:rsid w:val="0096696E"/>
    <w:rsid w:val="00966B1F"/>
    <w:rsid w:val="009675A4"/>
    <w:rsid w:val="00970A7E"/>
    <w:rsid w:val="0097116E"/>
    <w:rsid w:val="00972797"/>
    <w:rsid w:val="009736BA"/>
    <w:rsid w:val="0097412F"/>
    <w:rsid w:val="00974518"/>
    <w:rsid w:val="009756B8"/>
    <w:rsid w:val="00976815"/>
    <w:rsid w:val="00980FE0"/>
    <w:rsid w:val="009845D5"/>
    <w:rsid w:val="009854B8"/>
    <w:rsid w:val="00985F8B"/>
    <w:rsid w:val="009865B9"/>
    <w:rsid w:val="00990C3B"/>
    <w:rsid w:val="00991CBD"/>
    <w:rsid w:val="009921E6"/>
    <w:rsid w:val="009928B7"/>
    <w:rsid w:val="00992AC7"/>
    <w:rsid w:val="0099321A"/>
    <w:rsid w:val="009943AC"/>
    <w:rsid w:val="009947E8"/>
    <w:rsid w:val="009960B7"/>
    <w:rsid w:val="0099610F"/>
    <w:rsid w:val="00996898"/>
    <w:rsid w:val="00996F08"/>
    <w:rsid w:val="009972FE"/>
    <w:rsid w:val="009A1682"/>
    <w:rsid w:val="009A1D28"/>
    <w:rsid w:val="009A5301"/>
    <w:rsid w:val="009A5DC7"/>
    <w:rsid w:val="009A606B"/>
    <w:rsid w:val="009A6DB9"/>
    <w:rsid w:val="009A7275"/>
    <w:rsid w:val="009A76B0"/>
    <w:rsid w:val="009A79DD"/>
    <w:rsid w:val="009B2C33"/>
    <w:rsid w:val="009B3A47"/>
    <w:rsid w:val="009B4A6E"/>
    <w:rsid w:val="009B536C"/>
    <w:rsid w:val="009B5C19"/>
    <w:rsid w:val="009B6496"/>
    <w:rsid w:val="009B6F8C"/>
    <w:rsid w:val="009C01DA"/>
    <w:rsid w:val="009C0A4F"/>
    <w:rsid w:val="009C1528"/>
    <w:rsid w:val="009C1634"/>
    <w:rsid w:val="009C205D"/>
    <w:rsid w:val="009C20CC"/>
    <w:rsid w:val="009C22FF"/>
    <w:rsid w:val="009C2BDF"/>
    <w:rsid w:val="009C3558"/>
    <w:rsid w:val="009C506B"/>
    <w:rsid w:val="009C562E"/>
    <w:rsid w:val="009C5E44"/>
    <w:rsid w:val="009C7531"/>
    <w:rsid w:val="009C7CB9"/>
    <w:rsid w:val="009C7E16"/>
    <w:rsid w:val="009C7EF5"/>
    <w:rsid w:val="009D1478"/>
    <w:rsid w:val="009D220C"/>
    <w:rsid w:val="009D221F"/>
    <w:rsid w:val="009D368A"/>
    <w:rsid w:val="009D4A2B"/>
    <w:rsid w:val="009D6A45"/>
    <w:rsid w:val="009D7100"/>
    <w:rsid w:val="009E09F0"/>
    <w:rsid w:val="009E0B79"/>
    <w:rsid w:val="009E14E9"/>
    <w:rsid w:val="009E19E8"/>
    <w:rsid w:val="009E377C"/>
    <w:rsid w:val="009E3B14"/>
    <w:rsid w:val="009E411C"/>
    <w:rsid w:val="009E458A"/>
    <w:rsid w:val="009E530A"/>
    <w:rsid w:val="009E5316"/>
    <w:rsid w:val="009E5D53"/>
    <w:rsid w:val="009E5D7C"/>
    <w:rsid w:val="009E5DFC"/>
    <w:rsid w:val="009E7A46"/>
    <w:rsid w:val="009F0445"/>
    <w:rsid w:val="009F14AB"/>
    <w:rsid w:val="009F1789"/>
    <w:rsid w:val="009F2E3B"/>
    <w:rsid w:val="009F36CE"/>
    <w:rsid w:val="009F36D2"/>
    <w:rsid w:val="009F388F"/>
    <w:rsid w:val="009F3B6B"/>
    <w:rsid w:val="009F3D62"/>
    <w:rsid w:val="009F3FE4"/>
    <w:rsid w:val="009F4504"/>
    <w:rsid w:val="009F502C"/>
    <w:rsid w:val="009F603B"/>
    <w:rsid w:val="009F60AA"/>
    <w:rsid w:val="009F61C1"/>
    <w:rsid w:val="009F6987"/>
    <w:rsid w:val="009F720F"/>
    <w:rsid w:val="00A010E7"/>
    <w:rsid w:val="00A01A17"/>
    <w:rsid w:val="00A01A60"/>
    <w:rsid w:val="00A01BA0"/>
    <w:rsid w:val="00A02041"/>
    <w:rsid w:val="00A03127"/>
    <w:rsid w:val="00A04FC5"/>
    <w:rsid w:val="00A0508C"/>
    <w:rsid w:val="00A0551B"/>
    <w:rsid w:val="00A05FCD"/>
    <w:rsid w:val="00A06E6E"/>
    <w:rsid w:val="00A0715E"/>
    <w:rsid w:val="00A074B5"/>
    <w:rsid w:val="00A076F9"/>
    <w:rsid w:val="00A07997"/>
    <w:rsid w:val="00A07E37"/>
    <w:rsid w:val="00A07F87"/>
    <w:rsid w:val="00A106C0"/>
    <w:rsid w:val="00A1089E"/>
    <w:rsid w:val="00A11CB5"/>
    <w:rsid w:val="00A125B4"/>
    <w:rsid w:val="00A13659"/>
    <w:rsid w:val="00A14E03"/>
    <w:rsid w:val="00A15D8E"/>
    <w:rsid w:val="00A1637F"/>
    <w:rsid w:val="00A16795"/>
    <w:rsid w:val="00A1699F"/>
    <w:rsid w:val="00A16C67"/>
    <w:rsid w:val="00A17085"/>
    <w:rsid w:val="00A171E4"/>
    <w:rsid w:val="00A206ED"/>
    <w:rsid w:val="00A20806"/>
    <w:rsid w:val="00A20C7F"/>
    <w:rsid w:val="00A21233"/>
    <w:rsid w:val="00A21D41"/>
    <w:rsid w:val="00A223D1"/>
    <w:rsid w:val="00A226E0"/>
    <w:rsid w:val="00A22DBA"/>
    <w:rsid w:val="00A2329D"/>
    <w:rsid w:val="00A2400E"/>
    <w:rsid w:val="00A2490E"/>
    <w:rsid w:val="00A25442"/>
    <w:rsid w:val="00A25BFF"/>
    <w:rsid w:val="00A2632B"/>
    <w:rsid w:val="00A264E7"/>
    <w:rsid w:val="00A26648"/>
    <w:rsid w:val="00A26F79"/>
    <w:rsid w:val="00A27105"/>
    <w:rsid w:val="00A27522"/>
    <w:rsid w:val="00A304C2"/>
    <w:rsid w:val="00A3136F"/>
    <w:rsid w:val="00A31DA7"/>
    <w:rsid w:val="00A34D0C"/>
    <w:rsid w:val="00A34D76"/>
    <w:rsid w:val="00A34F55"/>
    <w:rsid w:val="00A35259"/>
    <w:rsid w:val="00A35ADB"/>
    <w:rsid w:val="00A365D0"/>
    <w:rsid w:val="00A36854"/>
    <w:rsid w:val="00A402B8"/>
    <w:rsid w:val="00A4043E"/>
    <w:rsid w:val="00A4173C"/>
    <w:rsid w:val="00A41E3E"/>
    <w:rsid w:val="00A434C1"/>
    <w:rsid w:val="00A437D9"/>
    <w:rsid w:val="00A43C16"/>
    <w:rsid w:val="00A43DD0"/>
    <w:rsid w:val="00A443A6"/>
    <w:rsid w:val="00A44E86"/>
    <w:rsid w:val="00A45A1A"/>
    <w:rsid w:val="00A45E61"/>
    <w:rsid w:val="00A45FC3"/>
    <w:rsid w:val="00A47111"/>
    <w:rsid w:val="00A47F32"/>
    <w:rsid w:val="00A50B51"/>
    <w:rsid w:val="00A50DED"/>
    <w:rsid w:val="00A51BCA"/>
    <w:rsid w:val="00A53178"/>
    <w:rsid w:val="00A53220"/>
    <w:rsid w:val="00A538E6"/>
    <w:rsid w:val="00A54263"/>
    <w:rsid w:val="00A551D5"/>
    <w:rsid w:val="00A56102"/>
    <w:rsid w:val="00A5629B"/>
    <w:rsid w:val="00A5655C"/>
    <w:rsid w:val="00A56800"/>
    <w:rsid w:val="00A56D7E"/>
    <w:rsid w:val="00A56F6D"/>
    <w:rsid w:val="00A5704C"/>
    <w:rsid w:val="00A57404"/>
    <w:rsid w:val="00A575BD"/>
    <w:rsid w:val="00A57A17"/>
    <w:rsid w:val="00A57E64"/>
    <w:rsid w:val="00A60EEC"/>
    <w:rsid w:val="00A60FCA"/>
    <w:rsid w:val="00A61B4A"/>
    <w:rsid w:val="00A61D38"/>
    <w:rsid w:val="00A63B83"/>
    <w:rsid w:val="00A6434F"/>
    <w:rsid w:val="00A646CD"/>
    <w:rsid w:val="00A64736"/>
    <w:rsid w:val="00A658F6"/>
    <w:rsid w:val="00A65BD9"/>
    <w:rsid w:val="00A66718"/>
    <w:rsid w:val="00A671EF"/>
    <w:rsid w:val="00A67900"/>
    <w:rsid w:val="00A70524"/>
    <w:rsid w:val="00A70B31"/>
    <w:rsid w:val="00A70BE1"/>
    <w:rsid w:val="00A70E85"/>
    <w:rsid w:val="00A725BC"/>
    <w:rsid w:val="00A73A74"/>
    <w:rsid w:val="00A744AC"/>
    <w:rsid w:val="00A759FE"/>
    <w:rsid w:val="00A75F43"/>
    <w:rsid w:val="00A75FE1"/>
    <w:rsid w:val="00A765AF"/>
    <w:rsid w:val="00A76A5F"/>
    <w:rsid w:val="00A76D67"/>
    <w:rsid w:val="00A77562"/>
    <w:rsid w:val="00A776B8"/>
    <w:rsid w:val="00A779EA"/>
    <w:rsid w:val="00A81EB6"/>
    <w:rsid w:val="00A837FE"/>
    <w:rsid w:val="00A83F68"/>
    <w:rsid w:val="00A85357"/>
    <w:rsid w:val="00A868AD"/>
    <w:rsid w:val="00A87001"/>
    <w:rsid w:val="00A8739F"/>
    <w:rsid w:val="00A87AB9"/>
    <w:rsid w:val="00A87C52"/>
    <w:rsid w:val="00A902DD"/>
    <w:rsid w:val="00A91617"/>
    <w:rsid w:val="00A91626"/>
    <w:rsid w:val="00A91DBA"/>
    <w:rsid w:val="00A9475E"/>
    <w:rsid w:val="00A94DB3"/>
    <w:rsid w:val="00A9680A"/>
    <w:rsid w:val="00A96FA8"/>
    <w:rsid w:val="00A97164"/>
    <w:rsid w:val="00A97209"/>
    <w:rsid w:val="00A9770A"/>
    <w:rsid w:val="00A97807"/>
    <w:rsid w:val="00AA0A43"/>
    <w:rsid w:val="00AA0DD3"/>
    <w:rsid w:val="00AA1C07"/>
    <w:rsid w:val="00AA3688"/>
    <w:rsid w:val="00AA39DC"/>
    <w:rsid w:val="00AA43EC"/>
    <w:rsid w:val="00AA4963"/>
    <w:rsid w:val="00AA5887"/>
    <w:rsid w:val="00AA6840"/>
    <w:rsid w:val="00AA712C"/>
    <w:rsid w:val="00AB19F8"/>
    <w:rsid w:val="00AB2A61"/>
    <w:rsid w:val="00AB3A12"/>
    <w:rsid w:val="00AB5811"/>
    <w:rsid w:val="00AB5A8D"/>
    <w:rsid w:val="00AB5CB9"/>
    <w:rsid w:val="00AB6642"/>
    <w:rsid w:val="00AB751B"/>
    <w:rsid w:val="00AB7D31"/>
    <w:rsid w:val="00AC1852"/>
    <w:rsid w:val="00AC2EFE"/>
    <w:rsid w:val="00AC3930"/>
    <w:rsid w:val="00AC3AB1"/>
    <w:rsid w:val="00AC5267"/>
    <w:rsid w:val="00AC67DC"/>
    <w:rsid w:val="00AC68C6"/>
    <w:rsid w:val="00AC79C1"/>
    <w:rsid w:val="00AC7CA4"/>
    <w:rsid w:val="00AD06A9"/>
    <w:rsid w:val="00AD0920"/>
    <w:rsid w:val="00AD161D"/>
    <w:rsid w:val="00AD1685"/>
    <w:rsid w:val="00AD2777"/>
    <w:rsid w:val="00AD30B0"/>
    <w:rsid w:val="00AD403D"/>
    <w:rsid w:val="00AD493B"/>
    <w:rsid w:val="00AD4A64"/>
    <w:rsid w:val="00AD4BDE"/>
    <w:rsid w:val="00AD4D4E"/>
    <w:rsid w:val="00AD4F1C"/>
    <w:rsid w:val="00AD50F8"/>
    <w:rsid w:val="00AD598F"/>
    <w:rsid w:val="00AD5B10"/>
    <w:rsid w:val="00AD60FA"/>
    <w:rsid w:val="00AD6857"/>
    <w:rsid w:val="00AD6D09"/>
    <w:rsid w:val="00AD737A"/>
    <w:rsid w:val="00AE00CE"/>
    <w:rsid w:val="00AE07DA"/>
    <w:rsid w:val="00AE098E"/>
    <w:rsid w:val="00AE0BBA"/>
    <w:rsid w:val="00AE0BF3"/>
    <w:rsid w:val="00AE2291"/>
    <w:rsid w:val="00AE25C8"/>
    <w:rsid w:val="00AE2CEB"/>
    <w:rsid w:val="00AE2F77"/>
    <w:rsid w:val="00AE4113"/>
    <w:rsid w:val="00AE4380"/>
    <w:rsid w:val="00AE4A56"/>
    <w:rsid w:val="00AE4FAC"/>
    <w:rsid w:val="00AE5525"/>
    <w:rsid w:val="00AE6381"/>
    <w:rsid w:val="00AE656F"/>
    <w:rsid w:val="00AE77E4"/>
    <w:rsid w:val="00AE7D78"/>
    <w:rsid w:val="00AF022E"/>
    <w:rsid w:val="00AF0340"/>
    <w:rsid w:val="00AF0F97"/>
    <w:rsid w:val="00AF1843"/>
    <w:rsid w:val="00AF21CB"/>
    <w:rsid w:val="00AF2309"/>
    <w:rsid w:val="00AF41F6"/>
    <w:rsid w:val="00AF438E"/>
    <w:rsid w:val="00AF45CA"/>
    <w:rsid w:val="00AF4E6D"/>
    <w:rsid w:val="00AF50AC"/>
    <w:rsid w:val="00AF5CEE"/>
    <w:rsid w:val="00AF646D"/>
    <w:rsid w:val="00AF65CA"/>
    <w:rsid w:val="00AF703A"/>
    <w:rsid w:val="00AF7506"/>
    <w:rsid w:val="00AF7BF3"/>
    <w:rsid w:val="00B007C7"/>
    <w:rsid w:val="00B007DD"/>
    <w:rsid w:val="00B0098A"/>
    <w:rsid w:val="00B00FED"/>
    <w:rsid w:val="00B01016"/>
    <w:rsid w:val="00B0146E"/>
    <w:rsid w:val="00B02160"/>
    <w:rsid w:val="00B027CB"/>
    <w:rsid w:val="00B0352B"/>
    <w:rsid w:val="00B03F08"/>
    <w:rsid w:val="00B05465"/>
    <w:rsid w:val="00B058BB"/>
    <w:rsid w:val="00B0624D"/>
    <w:rsid w:val="00B06D0F"/>
    <w:rsid w:val="00B06F37"/>
    <w:rsid w:val="00B073E6"/>
    <w:rsid w:val="00B074F8"/>
    <w:rsid w:val="00B10B63"/>
    <w:rsid w:val="00B11056"/>
    <w:rsid w:val="00B11A3D"/>
    <w:rsid w:val="00B121B0"/>
    <w:rsid w:val="00B124FD"/>
    <w:rsid w:val="00B1250B"/>
    <w:rsid w:val="00B12BEB"/>
    <w:rsid w:val="00B133A0"/>
    <w:rsid w:val="00B13B87"/>
    <w:rsid w:val="00B15252"/>
    <w:rsid w:val="00B15AAA"/>
    <w:rsid w:val="00B17784"/>
    <w:rsid w:val="00B17FAB"/>
    <w:rsid w:val="00B21034"/>
    <w:rsid w:val="00B22C5F"/>
    <w:rsid w:val="00B23687"/>
    <w:rsid w:val="00B250CA"/>
    <w:rsid w:val="00B25710"/>
    <w:rsid w:val="00B27B03"/>
    <w:rsid w:val="00B304BE"/>
    <w:rsid w:val="00B31129"/>
    <w:rsid w:val="00B31B62"/>
    <w:rsid w:val="00B31C32"/>
    <w:rsid w:val="00B3208E"/>
    <w:rsid w:val="00B33711"/>
    <w:rsid w:val="00B33FAF"/>
    <w:rsid w:val="00B34889"/>
    <w:rsid w:val="00B364B8"/>
    <w:rsid w:val="00B372B5"/>
    <w:rsid w:val="00B374B2"/>
    <w:rsid w:val="00B374FB"/>
    <w:rsid w:val="00B37550"/>
    <w:rsid w:val="00B37AA5"/>
    <w:rsid w:val="00B402C6"/>
    <w:rsid w:val="00B4199C"/>
    <w:rsid w:val="00B419BB"/>
    <w:rsid w:val="00B41DC1"/>
    <w:rsid w:val="00B425F9"/>
    <w:rsid w:val="00B4268A"/>
    <w:rsid w:val="00B42F69"/>
    <w:rsid w:val="00B4531F"/>
    <w:rsid w:val="00B4537B"/>
    <w:rsid w:val="00B46C74"/>
    <w:rsid w:val="00B46EC7"/>
    <w:rsid w:val="00B46F60"/>
    <w:rsid w:val="00B4726F"/>
    <w:rsid w:val="00B50A91"/>
    <w:rsid w:val="00B5160B"/>
    <w:rsid w:val="00B51761"/>
    <w:rsid w:val="00B51871"/>
    <w:rsid w:val="00B52022"/>
    <w:rsid w:val="00B52187"/>
    <w:rsid w:val="00B5344C"/>
    <w:rsid w:val="00B54691"/>
    <w:rsid w:val="00B5530E"/>
    <w:rsid w:val="00B605A4"/>
    <w:rsid w:val="00B60CCD"/>
    <w:rsid w:val="00B61806"/>
    <w:rsid w:val="00B62854"/>
    <w:rsid w:val="00B62ACD"/>
    <w:rsid w:val="00B62EF1"/>
    <w:rsid w:val="00B6312C"/>
    <w:rsid w:val="00B632BD"/>
    <w:rsid w:val="00B63C12"/>
    <w:rsid w:val="00B640CC"/>
    <w:rsid w:val="00B645B6"/>
    <w:rsid w:val="00B64B2F"/>
    <w:rsid w:val="00B64CD8"/>
    <w:rsid w:val="00B667BF"/>
    <w:rsid w:val="00B67321"/>
    <w:rsid w:val="00B674D6"/>
    <w:rsid w:val="00B67593"/>
    <w:rsid w:val="00B6797D"/>
    <w:rsid w:val="00B67E0A"/>
    <w:rsid w:val="00B70FE3"/>
    <w:rsid w:val="00B7152D"/>
    <w:rsid w:val="00B71B78"/>
    <w:rsid w:val="00B72CB2"/>
    <w:rsid w:val="00B735B8"/>
    <w:rsid w:val="00B73AB7"/>
    <w:rsid w:val="00B747DB"/>
    <w:rsid w:val="00B74858"/>
    <w:rsid w:val="00B752EB"/>
    <w:rsid w:val="00B757D2"/>
    <w:rsid w:val="00B75837"/>
    <w:rsid w:val="00B76439"/>
    <w:rsid w:val="00B7772A"/>
    <w:rsid w:val="00B77A80"/>
    <w:rsid w:val="00B77B8F"/>
    <w:rsid w:val="00B77BE4"/>
    <w:rsid w:val="00B807A7"/>
    <w:rsid w:val="00B812BE"/>
    <w:rsid w:val="00B813D5"/>
    <w:rsid w:val="00B821D4"/>
    <w:rsid w:val="00B8258D"/>
    <w:rsid w:val="00B825B4"/>
    <w:rsid w:val="00B84037"/>
    <w:rsid w:val="00B840F7"/>
    <w:rsid w:val="00B84E7E"/>
    <w:rsid w:val="00B8529E"/>
    <w:rsid w:val="00B85CF5"/>
    <w:rsid w:val="00B862E5"/>
    <w:rsid w:val="00B86608"/>
    <w:rsid w:val="00B87847"/>
    <w:rsid w:val="00B8784D"/>
    <w:rsid w:val="00B90477"/>
    <w:rsid w:val="00B92AA5"/>
    <w:rsid w:val="00B93904"/>
    <w:rsid w:val="00B940E8"/>
    <w:rsid w:val="00B945BD"/>
    <w:rsid w:val="00B955FE"/>
    <w:rsid w:val="00B96049"/>
    <w:rsid w:val="00B96744"/>
    <w:rsid w:val="00B96900"/>
    <w:rsid w:val="00B97134"/>
    <w:rsid w:val="00BA08DC"/>
    <w:rsid w:val="00BA0B9F"/>
    <w:rsid w:val="00BA3287"/>
    <w:rsid w:val="00BA4C1E"/>
    <w:rsid w:val="00BA5A4A"/>
    <w:rsid w:val="00BA5ADE"/>
    <w:rsid w:val="00BA6419"/>
    <w:rsid w:val="00BA6550"/>
    <w:rsid w:val="00BB06DB"/>
    <w:rsid w:val="00BB0A5E"/>
    <w:rsid w:val="00BB1DA9"/>
    <w:rsid w:val="00BB22AE"/>
    <w:rsid w:val="00BB2D7E"/>
    <w:rsid w:val="00BB3642"/>
    <w:rsid w:val="00BB4A3B"/>
    <w:rsid w:val="00BB5522"/>
    <w:rsid w:val="00BB58B9"/>
    <w:rsid w:val="00BB59F6"/>
    <w:rsid w:val="00BB5DB4"/>
    <w:rsid w:val="00BB5EF0"/>
    <w:rsid w:val="00BB66AB"/>
    <w:rsid w:val="00BB713F"/>
    <w:rsid w:val="00BB7218"/>
    <w:rsid w:val="00BC0AD6"/>
    <w:rsid w:val="00BC122E"/>
    <w:rsid w:val="00BC27EC"/>
    <w:rsid w:val="00BC3584"/>
    <w:rsid w:val="00BC3F33"/>
    <w:rsid w:val="00BC400E"/>
    <w:rsid w:val="00BC453F"/>
    <w:rsid w:val="00BC5838"/>
    <w:rsid w:val="00BC6719"/>
    <w:rsid w:val="00BC6DC2"/>
    <w:rsid w:val="00BD01F1"/>
    <w:rsid w:val="00BD0973"/>
    <w:rsid w:val="00BD3873"/>
    <w:rsid w:val="00BD3E47"/>
    <w:rsid w:val="00BD5903"/>
    <w:rsid w:val="00BD75EB"/>
    <w:rsid w:val="00BE00E8"/>
    <w:rsid w:val="00BE0E06"/>
    <w:rsid w:val="00BE1059"/>
    <w:rsid w:val="00BE1E3C"/>
    <w:rsid w:val="00BE3401"/>
    <w:rsid w:val="00BE4381"/>
    <w:rsid w:val="00BE4AFA"/>
    <w:rsid w:val="00BE4ED6"/>
    <w:rsid w:val="00BE54F3"/>
    <w:rsid w:val="00BE5F67"/>
    <w:rsid w:val="00BE7920"/>
    <w:rsid w:val="00BF0842"/>
    <w:rsid w:val="00BF1E46"/>
    <w:rsid w:val="00BF2CD1"/>
    <w:rsid w:val="00BF4B6A"/>
    <w:rsid w:val="00BF5135"/>
    <w:rsid w:val="00BF56E6"/>
    <w:rsid w:val="00BF6FCB"/>
    <w:rsid w:val="00C00312"/>
    <w:rsid w:val="00C009F5"/>
    <w:rsid w:val="00C01129"/>
    <w:rsid w:val="00C01BFA"/>
    <w:rsid w:val="00C021AA"/>
    <w:rsid w:val="00C02239"/>
    <w:rsid w:val="00C022E1"/>
    <w:rsid w:val="00C02F4F"/>
    <w:rsid w:val="00C031A6"/>
    <w:rsid w:val="00C031DD"/>
    <w:rsid w:val="00C0398D"/>
    <w:rsid w:val="00C0410E"/>
    <w:rsid w:val="00C04651"/>
    <w:rsid w:val="00C04DFB"/>
    <w:rsid w:val="00C05C3D"/>
    <w:rsid w:val="00C071AC"/>
    <w:rsid w:val="00C1007E"/>
    <w:rsid w:val="00C1094D"/>
    <w:rsid w:val="00C109A2"/>
    <w:rsid w:val="00C11E4C"/>
    <w:rsid w:val="00C12A4A"/>
    <w:rsid w:val="00C13D5C"/>
    <w:rsid w:val="00C14910"/>
    <w:rsid w:val="00C14954"/>
    <w:rsid w:val="00C14FED"/>
    <w:rsid w:val="00C152A4"/>
    <w:rsid w:val="00C1541D"/>
    <w:rsid w:val="00C1571B"/>
    <w:rsid w:val="00C16BB9"/>
    <w:rsid w:val="00C17477"/>
    <w:rsid w:val="00C17794"/>
    <w:rsid w:val="00C179B0"/>
    <w:rsid w:val="00C17E51"/>
    <w:rsid w:val="00C200E5"/>
    <w:rsid w:val="00C20245"/>
    <w:rsid w:val="00C20CA6"/>
    <w:rsid w:val="00C21D0F"/>
    <w:rsid w:val="00C226F9"/>
    <w:rsid w:val="00C23398"/>
    <w:rsid w:val="00C23B23"/>
    <w:rsid w:val="00C2428B"/>
    <w:rsid w:val="00C249AB"/>
    <w:rsid w:val="00C25796"/>
    <w:rsid w:val="00C26C22"/>
    <w:rsid w:val="00C27B03"/>
    <w:rsid w:val="00C3089B"/>
    <w:rsid w:val="00C30F7B"/>
    <w:rsid w:val="00C3168B"/>
    <w:rsid w:val="00C31D39"/>
    <w:rsid w:val="00C32223"/>
    <w:rsid w:val="00C32296"/>
    <w:rsid w:val="00C3392E"/>
    <w:rsid w:val="00C34B40"/>
    <w:rsid w:val="00C3571B"/>
    <w:rsid w:val="00C35836"/>
    <w:rsid w:val="00C36796"/>
    <w:rsid w:val="00C37D9C"/>
    <w:rsid w:val="00C40FBC"/>
    <w:rsid w:val="00C41CD3"/>
    <w:rsid w:val="00C430F0"/>
    <w:rsid w:val="00C43438"/>
    <w:rsid w:val="00C44264"/>
    <w:rsid w:val="00C45633"/>
    <w:rsid w:val="00C46251"/>
    <w:rsid w:val="00C4764F"/>
    <w:rsid w:val="00C4790F"/>
    <w:rsid w:val="00C47FC0"/>
    <w:rsid w:val="00C50D7B"/>
    <w:rsid w:val="00C5137F"/>
    <w:rsid w:val="00C5189F"/>
    <w:rsid w:val="00C528CC"/>
    <w:rsid w:val="00C534F4"/>
    <w:rsid w:val="00C53615"/>
    <w:rsid w:val="00C53896"/>
    <w:rsid w:val="00C53ABD"/>
    <w:rsid w:val="00C53AD3"/>
    <w:rsid w:val="00C53C94"/>
    <w:rsid w:val="00C554D0"/>
    <w:rsid w:val="00C556AF"/>
    <w:rsid w:val="00C56905"/>
    <w:rsid w:val="00C57741"/>
    <w:rsid w:val="00C6074F"/>
    <w:rsid w:val="00C62568"/>
    <w:rsid w:val="00C64143"/>
    <w:rsid w:val="00C6434D"/>
    <w:rsid w:val="00C64F17"/>
    <w:rsid w:val="00C652E5"/>
    <w:rsid w:val="00C65670"/>
    <w:rsid w:val="00C65BC1"/>
    <w:rsid w:val="00C6610D"/>
    <w:rsid w:val="00C668CC"/>
    <w:rsid w:val="00C67446"/>
    <w:rsid w:val="00C700D3"/>
    <w:rsid w:val="00C70962"/>
    <w:rsid w:val="00C71674"/>
    <w:rsid w:val="00C71C5D"/>
    <w:rsid w:val="00C72680"/>
    <w:rsid w:val="00C726C3"/>
    <w:rsid w:val="00C73648"/>
    <w:rsid w:val="00C739ED"/>
    <w:rsid w:val="00C73B44"/>
    <w:rsid w:val="00C73DE2"/>
    <w:rsid w:val="00C758A0"/>
    <w:rsid w:val="00C7650A"/>
    <w:rsid w:val="00C7697F"/>
    <w:rsid w:val="00C77964"/>
    <w:rsid w:val="00C810AA"/>
    <w:rsid w:val="00C8136C"/>
    <w:rsid w:val="00C82AA3"/>
    <w:rsid w:val="00C82FAC"/>
    <w:rsid w:val="00C82FFA"/>
    <w:rsid w:val="00C83FD6"/>
    <w:rsid w:val="00C849EC"/>
    <w:rsid w:val="00C84A1B"/>
    <w:rsid w:val="00C853D3"/>
    <w:rsid w:val="00C85521"/>
    <w:rsid w:val="00C856C0"/>
    <w:rsid w:val="00C85800"/>
    <w:rsid w:val="00C85D91"/>
    <w:rsid w:val="00C861EE"/>
    <w:rsid w:val="00C863EE"/>
    <w:rsid w:val="00C865D0"/>
    <w:rsid w:val="00C9014A"/>
    <w:rsid w:val="00C90F00"/>
    <w:rsid w:val="00C91384"/>
    <w:rsid w:val="00C92646"/>
    <w:rsid w:val="00C9306D"/>
    <w:rsid w:val="00C9316A"/>
    <w:rsid w:val="00C93B5E"/>
    <w:rsid w:val="00C93CF1"/>
    <w:rsid w:val="00C95303"/>
    <w:rsid w:val="00C95D8D"/>
    <w:rsid w:val="00C96C09"/>
    <w:rsid w:val="00C973DA"/>
    <w:rsid w:val="00C97C7F"/>
    <w:rsid w:val="00C97D8C"/>
    <w:rsid w:val="00CA082A"/>
    <w:rsid w:val="00CA10B6"/>
    <w:rsid w:val="00CA1B24"/>
    <w:rsid w:val="00CA2283"/>
    <w:rsid w:val="00CA2AEF"/>
    <w:rsid w:val="00CA325F"/>
    <w:rsid w:val="00CA33B8"/>
    <w:rsid w:val="00CA3E92"/>
    <w:rsid w:val="00CA429A"/>
    <w:rsid w:val="00CA4D33"/>
    <w:rsid w:val="00CA4E40"/>
    <w:rsid w:val="00CA5C32"/>
    <w:rsid w:val="00CA7463"/>
    <w:rsid w:val="00CB04B9"/>
    <w:rsid w:val="00CB1582"/>
    <w:rsid w:val="00CB16A5"/>
    <w:rsid w:val="00CB17B2"/>
    <w:rsid w:val="00CB19F4"/>
    <w:rsid w:val="00CB1E86"/>
    <w:rsid w:val="00CB22B7"/>
    <w:rsid w:val="00CB31DA"/>
    <w:rsid w:val="00CB3BBE"/>
    <w:rsid w:val="00CB5032"/>
    <w:rsid w:val="00CB7C9B"/>
    <w:rsid w:val="00CB7DF6"/>
    <w:rsid w:val="00CC052A"/>
    <w:rsid w:val="00CC0B59"/>
    <w:rsid w:val="00CC303F"/>
    <w:rsid w:val="00CC3C96"/>
    <w:rsid w:val="00CC4397"/>
    <w:rsid w:val="00CC596E"/>
    <w:rsid w:val="00CD077C"/>
    <w:rsid w:val="00CD342A"/>
    <w:rsid w:val="00CD38CC"/>
    <w:rsid w:val="00CD3940"/>
    <w:rsid w:val="00CD3ED2"/>
    <w:rsid w:val="00CD3FB5"/>
    <w:rsid w:val="00CD551D"/>
    <w:rsid w:val="00CD7370"/>
    <w:rsid w:val="00CD77D1"/>
    <w:rsid w:val="00CE12AD"/>
    <w:rsid w:val="00CE1FF7"/>
    <w:rsid w:val="00CE27A4"/>
    <w:rsid w:val="00CE2D42"/>
    <w:rsid w:val="00CE6A0B"/>
    <w:rsid w:val="00CE7251"/>
    <w:rsid w:val="00CE7762"/>
    <w:rsid w:val="00CF0950"/>
    <w:rsid w:val="00CF120B"/>
    <w:rsid w:val="00CF172F"/>
    <w:rsid w:val="00CF3893"/>
    <w:rsid w:val="00CF3B07"/>
    <w:rsid w:val="00CF4C13"/>
    <w:rsid w:val="00CF62E0"/>
    <w:rsid w:val="00CF6384"/>
    <w:rsid w:val="00CF655E"/>
    <w:rsid w:val="00CF6902"/>
    <w:rsid w:val="00CF7DA3"/>
    <w:rsid w:val="00D00DB1"/>
    <w:rsid w:val="00D013D7"/>
    <w:rsid w:val="00D02EDA"/>
    <w:rsid w:val="00D06E88"/>
    <w:rsid w:val="00D0766D"/>
    <w:rsid w:val="00D1142F"/>
    <w:rsid w:val="00D11F90"/>
    <w:rsid w:val="00D125E6"/>
    <w:rsid w:val="00D12944"/>
    <w:rsid w:val="00D13527"/>
    <w:rsid w:val="00D1424F"/>
    <w:rsid w:val="00D1493B"/>
    <w:rsid w:val="00D15E4E"/>
    <w:rsid w:val="00D16431"/>
    <w:rsid w:val="00D16A99"/>
    <w:rsid w:val="00D17601"/>
    <w:rsid w:val="00D17B4A"/>
    <w:rsid w:val="00D17E4E"/>
    <w:rsid w:val="00D20092"/>
    <w:rsid w:val="00D20961"/>
    <w:rsid w:val="00D20D6E"/>
    <w:rsid w:val="00D21300"/>
    <w:rsid w:val="00D21C48"/>
    <w:rsid w:val="00D22F7B"/>
    <w:rsid w:val="00D230DC"/>
    <w:rsid w:val="00D23308"/>
    <w:rsid w:val="00D2336E"/>
    <w:rsid w:val="00D23BBA"/>
    <w:rsid w:val="00D23E9A"/>
    <w:rsid w:val="00D23F62"/>
    <w:rsid w:val="00D24430"/>
    <w:rsid w:val="00D25679"/>
    <w:rsid w:val="00D26087"/>
    <w:rsid w:val="00D26C9A"/>
    <w:rsid w:val="00D303E8"/>
    <w:rsid w:val="00D30E54"/>
    <w:rsid w:val="00D31BA6"/>
    <w:rsid w:val="00D320B0"/>
    <w:rsid w:val="00D328AB"/>
    <w:rsid w:val="00D335E1"/>
    <w:rsid w:val="00D3391E"/>
    <w:rsid w:val="00D34C37"/>
    <w:rsid w:val="00D3545E"/>
    <w:rsid w:val="00D35FEA"/>
    <w:rsid w:val="00D366C7"/>
    <w:rsid w:val="00D366E4"/>
    <w:rsid w:val="00D36D63"/>
    <w:rsid w:val="00D36E28"/>
    <w:rsid w:val="00D373C9"/>
    <w:rsid w:val="00D375C0"/>
    <w:rsid w:val="00D4128A"/>
    <w:rsid w:val="00D423AC"/>
    <w:rsid w:val="00D445FC"/>
    <w:rsid w:val="00D448F8"/>
    <w:rsid w:val="00D44B15"/>
    <w:rsid w:val="00D44DC6"/>
    <w:rsid w:val="00D45278"/>
    <w:rsid w:val="00D4542F"/>
    <w:rsid w:val="00D476EA"/>
    <w:rsid w:val="00D47B26"/>
    <w:rsid w:val="00D47DEF"/>
    <w:rsid w:val="00D514E5"/>
    <w:rsid w:val="00D52B0D"/>
    <w:rsid w:val="00D53370"/>
    <w:rsid w:val="00D53589"/>
    <w:rsid w:val="00D539D5"/>
    <w:rsid w:val="00D544D5"/>
    <w:rsid w:val="00D569AA"/>
    <w:rsid w:val="00D56D2E"/>
    <w:rsid w:val="00D57351"/>
    <w:rsid w:val="00D577B3"/>
    <w:rsid w:val="00D57897"/>
    <w:rsid w:val="00D57AF2"/>
    <w:rsid w:val="00D57B34"/>
    <w:rsid w:val="00D602DE"/>
    <w:rsid w:val="00D6096A"/>
    <w:rsid w:val="00D60ABE"/>
    <w:rsid w:val="00D60C2D"/>
    <w:rsid w:val="00D60CE5"/>
    <w:rsid w:val="00D61811"/>
    <w:rsid w:val="00D63F9F"/>
    <w:rsid w:val="00D646D3"/>
    <w:rsid w:val="00D64A1B"/>
    <w:rsid w:val="00D65E93"/>
    <w:rsid w:val="00D662F2"/>
    <w:rsid w:val="00D665F1"/>
    <w:rsid w:val="00D6711E"/>
    <w:rsid w:val="00D7040C"/>
    <w:rsid w:val="00D713A1"/>
    <w:rsid w:val="00D71854"/>
    <w:rsid w:val="00D718EF"/>
    <w:rsid w:val="00D73B08"/>
    <w:rsid w:val="00D74198"/>
    <w:rsid w:val="00D74D76"/>
    <w:rsid w:val="00D76034"/>
    <w:rsid w:val="00D762A7"/>
    <w:rsid w:val="00D762E3"/>
    <w:rsid w:val="00D76FDF"/>
    <w:rsid w:val="00D80127"/>
    <w:rsid w:val="00D804E2"/>
    <w:rsid w:val="00D805D1"/>
    <w:rsid w:val="00D811F6"/>
    <w:rsid w:val="00D81995"/>
    <w:rsid w:val="00D81DB7"/>
    <w:rsid w:val="00D81FB3"/>
    <w:rsid w:val="00D8245B"/>
    <w:rsid w:val="00D82F2B"/>
    <w:rsid w:val="00D82FD7"/>
    <w:rsid w:val="00D84F10"/>
    <w:rsid w:val="00D84FA6"/>
    <w:rsid w:val="00D85909"/>
    <w:rsid w:val="00D85C5F"/>
    <w:rsid w:val="00D85ECC"/>
    <w:rsid w:val="00D864C7"/>
    <w:rsid w:val="00D86872"/>
    <w:rsid w:val="00D86EB7"/>
    <w:rsid w:val="00D86F34"/>
    <w:rsid w:val="00D87272"/>
    <w:rsid w:val="00D87443"/>
    <w:rsid w:val="00D905DE"/>
    <w:rsid w:val="00D91B24"/>
    <w:rsid w:val="00D91B6A"/>
    <w:rsid w:val="00D91E9F"/>
    <w:rsid w:val="00D92B5E"/>
    <w:rsid w:val="00D93388"/>
    <w:rsid w:val="00D93CFF"/>
    <w:rsid w:val="00D94431"/>
    <w:rsid w:val="00D94828"/>
    <w:rsid w:val="00D95457"/>
    <w:rsid w:val="00D97A7B"/>
    <w:rsid w:val="00DA1259"/>
    <w:rsid w:val="00DA1AAD"/>
    <w:rsid w:val="00DA1E08"/>
    <w:rsid w:val="00DA21CD"/>
    <w:rsid w:val="00DA289D"/>
    <w:rsid w:val="00DA3378"/>
    <w:rsid w:val="00DA3AA8"/>
    <w:rsid w:val="00DA4520"/>
    <w:rsid w:val="00DA4A52"/>
    <w:rsid w:val="00DA4FBC"/>
    <w:rsid w:val="00DA6BAD"/>
    <w:rsid w:val="00DA7457"/>
    <w:rsid w:val="00DA7871"/>
    <w:rsid w:val="00DB0178"/>
    <w:rsid w:val="00DB0278"/>
    <w:rsid w:val="00DB1083"/>
    <w:rsid w:val="00DB2995"/>
    <w:rsid w:val="00DB2BB1"/>
    <w:rsid w:val="00DB2ED0"/>
    <w:rsid w:val="00DB38F0"/>
    <w:rsid w:val="00DB3EE8"/>
    <w:rsid w:val="00DB4701"/>
    <w:rsid w:val="00DB4E76"/>
    <w:rsid w:val="00DB59C0"/>
    <w:rsid w:val="00DB7631"/>
    <w:rsid w:val="00DC0146"/>
    <w:rsid w:val="00DC03EE"/>
    <w:rsid w:val="00DC1325"/>
    <w:rsid w:val="00DC1D5C"/>
    <w:rsid w:val="00DC36B8"/>
    <w:rsid w:val="00DC3F13"/>
    <w:rsid w:val="00DC43DD"/>
    <w:rsid w:val="00DC51B6"/>
    <w:rsid w:val="00DC53F2"/>
    <w:rsid w:val="00DC55CD"/>
    <w:rsid w:val="00DC62F4"/>
    <w:rsid w:val="00DC6318"/>
    <w:rsid w:val="00DC6725"/>
    <w:rsid w:val="00DC673E"/>
    <w:rsid w:val="00DC6B01"/>
    <w:rsid w:val="00DC734F"/>
    <w:rsid w:val="00DC7797"/>
    <w:rsid w:val="00DC7E53"/>
    <w:rsid w:val="00DD0231"/>
    <w:rsid w:val="00DD078A"/>
    <w:rsid w:val="00DD1737"/>
    <w:rsid w:val="00DD184A"/>
    <w:rsid w:val="00DD26CC"/>
    <w:rsid w:val="00DD34E1"/>
    <w:rsid w:val="00DD45E7"/>
    <w:rsid w:val="00DD4B85"/>
    <w:rsid w:val="00DD71F6"/>
    <w:rsid w:val="00DD7667"/>
    <w:rsid w:val="00DD777C"/>
    <w:rsid w:val="00DE0D2F"/>
    <w:rsid w:val="00DE0D75"/>
    <w:rsid w:val="00DE19EB"/>
    <w:rsid w:val="00DE20B4"/>
    <w:rsid w:val="00DE2236"/>
    <w:rsid w:val="00DE251E"/>
    <w:rsid w:val="00DE5B0F"/>
    <w:rsid w:val="00DE6FBC"/>
    <w:rsid w:val="00DE7EA0"/>
    <w:rsid w:val="00DF05D6"/>
    <w:rsid w:val="00DF0839"/>
    <w:rsid w:val="00DF0FE3"/>
    <w:rsid w:val="00DF1F83"/>
    <w:rsid w:val="00DF2CB1"/>
    <w:rsid w:val="00DF4D04"/>
    <w:rsid w:val="00DF5F53"/>
    <w:rsid w:val="00DF69F9"/>
    <w:rsid w:val="00DF6A59"/>
    <w:rsid w:val="00E002A1"/>
    <w:rsid w:val="00E01F54"/>
    <w:rsid w:val="00E02579"/>
    <w:rsid w:val="00E02B50"/>
    <w:rsid w:val="00E031B7"/>
    <w:rsid w:val="00E04B3F"/>
    <w:rsid w:val="00E0521A"/>
    <w:rsid w:val="00E05C57"/>
    <w:rsid w:val="00E05EE0"/>
    <w:rsid w:val="00E060C1"/>
    <w:rsid w:val="00E06A75"/>
    <w:rsid w:val="00E06B1E"/>
    <w:rsid w:val="00E07080"/>
    <w:rsid w:val="00E07787"/>
    <w:rsid w:val="00E07C1F"/>
    <w:rsid w:val="00E10717"/>
    <w:rsid w:val="00E10A04"/>
    <w:rsid w:val="00E10AAF"/>
    <w:rsid w:val="00E12937"/>
    <w:rsid w:val="00E13DAA"/>
    <w:rsid w:val="00E147D5"/>
    <w:rsid w:val="00E14C0E"/>
    <w:rsid w:val="00E14DA7"/>
    <w:rsid w:val="00E15038"/>
    <w:rsid w:val="00E1602C"/>
    <w:rsid w:val="00E16642"/>
    <w:rsid w:val="00E17267"/>
    <w:rsid w:val="00E1787C"/>
    <w:rsid w:val="00E20C76"/>
    <w:rsid w:val="00E20D33"/>
    <w:rsid w:val="00E2249E"/>
    <w:rsid w:val="00E228FB"/>
    <w:rsid w:val="00E22B76"/>
    <w:rsid w:val="00E234F1"/>
    <w:rsid w:val="00E2351C"/>
    <w:rsid w:val="00E241ED"/>
    <w:rsid w:val="00E24E3A"/>
    <w:rsid w:val="00E25A2B"/>
    <w:rsid w:val="00E25AF8"/>
    <w:rsid w:val="00E26230"/>
    <w:rsid w:val="00E26805"/>
    <w:rsid w:val="00E26C55"/>
    <w:rsid w:val="00E26F6C"/>
    <w:rsid w:val="00E26FF6"/>
    <w:rsid w:val="00E2788B"/>
    <w:rsid w:val="00E27A22"/>
    <w:rsid w:val="00E31BD0"/>
    <w:rsid w:val="00E31E91"/>
    <w:rsid w:val="00E31F1C"/>
    <w:rsid w:val="00E321BD"/>
    <w:rsid w:val="00E34CA3"/>
    <w:rsid w:val="00E35C4A"/>
    <w:rsid w:val="00E36715"/>
    <w:rsid w:val="00E3697F"/>
    <w:rsid w:val="00E376B8"/>
    <w:rsid w:val="00E37996"/>
    <w:rsid w:val="00E37A0F"/>
    <w:rsid w:val="00E37C1A"/>
    <w:rsid w:val="00E37DA6"/>
    <w:rsid w:val="00E37FE3"/>
    <w:rsid w:val="00E40650"/>
    <w:rsid w:val="00E408B1"/>
    <w:rsid w:val="00E4094E"/>
    <w:rsid w:val="00E40EB7"/>
    <w:rsid w:val="00E4364A"/>
    <w:rsid w:val="00E43AAA"/>
    <w:rsid w:val="00E44120"/>
    <w:rsid w:val="00E44C62"/>
    <w:rsid w:val="00E456AF"/>
    <w:rsid w:val="00E4648B"/>
    <w:rsid w:val="00E5387C"/>
    <w:rsid w:val="00E54EF2"/>
    <w:rsid w:val="00E56A54"/>
    <w:rsid w:val="00E574CB"/>
    <w:rsid w:val="00E577F9"/>
    <w:rsid w:val="00E60908"/>
    <w:rsid w:val="00E60DC5"/>
    <w:rsid w:val="00E612B3"/>
    <w:rsid w:val="00E614EA"/>
    <w:rsid w:val="00E61A94"/>
    <w:rsid w:val="00E62D66"/>
    <w:rsid w:val="00E63559"/>
    <w:rsid w:val="00E648C1"/>
    <w:rsid w:val="00E67180"/>
    <w:rsid w:val="00E6730B"/>
    <w:rsid w:val="00E676E2"/>
    <w:rsid w:val="00E739D2"/>
    <w:rsid w:val="00E74198"/>
    <w:rsid w:val="00E748BE"/>
    <w:rsid w:val="00E74FA5"/>
    <w:rsid w:val="00E756A8"/>
    <w:rsid w:val="00E75C83"/>
    <w:rsid w:val="00E76032"/>
    <w:rsid w:val="00E768F2"/>
    <w:rsid w:val="00E76F34"/>
    <w:rsid w:val="00E77E9E"/>
    <w:rsid w:val="00E81801"/>
    <w:rsid w:val="00E81DED"/>
    <w:rsid w:val="00E82316"/>
    <w:rsid w:val="00E825B3"/>
    <w:rsid w:val="00E82EAD"/>
    <w:rsid w:val="00E8364B"/>
    <w:rsid w:val="00E849DE"/>
    <w:rsid w:val="00E8506A"/>
    <w:rsid w:val="00E855CB"/>
    <w:rsid w:val="00E85948"/>
    <w:rsid w:val="00E85F31"/>
    <w:rsid w:val="00E862AB"/>
    <w:rsid w:val="00E864B2"/>
    <w:rsid w:val="00E86536"/>
    <w:rsid w:val="00E879A2"/>
    <w:rsid w:val="00E87D9B"/>
    <w:rsid w:val="00E90117"/>
    <w:rsid w:val="00E9167E"/>
    <w:rsid w:val="00E922A4"/>
    <w:rsid w:val="00E925CE"/>
    <w:rsid w:val="00E936F5"/>
    <w:rsid w:val="00E93E8B"/>
    <w:rsid w:val="00E93F3F"/>
    <w:rsid w:val="00E94FBF"/>
    <w:rsid w:val="00E9663E"/>
    <w:rsid w:val="00E96671"/>
    <w:rsid w:val="00EA05D9"/>
    <w:rsid w:val="00EA0DA5"/>
    <w:rsid w:val="00EA1104"/>
    <w:rsid w:val="00EA15D6"/>
    <w:rsid w:val="00EA1DA9"/>
    <w:rsid w:val="00EA409D"/>
    <w:rsid w:val="00EA5257"/>
    <w:rsid w:val="00EA5561"/>
    <w:rsid w:val="00EA59B6"/>
    <w:rsid w:val="00EA5FE8"/>
    <w:rsid w:val="00EA7415"/>
    <w:rsid w:val="00EB0433"/>
    <w:rsid w:val="00EB1B8B"/>
    <w:rsid w:val="00EB2F59"/>
    <w:rsid w:val="00EB3C54"/>
    <w:rsid w:val="00EB43F3"/>
    <w:rsid w:val="00EB4951"/>
    <w:rsid w:val="00EB595B"/>
    <w:rsid w:val="00EC098E"/>
    <w:rsid w:val="00EC0BCB"/>
    <w:rsid w:val="00EC0E71"/>
    <w:rsid w:val="00EC29E7"/>
    <w:rsid w:val="00EC3F55"/>
    <w:rsid w:val="00EC4ADE"/>
    <w:rsid w:val="00EC7D27"/>
    <w:rsid w:val="00ED037C"/>
    <w:rsid w:val="00ED0383"/>
    <w:rsid w:val="00ED17F5"/>
    <w:rsid w:val="00ED2EC5"/>
    <w:rsid w:val="00ED613A"/>
    <w:rsid w:val="00ED6CFA"/>
    <w:rsid w:val="00ED6D53"/>
    <w:rsid w:val="00ED7914"/>
    <w:rsid w:val="00ED7D88"/>
    <w:rsid w:val="00EE1018"/>
    <w:rsid w:val="00EE10D7"/>
    <w:rsid w:val="00EE1292"/>
    <w:rsid w:val="00EE150E"/>
    <w:rsid w:val="00EE1855"/>
    <w:rsid w:val="00EE2B68"/>
    <w:rsid w:val="00EE2F02"/>
    <w:rsid w:val="00EE3733"/>
    <w:rsid w:val="00EE395E"/>
    <w:rsid w:val="00EE3A04"/>
    <w:rsid w:val="00EE4CAB"/>
    <w:rsid w:val="00EE6D70"/>
    <w:rsid w:val="00EE7A79"/>
    <w:rsid w:val="00EF1386"/>
    <w:rsid w:val="00EF1630"/>
    <w:rsid w:val="00EF1EFF"/>
    <w:rsid w:val="00EF2491"/>
    <w:rsid w:val="00EF256B"/>
    <w:rsid w:val="00EF2EE5"/>
    <w:rsid w:val="00EF3542"/>
    <w:rsid w:val="00EF5277"/>
    <w:rsid w:val="00EF5CAD"/>
    <w:rsid w:val="00EF611F"/>
    <w:rsid w:val="00EF6A4F"/>
    <w:rsid w:val="00EF6CCC"/>
    <w:rsid w:val="00EF76E1"/>
    <w:rsid w:val="00EF7F83"/>
    <w:rsid w:val="00F01B3C"/>
    <w:rsid w:val="00F01ED6"/>
    <w:rsid w:val="00F026C9"/>
    <w:rsid w:val="00F027B8"/>
    <w:rsid w:val="00F029AF"/>
    <w:rsid w:val="00F02A92"/>
    <w:rsid w:val="00F040FD"/>
    <w:rsid w:val="00F042AD"/>
    <w:rsid w:val="00F04ABD"/>
    <w:rsid w:val="00F04EEE"/>
    <w:rsid w:val="00F04F46"/>
    <w:rsid w:val="00F0598E"/>
    <w:rsid w:val="00F05B37"/>
    <w:rsid w:val="00F05E77"/>
    <w:rsid w:val="00F0700A"/>
    <w:rsid w:val="00F07F17"/>
    <w:rsid w:val="00F101BB"/>
    <w:rsid w:val="00F1030E"/>
    <w:rsid w:val="00F1072E"/>
    <w:rsid w:val="00F10925"/>
    <w:rsid w:val="00F1208A"/>
    <w:rsid w:val="00F12F6C"/>
    <w:rsid w:val="00F13340"/>
    <w:rsid w:val="00F13DAE"/>
    <w:rsid w:val="00F150DB"/>
    <w:rsid w:val="00F157D8"/>
    <w:rsid w:val="00F15AF4"/>
    <w:rsid w:val="00F179EC"/>
    <w:rsid w:val="00F17D78"/>
    <w:rsid w:val="00F201AD"/>
    <w:rsid w:val="00F20333"/>
    <w:rsid w:val="00F21481"/>
    <w:rsid w:val="00F21B21"/>
    <w:rsid w:val="00F222BB"/>
    <w:rsid w:val="00F22758"/>
    <w:rsid w:val="00F22AD3"/>
    <w:rsid w:val="00F2491A"/>
    <w:rsid w:val="00F24EF6"/>
    <w:rsid w:val="00F254E4"/>
    <w:rsid w:val="00F26601"/>
    <w:rsid w:val="00F26A16"/>
    <w:rsid w:val="00F26F5D"/>
    <w:rsid w:val="00F2737D"/>
    <w:rsid w:val="00F27883"/>
    <w:rsid w:val="00F341B5"/>
    <w:rsid w:val="00F34C02"/>
    <w:rsid w:val="00F34C92"/>
    <w:rsid w:val="00F34F17"/>
    <w:rsid w:val="00F35D19"/>
    <w:rsid w:val="00F35F00"/>
    <w:rsid w:val="00F36C91"/>
    <w:rsid w:val="00F377AE"/>
    <w:rsid w:val="00F37937"/>
    <w:rsid w:val="00F40793"/>
    <w:rsid w:val="00F41269"/>
    <w:rsid w:val="00F41319"/>
    <w:rsid w:val="00F41456"/>
    <w:rsid w:val="00F4199B"/>
    <w:rsid w:val="00F43349"/>
    <w:rsid w:val="00F44568"/>
    <w:rsid w:val="00F44B13"/>
    <w:rsid w:val="00F44E1B"/>
    <w:rsid w:val="00F45BE7"/>
    <w:rsid w:val="00F463D7"/>
    <w:rsid w:val="00F464D1"/>
    <w:rsid w:val="00F46BF7"/>
    <w:rsid w:val="00F47288"/>
    <w:rsid w:val="00F47FC6"/>
    <w:rsid w:val="00F50163"/>
    <w:rsid w:val="00F50C84"/>
    <w:rsid w:val="00F510E2"/>
    <w:rsid w:val="00F515F1"/>
    <w:rsid w:val="00F51CB6"/>
    <w:rsid w:val="00F5273A"/>
    <w:rsid w:val="00F52D6B"/>
    <w:rsid w:val="00F52E18"/>
    <w:rsid w:val="00F53980"/>
    <w:rsid w:val="00F53983"/>
    <w:rsid w:val="00F53C03"/>
    <w:rsid w:val="00F53E21"/>
    <w:rsid w:val="00F546FB"/>
    <w:rsid w:val="00F55335"/>
    <w:rsid w:val="00F55CF7"/>
    <w:rsid w:val="00F570D7"/>
    <w:rsid w:val="00F57D1C"/>
    <w:rsid w:val="00F60717"/>
    <w:rsid w:val="00F6086A"/>
    <w:rsid w:val="00F6169B"/>
    <w:rsid w:val="00F62824"/>
    <w:rsid w:val="00F62D7C"/>
    <w:rsid w:val="00F62F45"/>
    <w:rsid w:val="00F634C8"/>
    <w:rsid w:val="00F63A2F"/>
    <w:rsid w:val="00F64EEA"/>
    <w:rsid w:val="00F65478"/>
    <w:rsid w:val="00F6573E"/>
    <w:rsid w:val="00F67155"/>
    <w:rsid w:val="00F700A3"/>
    <w:rsid w:val="00F7058F"/>
    <w:rsid w:val="00F70A15"/>
    <w:rsid w:val="00F70BDE"/>
    <w:rsid w:val="00F70D21"/>
    <w:rsid w:val="00F70FEF"/>
    <w:rsid w:val="00F7384D"/>
    <w:rsid w:val="00F73BF0"/>
    <w:rsid w:val="00F73F06"/>
    <w:rsid w:val="00F74F3A"/>
    <w:rsid w:val="00F75C02"/>
    <w:rsid w:val="00F7756D"/>
    <w:rsid w:val="00F777BB"/>
    <w:rsid w:val="00F77ECB"/>
    <w:rsid w:val="00F81BF8"/>
    <w:rsid w:val="00F81E29"/>
    <w:rsid w:val="00F81E47"/>
    <w:rsid w:val="00F824EF"/>
    <w:rsid w:val="00F8267C"/>
    <w:rsid w:val="00F84408"/>
    <w:rsid w:val="00F84B23"/>
    <w:rsid w:val="00F855B8"/>
    <w:rsid w:val="00F85CFF"/>
    <w:rsid w:val="00F86474"/>
    <w:rsid w:val="00F868B4"/>
    <w:rsid w:val="00F8730A"/>
    <w:rsid w:val="00F9016F"/>
    <w:rsid w:val="00F90601"/>
    <w:rsid w:val="00F93703"/>
    <w:rsid w:val="00F94D32"/>
    <w:rsid w:val="00F94FD6"/>
    <w:rsid w:val="00F950B3"/>
    <w:rsid w:val="00F96F06"/>
    <w:rsid w:val="00FA09C9"/>
    <w:rsid w:val="00FA1058"/>
    <w:rsid w:val="00FA1AEB"/>
    <w:rsid w:val="00FA5325"/>
    <w:rsid w:val="00FA543D"/>
    <w:rsid w:val="00FA5592"/>
    <w:rsid w:val="00FA5924"/>
    <w:rsid w:val="00FA5AD2"/>
    <w:rsid w:val="00FA7301"/>
    <w:rsid w:val="00FA78EA"/>
    <w:rsid w:val="00FA78FD"/>
    <w:rsid w:val="00FB0EFA"/>
    <w:rsid w:val="00FB11BE"/>
    <w:rsid w:val="00FB1357"/>
    <w:rsid w:val="00FB1386"/>
    <w:rsid w:val="00FB1799"/>
    <w:rsid w:val="00FB18B4"/>
    <w:rsid w:val="00FB1B56"/>
    <w:rsid w:val="00FB239B"/>
    <w:rsid w:val="00FB27F1"/>
    <w:rsid w:val="00FB2C5E"/>
    <w:rsid w:val="00FB3B95"/>
    <w:rsid w:val="00FB4C6F"/>
    <w:rsid w:val="00FC290B"/>
    <w:rsid w:val="00FC33D7"/>
    <w:rsid w:val="00FC38C1"/>
    <w:rsid w:val="00FC5079"/>
    <w:rsid w:val="00FC512C"/>
    <w:rsid w:val="00FC5E76"/>
    <w:rsid w:val="00FC64F2"/>
    <w:rsid w:val="00FC69CF"/>
    <w:rsid w:val="00FC6B2F"/>
    <w:rsid w:val="00FC7214"/>
    <w:rsid w:val="00FD058F"/>
    <w:rsid w:val="00FD0B70"/>
    <w:rsid w:val="00FD11B8"/>
    <w:rsid w:val="00FD1440"/>
    <w:rsid w:val="00FD1489"/>
    <w:rsid w:val="00FD17D7"/>
    <w:rsid w:val="00FD2DA9"/>
    <w:rsid w:val="00FD35FA"/>
    <w:rsid w:val="00FD59F1"/>
    <w:rsid w:val="00FD5F66"/>
    <w:rsid w:val="00FD6EC7"/>
    <w:rsid w:val="00FD6FE2"/>
    <w:rsid w:val="00FD74CB"/>
    <w:rsid w:val="00FD7543"/>
    <w:rsid w:val="00FD75B1"/>
    <w:rsid w:val="00FD7BF5"/>
    <w:rsid w:val="00FE185C"/>
    <w:rsid w:val="00FE3214"/>
    <w:rsid w:val="00FE3C5F"/>
    <w:rsid w:val="00FE401B"/>
    <w:rsid w:val="00FE4705"/>
    <w:rsid w:val="00FE4EC3"/>
    <w:rsid w:val="00FE50EE"/>
    <w:rsid w:val="00FE5440"/>
    <w:rsid w:val="00FE557C"/>
    <w:rsid w:val="00FE7891"/>
    <w:rsid w:val="00FE7DD7"/>
    <w:rsid w:val="00FF05B8"/>
    <w:rsid w:val="00FF0D55"/>
    <w:rsid w:val="00FF2A22"/>
    <w:rsid w:val="00FF4C3A"/>
    <w:rsid w:val="00FF62F4"/>
    <w:rsid w:val="00FF6519"/>
    <w:rsid w:val="00FF6784"/>
    <w:rsid w:val="7D1939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675B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574CB"/>
    <w:pPr>
      <w:tabs>
        <w:tab w:val="left" w:pos="567"/>
      </w:tabs>
      <w:spacing w:line="260" w:lineRule="exact"/>
    </w:pPr>
    <w:rPr>
      <w:snapToGrid w:val="0"/>
      <w:sz w:val="22"/>
      <w:lang w:val="en-GB" w:eastAsia="lv-LV"/>
    </w:rPr>
  </w:style>
  <w:style w:type="paragraph" w:styleId="Heading6">
    <w:name w:val="heading 6"/>
    <w:basedOn w:val="Normal"/>
    <w:next w:val="Text"/>
    <w:uiPriority w:val="9"/>
    <w:qFormat/>
    <w:pPr>
      <w:keepNext/>
      <w:keepLines/>
      <w:tabs>
        <w:tab w:val="clear" w:pos="567"/>
      </w:tabs>
      <w:spacing w:before="240" w:after="60" w:line="240" w:lineRule="auto"/>
      <w:ind w:left="1701" w:hanging="1701"/>
      <w:outlineLvl w:val="5"/>
    </w:pPr>
    <w:rPr>
      <w:rFonts w:ascii="Arial" w:eastAsia="MS Gothic" w:hAnsi="Arial"/>
      <w:b/>
      <w:lang w:val="lv-LV"/>
    </w:rPr>
  </w:style>
  <w:style w:type="paragraph" w:styleId="Heading7">
    <w:name w:val="heading 7"/>
    <w:basedOn w:val="Normal"/>
    <w:next w:val="Normal"/>
    <w:link w:val="Heading7Char"/>
    <w:uiPriority w:val="99"/>
    <w:semiHidden/>
    <w:qFormat/>
    <w:pPr>
      <w:spacing w:before="240" w:after="60"/>
      <w:outlineLvl w:val="6"/>
    </w:pPr>
    <w:rPr>
      <w:rFonts w:eastAsia="Times New Roman"/>
      <w:b/>
      <w:snapToGrid/>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2">
    <w:name w:val="Comment Text Char2"/>
    <w:aliases w:val="Comment Text Char1 Char Char1,Comment Text Char Char Char Char1,Comment Text Char1 Char2"/>
    <w:link w:val="CommentText"/>
    <w:uiPriority w:val="9"/>
    <w:locked/>
    <w:rPr>
      <w:rFonts w:ascii="Arial" w:eastAsia="MS Gothic" w:hAnsi="Arial"/>
      <w:b/>
      <w:sz w:val="22"/>
      <w:lang w:val="x-none"/>
    </w:rPr>
  </w:style>
  <w:style w:type="character" w:customStyle="1" w:styleId="CommentSubjectChar">
    <w:name w:val="Comment Subject Char"/>
    <w:link w:val="CommentSubject"/>
    <w:uiPriority w:val="9"/>
    <w:semiHidden/>
    <w:locked/>
    <w:rPr>
      <w:rFonts w:ascii="Calibri" w:hAnsi="Calibri"/>
      <w:sz w:val="24"/>
      <w:lang w:val="en-GB"/>
    </w:rPr>
  </w:style>
  <w:style w:type="paragraph" w:styleId="Footer">
    <w:name w:val="footer"/>
    <w:basedOn w:val="Normal"/>
    <w:link w:val="FooterChar"/>
    <w:uiPriority w:val="99"/>
    <w:pPr>
      <w:tabs>
        <w:tab w:val="center" w:pos="4536"/>
        <w:tab w:val="right" w:pos="8306"/>
      </w:tabs>
    </w:pPr>
    <w:rPr>
      <w:lang w:eastAsia="x-none"/>
    </w:rPr>
  </w:style>
  <w:style w:type="character" w:customStyle="1" w:styleId="FooterChar">
    <w:name w:val="Footer Char"/>
    <w:link w:val="Footer"/>
    <w:uiPriority w:val="99"/>
    <w:semiHidden/>
    <w:rPr>
      <w:rFonts w:ascii="Times New Roman" w:hAnsi="Times New Roman" w:cs="Times New Roman"/>
      <w:snapToGrid w:val="0"/>
      <w:sz w:val="22"/>
      <w:lang w:val="en-GB"/>
    </w:rPr>
  </w:style>
  <w:style w:type="paragraph" w:styleId="Header">
    <w:name w:val="header"/>
    <w:basedOn w:val="Normal"/>
    <w:link w:val="HeaderChar"/>
    <w:uiPriority w:val="99"/>
    <w:pPr>
      <w:tabs>
        <w:tab w:val="center" w:pos="4153"/>
        <w:tab w:val="right" w:pos="8306"/>
      </w:tabs>
    </w:pPr>
    <w:rPr>
      <w:lang w:eastAsia="x-none"/>
    </w:rPr>
  </w:style>
  <w:style w:type="character" w:customStyle="1" w:styleId="HeaderChar">
    <w:name w:val="Header Char"/>
    <w:link w:val="Header"/>
    <w:uiPriority w:val="99"/>
    <w:semiHidden/>
    <w:rPr>
      <w:rFonts w:ascii="Times New Roman" w:hAnsi="Times New Roman" w:cs="Times New Roman"/>
      <w:snapToGrid w:val="0"/>
      <w:sz w:val="22"/>
      <w:lang w:val="en-GB"/>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
    <w:uiPriority w:val="99"/>
    <w:pPr>
      <w:tabs>
        <w:tab w:val="clear" w:pos="567"/>
      </w:tabs>
      <w:spacing w:line="240" w:lineRule="auto"/>
    </w:pPr>
    <w:rPr>
      <w:lang w:eastAsia="x-none"/>
    </w:rPr>
  </w:style>
  <w:style w:type="character" w:customStyle="1" w:styleId="BodyTextChar">
    <w:name w:val="Body Text Char"/>
    <w:link w:val="BodyText"/>
    <w:uiPriority w:val="99"/>
    <w:semiHidden/>
    <w:rPr>
      <w:rFonts w:ascii="Times New Roman" w:hAnsi="Times New Roman" w:cs="Times New Roman"/>
      <w:snapToGrid w:val="0"/>
      <w:sz w:val="22"/>
      <w:lang w:val="en-GB"/>
    </w:rPr>
  </w:style>
  <w:style w:type="paragraph" w:styleId="CommentText">
    <w:name w:val="annotation text"/>
    <w:aliases w:val="Comment Text Char1 Char,Comment Text Char Char Char,Comment Text Char1"/>
    <w:basedOn w:val="Normal"/>
    <w:link w:val="CommentTextChar2"/>
    <w:uiPriority w:val="9"/>
    <w:rPr>
      <w:rFonts w:ascii="Arial" w:eastAsia="MS Gothic" w:hAnsi="Arial"/>
      <w:b/>
      <w:snapToGrid/>
      <w:lang w:val="x-none" w:eastAsia="x-none"/>
    </w:rPr>
  </w:style>
  <w:style w:type="character" w:customStyle="1" w:styleId="CommentTextChar">
    <w:name w:val="Comment Text Char"/>
    <w:aliases w:val="Comment Text Char1 Char Char,Comment Text Char Char Char Char,Comment Text Char1 Char1"/>
    <w:uiPriority w:val="99"/>
    <w:locked/>
    <w:rPr>
      <w:rFonts w:eastAsia="Times New Roman"/>
      <w:lang w:val="x-none"/>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napToGrid w:val="0"/>
      <w:sz w:val="16"/>
      <w:szCs w:val="16"/>
      <w:lang w:val="en-GB"/>
    </w:rPr>
  </w:style>
  <w:style w:type="paragraph" w:customStyle="1" w:styleId="BodytextAgency">
    <w:name w:val="Body text (Agency)"/>
    <w:basedOn w:val="Normal"/>
    <w:pPr>
      <w:tabs>
        <w:tab w:val="clear" w:pos="567"/>
      </w:tabs>
      <w:spacing w:after="140" w:line="280" w:lineRule="atLeast"/>
    </w:pPr>
    <w:rPr>
      <w:rFonts w:ascii="Verdana" w:eastAsia="Times New Roman" w:hAnsi="Verdana" w:cs="Verdana"/>
      <w:sz w:val="18"/>
      <w:szCs w:val="18"/>
    </w:rPr>
  </w:style>
  <w:style w:type="character" w:customStyle="1" w:styleId="BodytextAgencyChar">
    <w:name w:val="Body text (Agency) Char"/>
    <w:locked/>
    <w:rPr>
      <w:rFonts w:ascii="Verdana" w:eastAsia="Times New Roman" w:hAnsi="Verdana"/>
      <w:sz w:val="18"/>
      <w:lang w:val="en-GB"/>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Times New Roman" w:hAnsi="Courier New"/>
      <w:i/>
      <w:color w:val="339966"/>
      <w:szCs w:val="18"/>
    </w:rPr>
  </w:style>
  <w:style w:type="character" w:customStyle="1" w:styleId="DraftingNotesAgencyChar">
    <w:name w:val="Drafting Notes (Agency) Char"/>
    <w:locked/>
    <w:rPr>
      <w:rFonts w:ascii="Courier New" w:eastAsia="Times New Roman" w:hAnsi="Courier New"/>
      <w:i/>
      <w:color w:val="339966"/>
      <w:sz w:val="18"/>
      <w:lang w:val="en-GB"/>
    </w:rPr>
  </w:style>
  <w:style w:type="paragraph" w:customStyle="1" w:styleId="NormalAgency">
    <w:name w:val="Normal (Agency)"/>
    <w:rPr>
      <w:rFonts w:ascii="Verdana" w:eastAsia="Times New Roman" w:hAnsi="Verdana" w:cs="Verdana"/>
      <w:snapToGrid w:val="0"/>
      <w:sz w:val="18"/>
      <w:szCs w:val="18"/>
      <w:lang w:val="en-GB" w:eastAsia="lv-LV"/>
    </w:rPr>
  </w:style>
  <w:style w:type="table" w:customStyle="1" w:styleId="TablegridAgencyblack">
    <w:name w:val="Table grid (Agency) black"/>
    <w:basedOn w:val="TableNormal"/>
    <w:semiHidden/>
    <w:rPr>
      <w:rFonts w:ascii="Verdana" w:hAnsi="Verdana"/>
      <w:snapToGrid w:val="0"/>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ocked/>
    <w:rPr>
      <w:rFonts w:ascii="Verdana" w:eastAsia="Times New Roman" w:hAnsi="Verdana"/>
      <w:sz w:val="18"/>
      <w:lang w:val="en-GB"/>
    </w:rPr>
  </w:style>
  <w:style w:type="character" w:styleId="CommentReference">
    <w:name w:val="annotation reference"/>
    <w:rPr>
      <w:sz w:val="16"/>
    </w:rPr>
  </w:style>
  <w:style w:type="paragraph" w:styleId="CommentSubject">
    <w:name w:val="annotation subject"/>
    <w:basedOn w:val="CommentText"/>
    <w:next w:val="CommentText"/>
    <w:link w:val="CommentSubjectChar"/>
    <w:uiPriority w:val="9"/>
    <w:rPr>
      <w:rFonts w:ascii="Calibri" w:eastAsia="SimSun" w:hAnsi="Calibri"/>
      <w:b w:val="0"/>
      <w:sz w:val="24"/>
      <w:lang w:val="en-GB"/>
    </w:rPr>
  </w:style>
  <w:style w:type="character" w:customStyle="1" w:styleId="Heading7Char">
    <w:name w:val="Heading 7 Char"/>
    <w:link w:val="Heading7"/>
    <w:uiPriority w:val="99"/>
    <w:locked/>
    <w:rPr>
      <w:rFonts w:eastAsia="Times New Roman"/>
      <w:b/>
      <w:lang w:val="x-none"/>
    </w:rPr>
  </w:style>
  <w:style w:type="paragraph" w:customStyle="1" w:styleId="Text">
    <w:name w:val="Text"/>
    <w:aliases w:val="Graphic,Graphic Char Char,Graphic Char Char Char Char Char,Graphic Char Char Char Char Char Char Char C"/>
    <w:basedOn w:val="Normal"/>
    <w:qFormat/>
    <w:pPr>
      <w:keepLines/>
      <w:tabs>
        <w:tab w:val="clear" w:pos="567"/>
      </w:tabs>
      <w:spacing w:before="120" w:line="240" w:lineRule="auto"/>
      <w:jc w:val="both"/>
    </w:pPr>
    <w:rPr>
      <w:rFonts w:eastAsia="MS Mincho"/>
      <w:sz w:val="24"/>
      <w:lang w:val="lv-LV"/>
    </w:rPr>
  </w:style>
  <w:style w:type="character" w:customStyle="1" w:styleId="TextChar">
    <w:name w:val="Text Char"/>
    <w:locked/>
    <w:rPr>
      <w:rFonts w:eastAsia="MS Mincho"/>
      <w:sz w:val="24"/>
      <w:lang w:val="x-none"/>
    </w:rPr>
  </w:style>
  <w:style w:type="paragraph" w:customStyle="1" w:styleId="Listlevel1">
    <w:name w:val="List level 1"/>
    <w:basedOn w:val="Normal"/>
    <w:pPr>
      <w:keepLines/>
      <w:tabs>
        <w:tab w:val="clear" w:pos="567"/>
      </w:tabs>
      <w:spacing w:before="40" w:line="240" w:lineRule="auto"/>
      <w:ind w:left="425" w:hanging="425"/>
    </w:pPr>
    <w:rPr>
      <w:rFonts w:eastAsia="MS Mincho"/>
      <w:sz w:val="24"/>
      <w:lang w:val="en-US"/>
    </w:rPr>
  </w:style>
  <w:style w:type="paragraph" w:customStyle="1" w:styleId="Table">
    <w:name w:val="Table"/>
    <w:aliases w:val="10 pt  Bold,9 pt,10 pt"/>
    <w:basedOn w:val="Normal"/>
    <w:pPr>
      <w:keepLines/>
      <w:tabs>
        <w:tab w:val="clear" w:pos="567"/>
        <w:tab w:val="left" w:pos="284"/>
      </w:tabs>
      <w:spacing w:before="40" w:after="20" w:line="240" w:lineRule="auto"/>
    </w:pPr>
    <w:rPr>
      <w:rFonts w:ascii="Arial" w:eastAsia="MS Mincho" w:hAnsi="Arial"/>
      <w:sz w:val="20"/>
      <w:szCs w:val="24"/>
      <w:lang w:val="lv-LV"/>
    </w:rPr>
  </w:style>
  <w:style w:type="character" w:customStyle="1" w:styleId="TableChar">
    <w:name w:val="Table Char"/>
    <w:aliases w:val="10 pt  Bold Char,9 pt Char,10 pt Char,9pt Char,9 Char"/>
    <w:locked/>
    <w:rPr>
      <w:rFonts w:ascii="Arial" w:eastAsia="MS Mincho" w:hAnsi="Arial"/>
      <w:sz w:val="24"/>
      <w:lang w:val="x-none"/>
    </w:rPr>
  </w:style>
  <w:style w:type="paragraph" w:customStyle="1" w:styleId="Nottoc-headings">
    <w:name w:val="Not toc-headings"/>
    <w:basedOn w:val="Normal"/>
    <w:next w:val="Text"/>
    <w:pPr>
      <w:keepNext/>
      <w:keepLines/>
      <w:tabs>
        <w:tab w:val="clear" w:pos="567"/>
      </w:tabs>
      <w:spacing w:before="240" w:after="60" w:line="240" w:lineRule="auto"/>
    </w:pPr>
    <w:rPr>
      <w:rFonts w:ascii="Arial" w:eastAsia="MS Gothic" w:hAnsi="Arial"/>
      <w:b/>
      <w:sz w:val="24"/>
      <w:szCs w:val="24"/>
      <w:lang w:val="lv-LV"/>
    </w:rPr>
  </w:style>
  <w:style w:type="character" w:customStyle="1" w:styleId="Nottoc-headingsChar">
    <w:name w:val="Not toc-headings Char"/>
    <w:locked/>
    <w:rPr>
      <w:rFonts w:ascii="Arial" w:eastAsia="MS Gothic" w:hAnsi="Arial"/>
      <w:b/>
      <w:sz w:val="24"/>
      <w:lang w:val="x-none"/>
    </w:rPr>
  </w:style>
  <w:style w:type="paragraph" w:customStyle="1" w:styleId="Comment">
    <w:name w:val="Comment"/>
    <w:basedOn w:val="Normal"/>
    <w:next w:val="Text"/>
    <w:pPr>
      <w:keepLines/>
      <w:tabs>
        <w:tab w:val="clear" w:pos="567"/>
      </w:tabs>
      <w:spacing w:before="120" w:line="240" w:lineRule="auto"/>
      <w:jc w:val="both"/>
    </w:pPr>
    <w:rPr>
      <w:rFonts w:eastAsia="MS Mincho"/>
      <w:i/>
      <w:color w:val="BF30B5"/>
      <w:sz w:val="24"/>
      <w:szCs w:val="24"/>
      <w:lang w:val="lv-LV"/>
    </w:rPr>
  </w:style>
  <w:style w:type="character" w:customStyle="1" w:styleId="CommentChar">
    <w:name w:val="Comment Char"/>
    <w:locked/>
    <w:rPr>
      <w:rFonts w:eastAsia="MS Mincho"/>
      <w:i/>
      <w:color w:val="BF30B5"/>
      <w:sz w:val="24"/>
      <w:lang w:val="x-none"/>
    </w:rPr>
  </w:style>
  <w:style w:type="paragraph" w:customStyle="1" w:styleId="Default">
    <w:name w:val="Default"/>
    <w:pPr>
      <w:autoSpaceDE w:val="0"/>
      <w:autoSpaceDN w:val="0"/>
      <w:adjustRightInd w:val="0"/>
    </w:pPr>
    <w:rPr>
      <w:snapToGrid w:val="0"/>
      <w:color w:val="000000"/>
      <w:sz w:val="24"/>
      <w:szCs w:val="24"/>
      <w:lang w:val="en-US" w:eastAsia="lv-LV"/>
    </w:rPr>
  </w:style>
  <w:style w:type="paragraph" w:styleId="Revision">
    <w:name w:val="Revision"/>
    <w:hidden/>
    <w:uiPriority w:val="99"/>
    <w:semiHidden/>
    <w:rPr>
      <w:snapToGrid w:val="0"/>
      <w:sz w:val="22"/>
      <w:lang w:val="en-GB" w:eastAsia="lv-LV"/>
    </w:rPr>
  </w:style>
  <w:style w:type="table" w:styleId="TableGrid">
    <w:name w:val="Table Grid"/>
    <w:basedOn w:val="TableNormal"/>
    <w:uiPriority w:val="59"/>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style>
  <w:style w:type="character" w:customStyle="1" w:styleId="LegendChar">
    <w:name w:val="Legend Char"/>
    <w:locked/>
    <w:rPr>
      <w:rFonts w:ascii="Arial" w:eastAsia="MS Mincho" w:hAnsi="Arial"/>
      <w:sz w:val="24"/>
      <w:lang w:val="x-none"/>
    </w:rPr>
  </w:style>
  <w:style w:type="paragraph" w:styleId="NormalWeb">
    <w:name w:val="Normal (Web)"/>
    <w:basedOn w:val="Normal"/>
    <w:uiPriority w:val="99"/>
    <w:pPr>
      <w:tabs>
        <w:tab w:val="clear" w:pos="567"/>
      </w:tabs>
      <w:spacing w:before="40" w:line="240" w:lineRule="auto"/>
    </w:pPr>
    <w:rPr>
      <w:rFonts w:eastAsia="MS Mincho"/>
      <w:sz w:val="24"/>
      <w:szCs w:val="24"/>
      <w:lang w:val="en-US"/>
    </w:rPr>
  </w:style>
  <w:style w:type="character" w:customStyle="1" w:styleId="tw4winMark">
    <w:name w:val="tw4winMark"/>
    <w:uiPriority w:val="99"/>
    <w:rPr>
      <w:rFonts w:ascii="Courier New" w:hAnsi="Courier New"/>
      <w:vanish/>
      <w:color w:val="800080"/>
      <w:sz w:val="24"/>
      <w:vertAlign w:val="subscript"/>
    </w:rPr>
  </w:style>
  <w:style w:type="character" w:styleId="Emphasis">
    <w:name w:val="Emphasis"/>
    <w:qFormat/>
    <w:rPr>
      <w:i/>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ocumentMap">
    <w:name w:val="Document Map"/>
    <w:basedOn w:val="Normal"/>
    <w:link w:val="DocumentMapChar"/>
    <w:rsid w:val="00266955"/>
    <w:rPr>
      <w:rFonts w:ascii="Tahoma" w:hAnsi="Tahoma"/>
      <w:sz w:val="16"/>
      <w:szCs w:val="16"/>
    </w:rPr>
  </w:style>
  <w:style w:type="character" w:customStyle="1" w:styleId="DocumentMapChar">
    <w:name w:val="Document Map Char"/>
    <w:link w:val="DocumentMap"/>
    <w:rsid w:val="00266955"/>
    <w:rPr>
      <w:rFonts w:ascii="Tahoma" w:hAnsi="Tahoma" w:cs="Tahoma"/>
      <w:snapToGrid w:val="0"/>
      <w:sz w:val="16"/>
      <w:szCs w:val="16"/>
      <w:lang w:val="en-GB" w:eastAsia="lv-LV"/>
    </w:rPr>
  </w:style>
  <w:style w:type="character" w:customStyle="1" w:styleId="st">
    <w:name w:val="st"/>
    <w:rsid w:val="001A693D"/>
    <w:rPr>
      <w:rFonts w:ascii="Times New Roman" w:hAnsi="Times New Roman" w:cs="Times New Roman" w:hint="default"/>
    </w:rPr>
  </w:style>
  <w:style w:type="character" w:customStyle="1" w:styleId="shorttext">
    <w:name w:val="short_text"/>
    <w:rsid w:val="004B3104"/>
  </w:style>
  <w:style w:type="paragraph" w:customStyle="1" w:styleId="TitleEMA1">
    <w:name w:val="Title EMA1"/>
    <w:basedOn w:val="Normal"/>
    <w:link w:val="TitleEMA1Char"/>
    <w:qFormat/>
    <w:rsid w:val="005368C2"/>
    <w:pPr>
      <w:widowControl w:val="0"/>
      <w:spacing w:line="240" w:lineRule="auto"/>
      <w:jc w:val="center"/>
      <w:outlineLvl w:val="0"/>
    </w:pPr>
    <w:rPr>
      <w:b/>
      <w:szCs w:val="24"/>
      <w:lang w:val="lv-LV"/>
    </w:rPr>
  </w:style>
  <w:style w:type="paragraph" w:customStyle="1" w:styleId="TitleEMA2">
    <w:name w:val="Title EMA2"/>
    <w:basedOn w:val="Normal"/>
    <w:link w:val="TitleEMA2Char"/>
    <w:qFormat/>
    <w:rsid w:val="005368C2"/>
    <w:pPr>
      <w:widowControl w:val="0"/>
      <w:tabs>
        <w:tab w:val="clear" w:pos="567"/>
      </w:tabs>
      <w:autoSpaceDE w:val="0"/>
      <w:autoSpaceDN w:val="0"/>
      <w:adjustRightInd w:val="0"/>
      <w:spacing w:line="240" w:lineRule="auto"/>
      <w:ind w:left="1701" w:hanging="567"/>
    </w:pPr>
    <w:rPr>
      <w:b/>
      <w:bCs/>
      <w:snapToGrid/>
      <w:color w:val="000000"/>
      <w:szCs w:val="22"/>
      <w:lang w:val="lv-LV" w:eastAsia="en-GB"/>
    </w:rPr>
  </w:style>
  <w:style w:type="character" w:customStyle="1" w:styleId="TitleEMA1Char">
    <w:name w:val="Title EMA1 Char"/>
    <w:link w:val="TitleEMA1"/>
    <w:rsid w:val="005368C2"/>
    <w:rPr>
      <w:b/>
      <w:snapToGrid w:val="0"/>
      <w:sz w:val="22"/>
      <w:szCs w:val="24"/>
      <w:lang w:val="lv-LV" w:eastAsia="lv-LV"/>
    </w:rPr>
  </w:style>
  <w:style w:type="character" w:customStyle="1" w:styleId="TitleEMA2Char">
    <w:name w:val="Title EMA2 Char"/>
    <w:link w:val="TitleEMA2"/>
    <w:rsid w:val="005368C2"/>
    <w:rPr>
      <w:b/>
      <w:bCs/>
      <w:color w:val="000000"/>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481919">
      <w:bodyDiv w:val="1"/>
      <w:marLeft w:val="0"/>
      <w:marRight w:val="0"/>
      <w:marTop w:val="0"/>
      <w:marBottom w:val="0"/>
      <w:divBdr>
        <w:top w:val="none" w:sz="0" w:space="0" w:color="auto"/>
        <w:left w:val="none" w:sz="0" w:space="0" w:color="auto"/>
        <w:bottom w:val="none" w:sz="0" w:space="0" w:color="auto"/>
        <w:right w:val="none" w:sz="0" w:space="0" w:color="auto"/>
      </w:divBdr>
    </w:div>
    <w:div w:id="603339420">
      <w:bodyDiv w:val="1"/>
      <w:marLeft w:val="0"/>
      <w:marRight w:val="0"/>
      <w:marTop w:val="0"/>
      <w:marBottom w:val="0"/>
      <w:divBdr>
        <w:top w:val="none" w:sz="0" w:space="0" w:color="auto"/>
        <w:left w:val="none" w:sz="0" w:space="0" w:color="auto"/>
        <w:bottom w:val="none" w:sz="0" w:space="0" w:color="auto"/>
        <w:right w:val="none" w:sz="0" w:space="0" w:color="auto"/>
      </w:divBdr>
      <w:divsChild>
        <w:div w:id="613290143">
          <w:marLeft w:val="0"/>
          <w:marRight w:val="0"/>
          <w:marTop w:val="0"/>
          <w:marBottom w:val="0"/>
          <w:divBdr>
            <w:top w:val="none" w:sz="0" w:space="0" w:color="auto"/>
            <w:left w:val="none" w:sz="0" w:space="0" w:color="auto"/>
            <w:bottom w:val="none" w:sz="0" w:space="0" w:color="auto"/>
            <w:right w:val="none" w:sz="0" w:space="0" w:color="auto"/>
          </w:divBdr>
        </w:div>
        <w:div w:id="771752667">
          <w:marLeft w:val="0"/>
          <w:marRight w:val="0"/>
          <w:marTop w:val="0"/>
          <w:marBottom w:val="0"/>
          <w:divBdr>
            <w:top w:val="none" w:sz="0" w:space="0" w:color="auto"/>
            <w:left w:val="none" w:sz="0" w:space="0" w:color="auto"/>
            <w:bottom w:val="none" w:sz="0" w:space="0" w:color="auto"/>
            <w:right w:val="none" w:sz="0" w:space="0" w:color="auto"/>
          </w:divBdr>
        </w:div>
      </w:divsChild>
    </w:div>
    <w:div w:id="657810307">
      <w:bodyDiv w:val="1"/>
      <w:marLeft w:val="0"/>
      <w:marRight w:val="0"/>
      <w:marTop w:val="0"/>
      <w:marBottom w:val="0"/>
      <w:divBdr>
        <w:top w:val="none" w:sz="0" w:space="0" w:color="auto"/>
        <w:left w:val="none" w:sz="0" w:space="0" w:color="auto"/>
        <w:bottom w:val="none" w:sz="0" w:space="0" w:color="auto"/>
        <w:right w:val="none" w:sz="0" w:space="0" w:color="auto"/>
      </w:divBdr>
    </w:div>
    <w:div w:id="798182832">
      <w:bodyDiv w:val="1"/>
      <w:marLeft w:val="0"/>
      <w:marRight w:val="0"/>
      <w:marTop w:val="0"/>
      <w:marBottom w:val="0"/>
      <w:divBdr>
        <w:top w:val="none" w:sz="0" w:space="0" w:color="auto"/>
        <w:left w:val="none" w:sz="0" w:space="0" w:color="auto"/>
        <w:bottom w:val="none" w:sz="0" w:space="0" w:color="auto"/>
        <w:right w:val="none" w:sz="0" w:space="0" w:color="auto"/>
      </w:divBdr>
    </w:div>
    <w:div w:id="841966423">
      <w:marLeft w:val="0"/>
      <w:marRight w:val="0"/>
      <w:marTop w:val="0"/>
      <w:marBottom w:val="0"/>
      <w:divBdr>
        <w:top w:val="none" w:sz="0" w:space="0" w:color="auto"/>
        <w:left w:val="none" w:sz="0" w:space="0" w:color="auto"/>
        <w:bottom w:val="none" w:sz="0" w:space="0" w:color="auto"/>
        <w:right w:val="none" w:sz="0" w:space="0" w:color="auto"/>
      </w:divBdr>
    </w:div>
    <w:div w:id="841966424">
      <w:marLeft w:val="0"/>
      <w:marRight w:val="0"/>
      <w:marTop w:val="0"/>
      <w:marBottom w:val="0"/>
      <w:divBdr>
        <w:top w:val="none" w:sz="0" w:space="0" w:color="auto"/>
        <w:left w:val="none" w:sz="0" w:space="0" w:color="auto"/>
        <w:bottom w:val="none" w:sz="0" w:space="0" w:color="auto"/>
        <w:right w:val="none" w:sz="0" w:space="0" w:color="auto"/>
      </w:divBdr>
    </w:div>
    <w:div w:id="841966425">
      <w:marLeft w:val="0"/>
      <w:marRight w:val="0"/>
      <w:marTop w:val="0"/>
      <w:marBottom w:val="0"/>
      <w:divBdr>
        <w:top w:val="none" w:sz="0" w:space="0" w:color="auto"/>
        <w:left w:val="none" w:sz="0" w:space="0" w:color="auto"/>
        <w:bottom w:val="none" w:sz="0" w:space="0" w:color="auto"/>
        <w:right w:val="none" w:sz="0" w:space="0" w:color="auto"/>
      </w:divBdr>
    </w:div>
    <w:div w:id="841966426">
      <w:marLeft w:val="0"/>
      <w:marRight w:val="0"/>
      <w:marTop w:val="0"/>
      <w:marBottom w:val="0"/>
      <w:divBdr>
        <w:top w:val="none" w:sz="0" w:space="0" w:color="auto"/>
        <w:left w:val="none" w:sz="0" w:space="0" w:color="auto"/>
        <w:bottom w:val="none" w:sz="0" w:space="0" w:color="auto"/>
        <w:right w:val="none" w:sz="0" w:space="0" w:color="auto"/>
      </w:divBdr>
    </w:div>
    <w:div w:id="841966427">
      <w:marLeft w:val="0"/>
      <w:marRight w:val="0"/>
      <w:marTop w:val="0"/>
      <w:marBottom w:val="0"/>
      <w:divBdr>
        <w:top w:val="none" w:sz="0" w:space="0" w:color="auto"/>
        <w:left w:val="none" w:sz="0" w:space="0" w:color="auto"/>
        <w:bottom w:val="none" w:sz="0" w:space="0" w:color="auto"/>
        <w:right w:val="none" w:sz="0" w:space="0" w:color="auto"/>
      </w:divBdr>
    </w:div>
    <w:div w:id="841966428">
      <w:marLeft w:val="0"/>
      <w:marRight w:val="0"/>
      <w:marTop w:val="0"/>
      <w:marBottom w:val="0"/>
      <w:divBdr>
        <w:top w:val="none" w:sz="0" w:space="0" w:color="auto"/>
        <w:left w:val="none" w:sz="0" w:space="0" w:color="auto"/>
        <w:bottom w:val="none" w:sz="0" w:space="0" w:color="auto"/>
        <w:right w:val="none" w:sz="0" w:space="0" w:color="auto"/>
      </w:divBdr>
    </w:div>
    <w:div w:id="841966429">
      <w:marLeft w:val="0"/>
      <w:marRight w:val="0"/>
      <w:marTop w:val="0"/>
      <w:marBottom w:val="0"/>
      <w:divBdr>
        <w:top w:val="none" w:sz="0" w:space="0" w:color="auto"/>
        <w:left w:val="none" w:sz="0" w:space="0" w:color="auto"/>
        <w:bottom w:val="none" w:sz="0" w:space="0" w:color="auto"/>
        <w:right w:val="none" w:sz="0" w:space="0" w:color="auto"/>
      </w:divBdr>
    </w:div>
    <w:div w:id="841966430">
      <w:marLeft w:val="0"/>
      <w:marRight w:val="0"/>
      <w:marTop w:val="0"/>
      <w:marBottom w:val="0"/>
      <w:divBdr>
        <w:top w:val="none" w:sz="0" w:space="0" w:color="auto"/>
        <w:left w:val="none" w:sz="0" w:space="0" w:color="auto"/>
        <w:bottom w:val="none" w:sz="0" w:space="0" w:color="auto"/>
        <w:right w:val="none" w:sz="0" w:space="0" w:color="auto"/>
      </w:divBdr>
    </w:div>
    <w:div w:id="841966431">
      <w:marLeft w:val="0"/>
      <w:marRight w:val="0"/>
      <w:marTop w:val="0"/>
      <w:marBottom w:val="0"/>
      <w:divBdr>
        <w:top w:val="none" w:sz="0" w:space="0" w:color="auto"/>
        <w:left w:val="none" w:sz="0" w:space="0" w:color="auto"/>
        <w:bottom w:val="none" w:sz="0" w:space="0" w:color="auto"/>
        <w:right w:val="none" w:sz="0" w:space="0" w:color="auto"/>
      </w:divBdr>
    </w:div>
    <w:div w:id="841966432">
      <w:marLeft w:val="0"/>
      <w:marRight w:val="0"/>
      <w:marTop w:val="0"/>
      <w:marBottom w:val="0"/>
      <w:divBdr>
        <w:top w:val="none" w:sz="0" w:space="0" w:color="auto"/>
        <w:left w:val="none" w:sz="0" w:space="0" w:color="auto"/>
        <w:bottom w:val="none" w:sz="0" w:space="0" w:color="auto"/>
        <w:right w:val="none" w:sz="0" w:space="0" w:color="auto"/>
      </w:divBdr>
    </w:div>
    <w:div w:id="841966433">
      <w:marLeft w:val="0"/>
      <w:marRight w:val="0"/>
      <w:marTop w:val="0"/>
      <w:marBottom w:val="0"/>
      <w:divBdr>
        <w:top w:val="none" w:sz="0" w:space="0" w:color="auto"/>
        <w:left w:val="none" w:sz="0" w:space="0" w:color="auto"/>
        <w:bottom w:val="none" w:sz="0" w:space="0" w:color="auto"/>
        <w:right w:val="none" w:sz="0" w:space="0" w:color="auto"/>
      </w:divBdr>
    </w:div>
    <w:div w:id="841966434">
      <w:marLeft w:val="0"/>
      <w:marRight w:val="0"/>
      <w:marTop w:val="0"/>
      <w:marBottom w:val="0"/>
      <w:divBdr>
        <w:top w:val="none" w:sz="0" w:space="0" w:color="auto"/>
        <w:left w:val="none" w:sz="0" w:space="0" w:color="auto"/>
        <w:bottom w:val="none" w:sz="0" w:space="0" w:color="auto"/>
        <w:right w:val="none" w:sz="0" w:space="0" w:color="auto"/>
      </w:divBdr>
    </w:div>
    <w:div w:id="841966435">
      <w:marLeft w:val="0"/>
      <w:marRight w:val="0"/>
      <w:marTop w:val="0"/>
      <w:marBottom w:val="0"/>
      <w:divBdr>
        <w:top w:val="none" w:sz="0" w:space="0" w:color="auto"/>
        <w:left w:val="none" w:sz="0" w:space="0" w:color="auto"/>
        <w:bottom w:val="none" w:sz="0" w:space="0" w:color="auto"/>
        <w:right w:val="none" w:sz="0" w:space="0" w:color="auto"/>
      </w:divBdr>
    </w:div>
    <w:div w:id="841966436">
      <w:marLeft w:val="0"/>
      <w:marRight w:val="0"/>
      <w:marTop w:val="0"/>
      <w:marBottom w:val="0"/>
      <w:divBdr>
        <w:top w:val="none" w:sz="0" w:space="0" w:color="auto"/>
        <w:left w:val="none" w:sz="0" w:space="0" w:color="auto"/>
        <w:bottom w:val="none" w:sz="0" w:space="0" w:color="auto"/>
        <w:right w:val="none" w:sz="0" w:space="0" w:color="auto"/>
      </w:divBdr>
    </w:div>
    <w:div w:id="841966437">
      <w:marLeft w:val="0"/>
      <w:marRight w:val="0"/>
      <w:marTop w:val="0"/>
      <w:marBottom w:val="0"/>
      <w:divBdr>
        <w:top w:val="none" w:sz="0" w:space="0" w:color="auto"/>
        <w:left w:val="none" w:sz="0" w:space="0" w:color="auto"/>
        <w:bottom w:val="none" w:sz="0" w:space="0" w:color="auto"/>
        <w:right w:val="none" w:sz="0" w:space="0" w:color="auto"/>
      </w:divBdr>
    </w:div>
    <w:div w:id="841966438">
      <w:marLeft w:val="0"/>
      <w:marRight w:val="0"/>
      <w:marTop w:val="0"/>
      <w:marBottom w:val="0"/>
      <w:divBdr>
        <w:top w:val="none" w:sz="0" w:space="0" w:color="auto"/>
        <w:left w:val="none" w:sz="0" w:space="0" w:color="auto"/>
        <w:bottom w:val="none" w:sz="0" w:space="0" w:color="auto"/>
        <w:right w:val="none" w:sz="0" w:space="0" w:color="auto"/>
      </w:divBdr>
    </w:div>
    <w:div w:id="1087071781">
      <w:bodyDiv w:val="1"/>
      <w:marLeft w:val="0"/>
      <w:marRight w:val="0"/>
      <w:marTop w:val="0"/>
      <w:marBottom w:val="0"/>
      <w:divBdr>
        <w:top w:val="none" w:sz="0" w:space="0" w:color="auto"/>
        <w:left w:val="none" w:sz="0" w:space="0" w:color="auto"/>
        <w:bottom w:val="none" w:sz="0" w:space="0" w:color="auto"/>
        <w:right w:val="none" w:sz="0" w:space="0" w:color="auto"/>
      </w:divBdr>
    </w:div>
    <w:div w:id="1143623656">
      <w:bodyDiv w:val="1"/>
      <w:marLeft w:val="0"/>
      <w:marRight w:val="0"/>
      <w:marTop w:val="0"/>
      <w:marBottom w:val="0"/>
      <w:divBdr>
        <w:top w:val="none" w:sz="0" w:space="0" w:color="auto"/>
        <w:left w:val="none" w:sz="0" w:space="0" w:color="auto"/>
        <w:bottom w:val="none" w:sz="0" w:space="0" w:color="auto"/>
        <w:right w:val="none" w:sz="0" w:space="0" w:color="auto"/>
      </w:divBdr>
    </w:div>
    <w:div w:id="1228997598">
      <w:bodyDiv w:val="1"/>
      <w:marLeft w:val="0"/>
      <w:marRight w:val="0"/>
      <w:marTop w:val="0"/>
      <w:marBottom w:val="0"/>
      <w:divBdr>
        <w:top w:val="none" w:sz="0" w:space="0" w:color="auto"/>
        <w:left w:val="none" w:sz="0" w:space="0" w:color="auto"/>
        <w:bottom w:val="none" w:sz="0" w:space="0" w:color="auto"/>
        <w:right w:val="none" w:sz="0" w:space="0" w:color="auto"/>
      </w:divBdr>
    </w:div>
    <w:div w:id="1383867548">
      <w:bodyDiv w:val="1"/>
      <w:marLeft w:val="0"/>
      <w:marRight w:val="0"/>
      <w:marTop w:val="0"/>
      <w:marBottom w:val="0"/>
      <w:divBdr>
        <w:top w:val="none" w:sz="0" w:space="0" w:color="auto"/>
        <w:left w:val="none" w:sz="0" w:space="0" w:color="auto"/>
        <w:bottom w:val="none" w:sz="0" w:space="0" w:color="auto"/>
        <w:right w:val="none" w:sz="0" w:space="0" w:color="auto"/>
      </w:divBdr>
    </w:div>
    <w:div w:id="1668170372">
      <w:bodyDiv w:val="1"/>
      <w:marLeft w:val="0"/>
      <w:marRight w:val="0"/>
      <w:marTop w:val="0"/>
      <w:marBottom w:val="0"/>
      <w:divBdr>
        <w:top w:val="none" w:sz="0" w:space="0" w:color="auto"/>
        <w:left w:val="none" w:sz="0" w:space="0" w:color="auto"/>
        <w:bottom w:val="none" w:sz="0" w:space="0" w:color="auto"/>
        <w:right w:val="none" w:sz="0" w:space="0" w:color="auto"/>
      </w:divBdr>
    </w:div>
    <w:div w:id="1724017748">
      <w:bodyDiv w:val="1"/>
      <w:marLeft w:val="0"/>
      <w:marRight w:val="0"/>
      <w:marTop w:val="0"/>
      <w:marBottom w:val="0"/>
      <w:divBdr>
        <w:top w:val="none" w:sz="0" w:space="0" w:color="auto"/>
        <w:left w:val="none" w:sz="0" w:space="0" w:color="auto"/>
        <w:bottom w:val="none" w:sz="0" w:space="0" w:color="auto"/>
        <w:right w:val="none" w:sz="0" w:space="0" w:color="auto"/>
      </w:divBdr>
    </w:div>
    <w:div w:id="2070806625">
      <w:bodyDiv w:val="1"/>
      <w:marLeft w:val="0"/>
      <w:marRight w:val="0"/>
      <w:marTop w:val="0"/>
      <w:marBottom w:val="0"/>
      <w:divBdr>
        <w:top w:val="none" w:sz="0" w:space="0" w:color="auto"/>
        <w:left w:val="none" w:sz="0" w:space="0" w:color="auto"/>
        <w:bottom w:val="none" w:sz="0" w:space="0" w:color="auto"/>
        <w:right w:val="none" w:sz="0" w:space="0" w:color="auto"/>
      </w:divBdr>
    </w:div>
    <w:div w:id="213833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gi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info.de@sunpharm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RespondedBy xmlns="50766a7e-c541-4ccc-92f8-7fbf32db0325">
      <UserInfo>
        <DisplayName/>
        <AccountId xsi:nil="true"/>
        <AccountType/>
      </UserInfo>
    </_ApprovalRespondedBy>
    <_ApprovalStatus xmlns="50766a7e-c541-4ccc-92f8-7fbf32db0325">0</_ApprovalStatus>
    <_ApprovalSentBy xmlns="50766a7e-c541-4ccc-92f8-7fbf32db0325">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19E0F-E9CF-43DE-8FF0-929E2F8EF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6A6B3-C5C5-471A-8134-771B18236488}">
  <ds:schemaRefs>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http://purl.org/dc/terms/"/>
    <ds:schemaRef ds:uri="e2cb55d7-ceee-4163-8cb3-5bef154589f6"/>
    <ds:schemaRef ds:uri="http://schemas.microsoft.com/office/infopath/2007/PartnerControls"/>
    <ds:schemaRef ds:uri="http://schemas.openxmlformats.org/package/2006/metadata/core-properties"/>
    <ds:schemaRef ds:uri="50766a7e-c541-4ccc-92f8-7fbf32db0325"/>
  </ds:schemaRefs>
</ds:datastoreItem>
</file>

<file path=customXml/itemProps3.xml><?xml version="1.0" encoding="utf-8"?>
<ds:datastoreItem xmlns:ds="http://schemas.openxmlformats.org/officeDocument/2006/customXml" ds:itemID="{D1A4945D-0B47-4959-8369-F18A739F3473}">
  <ds:schemaRefs>
    <ds:schemaRef ds:uri="http://schemas.microsoft.com/sharepoint/v3/contenttype/forms"/>
  </ds:schemaRefs>
</ds:datastoreItem>
</file>

<file path=customXml/itemProps4.xml><?xml version="1.0" encoding="utf-8"?>
<ds:datastoreItem xmlns:ds="http://schemas.openxmlformats.org/officeDocument/2006/customXml" ds:itemID="{D4BBAC64-570A-48BE-AB06-195D152B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10292</Words>
  <Characters>69200</Characters>
  <Application>Microsoft Office Word</Application>
  <DocSecurity>0</DocSecurity>
  <Lines>1988</Lines>
  <Paragraphs>892</Paragraphs>
  <ScaleCrop>false</ScaleCrop>
  <HeadingPairs>
    <vt:vector size="2" baseType="variant">
      <vt:variant>
        <vt:lpstr>Title</vt:lpstr>
      </vt:variant>
      <vt:variant>
        <vt:i4>1</vt:i4>
      </vt:variant>
    </vt:vector>
  </HeadingPairs>
  <TitlesOfParts>
    <vt:vector size="1" baseType="lpstr">
      <vt:lpstr>Odomzo, INN-sonidegib</vt:lpstr>
    </vt:vector>
  </TitlesOfParts>
  <Manager/>
  <Company/>
  <LinksUpToDate>false</LinksUpToDate>
  <CharactersWithSpaces>78889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Odomzo, INN-sonidegib</dc:title>
  <dc:subject>EPAR</dc:subject>
  <dc:creator/>
  <cp:keywords>Odomzo, INN-sonidegib</cp:keywords>
  <cp:lastModifiedBy/>
  <cp:revision>8</cp:revision>
  <cp:lastPrinted>2015-01-22T08:59:00Z</cp:lastPrinted>
  <dcterms:created xsi:type="dcterms:W3CDTF">2025-09-30T10:45:00Z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Info">
    <vt:lpwstr/>
  </property>
  <property fmtid="{D5CDD505-2E9C-101B-9397-08002B2CF9AE}" pid="44" name="lcf76f155ced4ddcb4097134ff3c332f">
    <vt:lpwstr/>
  </property>
  <property fmtid="{D5CDD505-2E9C-101B-9397-08002B2CF9AE}" pid="45" name="$Resources:core,Signoff_Status;">
    <vt:lpwstr/>
  </property>
  <property fmtid="{D5CDD505-2E9C-101B-9397-08002B2CF9AE}" pid="46" name="TaxCatchAll">
    <vt:lpwstr/>
  </property>
  <property fmtid="{D5CDD505-2E9C-101B-9397-08002B2CF9AE}" pid="47" name="ContentTypeId">
    <vt:lpwstr>0x010100C090B9AA0549FA40AAFEDF5C106C1DE9</vt:lpwstr>
  </property>
  <property fmtid="{D5CDD505-2E9C-101B-9397-08002B2CF9AE}" pid="48" name="Order">
    <vt:r8>46100</vt:r8>
  </property>
  <property fmtid="{D5CDD505-2E9C-101B-9397-08002B2CF9AE}" pid="49" name="ComplianceAssetId">
    <vt:lpwstr/>
  </property>
  <property fmtid="{D5CDD505-2E9C-101B-9397-08002B2CF9AE}" pid="50" name="_ExtendedDescription">
    <vt:lpwstr/>
  </property>
  <property fmtid="{D5CDD505-2E9C-101B-9397-08002B2CF9AE}" pid="51" name="TriggerFlowInfo">
    <vt:lpwstr/>
  </property>
  <property fmtid="{D5CDD505-2E9C-101B-9397-08002B2CF9AE}" pid="52" name="MediaServiceImageTags">
    <vt:lpwstr/>
  </property>
</Properties>
</file>