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6427" w14:textId="77777777" w:rsidR="003E71A7" w:rsidRPr="003E71A7" w:rsidRDefault="003E71A7" w:rsidP="003E71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lang w:val="bg-BG"/>
        </w:rPr>
      </w:pPr>
      <w:r w:rsidRPr="003E71A7">
        <w:rPr>
          <w:lang w:val="bg-BG"/>
        </w:rPr>
        <w:t xml:space="preserve">Dan id-dokument fih l-informazzjoni dwar il-prodott </w:t>
      </w:r>
      <w:r w:rsidRPr="003E71A7">
        <w:rPr>
          <w:lang w:val="en-GB"/>
        </w:rPr>
        <w:t>approvata</w:t>
      </w:r>
      <w:r w:rsidRPr="003E71A7">
        <w:rPr>
          <w:lang w:val="bg-BG"/>
        </w:rPr>
        <w:t xml:space="preserve"> għall-</w:t>
      </w:r>
      <w:r w:rsidRPr="003E71A7">
        <w:rPr>
          <w:lang w:val="en-GB"/>
        </w:rPr>
        <w:t>Micardis</w:t>
      </w:r>
      <w:r w:rsidRPr="003E71A7">
        <w:rPr>
          <w:lang w:val="bg-BG"/>
        </w:rPr>
        <w:t>, bil-bidliet li saru mill-aħħar proċedura li affettwa</w:t>
      </w:r>
      <w:r w:rsidRPr="003E71A7">
        <w:rPr>
          <w:lang w:val="en-GB"/>
        </w:rPr>
        <w:t>t</w:t>
      </w:r>
      <w:r w:rsidRPr="003E71A7">
        <w:rPr>
          <w:lang w:val="bg-BG"/>
        </w:rPr>
        <w:t xml:space="preserve"> l-informazzjoni dwar il-prodott (</w:t>
      </w:r>
      <w:r w:rsidRPr="003E71A7">
        <w:rPr>
          <w:lang w:val="en-GB"/>
        </w:rPr>
        <w:t>EMA/VR/0000242970</w:t>
      </w:r>
      <w:r w:rsidRPr="003E71A7">
        <w:rPr>
          <w:lang w:val="bg-BG"/>
        </w:rPr>
        <w:t xml:space="preserve">) </w:t>
      </w:r>
      <w:r w:rsidRPr="003E71A7">
        <w:rPr>
          <w:lang w:val="en-GB"/>
        </w:rPr>
        <w:t>qed</w:t>
      </w:r>
      <w:r w:rsidRPr="003E71A7">
        <w:rPr>
          <w:lang w:val="bg-BG"/>
        </w:rPr>
        <w:t xml:space="preserve"> jiġu </w:t>
      </w:r>
      <w:r w:rsidRPr="003E71A7">
        <w:rPr>
          <w:lang w:val="en-GB"/>
        </w:rPr>
        <w:t>immarkati</w:t>
      </w:r>
      <w:r w:rsidRPr="003E71A7">
        <w:rPr>
          <w:lang w:val="bg-BG"/>
        </w:rPr>
        <w:t>.</w:t>
      </w:r>
    </w:p>
    <w:p w14:paraId="602DEAE2" w14:textId="77777777" w:rsidR="003E71A7" w:rsidRPr="003E71A7" w:rsidRDefault="003E71A7" w:rsidP="003E71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lang w:val="bg-BG"/>
        </w:rPr>
      </w:pPr>
    </w:p>
    <w:p w14:paraId="211A9D2A" w14:textId="5C98BB37" w:rsidR="00773D8C" w:rsidRPr="0013268A" w:rsidRDefault="003E71A7" w:rsidP="003E71A7">
      <w:pPr>
        <w:pStyle w:val="End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lang w:val="mt-MT"/>
        </w:rPr>
      </w:pPr>
      <w:r w:rsidRPr="003E71A7">
        <w:rPr>
          <w:lang w:val="bg-BG"/>
        </w:rPr>
        <w:t xml:space="preserve">Għal aktar informazzjoni, ara s-sit web tal-Aġenzija Ewropea għall-Mediċini: </w:t>
      </w:r>
      <w:hyperlink r:id="rId8" w:history="1">
        <w:r w:rsidRPr="003E71A7">
          <w:rPr>
            <w:color w:val="0000FF"/>
            <w:u w:val="single"/>
            <w:lang w:val="bg-BG"/>
          </w:rPr>
          <w:t>https://www.ema.europa.eu/en/medicines/human/</w:t>
        </w:r>
        <w:r w:rsidRPr="003E71A7">
          <w:rPr>
            <w:color w:val="0000FF"/>
            <w:u w:val="single"/>
            <w:lang w:val="en-GB"/>
          </w:rPr>
          <w:t>EPAR</w:t>
        </w:r>
        <w:r w:rsidRPr="003E71A7">
          <w:rPr>
            <w:color w:val="0000FF"/>
            <w:u w:val="single"/>
            <w:lang w:val="bg-BG"/>
          </w:rPr>
          <w:t>/micardis</w:t>
        </w:r>
      </w:hyperlink>
    </w:p>
    <w:p w14:paraId="150C20B0" w14:textId="77777777" w:rsidR="00773D8C" w:rsidRPr="0013268A" w:rsidRDefault="00773D8C" w:rsidP="0082364A">
      <w:pPr>
        <w:pStyle w:val="EndnoteText"/>
        <w:tabs>
          <w:tab w:val="clear" w:pos="567"/>
        </w:tabs>
        <w:jc w:val="center"/>
        <w:rPr>
          <w:lang w:val="mt-MT"/>
        </w:rPr>
      </w:pPr>
    </w:p>
    <w:p w14:paraId="0D4EBDE8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20D82914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1FAC95CC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3AFB690F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59FA35E5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6EF27D09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67B3C338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76552C68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3C9595A8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519B1BE2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6897C60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23754F76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66761A83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5BE3F9B7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53EFD16C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32420450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29AC3001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DBA6004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2026880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316FB152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24F260D3" w14:textId="6B2260B9" w:rsidR="00773D8C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20E58688" w14:textId="77777777" w:rsidR="003E71A7" w:rsidRPr="0013268A" w:rsidRDefault="003E71A7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1793474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13268A">
        <w:rPr>
          <w:b/>
          <w:bCs/>
          <w:lang w:val="mt-MT"/>
        </w:rPr>
        <w:t>ANNESS</w:t>
      </w:r>
      <w:r w:rsidR="00033F83" w:rsidRPr="0013268A">
        <w:rPr>
          <w:b/>
          <w:bCs/>
          <w:lang w:val="mt-MT"/>
        </w:rPr>
        <w:t> </w:t>
      </w:r>
      <w:r w:rsidRPr="0013268A">
        <w:rPr>
          <w:b/>
          <w:bCs/>
          <w:lang w:val="mt-MT"/>
        </w:rPr>
        <w:t>I</w:t>
      </w:r>
    </w:p>
    <w:p w14:paraId="21DE09A7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bCs/>
          <w:lang w:val="mt-MT"/>
        </w:rPr>
      </w:pPr>
    </w:p>
    <w:p w14:paraId="5E251865" w14:textId="5EFD0CA4" w:rsidR="00773D8C" w:rsidRPr="0013268A" w:rsidRDefault="00773D8C" w:rsidP="0082364A">
      <w:pPr>
        <w:pStyle w:val="QRD1"/>
      </w:pPr>
      <w:r w:rsidRPr="0013268A">
        <w:t>SOMMARJU TAL-KARATTERISTIĊI TAL-PRODOTT</w:t>
      </w:r>
      <w:r w:rsidR="00C43FFD">
        <w:fldChar w:fldCharType="begin"/>
      </w:r>
      <w:r w:rsidR="00C43FFD">
        <w:instrText xml:space="preserve"> DOCVARIABLE VAULT_ND_ecbfb8a0-0a01-4591-84ff-5b268ec6e670 \* MERGEFORMAT </w:instrText>
      </w:r>
      <w:r w:rsidR="00C43FFD">
        <w:fldChar w:fldCharType="separate"/>
      </w:r>
      <w:r w:rsidR="007E7245" w:rsidRPr="0013268A">
        <w:t xml:space="preserve"> </w:t>
      </w:r>
      <w:r w:rsidR="00C43FFD">
        <w:fldChar w:fldCharType="end"/>
      </w:r>
    </w:p>
    <w:p w14:paraId="5025C00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344D343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br w:type="page"/>
      </w:r>
      <w:r w:rsidRPr="0013268A">
        <w:rPr>
          <w:b/>
          <w:bCs/>
          <w:lang w:val="mt-MT"/>
        </w:rPr>
        <w:lastRenderedPageBreak/>
        <w:t>1.</w:t>
      </w:r>
      <w:r w:rsidRPr="0013268A">
        <w:rPr>
          <w:b/>
          <w:bCs/>
          <w:lang w:val="mt-MT"/>
        </w:rPr>
        <w:tab/>
        <w:t>ISEM IL-PRODOTT MEDIĊINALI</w:t>
      </w:r>
    </w:p>
    <w:p w14:paraId="1269A1CF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79714E5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Micardis 20 mg pilloli</w:t>
      </w:r>
    </w:p>
    <w:p w14:paraId="0AD6B4FA" w14:textId="77777777" w:rsidR="00AE1CA4" w:rsidRPr="0013268A" w:rsidRDefault="00AE1CA4" w:rsidP="0082364A">
      <w:pPr>
        <w:widowControl w:val="0"/>
        <w:tabs>
          <w:tab w:val="clear" w:pos="567"/>
        </w:tabs>
        <w:spacing w:line="240" w:lineRule="auto"/>
        <w:rPr>
          <w:color w:val="000000"/>
          <w:lang w:val="mt-MT"/>
        </w:rPr>
      </w:pPr>
      <w:r w:rsidRPr="0013268A">
        <w:rPr>
          <w:color w:val="000000"/>
          <w:lang w:val="mt-MT"/>
        </w:rPr>
        <w:t xml:space="preserve">Micardis 40 mg </w:t>
      </w:r>
      <w:r w:rsidRPr="0013268A">
        <w:rPr>
          <w:lang w:val="mt-MT"/>
        </w:rPr>
        <w:t>pilloli</w:t>
      </w:r>
    </w:p>
    <w:p w14:paraId="69E980CF" w14:textId="77777777" w:rsidR="00AE1CA4" w:rsidRPr="0013268A" w:rsidRDefault="00AE1CA4" w:rsidP="0082364A">
      <w:pPr>
        <w:widowControl w:val="0"/>
        <w:tabs>
          <w:tab w:val="clear" w:pos="567"/>
        </w:tabs>
        <w:spacing w:line="240" w:lineRule="auto"/>
        <w:rPr>
          <w:color w:val="000000"/>
          <w:lang w:val="mt-MT"/>
        </w:rPr>
      </w:pPr>
      <w:r w:rsidRPr="0013268A">
        <w:rPr>
          <w:color w:val="000000"/>
          <w:lang w:val="mt-MT"/>
        </w:rPr>
        <w:t xml:space="preserve">Micardis 80 mg </w:t>
      </w:r>
      <w:r w:rsidRPr="0013268A">
        <w:rPr>
          <w:lang w:val="mt-MT"/>
        </w:rPr>
        <w:t>pilloli</w:t>
      </w:r>
    </w:p>
    <w:p w14:paraId="3DFF628F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974EE3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5E3FE96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GĦAMLA KWALITATTIVA U KWANTITATTIVA</w:t>
      </w:r>
    </w:p>
    <w:p w14:paraId="76AAA053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i/>
          <w:iCs/>
          <w:lang w:val="mt-MT"/>
        </w:rPr>
      </w:pPr>
    </w:p>
    <w:p w14:paraId="0AD57635" w14:textId="77777777" w:rsidR="00AE1CA4" w:rsidRPr="0013268A" w:rsidRDefault="00AE1CA4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Micardis 20 mg pilloli</w:t>
      </w:r>
    </w:p>
    <w:p w14:paraId="3A24920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Kull pillola fiha 20 mg telmisartan.</w:t>
      </w:r>
    </w:p>
    <w:p w14:paraId="2802773A" w14:textId="77777777" w:rsidR="00AE1CA4" w:rsidRPr="0013268A" w:rsidRDefault="00AE1CA4" w:rsidP="0082364A">
      <w:pPr>
        <w:widowControl w:val="0"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</w:p>
    <w:p w14:paraId="01A4A266" w14:textId="77777777" w:rsidR="00AE1CA4" w:rsidRPr="0013268A" w:rsidRDefault="00AE1CA4" w:rsidP="0082364A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  <w:r w:rsidRPr="0013268A">
        <w:rPr>
          <w:color w:val="000000"/>
          <w:u w:val="single"/>
          <w:lang w:val="mt-MT"/>
        </w:rPr>
        <w:t xml:space="preserve">Micardis 40 mg </w:t>
      </w:r>
      <w:r w:rsidRPr="0013268A">
        <w:rPr>
          <w:u w:val="single"/>
          <w:lang w:val="mt-MT"/>
        </w:rPr>
        <w:t>pilloli</w:t>
      </w:r>
    </w:p>
    <w:p w14:paraId="23F6CA9E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Kull pillola fiha 40 mg telmisartan.</w:t>
      </w:r>
    </w:p>
    <w:p w14:paraId="4DC7E5A4" w14:textId="77777777" w:rsidR="00AE1CA4" w:rsidRPr="0013268A" w:rsidRDefault="00AE1CA4" w:rsidP="0082364A">
      <w:pPr>
        <w:widowControl w:val="0"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</w:p>
    <w:p w14:paraId="08C1AC8B" w14:textId="77777777" w:rsidR="00AE1CA4" w:rsidRPr="0013268A" w:rsidRDefault="00AE1CA4" w:rsidP="0082364A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  <w:r w:rsidRPr="0013268A">
        <w:rPr>
          <w:color w:val="000000"/>
          <w:u w:val="single"/>
          <w:lang w:val="mt-MT"/>
        </w:rPr>
        <w:t xml:space="preserve">Micardis 80 mg </w:t>
      </w:r>
      <w:r w:rsidRPr="0013268A">
        <w:rPr>
          <w:u w:val="single"/>
          <w:lang w:val="mt-MT"/>
        </w:rPr>
        <w:t>pilloli</w:t>
      </w:r>
    </w:p>
    <w:p w14:paraId="09051822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Kull pillola fiha 80 mg telmisartan.</w:t>
      </w:r>
    </w:p>
    <w:p w14:paraId="237B765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277C4F7" w14:textId="77777777" w:rsidR="00773D8C" w:rsidRPr="0013268A" w:rsidRDefault="00773D8C" w:rsidP="0082364A">
      <w:pPr>
        <w:keepNext/>
        <w:tabs>
          <w:tab w:val="clear" w:pos="567"/>
        </w:tabs>
        <w:rPr>
          <w:i/>
          <w:lang w:val="mt-MT"/>
        </w:rPr>
      </w:pPr>
      <w:r w:rsidRPr="0013268A">
        <w:rPr>
          <w:u w:val="single"/>
          <w:lang w:val="mt-MT"/>
        </w:rPr>
        <w:t>Eċċipjenti b’effett magħruf</w:t>
      </w:r>
    </w:p>
    <w:p w14:paraId="4CA80A3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Kull pillola </w:t>
      </w:r>
      <w:r w:rsidR="00AE1CA4" w:rsidRPr="0013268A">
        <w:rPr>
          <w:lang w:val="mt-MT"/>
        </w:rPr>
        <w:t xml:space="preserve">ta’ 20 mg </w:t>
      </w:r>
      <w:r w:rsidRPr="0013268A">
        <w:rPr>
          <w:lang w:val="mt-MT"/>
        </w:rPr>
        <w:t>fiha 84 mg ta’ sorbitol (E420).</w:t>
      </w:r>
    </w:p>
    <w:p w14:paraId="659DCC5B" w14:textId="77777777" w:rsidR="00AE1CA4" w:rsidRPr="0013268A" w:rsidRDefault="00AE1CA4" w:rsidP="0082364A">
      <w:pPr>
        <w:widowControl w:val="0"/>
        <w:tabs>
          <w:tab w:val="clear" w:pos="567"/>
        </w:tabs>
        <w:spacing w:line="240" w:lineRule="auto"/>
        <w:rPr>
          <w:lang w:val="mt-MT"/>
        </w:rPr>
      </w:pPr>
    </w:p>
    <w:p w14:paraId="71B5A51C" w14:textId="77777777" w:rsidR="00AE1CA4" w:rsidRPr="0013268A" w:rsidRDefault="00AE1CA4" w:rsidP="0082364A">
      <w:pPr>
        <w:widowControl w:val="0"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Kull pillola ta’ 40 mg fiha 169 mg ta’ sorbitol (E420).</w:t>
      </w:r>
    </w:p>
    <w:p w14:paraId="608C0C25" w14:textId="77777777" w:rsidR="00AE1CA4" w:rsidRPr="0013268A" w:rsidRDefault="00AE1CA4" w:rsidP="0082364A">
      <w:pPr>
        <w:widowControl w:val="0"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</w:p>
    <w:p w14:paraId="77BAD3B6" w14:textId="315BFD86" w:rsidR="00AE1CA4" w:rsidRPr="0013268A" w:rsidRDefault="00AE1CA4" w:rsidP="0082364A">
      <w:pPr>
        <w:widowControl w:val="0"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Kull pillola ta’ 80 mg fiha 33</w:t>
      </w:r>
      <w:r w:rsidR="00343487" w:rsidRPr="0013268A">
        <w:rPr>
          <w:lang w:val="mt-MT"/>
        </w:rPr>
        <w:t>7</w:t>
      </w:r>
      <w:r w:rsidRPr="0013268A">
        <w:rPr>
          <w:lang w:val="mt-MT"/>
        </w:rPr>
        <w:t> mg ta’ sorbitol (E420).</w:t>
      </w:r>
    </w:p>
    <w:p w14:paraId="5558D90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C8A3782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Għal-lista </w:t>
      </w:r>
      <w:r w:rsidR="003874FC" w:rsidRPr="0013268A">
        <w:rPr>
          <w:lang w:val="mt-MT" w:bidi="mt-MT"/>
        </w:rPr>
        <w:t>sħiħa</w:t>
      </w:r>
      <w:r w:rsidRPr="0013268A">
        <w:rPr>
          <w:lang w:val="mt-MT"/>
        </w:rPr>
        <w:t xml:space="preserve"> ta’ eċċipjenti, ara sezzjoni</w:t>
      </w:r>
      <w:r w:rsidR="00DF6931" w:rsidRPr="0013268A">
        <w:rPr>
          <w:lang w:val="mt-MT"/>
        </w:rPr>
        <w:t> </w:t>
      </w:r>
      <w:r w:rsidRPr="0013268A">
        <w:rPr>
          <w:lang w:val="mt-MT"/>
        </w:rPr>
        <w:t>6.1.</w:t>
      </w:r>
    </w:p>
    <w:p w14:paraId="6D8053E2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F1F074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4660FB9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cap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GĦAMLA FARMAĊEWTIKA</w:t>
      </w:r>
    </w:p>
    <w:p w14:paraId="2A75EE38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0940B52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Pillola</w:t>
      </w:r>
    </w:p>
    <w:p w14:paraId="12729F1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24D195B" w14:textId="77777777" w:rsidR="00AE1CA4" w:rsidRPr="0013268A" w:rsidRDefault="00AE1CA4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Micardis 20 mg pilloli</w:t>
      </w:r>
    </w:p>
    <w:p w14:paraId="72D28B27" w14:textId="0BFD4FE9" w:rsidR="00086779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Pilloli bojod tondi ta’ 2.5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mm li fuqhom hemm imnaqqax in-numru tal-ko</w:t>
      </w:r>
      <w:r w:rsidR="002953E5" w:rsidRPr="0013268A">
        <w:rPr>
          <w:lang w:val="mt-MT"/>
        </w:rPr>
        <w:t>wd</w:t>
      </w:r>
      <w:r w:rsidRPr="0013268A">
        <w:rPr>
          <w:lang w:val="mt-MT"/>
        </w:rPr>
        <w:t xml:space="preserve"> ‘50H’ fuq naħa waħda u l-logo tal-kumpanija fuq in-naħa l-oħra.</w:t>
      </w:r>
    </w:p>
    <w:p w14:paraId="123141DE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6B8AE4E" w14:textId="77777777" w:rsidR="00AE1CA4" w:rsidRPr="0013268A" w:rsidRDefault="00AE1CA4" w:rsidP="0082364A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  <w:r w:rsidRPr="0013268A">
        <w:rPr>
          <w:color w:val="000000"/>
          <w:u w:val="single"/>
          <w:lang w:val="mt-MT"/>
        </w:rPr>
        <w:t xml:space="preserve">Micardis 40 mg </w:t>
      </w:r>
      <w:r w:rsidRPr="0013268A">
        <w:rPr>
          <w:u w:val="single"/>
          <w:lang w:val="mt-MT"/>
        </w:rPr>
        <w:t>pilloli</w:t>
      </w:r>
    </w:p>
    <w:p w14:paraId="760392D7" w14:textId="0FEF52EC" w:rsidR="00DC78EE" w:rsidRPr="0013268A" w:rsidRDefault="004676D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Pilloli bojod ta’ 3.8 </w:t>
      </w:r>
      <w:r w:rsidR="00DC78EE" w:rsidRPr="0013268A">
        <w:rPr>
          <w:lang w:val="mt-MT"/>
        </w:rPr>
        <w:t>mm b’forma oblunga li fuqhom hemm imnaqqax in-numru tal-</w:t>
      </w:r>
      <w:r w:rsidR="002953E5" w:rsidRPr="0013268A">
        <w:rPr>
          <w:lang w:val="mt-MT"/>
        </w:rPr>
        <w:t xml:space="preserve">kowd </w:t>
      </w:r>
      <w:r w:rsidR="00DC78EE" w:rsidRPr="0013268A">
        <w:rPr>
          <w:lang w:val="mt-MT"/>
        </w:rPr>
        <w:t>‘51H’ fuq naħa waħda u l-logo tal-kumpanija fuq in-naħa l-oħra.</w:t>
      </w:r>
    </w:p>
    <w:p w14:paraId="02253E44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9D2696D" w14:textId="77777777" w:rsidR="00AE1CA4" w:rsidRPr="0013268A" w:rsidRDefault="00AE1CA4" w:rsidP="0082364A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  <w:r w:rsidRPr="0013268A">
        <w:rPr>
          <w:color w:val="000000"/>
          <w:u w:val="single"/>
          <w:lang w:val="mt-MT"/>
        </w:rPr>
        <w:t xml:space="preserve">Micardis 80 mg </w:t>
      </w:r>
      <w:r w:rsidRPr="0013268A">
        <w:rPr>
          <w:u w:val="single"/>
          <w:lang w:val="mt-MT"/>
        </w:rPr>
        <w:t>pilloli</w:t>
      </w:r>
    </w:p>
    <w:p w14:paraId="482379AE" w14:textId="6B4CE0D4" w:rsidR="00AE1CA4" w:rsidRPr="0013268A" w:rsidRDefault="0041244B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Pilloli bojod ta’ 4.6 </w:t>
      </w:r>
      <w:r w:rsidR="00DC78EE" w:rsidRPr="0013268A">
        <w:rPr>
          <w:lang w:val="mt-MT"/>
        </w:rPr>
        <w:t>mm b’forma oblunga li fuqhom hemm imnaqqax in-numru tal-</w:t>
      </w:r>
      <w:r w:rsidR="002953E5" w:rsidRPr="0013268A">
        <w:rPr>
          <w:lang w:val="mt-MT"/>
        </w:rPr>
        <w:t>kowd</w:t>
      </w:r>
      <w:r w:rsidR="00DC78EE" w:rsidRPr="0013268A">
        <w:rPr>
          <w:lang w:val="mt-MT"/>
        </w:rPr>
        <w:t xml:space="preserve"> ‘52H’ fuq naħa waħda u l-logo tal-kumpanija fuq in-naħa l-oħra</w:t>
      </w:r>
      <w:r w:rsidR="00AE1CA4" w:rsidRPr="0013268A">
        <w:rPr>
          <w:lang w:val="mt-MT"/>
        </w:rPr>
        <w:t>.</w:t>
      </w:r>
    </w:p>
    <w:p w14:paraId="13FFD51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89E94C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6BE12FF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caps/>
          <w:lang w:val="mt-MT"/>
        </w:rPr>
      </w:pPr>
      <w:r w:rsidRPr="0013268A">
        <w:rPr>
          <w:b/>
          <w:bCs/>
          <w:caps/>
          <w:lang w:val="mt-MT"/>
        </w:rPr>
        <w:t>4.</w:t>
      </w:r>
      <w:r w:rsidRPr="0013268A">
        <w:rPr>
          <w:b/>
          <w:bCs/>
          <w:caps/>
          <w:lang w:val="mt-MT"/>
        </w:rPr>
        <w:tab/>
        <w:t>TAGĦRIF KLINIKU</w:t>
      </w:r>
    </w:p>
    <w:p w14:paraId="54EB9AC6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6D9D8B79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4.1</w:t>
      </w:r>
      <w:r w:rsidRPr="0013268A">
        <w:rPr>
          <w:b/>
          <w:bCs/>
          <w:lang w:val="mt-MT"/>
        </w:rPr>
        <w:tab/>
        <w:t>Indikazzjonijiet terapewtiċi</w:t>
      </w:r>
    </w:p>
    <w:p w14:paraId="4FFC903A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2735D0DF" w14:textId="77777777" w:rsidR="00773D8C" w:rsidRPr="0013268A" w:rsidRDefault="00773D8C" w:rsidP="0082364A">
      <w:pPr>
        <w:keepNext/>
        <w:tabs>
          <w:tab w:val="clear" w:pos="567"/>
        </w:tabs>
        <w:rPr>
          <w:u w:val="single"/>
          <w:lang w:val="mt-MT"/>
        </w:rPr>
      </w:pPr>
      <w:r w:rsidRPr="0013268A">
        <w:rPr>
          <w:u w:val="single"/>
          <w:lang w:val="mt-MT"/>
        </w:rPr>
        <w:t>Pressjoni għolja</w:t>
      </w:r>
    </w:p>
    <w:p w14:paraId="569ABFA5" w14:textId="26D012CF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</w:t>
      </w:r>
      <w:r w:rsidR="001E3E9B" w:rsidRPr="0013268A">
        <w:rPr>
          <w:lang w:val="mt-MT"/>
        </w:rPr>
        <w:t>t</w:t>
      </w:r>
      <w:r w:rsidRPr="0013268A">
        <w:rPr>
          <w:lang w:val="mt-MT"/>
        </w:rPr>
        <w:t>-</w:t>
      </w:r>
      <w:r w:rsidR="001E3E9B" w:rsidRPr="0013268A">
        <w:rPr>
          <w:lang w:val="mt-MT"/>
        </w:rPr>
        <w:t>trattament</w:t>
      </w:r>
      <w:r w:rsidRPr="0013268A">
        <w:rPr>
          <w:lang w:val="mt-MT"/>
        </w:rPr>
        <w:t xml:space="preserve"> ta’ pressjoni għolja essenzjali fl-adulti.</w:t>
      </w:r>
    </w:p>
    <w:p w14:paraId="09B70578" w14:textId="77777777" w:rsidR="00773D8C" w:rsidRPr="0013268A" w:rsidRDefault="00773D8C" w:rsidP="0082364A">
      <w:pPr>
        <w:tabs>
          <w:tab w:val="clear" w:pos="567"/>
        </w:tabs>
        <w:rPr>
          <w:u w:val="single"/>
          <w:lang w:val="mt-MT"/>
        </w:rPr>
      </w:pPr>
    </w:p>
    <w:p w14:paraId="4D598EFB" w14:textId="77777777" w:rsidR="00773D8C" w:rsidRPr="0013268A" w:rsidRDefault="00773D8C" w:rsidP="0082364A">
      <w:pPr>
        <w:keepNext/>
        <w:tabs>
          <w:tab w:val="clear" w:pos="567"/>
        </w:tabs>
        <w:rPr>
          <w:u w:val="single"/>
          <w:lang w:val="mt-MT"/>
        </w:rPr>
      </w:pPr>
      <w:r w:rsidRPr="0013268A">
        <w:rPr>
          <w:u w:val="single"/>
          <w:lang w:val="mt-MT"/>
        </w:rPr>
        <w:t>Prevenzjoni kardjovaskulari</w:t>
      </w:r>
    </w:p>
    <w:p w14:paraId="7FCF0A79" w14:textId="77777777" w:rsidR="00086779" w:rsidRPr="0013268A" w:rsidRDefault="00773D8C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lang w:val="mt-MT"/>
        </w:rPr>
        <w:t>Tnaqqis ta’ morbożità kardjovaskulari f’adulti bi:</w:t>
      </w:r>
    </w:p>
    <w:p w14:paraId="44D1B540" w14:textId="176E6239" w:rsidR="00773D8C" w:rsidRPr="0013268A" w:rsidRDefault="00773D8C" w:rsidP="0082364A">
      <w:pPr>
        <w:keepNext/>
        <w:numPr>
          <w:ilvl w:val="0"/>
          <w:numId w:val="17"/>
        </w:numPr>
        <w:tabs>
          <w:tab w:val="clear" w:pos="567"/>
        </w:tabs>
        <w:ind w:left="567" w:hanging="567"/>
        <w:rPr>
          <w:lang w:val="mt-MT"/>
        </w:rPr>
      </w:pPr>
      <w:r w:rsidRPr="0013268A">
        <w:rPr>
          <w:lang w:val="mt-MT"/>
        </w:rPr>
        <w:t>mard kardjovaskulari aterotrombotiku sintomatiku (storja medika ta’ mard koronarju tal-qalb,</w:t>
      </w:r>
      <w:r w:rsidR="006242A9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puplesija, jew mard </w:t>
      </w:r>
      <w:r w:rsidR="00916F06" w:rsidRPr="0013268A">
        <w:rPr>
          <w:lang w:val="mt-MT"/>
        </w:rPr>
        <w:t>tal-</w:t>
      </w:r>
      <w:r w:rsidRPr="0013268A">
        <w:rPr>
          <w:lang w:val="mt-MT"/>
        </w:rPr>
        <w:t>arterji periferali) jew</w:t>
      </w:r>
    </w:p>
    <w:p w14:paraId="3C23244E" w14:textId="77777777" w:rsidR="00086779" w:rsidRPr="0013268A" w:rsidRDefault="00773D8C" w:rsidP="0082364A">
      <w:pPr>
        <w:numPr>
          <w:ilvl w:val="0"/>
          <w:numId w:val="17"/>
        </w:numPr>
        <w:tabs>
          <w:tab w:val="clear" w:pos="567"/>
        </w:tabs>
        <w:ind w:left="567" w:hanging="567"/>
        <w:rPr>
          <w:lang w:val="mt-MT"/>
        </w:rPr>
      </w:pPr>
      <w:r w:rsidRPr="0013268A">
        <w:rPr>
          <w:lang w:val="mt-MT"/>
        </w:rPr>
        <w:t>dijabete mellitus ta’ tip</w:t>
      </w:r>
      <w:r w:rsidR="0081278F" w:rsidRPr="0013268A">
        <w:rPr>
          <w:lang w:val="mt-MT"/>
        </w:rPr>
        <w:t> </w:t>
      </w:r>
      <w:r w:rsidRPr="0013268A">
        <w:rPr>
          <w:lang w:val="mt-MT"/>
        </w:rPr>
        <w:t>2 bi ħsara dokumentata tal-organu fil-mira</w:t>
      </w:r>
    </w:p>
    <w:p w14:paraId="2B3485D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8FEC00E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4.2</w:t>
      </w:r>
      <w:r w:rsidRPr="0013268A">
        <w:rPr>
          <w:b/>
          <w:bCs/>
          <w:lang w:val="mt-MT"/>
        </w:rPr>
        <w:tab/>
        <w:t>Pożoloġija u metodu ta’ kif għandu jingħata</w:t>
      </w:r>
    </w:p>
    <w:p w14:paraId="001A88BF" w14:textId="77777777" w:rsidR="00773D8C" w:rsidRPr="0013268A" w:rsidRDefault="00773D8C" w:rsidP="0082364A">
      <w:pPr>
        <w:keepNext/>
        <w:tabs>
          <w:tab w:val="clear" w:pos="567"/>
        </w:tabs>
        <w:rPr>
          <w:bCs/>
          <w:lang w:val="mt-MT"/>
        </w:rPr>
      </w:pPr>
    </w:p>
    <w:p w14:paraId="14FCA895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szCs w:val="24"/>
          <w:u w:val="single"/>
          <w:lang w:val="mt-MT"/>
        </w:rPr>
      </w:pPr>
      <w:r w:rsidRPr="0013268A">
        <w:rPr>
          <w:noProof/>
          <w:szCs w:val="24"/>
          <w:u w:val="single"/>
          <w:lang w:val="mt-MT"/>
        </w:rPr>
        <w:t>Pożoloġija</w:t>
      </w:r>
    </w:p>
    <w:p w14:paraId="06FE8E71" w14:textId="1C7FC3AD" w:rsidR="00773D8C" w:rsidRPr="0013268A" w:rsidRDefault="00916F06" w:rsidP="0082364A">
      <w:pPr>
        <w:keepNext/>
        <w:tabs>
          <w:tab w:val="clear" w:pos="567"/>
        </w:tabs>
        <w:rPr>
          <w:i/>
          <w:lang w:val="mt-MT"/>
        </w:rPr>
      </w:pPr>
      <w:r w:rsidRPr="0013268A">
        <w:rPr>
          <w:i/>
          <w:lang w:val="mt-MT"/>
        </w:rPr>
        <w:t xml:space="preserve">Trattament </w:t>
      </w:r>
      <w:r w:rsidR="00773D8C" w:rsidRPr="0013268A">
        <w:rPr>
          <w:i/>
          <w:lang w:val="mt-MT"/>
        </w:rPr>
        <w:t>ta’ pressjoni għolja essenzjali</w:t>
      </w:r>
    </w:p>
    <w:p w14:paraId="3BE90A97" w14:textId="07B9ED4A" w:rsidR="00086779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Id-doża effettiva normalment hi ta’ 40 mg darba kuljum.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Xi pazjenti jistgħu jibbenefikaw anke b’doża ta’ 20 mg kuljum.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F’każijiet fejn il-pressjoni ta</w:t>
      </w:r>
      <w:r w:rsidR="00A85CA9" w:rsidRPr="0013268A">
        <w:rPr>
          <w:lang w:val="mt-MT"/>
        </w:rPr>
        <w:t>d-</w:t>
      </w:r>
      <w:r w:rsidRPr="0013268A">
        <w:rPr>
          <w:lang w:val="mt-MT"/>
        </w:rPr>
        <w:t xml:space="preserve">demm fil-mira ma tintlaħaqx, id-doża ta’ telmisartan tista’ tiżdied għal massimu ta’ 80 mg darba kuljum. </w:t>
      </w:r>
      <w:bookmarkStart w:id="0" w:name="_Hlk135988664"/>
      <w:r w:rsidR="00040BBC" w:rsidRPr="0013268A">
        <w:rPr>
          <w:lang w:val="mt-MT"/>
        </w:rPr>
        <w:t xml:space="preserve">Meta wieħed jikkunsidra li jżid id-doża, irid iżomm f’moħħu li l-effett anti-ipertensiv massimu ġeneralament jintlaħaq 4 sa 8 ġimgħat mill-bidu tat-trattament (ara sezzjoni 5.1). </w:t>
      </w:r>
      <w:bookmarkEnd w:id="0"/>
      <w:r w:rsidRPr="0013268A">
        <w:rPr>
          <w:lang w:val="mt-MT"/>
        </w:rPr>
        <w:t>Inkella, telmisartan jista’ jintuża flimkien ma’ dijuretiċi tat-tip thiazide, bħal hydrochlorothiazide, li ntwera li għand</w:t>
      </w:r>
      <w:r w:rsidR="00104D90" w:rsidRPr="0013268A">
        <w:rPr>
          <w:lang w:val="mt-MT"/>
        </w:rPr>
        <w:t>hom</w:t>
      </w:r>
      <w:r w:rsidRPr="0013268A">
        <w:rPr>
          <w:lang w:val="mt-MT"/>
        </w:rPr>
        <w:t xml:space="preserve"> effett add</w:t>
      </w:r>
      <w:r w:rsidR="00A85CA9" w:rsidRPr="0013268A">
        <w:rPr>
          <w:lang w:val="mt-MT"/>
        </w:rPr>
        <w:t>ittiv</w:t>
      </w:r>
      <w:r w:rsidRPr="0013268A">
        <w:rPr>
          <w:lang w:val="mt-MT"/>
        </w:rPr>
        <w:t xml:space="preserve"> li jnaqq</w:t>
      </w:r>
      <w:r w:rsidR="00A85CA9" w:rsidRPr="0013268A">
        <w:rPr>
          <w:lang w:val="mt-MT"/>
        </w:rPr>
        <w:t>su</w:t>
      </w:r>
      <w:r w:rsidRPr="0013268A">
        <w:rPr>
          <w:lang w:val="mt-MT"/>
        </w:rPr>
        <w:t xml:space="preserve"> l</w:t>
      </w:r>
      <w:r w:rsidR="0082364A" w:rsidRPr="0013268A">
        <w:rPr>
          <w:lang w:val="mt-MT"/>
        </w:rPr>
        <w:noBreakHyphen/>
      </w:r>
      <w:r w:rsidRPr="0013268A">
        <w:rPr>
          <w:lang w:val="mt-MT"/>
        </w:rPr>
        <w:t xml:space="preserve">pressjoni tad-demm </w:t>
      </w:r>
      <w:r w:rsidR="002853BD" w:rsidRPr="0013268A">
        <w:rPr>
          <w:lang w:val="mt-MT"/>
        </w:rPr>
        <w:t xml:space="preserve">flimkien </w:t>
      </w:r>
      <w:r w:rsidR="00104D90" w:rsidRPr="0013268A">
        <w:rPr>
          <w:lang w:val="mt-MT"/>
        </w:rPr>
        <w:t xml:space="preserve">ma’ </w:t>
      </w:r>
      <w:r w:rsidRPr="0013268A">
        <w:rPr>
          <w:lang w:val="mt-MT"/>
        </w:rPr>
        <w:t>telmisartan.</w:t>
      </w:r>
      <w:r w:rsidR="00086779" w:rsidRPr="0013268A">
        <w:rPr>
          <w:lang w:val="mt-MT"/>
        </w:rPr>
        <w:t xml:space="preserve"> </w:t>
      </w:r>
    </w:p>
    <w:p w14:paraId="764827C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92B1732" w14:textId="77777777" w:rsidR="00773D8C" w:rsidRPr="0013268A" w:rsidRDefault="00773D8C" w:rsidP="0082364A">
      <w:pPr>
        <w:keepNext/>
        <w:tabs>
          <w:tab w:val="clear" w:pos="567"/>
        </w:tabs>
        <w:rPr>
          <w:i/>
          <w:lang w:val="mt-MT"/>
        </w:rPr>
      </w:pPr>
      <w:r w:rsidRPr="0013268A">
        <w:rPr>
          <w:i/>
          <w:lang w:val="mt-MT"/>
        </w:rPr>
        <w:t>Prevenzjoni kardjovaskulari</w:t>
      </w:r>
    </w:p>
    <w:p w14:paraId="62DAF8D3" w14:textId="1535834D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Id-doża rakkomandata hi ta’ 80 mg darba kuljum. Mhux magħruf jekk dożi ta’ </w:t>
      </w:r>
      <w:r w:rsidR="002B5CCD" w:rsidRPr="0013268A">
        <w:rPr>
          <w:lang w:val="mt-MT"/>
        </w:rPr>
        <w:t>a</w:t>
      </w:r>
      <w:r w:rsidRPr="0013268A">
        <w:rPr>
          <w:lang w:val="mt-MT"/>
        </w:rPr>
        <w:t>nqas minn 80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 ta’ telmisartan humiex effettivi biex inaqqsu l-morbożità kardjovaskulari.</w:t>
      </w:r>
    </w:p>
    <w:p w14:paraId="0588B06A" w14:textId="77777777" w:rsidR="00773D8C" w:rsidRPr="0013268A" w:rsidRDefault="00773D8C" w:rsidP="0020388B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Meta tinbeda terapija b’telmisartan għat-tnaqqis ta’ morbożità kardjovaskulari, hu rakkomandat li jsir monitoraġġ mill-qrib tal-pressjoni tad-demm, u jekk ikun xieraq, jista’ jkun hemm bżonn ta’ aġġustament tal-mediċini li jnaqqsu l-pressjoni tad-demm.</w:t>
      </w:r>
    </w:p>
    <w:p w14:paraId="67E48C5A" w14:textId="77777777" w:rsidR="00EF09FA" w:rsidRPr="0013268A" w:rsidRDefault="00EF09FA" w:rsidP="0082364A">
      <w:pPr>
        <w:tabs>
          <w:tab w:val="clear" w:pos="567"/>
        </w:tabs>
        <w:rPr>
          <w:lang w:val="mt-MT"/>
        </w:rPr>
      </w:pPr>
      <w:bookmarkStart w:id="1" w:name="_Hlk49256966"/>
    </w:p>
    <w:p w14:paraId="45E93B3A" w14:textId="77777777" w:rsidR="00B27EB5" w:rsidRPr="0013268A" w:rsidRDefault="00B27EB5" w:rsidP="0082364A">
      <w:pPr>
        <w:keepNext/>
        <w:tabs>
          <w:tab w:val="clear" w:pos="567"/>
        </w:tabs>
        <w:rPr>
          <w:i/>
          <w:szCs w:val="20"/>
          <w:lang w:val="mt-MT"/>
        </w:rPr>
      </w:pPr>
      <w:r w:rsidRPr="0013268A">
        <w:rPr>
          <w:i/>
          <w:szCs w:val="20"/>
          <w:lang w:val="mt-MT"/>
        </w:rPr>
        <w:t>Anzjani</w:t>
      </w:r>
    </w:p>
    <w:p w14:paraId="3D5B5AC2" w14:textId="77777777" w:rsidR="00B27EB5" w:rsidRPr="0013268A" w:rsidRDefault="00B27EB5" w:rsidP="0082364A">
      <w:pPr>
        <w:pStyle w:val="BodyTextIndent2"/>
        <w:ind w:left="0"/>
        <w:jc w:val="left"/>
        <w:rPr>
          <w:color w:val="auto"/>
          <w:lang w:val="mt-MT"/>
        </w:rPr>
      </w:pPr>
      <w:r w:rsidRPr="0013268A">
        <w:rPr>
          <w:color w:val="auto"/>
          <w:lang w:val="mt-MT"/>
        </w:rPr>
        <w:t>Mhux meħtieġ aġġustament fid-doża</w:t>
      </w:r>
      <w:r w:rsidRPr="0013268A">
        <w:rPr>
          <w:bCs/>
          <w:color w:val="auto"/>
          <w:lang w:val="mt-MT"/>
        </w:rPr>
        <w:t xml:space="preserve"> għal pazjenti anzjani</w:t>
      </w:r>
      <w:r w:rsidRPr="0013268A">
        <w:rPr>
          <w:color w:val="auto"/>
          <w:lang w:val="mt-MT"/>
        </w:rPr>
        <w:t>.</w:t>
      </w:r>
    </w:p>
    <w:bookmarkEnd w:id="1"/>
    <w:p w14:paraId="74B597C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758D4659" w14:textId="77777777" w:rsidR="00773D8C" w:rsidRPr="0013268A" w:rsidRDefault="00406C0A" w:rsidP="0082364A">
      <w:pPr>
        <w:keepNext/>
        <w:tabs>
          <w:tab w:val="clear" w:pos="567"/>
        </w:tabs>
        <w:spacing w:line="240" w:lineRule="auto"/>
        <w:rPr>
          <w:i/>
          <w:szCs w:val="20"/>
          <w:lang w:val="mt-MT"/>
        </w:rPr>
      </w:pPr>
      <w:r w:rsidRPr="0013268A">
        <w:rPr>
          <w:i/>
          <w:szCs w:val="20"/>
          <w:lang w:val="mt-MT"/>
        </w:rPr>
        <w:t>I</w:t>
      </w:r>
      <w:r w:rsidR="00773D8C" w:rsidRPr="0013268A">
        <w:rPr>
          <w:i/>
          <w:szCs w:val="20"/>
          <w:lang w:val="mt-MT"/>
        </w:rPr>
        <w:t>ndeboliment tal-kliewi</w:t>
      </w:r>
    </w:p>
    <w:p w14:paraId="2B3F397D" w14:textId="61AA17A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Hemm esperjenza limitata disponibbli f’pazjenti b’indeboliment sever tal-kliewi </w:t>
      </w:r>
      <w:r w:rsidR="00F30F4F" w:rsidRPr="0013268A">
        <w:rPr>
          <w:lang w:val="mt-MT"/>
        </w:rPr>
        <w:t xml:space="preserve">jew </w:t>
      </w:r>
      <w:r w:rsidRPr="0013268A">
        <w:rPr>
          <w:lang w:val="mt-MT"/>
        </w:rPr>
        <w:t>li qegħdin fuq dijalisi</w:t>
      </w:r>
      <w:r w:rsidR="001E3E9B" w:rsidRPr="0013268A">
        <w:rPr>
          <w:lang w:val="mt-MT"/>
        </w:rPr>
        <w:t xml:space="preserve"> tad-demm</w:t>
      </w:r>
      <w:r w:rsidRPr="0013268A">
        <w:rPr>
          <w:lang w:val="mt-MT"/>
        </w:rPr>
        <w:t>. Doża tal-bidu aktar baxxa ta’ 20 mg hi rakkomandata f’dawn il-pazjenti (ara sezzjoni</w:t>
      </w:r>
      <w:r w:rsidR="00A85CA9" w:rsidRPr="0013268A">
        <w:rPr>
          <w:lang w:val="mt-MT"/>
        </w:rPr>
        <w:t> </w:t>
      </w:r>
      <w:r w:rsidRPr="0013268A">
        <w:rPr>
          <w:lang w:val="mt-MT"/>
        </w:rPr>
        <w:t>4.4). M’hemmx bżonn ta’ aġġustament fil-pożoloġija għal pazjenti li għandhom indeboliment ħafif sa moderat</w:t>
      </w:r>
      <w:r w:rsidR="00F30F4F" w:rsidRPr="0013268A">
        <w:rPr>
          <w:lang w:val="mt-MT"/>
        </w:rPr>
        <w:t xml:space="preserve"> tal-kliewi</w:t>
      </w:r>
      <w:r w:rsidRPr="0013268A">
        <w:rPr>
          <w:lang w:val="mt-MT"/>
        </w:rPr>
        <w:t>.</w:t>
      </w:r>
      <w:bookmarkStart w:id="2" w:name="_Hlk135989668"/>
      <w:r w:rsidR="00040BBC" w:rsidRPr="0013268A">
        <w:rPr>
          <w:lang w:val="mt-MT"/>
        </w:rPr>
        <w:t xml:space="preserve"> Telmisartan ma jitneħħiex mid-demm permezz ta’ emofiltrazzjoni u lanqas permezz tad-dijalisi.</w:t>
      </w:r>
      <w:bookmarkEnd w:id="2"/>
    </w:p>
    <w:p w14:paraId="338D3E7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CA2FF3A" w14:textId="77777777" w:rsidR="00773D8C" w:rsidRPr="0013268A" w:rsidRDefault="00406C0A" w:rsidP="0082364A">
      <w:pPr>
        <w:keepNext/>
        <w:tabs>
          <w:tab w:val="clear" w:pos="567"/>
        </w:tabs>
        <w:spacing w:line="240" w:lineRule="auto"/>
        <w:rPr>
          <w:i/>
          <w:szCs w:val="20"/>
          <w:lang w:val="mt-MT"/>
        </w:rPr>
      </w:pPr>
      <w:r w:rsidRPr="0013268A">
        <w:rPr>
          <w:i/>
          <w:szCs w:val="20"/>
          <w:lang w:val="mt-MT"/>
        </w:rPr>
        <w:t>I</w:t>
      </w:r>
      <w:r w:rsidR="00773D8C" w:rsidRPr="0013268A">
        <w:rPr>
          <w:i/>
          <w:szCs w:val="20"/>
          <w:lang w:val="mt-MT"/>
        </w:rPr>
        <w:t>ndeboliment tal-fwied</w:t>
      </w:r>
    </w:p>
    <w:p w14:paraId="66E47F04" w14:textId="21244CA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 hu</w:t>
      </w:r>
      <w:r w:rsidR="00F30F4F" w:rsidRPr="0013268A">
        <w:rPr>
          <w:lang w:val="mt-MT"/>
        </w:rPr>
        <w:t>wa</w:t>
      </w:r>
      <w:r w:rsidRPr="0013268A">
        <w:rPr>
          <w:lang w:val="mt-MT"/>
        </w:rPr>
        <w:t xml:space="preserve"> kontraindikat f’pazjenti b’indeboliment se</w:t>
      </w:r>
      <w:r w:rsidR="00F30F4F" w:rsidRPr="0013268A">
        <w:rPr>
          <w:lang w:val="mt-MT"/>
        </w:rPr>
        <w:t>ver</w:t>
      </w:r>
      <w:r w:rsidRPr="0013268A">
        <w:rPr>
          <w:lang w:val="mt-MT"/>
        </w:rPr>
        <w:t xml:space="preserve"> tal-fwied (ara </w:t>
      </w:r>
      <w:r w:rsidR="00F30F4F" w:rsidRPr="0013268A">
        <w:rPr>
          <w:lang w:val="mt-MT"/>
        </w:rPr>
        <w:t>sezzjoni </w:t>
      </w:r>
      <w:r w:rsidRPr="0013268A">
        <w:rPr>
          <w:lang w:val="mt-MT"/>
        </w:rPr>
        <w:t>4.3).</w:t>
      </w:r>
    </w:p>
    <w:p w14:paraId="66E99803" w14:textId="089D6189" w:rsidR="00773D8C" w:rsidRPr="0013268A" w:rsidRDefault="00773D8C" w:rsidP="0082364A">
      <w:pPr>
        <w:tabs>
          <w:tab w:val="clear" w:pos="567"/>
        </w:tabs>
        <w:spacing w:line="240" w:lineRule="auto"/>
        <w:rPr>
          <w:i/>
          <w:iCs/>
          <w:u w:val="single"/>
          <w:lang w:val="mt-MT"/>
        </w:rPr>
      </w:pPr>
      <w:r w:rsidRPr="0013268A">
        <w:rPr>
          <w:lang w:val="mt-MT"/>
        </w:rPr>
        <w:t>F’pazjenti b’indeboliment ħafif sa moderat</w:t>
      </w:r>
      <w:r w:rsidR="00F30F4F" w:rsidRPr="0013268A">
        <w:rPr>
          <w:lang w:val="mt-MT"/>
        </w:rPr>
        <w:t xml:space="preserve"> tal-fwied</w:t>
      </w:r>
      <w:r w:rsidRPr="0013268A">
        <w:rPr>
          <w:lang w:val="mt-MT"/>
        </w:rPr>
        <w:t>, il-pożoloġija m’għandhiex taqbeż 40 mg darba kuljum (ara sezzjoni</w:t>
      </w:r>
      <w:r w:rsidR="00F30F4F" w:rsidRPr="0013268A">
        <w:rPr>
          <w:lang w:val="mt-MT"/>
        </w:rPr>
        <w:t> </w:t>
      </w:r>
      <w:r w:rsidRPr="0013268A">
        <w:rPr>
          <w:lang w:val="mt-MT"/>
        </w:rPr>
        <w:t>4.4).</w:t>
      </w:r>
    </w:p>
    <w:p w14:paraId="61252F49" w14:textId="77777777" w:rsidR="00773D8C" w:rsidRPr="0013268A" w:rsidRDefault="00773D8C" w:rsidP="0082364A">
      <w:pPr>
        <w:pStyle w:val="BodyTextIndent2"/>
        <w:ind w:left="0"/>
        <w:jc w:val="left"/>
        <w:rPr>
          <w:color w:val="auto"/>
          <w:u w:val="single"/>
          <w:lang w:val="mt-MT"/>
        </w:rPr>
      </w:pPr>
    </w:p>
    <w:p w14:paraId="6A93E91F" w14:textId="77777777" w:rsidR="00773D8C" w:rsidRPr="0013268A" w:rsidRDefault="00773D8C" w:rsidP="0082364A">
      <w:pPr>
        <w:keepNext/>
        <w:tabs>
          <w:tab w:val="clear" w:pos="567"/>
        </w:tabs>
        <w:rPr>
          <w:bCs/>
          <w:i/>
          <w:iCs/>
          <w:lang w:val="mt-MT"/>
        </w:rPr>
      </w:pPr>
      <w:r w:rsidRPr="0013268A">
        <w:rPr>
          <w:bCs/>
          <w:i/>
          <w:iCs/>
          <w:lang w:val="mt-MT"/>
        </w:rPr>
        <w:t>Popolazzjoni pedjatrika</w:t>
      </w:r>
    </w:p>
    <w:p w14:paraId="432D36F1" w14:textId="18B38775" w:rsidR="00086779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Is-sigurtà u l-effikaċja ta’ Micardis </w:t>
      </w:r>
      <w:bookmarkStart w:id="3" w:name="_Hlk484791722"/>
      <w:r w:rsidRPr="0013268A">
        <w:rPr>
          <w:lang w:val="mt-MT"/>
        </w:rPr>
        <w:t>fi</w:t>
      </w:r>
      <w:r w:rsidR="005174FA" w:rsidRPr="0013268A">
        <w:rPr>
          <w:lang w:val="mt-MT"/>
        </w:rPr>
        <w:t>t-</w:t>
      </w:r>
      <w:r w:rsidRPr="0013268A">
        <w:rPr>
          <w:lang w:val="mt-MT"/>
        </w:rPr>
        <w:t xml:space="preserve">tfal u </w:t>
      </w:r>
      <w:r w:rsidR="005174FA" w:rsidRPr="0013268A">
        <w:rPr>
          <w:lang w:val="mt-MT"/>
        </w:rPr>
        <w:t>l-</w:t>
      </w:r>
      <w:r w:rsidRPr="0013268A">
        <w:rPr>
          <w:lang w:val="mt-MT"/>
        </w:rPr>
        <w:t xml:space="preserve">adolexxenti li għandhom </w:t>
      </w:r>
      <w:r w:rsidR="002B5CCD" w:rsidRPr="0013268A">
        <w:rPr>
          <w:lang w:val="mt-MT"/>
        </w:rPr>
        <w:t>a</w:t>
      </w:r>
      <w:r w:rsidRPr="0013268A">
        <w:rPr>
          <w:lang w:val="mt-MT"/>
        </w:rPr>
        <w:t xml:space="preserve">nqas minn 18-il sena </w:t>
      </w:r>
      <w:r w:rsidR="005174FA" w:rsidRPr="0013268A">
        <w:rPr>
          <w:lang w:val="mt-MT" w:bidi="mt-MT"/>
        </w:rPr>
        <w:t>għadhom</w:t>
      </w:r>
      <w:r w:rsidR="005174FA" w:rsidRPr="0013268A">
        <w:rPr>
          <w:lang w:val="mt-MT"/>
        </w:rPr>
        <w:t xml:space="preserve"> </w:t>
      </w:r>
      <w:r w:rsidRPr="0013268A">
        <w:rPr>
          <w:lang w:val="mt-MT"/>
        </w:rPr>
        <w:t>ma ġewx determinati.</w:t>
      </w:r>
      <w:bookmarkEnd w:id="3"/>
    </w:p>
    <w:p w14:paraId="38A19E3B" w14:textId="46BC0EBE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i/>
          <w:lang w:val="mt-MT"/>
        </w:rPr>
        <w:t>D</w:t>
      </w:r>
      <w:r w:rsidR="0041244B" w:rsidRPr="0013268A">
        <w:rPr>
          <w:i/>
          <w:lang w:val="mt-MT"/>
        </w:rPr>
        <w:t>ata</w:t>
      </w:r>
      <w:r w:rsidRPr="0013268A">
        <w:rPr>
          <w:lang w:val="mt-MT"/>
        </w:rPr>
        <w:t xml:space="preserve"> disponibbli hi</w:t>
      </w:r>
      <w:r w:rsidR="0041244B" w:rsidRPr="0013268A">
        <w:rPr>
          <w:lang w:val="mt-MT"/>
        </w:rPr>
        <w:t>ja</w:t>
      </w:r>
      <w:r w:rsidRPr="0013268A">
        <w:rPr>
          <w:lang w:val="mt-MT"/>
        </w:rPr>
        <w:t xml:space="preserve"> deskritta fis-sezzjoni</w:t>
      </w:r>
      <w:r w:rsidR="0041244B" w:rsidRPr="0013268A">
        <w:rPr>
          <w:lang w:val="mt-MT"/>
        </w:rPr>
        <w:t> </w:t>
      </w:r>
      <w:r w:rsidRPr="0013268A">
        <w:rPr>
          <w:lang w:val="mt-MT"/>
        </w:rPr>
        <w:t xml:space="preserve">5.1 u 5.2 </w:t>
      </w:r>
      <w:r w:rsidR="0041244B" w:rsidRPr="0013268A">
        <w:rPr>
          <w:lang w:val="mt-MT"/>
        </w:rPr>
        <w:t xml:space="preserve">iżda ma tista’ ssir </w:t>
      </w:r>
      <w:r w:rsidRPr="0013268A">
        <w:rPr>
          <w:lang w:val="mt-MT"/>
        </w:rPr>
        <w:t>l-ebda rakkomandazzjoni dwar pożoloġija.</w:t>
      </w:r>
    </w:p>
    <w:p w14:paraId="2B401FB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60E7B7D" w14:textId="77777777" w:rsidR="00773D8C" w:rsidRPr="0013268A" w:rsidRDefault="00773D8C" w:rsidP="0082364A">
      <w:pPr>
        <w:keepNext/>
        <w:tabs>
          <w:tab w:val="clear" w:pos="567"/>
        </w:tabs>
        <w:ind w:left="567" w:hanging="567"/>
        <w:rPr>
          <w:bCs/>
          <w:u w:val="single"/>
          <w:lang w:val="mt-MT"/>
        </w:rPr>
      </w:pPr>
      <w:r w:rsidRPr="0013268A">
        <w:rPr>
          <w:bCs/>
          <w:u w:val="single"/>
          <w:lang w:val="mt-MT"/>
        </w:rPr>
        <w:t>Metodu ta’ kif għandu jingħata</w:t>
      </w:r>
    </w:p>
    <w:p w14:paraId="2BFDC6E2" w14:textId="4525B98C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Il-pilloli telmisartan huma biex jingħataw darba kuljum mill-ħalq u għandhom </w:t>
      </w:r>
      <w:bookmarkStart w:id="4" w:name="_Hlk135989701"/>
      <w:r w:rsidR="00B92926" w:rsidRPr="0013268A">
        <w:rPr>
          <w:lang w:val="mt-MT"/>
        </w:rPr>
        <w:t>jinbelgħu sħaħ</w:t>
      </w:r>
      <w:bookmarkEnd w:id="4"/>
      <w:r w:rsidRPr="0013268A">
        <w:rPr>
          <w:lang w:val="mt-MT"/>
        </w:rPr>
        <w:t xml:space="preserve"> flimkien ma’ likwidu</w:t>
      </w:r>
      <w:r w:rsidR="0051081E" w:rsidRPr="0013268A">
        <w:rPr>
          <w:lang w:val="mt-MT"/>
        </w:rPr>
        <w:t>,</w:t>
      </w:r>
      <w:r w:rsidRPr="0013268A">
        <w:rPr>
          <w:lang w:val="mt-MT"/>
        </w:rPr>
        <w:t xml:space="preserve"> mal-ikel jew fuq stonku vojt.</w:t>
      </w:r>
    </w:p>
    <w:p w14:paraId="41C3898B" w14:textId="77777777" w:rsidR="00773D8C" w:rsidRPr="0013268A" w:rsidRDefault="00773D8C" w:rsidP="0082364A">
      <w:pPr>
        <w:tabs>
          <w:tab w:val="clear" w:pos="567"/>
        </w:tabs>
        <w:ind w:left="567" w:hanging="567"/>
        <w:rPr>
          <w:lang w:val="mt-MT"/>
        </w:rPr>
      </w:pPr>
    </w:p>
    <w:p w14:paraId="0580713E" w14:textId="77777777" w:rsidR="00773D8C" w:rsidRPr="0013268A" w:rsidRDefault="00773D8C" w:rsidP="00732612">
      <w:pPr>
        <w:keepNext/>
        <w:keepLines/>
        <w:widowControl w:val="0"/>
        <w:tabs>
          <w:tab w:val="clear" w:pos="567"/>
        </w:tabs>
        <w:rPr>
          <w:iCs/>
          <w:u w:val="single"/>
          <w:lang w:val="mt-MT"/>
        </w:rPr>
      </w:pPr>
      <w:bookmarkStart w:id="5" w:name="_Hlk484791766"/>
      <w:r w:rsidRPr="0013268A">
        <w:rPr>
          <w:iCs/>
          <w:u w:val="single"/>
          <w:lang w:val="mt-MT"/>
        </w:rPr>
        <w:t xml:space="preserve">Prekawzjonijiet li għandhom jittieħdu qabel tmiss il-prodott mediċinali jew qabel </w:t>
      </w:r>
      <w:r w:rsidR="005174FA" w:rsidRPr="0013268A">
        <w:rPr>
          <w:iCs/>
          <w:u w:val="single"/>
          <w:lang w:val="mt-MT"/>
        </w:rPr>
        <w:t xml:space="preserve">tagħti </w:t>
      </w:r>
      <w:r w:rsidRPr="0013268A">
        <w:rPr>
          <w:iCs/>
          <w:u w:val="single"/>
          <w:lang w:val="mt-MT"/>
        </w:rPr>
        <w:t>l</w:t>
      </w:r>
      <w:r w:rsidRPr="0013268A">
        <w:rPr>
          <w:iCs/>
          <w:u w:val="single"/>
          <w:lang w:val="mt-MT"/>
        </w:rPr>
        <w:noBreakHyphen/>
        <w:t>prodott mediċinali</w:t>
      </w:r>
      <w:r w:rsidR="00406C0A" w:rsidRPr="0013268A">
        <w:rPr>
          <w:iCs/>
          <w:u w:val="single"/>
          <w:lang w:val="mt-MT"/>
        </w:rPr>
        <w:t>.</w:t>
      </w:r>
    </w:p>
    <w:bookmarkEnd w:id="5"/>
    <w:p w14:paraId="284C0476" w14:textId="0023CCA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 għandu jinżamm fil-folja ssiġillata minħabba l-karatteristika igroskopika tal-pilloli. Il</w:t>
      </w:r>
      <w:r w:rsidR="0082364A" w:rsidRPr="0013268A">
        <w:rPr>
          <w:lang w:val="mt-MT"/>
        </w:rPr>
        <w:noBreakHyphen/>
      </w:r>
      <w:r w:rsidRPr="0013268A">
        <w:rPr>
          <w:lang w:val="mt-MT"/>
        </w:rPr>
        <w:t>pilloli għandhom jinħarġu mill-folja ftit qabel l-għoti (ara sezzjoni</w:t>
      </w:r>
      <w:r w:rsidR="0051081E" w:rsidRPr="0013268A">
        <w:rPr>
          <w:lang w:val="mt-MT"/>
        </w:rPr>
        <w:t> </w:t>
      </w:r>
      <w:r w:rsidRPr="0013268A">
        <w:rPr>
          <w:lang w:val="mt-MT"/>
        </w:rPr>
        <w:t>6.6).</w:t>
      </w:r>
    </w:p>
    <w:p w14:paraId="0753E69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8C28394" w14:textId="77777777" w:rsidR="00773D8C" w:rsidRPr="0013268A" w:rsidRDefault="00773D8C" w:rsidP="0082364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4.3</w:t>
      </w:r>
      <w:r w:rsidRPr="0013268A">
        <w:rPr>
          <w:b/>
          <w:bCs/>
          <w:lang w:val="mt-MT"/>
        </w:rPr>
        <w:tab/>
      </w:r>
      <w:bookmarkStart w:id="6" w:name="_Hlk484791800"/>
      <w:bookmarkStart w:id="7" w:name="_Hlk484791817"/>
      <w:r w:rsidR="005174FA" w:rsidRPr="0013268A">
        <w:rPr>
          <w:b/>
          <w:bCs/>
          <w:lang w:val="mt-MT" w:bidi="mt-MT"/>
        </w:rPr>
        <w:t>Kontraindikazzjonijiet</w:t>
      </w:r>
      <w:bookmarkEnd w:id="6"/>
      <w:bookmarkEnd w:id="7"/>
    </w:p>
    <w:p w14:paraId="193E923F" w14:textId="77777777" w:rsidR="00773D8C" w:rsidRPr="0013268A" w:rsidRDefault="00773D8C" w:rsidP="0082364A">
      <w:pPr>
        <w:keepNext/>
        <w:widowControl w:val="0"/>
        <w:tabs>
          <w:tab w:val="clear" w:pos="567"/>
        </w:tabs>
        <w:spacing w:line="240" w:lineRule="auto"/>
        <w:rPr>
          <w:lang w:val="mt-MT"/>
        </w:rPr>
      </w:pPr>
    </w:p>
    <w:p w14:paraId="107D2753" w14:textId="77777777" w:rsidR="00773D8C" w:rsidRPr="0013268A" w:rsidRDefault="00773D8C" w:rsidP="0082364A">
      <w:pPr>
        <w:numPr>
          <w:ilvl w:val="0"/>
          <w:numId w:val="3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Sensittività eċċessiva </w:t>
      </w:r>
      <w:bookmarkStart w:id="8" w:name="_Hlk484791839"/>
      <w:r w:rsidRPr="0013268A">
        <w:rPr>
          <w:lang w:val="mt-MT"/>
        </w:rPr>
        <w:t xml:space="preserve">għas-sustanza attiva jew għal kwalunkwe </w:t>
      </w:r>
      <w:r w:rsidR="002634B2" w:rsidRPr="0013268A">
        <w:rPr>
          <w:lang w:val="mt-MT" w:bidi="mt-MT"/>
        </w:rPr>
        <w:t>sustanza mhux attiva elenkata</w:t>
      </w:r>
      <w:r w:rsidRPr="0013268A">
        <w:rPr>
          <w:lang w:val="mt-MT"/>
        </w:rPr>
        <w:t xml:space="preserve"> fis-sezzjoni</w:t>
      </w:r>
      <w:r w:rsidR="0051081E" w:rsidRPr="0013268A">
        <w:rPr>
          <w:lang w:val="mt-MT"/>
        </w:rPr>
        <w:t> </w:t>
      </w:r>
      <w:r w:rsidRPr="0013268A">
        <w:rPr>
          <w:lang w:val="mt-MT"/>
        </w:rPr>
        <w:t>6.1</w:t>
      </w:r>
      <w:bookmarkEnd w:id="8"/>
    </w:p>
    <w:p w14:paraId="2C5A439D" w14:textId="77777777" w:rsidR="00086779" w:rsidRPr="0013268A" w:rsidRDefault="00773D8C" w:rsidP="0082364A">
      <w:pPr>
        <w:pStyle w:val="Header"/>
        <w:numPr>
          <w:ilvl w:val="0"/>
          <w:numId w:val="3"/>
        </w:numPr>
        <w:tabs>
          <w:tab w:val="clear" w:pos="567"/>
          <w:tab w:val="clear" w:pos="709"/>
          <w:tab w:val="clear" w:pos="4153"/>
          <w:tab w:val="clear" w:pos="8306"/>
        </w:tabs>
        <w:ind w:left="567" w:hanging="567"/>
        <w:rPr>
          <w:rFonts w:ascii="Times New Roman" w:hAnsi="Times New Roman" w:cs="Times New Roman"/>
          <w:sz w:val="22"/>
          <w:szCs w:val="22"/>
          <w:lang w:val="mt-MT"/>
        </w:rPr>
      </w:pPr>
      <w:r w:rsidRPr="0013268A">
        <w:rPr>
          <w:rFonts w:ascii="Times New Roman" w:hAnsi="Times New Roman" w:cs="Times New Roman"/>
          <w:sz w:val="22"/>
          <w:szCs w:val="22"/>
          <w:lang w:val="mt-MT"/>
        </w:rPr>
        <w:t>It-tieni u t-tielet trimestru tat-tqala (ara sezzjonijiet</w:t>
      </w:r>
      <w:r w:rsidR="0051081E" w:rsidRPr="0013268A">
        <w:rPr>
          <w:rFonts w:ascii="Times New Roman" w:hAnsi="Times New Roman" w:cs="Times New Roman"/>
          <w:sz w:val="22"/>
          <w:szCs w:val="22"/>
          <w:lang w:val="mt-MT"/>
        </w:rPr>
        <w:t> </w:t>
      </w:r>
      <w:r w:rsidRPr="0013268A">
        <w:rPr>
          <w:rFonts w:ascii="Times New Roman" w:hAnsi="Times New Roman" w:cs="Times New Roman"/>
          <w:sz w:val="22"/>
          <w:szCs w:val="22"/>
          <w:lang w:val="mt-MT"/>
        </w:rPr>
        <w:t>4.4 u 4.6)</w:t>
      </w:r>
    </w:p>
    <w:p w14:paraId="1DE0BB2C" w14:textId="77777777" w:rsidR="00773D8C" w:rsidRPr="0013268A" w:rsidRDefault="00773D8C" w:rsidP="0082364A">
      <w:pPr>
        <w:numPr>
          <w:ilvl w:val="0"/>
          <w:numId w:val="3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Disturbi ostruttivi biljari</w:t>
      </w:r>
    </w:p>
    <w:p w14:paraId="5179585B" w14:textId="2AB99957" w:rsidR="00773D8C" w:rsidRPr="0013268A" w:rsidRDefault="00773D8C" w:rsidP="0082364A">
      <w:pPr>
        <w:numPr>
          <w:ilvl w:val="0"/>
          <w:numId w:val="4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lastRenderedPageBreak/>
        <w:t xml:space="preserve">Indeboliment sever </w:t>
      </w:r>
      <w:r w:rsidR="0051081E" w:rsidRPr="0013268A">
        <w:rPr>
          <w:lang w:val="mt-MT"/>
        </w:rPr>
        <w:t>tal-fwied</w:t>
      </w:r>
    </w:p>
    <w:p w14:paraId="373F7EF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9F59BE6" w14:textId="3D1FA984" w:rsidR="00AF3F25" w:rsidRPr="0013268A" w:rsidRDefault="00AF3F25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L-użu fl-istess ħin ta’ Micardis flimkien ma’ prodotti li fihom aliskiren huwa kontraindikat f’pazjenti b’dijabete mellitus jew b’indeboliment tal-kliewi (GFR &lt;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60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ml/min/1.73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</w:t>
      </w:r>
      <w:r w:rsidRPr="0013268A">
        <w:rPr>
          <w:vertAlign w:val="superscript"/>
          <w:lang w:val="mt-MT"/>
        </w:rPr>
        <w:t>2</w:t>
      </w:r>
      <w:r w:rsidRPr="0013268A">
        <w:rPr>
          <w:lang w:val="mt-MT"/>
        </w:rPr>
        <w:t>) (ara sezzjonijiet</w:t>
      </w:r>
      <w:r w:rsidR="000E779F" w:rsidRPr="0013268A">
        <w:rPr>
          <w:lang w:val="mt-MT"/>
        </w:rPr>
        <w:t> </w:t>
      </w:r>
      <w:r w:rsidRPr="0013268A">
        <w:rPr>
          <w:lang w:val="mt-MT"/>
        </w:rPr>
        <w:t>4.5 u 5.1).</w:t>
      </w:r>
    </w:p>
    <w:p w14:paraId="7E6A90CE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9422F43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4.4</w:t>
      </w:r>
      <w:r w:rsidRPr="0013268A">
        <w:rPr>
          <w:b/>
          <w:bCs/>
          <w:lang w:val="mt-MT"/>
        </w:rPr>
        <w:tab/>
        <w:t>Twissijiet speċjali u prekawzjonijiet għall-użu</w:t>
      </w:r>
    </w:p>
    <w:p w14:paraId="5B1C0411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5CD4DB23" w14:textId="77777777" w:rsidR="00773D8C" w:rsidRPr="0013268A" w:rsidRDefault="00773D8C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Tqala</w:t>
      </w:r>
    </w:p>
    <w:p w14:paraId="1104E261" w14:textId="120BB8A2" w:rsidR="00773D8C" w:rsidRPr="0013268A" w:rsidRDefault="00964D2C" w:rsidP="0082364A">
      <w:pPr>
        <w:tabs>
          <w:tab w:val="clear" w:pos="567"/>
        </w:tabs>
        <w:rPr>
          <w:lang w:val="mt-MT"/>
        </w:rPr>
      </w:pPr>
      <w:bookmarkStart w:id="9" w:name="_Hlk135989720"/>
      <w:r w:rsidRPr="0013268A">
        <w:rPr>
          <w:lang w:val="mt-MT"/>
        </w:rPr>
        <w:t>Imblokkaturi</w:t>
      </w:r>
      <w:bookmarkEnd w:id="9"/>
      <w:r w:rsidR="00773D8C" w:rsidRPr="0013268A">
        <w:rPr>
          <w:lang w:val="mt-MT"/>
        </w:rPr>
        <w:t xml:space="preserve"> tar-riċetturi ta’ angiotensin</w:t>
      </w:r>
      <w:r w:rsidR="00185C52" w:rsidRPr="0013268A">
        <w:rPr>
          <w:lang w:val="mt-MT"/>
        </w:rPr>
        <w:t> </w:t>
      </w:r>
      <w:r w:rsidR="00773D8C" w:rsidRPr="0013268A">
        <w:rPr>
          <w:lang w:val="mt-MT"/>
        </w:rPr>
        <w:t xml:space="preserve">II m’għandhomx jinbdew waqt it-tqala. </w:t>
      </w:r>
      <w:r w:rsidR="00CB49A7" w:rsidRPr="0013268A">
        <w:rPr>
          <w:lang w:val="mt-MT"/>
        </w:rPr>
        <w:t>Sakemm</w:t>
      </w:r>
      <w:r w:rsidR="00773D8C" w:rsidRPr="0013268A">
        <w:rPr>
          <w:lang w:val="mt-MT"/>
        </w:rPr>
        <w:t xml:space="preserve"> it-tkomplija ta</w:t>
      </w:r>
      <w:r w:rsidR="000E779F" w:rsidRPr="0013268A">
        <w:rPr>
          <w:lang w:val="mt-MT"/>
        </w:rPr>
        <w:t>t-terapija</w:t>
      </w:r>
      <w:r w:rsidR="00773D8C" w:rsidRPr="0013268A">
        <w:rPr>
          <w:lang w:val="mt-MT"/>
        </w:rPr>
        <w:t xml:space="preserve"> bl-</w:t>
      </w:r>
      <w:bookmarkStart w:id="10" w:name="_Hlk135989736"/>
      <w:r w:rsidRPr="0013268A">
        <w:rPr>
          <w:lang w:val="mt-MT"/>
        </w:rPr>
        <w:t>imblokkatur</w:t>
      </w:r>
      <w:bookmarkEnd w:id="10"/>
      <w:r w:rsidR="00773D8C" w:rsidRPr="0013268A">
        <w:rPr>
          <w:lang w:val="mt-MT"/>
        </w:rPr>
        <w:t xml:space="preserve"> tar-riċetturi ta’ angiotensin</w:t>
      </w:r>
      <w:r w:rsidR="00185C52" w:rsidRPr="0013268A">
        <w:rPr>
          <w:lang w:val="mt-MT"/>
        </w:rPr>
        <w:t> </w:t>
      </w:r>
      <w:r w:rsidR="00773D8C" w:rsidRPr="0013268A">
        <w:rPr>
          <w:lang w:val="mt-MT"/>
        </w:rPr>
        <w:t xml:space="preserve">II </w:t>
      </w:r>
      <w:r w:rsidR="00CB49A7" w:rsidRPr="0013268A">
        <w:rPr>
          <w:lang w:val="mt-MT"/>
        </w:rPr>
        <w:t xml:space="preserve">ma </w:t>
      </w:r>
      <w:r w:rsidR="00773D8C" w:rsidRPr="0013268A">
        <w:rPr>
          <w:lang w:val="mt-MT"/>
        </w:rPr>
        <w:t>tkun</w:t>
      </w:r>
      <w:r w:rsidR="00CB49A7" w:rsidRPr="0013268A">
        <w:rPr>
          <w:lang w:val="mt-MT"/>
        </w:rPr>
        <w:t>x</w:t>
      </w:r>
      <w:r w:rsidR="00773D8C" w:rsidRPr="0013268A">
        <w:rPr>
          <w:lang w:val="mt-MT"/>
        </w:rPr>
        <w:t xml:space="preserve"> ikkunsidrata </w:t>
      </w:r>
      <w:r w:rsidR="00CB49A7" w:rsidRPr="0013268A">
        <w:rPr>
          <w:lang w:val="mt-MT"/>
        </w:rPr>
        <w:t>bħala</w:t>
      </w:r>
      <w:r w:rsidR="00773D8C" w:rsidRPr="0013268A">
        <w:rPr>
          <w:lang w:val="mt-MT"/>
        </w:rPr>
        <w:t xml:space="preserve"> essenzjali, pazjenti li jkunu qed jippjanaw li joħorġu tqal għandh</w:t>
      </w:r>
      <w:r w:rsidR="00CC39B0" w:rsidRPr="0013268A">
        <w:rPr>
          <w:lang w:val="mt-MT"/>
        </w:rPr>
        <w:t>om</w:t>
      </w:r>
      <w:r w:rsidR="00773D8C" w:rsidRPr="0013268A">
        <w:rPr>
          <w:lang w:val="mt-MT"/>
        </w:rPr>
        <w:t xml:space="preserve"> </w:t>
      </w:r>
      <w:r w:rsidR="00CC39B0" w:rsidRPr="0013268A">
        <w:rPr>
          <w:lang w:val="mt-MT"/>
        </w:rPr>
        <w:t xml:space="preserve">jinqalbu </w:t>
      </w:r>
      <w:r w:rsidR="00773D8C" w:rsidRPr="0013268A">
        <w:rPr>
          <w:lang w:val="mt-MT"/>
        </w:rPr>
        <w:t xml:space="preserve">għal </w:t>
      </w:r>
      <w:r w:rsidR="00CC39B0" w:rsidRPr="0013268A">
        <w:rPr>
          <w:lang w:val="mt-MT"/>
        </w:rPr>
        <w:t xml:space="preserve">trattamenti </w:t>
      </w:r>
      <w:r w:rsidR="00773D8C" w:rsidRPr="0013268A">
        <w:rPr>
          <w:lang w:val="mt-MT"/>
        </w:rPr>
        <w:t xml:space="preserve">kontra l-pressjoni għolja </w:t>
      </w:r>
      <w:r w:rsidR="00CB49A7" w:rsidRPr="0013268A">
        <w:rPr>
          <w:lang w:val="mt-MT"/>
        </w:rPr>
        <w:t xml:space="preserve">alternattivi </w:t>
      </w:r>
      <w:r w:rsidR="00773D8C" w:rsidRPr="0013268A">
        <w:rPr>
          <w:lang w:val="mt-MT"/>
        </w:rPr>
        <w:t>li għandhom profil tas-sigurtà stabbilit għall-użu fit-tqala. Meta t-tqala tkun iddijanjostikata, i</w:t>
      </w:r>
      <w:r w:rsidR="00CC39B0" w:rsidRPr="0013268A">
        <w:rPr>
          <w:lang w:val="mt-MT"/>
        </w:rPr>
        <w:t>t</w:t>
      </w:r>
      <w:r w:rsidR="00773D8C" w:rsidRPr="0013268A">
        <w:rPr>
          <w:lang w:val="mt-MT"/>
        </w:rPr>
        <w:t>-</w:t>
      </w:r>
      <w:r w:rsidR="00CC39B0" w:rsidRPr="0013268A">
        <w:rPr>
          <w:lang w:val="mt-MT"/>
        </w:rPr>
        <w:t>trattament</w:t>
      </w:r>
      <w:r w:rsidR="00773D8C" w:rsidRPr="0013268A">
        <w:rPr>
          <w:lang w:val="mt-MT"/>
        </w:rPr>
        <w:t xml:space="preserve"> b’</w:t>
      </w:r>
      <w:bookmarkStart w:id="11" w:name="_Hlk135989753"/>
      <w:r w:rsidRPr="0013268A">
        <w:rPr>
          <w:lang w:val="mt-MT"/>
        </w:rPr>
        <w:t>imblokkaturi</w:t>
      </w:r>
      <w:bookmarkEnd w:id="11"/>
      <w:r w:rsidR="00773D8C" w:rsidRPr="0013268A">
        <w:rPr>
          <w:lang w:val="mt-MT"/>
        </w:rPr>
        <w:t xml:space="preserve"> tar-riċetturi ta’ angiotensin</w:t>
      </w:r>
      <w:r w:rsidR="00185C52" w:rsidRPr="0013268A">
        <w:rPr>
          <w:lang w:val="mt-MT"/>
        </w:rPr>
        <w:t> </w:t>
      </w:r>
      <w:r w:rsidR="00773D8C" w:rsidRPr="0013268A">
        <w:rPr>
          <w:lang w:val="mt-MT"/>
        </w:rPr>
        <w:t>II għand</w:t>
      </w:r>
      <w:r w:rsidR="00CC39B0" w:rsidRPr="0013268A">
        <w:rPr>
          <w:lang w:val="mt-MT"/>
        </w:rPr>
        <w:t>u</w:t>
      </w:r>
      <w:r w:rsidR="00773D8C" w:rsidRPr="0013268A">
        <w:rPr>
          <w:lang w:val="mt-MT"/>
        </w:rPr>
        <w:t xml:space="preserve"> </w:t>
      </w:r>
      <w:r w:rsidR="00CC39B0" w:rsidRPr="0013268A">
        <w:rPr>
          <w:lang w:val="mt-MT"/>
        </w:rPr>
        <w:t>j</w:t>
      </w:r>
      <w:r w:rsidR="00773D8C" w:rsidRPr="0013268A">
        <w:rPr>
          <w:lang w:val="mt-MT"/>
        </w:rPr>
        <w:t xml:space="preserve">itwaqqaf immedjatament, u, jekk ikun xieraq, għandha tinbeda </w:t>
      </w:r>
      <w:r w:rsidR="00CC39B0" w:rsidRPr="0013268A">
        <w:rPr>
          <w:lang w:val="mt-MT"/>
        </w:rPr>
        <w:t xml:space="preserve">terapija </w:t>
      </w:r>
      <w:r w:rsidR="00773D8C" w:rsidRPr="0013268A">
        <w:rPr>
          <w:lang w:val="mt-MT"/>
        </w:rPr>
        <w:t>alternattiva (ara sezzjonijiet</w:t>
      </w:r>
      <w:r w:rsidR="00CC39B0" w:rsidRPr="0013268A">
        <w:rPr>
          <w:lang w:val="mt-MT"/>
        </w:rPr>
        <w:t> </w:t>
      </w:r>
      <w:r w:rsidR="00773D8C" w:rsidRPr="0013268A">
        <w:rPr>
          <w:lang w:val="mt-MT"/>
        </w:rPr>
        <w:t>4.3 u 4.6).</w:t>
      </w:r>
    </w:p>
    <w:p w14:paraId="036D50B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13BE8680" w14:textId="04F193A4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 xml:space="preserve">Indeboliment </w:t>
      </w:r>
      <w:r w:rsidR="00CB49A7" w:rsidRPr="0013268A">
        <w:rPr>
          <w:u w:val="single"/>
          <w:lang w:val="mt-MT"/>
        </w:rPr>
        <w:t>tal-fwied</w:t>
      </w:r>
    </w:p>
    <w:p w14:paraId="580AD4F4" w14:textId="12339EC8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Micardis m’għandux jingħata lil pazjenti b’kolestasi, b’disturbi ostruttivi tal-marrara jew li għandhom indeboliment sever </w:t>
      </w:r>
      <w:r w:rsidR="00CB49A7" w:rsidRPr="0013268A">
        <w:rPr>
          <w:lang w:val="mt-MT"/>
        </w:rPr>
        <w:t xml:space="preserve">tal-fwied </w:t>
      </w:r>
      <w:r w:rsidRPr="0013268A">
        <w:rPr>
          <w:lang w:val="mt-MT"/>
        </w:rPr>
        <w:t>(ara sezzjoni</w:t>
      </w:r>
      <w:r w:rsidR="000E779F" w:rsidRPr="0013268A">
        <w:rPr>
          <w:lang w:val="mt-MT"/>
        </w:rPr>
        <w:t> </w:t>
      </w:r>
      <w:r w:rsidRPr="0013268A">
        <w:rPr>
          <w:lang w:val="mt-MT"/>
        </w:rPr>
        <w:t>4.3), għax telmisartan huwa eliminat fil-biċċa l-kbira tiegħu mal-bili.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Jista’ jkun mistenni li dawn il-pazjenti jkollhom tneħħija epatika mnaqqsa għal telmisartan.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Micardis għandu jintuża biss b</w:t>
      </w:r>
      <w:r w:rsidR="000E779F" w:rsidRPr="0013268A">
        <w:rPr>
          <w:lang w:val="mt-MT"/>
        </w:rPr>
        <w:t>’</w:t>
      </w:r>
      <w:r w:rsidRPr="0013268A">
        <w:rPr>
          <w:lang w:val="mt-MT"/>
        </w:rPr>
        <w:t>attenzjoni f’pazjenti li għandhom indeboliment ħafif sa moderat</w:t>
      </w:r>
      <w:r w:rsidR="00CB49A7" w:rsidRPr="0013268A">
        <w:rPr>
          <w:lang w:val="mt-MT"/>
        </w:rPr>
        <w:t xml:space="preserve"> tal-fwied</w:t>
      </w:r>
      <w:r w:rsidRPr="0013268A">
        <w:rPr>
          <w:lang w:val="mt-MT"/>
        </w:rPr>
        <w:t>.</w:t>
      </w:r>
    </w:p>
    <w:p w14:paraId="32986D9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CB0B7E9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Pressjoni għolja renovaskulari</w:t>
      </w:r>
    </w:p>
    <w:p w14:paraId="1544B992" w14:textId="02B3E5A4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Hemm riskju miżjud ta’ pressjoni baxxa severa u insuffiċjenza </w:t>
      </w:r>
      <w:r w:rsidR="00A6553A" w:rsidRPr="0013268A">
        <w:rPr>
          <w:lang w:val="mt-MT"/>
        </w:rPr>
        <w:t xml:space="preserve">tal-kliewi </w:t>
      </w:r>
      <w:r w:rsidRPr="0013268A">
        <w:rPr>
          <w:lang w:val="mt-MT"/>
        </w:rPr>
        <w:t>meta pazjenti bi steno</w:t>
      </w:r>
      <w:r w:rsidR="003C334B" w:rsidRPr="0013268A">
        <w:rPr>
          <w:lang w:val="mt-MT"/>
        </w:rPr>
        <w:t>ż</w:t>
      </w:r>
      <w:r w:rsidRPr="0013268A">
        <w:rPr>
          <w:lang w:val="mt-MT"/>
        </w:rPr>
        <w:t xml:space="preserve">i bilaterali </w:t>
      </w:r>
      <w:r w:rsidR="00A6553A" w:rsidRPr="0013268A">
        <w:rPr>
          <w:lang w:val="mt-MT"/>
        </w:rPr>
        <w:t>ta</w:t>
      </w:r>
      <w:r w:rsidRPr="0013268A">
        <w:rPr>
          <w:lang w:val="mt-MT"/>
        </w:rPr>
        <w:t>l-arterja renali jew bi steno</w:t>
      </w:r>
      <w:r w:rsidR="003C334B" w:rsidRPr="0013268A">
        <w:rPr>
          <w:lang w:val="mt-MT"/>
        </w:rPr>
        <w:t>ż</w:t>
      </w:r>
      <w:r w:rsidRPr="0013268A">
        <w:rPr>
          <w:lang w:val="mt-MT"/>
        </w:rPr>
        <w:t>i tal-arterja għal</w:t>
      </w:r>
      <w:r w:rsidR="00E42F54" w:rsidRPr="0013268A">
        <w:rPr>
          <w:lang w:val="mt-MT"/>
        </w:rPr>
        <w:t>l-</w:t>
      </w:r>
      <w:r w:rsidRPr="0013268A">
        <w:rPr>
          <w:lang w:val="mt-MT"/>
        </w:rPr>
        <w:t xml:space="preserve">kilwa </w:t>
      </w:r>
      <w:r w:rsidR="00E42F54" w:rsidRPr="0013268A">
        <w:rPr>
          <w:lang w:val="mt-MT"/>
        </w:rPr>
        <w:t>l-</w:t>
      </w:r>
      <w:r w:rsidRPr="0013268A">
        <w:rPr>
          <w:lang w:val="mt-MT"/>
        </w:rPr>
        <w:t xml:space="preserve">waħda li tkun </w:t>
      </w:r>
      <w:r w:rsidR="00E42F54" w:rsidRPr="0013268A">
        <w:rPr>
          <w:lang w:val="mt-MT"/>
        </w:rPr>
        <w:t xml:space="preserve">qed </w:t>
      </w:r>
      <w:r w:rsidRPr="0013268A">
        <w:rPr>
          <w:lang w:val="mt-MT"/>
        </w:rPr>
        <w:t xml:space="preserve">taħdem, ikunu </w:t>
      </w:r>
      <w:r w:rsidR="00A6553A" w:rsidRPr="0013268A">
        <w:rPr>
          <w:lang w:val="mt-MT"/>
        </w:rPr>
        <w:t xml:space="preserve">ttrattati </w:t>
      </w:r>
      <w:r w:rsidRPr="0013268A">
        <w:rPr>
          <w:lang w:val="mt-MT"/>
        </w:rPr>
        <w:t>bi prodotti mediċinali li jaffettwaw is-sistema renin-angiotensin-aldosterone.</w:t>
      </w:r>
    </w:p>
    <w:p w14:paraId="088FE5B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36B6E00" w14:textId="48D87541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 xml:space="preserve">Indeboliment </w:t>
      </w:r>
      <w:r w:rsidR="00A6553A" w:rsidRPr="0013268A">
        <w:rPr>
          <w:u w:val="single"/>
          <w:lang w:val="mt-MT"/>
        </w:rPr>
        <w:t xml:space="preserve">tal-kliewi </w:t>
      </w:r>
      <w:r w:rsidRPr="0013268A">
        <w:rPr>
          <w:u w:val="single"/>
          <w:lang w:val="mt-MT"/>
        </w:rPr>
        <w:t xml:space="preserve">u trapjant </w:t>
      </w:r>
      <w:r w:rsidR="00A6553A" w:rsidRPr="0013268A">
        <w:rPr>
          <w:u w:val="single"/>
          <w:lang w:val="mt-MT"/>
        </w:rPr>
        <w:t>tal-kliewi</w:t>
      </w:r>
    </w:p>
    <w:p w14:paraId="764D176A" w14:textId="22973099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Meta Micardis jintuża f’pazjenti li għandhom indeboliment fil-funzjoni </w:t>
      </w:r>
      <w:r w:rsidR="00A6553A" w:rsidRPr="0013268A">
        <w:rPr>
          <w:lang w:val="mt-MT"/>
        </w:rPr>
        <w:t>tal-kliewi</w:t>
      </w:r>
      <w:r w:rsidRPr="0013268A">
        <w:rPr>
          <w:lang w:val="mt-MT"/>
        </w:rPr>
        <w:t xml:space="preserve">, </w:t>
      </w:r>
      <w:r w:rsidR="00E815E6" w:rsidRPr="0013268A">
        <w:rPr>
          <w:lang w:val="mt-MT"/>
        </w:rPr>
        <w:t xml:space="preserve">huwa rakkomandat </w:t>
      </w:r>
      <w:r w:rsidRPr="0013268A">
        <w:rPr>
          <w:lang w:val="mt-MT"/>
        </w:rPr>
        <w:t xml:space="preserve">monitoraġġ perjodiku tal-livelli tal-potassium u tal-krejatinina </w:t>
      </w:r>
      <w:r w:rsidR="00E971FF" w:rsidRPr="0013268A">
        <w:rPr>
          <w:lang w:val="mt-MT"/>
        </w:rPr>
        <w:t>fis</w:t>
      </w:r>
      <w:r w:rsidRPr="0013268A">
        <w:rPr>
          <w:lang w:val="mt-MT"/>
        </w:rPr>
        <w:t>-serum.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M’hemmx esperjenza dwar l-għoti ta’ Micardis f’pazjenti bi trapjant </w:t>
      </w:r>
      <w:r w:rsidR="00E815E6" w:rsidRPr="0013268A">
        <w:rPr>
          <w:lang w:val="mt-MT"/>
        </w:rPr>
        <w:t xml:space="preserve">tal-kliewi </w:t>
      </w:r>
      <w:r w:rsidRPr="0013268A">
        <w:rPr>
          <w:lang w:val="mt-MT"/>
        </w:rPr>
        <w:t>riċenti.</w:t>
      </w:r>
    </w:p>
    <w:p w14:paraId="70C29FF6" w14:textId="77777777" w:rsidR="00964D2C" w:rsidRPr="0013268A" w:rsidRDefault="00964D2C" w:rsidP="00964D2C">
      <w:pPr>
        <w:tabs>
          <w:tab w:val="clear" w:pos="567"/>
        </w:tabs>
        <w:spacing w:line="240" w:lineRule="auto"/>
        <w:rPr>
          <w:lang w:val="mt-MT"/>
        </w:rPr>
      </w:pPr>
      <w:bookmarkStart w:id="12" w:name="_Hlk135989775"/>
      <w:r w:rsidRPr="0013268A">
        <w:rPr>
          <w:lang w:val="mt-MT"/>
        </w:rPr>
        <w:t>Telmisartan ma jitneħħiex mid-demm permezz ta’ emofiltrazzjoni u lanqas permezz tad-dijalisi.</w:t>
      </w:r>
    </w:p>
    <w:bookmarkEnd w:id="12"/>
    <w:p w14:paraId="0688423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460B91B" w14:textId="49B797AA" w:rsidR="00773D8C" w:rsidRPr="0013268A" w:rsidRDefault="00736E0B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bookmarkStart w:id="13" w:name="_Hlk135989802"/>
      <w:r w:rsidRPr="0013268A">
        <w:rPr>
          <w:u w:val="single"/>
          <w:lang w:val="mt-MT"/>
        </w:rPr>
        <w:t>Pazjenti bi tnaqqis tal-volum u/jew tas-sodium</w:t>
      </w:r>
      <w:bookmarkEnd w:id="13"/>
    </w:p>
    <w:p w14:paraId="0037D637" w14:textId="6AC879AE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Pressjoni baxxa sintomatika, speċjalment wara l-ewwel doża ta’ Micardis</w:t>
      </w:r>
      <w:r w:rsidR="00E971FF" w:rsidRPr="0013268A">
        <w:rPr>
          <w:lang w:val="mt-MT"/>
        </w:rPr>
        <w:t>,</w:t>
      </w:r>
      <w:r w:rsidRPr="0013268A">
        <w:rPr>
          <w:lang w:val="mt-MT"/>
        </w:rPr>
        <w:t xml:space="preserve"> tista’ sseħħ f’pazjenti li għandhom volum u/jew sodium li jkun tnaqqas </w:t>
      </w:r>
      <w:bookmarkStart w:id="14" w:name="_Hlk135989816"/>
      <w:r w:rsidR="00736E0B" w:rsidRPr="0013268A">
        <w:rPr>
          <w:lang w:val="mt-MT"/>
        </w:rPr>
        <w:t xml:space="preserve">eż. </w:t>
      </w:r>
      <w:bookmarkEnd w:id="14"/>
      <w:r w:rsidR="00E971FF" w:rsidRPr="0013268A">
        <w:rPr>
          <w:lang w:val="mt-MT"/>
        </w:rPr>
        <w:t xml:space="preserve">permezz ta’ </w:t>
      </w:r>
      <w:r w:rsidRPr="0013268A">
        <w:rPr>
          <w:lang w:val="mt-MT"/>
        </w:rPr>
        <w:t>terapija dijuretika vigoruża, restrizzjoni tal-melħ fid-dieta, dijarea jew rimettar.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Dawn il-k</w:t>
      </w:r>
      <w:r w:rsidR="00E971FF" w:rsidRPr="0013268A">
        <w:rPr>
          <w:lang w:val="mt-MT"/>
        </w:rPr>
        <w:t>o</w:t>
      </w:r>
      <w:r w:rsidRPr="0013268A">
        <w:rPr>
          <w:lang w:val="mt-MT"/>
        </w:rPr>
        <w:t>ndizzjonijiet għandhom jiġu kkoreġuti qabel l-għoti ta’ Micardis. It-tnaqqis tal-volum u/jew tas-sodium għandu jiġi kkoreġut qabel l-għoti ta’ Micardis.</w:t>
      </w:r>
    </w:p>
    <w:p w14:paraId="7921B4B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D1E2420" w14:textId="77777777" w:rsidR="00086779" w:rsidRPr="0013268A" w:rsidRDefault="00AF3F25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Imblokk doppju tas-sistema renin-angiotensin-aldosterone (RAAS</w:t>
      </w:r>
      <w:r w:rsidR="00DD1264" w:rsidRPr="0013268A">
        <w:rPr>
          <w:u w:val="single"/>
          <w:lang w:val="mt-MT"/>
        </w:rPr>
        <w:t xml:space="preserve">, </w:t>
      </w:r>
      <w:r w:rsidR="00DD1264" w:rsidRPr="0013268A">
        <w:rPr>
          <w:i/>
          <w:iCs/>
          <w:u w:val="single"/>
          <w:lang w:val="mt-MT"/>
        </w:rPr>
        <w:t>renin-angiotensin-aldosterone system</w:t>
      </w:r>
      <w:r w:rsidRPr="0013268A">
        <w:rPr>
          <w:u w:val="single"/>
          <w:lang w:val="mt-MT"/>
        </w:rPr>
        <w:t>)</w:t>
      </w:r>
    </w:p>
    <w:p w14:paraId="069DDD7D" w14:textId="6A9360F4" w:rsidR="00346013" w:rsidRPr="0013268A" w:rsidRDefault="00AF3F25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Hemm evidenza li l-użu fl-istess ħin ta’ inibituri ta’ ACE, imblokkaturi tar-riċetturi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 jew aliskiren iżid ir-riskju ta’ pressjoni baxxa, iperkal</w:t>
      </w:r>
      <w:r w:rsidR="00DD1264" w:rsidRPr="0013268A">
        <w:rPr>
          <w:lang w:val="mt-MT"/>
        </w:rPr>
        <w:t>i</w:t>
      </w:r>
      <w:r w:rsidRPr="0013268A">
        <w:rPr>
          <w:lang w:val="mt-MT"/>
        </w:rPr>
        <w:t>mja u tnaqqis fil-funzjoni tal-kliewi (li jinkludi insuffiċjenza akuta</w:t>
      </w:r>
      <w:r w:rsidR="00DD1264" w:rsidRPr="0013268A">
        <w:rPr>
          <w:lang w:val="mt-MT"/>
        </w:rPr>
        <w:t xml:space="preserve"> tal-kliewi</w:t>
      </w:r>
      <w:r w:rsidRPr="0013268A">
        <w:rPr>
          <w:lang w:val="mt-MT"/>
        </w:rPr>
        <w:t>). Imblokk doppju ta’ RAAS permezz tal-użu kombinat ta’ inibituri ta’ ACE, imblokkaturi tar-riċetturi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 jew aliskiren għalhekk mhuwiex rakkomandat (ara sezzjonijiet</w:t>
      </w:r>
      <w:r w:rsidR="00DD1264" w:rsidRPr="0013268A">
        <w:rPr>
          <w:lang w:val="mt-MT"/>
        </w:rPr>
        <w:t> </w:t>
      </w:r>
      <w:r w:rsidRPr="0013268A">
        <w:rPr>
          <w:lang w:val="mt-MT"/>
        </w:rPr>
        <w:t>4.5 u 5.1).</w:t>
      </w:r>
    </w:p>
    <w:p w14:paraId="075DE641" w14:textId="7141F5DD" w:rsidR="00AF3F25" w:rsidRPr="0013268A" w:rsidRDefault="00AF3F25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Jekk terapija ta’ imblokk doppju tiġi kkunsidrata </w:t>
      </w:r>
      <w:r w:rsidR="00DD1264" w:rsidRPr="0013268A">
        <w:rPr>
          <w:lang w:val="mt-MT"/>
        </w:rPr>
        <w:t>bħala</w:t>
      </w:r>
      <w:r w:rsidRPr="0013268A">
        <w:rPr>
          <w:lang w:val="mt-MT"/>
        </w:rPr>
        <w:t xml:space="preserve"> assolutament meħtieġa, din għandha ssir biss taħt superviżjoni ta’ speċjalista u tkun suġġetta għal monitoraġġ mill-qrib frekwenti tal-funzjoni tal-kliewi, elettroliti u l-pressjoni tad-demm.</w:t>
      </w:r>
    </w:p>
    <w:p w14:paraId="3856EF0E" w14:textId="2F7EDBAD" w:rsidR="00AF3F25" w:rsidRPr="0013268A" w:rsidRDefault="00AF3F25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Inibituri ta’ ACE u imblokkaturi tar-riċetturi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 m’għandhomx jintużaw fl-istess ħin f’pazjenti b’nefropatija dijabetika.</w:t>
      </w:r>
    </w:p>
    <w:p w14:paraId="7A1DC2B3" w14:textId="77777777" w:rsidR="00AF3F25" w:rsidRPr="0013268A" w:rsidRDefault="00AF3F25" w:rsidP="0082364A">
      <w:pPr>
        <w:tabs>
          <w:tab w:val="clear" w:pos="567"/>
        </w:tabs>
        <w:rPr>
          <w:lang w:val="mt-MT"/>
        </w:rPr>
      </w:pPr>
    </w:p>
    <w:p w14:paraId="62C34C54" w14:textId="3D328DD4" w:rsidR="00AF3F25" w:rsidRPr="0013268A" w:rsidRDefault="00AF3F25" w:rsidP="0082364A">
      <w:pPr>
        <w:keepNext/>
        <w:keepLines/>
        <w:tabs>
          <w:tab w:val="clear" w:pos="567"/>
        </w:tabs>
        <w:rPr>
          <w:u w:val="single"/>
          <w:lang w:val="mt-MT"/>
        </w:rPr>
      </w:pPr>
      <w:r w:rsidRPr="0013268A">
        <w:rPr>
          <w:u w:val="single"/>
          <w:lang w:val="mt-MT"/>
        </w:rPr>
        <w:lastRenderedPageBreak/>
        <w:t>K</w:t>
      </w:r>
      <w:r w:rsidR="00DD1264" w:rsidRPr="0013268A">
        <w:rPr>
          <w:u w:val="single"/>
          <w:lang w:val="mt-MT"/>
        </w:rPr>
        <w:t>o</w:t>
      </w:r>
      <w:r w:rsidRPr="0013268A">
        <w:rPr>
          <w:u w:val="single"/>
          <w:lang w:val="mt-MT"/>
        </w:rPr>
        <w:t>ndizzjonijiet oħrajn b</w:t>
      </w:r>
      <w:r w:rsidR="00345FF4" w:rsidRPr="0013268A">
        <w:rPr>
          <w:u w:val="single"/>
          <w:lang w:val="mt-MT"/>
        </w:rPr>
        <w:t xml:space="preserve">i </w:t>
      </w:r>
      <w:r w:rsidRPr="0013268A">
        <w:rPr>
          <w:u w:val="single"/>
          <w:lang w:val="mt-MT"/>
        </w:rPr>
        <w:t>stimulazzjoni tas-sistema renin-angiotensin-aldosterone</w:t>
      </w:r>
    </w:p>
    <w:p w14:paraId="2BEBA862" w14:textId="151D2F78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F’pazjenti </w:t>
      </w:r>
      <w:r w:rsidR="00345FF4" w:rsidRPr="0013268A">
        <w:rPr>
          <w:lang w:val="mt-MT"/>
        </w:rPr>
        <w:t xml:space="preserve">li </w:t>
      </w:r>
      <w:r w:rsidRPr="0013268A">
        <w:rPr>
          <w:lang w:val="mt-MT"/>
        </w:rPr>
        <w:t xml:space="preserve">t-ton vaskulari u l-funzjoni renali </w:t>
      </w:r>
      <w:r w:rsidR="00345FF4" w:rsidRPr="0013268A">
        <w:rPr>
          <w:lang w:val="mt-MT"/>
        </w:rPr>
        <w:t xml:space="preserve">tagħhom </w:t>
      </w:r>
      <w:r w:rsidRPr="0013268A">
        <w:rPr>
          <w:lang w:val="mt-MT"/>
        </w:rPr>
        <w:t xml:space="preserve">jiddependu b’mod predominanti mill-attività tas-sistema renin-angiotensin-aldosterone (eż. pazjenti b’insuffiċjenza konġestiva tal-qalb </w:t>
      </w:r>
      <w:r w:rsidR="00345FF4" w:rsidRPr="0013268A">
        <w:rPr>
          <w:lang w:val="mt-MT"/>
        </w:rPr>
        <w:t xml:space="preserve">severa </w:t>
      </w:r>
      <w:r w:rsidRPr="0013268A">
        <w:rPr>
          <w:lang w:val="mt-MT"/>
        </w:rPr>
        <w:t xml:space="preserve">jew li għandhom mard </w:t>
      </w:r>
      <w:r w:rsidR="00345FF4" w:rsidRPr="0013268A">
        <w:rPr>
          <w:lang w:val="mt-MT"/>
        </w:rPr>
        <w:t xml:space="preserve">tal-kliewi </w:t>
      </w:r>
      <w:r w:rsidR="00542642" w:rsidRPr="0013268A">
        <w:rPr>
          <w:lang w:val="mt-MT"/>
        </w:rPr>
        <w:t>sottostanti</w:t>
      </w:r>
      <w:r w:rsidRPr="0013268A">
        <w:rPr>
          <w:lang w:val="mt-MT"/>
        </w:rPr>
        <w:t>, li jinkludi steno</w:t>
      </w:r>
      <w:r w:rsidR="00E42F54" w:rsidRPr="0013268A">
        <w:rPr>
          <w:lang w:val="mt-MT"/>
        </w:rPr>
        <w:t>ż</w:t>
      </w:r>
      <w:r w:rsidRPr="0013268A">
        <w:rPr>
          <w:lang w:val="mt-MT"/>
        </w:rPr>
        <w:t xml:space="preserve">i tal-arterja renali), </w:t>
      </w:r>
      <w:r w:rsidR="00542642" w:rsidRPr="0013268A">
        <w:rPr>
          <w:lang w:val="mt-MT"/>
        </w:rPr>
        <w:t>it-trattament</w:t>
      </w:r>
      <w:r w:rsidRPr="0013268A">
        <w:rPr>
          <w:lang w:val="mt-MT"/>
        </w:rPr>
        <w:t xml:space="preserve"> bi prodotti mediċinali li jaffettwaw din is-sistema bħal telmisartan, kien assoċjat ma’ pressjoni baxxa akuta, iperażotemija, oligurja, jew b’mod rari ma’ insuffiċjenza akuta </w:t>
      </w:r>
      <w:r w:rsidR="00DD1264" w:rsidRPr="0013268A">
        <w:rPr>
          <w:lang w:val="mt-MT"/>
        </w:rPr>
        <w:t xml:space="preserve">tal-kliewi </w:t>
      </w:r>
      <w:r w:rsidRPr="0013268A">
        <w:rPr>
          <w:lang w:val="mt-MT"/>
        </w:rPr>
        <w:t>(ara sezzjoni</w:t>
      </w:r>
      <w:r w:rsidR="00DD1264" w:rsidRPr="0013268A">
        <w:rPr>
          <w:lang w:val="mt-MT"/>
        </w:rPr>
        <w:t> </w:t>
      </w:r>
      <w:r w:rsidRPr="0013268A">
        <w:rPr>
          <w:lang w:val="mt-MT"/>
        </w:rPr>
        <w:t>4.8).</w:t>
      </w:r>
    </w:p>
    <w:p w14:paraId="0AA77D5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6811062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Aldosteroniżmu primarju</w:t>
      </w:r>
    </w:p>
    <w:p w14:paraId="2D526478" w14:textId="05F4DDA5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Pazjenti b’aldosteroniżmu primarju ġeneralment </w:t>
      </w:r>
      <w:r w:rsidR="003C334B" w:rsidRPr="0013268A">
        <w:rPr>
          <w:lang w:val="mt-MT"/>
        </w:rPr>
        <w:t>ma</w:t>
      </w:r>
      <w:r w:rsidRPr="0013268A">
        <w:rPr>
          <w:lang w:val="mt-MT"/>
        </w:rPr>
        <w:t xml:space="preserve"> jirrispondu</w:t>
      </w:r>
      <w:r w:rsidR="003C334B" w:rsidRPr="0013268A">
        <w:rPr>
          <w:lang w:val="mt-MT"/>
        </w:rPr>
        <w:t>x</w:t>
      </w:r>
      <w:r w:rsidRPr="0013268A">
        <w:rPr>
          <w:lang w:val="mt-MT"/>
        </w:rPr>
        <w:t xml:space="preserve"> għal prodotti mediċinali kontra l</w:t>
      </w:r>
      <w:r w:rsidR="0082364A" w:rsidRPr="0013268A">
        <w:rPr>
          <w:lang w:val="mt-MT"/>
        </w:rPr>
        <w:noBreakHyphen/>
      </w:r>
      <w:r w:rsidRPr="0013268A">
        <w:rPr>
          <w:lang w:val="mt-MT"/>
        </w:rPr>
        <w:t>pressjoni għolja li jaġixxu permezz tal-inibizzjoni tas-sistema renin-angiotensin. Għalhekk, l-użu ta’ telmisartan mhuwiex rakkomandat.</w:t>
      </w:r>
    </w:p>
    <w:p w14:paraId="4CE50C0F" w14:textId="77777777" w:rsidR="00773D8C" w:rsidRPr="0013268A" w:rsidRDefault="00773D8C" w:rsidP="0082364A">
      <w:pPr>
        <w:pStyle w:val="BodyTextIndent2"/>
        <w:ind w:left="0"/>
        <w:jc w:val="left"/>
        <w:rPr>
          <w:color w:val="auto"/>
          <w:lang w:val="mt-MT"/>
        </w:rPr>
      </w:pPr>
    </w:p>
    <w:p w14:paraId="0A0C8BB2" w14:textId="321C700D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Steno</w:t>
      </w:r>
      <w:r w:rsidR="003C334B" w:rsidRPr="0013268A">
        <w:rPr>
          <w:u w:val="single"/>
          <w:lang w:val="mt-MT"/>
        </w:rPr>
        <w:t>ż</w:t>
      </w:r>
      <w:r w:rsidRPr="0013268A">
        <w:rPr>
          <w:u w:val="single"/>
          <w:lang w:val="mt-MT"/>
        </w:rPr>
        <w:t>i tal-valv mitrali u aortiku, kardjomijopatija ipertropika ostruttiva</w:t>
      </w:r>
    </w:p>
    <w:p w14:paraId="2CA7F349" w14:textId="3A20CC6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Bħal fil-każ ta’ mediċini oħrajn li jwessgħu l-arterji</w:t>
      </w:r>
      <w:r w:rsidR="002052A0" w:rsidRPr="0013268A">
        <w:rPr>
          <w:lang w:val="mt-MT"/>
        </w:rPr>
        <w:t xml:space="preserve"> u l-</w:t>
      </w:r>
      <w:r w:rsidRPr="0013268A">
        <w:rPr>
          <w:lang w:val="mt-MT"/>
        </w:rPr>
        <w:t xml:space="preserve">vini, attenzjoni speċjali </w:t>
      </w:r>
      <w:r w:rsidR="002052A0" w:rsidRPr="0013268A">
        <w:rPr>
          <w:lang w:val="mt-MT"/>
        </w:rPr>
        <w:t>hija indikata f’</w:t>
      </w:r>
      <w:r w:rsidRPr="0013268A">
        <w:rPr>
          <w:lang w:val="mt-MT"/>
        </w:rPr>
        <w:t>pazjenti li jbatu minn steno</w:t>
      </w:r>
      <w:r w:rsidR="003C334B" w:rsidRPr="0013268A">
        <w:rPr>
          <w:lang w:val="mt-MT"/>
        </w:rPr>
        <w:t>ż</w:t>
      </w:r>
      <w:r w:rsidRPr="0013268A">
        <w:rPr>
          <w:lang w:val="mt-MT"/>
        </w:rPr>
        <w:t>i mitrali jew aortika, jew kardjomijopatija ipertropika ostruttiva.</w:t>
      </w:r>
    </w:p>
    <w:p w14:paraId="422D02A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3CC6171" w14:textId="174E6DA7" w:rsidR="00773D8C" w:rsidRPr="0013268A" w:rsidRDefault="00773D8C" w:rsidP="0082364A">
      <w:pPr>
        <w:pStyle w:val="BodyTextIndent2"/>
        <w:keepNext/>
        <w:ind w:left="0"/>
        <w:jc w:val="left"/>
        <w:rPr>
          <w:color w:val="auto"/>
          <w:u w:val="single"/>
          <w:lang w:val="mt-MT"/>
        </w:rPr>
      </w:pPr>
      <w:r w:rsidRPr="0013268A">
        <w:rPr>
          <w:color w:val="auto"/>
          <w:u w:val="single"/>
          <w:lang w:val="mt-MT"/>
        </w:rPr>
        <w:t xml:space="preserve">Pazjenti dijabetiċi </w:t>
      </w:r>
      <w:r w:rsidR="000E44B4" w:rsidRPr="0013268A">
        <w:rPr>
          <w:color w:val="auto"/>
          <w:u w:val="single"/>
          <w:lang w:val="mt-MT"/>
        </w:rPr>
        <w:t xml:space="preserve">ttrattati </w:t>
      </w:r>
      <w:r w:rsidRPr="0013268A">
        <w:rPr>
          <w:color w:val="auto"/>
          <w:u w:val="single"/>
          <w:lang w:val="mt-MT"/>
        </w:rPr>
        <w:t>bl-insulina jew mediċini kontra d-dijabete</w:t>
      </w:r>
    </w:p>
    <w:p w14:paraId="6F050AA7" w14:textId="36D1582A" w:rsidR="00773D8C" w:rsidRPr="0013268A" w:rsidRDefault="00773D8C" w:rsidP="0082364A">
      <w:pPr>
        <w:pStyle w:val="BodyTextIndent2"/>
        <w:ind w:left="0"/>
        <w:jc w:val="left"/>
        <w:rPr>
          <w:color w:val="auto"/>
          <w:lang w:val="mt-MT"/>
        </w:rPr>
      </w:pPr>
      <w:r w:rsidRPr="0013268A">
        <w:rPr>
          <w:color w:val="auto"/>
          <w:lang w:val="mt-MT"/>
        </w:rPr>
        <w:t xml:space="preserve">F’dawn </w:t>
      </w:r>
      <w:r w:rsidR="00700829" w:rsidRPr="0013268A">
        <w:rPr>
          <w:color w:val="auto"/>
          <w:lang w:val="mt-MT"/>
        </w:rPr>
        <w:t>il-</w:t>
      </w:r>
      <w:r w:rsidRPr="0013268A">
        <w:rPr>
          <w:color w:val="auto"/>
          <w:lang w:val="mt-MT"/>
        </w:rPr>
        <w:t>pazjenti tista’ sseħħ ipogliċemija bi</w:t>
      </w:r>
      <w:r w:rsidR="000E44B4" w:rsidRPr="0013268A">
        <w:rPr>
          <w:color w:val="auto"/>
          <w:lang w:val="mt-MT"/>
        </w:rPr>
        <w:t xml:space="preserve"> trattament</w:t>
      </w:r>
      <w:r w:rsidRPr="0013268A">
        <w:rPr>
          <w:color w:val="auto"/>
          <w:lang w:val="mt-MT"/>
        </w:rPr>
        <w:t xml:space="preserve"> b’telmisartan. Għalhekk, f’dawn il-pazjenti għandu jiġi kkunsidrat monitoraġġ adattat tal-glucose fid-demm; aġġustament fid-doża tal-insulina jew tal-mediċini kontra d-dijabete jista’ jkun meħtieġ, meta indikat.</w:t>
      </w:r>
    </w:p>
    <w:p w14:paraId="2F769A7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74115D96" w14:textId="0899DC9A" w:rsidR="00773D8C" w:rsidRPr="0013268A" w:rsidRDefault="00773D8C" w:rsidP="0082364A">
      <w:pPr>
        <w:keepNext/>
        <w:widowControl w:val="0"/>
        <w:tabs>
          <w:tab w:val="clear" w:pos="567"/>
        </w:tabs>
        <w:spacing w:line="240" w:lineRule="auto"/>
        <w:rPr>
          <w:spacing w:val="-3"/>
          <w:u w:val="single"/>
          <w:lang w:val="mt-MT"/>
        </w:rPr>
      </w:pPr>
      <w:r w:rsidRPr="0013268A">
        <w:rPr>
          <w:spacing w:val="-3"/>
          <w:u w:val="single"/>
          <w:lang w:val="mt-MT"/>
        </w:rPr>
        <w:t>Iperkal</w:t>
      </w:r>
      <w:r w:rsidR="000E44B4" w:rsidRPr="0013268A">
        <w:rPr>
          <w:spacing w:val="-3"/>
          <w:u w:val="single"/>
          <w:lang w:val="mt-MT"/>
        </w:rPr>
        <w:t>i</w:t>
      </w:r>
      <w:r w:rsidRPr="0013268A">
        <w:rPr>
          <w:spacing w:val="-3"/>
          <w:u w:val="single"/>
          <w:lang w:val="mt-MT"/>
        </w:rPr>
        <w:t>mja</w:t>
      </w:r>
    </w:p>
    <w:p w14:paraId="10440311" w14:textId="5B3470BA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L-użu ta’ prodotti mediċinali li jaffettwaw is-sistema renin-angiotensin-aldosterone, jista’ jikkawża l</w:t>
      </w:r>
      <w:r w:rsidR="0082364A" w:rsidRPr="0013268A">
        <w:rPr>
          <w:lang w:val="mt-MT"/>
        </w:rPr>
        <w:noBreakHyphen/>
      </w:r>
      <w:r w:rsidRPr="0013268A">
        <w:rPr>
          <w:lang w:val="mt-MT"/>
        </w:rPr>
        <w:t>iperkal</w:t>
      </w:r>
      <w:r w:rsidR="00700829" w:rsidRPr="0013268A">
        <w:rPr>
          <w:lang w:val="mt-MT"/>
        </w:rPr>
        <w:t>i</w:t>
      </w:r>
      <w:r w:rsidRPr="0013268A">
        <w:rPr>
          <w:lang w:val="mt-MT"/>
        </w:rPr>
        <w:t>mja.</w:t>
      </w:r>
    </w:p>
    <w:p w14:paraId="1C366EDB" w14:textId="49046B39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Fl-anzjani, f’pazjenti b’insuffiċjenza </w:t>
      </w:r>
      <w:r w:rsidR="00BF4792" w:rsidRPr="0013268A">
        <w:rPr>
          <w:lang w:val="mt-MT"/>
        </w:rPr>
        <w:t>tal-kliewi</w:t>
      </w:r>
      <w:r w:rsidRPr="0013268A">
        <w:rPr>
          <w:lang w:val="mt-MT"/>
        </w:rPr>
        <w:t xml:space="preserve">, f’pazjenti dijabetiċi, f’pazjenti </w:t>
      </w:r>
      <w:r w:rsidR="00700829" w:rsidRPr="0013268A">
        <w:rPr>
          <w:lang w:val="mt-MT"/>
        </w:rPr>
        <w:t xml:space="preserve">ttrattati </w:t>
      </w:r>
      <w:r w:rsidRPr="0013268A">
        <w:rPr>
          <w:lang w:val="mt-MT"/>
        </w:rPr>
        <w:t>fl-istess ħin bi prodotti mediċinali oħrajn li jistgħu jżidu l-livelli tal-potassium, u/jew f’pazjenti b’avvenimenti interkurrenti, l-</w:t>
      </w:r>
      <w:r w:rsidR="00700829" w:rsidRPr="0013268A">
        <w:rPr>
          <w:lang w:val="mt-MT"/>
        </w:rPr>
        <w:t xml:space="preserve">iperkalimja </w:t>
      </w:r>
      <w:r w:rsidRPr="0013268A">
        <w:rPr>
          <w:lang w:val="mt-MT"/>
        </w:rPr>
        <w:t>tista’ tkun fatali.</w:t>
      </w:r>
    </w:p>
    <w:p w14:paraId="6F478C9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6E87BAE" w14:textId="0C193951" w:rsidR="00773D8C" w:rsidRPr="0013268A" w:rsidRDefault="00773D8C" w:rsidP="0082364A">
      <w:pPr>
        <w:keepNext/>
        <w:widowControl w:val="0"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Qabel tikkunsidra l-użu fl-istess ħin ta’ prodotti mediċinali li jaffettwaw is-sistema renin-angiotensin-aldosterone, il-proporzjon tal-benefiċċju</w:t>
      </w:r>
      <w:r w:rsidR="00BF4792" w:rsidRPr="0013268A">
        <w:rPr>
          <w:lang w:val="mt-MT"/>
        </w:rPr>
        <w:t xml:space="preserve"> u r-</w:t>
      </w:r>
      <w:r w:rsidRPr="0013268A">
        <w:rPr>
          <w:lang w:val="mt-MT"/>
        </w:rPr>
        <w:t>riskju għandu j</w:t>
      </w:r>
      <w:r w:rsidR="00BF4792" w:rsidRPr="0013268A">
        <w:rPr>
          <w:lang w:val="mt-MT"/>
        </w:rPr>
        <w:t>iġi</w:t>
      </w:r>
      <w:r w:rsidRPr="0013268A">
        <w:rPr>
          <w:lang w:val="mt-MT"/>
        </w:rPr>
        <w:t xml:space="preserve"> evalwat.</w:t>
      </w:r>
    </w:p>
    <w:p w14:paraId="3FDD965B" w14:textId="3015F339" w:rsidR="00773D8C" w:rsidRPr="0013268A" w:rsidRDefault="00773D8C" w:rsidP="0082364A">
      <w:pPr>
        <w:keepNext/>
        <w:widowControl w:val="0"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Il-fatturi ta</w:t>
      </w:r>
      <w:r w:rsidR="00BF4792" w:rsidRPr="0013268A">
        <w:rPr>
          <w:lang w:val="mt-MT"/>
        </w:rPr>
        <w:t xml:space="preserve">’ </w:t>
      </w:r>
      <w:r w:rsidRPr="0013268A">
        <w:rPr>
          <w:lang w:val="mt-MT"/>
        </w:rPr>
        <w:t xml:space="preserve">riskju </w:t>
      </w:r>
      <w:r w:rsidR="00BF4792" w:rsidRPr="0013268A">
        <w:rPr>
          <w:lang w:val="mt-MT"/>
        </w:rPr>
        <w:t xml:space="preserve">ewlenin </w:t>
      </w:r>
      <w:r w:rsidRPr="0013268A">
        <w:rPr>
          <w:lang w:val="mt-MT"/>
        </w:rPr>
        <w:t>għall-iperkal</w:t>
      </w:r>
      <w:r w:rsidR="00700829" w:rsidRPr="0013268A">
        <w:rPr>
          <w:lang w:val="mt-MT"/>
        </w:rPr>
        <w:t>i</w:t>
      </w:r>
      <w:r w:rsidRPr="0013268A">
        <w:rPr>
          <w:lang w:val="mt-MT"/>
        </w:rPr>
        <w:t>mja li għandhom ikunu kkunsidrati huma:</w:t>
      </w:r>
    </w:p>
    <w:p w14:paraId="32DDFA39" w14:textId="02B6FBB5" w:rsidR="00773D8C" w:rsidRPr="0013268A" w:rsidRDefault="00773D8C" w:rsidP="0082364A">
      <w:pPr>
        <w:pStyle w:val="ListParagraph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Dijabete mellitus, indeboliment </w:t>
      </w:r>
      <w:r w:rsidR="00BF4792" w:rsidRPr="0013268A">
        <w:rPr>
          <w:lang w:val="mt-MT"/>
        </w:rPr>
        <w:t>tal-kliewi</w:t>
      </w:r>
      <w:r w:rsidRPr="0013268A">
        <w:rPr>
          <w:lang w:val="mt-MT"/>
        </w:rPr>
        <w:t>, età (&gt;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70</w:t>
      </w:r>
      <w:r w:rsidR="00B970B4" w:rsidRPr="0013268A">
        <w:rPr>
          <w:lang w:val="mt-MT"/>
        </w:rPr>
        <w:t> </w:t>
      </w:r>
      <w:r w:rsidRPr="0013268A">
        <w:rPr>
          <w:lang w:val="mt-MT"/>
        </w:rPr>
        <w:t>sena)</w:t>
      </w:r>
    </w:p>
    <w:p w14:paraId="08D53C65" w14:textId="255A70E7" w:rsidR="00773D8C" w:rsidRPr="0013268A" w:rsidRDefault="00773D8C" w:rsidP="0082364A">
      <w:pPr>
        <w:pStyle w:val="ListParagraph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K</w:t>
      </w:r>
      <w:r w:rsidR="00700829" w:rsidRPr="0013268A">
        <w:rPr>
          <w:lang w:val="mt-MT"/>
        </w:rPr>
        <w:t>o</w:t>
      </w:r>
      <w:r w:rsidRPr="0013268A">
        <w:rPr>
          <w:lang w:val="mt-MT"/>
        </w:rPr>
        <w:t xml:space="preserve">mbinazzjoni ma’ prodott mediċinali wieħed jew aktar </w:t>
      </w:r>
      <w:r w:rsidR="00BF4792" w:rsidRPr="0013268A">
        <w:rPr>
          <w:lang w:val="mt-MT"/>
        </w:rPr>
        <w:t xml:space="preserve">oħrajn </w:t>
      </w:r>
      <w:r w:rsidRPr="0013268A">
        <w:rPr>
          <w:lang w:val="mt-MT"/>
        </w:rPr>
        <w:t>li jaffettwaw is-sistema renin-angiotensin-aldosterone u/jew supplimenti tal-potassium. Prodotti mediċinali jew klassijiet terapewtiċi ta’ prodotti mediċinali li jistgħu jikkawżaw l-iperkal</w:t>
      </w:r>
      <w:r w:rsidR="00BF4792" w:rsidRPr="0013268A">
        <w:rPr>
          <w:lang w:val="mt-MT"/>
        </w:rPr>
        <w:t>i</w:t>
      </w:r>
      <w:r w:rsidRPr="0013268A">
        <w:rPr>
          <w:lang w:val="mt-MT"/>
        </w:rPr>
        <w:t xml:space="preserve">mja huma sostituti tal-melħ li fihom il-potassium, dijuretiċi li ma jneħħux </w:t>
      </w:r>
      <w:r w:rsidR="00AE6F50" w:rsidRPr="0013268A">
        <w:rPr>
          <w:lang w:val="mt-MT"/>
        </w:rPr>
        <w:t>il-</w:t>
      </w:r>
      <w:r w:rsidRPr="0013268A">
        <w:rPr>
          <w:lang w:val="mt-MT"/>
        </w:rPr>
        <w:t xml:space="preserve">potassium, inibituri ta’ ACE, </w:t>
      </w:r>
      <w:bookmarkStart w:id="15" w:name="_Hlk135989842"/>
      <w:r w:rsidR="00736E0B" w:rsidRPr="0013268A">
        <w:rPr>
          <w:lang w:val="mt-MT"/>
        </w:rPr>
        <w:t>imblokkaturi</w:t>
      </w:r>
      <w:bookmarkEnd w:id="15"/>
      <w:r w:rsidRPr="0013268A">
        <w:rPr>
          <w:lang w:val="mt-MT"/>
        </w:rPr>
        <w:t xml:space="preserve"> tar-riċettur</w:t>
      </w:r>
      <w:r w:rsidR="00AE6F50" w:rsidRPr="0013268A">
        <w:rPr>
          <w:lang w:val="mt-MT"/>
        </w:rPr>
        <w:t>i</w:t>
      </w:r>
      <w:r w:rsidRPr="0013268A">
        <w:rPr>
          <w:lang w:val="mt-MT"/>
        </w:rPr>
        <w:t xml:space="preserve">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 xml:space="preserve">II, prodotti mediċinali </w:t>
      </w:r>
      <w:r w:rsidR="00AE6F50" w:rsidRPr="0013268A">
        <w:rPr>
          <w:lang w:val="mt-MT"/>
        </w:rPr>
        <w:t>anti-</w:t>
      </w:r>
      <w:r w:rsidRPr="0013268A">
        <w:rPr>
          <w:lang w:val="mt-MT"/>
        </w:rPr>
        <w:t>infjamma</w:t>
      </w:r>
      <w:r w:rsidR="000773A6" w:rsidRPr="0013268A">
        <w:rPr>
          <w:lang w:val="mt-MT"/>
        </w:rPr>
        <w:t>torji</w:t>
      </w:r>
      <w:r w:rsidRPr="0013268A">
        <w:rPr>
          <w:lang w:val="mt-MT"/>
        </w:rPr>
        <w:t xml:space="preserve"> </w:t>
      </w:r>
      <w:r w:rsidR="00AE6F50" w:rsidRPr="0013268A">
        <w:rPr>
          <w:lang w:val="mt-MT"/>
        </w:rPr>
        <w:t xml:space="preserve">mhux sterojdi </w:t>
      </w:r>
      <w:r w:rsidRPr="0013268A">
        <w:rPr>
          <w:lang w:val="mt-MT"/>
        </w:rPr>
        <w:t>(NSAIDs</w:t>
      </w:r>
      <w:r w:rsidR="00AE6F50" w:rsidRPr="0013268A">
        <w:rPr>
          <w:lang w:val="mt-MT"/>
        </w:rPr>
        <w:t xml:space="preserve"> [</w:t>
      </w:r>
      <w:r w:rsidR="00AE6F50" w:rsidRPr="0013268A">
        <w:rPr>
          <w:i/>
          <w:iCs/>
          <w:lang w:val="mt-MT"/>
        </w:rPr>
        <w:t>non steroidal anti-inflammatory medicinal products</w:t>
      </w:r>
      <w:r w:rsidR="00AE6F50" w:rsidRPr="0013268A">
        <w:rPr>
          <w:lang w:val="mt-MT"/>
        </w:rPr>
        <w:t>]</w:t>
      </w:r>
      <w:r w:rsidRPr="0013268A">
        <w:rPr>
          <w:lang w:val="mt-MT"/>
        </w:rPr>
        <w:t>, li jinkludu inibituri selettivi</w:t>
      </w:r>
      <w:r w:rsidR="00AE6F50" w:rsidRPr="0013268A">
        <w:rPr>
          <w:lang w:val="mt-MT"/>
        </w:rPr>
        <w:t xml:space="preserve"> ta’ COX</w:t>
      </w:r>
      <w:r w:rsidR="00185C52" w:rsidRPr="0013268A">
        <w:rPr>
          <w:lang w:val="mt-MT"/>
        </w:rPr>
        <w:noBreakHyphen/>
      </w:r>
      <w:r w:rsidR="00AE6F50" w:rsidRPr="0013268A">
        <w:rPr>
          <w:lang w:val="mt-MT"/>
        </w:rPr>
        <w:t>2</w:t>
      </w:r>
      <w:r w:rsidRPr="0013268A">
        <w:rPr>
          <w:lang w:val="mt-MT"/>
        </w:rPr>
        <w:t>), eparina, immunosoppress</w:t>
      </w:r>
      <w:r w:rsidR="00AE6F50" w:rsidRPr="0013268A">
        <w:rPr>
          <w:lang w:val="mt-MT"/>
        </w:rPr>
        <w:t>ivi</w:t>
      </w:r>
      <w:r w:rsidRPr="0013268A">
        <w:rPr>
          <w:lang w:val="mt-MT"/>
        </w:rPr>
        <w:t xml:space="preserve"> (cyclosporin jew tacrolimus), u trimethoprim.</w:t>
      </w:r>
    </w:p>
    <w:p w14:paraId="777AA071" w14:textId="38F64482" w:rsidR="00773D8C" w:rsidRPr="0013268A" w:rsidRDefault="00773D8C" w:rsidP="0082364A">
      <w:pPr>
        <w:pStyle w:val="ListParagraph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Avvenimenti interkurrenti, b’mod partikulari deidrazzjoni, dikumpensazzjoni akuta kardijaka, aċidożi metabolika, funzjoni </w:t>
      </w:r>
      <w:r w:rsidR="000773A6" w:rsidRPr="0013268A">
        <w:rPr>
          <w:lang w:val="mt-MT"/>
        </w:rPr>
        <w:t xml:space="preserve">tal-kliewi </w:t>
      </w:r>
      <w:r w:rsidRPr="0013268A">
        <w:rPr>
          <w:lang w:val="mt-MT"/>
        </w:rPr>
        <w:t xml:space="preserve">li tmur għall-agħar, </w:t>
      </w:r>
      <w:r w:rsidR="000773A6" w:rsidRPr="0013268A">
        <w:rPr>
          <w:lang w:val="mt-MT"/>
        </w:rPr>
        <w:t>kondizzjoni tal-kliewi</w:t>
      </w:r>
      <w:r w:rsidRPr="0013268A">
        <w:rPr>
          <w:lang w:val="mt-MT"/>
        </w:rPr>
        <w:t xml:space="preserve"> li tmur għall-agħar għal</w:t>
      </w:r>
      <w:r w:rsidR="00F56250" w:rsidRPr="0013268A">
        <w:rPr>
          <w:lang w:val="mt-MT"/>
        </w:rPr>
        <w:t>l-</w:t>
      </w:r>
      <w:r w:rsidRPr="0013268A">
        <w:rPr>
          <w:lang w:val="mt-MT"/>
        </w:rPr>
        <w:t>għarrieda (eż. mard infettiv), lisi ċellulari (eż. iskemija akuta fir-riġlejn jew fid-dirgħajn, rabdomijol</w:t>
      </w:r>
      <w:r w:rsidR="000773A6" w:rsidRPr="0013268A">
        <w:rPr>
          <w:lang w:val="mt-MT"/>
        </w:rPr>
        <w:t>i</w:t>
      </w:r>
      <w:r w:rsidRPr="0013268A">
        <w:rPr>
          <w:lang w:val="mt-MT"/>
        </w:rPr>
        <w:t>si, estensjoni tat-trawma).</w:t>
      </w:r>
    </w:p>
    <w:p w14:paraId="366A004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B991C3A" w14:textId="51A39A0C" w:rsidR="00773D8C" w:rsidRPr="0013268A" w:rsidRDefault="00F56250" w:rsidP="0082364A">
      <w:pPr>
        <w:tabs>
          <w:tab w:val="clear" w:pos="567"/>
        </w:tabs>
        <w:rPr>
          <w:spacing w:val="-3"/>
          <w:lang w:val="mt-MT"/>
        </w:rPr>
      </w:pPr>
      <w:r w:rsidRPr="0013268A">
        <w:rPr>
          <w:spacing w:val="-3"/>
          <w:lang w:val="mt-MT"/>
        </w:rPr>
        <w:t>Huwa rakkomandat m</w:t>
      </w:r>
      <w:r w:rsidR="00773D8C" w:rsidRPr="0013268A">
        <w:rPr>
          <w:spacing w:val="-3"/>
          <w:lang w:val="mt-MT"/>
        </w:rPr>
        <w:t>onitoraġġ mill-qrib tal-potassium fis-serum f’pazjenti li qegħdin f’riskju (ara sezzjoni</w:t>
      </w:r>
      <w:r w:rsidR="00484C5A" w:rsidRPr="0013268A">
        <w:rPr>
          <w:spacing w:val="-3"/>
          <w:lang w:val="mt-MT"/>
        </w:rPr>
        <w:t> </w:t>
      </w:r>
      <w:r w:rsidR="00773D8C" w:rsidRPr="0013268A">
        <w:rPr>
          <w:spacing w:val="-3"/>
          <w:lang w:val="mt-MT"/>
        </w:rPr>
        <w:t>4.5).</w:t>
      </w:r>
    </w:p>
    <w:p w14:paraId="0188799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BAE246B" w14:textId="77777777" w:rsidR="00773D8C" w:rsidRPr="0013268A" w:rsidRDefault="00773D8C" w:rsidP="0082364A">
      <w:pPr>
        <w:keepNext/>
        <w:tabs>
          <w:tab w:val="clear" w:pos="567"/>
        </w:tabs>
        <w:rPr>
          <w:u w:val="single"/>
          <w:lang w:val="mt-MT"/>
        </w:rPr>
      </w:pPr>
      <w:r w:rsidRPr="0013268A">
        <w:rPr>
          <w:u w:val="single"/>
          <w:lang w:val="mt-MT"/>
        </w:rPr>
        <w:t>Differenzi etniċi</w:t>
      </w:r>
    </w:p>
    <w:p w14:paraId="3BB36573" w14:textId="0C483A4B" w:rsidR="00773D8C" w:rsidRPr="0013268A" w:rsidRDefault="00F3640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Kif osservat għall-</w:t>
      </w:r>
      <w:r w:rsidR="00773D8C" w:rsidRPr="0013268A">
        <w:rPr>
          <w:lang w:val="mt-MT"/>
        </w:rPr>
        <w:t>inibituri tal-enzim</w:t>
      </w:r>
      <w:r w:rsidRPr="0013268A">
        <w:rPr>
          <w:lang w:val="mt-MT"/>
        </w:rPr>
        <w:t>a</w:t>
      </w:r>
      <w:r w:rsidR="00773D8C" w:rsidRPr="0013268A">
        <w:rPr>
          <w:lang w:val="mt-MT"/>
        </w:rPr>
        <w:t xml:space="preserve"> li </w:t>
      </w:r>
      <w:r w:rsidRPr="0013268A">
        <w:rPr>
          <w:lang w:val="mt-MT"/>
        </w:rPr>
        <w:t>tibdel l-</w:t>
      </w:r>
      <w:r w:rsidR="00773D8C" w:rsidRPr="0013268A">
        <w:rPr>
          <w:lang w:val="mt-MT"/>
        </w:rPr>
        <w:t>angiotensin, telmisartan u l-</w:t>
      </w:r>
      <w:bookmarkStart w:id="16" w:name="_Hlk135989859"/>
      <w:r w:rsidR="00360A82" w:rsidRPr="0013268A">
        <w:rPr>
          <w:lang w:val="mt-MT"/>
        </w:rPr>
        <w:t>imblokkaturi</w:t>
      </w:r>
      <w:bookmarkEnd w:id="16"/>
      <w:r w:rsidR="00773D8C" w:rsidRPr="0013268A">
        <w:rPr>
          <w:lang w:val="mt-MT"/>
        </w:rPr>
        <w:t xml:space="preserve"> l-oħrajn tar-riċettur</w:t>
      </w:r>
      <w:r w:rsidR="00484C5A" w:rsidRPr="0013268A">
        <w:rPr>
          <w:lang w:val="mt-MT"/>
        </w:rPr>
        <w:t>i</w:t>
      </w:r>
      <w:r w:rsidR="00773D8C" w:rsidRPr="0013268A">
        <w:rPr>
          <w:lang w:val="mt-MT"/>
        </w:rPr>
        <w:t xml:space="preserve"> ta’ angiotensin</w:t>
      </w:r>
      <w:r w:rsidR="00185C52" w:rsidRPr="0013268A">
        <w:rPr>
          <w:lang w:val="mt-MT"/>
        </w:rPr>
        <w:t> </w:t>
      </w:r>
      <w:r w:rsidR="00773D8C" w:rsidRPr="0013268A">
        <w:rPr>
          <w:lang w:val="mt-MT"/>
        </w:rPr>
        <w:t xml:space="preserve">II, jidher li huma anqas effettivi </w:t>
      </w:r>
      <w:r w:rsidR="00484C5A" w:rsidRPr="0013268A">
        <w:rPr>
          <w:lang w:val="mt-MT"/>
        </w:rPr>
        <w:t>biex i</w:t>
      </w:r>
      <w:r w:rsidR="00773D8C" w:rsidRPr="0013268A">
        <w:rPr>
          <w:lang w:val="mt-MT"/>
        </w:rPr>
        <w:t xml:space="preserve">baxxu l-pressjoni tad-demm </w:t>
      </w:r>
      <w:r w:rsidRPr="0013268A">
        <w:rPr>
          <w:lang w:val="mt-MT"/>
        </w:rPr>
        <w:t xml:space="preserve">f’persuni </w:t>
      </w:r>
      <w:r w:rsidR="00773D8C" w:rsidRPr="0013268A">
        <w:rPr>
          <w:lang w:val="mt-MT"/>
        </w:rPr>
        <w:t xml:space="preserve">suwed milli </w:t>
      </w:r>
      <w:r w:rsidRPr="0013268A">
        <w:rPr>
          <w:lang w:val="mt-MT"/>
        </w:rPr>
        <w:t xml:space="preserve">f’persuni </w:t>
      </w:r>
      <w:r w:rsidR="00773D8C" w:rsidRPr="0013268A">
        <w:rPr>
          <w:lang w:val="mt-MT"/>
        </w:rPr>
        <w:t>li mhumiex suwed, possibbilment minħabba l-prevalenza ogħla ta’ livelli baxxi ta’ renin fil-popolazzjoni sewda bi pressjoni għolja.</w:t>
      </w:r>
    </w:p>
    <w:p w14:paraId="6C47CF3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9E5FE33" w14:textId="6AAEFF73" w:rsidR="00773D8C" w:rsidRPr="0013268A" w:rsidRDefault="00360A82" w:rsidP="0082364A">
      <w:pPr>
        <w:keepNext/>
        <w:tabs>
          <w:tab w:val="clear" w:pos="567"/>
        </w:tabs>
        <w:rPr>
          <w:u w:val="single"/>
          <w:lang w:val="mt-MT"/>
        </w:rPr>
      </w:pPr>
      <w:bookmarkStart w:id="17" w:name="_Hlk135989875"/>
      <w:r w:rsidRPr="0013268A">
        <w:rPr>
          <w:u w:val="single"/>
          <w:lang w:val="mt-MT"/>
        </w:rPr>
        <w:t>Mard iskemiku tal-qalb</w:t>
      </w:r>
      <w:bookmarkEnd w:id="17"/>
    </w:p>
    <w:p w14:paraId="1E4473E1" w14:textId="0C050339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Bħal kull </w:t>
      </w:r>
      <w:r w:rsidR="003B4B86" w:rsidRPr="0013268A">
        <w:rPr>
          <w:lang w:val="mt-MT"/>
        </w:rPr>
        <w:t xml:space="preserve">sustanza </w:t>
      </w:r>
      <w:r w:rsidRPr="0013268A">
        <w:rPr>
          <w:lang w:val="mt-MT"/>
        </w:rPr>
        <w:t xml:space="preserve">kontra l-pressjoni għolja, it-tnaqqis eċċessiv </w:t>
      </w:r>
      <w:r w:rsidR="003B4B86" w:rsidRPr="0013268A">
        <w:rPr>
          <w:lang w:val="mt-MT"/>
        </w:rPr>
        <w:t>tal</w:t>
      </w:r>
      <w:r w:rsidRPr="0013268A">
        <w:rPr>
          <w:lang w:val="mt-MT"/>
        </w:rPr>
        <w:t>-pressjoni tad-demm f’pazjenti b’kardjopatija iskemika jew b’mard</w:t>
      </w:r>
      <w:r w:rsidR="00AF0A0A" w:rsidRPr="0013268A">
        <w:rPr>
          <w:lang w:val="mt-MT"/>
        </w:rPr>
        <w:t>a</w:t>
      </w:r>
      <w:r w:rsidRPr="0013268A">
        <w:rPr>
          <w:lang w:val="mt-MT"/>
        </w:rPr>
        <w:t xml:space="preserve"> karjovaskulari iskemik</w:t>
      </w:r>
      <w:r w:rsidR="00AF0A0A" w:rsidRPr="0013268A">
        <w:rPr>
          <w:lang w:val="mt-MT"/>
        </w:rPr>
        <w:t>a</w:t>
      </w:r>
      <w:r w:rsidRPr="0013268A">
        <w:rPr>
          <w:lang w:val="mt-MT"/>
        </w:rPr>
        <w:t xml:space="preserve">, jista’ </w:t>
      </w:r>
      <w:r w:rsidR="00484C5A" w:rsidRPr="0013268A">
        <w:rPr>
          <w:lang w:val="mt-MT"/>
        </w:rPr>
        <w:t xml:space="preserve">jwassal għal </w:t>
      </w:r>
      <w:r w:rsidRPr="0013268A">
        <w:rPr>
          <w:lang w:val="mt-MT"/>
        </w:rPr>
        <w:t>infart mijokardijaku jew puplesija.</w:t>
      </w:r>
    </w:p>
    <w:p w14:paraId="260488C6" w14:textId="77777777" w:rsidR="000E440D" w:rsidRPr="0013268A" w:rsidRDefault="000E440D" w:rsidP="000E440D">
      <w:pPr>
        <w:tabs>
          <w:tab w:val="clear" w:pos="567"/>
          <w:tab w:val="left" w:pos="708"/>
        </w:tabs>
        <w:spacing w:line="240" w:lineRule="auto"/>
        <w:rPr>
          <w:lang w:val="mt-MT"/>
        </w:rPr>
      </w:pPr>
      <w:bookmarkStart w:id="18" w:name="_Hlk183951896"/>
      <w:bookmarkStart w:id="19" w:name="_Hlk49257325"/>
    </w:p>
    <w:p w14:paraId="16FFD0B3" w14:textId="77777777" w:rsidR="000E440D" w:rsidRPr="0013268A" w:rsidRDefault="000E440D" w:rsidP="000E440D">
      <w:pPr>
        <w:keepNext/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Anġjoedema intestinali</w:t>
      </w:r>
    </w:p>
    <w:p w14:paraId="73932FF8" w14:textId="1C60A741" w:rsidR="000E440D" w:rsidRPr="0013268A" w:rsidRDefault="000E440D" w:rsidP="000E440D">
      <w:pPr>
        <w:tabs>
          <w:tab w:val="clear" w:pos="567"/>
          <w:tab w:val="left" w:pos="708"/>
        </w:tabs>
        <w:spacing w:line="240" w:lineRule="auto"/>
        <w:rPr>
          <w:lang w:val="mt-MT"/>
        </w:rPr>
      </w:pPr>
      <w:r w:rsidRPr="0013268A">
        <w:rPr>
          <w:lang w:val="mt-MT"/>
        </w:rPr>
        <w:t>Ġiet irrapportata anġjoedema intestinali f’pazjenti ttrattati b’imblokkaturi tar-riċetturi tal-anġjotensin II (ara sezzjoni 4.8). Dawn il-pazjenti ġew ippreżentati b’uġigħ addominali, dardir, remettar u dijarea. Is-sintomi ġew riżolti wara l-waqfien tal-imblokkaturi tar-riċetturi tal-anġjotensin II. Jekk tiġi djanjostikata anġjoedema intestinali, telmisartan għandu jitwaqqaf u għandu jinbeda monitoraġġ xieraq sakemm isseħħ riżoluzzjoni sħiħa tas-sintomi.</w:t>
      </w:r>
    </w:p>
    <w:bookmarkEnd w:id="18"/>
    <w:p w14:paraId="431E310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84B3BB8" w14:textId="77777777" w:rsidR="00B27EB5" w:rsidRPr="0013268A" w:rsidRDefault="00B27EB5" w:rsidP="0082364A">
      <w:pPr>
        <w:keepNext/>
        <w:widowControl w:val="0"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Sorbitol</w:t>
      </w:r>
    </w:p>
    <w:p w14:paraId="3284D8A5" w14:textId="77777777" w:rsidR="006E47C5" w:rsidRPr="0013268A" w:rsidRDefault="006E47C5" w:rsidP="0082364A">
      <w:pPr>
        <w:keepNext/>
        <w:tabs>
          <w:tab w:val="clear" w:pos="567"/>
        </w:tabs>
        <w:spacing w:line="240" w:lineRule="auto"/>
        <w:rPr>
          <w:i/>
          <w:iCs/>
          <w:lang w:val="mt-MT"/>
        </w:rPr>
      </w:pPr>
      <w:r w:rsidRPr="0013268A">
        <w:rPr>
          <w:i/>
          <w:iCs/>
          <w:lang w:val="mt-MT"/>
        </w:rPr>
        <w:t>Micardis 20 mg pilloli</w:t>
      </w:r>
    </w:p>
    <w:p w14:paraId="2D77F142" w14:textId="77777777" w:rsidR="002623F8" w:rsidRPr="0013268A" w:rsidRDefault="002623F8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Il-pilloli Micardis 20 mg fihom 84.32 mg sorbitol f’kull pillola.</w:t>
      </w:r>
    </w:p>
    <w:p w14:paraId="6D6F371B" w14:textId="77777777" w:rsidR="002623F8" w:rsidRPr="0013268A" w:rsidRDefault="002623F8" w:rsidP="0082364A">
      <w:pPr>
        <w:widowControl w:val="0"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</w:p>
    <w:p w14:paraId="5EA2079C" w14:textId="77777777" w:rsidR="002623F8" w:rsidRPr="0013268A" w:rsidRDefault="002623F8" w:rsidP="0082364A">
      <w:pPr>
        <w:keepNext/>
        <w:tabs>
          <w:tab w:val="clear" w:pos="567"/>
        </w:tabs>
        <w:spacing w:line="240" w:lineRule="auto"/>
        <w:rPr>
          <w:i/>
          <w:iCs/>
          <w:color w:val="000000"/>
          <w:lang w:val="mt-MT"/>
        </w:rPr>
      </w:pPr>
      <w:r w:rsidRPr="0013268A">
        <w:rPr>
          <w:i/>
          <w:iCs/>
          <w:color w:val="000000"/>
          <w:lang w:val="mt-MT"/>
        </w:rPr>
        <w:t>Micardis 40 mg</w:t>
      </w:r>
      <w:r w:rsidR="006E47C5" w:rsidRPr="0013268A">
        <w:rPr>
          <w:i/>
          <w:iCs/>
          <w:color w:val="000000"/>
          <w:lang w:val="mt-MT"/>
        </w:rPr>
        <w:t xml:space="preserve"> pilloli</w:t>
      </w:r>
    </w:p>
    <w:p w14:paraId="090ACECE" w14:textId="77777777" w:rsidR="002623F8" w:rsidRPr="0013268A" w:rsidRDefault="002623F8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Il-pilloli Micardis 40 mg fihom 168.64 mg sorbitol f’kull pillola.</w:t>
      </w:r>
    </w:p>
    <w:p w14:paraId="7EAC7439" w14:textId="77777777" w:rsidR="002623F8" w:rsidRPr="0013268A" w:rsidRDefault="002623F8" w:rsidP="0082364A">
      <w:pPr>
        <w:widowControl w:val="0"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</w:p>
    <w:p w14:paraId="38F3A22C" w14:textId="77777777" w:rsidR="006E47C5" w:rsidRPr="0013268A" w:rsidRDefault="006E47C5" w:rsidP="0082364A">
      <w:pPr>
        <w:keepNext/>
        <w:tabs>
          <w:tab w:val="clear" w:pos="567"/>
        </w:tabs>
        <w:spacing w:line="240" w:lineRule="auto"/>
        <w:rPr>
          <w:i/>
          <w:iCs/>
          <w:color w:val="000000"/>
          <w:lang w:val="mt-MT"/>
        </w:rPr>
      </w:pPr>
      <w:r w:rsidRPr="0013268A">
        <w:rPr>
          <w:i/>
          <w:iCs/>
          <w:color w:val="000000"/>
          <w:lang w:val="mt-MT"/>
        </w:rPr>
        <w:t>Micardis 80 mg pilloli</w:t>
      </w:r>
    </w:p>
    <w:p w14:paraId="75A14860" w14:textId="77777777" w:rsidR="00B27EB5" w:rsidRPr="0013268A" w:rsidRDefault="000A775B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Il-pilloli </w:t>
      </w:r>
      <w:r w:rsidR="00B27EB5" w:rsidRPr="0013268A">
        <w:rPr>
          <w:lang w:val="mt-MT"/>
        </w:rPr>
        <w:t>Micardis 80</w:t>
      </w:r>
      <w:r w:rsidRPr="0013268A">
        <w:rPr>
          <w:lang w:val="mt-MT"/>
        </w:rPr>
        <w:t> </w:t>
      </w:r>
      <w:r w:rsidR="00B27EB5" w:rsidRPr="0013268A">
        <w:rPr>
          <w:lang w:val="mt-MT"/>
        </w:rPr>
        <w:t xml:space="preserve">mg </w:t>
      </w:r>
      <w:r w:rsidR="00073112" w:rsidRPr="0013268A">
        <w:rPr>
          <w:lang w:val="mt-MT"/>
        </w:rPr>
        <w:t>fihom</w:t>
      </w:r>
      <w:r w:rsidR="00B27EB5" w:rsidRPr="0013268A">
        <w:rPr>
          <w:lang w:val="mt-MT"/>
        </w:rPr>
        <w:t xml:space="preserve"> 337.28</w:t>
      </w:r>
      <w:r w:rsidR="00073112" w:rsidRPr="0013268A">
        <w:rPr>
          <w:lang w:val="mt-MT"/>
        </w:rPr>
        <w:t> </w:t>
      </w:r>
      <w:r w:rsidR="00B27EB5" w:rsidRPr="0013268A">
        <w:rPr>
          <w:lang w:val="mt-MT"/>
        </w:rPr>
        <w:t xml:space="preserve">mg sorbitol </w:t>
      </w:r>
      <w:r w:rsidR="00073112" w:rsidRPr="0013268A">
        <w:rPr>
          <w:lang w:val="mt-MT"/>
        </w:rPr>
        <w:t>f’kull pillola</w:t>
      </w:r>
      <w:r w:rsidR="00B27EB5" w:rsidRPr="0013268A">
        <w:rPr>
          <w:lang w:val="mt-MT"/>
        </w:rPr>
        <w:t xml:space="preserve">. </w:t>
      </w:r>
      <w:r w:rsidR="00477A5A" w:rsidRPr="0013268A">
        <w:rPr>
          <w:lang w:val="mt-MT"/>
        </w:rPr>
        <w:t>P</w:t>
      </w:r>
      <w:r w:rsidR="00073112" w:rsidRPr="0013268A">
        <w:rPr>
          <w:lang w:val="mt-MT"/>
        </w:rPr>
        <w:t xml:space="preserve">azjenti b’intolleranza ereditarja għal </w:t>
      </w:r>
      <w:r w:rsidR="00B27EB5" w:rsidRPr="0013268A">
        <w:rPr>
          <w:lang w:val="mt-MT"/>
        </w:rPr>
        <w:t>fructose (HFI</w:t>
      </w:r>
      <w:r w:rsidR="00005E63" w:rsidRPr="0013268A">
        <w:rPr>
          <w:lang w:val="mt-MT"/>
        </w:rPr>
        <w:t xml:space="preserve"> </w:t>
      </w:r>
      <w:r w:rsidR="002623F8" w:rsidRPr="0013268A">
        <w:rPr>
          <w:lang w:val="mt-MT"/>
        </w:rPr>
        <w:t>–</w:t>
      </w:r>
      <w:r w:rsidR="00073112" w:rsidRPr="0013268A">
        <w:rPr>
          <w:lang w:val="mt-MT"/>
        </w:rPr>
        <w:t xml:space="preserve"> </w:t>
      </w:r>
      <w:r w:rsidR="00073112" w:rsidRPr="0013268A">
        <w:rPr>
          <w:i/>
          <w:iCs/>
          <w:lang w:val="mt-MT"/>
        </w:rPr>
        <w:t>hereditary fructose intolerance</w:t>
      </w:r>
      <w:r w:rsidR="00B27EB5" w:rsidRPr="0013268A">
        <w:rPr>
          <w:lang w:val="mt-MT"/>
        </w:rPr>
        <w:t>)</w:t>
      </w:r>
      <w:r w:rsidR="00477A5A" w:rsidRPr="0013268A">
        <w:rPr>
          <w:lang w:val="mt-MT"/>
        </w:rPr>
        <w:t xml:space="preserve"> </w:t>
      </w:r>
      <w:bookmarkStart w:id="20" w:name="_Hlk53574333"/>
      <w:r w:rsidR="00477A5A" w:rsidRPr="0013268A">
        <w:rPr>
          <w:lang w:val="mt-MT"/>
        </w:rPr>
        <w:t>m’għandhomx jieħdu dan il-prodott mediċinali</w:t>
      </w:r>
      <w:bookmarkEnd w:id="20"/>
      <w:r w:rsidR="00B27EB5" w:rsidRPr="0013268A">
        <w:rPr>
          <w:lang w:val="mt-MT"/>
        </w:rPr>
        <w:t>.</w:t>
      </w:r>
    </w:p>
    <w:p w14:paraId="47627546" w14:textId="77777777" w:rsidR="002623F8" w:rsidRPr="0013268A" w:rsidRDefault="002623F8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739D593" w14:textId="77777777" w:rsidR="002623F8" w:rsidRPr="0013268A" w:rsidRDefault="002623F8" w:rsidP="0082364A">
      <w:pPr>
        <w:keepNext/>
        <w:tabs>
          <w:tab w:val="clear" w:pos="567"/>
        </w:tabs>
        <w:spacing w:line="240" w:lineRule="auto"/>
        <w:rPr>
          <w:lang w:val="mt-MT"/>
        </w:rPr>
      </w:pPr>
      <w:r w:rsidRPr="0013268A">
        <w:rPr>
          <w:u w:val="single"/>
          <w:lang w:val="mt-MT"/>
        </w:rPr>
        <w:t>Sodium</w:t>
      </w:r>
    </w:p>
    <w:p w14:paraId="097E67FD" w14:textId="77777777" w:rsidR="00B27EB5" w:rsidRPr="0013268A" w:rsidRDefault="00073112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Kull pillola fiha anqas minn 1 mmol sodium (23 mg) f’kull pillola, jiġifieri essenzjalment ‘ħiel</w:t>
      </w:r>
      <w:r w:rsidR="00C80AB1" w:rsidRPr="0013268A">
        <w:rPr>
          <w:lang w:val="mt-MT"/>
        </w:rPr>
        <w:t>es</w:t>
      </w:r>
      <w:r w:rsidRPr="0013268A">
        <w:rPr>
          <w:lang w:val="mt-MT"/>
        </w:rPr>
        <w:t xml:space="preserve"> mis</w:t>
      </w:r>
      <w:r w:rsidR="00A80B09" w:rsidRPr="0013268A">
        <w:rPr>
          <w:lang w:val="mt-MT"/>
        </w:rPr>
        <w:noBreakHyphen/>
      </w:r>
      <w:r w:rsidR="00B27EB5" w:rsidRPr="0013268A">
        <w:rPr>
          <w:lang w:val="mt-MT"/>
        </w:rPr>
        <w:t>sodium’.</w:t>
      </w:r>
    </w:p>
    <w:bookmarkEnd w:id="19"/>
    <w:p w14:paraId="516815B9" w14:textId="77777777" w:rsidR="00B27EB5" w:rsidRPr="0013268A" w:rsidRDefault="00B27EB5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116389E" w14:textId="77777777" w:rsidR="00773D8C" w:rsidRPr="0013268A" w:rsidRDefault="00773D8C" w:rsidP="0082364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4.5</w:t>
      </w:r>
      <w:r w:rsidRPr="0013268A">
        <w:rPr>
          <w:b/>
          <w:bCs/>
          <w:lang w:val="mt-MT"/>
        </w:rPr>
        <w:tab/>
        <w:t>Interazzjoni ma’ prodotti mediċinali oħra u forom oħra ta’ interazzjoni</w:t>
      </w:r>
    </w:p>
    <w:p w14:paraId="6C86DA24" w14:textId="77777777" w:rsidR="00773D8C" w:rsidRPr="0013268A" w:rsidRDefault="00773D8C" w:rsidP="0082364A">
      <w:pPr>
        <w:pStyle w:val="BodyText2"/>
        <w:keepNext/>
        <w:widowControl w:val="0"/>
        <w:rPr>
          <w:b w:val="0"/>
          <w:bCs w:val="0"/>
          <w:lang w:val="mt-MT"/>
        </w:rPr>
      </w:pPr>
    </w:p>
    <w:p w14:paraId="0C6B81A1" w14:textId="77777777" w:rsidR="00773D8C" w:rsidRPr="0013268A" w:rsidRDefault="00773D8C" w:rsidP="0082364A">
      <w:pPr>
        <w:keepNext/>
        <w:tabs>
          <w:tab w:val="clear" w:pos="567"/>
        </w:tabs>
        <w:rPr>
          <w:u w:val="single"/>
          <w:lang w:val="mt-MT"/>
        </w:rPr>
      </w:pPr>
      <w:r w:rsidRPr="0013268A">
        <w:rPr>
          <w:u w:val="single"/>
          <w:lang w:val="mt-MT"/>
        </w:rPr>
        <w:t>Digoxin</w:t>
      </w:r>
    </w:p>
    <w:p w14:paraId="4E3EB1BF" w14:textId="595FFDC4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Meta telmisartan kien mogħti flimkien ma’ digoxin, ġew osservati żidiet medj</w:t>
      </w:r>
      <w:r w:rsidR="00545E8B" w:rsidRPr="0013268A">
        <w:rPr>
          <w:lang w:val="mt-MT"/>
        </w:rPr>
        <w:t>ana</w:t>
      </w:r>
      <w:r w:rsidRPr="0013268A">
        <w:rPr>
          <w:lang w:val="mt-MT"/>
        </w:rPr>
        <w:t xml:space="preserve"> fl-ogħla konċentrazzjoni fil-plażma (49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%) u fil-konċentrazzjoni l-aktar baxx</w:t>
      </w:r>
      <w:r w:rsidR="00FC23DF" w:rsidRPr="0013268A">
        <w:rPr>
          <w:lang w:val="mt-MT"/>
        </w:rPr>
        <w:t>a</w:t>
      </w:r>
      <w:r w:rsidRPr="0013268A">
        <w:rPr>
          <w:lang w:val="mt-MT"/>
        </w:rPr>
        <w:t xml:space="preserve"> (20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 xml:space="preserve">%) ta’ digoxin. Meta jinbeda, jiġi aġġustat u jiġi mwaqqaf telmisartan, il-livelli ta’ digoxin għandhom jiġu mmonitorjati sabiex </w:t>
      </w:r>
      <w:r w:rsidR="00AF0A0A" w:rsidRPr="0013268A">
        <w:rPr>
          <w:lang w:val="mt-MT"/>
        </w:rPr>
        <w:t>i</w:t>
      </w:r>
      <w:r w:rsidRPr="0013268A">
        <w:rPr>
          <w:lang w:val="mt-MT"/>
        </w:rPr>
        <w:t xml:space="preserve">l-livelli </w:t>
      </w:r>
      <w:r w:rsidR="00AF0A0A" w:rsidRPr="0013268A">
        <w:rPr>
          <w:lang w:val="mt-MT"/>
        </w:rPr>
        <w:t xml:space="preserve">jinżammu </w:t>
      </w:r>
      <w:r w:rsidRPr="0013268A">
        <w:rPr>
          <w:lang w:val="mt-MT"/>
        </w:rPr>
        <w:t>fil-medda terapewtika.</w:t>
      </w:r>
    </w:p>
    <w:p w14:paraId="5635B93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60E473E" w14:textId="03010976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Bħal </w:t>
      </w:r>
      <w:r w:rsidR="00545E8B" w:rsidRPr="0013268A">
        <w:rPr>
          <w:lang w:val="mt-MT"/>
        </w:rPr>
        <w:t xml:space="preserve">bi prodotti </w:t>
      </w:r>
      <w:r w:rsidRPr="0013268A">
        <w:rPr>
          <w:lang w:val="mt-MT"/>
        </w:rPr>
        <w:t>mediċin</w:t>
      </w:r>
      <w:r w:rsidR="00545E8B" w:rsidRPr="0013268A">
        <w:rPr>
          <w:lang w:val="mt-MT"/>
        </w:rPr>
        <w:t>ali</w:t>
      </w:r>
      <w:r w:rsidRPr="0013268A">
        <w:rPr>
          <w:lang w:val="mt-MT"/>
        </w:rPr>
        <w:t xml:space="preserve"> oħrajn li jaġixxu fuq is-sistema renin-angiotensin-aldosterone, telmisartan jista’ jikkawża l-iperkal</w:t>
      </w:r>
      <w:r w:rsidR="0025748B" w:rsidRPr="0013268A">
        <w:rPr>
          <w:lang w:val="mt-MT"/>
        </w:rPr>
        <w:t>i</w:t>
      </w:r>
      <w:r w:rsidRPr="0013268A">
        <w:rPr>
          <w:lang w:val="mt-MT"/>
        </w:rPr>
        <w:t>mja (ara sezzjoni</w:t>
      </w:r>
      <w:r w:rsidR="0025748B" w:rsidRPr="0013268A">
        <w:rPr>
          <w:lang w:val="mt-MT"/>
        </w:rPr>
        <w:t> </w:t>
      </w:r>
      <w:r w:rsidRPr="0013268A">
        <w:rPr>
          <w:lang w:val="mt-MT"/>
        </w:rPr>
        <w:t xml:space="preserve">4.4). Ir-riskju jista’ jiżdied f’każ li </w:t>
      </w:r>
      <w:r w:rsidR="0025748B" w:rsidRPr="0013268A">
        <w:rPr>
          <w:lang w:val="mt-MT"/>
        </w:rPr>
        <w:t>t-trattament</w:t>
      </w:r>
      <w:r w:rsidRPr="0013268A">
        <w:rPr>
          <w:lang w:val="mt-MT"/>
        </w:rPr>
        <w:t xml:space="preserve"> </w:t>
      </w:r>
      <w:r w:rsidR="0025748B" w:rsidRPr="0013268A">
        <w:rPr>
          <w:lang w:val="mt-MT"/>
        </w:rPr>
        <w:t>j</w:t>
      </w:r>
      <w:r w:rsidRPr="0013268A">
        <w:rPr>
          <w:lang w:val="mt-MT"/>
        </w:rPr>
        <w:t xml:space="preserve">ingħata flimkien ma’ prodotti mediċinali oħra li </w:t>
      </w:r>
      <w:r w:rsidR="00DB6606" w:rsidRPr="0013268A">
        <w:rPr>
          <w:lang w:val="mt-MT"/>
        </w:rPr>
        <w:t>w</w:t>
      </w:r>
      <w:r w:rsidR="0025748B" w:rsidRPr="0013268A">
        <w:rPr>
          <w:lang w:val="mt-MT"/>
        </w:rPr>
        <w:t xml:space="preserve">koll </w:t>
      </w:r>
      <w:r w:rsidRPr="0013268A">
        <w:rPr>
          <w:lang w:val="mt-MT"/>
        </w:rPr>
        <w:t>jistgħu jikkawżaw l-</w:t>
      </w:r>
      <w:r w:rsidR="00DB6606" w:rsidRPr="0013268A">
        <w:rPr>
          <w:lang w:val="mt-MT"/>
        </w:rPr>
        <w:t xml:space="preserve">iperkalimja </w:t>
      </w:r>
      <w:r w:rsidRPr="0013268A">
        <w:rPr>
          <w:lang w:val="mt-MT"/>
        </w:rPr>
        <w:t xml:space="preserve">(sostituti tal-melħ li fihom il-potassium, dijuretiċi li ma jneħħux </w:t>
      </w:r>
      <w:r w:rsidR="0025748B" w:rsidRPr="0013268A">
        <w:rPr>
          <w:lang w:val="mt-MT"/>
        </w:rPr>
        <w:t>il-</w:t>
      </w:r>
      <w:r w:rsidRPr="0013268A">
        <w:rPr>
          <w:lang w:val="mt-MT"/>
        </w:rPr>
        <w:t xml:space="preserve">potassium, inibituri ta’ ACE, </w:t>
      </w:r>
      <w:bookmarkStart w:id="21" w:name="_Hlk135989895"/>
      <w:r w:rsidR="001E002F" w:rsidRPr="0013268A">
        <w:rPr>
          <w:lang w:val="mt-MT"/>
        </w:rPr>
        <w:t>imblokkaturi</w:t>
      </w:r>
      <w:bookmarkEnd w:id="21"/>
      <w:r w:rsidRPr="0013268A">
        <w:rPr>
          <w:lang w:val="mt-MT"/>
        </w:rPr>
        <w:t xml:space="preserve"> tar-riċettur</w:t>
      </w:r>
      <w:r w:rsidR="0025748B" w:rsidRPr="0013268A">
        <w:rPr>
          <w:lang w:val="mt-MT"/>
        </w:rPr>
        <w:t>i</w:t>
      </w:r>
      <w:r w:rsidRPr="0013268A">
        <w:rPr>
          <w:lang w:val="mt-MT"/>
        </w:rPr>
        <w:t xml:space="preserve">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 xml:space="preserve">II, </w:t>
      </w:r>
      <w:r w:rsidR="0025748B" w:rsidRPr="0013268A">
        <w:rPr>
          <w:lang w:val="mt-MT"/>
        </w:rPr>
        <w:t>prodotti mediċinali anti-infjammatorji mhux sterojdi (NSAIDs [</w:t>
      </w:r>
      <w:r w:rsidR="0025748B" w:rsidRPr="0013268A">
        <w:rPr>
          <w:i/>
          <w:iCs/>
          <w:lang w:val="mt-MT"/>
        </w:rPr>
        <w:t>non steroidal anti-inflammatory medicinal products</w:t>
      </w:r>
      <w:r w:rsidR="0025748B" w:rsidRPr="0013268A">
        <w:rPr>
          <w:lang w:val="mt-MT"/>
        </w:rPr>
        <w:t>], li jinkludu inibituri selettivi ta’ COX</w:t>
      </w:r>
      <w:r w:rsidR="00185C52" w:rsidRPr="0013268A">
        <w:rPr>
          <w:lang w:val="mt-MT"/>
        </w:rPr>
        <w:noBreakHyphen/>
      </w:r>
      <w:r w:rsidR="0025748B" w:rsidRPr="0013268A">
        <w:rPr>
          <w:lang w:val="mt-MT"/>
        </w:rPr>
        <w:t>2), eparina, immunosoppressivi (cyclosporin jew tacrolimus), u trimethoprim</w:t>
      </w:r>
      <w:r w:rsidRPr="0013268A">
        <w:rPr>
          <w:lang w:val="mt-MT"/>
        </w:rPr>
        <w:t>).</w:t>
      </w:r>
    </w:p>
    <w:p w14:paraId="4CD00970" w14:textId="77777777" w:rsidR="00773D8C" w:rsidRPr="0013268A" w:rsidRDefault="00773D8C" w:rsidP="0082364A">
      <w:pPr>
        <w:tabs>
          <w:tab w:val="clear" w:pos="567"/>
        </w:tabs>
        <w:rPr>
          <w:spacing w:val="-3"/>
          <w:lang w:val="mt-MT"/>
        </w:rPr>
      </w:pPr>
    </w:p>
    <w:p w14:paraId="6406E773" w14:textId="6043D46D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L-okkorrenza tal-iperkal</w:t>
      </w:r>
      <w:r w:rsidR="00DB6606" w:rsidRPr="0013268A">
        <w:rPr>
          <w:lang w:val="mt-MT"/>
        </w:rPr>
        <w:t>i</w:t>
      </w:r>
      <w:r w:rsidRPr="0013268A">
        <w:rPr>
          <w:lang w:val="mt-MT"/>
        </w:rPr>
        <w:t xml:space="preserve">mja tiddependi fuq fatturi </w:t>
      </w:r>
      <w:r w:rsidR="00C809DF" w:rsidRPr="0013268A">
        <w:rPr>
          <w:lang w:val="mt-MT"/>
        </w:rPr>
        <w:t xml:space="preserve">ta’ </w:t>
      </w:r>
      <w:r w:rsidRPr="0013268A">
        <w:rPr>
          <w:lang w:val="mt-MT"/>
        </w:rPr>
        <w:t>riskju</w:t>
      </w:r>
      <w:r w:rsidR="00C809DF" w:rsidRPr="0013268A">
        <w:rPr>
          <w:lang w:val="mt-MT"/>
        </w:rPr>
        <w:t xml:space="preserve"> assoċjati</w:t>
      </w:r>
      <w:r w:rsidRPr="0013268A">
        <w:rPr>
          <w:lang w:val="mt-MT"/>
        </w:rPr>
        <w:t>. Ir-riskju jiżdied f’każ tal-k</w:t>
      </w:r>
      <w:r w:rsidR="00C809DF" w:rsidRPr="0013268A">
        <w:rPr>
          <w:lang w:val="mt-MT"/>
        </w:rPr>
        <w:t>o</w:t>
      </w:r>
      <w:r w:rsidRPr="0013268A">
        <w:rPr>
          <w:lang w:val="mt-MT"/>
        </w:rPr>
        <w:t>mbinazzjonijiet ta</w:t>
      </w:r>
      <w:r w:rsidR="00DB6606" w:rsidRPr="0013268A">
        <w:rPr>
          <w:lang w:val="mt-MT"/>
        </w:rPr>
        <w:t>t-trattamenti</w:t>
      </w:r>
      <w:r w:rsidRPr="0013268A">
        <w:rPr>
          <w:lang w:val="mt-MT"/>
        </w:rPr>
        <w:t xml:space="preserve"> msemmija hawn fuq. Ir-riskju hu partikularment għoli flimkien ma’ dijuretiċi li ma jneħħux</w:t>
      </w:r>
      <w:r w:rsidRPr="0013268A" w:rsidDel="00A54C7D">
        <w:rPr>
          <w:lang w:val="mt-MT"/>
        </w:rPr>
        <w:t xml:space="preserve"> </w:t>
      </w:r>
      <w:r w:rsidR="00C809DF" w:rsidRPr="0013268A">
        <w:rPr>
          <w:lang w:val="mt-MT"/>
        </w:rPr>
        <w:t>il-</w:t>
      </w:r>
      <w:r w:rsidRPr="0013268A">
        <w:rPr>
          <w:lang w:val="mt-MT"/>
        </w:rPr>
        <w:t xml:space="preserve">potassium, u meta jkun </w:t>
      </w:r>
      <w:r w:rsidR="003C620E" w:rsidRPr="0013268A">
        <w:rPr>
          <w:lang w:val="mt-MT"/>
        </w:rPr>
        <w:t>ik</w:t>
      </w:r>
      <w:r w:rsidRPr="0013268A">
        <w:rPr>
          <w:lang w:val="mt-MT"/>
        </w:rPr>
        <w:t>kombinat ma’ sostituti tal-melħ li fihom il-potassium. K</w:t>
      </w:r>
      <w:r w:rsidR="00C809DF" w:rsidRPr="0013268A">
        <w:rPr>
          <w:lang w:val="mt-MT"/>
        </w:rPr>
        <w:t>o</w:t>
      </w:r>
      <w:r w:rsidRPr="0013268A">
        <w:rPr>
          <w:lang w:val="mt-MT"/>
        </w:rPr>
        <w:t xml:space="preserve">mbinazzjoni ma’ inibituri ta’ ACE jew NSAIDs, pereżempju, </w:t>
      </w:r>
      <w:r w:rsidR="003C620E" w:rsidRPr="0013268A">
        <w:rPr>
          <w:lang w:val="mt-MT"/>
        </w:rPr>
        <w:t>għandha</w:t>
      </w:r>
      <w:r w:rsidRPr="0013268A">
        <w:rPr>
          <w:lang w:val="mt-MT"/>
        </w:rPr>
        <w:t xml:space="preserve"> riskju</w:t>
      </w:r>
      <w:r w:rsidR="003C620E" w:rsidRPr="0013268A">
        <w:rPr>
          <w:lang w:val="mt-MT"/>
        </w:rPr>
        <w:t xml:space="preserve"> iżgħar</w:t>
      </w:r>
      <w:r w:rsidRPr="0013268A">
        <w:rPr>
          <w:lang w:val="mt-MT"/>
        </w:rPr>
        <w:t xml:space="preserve">, </w:t>
      </w:r>
      <w:r w:rsidR="00C809DF" w:rsidRPr="0013268A">
        <w:rPr>
          <w:lang w:val="mt-MT"/>
        </w:rPr>
        <w:t>sakemm</w:t>
      </w:r>
      <w:r w:rsidRPr="0013268A">
        <w:rPr>
          <w:lang w:val="mt-MT"/>
        </w:rPr>
        <w:t xml:space="preserve"> </w:t>
      </w:r>
      <w:r w:rsidR="00C809DF" w:rsidRPr="0013268A">
        <w:rPr>
          <w:lang w:val="mt-MT"/>
        </w:rPr>
        <w:t>i</w:t>
      </w:r>
      <w:r w:rsidRPr="0013268A">
        <w:rPr>
          <w:lang w:val="mt-MT"/>
        </w:rPr>
        <w:t>l-prekawzjonijiet għall-użu jkunu segwiti b’mod strett.</w:t>
      </w:r>
    </w:p>
    <w:p w14:paraId="77EA17D7" w14:textId="77777777" w:rsidR="00773D8C" w:rsidRPr="0013268A" w:rsidRDefault="00773D8C" w:rsidP="0082364A">
      <w:pPr>
        <w:tabs>
          <w:tab w:val="clear" w:pos="567"/>
        </w:tabs>
        <w:rPr>
          <w:spacing w:val="-3"/>
          <w:lang w:val="mt-MT"/>
        </w:rPr>
      </w:pPr>
    </w:p>
    <w:p w14:paraId="6AA196FA" w14:textId="77777777" w:rsidR="00773D8C" w:rsidRPr="0013268A" w:rsidRDefault="00773D8C" w:rsidP="0020388B">
      <w:pPr>
        <w:widowControl w:val="0"/>
        <w:tabs>
          <w:tab w:val="clear" w:pos="567"/>
        </w:tabs>
        <w:rPr>
          <w:iCs/>
          <w:spacing w:val="-3"/>
          <w:lang w:val="mt-MT"/>
        </w:rPr>
      </w:pPr>
      <w:r w:rsidRPr="0013268A">
        <w:rPr>
          <w:iCs/>
          <w:spacing w:val="-3"/>
          <w:lang w:val="mt-MT"/>
        </w:rPr>
        <w:t>L-użu fl-istess ħin mhuwiex rakkomandat</w:t>
      </w:r>
      <w:r w:rsidR="00406C0A" w:rsidRPr="0013268A">
        <w:rPr>
          <w:iCs/>
          <w:spacing w:val="-3"/>
          <w:lang w:val="mt-MT"/>
        </w:rPr>
        <w:t>.</w:t>
      </w:r>
    </w:p>
    <w:p w14:paraId="5429E908" w14:textId="77777777" w:rsidR="00773D8C" w:rsidRPr="0013268A" w:rsidRDefault="00773D8C" w:rsidP="0020388B">
      <w:pPr>
        <w:widowControl w:val="0"/>
        <w:tabs>
          <w:tab w:val="clear" w:pos="567"/>
        </w:tabs>
        <w:rPr>
          <w:spacing w:val="-3"/>
          <w:lang w:val="mt-MT"/>
        </w:rPr>
      </w:pPr>
    </w:p>
    <w:p w14:paraId="66DDCD8B" w14:textId="77777777" w:rsidR="00773D8C" w:rsidRPr="0013268A" w:rsidRDefault="00773D8C" w:rsidP="0082364A">
      <w:pPr>
        <w:keepNext/>
        <w:tabs>
          <w:tab w:val="clear" w:pos="567"/>
        </w:tabs>
        <w:rPr>
          <w:iCs/>
          <w:spacing w:val="-3"/>
          <w:u w:val="single"/>
          <w:lang w:val="mt-MT"/>
        </w:rPr>
      </w:pPr>
      <w:r w:rsidRPr="0013268A">
        <w:rPr>
          <w:iCs/>
          <w:spacing w:val="-3"/>
          <w:u w:val="single"/>
          <w:lang w:val="mt-MT"/>
        </w:rPr>
        <w:t xml:space="preserve">Dijuretiċi li ma jneħħux </w:t>
      </w:r>
      <w:r w:rsidR="00C809DF" w:rsidRPr="0013268A">
        <w:rPr>
          <w:iCs/>
          <w:spacing w:val="-3"/>
          <w:u w:val="single"/>
          <w:lang w:val="mt-MT"/>
        </w:rPr>
        <w:t>il-</w:t>
      </w:r>
      <w:r w:rsidRPr="0013268A">
        <w:rPr>
          <w:iCs/>
          <w:spacing w:val="-3"/>
          <w:u w:val="single"/>
          <w:lang w:val="mt-MT"/>
        </w:rPr>
        <w:t>potassium jew supplimenti tal-potassium</w:t>
      </w:r>
    </w:p>
    <w:p w14:paraId="6EAB9446" w14:textId="17BEBBD1" w:rsidR="00773D8C" w:rsidRPr="0013268A" w:rsidRDefault="001E002F" w:rsidP="0082364A">
      <w:pPr>
        <w:tabs>
          <w:tab w:val="clear" w:pos="567"/>
        </w:tabs>
        <w:spacing w:line="240" w:lineRule="auto"/>
        <w:rPr>
          <w:lang w:val="mt-MT"/>
        </w:rPr>
      </w:pPr>
      <w:bookmarkStart w:id="22" w:name="_Hlk135989906"/>
      <w:r w:rsidRPr="0013268A">
        <w:rPr>
          <w:lang w:val="mt-MT"/>
        </w:rPr>
        <w:t>Imblokkaturi</w:t>
      </w:r>
      <w:bookmarkEnd w:id="22"/>
      <w:r w:rsidR="00773D8C" w:rsidRPr="0013268A">
        <w:rPr>
          <w:lang w:val="mt-MT"/>
        </w:rPr>
        <w:t xml:space="preserve"> tar-riċettur</w:t>
      </w:r>
      <w:r w:rsidR="00E52EC1" w:rsidRPr="0013268A">
        <w:rPr>
          <w:lang w:val="mt-MT"/>
        </w:rPr>
        <w:t>i</w:t>
      </w:r>
      <w:r w:rsidR="00773D8C" w:rsidRPr="0013268A">
        <w:rPr>
          <w:lang w:val="mt-MT"/>
        </w:rPr>
        <w:t xml:space="preserve"> ta’ angiotensin</w:t>
      </w:r>
      <w:r w:rsidR="00185C52" w:rsidRPr="0013268A">
        <w:rPr>
          <w:lang w:val="mt-MT"/>
        </w:rPr>
        <w:t> </w:t>
      </w:r>
      <w:r w:rsidR="00773D8C" w:rsidRPr="0013268A">
        <w:rPr>
          <w:lang w:val="mt-MT"/>
        </w:rPr>
        <w:t>II bħal telmisartan</w:t>
      </w:r>
      <w:r w:rsidR="00E52EC1" w:rsidRPr="0013268A">
        <w:rPr>
          <w:lang w:val="mt-MT"/>
        </w:rPr>
        <w:t>, ittaffu t-telf tal-potassium ikkawżat minn dijuretiċi</w:t>
      </w:r>
      <w:r w:rsidR="00773D8C" w:rsidRPr="0013268A">
        <w:rPr>
          <w:lang w:val="mt-MT"/>
        </w:rPr>
        <w:t xml:space="preserve">. Dijuretiċi li ma jneħħux </w:t>
      </w:r>
      <w:r w:rsidR="00C809DF" w:rsidRPr="0013268A">
        <w:rPr>
          <w:lang w:val="mt-MT"/>
        </w:rPr>
        <w:t>il-</w:t>
      </w:r>
      <w:r w:rsidR="00773D8C" w:rsidRPr="0013268A">
        <w:rPr>
          <w:lang w:val="mt-MT"/>
        </w:rPr>
        <w:t>potassium, eż. spirinolactone, eplerenone, triamterene, jew amiloride, supplimenti tal-potassium, jew sostituti tal-melħ li fihom il-potassium jistgħu jwasslu għal żieda sinifikanti fil-potassium fis-serum. Jekk l-użu fl-istess ħin ikun indikat minħabba ipokal</w:t>
      </w:r>
      <w:r w:rsidR="00C809DF" w:rsidRPr="0013268A">
        <w:rPr>
          <w:lang w:val="mt-MT"/>
        </w:rPr>
        <w:t>i</w:t>
      </w:r>
      <w:r w:rsidR="00773D8C" w:rsidRPr="0013268A">
        <w:rPr>
          <w:lang w:val="mt-MT"/>
        </w:rPr>
        <w:t>mja dokumentata, dawn għandhom jintużaw b</w:t>
      </w:r>
      <w:r w:rsidR="00E52EC1" w:rsidRPr="0013268A">
        <w:rPr>
          <w:lang w:val="mt-MT"/>
        </w:rPr>
        <w:t>’</w:t>
      </w:r>
      <w:r w:rsidR="00773D8C" w:rsidRPr="0013268A">
        <w:rPr>
          <w:lang w:val="mt-MT"/>
        </w:rPr>
        <w:t>attenzjoni u b’monitoraġġ frekwenti tal-potassium fis-serum.</w:t>
      </w:r>
    </w:p>
    <w:p w14:paraId="4764278F" w14:textId="77777777" w:rsidR="00773D8C" w:rsidRPr="0013268A" w:rsidRDefault="00773D8C" w:rsidP="0082364A">
      <w:pPr>
        <w:tabs>
          <w:tab w:val="clear" w:pos="567"/>
        </w:tabs>
        <w:rPr>
          <w:spacing w:val="-3"/>
          <w:lang w:val="mt-MT"/>
        </w:rPr>
      </w:pPr>
    </w:p>
    <w:p w14:paraId="684E629A" w14:textId="77777777" w:rsidR="00773D8C" w:rsidRPr="0013268A" w:rsidRDefault="00773D8C" w:rsidP="0082364A">
      <w:pPr>
        <w:keepNext/>
        <w:tabs>
          <w:tab w:val="clear" w:pos="567"/>
        </w:tabs>
        <w:rPr>
          <w:iCs/>
          <w:spacing w:val="-3"/>
          <w:u w:val="single"/>
          <w:lang w:val="mt-MT"/>
        </w:rPr>
      </w:pPr>
      <w:r w:rsidRPr="0013268A">
        <w:rPr>
          <w:iCs/>
          <w:spacing w:val="-3"/>
          <w:u w:val="single"/>
          <w:lang w:val="mt-MT"/>
        </w:rPr>
        <w:lastRenderedPageBreak/>
        <w:t>Lithium</w:t>
      </w:r>
    </w:p>
    <w:p w14:paraId="31787718" w14:textId="34DC4B45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Żidiet riversibbli fil-konċentrazzjonijiet tal-lithium fis-serum u tossiċità kienu rrappurtati waqt l-għoti fl-istess ħin ta’ lithium ma’ inibituri tal-enzim</w:t>
      </w:r>
      <w:r w:rsidR="008E33CA" w:rsidRPr="0013268A">
        <w:rPr>
          <w:lang w:val="mt-MT"/>
        </w:rPr>
        <w:t>a</w:t>
      </w:r>
      <w:r w:rsidRPr="0013268A">
        <w:rPr>
          <w:lang w:val="mt-MT"/>
        </w:rPr>
        <w:t xml:space="preserve"> li </w:t>
      </w:r>
      <w:r w:rsidR="00E31478" w:rsidRPr="0013268A">
        <w:rPr>
          <w:lang w:val="mt-MT"/>
        </w:rPr>
        <w:t xml:space="preserve">tibdel </w:t>
      </w:r>
      <w:r w:rsidRPr="0013268A">
        <w:rPr>
          <w:lang w:val="mt-MT"/>
        </w:rPr>
        <w:t>l-angiotensin, u ma</w:t>
      </w:r>
      <w:r w:rsidR="001C2454" w:rsidRPr="0013268A">
        <w:rPr>
          <w:lang w:val="mt-MT"/>
        </w:rPr>
        <w:t xml:space="preserve">’ </w:t>
      </w:r>
      <w:bookmarkStart w:id="23" w:name="_Hlk135989921"/>
      <w:r w:rsidR="001E002F" w:rsidRPr="0013268A">
        <w:rPr>
          <w:lang w:val="mt-MT"/>
        </w:rPr>
        <w:t>imblokkaturi</w:t>
      </w:r>
      <w:bookmarkEnd w:id="23"/>
      <w:r w:rsidRPr="0013268A">
        <w:rPr>
          <w:lang w:val="mt-MT"/>
        </w:rPr>
        <w:t xml:space="preserve"> tar-riċettur</w:t>
      </w:r>
      <w:r w:rsidR="00E31478" w:rsidRPr="0013268A">
        <w:rPr>
          <w:lang w:val="mt-MT"/>
        </w:rPr>
        <w:t>i</w:t>
      </w:r>
      <w:r w:rsidRPr="0013268A">
        <w:rPr>
          <w:lang w:val="mt-MT"/>
        </w:rPr>
        <w:t xml:space="preserve">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II, li jinkludu telmisartan. Jekk l-użu ta’ din il-k</w:t>
      </w:r>
      <w:r w:rsidR="00E31478" w:rsidRPr="0013268A">
        <w:rPr>
          <w:lang w:val="mt-MT"/>
        </w:rPr>
        <w:t>o</w:t>
      </w:r>
      <w:r w:rsidRPr="0013268A">
        <w:rPr>
          <w:lang w:val="mt-MT"/>
        </w:rPr>
        <w:t xml:space="preserve">mbinazzjoni jkun meħtieġ, </w:t>
      </w:r>
      <w:r w:rsidR="00E31478" w:rsidRPr="0013268A">
        <w:rPr>
          <w:lang w:val="mt-MT"/>
        </w:rPr>
        <w:t xml:space="preserve">huwa rakkomandat </w:t>
      </w:r>
      <w:r w:rsidRPr="0013268A">
        <w:rPr>
          <w:lang w:val="mt-MT"/>
        </w:rPr>
        <w:t>monitoraġġ b</w:t>
      </w:r>
      <w:r w:rsidR="00E31478" w:rsidRPr="0013268A">
        <w:rPr>
          <w:lang w:val="mt-MT"/>
        </w:rPr>
        <w:t>’</w:t>
      </w:r>
      <w:r w:rsidRPr="0013268A">
        <w:rPr>
          <w:lang w:val="mt-MT"/>
        </w:rPr>
        <w:t>attenzjoni tal-livelli tal-lithium fis-serum.</w:t>
      </w:r>
    </w:p>
    <w:p w14:paraId="757D9DBF" w14:textId="77777777" w:rsidR="00773D8C" w:rsidRPr="0013268A" w:rsidRDefault="00773D8C" w:rsidP="0082364A">
      <w:pPr>
        <w:tabs>
          <w:tab w:val="clear" w:pos="567"/>
        </w:tabs>
        <w:rPr>
          <w:spacing w:val="-3"/>
          <w:lang w:val="mt-MT"/>
        </w:rPr>
      </w:pPr>
    </w:p>
    <w:p w14:paraId="6F1993E8" w14:textId="7ACA8BE7" w:rsidR="00773D8C" w:rsidRPr="0013268A" w:rsidRDefault="00773D8C" w:rsidP="0020388B">
      <w:pPr>
        <w:widowControl w:val="0"/>
        <w:tabs>
          <w:tab w:val="clear" w:pos="567"/>
        </w:tabs>
        <w:rPr>
          <w:iCs/>
          <w:spacing w:val="-3"/>
          <w:lang w:val="mt-MT"/>
        </w:rPr>
      </w:pPr>
      <w:r w:rsidRPr="0013268A">
        <w:rPr>
          <w:iCs/>
          <w:spacing w:val="-3"/>
          <w:lang w:val="mt-MT"/>
        </w:rPr>
        <w:t>L-użu fl-istess ħin jeħtieġ attenzjoni</w:t>
      </w:r>
      <w:r w:rsidR="00406C0A" w:rsidRPr="0013268A">
        <w:rPr>
          <w:iCs/>
          <w:spacing w:val="-3"/>
          <w:lang w:val="mt-MT"/>
        </w:rPr>
        <w:t>.</w:t>
      </w:r>
    </w:p>
    <w:p w14:paraId="434C1E4C" w14:textId="77777777" w:rsidR="00773D8C" w:rsidRPr="0013268A" w:rsidRDefault="00773D8C" w:rsidP="0020388B">
      <w:pPr>
        <w:widowControl w:val="0"/>
        <w:tabs>
          <w:tab w:val="clear" w:pos="567"/>
        </w:tabs>
        <w:rPr>
          <w:spacing w:val="-3"/>
          <w:lang w:val="mt-MT"/>
        </w:rPr>
      </w:pPr>
    </w:p>
    <w:p w14:paraId="5A331C8E" w14:textId="31363A14" w:rsidR="00773D8C" w:rsidRPr="0013268A" w:rsidRDefault="00773D8C" w:rsidP="0082364A">
      <w:pPr>
        <w:keepNext/>
        <w:tabs>
          <w:tab w:val="clear" w:pos="567"/>
        </w:tabs>
        <w:rPr>
          <w:iCs/>
          <w:spacing w:val="-3"/>
          <w:u w:val="single"/>
          <w:lang w:val="mt-MT"/>
        </w:rPr>
      </w:pPr>
      <w:r w:rsidRPr="0013268A">
        <w:rPr>
          <w:iCs/>
          <w:spacing w:val="-3"/>
          <w:u w:val="single"/>
          <w:lang w:val="mt-MT"/>
        </w:rPr>
        <w:t xml:space="preserve">Prodotti mediċinali </w:t>
      </w:r>
      <w:r w:rsidR="00E31478" w:rsidRPr="0013268A">
        <w:rPr>
          <w:iCs/>
          <w:spacing w:val="-3"/>
          <w:u w:val="single"/>
          <w:lang w:val="mt-MT"/>
        </w:rPr>
        <w:t>anti</w:t>
      </w:r>
      <w:r w:rsidRPr="0013268A">
        <w:rPr>
          <w:iCs/>
          <w:spacing w:val="-3"/>
          <w:u w:val="single"/>
          <w:lang w:val="mt-MT"/>
        </w:rPr>
        <w:t>-infjamma</w:t>
      </w:r>
      <w:r w:rsidR="00E31478" w:rsidRPr="0013268A">
        <w:rPr>
          <w:iCs/>
          <w:spacing w:val="-3"/>
          <w:u w:val="single"/>
          <w:lang w:val="mt-MT"/>
        </w:rPr>
        <w:t>torji mhux sterojdi</w:t>
      </w:r>
    </w:p>
    <w:p w14:paraId="765C9FDC" w14:textId="7F166AFA" w:rsidR="001E002F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NSAIDs (i.e. acetylsalicylic acid f’korsijiet ta</w:t>
      </w:r>
      <w:r w:rsidR="00A3308F" w:rsidRPr="0013268A">
        <w:rPr>
          <w:lang w:val="mt-MT"/>
        </w:rPr>
        <w:t xml:space="preserve">’ </w:t>
      </w:r>
      <w:r w:rsidRPr="0013268A">
        <w:rPr>
          <w:lang w:val="mt-MT"/>
        </w:rPr>
        <w:t xml:space="preserve">dożaġġ kontra l-infjammazzjoni, inibituri </w:t>
      </w:r>
      <w:r w:rsidR="002C5B55" w:rsidRPr="0013268A">
        <w:rPr>
          <w:lang w:val="mt-MT"/>
        </w:rPr>
        <w:t xml:space="preserve">ta’ </w:t>
      </w:r>
      <w:r w:rsidRPr="0013268A">
        <w:rPr>
          <w:lang w:val="mt-MT"/>
        </w:rPr>
        <w:t>COX</w:t>
      </w:r>
      <w:r w:rsidR="006E3702" w:rsidRPr="0013268A">
        <w:rPr>
          <w:lang w:val="mt-MT"/>
        </w:rPr>
        <w:noBreakHyphen/>
      </w:r>
      <w:r w:rsidRPr="0013268A">
        <w:rPr>
          <w:lang w:val="mt-MT"/>
        </w:rPr>
        <w:t xml:space="preserve">2 u NSAIDs mhux selettivi) jistgħu jnaqqsu l-effett kontra l-pressjoni għolja ta’ </w:t>
      </w:r>
      <w:bookmarkStart w:id="24" w:name="_Hlk135989938"/>
      <w:r w:rsidR="001E002F" w:rsidRPr="0013268A">
        <w:rPr>
          <w:lang w:val="mt-MT"/>
        </w:rPr>
        <w:t>imblokkaturi</w:t>
      </w:r>
      <w:bookmarkEnd w:id="24"/>
      <w:r w:rsidRPr="0013268A">
        <w:rPr>
          <w:lang w:val="mt-MT"/>
        </w:rPr>
        <w:t xml:space="preserve"> tar-riċettur</w:t>
      </w:r>
      <w:r w:rsidR="002C5B55" w:rsidRPr="0013268A">
        <w:rPr>
          <w:lang w:val="mt-MT"/>
        </w:rPr>
        <w:t>i</w:t>
      </w:r>
      <w:r w:rsidRPr="0013268A">
        <w:rPr>
          <w:lang w:val="mt-MT"/>
        </w:rPr>
        <w:t xml:space="preserve"> ta’ angiotensin</w:t>
      </w:r>
      <w:r w:rsidR="006E3702" w:rsidRPr="0013268A">
        <w:rPr>
          <w:lang w:val="mt-MT"/>
        </w:rPr>
        <w:t> </w:t>
      </w:r>
      <w:r w:rsidRPr="0013268A">
        <w:rPr>
          <w:lang w:val="mt-MT"/>
        </w:rPr>
        <w:t xml:space="preserve">II. </w:t>
      </w:r>
    </w:p>
    <w:p w14:paraId="79A63B39" w14:textId="1A13011E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F’xi pazjenti li għandhom il-funzjoni </w:t>
      </w:r>
      <w:r w:rsidR="00CE5DFC" w:rsidRPr="0013268A">
        <w:rPr>
          <w:lang w:val="mt-MT"/>
        </w:rPr>
        <w:t xml:space="preserve">tal-kliewi </w:t>
      </w:r>
      <w:r w:rsidRPr="0013268A">
        <w:rPr>
          <w:lang w:val="mt-MT"/>
        </w:rPr>
        <w:t xml:space="preserve">kompromessa (eż. pazjenti deidratati jew pazjenti anzjani b’funzjoni </w:t>
      </w:r>
      <w:r w:rsidR="00CE5DFC" w:rsidRPr="0013268A">
        <w:rPr>
          <w:lang w:val="mt-MT"/>
        </w:rPr>
        <w:t>tal-kliewi</w:t>
      </w:r>
      <w:r w:rsidRPr="0013268A">
        <w:rPr>
          <w:lang w:val="mt-MT"/>
        </w:rPr>
        <w:t xml:space="preserve"> kompromessa), l-għoti flimkien ta’ </w:t>
      </w:r>
      <w:r w:rsidR="001E002F" w:rsidRPr="0013268A">
        <w:rPr>
          <w:lang w:val="mt-MT"/>
        </w:rPr>
        <w:t>imblokkaturi</w:t>
      </w:r>
      <w:r w:rsidRPr="0013268A">
        <w:rPr>
          <w:lang w:val="mt-MT"/>
        </w:rPr>
        <w:t xml:space="preserve"> tar-riċettur</w:t>
      </w:r>
      <w:r w:rsidR="002C5B55" w:rsidRPr="0013268A">
        <w:rPr>
          <w:lang w:val="mt-MT"/>
        </w:rPr>
        <w:t>i</w:t>
      </w:r>
      <w:r w:rsidRPr="0013268A">
        <w:rPr>
          <w:lang w:val="mt-MT"/>
        </w:rPr>
        <w:t xml:space="preserve">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 xml:space="preserve">II u </w:t>
      </w:r>
      <w:r w:rsidR="00CE5DFC" w:rsidRPr="0013268A">
        <w:rPr>
          <w:lang w:val="mt-MT"/>
        </w:rPr>
        <w:t xml:space="preserve">sustanzi </w:t>
      </w:r>
      <w:r w:rsidRPr="0013268A">
        <w:rPr>
          <w:lang w:val="mt-MT"/>
        </w:rPr>
        <w:t xml:space="preserve">li jinibixxu cyclo-oxygenase, jista’ </w:t>
      </w:r>
      <w:r w:rsidR="00A3308F" w:rsidRPr="0013268A">
        <w:rPr>
          <w:lang w:val="mt-MT"/>
        </w:rPr>
        <w:t xml:space="preserve">jwassal għal </w:t>
      </w:r>
      <w:r w:rsidRPr="0013268A">
        <w:rPr>
          <w:lang w:val="mt-MT"/>
        </w:rPr>
        <w:t xml:space="preserve">deterjorament addizzjonali tal-funzjoni </w:t>
      </w:r>
      <w:r w:rsidR="00A3308F" w:rsidRPr="0013268A">
        <w:rPr>
          <w:lang w:val="mt-MT"/>
        </w:rPr>
        <w:t>tal-kliewi</w:t>
      </w:r>
      <w:r w:rsidRPr="0013268A">
        <w:rPr>
          <w:lang w:val="mt-MT"/>
        </w:rPr>
        <w:t xml:space="preserve">, li jinkludi l-possibbiltà ta’ insuffiċjenza akuta </w:t>
      </w:r>
      <w:r w:rsidR="00A3308F" w:rsidRPr="0013268A">
        <w:rPr>
          <w:lang w:val="mt-MT"/>
        </w:rPr>
        <w:t>tal-kliewi</w:t>
      </w:r>
      <w:r w:rsidRPr="0013268A">
        <w:rPr>
          <w:lang w:val="mt-MT"/>
        </w:rPr>
        <w:t>, li normalment tkun riversibbli. Għalhekk, din il-k</w:t>
      </w:r>
      <w:r w:rsidR="00A3308F" w:rsidRPr="0013268A">
        <w:rPr>
          <w:lang w:val="mt-MT"/>
        </w:rPr>
        <w:t>o</w:t>
      </w:r>
      <w:r w:rsidRPr="0013268A">
        <w:rPr>
          <w:lang w:val="mt-MT"/>
        </w:rPr>
        <w:t>mbinazzjoni għandha tingħata b</w:t>
      </w:r>
      <w:r w:rsidR="00CE5DFC" w:rsidRPr="0013268A">
        <w:rPr>
          <w:lang w:val="mt-MT"/>
        </w:rPr>
        <w:t>’</w:t>
      </w:r>
      <w:r w:rsidRPr="0013268A">
        <w:rPr>
          <w:lang w:val="mt-MT"/>
        </w:rPr>
        <w:t xml:space="preserve">attenzjoni, speċjalment </w:t>
      </w:r>
      <w:r w:rsidR="00CE5DFC" w:rsidRPr="0013268A">
        <w:rPr>
          <w:lang w:val="mt-MT"/>
        </w:rPr>
        <w:t>fl-</w:t>
      </w:r>
      <w:r w:rsidRPr="0013268A">
        <w:rPr>
          <w:lang w:val="mt-MT"/>
        </w:rPr>
        <w:t xml:space="preserve">anzjani. Il-pazjenti għandhom </w:t>
      </w:r>
      <w:r w:rsidR="002C5B55" w:rsidRPr="0013268A">
        <w:rPr>
          <w:lang w:val="mt-MT"/>
        </w:rPr>
        <w:t>ikunu idratati</w:t>
      </w:r>
      <w:r w:rsidRPr="0013268A">
        <w:rPr>
          <w:lang w:val="mt-MT"/>
        </w:rPr>
        <w:t xml:space="preserve"> b’mod adegwat u għand</w:t>
      </w:r>
      <w:r w:rsidR="002C5B55" w:rsidRPr="0013268A">
        <w:rPr>
          <w:lang w:val="mt-MT"/>
        </w:rPr>
        <w:t>u</w:t>
      </w:r>
      <w:r w:rsidRPr="0013268A">
        <w:rPr>
          <w:lang w:val="mt-MT"/>
        </w:rPr>
        <w:t xml:space="preserve"> </w:t>
      </w:r>
      <w:r w:rsidR="002C5B55" w:rsidRPr="0013268A">
        <w:rPr>
          <w:lang w:val="mt-MT"/>
        </w:rPr>
        <w:t>jiġi kkunsidrat il</w:t>
      </w:r>
      <w:r w:rsidRPr="0013268A">
        <w:rPr>
          <w:lang w:val="mt-MT"/>
        </w:rPr>
        <w:t xml:space="preserve">-monitoraġġ tal-funzjoni </w:t>
      </w:r>
      <w:r w:rsidR="00A3308F" w:rsidRPr="0013268A">
        <w:rPr>
          <w:lang w:val="mt-MT"/>
        </w:rPr>
        <w:t xml:space="preserve">tal-kliewi </w:t>
      </w:r>
      <w:r w:rsidRPr="0013268A">
        <w:rPr>
          <w:lang w:val="mt-MT"/>
        </w:rPr>
        <w:t>wara l-bidu ta</w:t>
      </w:r>
      <w:r w:rsidR="00A319E3" w:rsidRPr="0013268A">
        <w:rPr>
          <w:lang w:val="mt-MT"/>
        </w:rPr>
        <w:t>t-</w:t>
      </w:r>
      <w:r w:rsidRPr="0013268A">
        <w:rPr>
          <w:lang w:val="mt-MT"/>
        </w:rPr>
        <w:t>terapija fl-istess ħin u perjodikament wara dan.</w:t>
      </w:r>
    </w:p>
    <w:p w14:paraId="793AF243" w14:textId="77777777" w:rsidR="00773D8C" w:rsidRPr="0013268A" w:rsidRDefault="00773D8C" w:rsidP="0082364A">
      <w:pPr>
        <w:tabs>
          <w:tab w:val="clear" w:pos="567"/>
        </w:tabs>
        <w:rPr>
          <w:spacing w:val="-3"/>
          <w:lang w:val="mt-MT"/>
        </w:rPr>
      </w:pPr>
    </w:p>
    <w:p w14:paraId="656CFE95" w14:textId="296329A2" w:rsidR="00773D8C" w:rsidRPr="0013268A" w:rsidRDefault="00773D8C" w:rsidP="0082364A">
      <w:pPr>
        <w:tabs>
          <w:tab w:val="clear" w:pos="567"/>
        </w:tabs>
        <w:rPr>
          <w:spacing w:val="-3"/>
          <w:lang w:val="mt-MT"/>
        </w:rPr>
      </w:pPr>
      <w:r w:rsidRPr="0013268A">
        <w:rPr>
          <w:lang w:val="mt-MT"/>
        </w:rPr>
        <w:t xml:space="preserve">Fi studju wieħed, l-għoti ta’ telmisartan </w:t>
      </w:r>
      <w:r w:rsidR="00A3308F" w:rsidRPr="0013268A">
        <w:rPr>
          <w:lang w:val="mt-MT"/>
        </w:rPr>
        <w:t>flimkien ma’</w:t>
      </w:r>
      <w:r w:rsidRPr="0013268A">
        <w:rPr>
          <w:lang w:val="mt-MT"/>
        </w:rPr>
        <w:t xml:space="preserve"> ramipril wassal għal żieda ta’ sa 2.5</w:t>
      </w:r>
      <w:r w:rsidR="00A3308F" w:rsidRPr="0013268A">
        <w:rPr>
          <w:lang w:val="mt-MT"/>
        </w:rPr>
        <w:t> </w:t>
      </w:r>
      <w:r w:rsidRPr="0013268A">
        <w:rPr>
          <w:lang w:val="mt-MT"/>
        </w:rPr>
        <w:t>darbiet fl</w:t>
      </w:r>
      <w:r w:rsidR="009C64E3" w:rsidRPr="0013268A">
        <w:rPr>
          <w:lang w:val="mt-MT"/>
        </w:rPr>
        <w:noBreakHyphen/>
      </w:r>
      <w:r w:rsidRPr="0013268A">
        <w:rPr>
          <w:lang w:val="mt-MT"/>
        </w:rPr>
        <w:t>AUC</w:t>
      </w:r>
      <w:r w:rsidRPr="0013268A">
        <w:rPr>
          <w:vertAlign w:val="subscript"/>
          <w:lang w:val="mt-MT"/>
        </w:rPr>
        <w:t>0</w:t>
      </w:r>
      <w:r w:rsidR="00EE4C44" w:rsidRPr="0013268A">
        <w:rPr>
          <w:vertAlign w:val="subscript"/>
          <w:lang w:val="mt-MT"/>
        </w:rPr>
        <w:noBreakHyphen/>
      </w:r>
      <w:r w:rsidRPr="0013268A">
        <w:rPr>
          <w:vertAlign w:val="subscript"/>
          <w:lang w:val="mt-MT"/>
        </w:rPr>
        <w:t>24</w:t>
      </w:r>
      <w:r w:rsidRPr="0013268A">
        <w:rPr>
          <w:lang w:val="mt-MT"/>
        </w:rPr>
        <w:t xml:space="preserve"> u s-C</w:t>
      </w:r>
      <w:r w:rsidRPr="0013268A">
        <w:rPr>
          <w:vertAlign w:val="subscript"/>
          <w:lang w:val="mt-MT"/>
        </w:rPr>
        <w:t>max</w:t>
      </w:r>
      <w:r w:rsidRPr="0013268A">
        <w:rPr>
          <w:lang w:val="mt-MT"/>
        </w:rPr>
        <w:t xml:space="preserve"> ta’ ramipril u ramiprilat. Ir-rilevanza klinika ta’ din l-osservazzjoni mhijiex magħrufa.</w:t>
      </w:r>
    </w:p>
    <w:p w14:paraId="216F78EA" w14:textId="77777777" w:rsidR="00773D8C" w:rsidRPr="0013268A" w:rsidRDefault="00773D8C" w:rsidP="0082364A">
      <w:pPr>
        <w:tabs>
          <w:tab w:val="clear" w:pos="567"/>
        </w:tabs>
        <w:rPr>
          <w:iCs/>
          <w:spacing w:val="-3"/>
          <w:u w:val="single"/>
          <w:lang w:val="mt-MT"/>
        </w:rPr>
      </w:pPr>
    </w:p>
    <w:p w14:paraId="4C7E7A3B" w14:textId="5C40EEFC" w:rsidR="00773D8C" w:rsidRPr="0013268A" w:rsidRDefault="00773D8C" w:rsidP="0082364A">
      <w:pPr>
        <w:keepNext/>
        <w:tabs>
          <w:tab w:val="clear" w:pos="567"/>
        </w:tabs>
        <w:rPr>
          <w:iCs/>
          <w:spacing w:val="-3"/>
          <w:u w:val="single"/>
          <w:lang w:val="mt-MT"/>
        </w:rPr>
      </w:pPr>
      <w:r w:rsidRPr="0013268A">
        <w:rPr>
          <w:iCs/>
          <w:spacing w:val="-3"/>
          <w:u w:val="single"/>
          <w:lang w:val="mt-MT"/>
        </w:rPr>
        <w:t>Dijuretiċi (</w:t>
      </w:r>
      <w:r w:rsidR="00A319E3" w:rsidRPr="0013268A">
        <w:rPr>
          <w:iCs/>
          <w:spacing w:val="-3"/>
          <w:u w:val="single"/>
          <w:lang w:val="mt-MT"/>
        </w:rPr>
        <w:t xml:space="preserve">dijuretiċi </w:t>
      </w:r>
      <w:r w:rsidRPr="0013268A">
        <w:rPr>
          <w:iCs/>
          <w:spacing w:val="-3"/>
          <w:u w:val="single"/>
          <w:lang w:val="mt-MT"/>
        </w:rPr>
        <w:t>thiazide jew loop)</w:t>
      </w:r>
    </w:p>
    <w:p w14:paraId="1F08ECD4" w14:textId="5945E86D" w:rsidR="00773D8C" w:rsidRPr="0013268A" w:rsidRDefault="00A319E3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Trattament</w:t>
      </w:r>
      <w:r w:rsidR="00773D8C" w:rsidRPr="0013268A">
        <w:rPr>
          <w:lang w:val="mt-MT"/>
        </w:rPr>
        <w:t xml:space="preserve"> fil-passat b’dożi </w:t>
      </w:r>
      <w:r w:rsidR="009D0D06" w:rsidRPr="0013268A">
        <w:rPr>
          <w:lang w:val="mt-MT"/>
        </w:rPr>
        <w:t xml:space="preserve">għolja </w:t>
      </w:r>
      <w:r w:rsidR="00773D8C" w:rsidRPr="0013268A">
        <w:rPr>
          <w:lang w:val="mt-MT"/>
        </w:rPr>
        <w:t xml:space="preserve">ta’ dijuretiċi bħal furosemide (dijuretiku loop) u hydrochlorothiazide (dijuretiku thiazide) </w:t>
      </w:r>
      <w:r w:rsidR="0093608E" w:rsidRPr="0013268A">
        <w:rPr>
          <w:lang w:val="mt-MT"/>
        </w:rPr>
        <w:t>j</w:t>
      </w:r>
      <w:r w:rsidR="00773D8C" w:rsidRPr="0013268A">
        <w:rPr>
          <w:lang w:val="mt-MT"/>
        </w:rPr>
        <w:t xml:space="preserve">ista’ </w:t>
      </w:r>
      <w:r w:rsidR="0093608E" w:rsidRPr="0013268A">
        <w:rPr>
          <w:lang w:val="mt-MT"/>
        </w:rPr>
        <w:t>jwassal għal</w:t>
      </w:r>
      <w:r w:rsidR="00773D8C" w:rsidRPr="0013268A">
        <w:rPr>
          <w:lang w:val="mt-MT"/>
        </w:rPr>
        <w:t xml:space="preserve"> tnaqqis tal-volum u f’riskju ta’ pressjoni baxxa</w:t>
      </w:r>
      <w:r w:rsidR="009E7E98" w:rsidRPr="0013268A">
        <w:rPr>
          <w:lang w:val="mt-MT"/>
        </w:rPr>
        <w:t xml:space="preserve"> </w:t>
      </w:r>
      <w:r w:rsidR="00773D8C" w:rsidRPr="0013268A">
        <w:rPr>
          <w:lang w:val="mt-MT"/>
        </w:rPr>
        <w:t xml:space="preserve">meta </w:t>
      </w:r>
      <w:r w:rsidR="0093608E" w:rsidRPr="0013268A">
        <w:rPr>
          <w:lang w:val="mt-MT"/>
        </w:rPr>
        <w:t>tinbeda i</w:t>
      </w:r>
      <w:r w:rsidR="00773D8C" w:rsidRPr="0013268A">
        <w:rPr>
          <w:lang w:val="mt-MT"/>
        </w:rPr>
        <w:t>t-terapija b’telmisartan.</w:t>
      </w:r>
    </w:p>
    <w:p w14:paraId="34724A85" w14:textId="77777777" w:rsidR="00773D8C" w:rsidRPr="0013268A" w:rsidRDefault="00773D8C" w:rsidP="0082364A">
      <w:pPr>
        <w:tabs>
          <w:tab w:val="clear" w:pos="567"/>
        </w:tabs>
        <w:rPr>
          <w:spacing w:val="-3"/>
          <w:lang w:val="mt-MT"/>
        </w:rPr>
      </w:pPr>
    </w:p>
    <w:p w14:paraId="1FA1B16D" w14:textId="691C0ABA" w:rsidR="00773D8C" w:rsidRPr="0013268A" w:rsidRDefault="001C0084" w:rsidP="0020388B">
      <w:pPr>
        <w:widowControl w:val="0"/>
        <w:tabs>
          <w:tab w:val="clear" w:pos="567"/>
        </w:tabs>
        <w:spacing w:line="240" w:lineRule="auto"/>
        <w:rPr>
          <w:spacing w:val="-3"/>
          <w:lang w:val="mt-MT"/>
        </w:rPr>
      </w:pPr>
      <w:r w:rsidRPr="0013268A">
        <w:rPr>
          <w:spacing w:val="-3"/>
          <w:lang w:val="mt-MT"/>
        </w:rPr>
        <w:t xml:space="preserve">Għandu </w:t>
      </w:r>
      <w:r w:rsidR="00773D8C" w:rsidRPr="0013268A">
        <w:rPr>
          <w:spacing w:val="-3"/>
          <w:lang w:val="mt-MT"/>
        </w:rPr>
        <w:t xml:space="preserve">jiġi kkunsidrat </w:t>
      </w:r>
      <w:r w:rsidRPr="0013268A">
        <w:rPr>
          <w:spacing w:val="-3"/>
          <w:lang w:val="mt-MT"/>
        </w:rPr>
        <w:t>b’</w:t>
      </w:r>
      <w:r w:rsidR="00773D8C" w:rsidRPr="0013268A">
        <w:rPr>
          <w:iCs/>
          <w:spacing w:val="-3"/>
          <w:lang w:val="mt-MT"/>
        </w:rPr>
        <w:t>użu fl-istess ħin</w:t>
      </w:r>
      <w:r w:rsidR="00802B86" w:rsidRPr="0013268A">
        <w:rPr>
          <w:iCs/>
          <w:spacing w:val="-3"/>
          <w:lang w:val="mt-MT"/>
        </w:rPr>
        <w:t>.</w:t>
      </w:r>
    </w:p>
    <w:p w14:paraId="192065A9" w14:textId="77777777" w:rsidR="00773D8C" w:rsidRPr="0013268A" w:rsidRDefault="00773D8C" w:rsidP="0020388B">
      <w:pPr>
        <w:widowControl w:val="0"/>
        <w:tabs>
          <w:tab w:val="clear" w:pos="567"/>
        </w:tabs>
        <w:spacing w:line="240" w:lineRule="auto"/>
        <w:rPr>
          <w:spacing w:val="-3"/>
          <w:lang w:val="mt-MT"/>
        </w:rPr>
      </w:pPr>
    </w:p>
    <w:p w14:paraId="0AE8CDAE" w14:textId="3675A94A" w:rsidR="00773D8C" w:rsidRPr="0013268A" w:rsidRDefault="001C0084" w:rsidP="0082364A">
      <w:pPr>
        <w:keepNext/>
        <w:widowControl w:val="0"/>
        <w:tabs>
          <w:tab w:val="clear" w:pos="567"/>
        </w:tabs>
        <w:spacing w:line="240" w:lineRule="auto"/>
        <w:rPr>
          <w:iCs/>
          <w:spacing w:val="-3"/>
          <w:u w:val="single"/>
          <w:lang w:val="mt-MT"/>
        </w:rPr>
      </w:pPr>
      <w:r w:rsidRPr="0013268A">
        <w:rPr>
          <w:iCs/>
          <w:spacing w:val="-3"/>
          <w:u w:val="single"/>
          <w:lang w:val="mt-MT"/>
        </w:rPr>
        <w:t xml:space="preserve">Sustanzi </w:t>
      </w:r>
      <w:r w:rsidR="00773D8C" w:rsidRPr="0013268A">
        <w:rPr>
          <w:iCs/>
          <w:spacing w:val="-3"/>
          <w:u w:val="single"/>
          <w:lang w:val="mt-MT"/>
        </w:rPr>
        <w:t>kontra l-pressjoni għolja</w:t>
      </w:r>
      <w:r w:rsidRPr="0013268A">
        <w:rPr>
          <w:iCs/>
          <w:spacing w:val="-3"/>
          <w:u w:val="single"/>
          <w:lang w:val="mt-MT"/>
        </w:rPr>
        <w:t xml:space="preserve"> oħrajn</w:t>
      </w:r>
    </w:p>
    <w:p w14:paraId="1AB7EC26" w14:textId="5AEC4CE1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L-effett ta’ telmisartan li jbaxxi l-pressjoni tad-demm jista’ jiżdied bl-użu fl-istess ħin ta’ prodotti mediċinali kontra l-pressjoni għolja</w:t>
      </w:r>
      <w:r w:rsidR="001C0084" w:rsidRPr="0013268A">
        <w:rPr>
          <w:lang w:val="mt-MT"/>
        </w:rPr>
        <w:t xml:space="preserve"> oħrajn</w:t>
      </w:r>
      <w:r w:rsidRPr="0013268A">
        <w:rPr>
          <w:lang w:val="mt-MT"/>
        </w:rPr>
        <w:t>.</w:t>
      </w:r>
    </w:p>
    <w:p w14:paraId="1CEB35F7" w14:textId="77777777" w:rsidR="00773D8C" w:rsidRPr="0013268A" w:rsidRDefault="00773D8C" w:rsidP="0082364A">
      <w:pPr>
        <w:tabs>
          <w:tab w:val="clear" w:pos="567"/>
        </w:tabs>
        <w:rPr>
          <w:spacing w:val="-3"/>
          <w:lang w:val="mt-MT"/>
        </w:rPr>
      </w:pPr>
    </w:p>
    <w:p w14:paraId="0681F523" w14:textId="0E11784A" w:rsidR="00B62705" w:rsidRPr="0013268A" w:rsidRDefault="009D0D06" w:rsidP="0082364A">
      <w:pPr>
        <w:tabs>
          <w:tab w:val="clear" w:pos="567"/>
        </w:tabs>
        <w:rPr>
          <w:lang w:val="mt-MT"/>
        </w:rPr>
      </w:pPr>
      <w:r w:rsidRPr="0013268A">
        <w:rPr>
          <w:i/>
          <w:iCs/>
          <w:lang w:val="mt-MT"/>
        </w:rPr>
        <w:t>Data</w:t>
      </w:r>
      <w:r w:rsidRPr="0013268A">
        <w:rPr>
          <w:lang w:val="mt-MT"/>
        </w:rPr>
        <w:t xml:space="preserve"> </w:t>
      </w:r>
      <w:r w:rsidR="00B62705" w:rsidRPr="0013268A">
        <w:rPr>
          <w:lang w:val="mt-MT"/>
        </w:rPr>
        <w:t>mill-provi kliniċi wriet li imblokk doppju tas-sistema renin-angiotensin-aldosterone (RAAS</w:t>
      </w:r>
      <w:r w:rsidRPr="0013268A">
        <w:rPr>
          <w:lang w:val="mt-MT"/>
        </w:rPr>
        <w:t xml:space="preserve">, </w:t>
      </w:r>
      <w:r w:rsidRPr="0013268A">
        <w:rPr>
          <w:i/>
          <w:iCs/>
          <w:lang w:val="mt-MT"/>
        </w:rPr>
        <w:t>renin-angiotensin-aldosterone-system</w:t>
      </w:r>
      <w:r w:rsidR="00B62705" w:rsidRPr="0013268A">
        <w:rPr>
          <w:lang w:val="mt-MT"/>
        </w:rPr>
        <w:t>) permezz tal-użu kombinat ta’ inibituri ta’ ACE, imblokkaturi tar-riċetturi ta’ angiotensin</w:t>
      </w:r>
      <w:r w:rsidR="00185C52" w:rsidRPr="0013268A">
        <w:rPr>
          <w:lang w:val="mt-MT"/>
        </w:rPr>
        <w:t> </w:t>
      </w:r>
      <w:r w:rsidR="00B62705" w:rsidRPr="0013268A">
        <w:rPr>
          <w:lang w:val="mt-MT"/>
        </w:rPr>
        <w:t xml:space="preserve">II jew aliskiren hu assoċjat ma’ frekwenza ogħla ta’ avvenimenti avversi bħal pressjoni baxxa, </w:t>
      </w:r>
      <w:r w:rsidR="00DB6606" w:rsidRPr="0013268A">
        <w:rPr>
          <w:lang w:val="mt-MT"/>
        </w:rPr>
        <w:t xml:space="preserve">iperkalimja </w:t>
      </w:r>
      <w:r w:rsidR="00B62705" w:rsidRPr="0013268A">
        <w:rPr>
          <w:lang w:val="mt-MT"/>
        </w:rPr>
        <w:t xml:space="preserve">u tnaqqis fil-funzjoni tal-kliewi (li tinkludi insuffiċjenza akuta tal-kliewi) meta mqabbla mal-użu ta’ </w:t>
      </w:r>
      <w:r w:rsidR="0064023E" w:rsidRPr="0013268A">
        <w:rPr>
          <w:lang w:val="mt-MT"/>
        </w:rPr>
        <w:t xml:space="preserve">sustanza </w:t>
      </w:r>
      <w:r w:rsidR="00B62705" w:rsidRPr="0013268A">
        <w:rPr>
          <w:lang w:val="mt-MT"/>
        </w:rPr>
        <w:t>waħda li taġixxi fuq RAAS (ara sezzjonijiet</w:t>
      </w:r>
      <w:r w:rsidR="00A319E3" w:rsidRPr="0013268A">
        <w:rPr>
          <w:lang w:val="mt-MT"/>
        </w:rPr>
        <w:t> </w:t>
      </w:r>
      <w:r w:rsidR="00B62705" w:rsidRPr="0013268A">
        <w:rPr>
          <w:lang w:val="mt-MT"/>
        </w:rPr>
        <w:t>4.3, 4.4 u 5.1).</w:t>
      </w:r>
    </w:p>
    <w:p w14:paraId="42A6003A" w14:textId="77777777" w:rsidR="00B62705" w:rsidRPr="0013268A" w:rsidRDefault="00B62705" w:rsidP="0082364A">
      <w:pPr>
        <w:tabs>
          <w:tab w:val="clear" w:pos="567"/>
        </w:tabs>
        <w:rPr>
          <w:spacing w:val="-3"/>
          <w:lang w:val="mt-MT"/>
        </w:rPr>
      </w:pPr>
    </w:p>
    <w:p w14:paraId="756399F8" w14:textId="0DFFF2AC" w:rsidR="00773D8C" w:rsidRPr="0013268A" w:rsidRDefault="00773D8C" w:rsidP="0082364A">
      <w:pPr>
        <w:tabs>
          <w:tab w:val="clear" w:pos="567"/>
        </w:tabs>
        <w:spacing w:line="240" w:lineRule="auto"/>
        <w:rPr>
          <w:spacing w:val="-3"/>
          <w:lang w:val="mt-MT"/>
        </w:rPr>
      </w:pPr>
      <w:r w:rsidRPr="0013268A">
        <w:rPr>
          <w:lang w:val="mt-MT"/>
        </w:rPr>
        <w:t>Ibbażat fuq il-</w:t>
      </w:r>
      <w:r w:rsidR="009D0D06" w:rsidRPr="0013268A">
        <w:rPr>
          <w:lang w:val="mt-MT"/>
        </w:rPr>
        <w:t>kwalitajiet</w:t>
      </w:r>
      <w:r w:rsidRPr="0013268A">
        <w:rPr>
          <w:lang w:val="mt-MT"/>
        </w:rPr>
        <w:t xml:space="preserve"> farmakoloġiċi tagħhom, jista’ jkun mistenni li l-prodotti mediċinali li ġejjin jistgħu jżidu l-effetti ipotensivi tal-mediċini kollha kontra l-pressjoni għolja, li jinkludu telmisartan: Baclofen, amifostine. </w:t>
      </w:r>
      <w:r w:rsidR="00CC3CB8" w:rsidRPr="0013268A">
        <w:rPr>
          <w:lang w:val="mt-MT"/>
        </w:rPr>
        <w:t>Barra</w:t>
      </w:r>
      <w:r w:rsidRPr="0013268A">
        <w:rPr>
          <w:lang w:val="mt-MT"/>
        </w:rPr>
        <w:t xml:space="preserve"> dan, pressjoni baxxa </w:t>
      </w:r>
      <w:r w:rsidR="00CC3CB8" w:rsidRPr="0013268A">
        <w:rPr>
          <w:lang w:val="mt-MT"/>
        </w:rPr>
        <w:t>kif</w:t>
      </w:r>
      <w:r w:rsidRPr="0013268A">
        <w:rPr>
          <w:lang w:val="mt-MT"/>
        </w:rPr>
        <w:t xml:space="preserve"> wieħed </w:t>
      </w:r>
      <w:r w:rsidR="00CC3CB8" w:rsidRPr="0013268A">
        <w:rPr>
          <w:lang w:val="mt-MT"/>
        </w:rPr>
        <w:t>iqu</w:t>
      </w:r>
      <w:r w:rsidR="009675A4" w:rsidRPr="0013268A">
        <w:rPr>
          <w:lang w:val="mt-MT"/>
        </w:rPr>
        <w:t>m</w:t>
      </w:r>
      <w:r w:rsidR="00CC3CB8" w:rsidRPr="0013268A">
        <w:rPr>
          <w:lang w:val="mt-MT"/>
        </w:rPr>
        <w:t xml:space="preserve"> </w:t>
      </w:r>
      <w:r w:rsidRPr="0013268A">
        <w:rPr>
          <w:lang w:val="mt-MT"/>
        </w:rPr>
        <w:t>bilwieqfa tista’ tiggrava permezz tal-alkoħol, barbiturates, mediċini narkotiċi jew antid</w:t>
      </w:r>
      <w:r w:rsidR="00E87C39" w:rsidRPr="0013268A">
        <w:rPr>
          <w:lang w:val="mt-MT"/>
        </w:rPr>
        <w:t>e</w:t>
      </w:r>
      <w:r w:rsidRPr="0013268A">
        <w:rPr>
          <w:lang w:val="mt-MT"/>
        </w:rPr>
        <w:t>pressanti</w:t>
      </w:r>
      <w:r w:rsidRPr="0013268A">
        <w:rPr>
          <w:spacing w:val="-3"/>
          <w:lang w:val="mt-MT"/>
        </w:rPr>
        <w:t>.</w:t>
      </w:r>
    </w:p>
    <w:p w14:paraId="0916A453" w14:textId="77777777" w:rsidR="00773D8C" w:rsidRPr="0013268A" w:rsidRDefault="00773D8C" w:rsidP="0082364A">
      <w:pPr>
        <w:tabs>
          <w:tab w:val="clear" w:pos="567"/>
        </w:tabs>
        <w:rPr>
          <w:spacing w:val="-3"/>
          <w:lang w:val="mt-MT"/>
        </w:rPr>
      </w:pPr>
    </w:p>
    <w:p w14:paraId="44AAC6EA" w14:textId="77777777" w:rsidR="00773D8C" w:rsidRPr="0013268A" w:rsidRDefault="00773D8C" w:rsidP="0082364A">
      <w:pPr>
        <w:keepNext/>
        <w:tabs>
          <w:tab w:val="clear" w:pos="567"/>
        </w:tabs>
        <w:rPr>
          <w:iCs/>
          <w:spacing w:val="-3"/>
          <w:u w:val="single"/>
          <w:lang w:val="mt-MT"/>
        </w:rPr>
      </w:pPr>
      <w:r w:rsidRPr="0013268A">
        <w:rPr>
          <w:iCs/>
          <w:spacing w:val="-3"/>
          <w:u w:val="single"/>
          <w:lang w:val="mt-MT"/>
        </w:rPr>
        <w:t>Kortikosterojdi (rotta sistemika)</w:t>
      </w:r>
    </w:p>
    <w:p w14:paraId="4FABF8FB" w14:textId="2F0D6DDA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Tnaqqis tal-effett kontra l-pressjoni għolja.</w:t>
      </w:r>
    </w:p>
    <w:p w14:paraId="137B831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4619F6B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4.6</w:t>
      </w:r>
      <w:r w:rsidRPr="0013268A">
        <w:rPr>
          <w:b/>
          <w:bCs/>
          <w:lang w:val="mt-MT"/>
        </w:rPr>
        <w:tab/>
        <w:t>Fertilità, tqala u treddigħ</w:t>
      </w:r>
    </w:p>
    <w:p w14:paraId="302D81F8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5CDFE67A" w14:textId="77777777" w:rsidR="00773D8C" w:rsidRPr="0013268A" w:rsidRDefault="00773D8C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Tqala</w:t>
      </w:r>
    </w:p>
    <w:p w14:paraId="1499B8EE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6858376F" w14:textId="3FC50CA6" w:rsidR="00773D8C" w:rsidRPr="0013268A" w:rsidRDefault="00773D8C" w:rsidP="0082364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caps w:val="0"/>
          <w:lang w:val="mt-MT"/>
        </w:rPr>
      </w:pPr>
      <w:r w:rsidRPr="0013268A">
        <w:rPr>
          <w:b w:val="0"/>
          <w:bCs w:val="0"/>
          <w:caps w:val="0"/>
          <w:lang w:val="mt-MT"/>
        </w:rPr>
        <w:t xml:space="preserve">L-użu ta’ </w:t>
      </w:r>
      <w:r w:rsidR="001E002F" w:rsidRPr="0013268A">
        <w:rPr>
          <w:b w:val="0"/>
          <w:bCs w:val="0"/>
          <w:caps w:val="0"/>
          <w:lang w:val="mt-MT"/>
        </w:rPr>
        <w:t>imblokkaturi</w:t>
      </w:r>
      <w:r w:rsidRPr="0013268A">
        <w:rPr>
          <w:b w:val="0"/>
          <w:bCs w:val="0"/>
          <w:caps w:val="0"/>
          <w:lang w:val="mt-MT"/>
        </w:rPr>
        <w:t xml:space="preserve"> tar-riċetturi ta’ angiotensin</w:t>
      </w:r>
      <w:r w:rsidR="00185C52" w:rsidRPr="0013268A">
        <w:rPr>
          <w:b w:val="0"/>
          <w:bCs w:val="0"/>
          <w:caps w:val="0"/>
          <w:lang w:val="mt-MT"/>
        </w:rPr>
        <w:t> </w:t>
      </w:r>
      <w:r w:rsidRPr="0013268A">
        <w:rPr>
          <w:b w:val="0"/>
          <w:bCs w:val="0"/>
          <w:caps w:val="0"/>
          <w:lang w:val="mt-MT"/>
        </w:rPr>
        <w:t>II mhuwiex rakkomandat matul l-ewwel trimestru tat-tqala (ara sezzjoni</w:t>
      </w:r>
      <w:r w:rsidR="00A319E3" w:rsidRPr="0013268A">
        <w:rPr>
          <w:b w:val="0"/>
          <w:bCs w:val="0"/>
          <w:caps w:val="0"/>
          <w:lang w:val="mt-MT"/>
        </w:rPr>
        <w:t> </w:t>
      </w:r>
      <w:r w:rsidRPr="0013268A">
        <w:rPr>
          <w:b w:val="0"/>
          <w:bCs w:val="0"/>
          <w:caps w:val="0"/>
          <w:lang w:val="mt-MT"/>
        </w:rPr>
        <w:t xml:space="preserve">4.4). L-użu ta’ </w:t>
      </w:r>
      <w:r w:rsidR="001E002F" w:rsidRPr="0013268A">
        <w:rPr>
          <w:b w:val="0"/>
          <w:bCs w:val="0"/>
          <w:caps w:val="0"/>
          <w:lang w:val="mt-MT"/>
        </w:rPr>
        <w:t>imblokkaturi</w:t>
      </w:r>
      <w:r w:rsidRPr="0013268A">
        <w:rPr>
          <w:b w:val="0"/>
          <w:bCs w:val="0"/>
          <w:caps w:val="0"/>
          <w:lang w:val="mt-MT"/>
        </w:rPr>
        <w:t xml:space="preserve"> tar-riċetturi ta’ angiotensin</w:t>
      </w:r>
      <w:r w:rsidR="00185C52" w:rsidRPr="0013268A">
        <w:rPr>
          <w:b w:val="0"/>
          <w:bCs w:val="0"/>
          <w:caps w:val="0"/>
          <w:lang w:val="mt-MT"/>
        </w:rPr>
        <w:t> </w:t>
      </w:r>
      <w:r w:rsidRPr="0013268A">
        <w:rPr>
          <w:b w:val="0"/>
          <w:bCs w:val="0"/>
          <w:caps w:val="0"/>
          <w:lang w:val="mt-MT"/>
        </w:rPr>
        <w:t>II hu kontraindikat matul it-tieni u t-tielet trimestr</w:t>
      </w:r>
      <w:r w:rsidR="00867B17" w:rsidRPr="0013268A">
        <w:rPr>
          <w:b w:val="0"/>
          <w:bCs w:val="0"/>
          <w:caps w:val="0"/>
          <w:lang w:val="mt-MT"/>
        </w:rPr>
        <w:t>i</w:t>
      </w:r>
      <w:r w:rsidRPr="0013268A">
        <w:rPr>
          <w:b w:val="0"/>
          <w:bCs w:val="0"/>
          <w:caps w:val="0"/>
          <w:lang w:val="mt-MT"/>
        </w:rPr>
        <w:t xml:space="preserve"> tat-tqala (ara sezzjonijiet</w:t>
      </w:r>
      <w:r w:rsidR="00A319E3" w:rsidRPr="0013268A">
        <w:rPr>
          <w:b w:val="0"/>
          <w:bCs w:val="0"/>
          <w:caps w:val="0"/>
          <w:lang w:val="mt-MT"/>
        </w:rPr>
        <w:t> </w:t>
      </w:r>
      <w:r w:rsidRPr="0013268A">
        <w:rPr>
          <w:b w:val="0"/>
          <w:bCs w:val="0"/>
          <w:caps w:val="0"/>
          <w:lang w:val="mt-MT"/>
        </w:rPr>
        <w:t>4.3 u 4.4).</w:t>
      </w:r>
    </w:p>
    <w:p w14:paraId="1B53874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6E795C1F" w14:textId="56A3BA2B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M’hemmx </w:t>
      </w:r>
      <w:r w:rsidR="00734B23" w:rsidRPr="0013268A">
        <w:rPr>
          <w:lang w:val="mt-MT"/>
        </w:rPr>
        <w:t xml:space="preserve">data adegwata </w:t>
      </w:r>
      <w:r w:rsidRPr="0013268A">
        <w:rPr>
          <w:lang w:val="mt-MT"/>
        </w:rPr>
        <w:t>dwar l-użu ta’ Micardis f’nisa tqal.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Studji f’annimali wrew effett tossiku fuq is-sistema riproduttiva (ara sezzjoni</w:t>
      </w:r>
      <w:r w:rsidR="00A319E3" w:rsidRPr="0013268A">
        <w:rPr>
          <w:lang w:val="mt-MT"/>
        </w:rPr>
        <w:t> </w:t>
      </w:r>
      <w:r w:rsidRPr="0013268A">
        <w:rPr>
          <w:lang w:val="mt-MT"/>
        </w:rPr>
        <w:t>5.3).</w:t>
      </w:r>
    </w:p>
    <w:p w14:paraId="40D00D5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89CBB05" w14:textId="341985B2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Evidenza epidemjoloġika dwar ir-riskju ta’ teratoġeniċità wara </w:t>
      </w:r>
      <w:r w:rsidR="005364AB" w:rsidRPr="0013268A">
        <w:rPr>
          <w:lang w:val="mt-MT"/>
        </w:rPr>
        <w:t xml:space="preserve">esponiment </w:t>
      </w:r>
      <w:r w:rsidRPr="0013268A">
        <w:rPr>
          <w:lang w:val="mt-MT"/>
        </w:rPr>
        <w:t xml:space="preserve">għal inibituri </w:t>
      </w:r>
      <w:r w:rsidR="00734B23" w:rsidRPr="0013268A">
        <w:rPr>
          <w:lang w:val="mt-MT"/>
        </w:rPr>
        <w:t xml:space="preserve">ta’ </w:t>
      </w:r>
      <w:r w:rsidRPr="0013268A">
        <w:rPr>
          <w:lang w:val="mt-MT"/>
        </w:rPr>
        <w:t>ACE matul l-ewwel trimestru tat-tqala ma kinitx konklussiva; madankollu, żieda żgħira fir-riskju ma tistax tiġi eskluża. Filwaqt li m’hemm</w:t>
      </w:r>
      <w:r w:rsidR="00734B23" w:rsidRPr="0013268A">
        <w:rPr>
          <w:lang w:val="mt-MT"/>
        </w:rPr>
        <w:t>x</w:t>
      </w:r>
      <w:r w:rsidRPr="0013268A">
        <w:rPr>
          <w:lang w:val="mt-MT"/>
        </w:rPr>
        <w:t xml:space="preserve"> </w:t>
      </w:r>
      <w:r w:rsidRPr="0013268A">
        <w:rPr>
          <w:i/>
          <w:iCs/>
          <w:lang w:val="mt-MT"/>
        </w:rPr>
        <w:t>d</w:t>
      </w:r>
      <w:r w:rsidR="00734B23" w:rsidRPr="0013268A">
        <w:rPr>
          <w:i/>
          <w:iCs/>
          <w:lang w:val="mt-MT"/>
        </w:rPr>
        <w:t>a</w:t>
      </w:r>
      <w:r w:rsidRPr="0013268A">
        <w:rPr>
          <w:i/>
          <w:iCs/>
          <w:lang w:val="mt-MT"/>
        </w:rPr>
        <w:t>ta</w:t>
      </w:r>
      <w:r w:rsidRPr="0013268A">
        <w:rPr>
          <w:lang w:val="mt-MT"/>
        </w:rPr>
        <w:t xml:space="preserve"> epidemjoloġika kkontrollata </w:t>
      </w:r>
      <w:r w:rsidR="00734B23" w:rsidRPr="0013268A">
        <w:rPr>
          <w:lang w:val="mt-MT"/>
        </w:rPr>
        <w:t xml:space="preserve">dwar </w:t>
      </w:r>
      <w:r w:rsidRPr="0013268A">
        <w:rPr>
          <w:lang w:val="mt-MT"/>
        </w:rPr>
        <w:t>ir-riskju b’</w:t>
      </w:r>
      <w:r w:rsidR="001E002F" w:rsidRPr="0013268A">
        <w:rPr>
          <w:lang w:val="mt-MT"/>
        </w:rPr>
        <w:t>imblokkaturi</w:t>
      </w:r>
      <w:r w:rsidRPr="0013268A">
        <w:rPr>
          <w:lang w:val="mt-MT"/>
        </w:rPr>
        <w:t xml:space="preserve"> tar-riċetturi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 xml:space="preserve">II, riskji simili jistgħu jkunu </w:t>
      </w:r>
      <w:r w:rsidR="00176DBE" w:rsidRPr="0013268A">
        <w:rPr>
          <w:lang w:val="mt-MT"/>
        </w:rPr>
        <w:t xml:space="preserve">preżenti </w:t>
      </w:r>
      <w:r w:rsidRPr="0013268A">
        <w:rPr>
          <w:lang w:val="mt-MT"/>
        </w:rPr>
        <w:t xml:space="preserve">għal din il-klassi ta’ mediċini. </w:t>
      </w:r>
      <w:r w:rsidR="00734B23" w:rsidRPr="0013268A">
        <w:rPr>
          <w:lang w:val="mt-MT"/>
        </w:rPr>
        <w:t>Sakemm it-tkomplija tat-terapija bl-</w:t>
      </w:r>
      <w:bookmarkStart w:id="25" w:name="_Hlk135990071"/>
      <w:r w:rsidR="001E002F" w:rsidRPr="0013268A">
        <w:rPr>
          <w:lang w:val="mt-MT"/>
        </w:rPr>
        <w:t>imblokkatur</w:t>
      </w:r>
      <w:bookmarkEnd w:id="25"/>
      <w:r w:rsidR="00734B23" w:rsidRPr="0013268A">
        <w:rPr>
          <w:lang w:val="mt-MT"/>
        </w:rPr>
        <w:t xml:space="preserve"> tar-riċetturi ta’ angiotensin</w:t>
      </w:r>
      <w:r w:rsidR="00185C52" w:rsidRPr="0013268A">
        <w:rPr>
          <w:lang w:val="mt-MT"/>
        </w:rPr>
        <w:t> </w:t>
      </w:r>
      <w:r w:rsidR="00734B23" w:rsidRPr="0013268A">
        <w:rPr>
          <w:lang w:val="mt-MT"/>
        </w:rPr>
        <w:t>II ma tkunx ikkunsidrata bħala essenzjali, pazjenti li jkunu qed jippjanaw li joħorġu tqal għandhom jinqalbu għal trattamenti kontra l</w:t>
      </w:r>
      <w:r w:rsidR="00B91BAC" w:rsidRPr="0013268A">
        <w:rPr>
          <w:lang w:val="mt-MT"/>
        </w:rPr>
        <w:noBreakHyphen/>
      </w:r>
      <w:r w:rsidR="00734B23" w:rsidRPr="0013268A">
        <w:rPr>
          <w:lang w:val="mt-MT"/>
        </w:rPr>
        <w:t>pressjoni għolja alternattivi li għandhom profil tas-sigurtà stabbilit għall-użu fit-tqala. Meta t-tqala tkun iddijanjostikata, it-trattament b’</w:t>
      </w:r>
      <w:bookmarkStart w:id="26" w:name="_Hlk135990136"/>
      <w:r w:rsidR="001E002F" w:rsidRPr="0013268A">
        <w:rPr>
          <w:lang w:val="mt-MT"/>
        </w:rPr>
        <w:t>imblokkaturi</w:t>
      </w:r>
      <w:bookmarkEnd w:id="26"/>
      <w:r w:rsidR="00734B23" w:rsidRPr="0013268A">
        <w:rPr>
          <w:lang w:val="mt-MT"/>
        </w:rPr>
        <w:t xml:space="preserve"> tar-riċetturi ta’ angiotensin</w:t>
      </w:r>
      <w:r w:rsidR="00185C52" w:rsidRPr="0013268A">
        <w:rPr>
          <w:lang w:val="mt-MT"/>
        </w:rPr>
        <w:t> </w:t>
      </w:r>
      <w:r w:rsidR="00734B23" w:rsidRPr="0013268A">
        <w:rPr>
          <w:lang w:val="mt-MT"/>
        </w:rPr>
        <w:t>II għandu jitwaqqaf immedjatament, u, jekk ikun xieraq, għandha tinbeda terapija alternattiva</w:t>
      </w:r>
      <w:r w:rsidRPr="0013268A">
        <w:rPr>
          <w:lang w:val="mt-MT"/>
        </w:rPr>
        <w:t>.</w:t>
      </w:r>
    </w:p>
    <w:p w14:paraId="7FBF5E5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B924FC5" w14:textId="5BE0F361" w:rsidR="00773D8C" w:rsidRPr="0013268A" w:rsidRDefault="005364AB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Esponiment </w:t>
      </w:r>
      <w:r w:rsidR="00773D8C" w:rsidRPr="0013268A">
        <w:rPr>
          <w:lang w:val="mt-MT"/>
        </w:rPr>
        <w:t>għal</w:t>
      </w:r>
      <w:r w:rsidR="006318FF" w:rsidRPr="0013268A">
        <w:rPr>
          <w:lang w:val="mt-MT"/>
        </w:rPr>
        <w:t xml:space="preserve"> t</w:t>
      </w:r>
      <w:r w:rsidR="0050039F" w:rsidRPr="0013268A">
        <w:rPr>
          <w:lang w:val="mt-MT"/>
        </w:rPr>
        <w:t>erapija</w:t>
      </w:r>
      <w:r w:rsidR="00773D8C" w:rsidRPr="0013268A">
        <w:rPr>
          <w:lang w:val="mt-MT"/>
        </w:rPr>
        <w:t xml:space="preserve"> b’</w:t>
      </w:r>
      <w:bookmarkStart w:id="27" w:name="_Hlk135990155"/>
      <w:r w:rsidR="001E002F" w:rsidRPr="0013268A">
        <w:rPr>
          <w:lang w:val="mt-MT"/>
        </w:rPr>
        <w:t>imblokkatur</w:t>
      </w:r>
      <w:bookmarkEnd w:id="27"/>
      <w:r w:rsidR="00773D8C" w:rsidRPr="0013268A">
        <w:rPr>
          <w:lang w:val="mt-MT"/>
        </w:rPr>
        <w:t xml:space="preserve"> tar-riċetturi ta’ angiotensin</w:t>
      </w:r>
      <w:r w:rsidR="00185C52" w:rsidRPr="0013268A">
        <w:rPr>
          <w:lang w:val="mt-MT"/>
        </w:rPr>
        <w:t> </w:t>
      </w:r>
      <w:r w:rsidR="00773D8C" w:rsidRPr="0013268A">
        <w:rPr>
          <w:lang w:val="mt-MT"/>
        </w:rPr>
        <w:t>II matul it-tieni u t-tielet trimestri hu</w:t>
      </w:r>
      <w:r w:rsidR="0050039F" w:rsidRPr="0013268A">
        <w:rPr>
          <w:lang w:val="mt-MT"/>
        </w:rPr>
        <w:t>wa</w:t>
      </w:r>
      <w:r w:rsidR="00773D8C" w:rsidRPr="0013268A">
        <w:rPr>
          <w:lang w:val="mt-MT"/>
        </w:rPr>
        <w:t xml:space="preserve"> magħruf li </w:t>
      </w:r>
      <w:r w:rsidR="00773D8C" w:rsidRPr="0013268A">
        <w:rPr>
          <w:bCs/>
          <w:noProof/>
          <w:lang w:val="mt-MT"/>
        </w:rPr>
        <w:t>jinduċi</w:t>
      </w:r>
      <w:r w:rsidR="00773D8C" w:rsidRPr="0013268A">
        <w:rPr>
          <w:lang w:val="mt-MT"/>
        </w:rPr>
        <w:t xml:space="preserve"> fetotossiċità </w:t>
      </w:r>
      <w:r w:rsidR="0050039F" w:rsidRPr="0013268A">
        <w:rPr>
          <w:lang w:val="mt-MT"/>
        </w:rPr>
        <w:t xml:space="preserve">fil-bniedem </w:t>
      </w:r>
      <w:r w:rsidR="00773D8C" w:rsidRPr="0013268A">
        <w:rPr>
          <w:lang w:val="mt-MT"/>
        </w:rPr>
        <w:t xml:space="preserve">(tnaqqis fil-funzjoni </w:t>
      </w:r>
      <w:r w:rsidR="006318FF" w:rsidRPr="0013268A">
        <w:rPr>
          <w:lang w:val="mt-MT"/>
        </w:rPr>
        <w:t>tal-kliewi</w:t>
      </w:r>
      <w:r w:rsidR="00773D8C" w:rsidRPr="0013268A">
        <w:rPr>
          <w:lang w:val="mt-MT"/>
        </w:rPr>
        <w:t xml:space="preserve">, </w:t>
      </w:r>
      <w:r w:rsidR="0050039F" w:rsidRPr="0013268A">
        <w:rPr>
          <w:iCs/>
          <w:lang w:val="mt-MT"/>
        </w:rPr>
        <w:t>fluidu amn</w:t>
      </w:r>
      <w:r w:rsidR="008235B3" w:rsidRPr="0013268A">
        <w:rPr>
          <w:iCs/>
          <w:lang w:val="mt-MT"/>
        </w:rPr>
        <w:t>jotiku mhux suffiċjenti</w:t>
      </w:r>
      <w:r w:rsidR="00773D8C" w:rsidRPr="0013268A">
        <w:rPr>
          <w:lang w:val="mt-MT"/>
        </w:rPr>
        <w:t xml:space="preserve">, ittardjar fl-ossifikazzjoni tal-kranju) u tossiċità fit-trabi tat-twelid (insuffiċjenza </w:t>
      </w:r>
      <w:r w:rsidR="006318FF" w:rsidRPr="0013268A">
        <w:rPr>
          <w:lang w:val="mt-MT"/>
        </w:rPr>
        <w:t>tal-kliewi</w:t>
      </w:r>
      <w:r w:rsidR="00773D8C" w:rsidRPr="0013268A">
        <w:rPr>
          <w:lang w:val="mt-MT"/>
        </w:rPr>
        <w:t xml:space="preserve">, pressjoni baxxa, </w:t>
      </w:r>
      <w:r w:rsidR="00DB6606" w:rsidRPr="0013268A">
        <w:rPr>
          <w:lang w:val="mt-MT"/>
        </w:rPr>
        <w:t>iperkalimja</w:t>
      </w:r>
      <w:r w:rsidR="00773D8C" w:rsidRPr="0013268A">
        <w:rPr>
          <w:lang w:val="mt-MT"/>
        </w:rPr>
        <w:t>) (</w:t>
      </w:r>
      <w:r w:rsidR="001E002F" w:rsidRPr="0013268A">
        <w:rPr>
          <w:lang w:val="mt-MT"/>
        </w:rPr>
        <w:t>a</w:t>
      </w:r>
      <w:r w:rsidR="00773D8C" w:rsidRPr="0013268A">
        <w:rPr>
          <w:lang w:val="mt-MT"/>
        </w:rPr>
        <w:t>ra sezzjoni</w:t>
      </w:r>
      <w:r w:rsidR="00DB6606" w:rsidRPr="0013268A">
        <w:rPr>
          <w:lang w:val="mt-MT"/>
        </w:rPr>
        <w:t> </w:t>
      </w:r>
      <w:r w:rsidR="00773D8C" w:rsidRPr="0013268A">
        <w:rPr>
          <w:lang w:val="mt-MT"/>
        </w:rPr>
        <w:t>5.3).</w:t>
      </w:r>
    </w:p>
    <w:p w14:paraId="670B2CA1" w14:textId="09D44644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Jekk </w:t>
      </w:r>
      <w:r w:rsidR="005364AB" w:rsidRPr="0013268A">
        <w:rPr>
          <w:lang w:val="mt-MT"/>
        </w:rPr>
        <w:t>i</w:t>
      </w:r>
      <w:r w:rsidRPr="0013268A">
        <w:rPr>
          <w:lang w:val="mt-MT"/>
        </w:rPr>
        <w:t>kun seħħ espo</w:t>
      </w:r>
      <w:r w:rsidR="005364AB" w:rsidRPr="0013268A">
        <w:rPr>
          <w:lang w:val="mt-MT"/>
        </w:rPr>
        <w:t>niment</w:t>
      </w:r>
      <w:r w:rsidRPr="0013268A">
        <w:rPr>
          <w:lang w:val="mt-MT"/>
        </w:rPr>
        <w:t xml:space="preserve"> għal </w:t>
      </w:r>
      <w:bookmarkStart w:id="28" w:name="_Hlk135990192"/>
      <w:r w:rsidR="001E002F" w:rsidRPr="0013268A">
        <w:rPr>
          <w:lang w:val="mt-MT"/>
        </w:rPr>
        <w:t>imblokkaturi</w:t>
      </w:r>
      <w:bookmarkEnd w:id="28"/>
      <w:r w:rsidRPr="0013268A">
        <w:rPr>
          <w:lang w:val="mt-MT"/>
        </w:rPr>
        <w:t xml:space="preserve"> tar-riċetturi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 mit-tieni trimestru tat-tqala, hu</w:t>
      </w:r>
      <w:r w:rsidR="008235B3" w:rsidRPr="0013268A">
        <w:rPr>
          <w:lang w:val="mt-MT"/>
        </w:rPr>
        <w:t>wa</w:t>
      </w:r>
      <w:r w:rsidRPr="0013268A">
        <w:rPr>
          <w:lang w:val="mt-MT"/>
        </w:rPr>
        <w:t xml:space="preserve"> rakkomandat li jsir </w:t>
      </w:r>
      <w:r w:rsidR="00241463" w:rsidRPr="0013268A">
        <w:rPr>
          <w:lang w:val="mt-MT"/>
        </w:rPr>
        <w:t xml:space="preserve">iċċekkjar </w:t>
      </w:r>
      <w:r w:rsidRPr="0013268A">
        <w:rPr>
          <w:lang w:val="mt-MT"/>
        </w:rPr>
        <w:t xml:space="preserve">tal-funzjoni </w:t>
      </w:r>
      <w:r w:rsidR="006318FF" w:rsidRPr="0013268A">
        <w:rPr>
          <w:lang w:val="mt-MT"/>
        </w:rPr>
        <w:t>tal-kliewi</w:t>
      </w:r>
      <w:r w:rsidRPr="0013268A">
        <w:rPr>
          <w:lang w:val="mt-MT"/>
        </w:rPr>
        <w:t xml:space="preserve"> u tal-kranju</w:t>
      </w:r>
      <w:r w:rsidR="006318FF" w:rsidRPr="0013268A">
        <w:rPr>
          <w:lang w:val="mt-MT"/>
        </w:rPr>
        <w:t xml:space="preserve"> permezz ta’ ultrasound</w:t>
      </w:r>
      <w:r w:rsidRPr="0013268A">
        <w:rPr>
          <w:lang w:val="mt-MT"/>
        </w:rPr>
        <w:t>.</w:t>
      </w:r>
    </w:p>
    <w:p w14:paraId="32BC0444" w14:textId="0DC67357" w:rsidR="00773D8C" w:rsidRPr="0013268A" w:rsidRDefault="00773D8C" w:rsidP="0082364A">
      <w:pPr>
        <w:tabs>
          <w:tab w:val="clear" w:pos="567"/>
        </w:tabs>
        <w:rPr>
          <w:highlight w:val="yellow"/>
          <w:lang w:val="mt-MT"/>
        </w:rPr>
      </w:pPr>
      <w:r w:rsidRPr="0013268A">
        <w:rPr>
          <w:lang w:val="mt-MT"/>
        </w:rPr>
        <w:t xml:space="preserve">Trabi li ommijiethom ikunu ħadu </w:t>
      </w:r>
      <w:bookmarkStart w:id="29" w:name="_Hlk135993012"/>
      <w:r w:rsidR="001E002F" w:rsidRPr="0013268A">
        <w:rPr>
          <w:lang w:val="mt-MT"/>
        </w:rPr>
        <w:t>imblokkaturi</w:t>
      </w:r>
      <w:bookmarkEnd w:id="29"/>
      <w:r w:rsidRPr="0013268A">
        <w:rPr>
          <w:lang w:val="mt-MT"/>
        </w:rPr>
        <w:t xml:space="preserve"> tar-riċetturi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II, għandhom ikunu osserva</w:t>
      </w:r>
      <w:r w:rsidR="00241463" w:rsidRPr="0013268A">
        <w:rPr>
          <w:lang w:val="mt-MT"/>
        </w:rPr>
        <w:t>ti</w:t>
      </w:r>
      <w:r w:rsidRPr="0013268A">
        <w:rPr>
          <w:lang w:val="mt-MT"/>
        </w:rPr>
        <w:t xml:space="preserve"> mill-qrib għal pressjoni baxxa (ara sezzjonijiet</w:t>
      </w:r>
      <w:r w:rsidR="00DB6606" w:rsidRPr="0013268A">
        <w:rPr>
          <w:lang w:val="mt-MT"/>
        </w:rPr>
        <w:t> </w:t>
      </w:r>
      <w:r w:rsidRPr="0013268A">
        <w:rPr>
          <w:lang w:val="mt-MT"/>
        </w:rPr>
        <w:t>4.3 u 4.4).</w:t>
      </w:r>
    </w:p>
    <w:p w14:paraId="71FC6E2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C19E87D" w14:textId="0AFF5C1F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Treddigħ</w:t>
      </w:r>
    </w:p>
    <w:p w14:paraId="08F8F109" w14:textId="235A66C3" w:rsidR="00086779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Minħabba li m’hemm l-ebda informazzjoni disponibbli dwar l-użu ta’ </w:t>
      </w:r>
      <w:r w:rsidR="00241463" w:rsidRPr="0013268A">
        <w:rPr>
          <w:lang w:val="mt-MT"/>
        </w:rPr>
        <w:t>Micardis</w:t>
      </w:r>
      <w:r w:rsidRPr="0013268A">
        <w:rPr>
          <w:lang w:val="mt-MT"/>
        </w:rPr>
        <w:t xml:space="preserve"> waqt i</w:t>
      </w:r>
      <w:r w:rsidR="00241463" w:rsidRPr="0013268A">
        <w:rPr>
          <w:lang w:val="mt-MT"/>
        </w:rPr>
        <w:t>t-</w:t>
      </w:r>
      <w:r w:rsidRPr="0013268A">
        <w:rPr>
          <w:lang w:val="mt-MT"/>
        </w:rPr>
        <w:t xml:space="preserve">treddigħ, </w:t>
      </w:r>
      <w:r w:rsidR="00241463" w:rsidRPr="0013268A">
        <w:rPr>
          <w:lang w:val="mt-MT"/>
        </w:rPr>
        <w:t>Micardis</w:t>
      </w:r>
      <w:r w:rsidRPr="0013268A">
        <w:rPr>
          <w:lang w:val="mt-MT"/>
        </w:rPr>
        <w:t xml:space="preserve"> mhuwiex rakkomandat u </w:t>
      </w:r>
      <w:r w:rsidR="00241463" w:rsidRPr="0013268A">
        <w:rPr>
          <w:lang w:val="mt-MT"/>
        </w:rPr>
        <w:t xml:space="preserve">trattamenti </w:t>
      </w:r>
      <w:r w:rsidRPr="0013268A">
        <w:rPr>
          <w:lang w:val="mt-MT"/>
        </w:rPr>
        <w:t xml:space="preserve">alternattivi li għandhom profili tas-sigurtà stabbiliti aħjar waqt it-treddigħ huma preferibbli, speċjalment </w:t>
      </w:r>
      <w:r w:rsidR="00241463" w:rsidRPr="0013268A">
        <w:rPr>
          <w:lang w:val="mt-MT"/>
        </w:rPr>
        <w:t>waqt it-treddigħ ta’</w:t>
      </w:r>
      <w:r w:rsidRPr="0013268A">
        <w:rPr>
          <w:lang w:val="mt-MT"/>
        </w:rPr>
        <w:t xml:space="preserve"> tarbija tat-twelid jew </w:t>
      </w:r>
      <w:r w:rsidR="00500947" w:rsidRPr="0013268A">
        <w:rPr>
          <w:lang w:val="mt-MT"/>
        </w:rPr>
        <w:t xml:space="preserve">ta’ </w:t>
      </w:r>
      <w:r w:rsidRPr="0013268A">
        <w:rPr>
          <w:lang w:val="mt-MT"/>
        </w:rPr>
        <w:t>tarbija li twieldet qabel iż-żmien.</w:t>
      </w:r>
    </w:p>
    <w:p w14:paraId="51438FD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7F29722" w14:textId="53CE6E59" w:rsidR="00086779" w:rsidRPr="0013268A" w:rsidRDefault="00773D8C" w:rsidP="0082364A">
      <w:pPr>
        <w:keepNext/>
        <w:tabs>
          <w:tab w:val="clear" w:pos="567"/>
        </w:tabs>
        <w:rPr>
          <w:u w:val="single"/>
          <w:lang w:val="mt-MT"/>
        </w:rPr>
      </w:pPr>
      <w:r w:rsidRPr="0013268A">
        <w:rPr>
          <w:u w:val="single"/>
          <w:lang w:val="mt-MT"/>
        </w:rPr>
        <w:t>Fertilità</w:t>
      </w:r>
    </w:p>
    <w:p w14:paraId="209CAD46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Fi studji ta’ qabel l-użu kliniku, ma kienu osservati l-ebda effetti ta’ Micardis fuq il-fertilità tal-irġiel u tan-nisa.</w:t>
      </w:r>
    </w:p>
    <w:p w14:paraId="35B0199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FD19FED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4.7</w:t>
      </w:r>
      <w:r w:rsidRPr="0013268A">
        <w:rPr>
          <w:b/>
          <w:bCs/>
          <w:lang w:val="mt-MT"/>
        </w:rPr>
        <w:tab/>
        <w:t>Effetti fuq il-ħila biex issuq u tħaddem magni</w:t>
      </w:r>
    </w:p>
    <w:p w14:paraId="67F10F2D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25E02783" w14:textId="6FB56C5E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Meta ssuq vetturi jew tħaddem makkinarju għand</w:t>
      </w:r>
      <w:r w:rsidR="006529D8" w:rsidRPr="0013268A">
        <w:rPr>
          <w:lang w:val="mt-MT"/>
        </w:rPr>
        <w:t>u</w:t>
      </w:r>
      <w:r w:rsidRPr="0013268A">
        <w:rPr>
          <w:lang w:val="mt-MT"/>
        </w:rPr>
        <w:t xml:space="preserve"> </w:t>
      </w:r>
      <w:r w:rsidR="006529D8" w:rsidRPr="0013268A">
        <w:rPr>
          <w:lang w:val="mt-MT"/>
        </w:rPr>
        <w:t xml:space="preserve">jiġi kkunsidrat </w:t>
      </w:r>
      <w:r w:rsidRPr="0013268A">
        <w:rPr>
          <w:lang w:val="mt-MT"/>
        </w:rPr>
        <w:t xml:space="preserve">li </w:t>
      </w:r>
      <w:r w:rsidR="006529D8" w:rsidRPr="0013268A">
        <w:rPr>
          <w:lang w:val="mt-MT"/>
        </w:rPr>
        <w:t xml:space="preserve">kultant jistgħu jseħħu </w:t>
      </w:r>
      <w:bookmarkStart w:id="30" w:name="_Hlk135990236"/>
      <w:r w:rsidR="00011315" w:rsidRPr="0013268A">
        <w:rPr>
          <w:lang w:val="mt-MT"/>
        </w:rPr>
        <w:t xml:space="preserve">sinkope jew </w:t>
      </w:r>
      <w:bookmarkEnd w:id="30"/>
      <w:r w:rsidR="00C36B09" w:rsidRPr="0013268A">
        <w:rPr>
          <w:lang w:val="mt-MT"/>
        </w:rPr>
        <w:t>sturdament</w:t>
      </w:r>
      <w:r w:rsidRPr="0013268A">
        <w:rPr>
          <w:lang w:val="mt-MT"/>
        </w:rPr>
        <w:t xml:space="preserve"> meta wieħed ikun qed jieħu terapija kontra l-pressjoni għolja bħal Micardis.</w:t>
      </w:r>
    </w:p>
    <w:p w14:paraId="2358913A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7C8203C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bookmarkStart w:id="31" w:name="OLE_LINK1"/>
      <w:r w:rsidRPr="0013268A">
        <w:rPr>
          <w:b/>
          <w:bCs/>
          <w:lang w:val="mt-MT"/>
        </w:rPr>
        <w:t>4.8</w:t>
      </w:r>
      <w:r w:rsidRPr="0013268A">
        <w:rPr>
          <w:b/>
          <w:bCs/>
          <w:lang w:val="mt-MT"/>
        </w:rPr>
        <w:tab/>
        <w:t>Effetti mhux mixtieqa</w:t>
      </w:r>
    </w:p>
    <w:p w14:paraId="7389602E" w14:textId="77777777" w:rsidR="00773D8C" w:rsidRPr="0013268A" w:rsidRDefault="00773D8C" w:rsidP="0082364A">
      <w:pPr>
        <w:pStyle w:val="EndnoteText"/>
        <w:keepNext/>
        <w:tabs>
          <w:tab w:val="clear" w:pos="567"/>
        </w:tabs>
        <w:rPr>
          <w:lang w:val="mt-MT"/>
        </w:rPr>
      </w:pPr>
    </w:p>
    <w:p w14:paraId="783BC25D" w14:textId="77777777" w:rsidR="00086779" w:rsidRPr="0013268A" w:rsidRDefault="00773D8C" w:rsidP="0082364A">
      <w:pPr>
        <w:keepNext/>
        <w:tabs>
          <w:tab w:val="clear" w:pos="567"/>
        </w:tabs>
        <w:rPr>
          <w:u w:val="single"/>
          <w:lang w:val="mt-MT"/>
        </w:rPr>
      </w:pPr>
      <w:r w:rsidRPr="0013268A">
        <w:rPr>
          <w:iCs/>
          <w:u w:val="single"/>
          <w:lang w:val="mt-MT"/>
        </w:rPr>
        <w:t>Sommarju tal-profil tas-sigurtà</w:t>
      </w:r>
    </w:p>
    <w:p w14:paraId="3461BA44" w14:textId="30BCB6F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Reazzjonijiet avversi serji tal-mediċina jinkludu reazzjoni anafilattika u anġjoed</w:t>
      </w:r>
      <w:r w:rsidR="001222C8" w:rsidRPr="0013268A">
        <w:rPr>
          <w:lang w:val="mt-MT"/>
        </w:rPr>
        <w:t>i</w:t>
      </w:r>
      <w:r w:rsidRPr="0013268A">
        <w:rPr>
          <w:lang w:val="mt-MT"/>
        </w:rPr>
        <w:t xml:space="preserve">ma li </w:t>
      </w:r>
      <w:r w:rsidR="001222C8" w:rsidRPr="0013268A">
        <w:rPr>
          <w:lang w:val="mt-MT"/>
        </w:rPr>
        <w:t xml:space="preserve">jistgħu jseħħu b’mod </w:t>
      </w:r>
      <w:r w:rsidRPr="0013268A">
        <w:rPr>
          <w:lang w:val="mt-MT"/>
        </w:rPr>
        <w:t>rar</w:t>
      </w:r>
      <w:r w:rsidR="001222C8" w:rsidRPr="0013268A">
        <w:rPr>
          <w:lang w:val="mt-MT"/>
        </w:rPr>
        <w:t>i</w:t>
      </w:r>
      <w:r w:rsidRPr="0013268A">
        <w:rPr>
          <w:lang w:val="mt-MT"/>
        </w:rPr>
        <w:t xml:space="preserve"> (≥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1/10</w:t>
      </w:r>
      <w:r w:rsidR="00333C7E" w:rsidRPr="0013268A">
        <w:rPr>
          <w:lang w:val="mt-MT"/>
        </w:rPr>
        <w:t> </w:t>
      </w:r>
      <w:r w:rsidRPr="0013268A">
        <w:rPr>
          <w:lang w:val="mt-MT"/>
        </w:rPr>
        <w:t>000 sa &lt;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1/1</w:t>
      </w:r>
      <w:r w:rsidR="00333C7E" w:rsidRPr="0013268A">
        <w:rPr>
          <w:lang w:val="mt-MT"/>
        </w:rPr>
        <w:t> </w:t>
      </w:r>
      <w:r w:rsidRPr="0013268A">
        <w:rPr>
          <w:lang w:val="mt-MT"/>
        </w:rPr>
        <w:t>000), u insuffiċjenza akuta tal-kliewi.</w:t>
      </w:r>
    </w:p>
    <w:p w14:paraId="2433870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7D05748" w14:textId="44285371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L-inċidenza </w:t>
      </w:r>
      <w:r w:rsidR="001222C8" w:rsidRPr="0013268A">
        <w:rPr>
          <w:lang w:val="mt-MT"/>
        </w:rPr>
        <w:t xml:space="preserve">globali </w:t>
      </w:r>
      <w:r w:rsidRPr="0013268A">
        <w:rPr>
          <w:lang w:val="mt-MT"/>
        </w:rPr>
        <w:t xml:space="preserve">ta’ reazzjonijiet avversi rrappurtati </w:t>
      </w:r>
      <w:r w:rsidR="001222C8" w:rsidRPr="0013268A">
        <w:rPr>
          <w:lang w:val="mt-MT"/>
        </w:rPr>
        <w:t xml:space="preserve">b’telmisartan </w:t>
      </w:r>
      <w:r w:rsidRPr="0013268A">
        <w:rPr>
          <w:lang w:val="mt-MT"/>
        </w:rPr>
        <w:t xml:space="preserve">ġeneralment </w:t>
      </w:r>
      <w:r w:rsidR="001222C8" w:rsidRPr="0013268A">
        <w:rPr>
          <w:lang w:val="mt-MT"/>
        </w:rPr>
        <w:t xml:space="preserve">kienet </w:t>
      </w:r>
      <w:r w:rsidRPr="0013268A">
        <w:rPr>
          <w:lang w:val="mt-MT"/>
        </w:rPr>
        <w:t>komparabbli mal-plaċebo (41.4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 vs 43.9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 xml:space="preserve">%) fil-provi kkontrollati f’pazjenti </w:t>
      </w:r>
      <w:r w:rsidR="001222C8" w:rsidRPr="0013268A">
        <w:rPr>
          <w:lang w:val="mt-MT"/>
        </w:rPr>
        <w:t>ttrattati</w:t>
      </w:r>
      <w:r w:rsidRPr="0013268A">
        <w:rPr>
          <w:lang w:val="mt-MT"/>
        </w:rPr>
        <w:t xml:space="preserve"> għal pressjoni għolja. L</w:t>
      </w:r>
      <w:r w:rsidR="00B91BAC" w:rsidRPr="0013268A">
        <w:rPr>
          <w:lang w:val="mt-MT"/>
        </w:rPr>
        <w:noBreakHyphen/>
      </w:r>
      <w:r w:rsidRPr="0013268A">
        <w:rPr>
          <w:lang w:val="mt-MT"/>
        </w:rPr>
        <w:t xml:space="preserve">inċidenza ta’ reazzjonijiet avversi ma kinitx marbuta mad-doża u ma wriet l-ebda korrelazzjoni mas-sess, mal-età, jew mar-razza tal-pazjenti. Il-profil tas-sigurtà ta’ telmisartan f’pazjenti </w:t>
      </w:r>
      <w:r w:rsidR="001222C8" w:rsidRPr="0013268A">
        <w:rPr>
          <w:lang w:val="mt-MT"/>
        </w:rPr>
        <w:t xml:space="preserve">ttrattati </w:t>
      </w:r>
      <w:r w:rsidRPr="0013268A">
        <w:rPr>
          <w:lang w:val="mt-MT"/>
        </w:rPr>
        <w:t>għa</w:t>
      </w:r>
      <w:r w:rsidR="006A6F74" w:rsidRPr="0013268A">
        <w:rPr>
          <w:lang w:val="mt-MT"/>
        </w:rPr>
        <w:t>t-</w:t>
      </w:r>
      <w:r w:rsidRPr="0013268A">
        <w:rPr>
          <w:lang w:val="mt-MT"/>
        </w:rPr>
        <w:t>tnaqqis ta</w:t>
      </w:r>
      <w:r w:rsidR="00C67DA9" w:rsidRPr="0013268A">
        <w:rPr>
          <w:lang w:val="mt-MT"/>
        </w:rPr>
        <w:t>l-</w:t>
      </w:r>
      <w:r w:rsidRPr="0013268A">
        <w:rPr>
          <w:lang w:val="mt-MT"/>
        </w:rPr>
        <w:t>morbożità kardjovaskulari kien konsistenti ma’ dak miksub f’pazjenti bi pressjoni għolja.</w:t>
      </w:r>
    </w:p>
    <w:p w14:paraId="3EB15E6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57EF81F" w14:textId="52C3E936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Ir-reazzjonijiet avversi elenkati hawn taħt inġabru minn provi kliniċi kkontrollati f’pazjenti </w:t>
      </w:r>
      <w:r w:rsidR="00C67DA9" w:rsidRPr="0013268A">
        <w:rPr>
          <w:lang w:val="mt-MT"/>
        </w:rPr>
        <w:t xml:space="preserve">ttrattati </w:t>
      </w:r>
      <w:r w:rsidRPr="0013268A">
        <w:rPr>
          <w:lang w:val="mt-MT"/>
        </w:rPr>
        <w:t>għal pressjoni għolja u minn rapporti ta’ wara t-tqegħid fis-suq. Il-lista tikkunsidra wkoll reazzjonijiet avversi serji u reazzjonijiet avversi li jwasslu għal twaqqif tal-mediċina rrappurtat</w:t>
      </w:r>
      <w:r w:rsidR="006A6F74" w:rsidRPr="0013268A">
        <w:rPr>
          <w:lang w:val="mt-MT"/>
        </w:rPr>
        <w:t>i</w:t>
      </w:r>
      <w:r w:rsidRPr="0013268A">
        <w:rPr>
          <w:lang w:val="mt-MT"/>
        </w:rPr>
        <w:t xml:space="preserve"> fi tliet studji kliniċi fit-tul li kienu jinkludu 21</w:t>
      </w:r>
      <w:r w:rsidR="00B91BAC" w:rsidRPr="0013268A">
        <w:rPr>
          <w:lang w:val="mt-MT"/>
        </w:rPr>
        <w:t> </w:t>
      </w:r>
      <w:r w:rsidRPr="0013268A">
        <w:rPr>
          <w:lang w:val="mt-MT"/>
        </w:rPr>
        <w:t>642</w:t>
      </w:r>
      <w:r w:rsidR="006A6F74" w:rsidRPr="0013268A">
        <w:rPr>
          <w:lang w:val="mt-MT"/>
        </w:rPr>
        <w:t> </w:t>
      </w:r>
      <w:r w:rsidRPr="0013268A">
        <w:rPr>
          <w:lang w:val="mt-MT"/>
        </w:rPr>
        <w:t>pazjent i</w:t>
      </w:r>
      <w:r w:rsidR="00C67DA9" w:rsidRPr="0013268A">
        <w:rPr>
          <w:lang w:val="mt-MT"/>
        </w:rPr>
        <w:t>ttrattati</w:t>
      </w:r>
      <w:r w:rsidRPr="0013268A">
        <w:rPr>
          <w:lang w:val="mt-MT"/>
        </w:rPr>
        <w:t xml:space="preserve"> b’telmisartan għat-tnaqqis ta</w:t>
      </w:r>
      <w:r w:rsidR="006A6F74" w:rsidRPr="0013268A">
        <w:rPr>
          <w:lang w:val="mt-MT"/>
        </w:rPr>
        <w:t>l-</w:t>
      </w:r>
      <w:r w:rsidRPr="0013268A">
        <w:rPr>
          <w:lang w:val="mt-MT"/>
        </w:rPr>
        <w:t xml:space="preserve">morbożità kardjovaskulari għal </w:t>
      </w:r>
      <w:r w:rsidR="00C67DA9" w:rsidRPr="0013268A">
        <w:rPr>
          <w:lang w:val="mt-MT"/>
        </w:rPr>
        <w:t xml:space="preserve">perjodu </w:t>
      </w:r>
      <w:r w:rsidRPr="0013268A">
        <w:rPr>
          <w:lang w:val="mt-MT"/>
        </w:rPr>
        <w:t>sa sitt snin.</w:t>
      </w:r>
    </w:p>
    <w:p w14:paraId="63019646" w14:textId="77777777" w:rsidR="00773D8C" w:rsidRPr="0013268A" w:rsidRDefault="00773D8C" w:rsidP="0082364A">
      <w:pPr>
        <w:tabs>
          <w:tab w:val="clear" w:pos="567"/>
        </w:tabs>
        <w:autoSpaceDE w:val="0"/>
        <w:autoSpaceDN w:val="0"/>
        <w:adjustRightInd w:val="0"/>
        <w:rPr>
          <w:i/>
          <w:iCs/>
          <w:lang w:val="mt-MT"/>
        </w:rPr>
      </w:pPr>
    </w:p>
    <w:p w14:paraId="4EEEF38A" w14:textId="63EA1AD5" w:rsidR="00773D8C" w:rsidRPr="0013268A" w:rsidRDefault="00802B86" w:rsidP="0082364A">
      <w:pPr>
        <w:keepNext/>
        <w:keepLines/>
        <w:tabs>
          <w:tab w:val="clear" w:pos="567"/>
        </w:tabs>
        <w:autoSpaceDE w:val="0"/>
        <w:autoSpaceDN w:val="0"/>
        <w:adjustRightInd w:val="0"/>
        <w:rPr>
          <w:iCs/>
          <w:u w:val="single"/>
          <w:lang w:val="mt-MT"/>
        </w:rPr>
      </w:pPr>
      <w:r w:rsidRPr="0013268A">
        <w:rPr>
          <w:iCs/>
          <w:u w:val="single"/>
          <w:lang w:val="mt-MT"/>
        </w:rPr>
        <w:lastRenderedPageBreak/>
        <w:t xml:space="preserve">Lista </w:t>
      </w:r>
      <w:r w:rsidR="00773D8C" w:rsidRPr="0013268A">
        <w:rPr>
          <w:iCs/>
          <w:u w:val="single"/>
          <w:lang w:val="mt-MT"/>
        </w:rPr>
        <w:t>ta’ reazzjonijiet avversi</w:t>
      </w:r>
      <w:r w:rsidR="006A6F74" w:rsidRPr="0013268A">
        <w:rPr>
          <w:iCs/>
          <w:u w:val="single"/>
          <w:lang w:val="mt-MT"/>
        </w:rPr>
        <w:t xml:space="preserve"> f’tabella</w:t>
      </w:r>
    </w:p>
    <w:p w14:paraId="21680CE1" w14:textId="1FDE517E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Ir-reazzjonijiet avversi ġew ikklassifikati skon</w:t>
      </w:r>
      <w:r w:rsidR="006A6F74" w:rsidRPr="0013268A">
        <w:rPr>
          <w:lang w:val="mt-MT"/>
        </w:rPr>
        <w:t>t</w:t>
      </w:r>
      <w:r w:rsidRPr="0013268A">
        <w:rPr>
          <w:lang w:val="mt-MT"/>
        </w:rPr>
        <w:t xml:space="preserve"> kategoriji ta’ frekwenza bl-użu tal-konvenzjoni li ġejja: komuni ħafna (≥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1/10); komuni (≥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1/100 sa &lt;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1/10); mhux komuni (≥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1/1</w:t>
      </w:r>
      <w:r w:rsidR="00333C7E" w:rsidRPr="0013268A">
        <w:rPr>
          <w:lang w:val="mt-MT"/>
        </w:rPr>
        <w:t> </w:t>
      </w:r>
      <w:r w:rsidRPr="0013268A">
        <w:rPr>
          <w:lang w:val="mt-MT"/>
        </w:rPr>
        <w:t>000 sa &lt;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1/100); rari (≥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1/10</w:t>
      </w:r>
      <w:r w:rsidR="00333C7E" w:rsidRPr="0013268A">
        <w:rPr>
          <w:lang w:val="mt-MT"/>
        </w:rPr>
        <w:t> </w:t>
      </w:r>
      <w:r w:rsidRPr="0013268A">
        <w:rPr>
          <w:lang w:val="mt-MT"/>
        </w:rPr>
        <w:t>000 sa &lt;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1/1</w:t>
      </w:r>
      <w:r w:rsidR="00333C7E" w:rsidRPr="0013268A">
        <w:rPr>
          <w:lang w:val="mt-MT"/>
        </w:rPr>
        <w:t> </w:t>
      </w:r>
      <w:r w:rsidRPr="0013268A">
        <w:rPr>
          <w:lang w:val="mt-MT"/>
        </w:rPr>
        <w:t>000)</w:t>
      </w:r>
      <w:r w:rsidR="0054052C" w:rsidRPr="0013268A">
        <w:rPr>
          <w:lang w:val="mt-MT"/>
        </w:rPr>
        <w:t>;</w:t>
      </w:r>
      <w:r w:rsidRPr="0013268A">
        <w:rPr>
          <w:lang w:val="mt-MT"/>
        </w:rPr>
        <w:t xml:space="preserve"> rari ħafna (&lt;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1/10</w:t>
      </w:r>
      <w:r w:rsidR="00333C7E" w:rsidRPr="0013268A">
        <w:rPr>
          <w:lang w:val="mt-MT"/>
        </w:rPr>
        <w:t> </w:t>
      </w:r>
      <w:r w:rsidRPr="0013268A">
        <w:rPr>
          <w:lang w:val="mt-MT"/>
        </w:rPr>
        <w:t>000).</w:t>
      </w:r>
    </w:p>
    <w:p w14:paraId="2FC2DFDE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213101A" w14:textId="363A72CD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F’kull </w:t>
      </w:r>
      <w:r w:rsidR="0054052C" w:rsidRPr="0013268A">
        <w:rPr>
          <w:lang w:val="mt-MT"/>
        </w:rPr>
        <w:t xml:space="preserve">grupp </w:t>
      </w:r>
      <w:r w:rsidRPr="0013268A">
        <w:rPr>
          <w:lang w:val="mt-MT"/>
        </w:rPr>
        <w:t xml:space="preserve">ta’ frekwenza, </w:t>
      </w:r>
      <w:r w:rsidR="0054052C" w:rsidRPr="0013268A">
        <w:rPr>
          <w:lang w:val="mt-MT"/>
        </w:rPr>
        <w:t>ir-reazzjonijiet avversi huma ppreżentati</w:t>
      </w:r>
      <w:r w:rsidRPr="0013268A">
        <w:rPr>
          <w:lang w:val="mt-MT"/>
        </w:rPr>
        <w:t xml:space="preserve"> </w:t>
      </w:r>
      <w:r w:rsidR="0054052C" w:rsidRPr="0013268A">
        <w:rPr>
          <w:lang w:val="mt-MT"/>
        </w:rPr>
        <w:t xml:space="preserve">skont </w:t>
      </w:r>
      <w:r w:rsidRPr="0013268A">
        <w:rPr>
          <w:lang w:val="mt-MT"/>
        </w:rPr>
        <w:t>is-serjetà tagħhom</w:t>
      </w:r>
      <w:r w:rsidR="0054052C" w:rsidRPr="0013268A">
        <w:rPr>
          <w:lang w:val="mt-MT"/>
        </w:rPr>
        <w:t xml:space="preserve"> bl-aktar </w:t>
      </w:r>
      <w:r w:rsidRPr="0013268A">
        <w:rPr>
          <w:lang w:val="mt-MT"/>
        </w:rPr>
        <w:t>serji l-ewwel.</w:t>
      </w:r>
    </w:p>
    <w:p w14:paraId="105DA81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73"/>
        <w:gridCol w:w="5998"/>
      </w:tblGrid>
      <w:tr w:rsidR="009C64E3" w:rsidRPr="0013268A" w14:paraId="2B94DC00" w14:textId="77777777" w:rsidTr="00095749">
        <w:trPr>
          <w:cantSplit/>
        </w:trPr>
        <w:tc>
          <w:tcPr>
            <w:tcW w:w="5000" w:type="pct"/>
            <w:gridSpan w:val="2"/>
          </w:tcPr>
          <w:p w14:paraId="74062A62" w14:textId="77777777" w:rsidR="009C64E3" w:rsidRPr="0013268A" w:rsidRDefault="009C64E3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Infezzjonijiet u infestazzjonijiet</w:t>
            </w:r>
          </w:p>
        </w:tc>
      </w:tr>
      <w:tr w:rsidR="00773D8C" w:rsidRPr="00603FB2" w14:paraId="4209B99E" w14:textId="77777777" w:rsidTr="00095749">
        <w:trPr>
          <w:cantSplit/>
        </w:trPr>
        <w:tc>
          <w:tcPr>
            <w:tcW w:w="1694" w:type="pct"/>
          </w:tcPr>
          <w:p w14:paraId="08C8C325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18F31F70" w14:textId="2EE90B18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Infezzjoni fl-apparat tal-awrina</w:t>
            </w:r>
            <w:r w:rsidR="00B85A8C" w:rsidRPr="0013268A">
              <w:rPr>
                <w:lang w:val="mt-MT"/>
              </w:rPr>
              <w:t>,</w:t>
            </w:r>
            <w:r w:rsidRPr="0013268A">
              <w:rPr>
                <w:lang w:val="mt-MT"/>
              </w:rPr>
              <w:t xml:space="preserve"> ċistite, infezzjoni fl</w:t>
            </w:r>
            <w:r w:rsidRPr="0013268A">
              <w:rPr>
                <w:lang w:val="mt-MT"/>
              </w:rPr>
              <w:noBreakHyphen/>
              <w:t>apparat respiratorju ta’ fuq li tinkludi farinġite u sin</w:t>
            </w:r>
            <w:r w:rsidR="00254A7F" w:rsidRPr="0013268A">
              <w:rPr>
                <w:lang w:val="mt-MT"/>
              </w:rPr>
              <w:t>oż</w:t>
            </w:r>
            <w:r w:rsidRPr="0013268A">
              <w:rPr>
                <w:lang w:val="mt-MT"/>
              </w:rPr>
              <w:t>ite</w:t>
            </w:r>
          </w:p>
        </w:tc>
      </w:tr>
      <w:tr w:rsidR="009C64E3" w:rsidRPr="00603FB2" w14:paraId="5145986A" w14:textId="77777777" w:rsidTr="00095749">
        <w:trPr>
          <w:cantSplit/>
        </w:trPr>
        <w:tc>
          <w:tcPr>
            <w:tcW w:w="1694" w:type="pct"/>
          </w:tcPr>
          <w:p w14:paraId="0A22C981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73990AF0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Sepsis li tinkludi riżultat fatali</w:t>
            </w:r>
            <w:r w:rsidRPr="0013268A">
              <w:rPr>
                <w:vertAlign w:val="superscript"/>
                <w:lang w:val="mt-MT"/>
              </w:rPr>
              <w:t>1</w:t>
            </w:r>
          </w:p>
        </w:tc>
      </w:tr>
      <w:tr w:rsidR="009C64E3" w:rsidRPr="00603FB2" w14:paraId="1B781BDA" w14:textId="77777777" w:rsidTr="00095749">
        <w:trPr>
          <w:cantSplit/>
        </w:trPr>
        <w:tc>
          <w:tcPr>
            <w:tcW w:w="1694" w:type="pct"/>
          </w:tcPr>
          <w:p w14:paraId="75F504D4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53C72F8D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773D8C" w:rsidRPr="0013268A" w14:paraId="1A058352" w14:textId="77777777" w:rsidTr="00095749">
        <w:trPr>
          <w:cantSplit/>
        </w:trPr>
        <w:tc>
          <w:tcPr>
            <w:tcW w:w="5000" w:type="pct"/>
            <w:gridSpan w:val="2"/>
          </w:tcPr>
          <w:p w14:paraId="69D135B0" w14:textId="77777777" w:rsidR="00773D8C" w:rsidRPr="0013268A" w:rsidRDefault="00773D8C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tad-demm u tas-sistema limfatika</w:t>
            </w:r>
          </w:p>
        </w:tc>
      </w:tr>
      <w:tr w:rsidR="00773D8C" w:rsidRPr="0013268A" w14:paraId="1E34D09B" w14:textId="77777777" w:rsidTr="00095749">
        <w:trPr>
          <w:cantSplit/>
        </w:trPr>
        <w:tc>
          <w:tcPr>
            <w:tcW w:w="1694" w:type="pct"/>
          </w:tcPr>
          <w:p w14:paraId="608BA738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689B05A7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Anemija</w:t>
            </w:r>
          </w:p>
        </w:tc>
      </w:tr>
      <w:tr w:rsidR="00773D8C" w:rsidRPr="0013268A" w14:paraId="56BE4749" w14:textId="77777777" w:rsidTr="00095749">
        <w:trPr>
          <w:cantSplit/>
        </w:trPr>
        <w:tc>
          <w:tcPr>
            <w:tcW w:w="1694" w:type="pct"/>
          </w:tcPr>
          <w:p w14:paraId="6B33843A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32648E92" w14:textId="38F702A0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 w:hanging="567"/>
              <w:rPr>
                <w:lang w:val="mt-MT"/>
              </w:rPr>
            </w:pPr>
            <w:r w:rsidRPr="0013268A">
              <w:rPr>
                <w:lang w:val="mt-MT"/>
              </w:rPr>
              <w:t>Eosinofilja, tromboċitopenija</w:t>
            </w:r>
          </w:p>
        </w:tc>
      </w:tr>
      <w:tr w:rsidR="00773D8C" w:rsidRPr="0013268A" w14:paraId="465F7E0A" w14:textId="77777777" w:rsidTr="00095749">
        <w:trPr>
          <w:cantSplit/>
        </w:trPr>
        <w:tc>
          <w:tcPr>
            <w:tcW w:w="1694" w:type="pct"/>
          </w:tcPr>
          <w:p w14:paraId="5CC1A9F6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0CA23888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773D8C" w:rsidRPr="0013268A" w14:paraId="55BE9D48" w14:textId="77777777" w:rsidTr="00095749">
        <w:trPr>
          <w:cantSplit/>
        </w:trPr>
        <w:tc>
          <w:tcPr>
            <w:tcW w:w="5000" w:type="pct"/>
            <w:gridSpan w:val="2"/>
          </w:tcPr>
          <w:p w14:paraId="58732E28" w14:textId="77777777" w:rsidR="00773D8C" w:rsidRPr="0013268A" w:rsidRDefault="00773D8C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fis-sistema immuni</w:t>
            </w:r>
          </w:p>
        </w:tc>
      </w:tr>
      <w:tr w:rsidR="00773D8C" w:rsidRPr="0013268A" w14:paraId="3EBF93CE" w14:textId="77777777" w:rsidTr="00095749">
        <w:trPr>
          <w:cantSplit/>
        </w:trPr>
        <w:tc>
          <w:tcPr>
            <w:tcW w:w="1694" w:type="pct"/>
          </w:tcPr>
          <w:p w14:paraId="0CA4AA73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242BC8B5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Reazzjoni anafilattika, sensittività eċċessiva</w:t>
            </w:r>
          </w:p>
        </w:tc>
      </w:tr>
      <w:tr w:rsidR="00773D8C" w:rsidRPr="0013268A" w14:paraId="37987E43" w14:textId="77777777" w:rsidTr="00095749">
        <w:trPr>
          <w:cantSplit/>
        </w:trPr>
        <w:tc>
          <w:tcPr>
            <w:tcW w:w="1694" w:type="pct"/>
          </w:tcPr>
          <w:p w14:paraId="56962DAF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right="-108"/>
              <w:rPr>
                <w:lang w:val="mt-MT"/>
              </w:rPr>
            </w:pPr>
          </w:p>
        </w:tc>
        <w:tc>
          <w:tcPr>
            <w:tcW w:w="3306" w:type="pct"/>
          </w:tcPr>
          <w:p w14:paraId="5A638956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773D8C" w:rsidRPr="00603FB2" w14:paraId="134017F1" w14:textId="77777777" w:rsidTr="00095749">
        <w:trPr>
          <w:cantSplit/>
        </w:trPr>
        <w:tc>
          <w:tcPr>
            <w:tcW w:w="5000" w:type="pct"/>
            <w:gridSpan w:val="2"/>
          </w:tcPr>
          <w:p w14:paraId="703097E5" w14:textId="77777777" w:rsidR="00773D8C" w:rsidRPr="0013268A" w:rsidRDefault="00773D8C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fil-metaboliżmu u n-nutrizzjoni</w:t>
            </w:r>
          </w:p>
        </w:tc>
      </w:tr>
      <w:tr w:rsidR="00773D8C" w:rsidRPr="0013268A" w14:paraId="04874E01" w14:textId="77777777" w:rsidTr="00095749">
        <w:trPr>
          <w:cantSplit/>
        </w:trPr>
        <w:tc>
          <w:tcPr>
            <w:tcW w:w="1694" w:type="pct"/>
          </w:tcPr>
          <w:p w14:paraId="1CE333D2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5347CCC4" w14:textId="00AE6CAB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Iperkal</w:t>
            </w:r>
            <w:r w:rsidR="00DB6606" w:rsidRPr="0013268A">
              <w:rPr>
                <w:lang w:val="mt-MT"/>
              </w:rPr>
              <w:t>i</w:t>
            </w:r>
            <w:r w:rsidRPr="0013268A">
              <w:rPr>
                <w:lang w:val="mt-MT"/>
              </w:rPr>
              <w:t>mja</w:t>
            </w:r>
          </w:p>
        </w:tc>
      </w:tr>
      <w:tr w:rsidR="00773D8C" w:rsidRPr="0013268A" w14:paraId="0D4E09C2" w14:textId="77777777" w:rsidTr="00095749">
        <w:trPr>
          <w:cantSplit/>
        </w:trPr>
        <w:tc>
          <w:tcPr>
            <w:tcW w:w="1694" w:type="pct"/>
          </w:tcPr>
          <w:p w14:paraId="55C824D3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7A398FC9" w14:textId="20EE66DB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Ipogliċemija (f’pazjenti dijabetiċi)</w:t>
            </w:r>
            <w:r w:rsidR="00B85A8C" w:rsidRPr="0013268A">
              <w:rPr>
                <w:lang w:val="mt-MT"/>
              </w:rPr>
              <w:t>, iponatremija</w:t>
            </w:r>
          </w:p>
        </w:tc>
      </w:tr>
      <w:tr w:rsidR="009C64E3" w:rsidRPr="0013268A" w14:paraId="2FC88B95" w14:textId="77777777" w:rsidTr="00095749">
        <w:trPr>
          <w:cantSplit/>
        </w:trPr>
        <w:tc>
          <w:tcPr>
            <w:tcW w:w="1694" w:type="pct"/>
          </w:tcPr>
          <w:p w14:paraId="05D91525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740CF2B9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9C64E3" w:rsidRPr="0013268A" w14:paraId="77E3B5F4" w14:textId="77777777" w:rsidTr="00095749">
        <w:trPr>
          <w:cantSplit/>
        </w:trPr>
        <w:tc>
          <w:tcPr>
            <w:tcW w:w="5000" w:type="pct"/>
            <w:gridSpan w:val="2"/>
          </w:tcPr>
          <w:p w14:paraId="3B9FAE04" w14:textId="77777777" w:rsidR="009C64E3" w:rsidRPr="0013268A" w:rsidRDefault="009C64E3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psikjatriċi</w:t>
            </w:r>
          </w:p>
        </w:tc>
      </w:tr>
      <w:tr w:rsidR="00773D8C" w:rsidRPr="0013268A" w14:paraId="4416F447" w14:textId="77777777" w:rsidTr="00095749">
        <w:trPr>
          <w:cantSplit/>
        </w:trPr>
        <w:tc>
          <w:tcPr>
            <w:tcW w:w="1694" w:type="pct"/>
          </w:tcPr>
          <w:p w14:paraId="75C83E0F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1E01BF5C" w14:textId="3E8B9465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 w:hanging="567"/>
              <w:rPr>
                <w:lang w:val="mt-MT"/>
              </w:rPr>
            </w:pPr>
            <w:r w:rsidRPr="0013268A">
              <w:rPr>
                <w:lang w:val="mt-MT"/>
              </w:rPr>
              <w:t>Nuqqas ta’ rqad, d</w:t>
            </w:r>
            <w:r w:rsidR="00254A7F" w:rsidRPr="0013268A">
              <w:rPr>
                <w:lang w:val="mt-MT"/>
              </w:rPr>
              <w:t>e</w:t>
            </w:r>
            <w:r w:rsidRPr="0013268A">
              <w:rPr>
                <w:lang w:val="mt-MT"/>
              </w:rPr>
              <w:t>pressjoni</w:t>
            </w:r>
          </w:p>
        </w:tc>
      </w:tr>
      <w:tr w:rsidR="00773D8C" w:rsidRPr="0013268A" w14:paraId="5D32823E" w14:textId="77777777" w:rsidTr="00095749">
        <w:trPr>
          <w:cantSplit/>
        </w:trPr>
        <w:tc>
          <w:tcPr>
            <w:tcW w:w="1694" w:type="pct"/>
          </w:tcPr>
          <w:p w14:paraId="3FA6290D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6481A8B8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Ansjetà</w:t>
            </w:r>
          </w:p>
        </w:tc>
      </w:tr>
      <w:tr w:rsidR="009C64E3" w:rsidRPr="0013268A" w14:paraId="4883EFDE" w14:textId="77777777" w:rsidTr="00095749">
        <w:trPr>
          <w:cantSplit/>
        </w:trPr>
        <w:tc>
          <w:tcPr>
            <w:tcW w:w="1694" w:type="pct"/>
          </w:tcPr>
          <w:p w14:paraId="75BB77D6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33F13B7D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9C64E3" w:rsidRPr="0013268A" w14:paraId="7D8EA0DC" w14:textId="77777777" w:rsidTr="00095749">
        <w:trPr>
          <w:cantSplit/>
        </w:trPr>
        <w:tc>
          <w:tcPr>
            <w:tcW w:w="5000" w:type="pct"/>
            <w:gridSpan w:val="2"/>
          </w:tcPr>
          <w:p w14:paraId="0896001A" w14:textId="77777777" w:rsidR="009C64E3" w:rsidRPr="0013268A" w:rsidRDefault="009C64E3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fis-sistema nervuża</w:t>
            </w:r>
          </w:p>
        </w:tc>
      </w:tr>
      <w:tr w:rsidR="00773D8C" w:rsidRPr="0013268A" w14:paraId="298BCDB4" w14:textId="77777777" w:rsidTr="00095749">
        <w:trPr>
          <w:cantSplit/>
        </w:trPr>
        <w:tc>
          <w:tcPr>
            <w:tcW w:w="1694" w:type="pct"/>
          </w:tcPr>
          <w:p w14:paraId="63BE19B2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0EECB296" w14:textId="224CA324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Sinkope</w:t>
            </w:r>
            <w:ins w:id="32" w:author="translator" w:date="2025-12-08T14:54:00Z">
              <w:r w:rsidR="0075291E" w:rsidRPr="0013268A">
                <w:rPr>
                  <w:lang w:val="mt-MT"/>
                </w:rPr>
                <w:t xml:space="preserve">, </w:t>
              </w:r>
              <w:bookmarkStart w:id="33" w:name="_Hlk216098167"/>
              <w:r w:rsidR="0075291E" w:rsidRPr="0013268A">
                <w:rPr>
                  <w:color w:val="000000"/>
                  <w:lang w:val="mt-MT"/>
                </w:rPr>
                <w:t>sturdament</w:t>
              </w:r>
            </w:ins>
            <w:bookmarkEnd w:id="33"/>
          </w:p>
        </w:tc>
      </w:tr>
      <w:tr w:rsidR="009C64E3" w:rsidRPr="0013268A" w14:paraId="443347AA" w14:textId="77777777" w:rsidTr="00095749">
        <w:trPr>
          <w:cantSplit/>
        </w:trPr>
        <w:tc>
          <w:tcPr>
            <w:tcW w:w="1694" w:type="pct"/>
          </w:tcPr>
          <w:p w14:paraId="735F487B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296C8B93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Ngħas</w:t>
            </w:r>
          </w:p>
        </w:tc>
      </w:tr>
      <w:tr w:rsidR="009C64E3" w:rsidRPr="0013268A" w14:paraId="4FB1CA61" w14:textId="77777777" w:rsidTr="00095749">
        <w:trPr>
          <w:cantSplit/>
        </w:trPr>
        <w:tc>
          <w:tcPr>
            <w:tcW w:w="1694" w:type="pct"/>
          </w:tcPr>
          <w:p w14:paraId="7E51269C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0A43376B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9C64E3" w:rsidRPr="0013268A" w14:paraId="0EFE46FC" w14:textId="77777777" w:rsidTr="00095749">
        <w:trPr>
          <w:cantSplit/>
        </w:trPr>
        <w:tc>
          <w:tcPr>
            <w:tcW w:w="5000" w:type="pct"/>
            <w:gridSpan w:val="2"/>
          </w:tcPr>
          <w:p w14:paraId="72ADC227" w14:textId="77777777" w:rsidR="009C64E3" w:rsidRPr="0013268A" w:rsidRDefault="009C64E3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fl-għajnejn</w:t>
            </w:r>
          </w:p>
        </w:tc>
      </w:tr>
      <w:tr w:rsidR="00773D8C" w:rsidRPr="0013268A" w14:paraId="22C2DA87" w14:textId="77777777" w:rsidTr="00095749">
        <w:trPr>
          <w:cantSplit/>
        </w:trPr>
        <w:tc>
          <w:tcPr>
            <w:tcW w:w="1694" w:type="pct"/>
          </w:tcPr>
          <w:p w14:paraId="4BF5EBEA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34685CF4" w14:textId="3D5B53A9" w:rsidR="00773D8C" w:rsidRPr="0013268A" w:rsidRDefault="00B85A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Indeboliment</w:t>
            </w:r>
            <w:r w:rsidR="00773D8C" w:rsidRPr="0013268A">
              <w:rPr>
                <w:lang w:val="mt-MT"/>
              </w:rPr>
              <w:t xml:space="preserve"> </w:t>
            </w:r>
            <w:r w:rsidR="00AB6C1E" w:rsidRPr="0013268A">
              <w:rPr>
                <w:lang w:val="mt-MT"/>
              </w:rPr>
              <w:t>fil</w:t>
            </w:r>
            <w:r w:rsidR="00773D8C" w:rsidRPr="0013268A">
              <w:rPr>
                <w:lang w:val="mt-MT"/>
              </w:rPr>
              <w:t>-vista</w:t>
            </w:r>
          </w:p>
        </w:tc>
      </w:tr>
      <w:tr w:rsidR="009C64E3" w:rsidRPr="0013268A" w14:paraId="79056EF3" w14:textId="77777777" w:rsidTr="00095749">
        <w:trPr>
          <w:cantSplit/>
        </w:trPr>
        <w:tc>
          <w:tcPr>
            <w:tcW w:w="1694" w:type="pct"/>
          </w:tcPr>
          <w:p w14:paraId="28463760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28C7188C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9C64E3" w:rsidRPr="0013268A" w14:paraId="696AF5E5" w14:textId="77777777" w:rsidTr="00095749">
        <w:trPr>
          <w:cantSplit/>
        </w:trPr>
        <w:tc>
          <w:tcPr>
            <w:tcW w:w="5000" w:type="pct"/>
            <w:gridSpan w:val="2"/>
          </w:tcPr>
          <w:p w14:paraId="607E540A" w14:textId="77777777" w:rsidR="009C64E3" w:rsidRPr="0013268A" w:rsidRDefault="009C64E3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fil-widnejn u fis-sistema labirintika</w:t>
            </w:r>
          </w:p>
        </w:tc>
      </w:tr>
      <w:tr w:rsidR="00773D8C" w:rsidRPr="0013268A" w14:paraId="4C333911" w14:textId="77777777" w:rsidTr="00095749">
        <w:trPr>
          <w:cantSplit/>
        </w:trPr>
        <w:tc>
          <w:tcPr>
            <w:tcW w:w="1694" w:type="pct"/>
          </w:tcPr>
          <w:p w14:paraId="47685278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08309E3D" w14:textId="77777777" w:rsidR="00773D8C" w:rsidRPr="0013268A" w:rsidRDefault="00773D8C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Sturdament</w:t>
            </w:r>
          </w:p>
        </w:tc>
      </w:tr>
      <w:tr w:rsidR="009C64E3" w:rsidRPr="0013268A" w14:paraId="037EAB6B" w14:textId="77777777" w:rsidTr="00095749">
        <w:trPr>
          <w:cantSplit/>
        </w:trPr>
        <w:tc>
          <w:tcPr>
            <w:tcW w:w="1694" w:type="pct"/>
          </w:tcPr>
          <w:p w14:paraId="64210FC6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63670D86" w14:textId="77777777" w:rsidR="009C64E3" w:rsidRPr="0013268A" w:rsidRDefault="009C64E3" w:rsidP="0020388B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9C64E3" w:rsidRPr="0013268A" w14:paraId="117BC79E" w14:textId="77777777" w:rsidTr="00095749">
        <w:trPr>
          <w:cantSplit/>
        </w:trPr>
        <w:tc>
          <w:tcPr>
            <w:tcW w:w="5000" w:type="pct"/>
            <w:gridSpan w:val="2"/>
          </w:tcPr>
          <w:p w14:paraId="2D82E444" w14:textId="77777777" w:rsidR="009C64E3" w:rsidRPr="0013268A" w:rsidRDefault="009C64E3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fil-qalb</w:t>
            </w:r>
          </w:p>
        </w:tc>
      </w:tr>
      <w:tr w:rsidR="00773D8C" w:rsidRPr="0013268A" w14:paraId="72CE4E44" w14:textId="77777777" w:rsidTr="00095749">
        <w:trPr>
          <w:cantSplit/>
        </w:trPr>
        <w:tc>
          <w:tcPr>
            <w:tcW w:w="1694" w:type="pct"/>
          </w:tcPr>
          <w:p w14:paraId="54A5B3BE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73ED5477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Bradikardija</w:t>
            </w:r>
          </w:p>
        </w:tc>
      </w:tr>
      <w:tr w:rsidR="00773D8C" w:rsidRPr="0013268A" w14:paraId="25B5B849" w14:textId="77777777" w:rsidTr="00095749">
        <w:trPr>
          <w:cantSplit/>
        </w:trPr>
        <w:tc>
          <w:tcPr>
            <w:tcW w:w="1694" w:type="pct"/>
          </w:tcPr>
          <w:p w14:paraId="6F9D7C6A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07BAD623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Takikardija</w:t>
            </w:r>
          </w:p>
        </w:tc>
      </w:tr>
      <w:tr w:rsidR="009C64E3" w:rsidRPr="0013268A" w14:paraId="6CF4CA74" w14:textId="77777777" w:rsidTr="00095749">
        <w:trPr>
          <w:cantSplit/>
        </w:trPr>
        <w:tc>
          <w:tcPr>
            <w:tcW w:w="1694" w:type="pct"/>
          </w:tcPr>
          <w:p w14:paraId="476B8B81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03D3BC8B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9C64E3" w:rsidRPr="0013268A" w14:paraId="71664856" w14:textId="77777777" w:rsidTr="00095749">
        <w:trPr>
          <w:cantSplit/>
        </w:trPr>
        <w:tc>
          <w:tcPr>
            <w:tcW w:w="5000" w:type="pct"/>
            <w:gridSpan w:val="2"/>
          </w:tcPr>
          <w:p w14:paraId="0607B98F" w14:textId="77777777" w:rsidR="009C64E3" w:rsidRPr="0013268A" w:rsidRDefault="009C64E3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vaskulari</w:t>
            </w:r>
          </w:p>
        </w:tc>
      </w:tr>
      <w:tr w:rsidR="00773D8C" w:rsidRPr="00603FB2" w14:paraId="6C83ED6C" w14:textId="77777777" w:rsidTr="00095749">
        <w:trPr>
          <w:cantSplit/>
        </w:trPr>
        <w:tc>
          <w:tcPr>
            <w:tcW w:w="1694" w:type="pct"/>
          </w:tcPr>
          <w:p w14:paraId="7BF1FD94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0D9A1E2A" w14:textId="2C2DC579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Pressjoni baxxa</w:t>
            </w:r>
            <w:r w:rsidRPr="0013268A">
              <w:rPr>
                <w:vertAlign w:val="superscript"/>
                <w:lang w:val="mt-MT"/>
              </w:rPr>
              <w:t>2</w:t>
            </w:r>
            <w:r w:rsidRPr="0013268A">
              <w:rPr>
                <w:lang w:val="mt-MT"/>
              </w:rPr>
              <w:t xml:space="preserve">, pressjoni baxxa </w:t>
            </w:r>
            <w:r w:rsidR="00966269" w:rsidRPr="0013268A">
              <w:rPr>
                <w:lang w:val="mt-MT"/>
              </w:rPr>
              <w:t xml:space="preserve">kif </w:t>
            </w:r>
            <w:r w:rsidRPr="0013268A">
              <w:rPr>
                <w:lang w:val="mt-MT"/>
              </w:rPr>
              <w:t>wieħed iqum bilwieqfa</w:t>
            </w:r>
          </w:p>
        </w:tc>
      </w:tr>
      <w:tr w:rsidR="009C64E3" w:rsidRPr="00603FB2" w14:paraId="5501AA89" w14:textId="77777777" w:rsidTr="00095749">
        <w:trPr>
          <w:cantSplit/>
        </w:trPr>
        <w:tc>
          <w:tcPr>
            <w:tcW w:w="1694" w:type="pct"/>
          </w:tcPr>
          <w:p w14:paraId="1C3842F8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356DEBF3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773D8C" w:rsidRPr="00603FB2" w14:paraId="3827B89B" w14:textId="77777777" w:rsidTr="00095749">
        <w:trPr>
          <w:cantSplit/>
        </w:trPr>
        <w:tc>
          <w:tcPr>
            <w:tcW w:w="5000" w:type="pct"/>
            <w:gridSpan w:val="2"/>
          </w:tcPr>
          <w:p w14:paraId="3BF81AC5" w14:textId="77777777" w:rsidR="00773D8C" w:rsidRPr="0013268A" w:rsidRDefault="00773D8C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respiratorji, toraċiċi u medjastinali</w:t>
            </w:r>
          </w:p>
        </w:tc>
      </w:tr>
      <w:tr w:rsidR="00773D8C" w:rsidRPr="0013268A" w14:paraId="3F99DF84" w14:textId="77777777" w:rsidTr="00095749">
        <w:trPr>
          <w:cantSplit/>
        </w:trPr>
        <w:tc>
          <w:tcPr>
            <w:tcW w:w="1694" w:type="pct"/>
          </w:tcPr>
          <w:p w14:paraId="66E1DF42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023ED5BA" w14:textId="72FD6AC7" w:rsidR="009C179C" w:rsidRPr="0013268A" w:rsidRDefault="00966269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Qtugħ ta’ nifs</w:t>
            </w:r>
            <w:r w:rsidR="00773D8C" w:rsidRPr="0013268A">
              <w:rPr>
                <w:lang w:val="mt-MT"/>
              </w:rPr>
              <w:t>, sogħla</w:t>
            </w:r>
          </w:p>
        </w:tc>
      </w:tr>
      <w:tr w:rsidR="009C179C" w:rsidRPr="0013268A" w14:paraId="0C810094" w14:textId="77777777" w:rsidTr="00095749">
        <w:trPr>
          <w:cantSplit/>
        </w:trPr>
        <w:tc>
          <w:tcPr>
            <w:tcW w:w="1694" w:type="pct"/>
          </w:tcPr>
          <w:p w14:paraId="0D20A579" w14:textId="77777777" w:rsidR="009C179C" w:rsidRPr="0013268A" w:rsidRDefault="009C179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 ħafna:</w:t>
            </w:r>
          </w:p>
        </w:tc>
        <w:tc>
          <w:tcPr>
            <w:tcW w:w="3306" w:type="pct"/>
          </w:tcPr>
          <w:p w14:paraId="3878C742" w14:textId="7EF63A7E" w:rsidR="009C179C" w:rsidRPr="0013268A" w:rsidRDefault="009C179C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Mard</w:t>
            </w:r>
            <w:r w:rsidR="00966269" w:rsidRPr="0013268A">
              <w:rPr>
                <w:lang w:val="mt-MT"/>
              </w:rPr>
              <w:t>a</w:t>
            </w:r>
            <w:r w:rsidRPr="0013268A">
              <w:rPr>
                <w:lang w:val="mt-MT"/>
              </w:rPr>
              <w:t xml:space="preserve"> </w:t>
            </w:r>
            <w:r w:rsidR="00966269" w:rsidRPr="0013268A">
              <w:rPr>
                <w:lang w:val="mt-MT"/>
              </w:rPr>
              <w:t>t</w:t>
            </w:r>
            <w:r w:rsidR="00AB6C1E" w:rsidRPr="0013268A">
              <w:rPr>
                <w:lang w:val="mt-MT"/>
              </w:rPr>
              <w:t>a</w:t>
            </w:r>
            <w:r w:rsidR="00966269" w:rsidRPr="0013268A">
              <w:rPr>
                <w:lang w:val="mt-MT"/>
              </w:rPr>
              <w:t>l-</w:t>
            </w:r>
            <w:r w:rsidRPr="0013268A">
              <w:rPr>
                <w:lang w:val="mt-MT"/>
              </w:rPr>
              <w:t>interstizj</w:t>
            </w:r>
            <w:r w:rsidR="00966269" w:rsidRPr="0013268A">
              <w:rPr>
                <w:lang w:val="mt-MT"/>
              </w:rPr>
              <w:t>u</w:t>
            </w:r>
            <w:r w:rsidRPr="0013268A">
              <w:rPr>
                <w:lang w:val="mt-MT"/>
              </w:rPr>
              <w:t xml:space="preserve"> tal-pulmun</w:t>
            </w:r>
            <w:r w:rsidRPr="0013268A">
              <w:rPr>
                <w:vertAlign w:val="superscript"/>
                <w:lang w:val="mt-MT"/>
              </w:rPr>
              <w:t>4</w:t>
            </w:r>
          </w:p>
        </w:tc>
      </w:tr>
      <w:tr w:rsidR="009C64E3" w:rsidRPr="0013268A" w14:paraId="090E3962" w14:textId="77777777" w:rsidTr="00095749">
        <w:trPr>
          <w:cantSplit/>
        </w:trPr>
        <w:tc>
          <w:tcPr>
            <w:tcW w:w="1694" w:type="pct"/>
          </w:tcPr>
          <w:p w14:paraId="4BFFD9D3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31544600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9C64E3" w:rsidRPr="0013268A" w14:paraId="2667DAC9" w14:textId="77777777" w:rsidTr="00095749">
        <w:trPr>
          <w:cantSplit/>
        </w:trPr>
        <w:tc>
          <w:tcPr>
            <w:tcW w:w="5000" w:type="pct"/>
            <w:gridSpan w:val="2"/>
          </w:tcPr>
          <w:p w14:paraId="01BC0DBE" w14:textId="77777777" w:rsidR="009C64E3" w:rsidRPr="0013268A" w:rsidRDefault="009C64E3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gastro-intestinali</w:t>
            </w:r>
          </w:p>
        </w:tc>
      </w:tr>
      <w:tr w:rsidR="00773D8C" w:rsidRPr="00603FB2" w14:paraId="15D2627B" w14:textId="77777777" w:rsidTr="00095749">
        <w:trPr>
          <w:cantSplit/>
        </w:trPr>
        <w:tc>
          <w:tcPr>
            <w:tcW w:w="1694" w:type="pct"/>
          </w:tcPr>
          <w:p w14:paraId="794123AA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53022F03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Uġigħ addominali, dijarea, dispepsja, gass, rimettar</w:t>
            </w:r>
          </w:p>
        </w:tc>
      </w:tr>
      <w:tr w:rsidR="009C179C" w:rsidRPr="00603FB2" w14:paraId="4787B224" w14:textId="77777777" w:rsidTr="00095749">
        <w:trPr>
          <w:cantSplit/>
        </w:trPr>
        <w:tc>
          <w:tcPr>
            <w:tcW w:w="1694" w:type="pct"/>
          </w:tcPr>
          <w:p w14:paraId="4318BABC" w14:textId="77777777" w:rsidR="009C179C" w:rsidRPr="0013268A" w:rsidRDefault="009C179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26C0A507" w14:textId="73A56038" w:rsidR="009C179C" w:rsidRPr="0013268A" w:rsidRDefault="009C179C" w:rsidP="0082364A">
            <w:pPr>
              <w:tabs>
                <w:tab w:val="clear" w:pos="567"/>
              </w:tabs>
              <w:spacing w:line="240" w:lineRule="auto"/>
              <w:ind w:left="567" w:hanging="567"/>
              <w:rPr>
                <w:lang w:val="mt-MT"/>
              </w:rPr>
            </w:pPr>
            <w:r w:rsidRPr="0013268A">
              <w:rPr>
                <w:lang w:val="mt-MT"/>
              </w:rPr>
              <w:t>Ħalq xott, skonfort fl-</w:t>
            </w:r>
            <w:r w:rsidR="00B85A8C" w:rsidRPr="0013268A">
              <w:rPr>
                <w:lang w:val="mt-MT"/>
              </w:rPr>
              <w:t>addome</w:t>
            </w:r>
            <w:r w:rsidRPr="0013268A">
              <w:rPr>
                <w:lang w:val="mt-MT"/>
              </w:rPr>
              <w:t>, tibdil fis-sens tat-togħma</w:t>
            </w:r>
          </w:p>
        </w:tc>
      </w:tr>
      <w:tr w:rsidR="009C64E3" w:rsidRPr="00603FB2" w14:paraId="12B74BBE" w14:textId="77777777" w:rsidTr="00095749">
        <w:trPr>
          <w:cantSplit/>
        </w:trPr>
        <w:tc>
          <w:tcPr>
            <w:tcW w:w="1694" w:type="pct"/>
          </w:tcPr>
          <w:p w14:paraId="3BC9FC8D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4EEA6F29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9C64E3" w:rsidRPr="0013268A" w14:paraId="105E6E3C" w14:textId="77777777" w:rsidTr="00095749">
        <w:trPr>
          <w:cantSplit/>
        </w:trPr>
        <w:tc>
          <w:tcPr>
            <w:tcW w:w="5000" w:type="pct"/>
            <w:gridSpan w:val="2"/>
          </w:tcPr>
          <w:p w14:paraId="1CE17551" w14:textId="77777777" w:rsidR="009C64E3" w:rsidRPr="0013268A" w:rsidRDefault="009C64E3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fil-fwied u fil-marrara</w:t>
            </w:r>
          </w:p>
        </w:tc>
      </w:tr>
      <w:tr w:rsidR="00773D8C" w:rsidRPr="00603FB2" w14:paraId="7AEBC788" w14:textId="77777777" w:rsidTr="00095749">
        <w:trPr>
          <w:cantSplit/>
        </w:trPr>
        <w:tc>
          <w:tcPr>
            <w:tcW w:w="1694" w:type="pct"/>
          </w:tcPr>
          <w:p w14:paraId="11B7A40E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4D1D5FA9" w14:textId="6DEE1F9A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 xml:space="preserve">Funzjoni </w:t>
            </w:r>
            <w:r w:rsidR="0003094D" w:rsidRPr="0013268A">
              <w:rPr>
                <w:lang w:val="mt-MT"/>
              </w:rPr>
              <w:t xml:space="preserve">tal-fwied mhux </w:t>
            </w:r>
            <w:r w:rsidRPr="0013268A">
              <w:rPr>
                <w:lang w:val="mt-MT"/>
              </w:rPr>
              <w:t>normali/disturb fil-fwied</w:t>
            </w:r>
            <w:r w:rsidRPr="0013268A">
              <w:rPr>
                <w:vertAlign w:val="superscript"/>
                <w:lang w:val="mt-MT"/>
              </w:rPr>
              <w:t>3</w:t>
            </w:r>
          </w:p>
        </w:tc>
      </w:tr>
      <w:tr w:rsidR="009C64E3" w:rsidRPr="00603FB2" w14:paraId="71A2DBB3" w14:textId="77777777" w:rsidTr="00095749">
        <w:trPr>
          <w:cantSplit/>
        </w:trPr>
        <w:tc>
          <w:tcPr>
            <w:tcW w:w="1694" w:type="pct"/>
          </w:tcPr>
          <w:p w14:paraId="4252B740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7A4CDC0D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773D8C" w:rsidRPr="0013268A" w14:paraId="3B49C4BC" w14:textId="77777777" w:rsidTr="00095749">
        <w:trPr>
          <w:cantSplit/>
        </w:trPr>
        <w:tc>
          <w:tcPr>
            <w:tcW w:w="5000" w:type="pct"/>
            <w:gridSpan w:val="2"/>
          </w:tcPr>
          <w:p w14:paraId="0FD36155" w14:textId="77777777" w:rsidR="00773D8C" w:rsidRPr="0013268A" w:rsidRDefault="00773D8C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lastRenderedPageBreak/>
              <w:t>Disturbi fil-ġilda u fit-tessuti ta’ taħt il-ġilda</w:t>
            </w:r>
          </w:p>
        </w:tc>
      </w:tr>
      <w:tr w:rsidR="00773D8C" w:rsidRPr="0013268A" w14:paraId="390F75A4" w14:textId="77777777" w:rsidTr="00095749">
        <w:trPr>
          <w:cantSplit/>
        </w:trPr>
        <w:tc>
          <w:tcPr>
            <w:tcW w:w="1694" w:type="pct"/>
          </w:tcPr>
          <w:p w14:paraId="180D2562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4B5FE636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 w:hanging="567"/>
              <w:rPr>
                <w:lang w:val="mt-MT"/>
              </w:rPr>
            </w:pPr>
            <w:r w:rsidRPr="0013268A">
              <w:rPr>
                <w:lang w:val="mt-MT"/>
              </w:rPr>
              <w:t>Ħakk, iperidrosi, raxx</w:t>
            </w:r>
          </w:p>
        </w:tc>
      </w:tr>
      <w:tr w:rsidR="009C64E3" w:rsidRPr="00603FB2" w14:paraId="68701652" w14:textId="77777777" w:rsidTr="00095749">
        <w:trPr>
          <w:cantSplit/>
        </w:trPr>
        <w:tc>
          <w:tcPr>
            <w:tcW w:w="1694" w:type="pct"/>
          </w:tcPr>
          <w:p w14:paraId="2120EE1F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075BD110" w14:textId="2A693EC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Anġjoed</w:t>
            </w:r>
            <w:r w:rsidR="001222C8" w:rsidRPr="0013268A">
              <w:rPr>
                <w:lang w:val="mt-MT"/>
              </w:rPr>
              <w:t>i</w:t>
            </w:r>
            <w:r w:rsidRPr="0013268A">
              <w:rPr>
                <w:lang w:val="mt-MT"/>
              </w:rPr>
              <w:t>ma (</w:t>
            </w:r>
            <w:r w:rsidR="00B85A8C" w:rsidRPr="0013268A">
              <w:rPr>
                <w:lang w:val="mt-MT"/>
              </w:rPr>
              <w:t xml:space="preserve">inkluż </w:t>
            </w:r>
            <w:r w:rsidRPr="0013268A">
              <w:rPr>
                <w:lang w:val="mt-MT"/>
              </w:rPr>
              <w:t>riżultat fatali), ekżema, eritema, urtikarja, eruzzjoni minħabba l-mediċina, eruzzjoni tossika tal-ġilda</w:t>
            </w:r>
          </w:p>
        </w:tc>
      </w:tr>
      <w:tr w:rsidR="009C64E3" w:rsidRPr="00603FB2" w14:paraId="4E103670" w14:textId="77777777" w:rsidTr="00095749">
        <w:trPr>
          <w:cantSplit/>
        </w:trPr>
        <w:tc>
          <w:tcPr>
            <w:tcW w:w="1694" w:type="pct"/>
          </w:tcPr>
          <w:p w14:paraId="2F153AE1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5C80A393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773D8C" w:rsidRPr="00603FB2" w14:paraId="67780D7D" w14:textId="77777777" w:rsidTr="00095749">
        <w:trPr>
          <w:cantSplit/>
        </w:trPr>
        <w:tc>
          <w:tcPr>
            <w:tcW w:w="5000" w:type="pct"/>
            <w:gridSpan w:val="2"/>
          </w:tcPr>
          <w:p w14:paraId="5F054013" w14:textId="77777777" w:rsidR="00773D8C" w:rsidRPr="0013268A" w:rsidRDefault="00773D8C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muskolu-skeletriċi u tat-tessuti konnettivi</w:t>
            </w:r>
          </w:p>
        </w:tc>
      </w:tr>
      <w:tr w:rsidR="00773D8C" w:rsidRPr="00603FB2" w14:paraId="252F41B3" w14:textId="77777777" w:rsidTr="00095749">
        <w:trPr>
          <w:cantSplit/>
        </w:trPr>
        <w:tc>
          <w:tcPr>
            <w:tcW w:w="1694" w:type="pct"/>
          </w:tcPr>
          <w:p w14:paraId="03AA6688" w14:textId="77777777" w:rsidR="00773D8C" w:rsidRPr="0013268A" w:rsidRDefault="00773D8C" w:rsidP="0082364A">
            <w:pPr>
              <w:keepNext/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3B2C1505" w14:textId="77777777" w:rsidR="00773D8C" w:rsidRPr="0013268A" w:rsidRDefault="00773D8C" w:rsidP="0082364A">
            <w:pPr>
              <w:keepNext/>
              <w:tabs>
                <w:tab w:val="clear" w:pos="567"/>
              </w:tabs>
              <w:spacing w:line="240" w:lineRule="auto"/>
              <w:ind w:left="567" w:hanging="567"/>
              <w:rPr>
                <w:lang w:val="mt-MT"/>
              </w:rPr>
            </w:pPr>
            <w:r w:rsidRPr="0013268A">
              <w:rPr>
                <w:lang w:val="mt-MT"/>
              </w:rPr>
              <w:t>Uġigħ fid-dahar (eż. xjatika), spażmi tal-muskoli, mijalġja</w:t>
            </w:r>
          </w:p>
        </w:tc>
      </w:tr>
      <w:tr w:rsidR="009C64E3" w:rsidRPr="00603FB2" w14:paraId="646A13F1" w14:textId="77777777" w:rsidTr="00095749">
        <w:trPr>
          <w:cantSplit/>
        </w:trPr>
        <w:tc>
          <w:tcPr>
            <w:tcW w:w="1694" w:type="pct"/>
          </w:tcPr>
          <w:p w14:paraId="20F8448C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6F6A8480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Artralġja, uġigħ fl-estremitajiet, uġigħ fit-tendini (sintomi qishom tendinite)</w:t>
            </w:r>
          </w:p>
        </w:tc>
      </w:tr>
      <w:tr w:rsidR="009C64E3" w:rsidRPr="00603FB2" w14:paraId="148BA4F5" w14:textId="77777777" w:rsidTr="00095749">
        <w:trPr>
          <w:cantSplit/>
        </w:trPr>
        <w:tc>
          <w:tcPr>
            <w:tcW w:w="1694" w:type="pct"/>
          </w:tcPr>
          <w:p w14:paraId="548BDEB0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14EAF37C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9C64E3" w:rsidRPr="0013268A" w14:paraId="660277D0" w14:textId="77777777" w:rsidTr="00095749">
        <w:trPr>
          <w:cantSplit/>
        </w:trPr>
        <w:tc>
          <w:tcPr>
            <w:tcW w:w="5000" w:type="pct"/>
            <w:gridSpan w:val="2"/>
          </w:tcPr>
          <w:p w14:paraId="4C43F45D" w14:textId="77777777" w:rsidR="009C64E3" w:rsidRPr="0013268A" w:rsidRDefault="009C64E3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fil-kliewi u fis-sistema urinarja</w:t>
            </w:r>
          </w:p>
        </w:tc>
      </w:tr>
      <w:tr w:rsidR="00773D8C" w:rsidRPr="0013268A" w14:paraId="5548FB4D" w14:textId="77777777" w:rsidTr="00095749">
        <w:trPr>
          <w:cantSplit/>
        </w:trPr>
        <w:tc>
          <w:tcPr>
            <w:tcW w:w="1694" w:type="pct"/>
          </w:tcPr>
          <w:p w14:paraId="07BB5336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387400A1" w14:textId="0F62A0F6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 xml:space="preserve">Indeboliment </w:t>
            </w:r>
            <w:r w:rsidR="0003094D" w:rsidRPr="0013268A">
              <w:rPr>
                <w:lang w:val="mt-MT"/>
              </w:rPr>
              <w:t xml:space="preserve">tal-kliewi </w:t>
            </w:r>
            <w:r w:rsidR="00B85A8C" w:rsidRPr="0013268A">
              <w:rPr>
                <w:lang w:val="mt-MT"/>
              </w:rPr>
              <w:t>(</w:t>
            </w:r>
            <w:r w:rsidRPr="0013268A">
              <w:rPr>
                <w:lang w:val="mt-MT"/>
              </w:rPr>
              <w:t xml:space="preserve">li jinkludi </w:t>
            </w:r>
            <w:r w:rsidR="001F4CA8" w:rsidRPr="0013268A">
              <w:rPr>
                <w:lang w:val="mt-MT"/>
              </w:rPr>
              <w:t>ħsara</w:t>
            </w:r>
            <w:r w:rsidRPr="0013268A">
              <w:rPr>
                <w:lang w:val="mt-MT"/>
              </w:rPr>
              <w:t xml:space="preserve"> akuta</w:t>
            </w:r>
            <w:r w:rsidR="000F52C8" w:rsidRPr="0013268A">
              <w:rPr>
                <w:lang w:val="mt-MT"/>
              </w:rPr>
              <w:t xml:space="preserve"> </w:t>
            </w:r>
            <w:r w:rsidR="00B85A8C" w:rsidRPr="0013268A">
              <w:rPr>
                <w:lang w:val="mt-MT"/>
              </w:rPr>
              <w:t>fi</w:t>
            </w:r>
            <w:r w:rsidR="000F52C8" w:rsidRPr="0013268A">
              <w:rPr>
                <w:lang w:val="mt-MT"/>
              </w:rPr>
              <w:t>l-kliewi</w:t>
            </w:r>
            <w:r w:rsidR="00B85A8C" w:rsidRPr="0013268A">
              <w:rPr>
                <w:lang w:val="mt-MT"/>
              </w:rPr>
              <w:t>)</w:t>
            </w:r>
          </w:p>
        </w:tc>
      </w:tr>
      <w:tr w:rsidR="009C64E3" w:rsidRPr="0013268A" w14:paraId="7247D206" w14:textId="77777777" w:rsidTr="00095749">
        <w:trPr>
          <w:cantSplit/>
        </w:trPr>
        <w:tc>
          <w:tcPr>
            <w:tcW w:w="1694" w:type="pct"/>
          </w:tcPr>
          <w:p w14:paraId="6BDD9881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2F307D68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773D8C" w:rsidRPr="0013268A" w14:paraId="6C979E7C" w14:textId="77777777" w:rsidTr="00095749">
        <w:trPr>
          <w:cantSplit/>
        </w:trPr>
        <w:tc>
          <w:tcPr>
            <w:tcW w:w="5000" w:type="pct"/>
            <w:gridSpan w:val="2"/>
          </w:tcPr>
          <w:p w14:paraId="485128D0" w14:textId="77777777" w:rsidR="00773D8C" w:rsidRPr="0013268A" w:rsidRDefault="00773D8C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Disturbi ġenerali u kondizzjonijiet ta’ mnejn jingħata</w:t>
            </w:r>
          </w:p>
        </w:tc>
      </w:tr>
      <w:tr w:rsidR="00773D8C" w:rsidRPr="0013268A" w14:paraId="2B7DA496" w14:textId="77777777" w:rsidTr="00095749">
        <w:trPr>
          <w:cantSplit/>
        </w:trPr>
        <w:tc>
          <w:tcPr>
            <w:tcW w:w="1694" w:type="pct"/>
          </w:tcPr>
          <w:p w14:paraId="0FA7DC9B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komuni:</w:t>
            </w:r>
          </w:p>
        </w:tc>
        <w:tc>
          <w:tcPr>
            <w:tcW w:w="3306" w:type="pct"/>
          </w:tcPr>
          <w:p w14:paraId="35C6ECF8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Uġigħ fis-sider, astenja (dgħufija)</w:t>
            </w:r>
          </w:p>
        </w:tc>
      </w:tr>
      <w:tr w:rsidR="009C64E3" w:rsidRPr="00603FB2" w14:paraId="1FC35943" w14:textId="77777777" w:rsidTr="00095749">
        <w:trPr>
          <w:cantSplit/>
        </w:trPr>
        <w:tc>
          <w:tcPr>
            <w:tcW w:w="1694" w:type="pct"/>
          </w:tcPr>
          <w:p w14:paraId="0E1FD4B4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Rari:</w:t>
            </w:r>
          </w:p>
        </w:tc>
        <w:tc>
          <w:tcPr>
            <w:tcW w:w="3306" w:type="pct"/>
          </w:tcPr>
          <w:p w14:paraId="762FB86E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Mard li jixbah l</w:t>
            </w:r>
            <w:r w:rsidR="00AB6C1E" w:rsidRPr="0013268A">
              <w:rPr>
                <w:lang w:val="mt-MT"/>
              </w:rPr>
              <w:t>ill</w:t>
            </w:r>
            <w:r w:rsidRPr="0013268A">
              <w:rPr>
                <w:lang w:val="mt-MT"/>
              </w:rPr>
              <w:t>-influwenza</w:t>
            </w:r>
          </w:p>
        </w:tc>
      </w:tr>
      <w:tr w:rsidR="009C64E3" w:rsidRPr="00603FB2" w14:paraId="33E8681A" w14:textId="77777777" w:rsidTr="00095749">
        <w:trPr>
          <w:cantSplit/>
        </w:trPr>
        <w:tc>
          <w:tcPr>
            <w:tcW w:w="1694" w:type="pct"/>
          </w:tcPr>
          <w:p w14:paraId="24441836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306" w:type="pct"/>
          </w:tcPr>
          <w:p w14:paraId="6361A449" w14:textId="77777777" w:rsidR="009C64E3" w:rsidRPr="0013268A" w:rsidRDefault="009C64E3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</w:tr>
      <w:tr w:rsidR="00773D8C" w:rsidRPr="0013268A" w14:paraId="575654E5" w14:textId="77777777" w:rsidTr="00095749">
        <w:trPr>
          <w:cantSplit/>
        </w:trPr>
        <w:tc>
          <w:tcPr>
            <w:tcW w:w="5000" w:type="pct"/>
            <w:gridSpan w:val="2"/>
          </w:tcPr>
          <w:p w14:paraId="75EE7047" w14:textId="77777777" w:rsidR="00773D8C" w:rsidRPr="0013268A" w:rsidRDefault="00773D8C" w:rsidP="0082364A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Investigazzjonijiet</w:t>
            </w:r>
          </w:p>
        </w:tc>
      </w:tr>
      <w:tr w:rsidR="00773D8C" w:rsidRPr="00603FB2" w14:paraId="418343E8" w14:textId="77777777" w:rsidTr="00095749">
        <w:trPr>
          <w:cantSplit/>
        </w:trPr>
        <w:tc>
          <w:tcPr>
            <w:tcW w:w="1694" w:type="pct"/>
          </w:tcPr>
          <w:p w14:paraId="2603ADD5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Mhux komuni</w:t>
            </w:r>
            <w:r w:rsidR="000F52C8" w:rsidRPr="0013268A">
              <w:rPr>
                <w:lang w:val="mt-MT"/>
              </w:rPr>
              <w:t>:</w:t>
            </w:r>
          </w:p>
        </w:tc>
        <w:tc>
          <w:tcPr>
            <w:tcW w:w="3306" w:type="pct"/>
          </w:tcPr>
          <w:p w14:paraId="763099A5" w14:textId="6F77CBD1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 xml:space="preserve">Żieda </w:t>
            </w:r>
            <w:r w:rsidR="00AB6C1E" w:rsidRPr="0013268A">
              <w:rPr>
                <w:lang w:val="mt-MT"/>
              </w:rPr>
              <w:t xml:space="preserve">ta’ </w:t>
            </w:r>
            <w:r w:rsidRPr="0013268A">
              <w:rPr>
                <w:lang w:val="mt-MT"/>
              </w:rPr>
              <w:t xml:space="preserve">krejatinina </w:t>
            </w:r>
            <w:r w:rsidR="00AB6C1E" w:rsidRPr="0013268A">
              <w:rPr>
                <w:lang w:val="mt-MT"/>
              </w:rPr>
              <w:t>fid</w:t>
            </w:r>
            <w:r w:rsidRPr="0013268A">
              <w:rPr>
                <w:lang w:val="mt-MT"/>
              </w:rPr>
              <w:t>-demm</w:t>
            </w:r>
          </w:p>
        </w:tc>
      </w:tr>
      <w:tr w:rsidR="00773D8C" w:rsidRPr="00603FB2" w14:paraId="2AA11ACD" w14:textId="77777777" w:rsidTr="00095749">
        <w:trPr>
          <w:cantSplit/>
        </w:trPr>
        <w:tc>
          <w:tcPr>
            <w:tcW w:w="1694" w:type="pct"/>
          </w:tcPr>
          <w:p w14:paraId="63D0E396" w14:textId="7777777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ind w:left="567"/>
              <w:rPr>
                <w:lang w:val="mt-MT"/>
              </w:rPr>
            </w:pPr>
            <w:r w:rsidRPr="0013268A">
              <w:rPr>
                <w:lang w:val="mt-MT"/>
              </w:rPr>
              <w:t>Rari</w:t>
            </w:r>
            <w:r w:rsidR="000F52C8" w:rsidRPr="0013268A">
              <w:rPr>
                <w:lang w:val="mt-MT"/>
              </w:rPr>
              <w:t>:</w:t>
            </w:r>
          </w:p>
        </w:tc>
        <w:tc>
          <w:tcPr>
            <w:tcW w:w="3306" w:type="pct"/>
          </w:tcPr>
          <w:p w14:paraId="5FB7D632" w14:textId="61D30357" w:rsidR="00773D8C" w:rsidRPr="0013268A" w:rsidRDefault="00773D8C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Tnaqqis fl-emoglobina, żieda fil-uric acid fid-demm, żieda fl</w:t>
            </w:r>
            <w:r w:rsidRPr="0013268A">
              <w:rPr>
                <w:lang w:val="mt-MT"/>
              </w:rPr>
              <w:noBreakHyphen/>
              <w:t xml:space="preserve">enzimi </w:t>
            </w:r>
            <w:r w:rsidR="00625AD2" w:rsidRPr="0013268A">
              <w:rPr>
                <w:lang w:val="mt-MT"/>
              </w:rPr>
              <w:t>tal-fwied</w:t>
            </w:r>
            <w:r w:rsidRPr="0013268A">
              <w:rPr>
                <w:lang w:val="mt-MT"/>
              </w:rPr>
              <w:t>, żieda fil-creatine phosphokinase fid-demm.</w:t>
            </w:r>
          </w:p>
        </w:tc>
      </w:tr>
    </w:tbl>
    <w:p w14:paraId="018DEDC3" w14:textId="77777777" w:rsidR="00773D8C" w:rsidRPr="0013268A" w:rsidRDefault="00773D8C" w:rsidP="0082364A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bookmarkEnd w:id="31"/>
    <w:p w14:paraId="3CE709A9" w14:textId="58CEC98E" w:rsidR="00773D8C" w:rsidRPr="0013268A" w:rsidRDefault="00773D8C" w:rsidP="0082364A">
      <w:pPr>
        <w:widowControl w:val="0"/>
        <w:tabs>
          <w:tab w:val="clear" w:pos="567"/>
        </w:tabs>
        <w:rPr>
          <w:lang w:val="mt-MT"/>
        </w:rPr>
      </w:pPr>
      <w:r w:rsidRPr="0013268A">
        <w:rPr>
          <w:vertAlign w:val="superscript"/>
          <w:lang w:val="mt-MT"/>
        </w:rPr>
        <w:t>1,2,3,4</w:t>
      </w:r>
      <w:r w:rsidRPr="0013268A">
        <w:rPr>
          <w:lang w:val="mt-MT"/>
        </w:rPr>
        <w:t xml:space="preserve">: għal deskrizzjoni addizzjonali, jekk jogħġbok ara </w:t>
      </w:r>
      <w:r w:rsidR="00AB6C1E" w:rsidRPr="0013268A">
        <w:rPr>
          <w:lang w:val="mt-MT"/>
        </w:rPr>
        <w:t>s-</w:t>
      </w:r>
      <w:r w:rsidRPr="0013268A">
        <w:rPr>
          <w:lang w:val="mt-MT"/>
        </w:rPr>
        <w:t xml:space="preserve">sottosezzjoni </w:t>
      </w:r>
      <w:r w:rsidRPr="0013268A">
        <w:rPr>
          <w:iCs/>
          <w:lang w:val="mt-MT"/>
        </w:rPr>
        <w:t>“</w:t>
      </w:r>
      <w:r w:rsidRPr="0013268A">
        <w:rPr>
          <w:i/>
          <w:iCs/>
          <w:lang w:val="mt-MT"/>
        </w:rPr>
        <w:t>Deskrizzjoni ta’ reazzjonijiet avversi magħżula</w:t>
      </w:r>
      <w:r w:rsidRPr="0013268A">
        <w:rPr>
          <w:lang w:val="mt-MT"/>
        </w:rPr>
        <w:t>”</w:t>
      </w:r>
    </w:p>
    <w:p w14:paraId="066A7E9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E878F98" w14:textId="77777777" w:rsidR="00773D8C" w:rsidRPr="0013268A" w:rsidRDefault="00773D8C" w:rsidP="0082364A">
      <w:pPr>
        <w:keepNext/>
        <w:tabs>
          <w:tab w:val="clear" w:pos="567"/>
        </w:tabs>
        <w:rPr>
          <w:iCs/>
          <w:u w:val="single"/>
          <w:lang w:val="mt-MT"/>
        </w:rPr>
      </w:pPr>
      <w:r w:rsidRPr="0013268A">
        <w:rPr>
          <w:iCs/>
          <w:u w:val="single"/>
          <w:lang w:val="mt-MT"/>
        </w:rPr>
        <w:t>Deskrizzjoni ta’ reazzjonijiet avversi magħżula</w:t>
      </w:r>
    </w:p>
    <w:p w14:paraId="1F395181" w14:textId="77777777" w:rsidR="00773D8C" w:rsidRPr="0013268A" w:rsidRDefault="00773D8C" w:rsidP="0082364A">
      <w:pPr>
        <w:keepNext/>
        <w:tabs>
          <w:tab w:val="clear" w:pos="567"/>
        </w:tabs>
        <w:rPr>
          <w:i/>
          <w:lang w:val="mt-MT"/>
        </w:rPr>
      </w:pPr>
      <w:r w:rsidRPr="0013268A">
        <w:rPr>
          <w:i/>
          <w:lang w:val="mt-MT"/>
        </w:rPr>
        <w:t>Sepsis</w:t>
      </w:r>
    </w:p>
    <w:p w14:paraId="7AA35D4F" w14:textId="5E4E1DFA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Fil-prova PRoFESS, kienet osservata żieda fl-inċidenza ta’ sepsis b’telmisartan meta mqabbel mal</w:t>
      </w:r>
      <w:r w:rsidRPr="0013268A">
        <w:rPr>
          <w:lang w:val="mt-MT"/>
        </w:rPr>
        <w:noBreakHyphen/>
        <w:t>plaċebo. L-avveniment jista’ jkun sejba b’kumbinazzjoni jew marbut ma’ mekkaniżmu li bħalissa mhuwiex magħruf (ara wkoll sezzjoni</w:t>
      </w:r>
      <w:r w:rsidR="00260728" w:rsidRPr="0013268A">
        <w:rPr>
          <w:lang w:val="mt-MT"/>
        </w:rPr>
        <w:t> </w:t>
      </w:r>
      <w:r w:rsidRPr="0013268A">
        <w:rPr>
          <w:lang w:val="mt-MT"/>
        </w:rPr>
        <w:t>5.1).</w:t>
      </w:r>
    </w:p>
    <w:p w14:paraId="683F9A3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B0BBC7E" w14:textId="77777777" w:rsidR="00773D8C" w:rsidRPr="0013268A" w:rsidRDefault="00773D8C" w:rsidP="0082364A">
      <w:pPr>
        <w:keepNext/>
        <w:tabs>
          <w:tab w:val="clear" w:pos="567"/>
        </w:tabs>
        <w:rPr>
          <w:i/>
          <w:lang w:val="mt-MT"/>
        </w:rPr>
      </w:pPr>
      <w:r w:rsidRPr="0013268A">
        <w:rPr>
          <w:i/>
          <w:lang w:val="mt-MT"/>
        </w:rPr>
        <w:t>Pressjoni baxxa</w:t>
      </w:r>
    </w:p>
    <w:p w14:paraId="275B6DBE" w14:textId="4D72A0EC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Din ir-reazzjoni avversa kienet irrappurtata bħala komuni f’pazjenti bi pressjoni tad-demm ikkontrollata li kienu </w:t>
      </w:r>
      <w:r w:rsidR="00260728" w:rsidRPr="0013268A">
        <w:rPr>
          <w:lang w:val="mt-MT"/>
        </w:rPr>
        <w:t xml:space="preserve">ttrattati </w:t>
      </w:r>
      <w:r w:rsidRPr="0013268A">
        <w:rPr>
          <w:lang w:val="mt-MT"/>
        </w:rPr>
        <w:t xml:space="preserve">b’telmisartan għat-tnaqqis ta’ morbożità kardjovaskulari flimkien ma’ </w:t>
      </w:r>
      <w:r w:rsidR="00260728" w:rsidRPr="0013268A">
        <w:rPr>
          <w:lang w:val="mt-MT"/>
        </w:rPr>
        <w:t xml:space="preserve">trattament </w:t>
      </w:r>
      <w:r w:rsidRPr="0013268A">
        <w:rPr>
          <w:lang w:val="mt-MT"/>
        </w:rPr>
        <w:t>standard.</w:t>
      </w:r>
    </w:p>
    <w:p w14:paraId="798DEB2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484701F" w14:textId="77777777" w:rsidR="00773D8C" w:rsidRPr="0013268A" w:rsidRDefault="00773D8C" w:rsidP="0082364A">
      <w:pPr>
        <w:keepNext/>
        <w:tabs>
          <w:tab w:val="clear" w:pos="567"/>
        </w:tabs>
        <w:rPr>
          <w:i/>
          <w:lang w:val="mt-MT"/>
        </w:rPr>
      </w:pPr>
      <w:r w:rsidRPr="0013268A">
        <w:rPr>
          <w:i/>
          <w:lang w:val="mt-MT"/>
        </w:rPr>
        <w:t>Funzjoni anormali tal-fwied/disturb fil-fwied</w:t>
      </w:r>
    </w:p>
    <w:p w14:paraId="3BB28CF7" w14:textId="41944B6F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Il-biċċa l-kbira ta’ każijiet ta’ funzjoni anormali tal-fwied/disturb </w:t>
      </w:r>
      <w:r w:rsidR="00260728" w:rsidRPr="0013268A">
        <w:rPr>
          <w:lang w:val="mt-MT"/>
        </w:rPr>
        <w:t>fil</w:t>
      </w:r>
      <w:r w:rsidRPr="0013268A">
        <w:rPr>
          <w:lang w:val="mt-MT"/>
        </w:rPr>
        <w:t>-fwied minn esperjenza ta’ wara t</w:t>
      </w:r>
      <w:r w:rsidRPr="0013268A">
        <w:rPr>
          <w:lang w:val="mt-MT"/>
        </w:rPr>
        <w:noBreakHyphen/>
        <w:t>tqegħid fis-suq, seħħew f’pazjenti Ġappuniżi. Hemm aktar ċans li pazjenti Ġappuniżi jkollhom dawn ir-reazzjonijiet avversi.</w:t>
      </w:r>
    </w:p>
    <w:p w14:paraId="4BD6A0B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3DF92A7" w14:textId="711EC906" w:rsidR="00773D8C" w:rsidRPr="0013268A" w:rsidRDefault="00773D8C" w:rsidP="0082364A">
      <w:pPr>
        <w:keepNext/>
        <w:tabs>
          <w:tab w:val="clear" w:pos="567"/>
        </w:tabs>
        <w:rPr>
          <w:i/>
          <w:lang w:val="mt-MT"/>
        </w:rPr>
      </w:pPr>
      <w:r w:rsidRPr="0013268A">
        <w:rPr>
          <w:i/>
          <w:lang w:val="mt-MT"/>
        </w:rPr>
        <w:t>Mard</w:t>
      </w:r>
      <w:r w:rsidR="00260728" w:rsidRPr="0013268A">
        <w:rPr>
          <w:i/>
          <w:lang w:val="mt-MT"/>
        </w:rPr>
        <w:t>a</w:t>
      </w:r>
      <w:r w:rsidRPr="0013268A">
        <w:rPr>
          <w:i/>
          <w:lang w:val="mt-MT"/>
        </w:rPr>
        <w:t xml:space="preserve"> </w:t>
      </w:r>
      <w:r w:rsidR="00260728" w:rsidRPr="0013268A">
        <w:rPr>
          <w:i/>
          <w:lang w:val="mt-MT"/>
        </w:rPr>
        <w:t>tal-</w:t>
      </w:r>
      <w:r w:rsidRPr="0013268A">
        <w:rPr>
          <w:i/>
          <w:lang w:val="mt-MT"/>
        </w:rPr>
        <w:t>interstizj</w:t>
      </w:r>
      <w:r w:rsidR="00260728" w:rsidRPr="0013268A">
        <w:rPr>
          <w:i/>
          <w:lang w:val="mt-MT"/>
        </w:rPr>
        <w:t>u</w:t>
      </w:r>
      <w:r w:rsidRPr="0013268A">
        <w:rPr>
          <w:i/>
          <w:lang w:val="mt-MT"/>
        </w:rPr>
        <w:t xml:space="preserve"> tal-pulmun</w:t>
      </w:r>
    </w:p>
    <w:p w14:paraId="16B6E823" w14:textId="4512D401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Każijiet ta’ mard</w:t>
      </w:r>
      <w:r w:rsidR="00260728" w:rsidRPr="0013268A">
        <w:rPr>
          <w:lang w:val="mt-MT"/>
        </w:rPr>
        <w:t>a</w:t>
      </w:r>
      <w:r w:rsidRPr="0013268A">
        <w:rPr>
          <w:lang w:val="mt-MT"/>
        </w:rPr>
        <w:t xml:space="preserve"> </w:t>
      </w:r>
      <w:r w:rsidR="00260728" w:rsidRPr="0013268A">
        <w:rPr>
          <w:lang w:val="mt-MT"/>
        </w:rPr>
        <w:t>tal-</w:t>
      </w:r>
      <w:r w:rsidRPr="0013268A">
        <w:rPr>
          <w:lang w:val="mt-MT"/>
        </w:rPr>
        <w:t>interstizj</w:t>
      </w:r>
      <w:r w:rsidR="00260728" w:rsidRPr="0013268A">
        <w:rPr>
          <w:lang w:val="mt-MT"/>
        </w:rPr>
        <w:t>u</w:t>
      </w:r>
      <w:r w:rsidRPr="0013268A">
        <w:rPr>
          <w:lang w:val="mt-MT"/>
        </w:rPr>
        <w:t xml:space="preserve"> tal-pulmun ġew irrappurtati minn esperjenza ta’ wara t-tqegħid fis-suq f’assoċjazzjoni temporali mat-teħid ta’ telmisartan. Madankollu, assoċjazzjoni kawżali ma ġietx stabbilita.</w:t>
      </w:r>
    </w:p>
    <w:p w14:paraId="325F1A3D" w14:textId="77777777" w:rsidR="000E440D" w:rsidRPr="0013268A" w:rsidRDefault="000E440D" w:rsidP="000E440D">
      <w:pPr>
        <w:tabs>
          <w:tab w:val="clear" w:pos="567"/>
          <w:tab w:val="left" w:pos="708"/>
        </w:tabs>
        <w:rPr>
          <w:lang w:val="mt-MT"/>
        </w:rPr>
      </w:pPr>
      <w:bookmarkStart w:id="34" w:name="_Hlk183951872"/>
    </w:p>
    <w:p w14:paraId="057E698F" w14:textId="77777777" w:rsidR="000E440D" w:rsidRPr="0013268A" w:rsidRDefault="000E440D" w:rsidP="000E440D">
      <w:pPr>
        <w:keepNext/>
        <w:tabs>
          <w:tab w:val="clear" w:pos="567"/>
          <w:tab w:val="left" w:pos="708"/>
        </w:tabs>
        <w:rPr>
          <w:i/>
          <w:iCs/>
          <w:lang w:val="mt-MT"/>
        </w:rPr>
      </w:pPr>
      <w:r w:rsidRPr="0013268A">
        <w:rPr>
          <w:i/>
          <w:iCs/>
          <w:lang w:val="mt-MT"/>
        </w:rPr>
        <w:t>Anġjoedema intestinali</w:t>
      </w:r>
    </w:p>
    <w:p w14:paraId="5DA44CCB" w14:textId="6FB5ADFC" w:rsidR="000E440D" w:rsidRPr="0013268A" w:rsidRDefault="000E440D" w:rsidP="000E440D">
      <w:pPr>
        <w:tabs>
          <w:tab w:val="clear" w:pos="567"/>
          <w:tab w:val="left" w:pos="708"/>
        </w:tabs>
        <w:rPr>
          <w:lang w:val="mt-MT"/>
        </w:rPr>
      </w:pPr>
      <w:r w:rsidRPr="0013268A">
        <w:rPr>
          <w:lang w:val="mt-MT"/>
        </w:rPr>
        <w:t>Ġew irrapportati każijiet ta’ anġjoedema intestinali wara l-użu ta’ imblokkaturi tar-riċetturi tal-anġjotensin II (ara sezzjoni 4.4).</w:t>
      </w:r>
    </w:p>
    <w:bookmarkEnd w:id="34"/>
    <w:p w14:paraId="01F43E64" w14:textId="77777777" w:rsidR="00A569AA" w:rsidRPr="0013268A" w:rsidRDefault="00A569AA" w:rsidP="0082364A">
      <w:pPr>
        <w:tabs>
          <w:tab w:val="clear" w:pos="567"/>
        </w:tabs>
        <w:rPr>
          <w:lang w:val="mt-MT"/>
        </w:rPr>
      </w:pPr>
    </w:p>
    <w:p w14:paraId="120A343C" w14:textId="77777777" w:rsidR="00A569AA" w:rsidRPr="0013268A" w:rsidRDefault="00A569AA" w:rsidP="0082364A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val="mt-MT"/>
        </w:rPr>
      </w:pPr>
      <w:r w:rsidRPr="0013268A">
        <w:rPr>
          <w:color w:val="000000"/>
          <w:u w:val="single"/>
          <w:lang w:val="mt-MT"/>
        </w:rPr>
        <w:t>Rappurtar ta’ reazzjonijiet avversi suspettati</w:t>
      </w:r>
    </w:p>
    <w:p w14:paraId="287D48EB" w14:textId="4F02AEE7" w:rsidR="00A569AA" w:rsidRPr="0013268A" w:rsidRDefault="00A569AA" w:rsidP="0082364A">
      <w:pPr>
        <w:tabs>
          <w:tab w:val="clear" w:pos="567"/>
        </w:tabs>
        <w:rPr>
          <w:lang w:val="mt-MT"/>
        </w:rPr>
      </w:pPr>
      <w:r w:rsidRPr="0013268A">
        <w:rPr>
          <w:color w:val="000000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2634B2" w:rsidRPr="0013268A">
        <w:rPr>
          <w:color w:val="000000"/>
          <w:lang w:val="mt-MT"/>
        </w:rPr>
        <w:t>ta</w:t>
      </w:r>
      <w:r w:rsidRPr="0013268A">
        <w:rPr>
          <w:color w:val="000000"/>
          <w:lang w:val="mt-MT"/>
        </w:rPr>
        <w:t xml:space="preserve">l-kura tas-saħħa huma mitluba jirrappurtaw kwalunkwe reazzjoni avversa suspettata </w:t>
      </w:r>
      <w:r w:rsidRPr="0013268A">
        <w:rPr>
          <w:color w:val="000000"/>
          <w:highlight w:val="lightGray"/>
          <w:lang w:val="mt-MT"/>
        </w:rPr>
        <w:t>permezz tas-sistema ta’ rappurtar nazzjonali imni</w:t>
      </w:r>
      <w:r w:rsidRPr="0013268A">
        <w:rPr>
          <w:highlight w:val="lightGray"/>
          <w:lang w:val="mt-MT"/>
        </w:rPr>
        <w:t>żż</w:t>
      </w:r>
      <w:r w:rsidRPr="0013268A">
        <w:rPr>
          <w:color w:val="000000"/>
          <w:highlight w:val="lightGray"/>
          <w:lang w:val="mt-MT"/>
        </w:rPr>
        <w:t>la f’</w:t>
      </w:r>
      <w:hyperlink r:id="rId9" w:history="1">
        <w:r w:rsidRPr="0013268A">
          <w:rPr>
            <w:rStyle w:val="Hyperlink"/>
            <w:highlight w:val="lightGray"/>
            <w:lang w:val="mt-MT"/>
          </w:rPr>
          <w:t>Appendiċi</w:t>
        </w:r>
        <w:r w:rsidR="009C179C" w:rsidRPr="0013268A">
          <w:rPr>
            <w:rStyle w:val="Hyperlink"/>
            <w:highlight w:val="lightGray"/>
            <w:lang w:val="mt-MT"/>
          </w:rPr>
          <w:t> </w:t>
        </w:r>
        <w:r w:rsidRPr="0013268A">
          <w:rPr>
            <w:rStyle w:val="Hyperlink"/>
            <w:highlight w:val="lightGray"/>
            <w:lang w:val="mt-MT"/>
          </w:rPr>
          <w:t>V</w:t>
        </w:r>
      </w:hyperlink>
      <w:r w:rsidRPr="0013268A">
        <w:rPr>
          <w:color w:val="000000"/>
          <w:lang w:val="mt-MT"/>
        </w:rPr>
        <w:t>.</w:t>
      </w:r>
    </w:p>
    <w:p w14:paraId="69631CA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A4F6F91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lastRenderedPageBreak/>
        <w:t>4.9</w:t>
      </w:r>
      <w:r w:rsidRPr="0013268A">
        <w:rPr>
          <w:b/>
          <w:bCs/>
          <w:lang w:val="mt-MT"/>
        </w:rPr>
        <w:tab/>
        <w:t>Doża eċċessiva</w:t>
      </w:r>
    </w:p>
    <w:p w14:paraId="7477BDED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0BE2C6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Hemm informazzjoni limitata disponibbli fir-rigward ta’ doża eċċessiva fil-bnedmin.</w:t>
      </w:r>
    </w:p>
    <w:p w14:paraId="0ABA3646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4C0E084" w14:textId="77777777" w:rsidR="00B540EB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  <w:r w:rsidRPr="0013268A">
        <w:rPr>
          <w:u w:val="single"/>
          <w:lang w:val="mt-MT"/>
        </w:rPr>
        <w:t>Sintomi</w:t>
      </w:r>
    </w:p>
    <w:p w14:paraId="2BB37D56" w14:textId="14DB30A2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L-</w:t>
      </w:r>
      <w:r w:rsidR="00CE783A" w:rsidRPr="0013268A">
        <w:rPr>
          <w:lang w:val="mt-MT"/>
        </w:rPr>
        <w:t>a</w:t>
      </w:r>
      <w:r w:rsidRPr="0013268A">
        <w:rPr>
          <w:lang w:val="mt-MT"/>
        </w:rPr>
        <w:t>ktar manifestazzjonijiet prominenti ta’ doża eċċessiva ta’ telmisartan kienu pressjoni baxxa u takikard</w:t>
      </w:r>
      <w:r w:rsidR="003149F5" w:rsidRPr="0013268A">
        <w:rPr>
          <w:lang w:val="mt-MT"/>
        </w:rPr>
        <w:t>i</w:t>
      </w:r>
      <w:r w:rsidRPr="0013268A">
        <w:rPr>
          <w:lang w:val="mt-MT"/>
        </w:rPr>
        <w:t xml:space="preserve">ja; bradikardija, sturdament, żieda fil-livell tal-krejatinina fis-serum u insuffiċjenza akuta </w:t>
      </w:r>
      <w:r w:rsidR="00DC0BE0" w:rsidRPr="0013268A">
        <w:rPr>
          <w:lang w:val="mt-MT"/>
        </w:rPr>
        <w:t>tal</w:t>
      </w:r>
      <w:r w:rsidR="004F5E06" w:rsidRPr="0013268A">
        <w:rPr>
          <w:lang w:val="mt-MT"/>
        </w:rPr>
        <w:noBreakHyphen/>
      </w:r>
      <w:r w:rsidR="00DC0BE0" w:rsidRPr="0013268A">
        <w:rPr>
          <w:lang w:val="mt-MT"/>
        </w:rPr>
        <w:t xml:space="preserve">kliewi </w:t>
      </w:r>
      <w:r w:rsidRPr="0013268A">
        <w:rPr>
          <w:lang w:val="mt-MT"/>
        </w:rPr>
        <w:t xml:space="preserve">kienu </w:t>
      </w:r>
      <w:r w:rsidR="003149F5" w:rsidRPr="0013268A">
        <w:rPr>
          <w:lang w:val="mt-MT"/>
        </w:rPr>
        <w:t xml:space="preserve">rrappurtati </w:t>
      </w:r>
      <w:r w:rsidRPr="0013268A">
        <w:rPr>
          <w:lang w:val="mt-MT"/>
        </w:rPr>
        <w:t>wkoll.</w:t>
      </w:r>
    </w:p>
    <w:p w14:paraId="1FDC25C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BA245D1" w14:textId="77777777" w:rsidR="00B540EB" w:rsidRPr="0013268A" w:rsidRDefault="00B540EB" w:rsidP="0082364A">
      <w:pPr>
        <w:keepNext/>
        <w:tabs>
          <w:tab w:val="clear" w:pos="567"/>
        </w:tabs>
        <w:spacing w:line="240" w:lineRule="auto"/>
        <w:rPr>
          <w:lang w:val="mt-MT"/>
        </w:rPr>
      </w:pPr>
      <w:bookmarkStart w:id="35" w:name="_Hlk484792188"/>
      <w:r w:rsidRPr="0013268A">
        <w:rPr>
          <w:u w:val="single"/>
          <w:lang w:val="mt-MT"/>
        </w:rPr>
        <w:t>Immaniġġjar</w:t>
      </w:r>
      <w:bookmarkEnd w:id="35"/>
    </w:p>
    <w:p w14:paraId="45582133" w14:textId="2D9C3C0A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Telmisartan ma jitneħħiex permezz ta</w:t>
      </w:r>
      <w:r w:rsidR="000611FA" w:rsidRPr="0013268A">
        <w:rPr>
          <w:lang w:val="mt-MT"/>
        </w:rPr>
        <w:t xml:space="preserve">’ </w:t>
      </w:r>
      <w:bookmarkStart w:id="36" w:name="_Hlk135990758"/>
      <w:r w:rsidR="00B85A8C" w:rsidRPr="0013268A">
        <w:rPr>
          <w:lang w:val="mt-MT"/>
        </w:rPr>
        <w:t>emofiltrazzjoni u lanqas permezz tad-dijalisi</w:t>
      </w:r>
      <w:bookmarkEnd w:id="36"/>
      <w:r w:rsidRPr="0013268A">
        <w:rPr>
          <w:lang w:val="mt-MT"/>
        </w:rPr>
        <w:t xml:space="preserve">. Il-pazjent għandu jkun immonitorjat mill-qrib, u </w:t>
      </w:r>
      <w:r w:rsidR="00DC0BE0" w:rsidRPr="0013268A">
        <w:rPr>
          <w:lang w:val="mt-MT"/>
        </w:rPr>
        <w:t>t</w:t>
      </w:r>
      <w:r w:rsidRPr="0013268A">
        <w:rPr>
          <w:lang w:val="mt-MT"/>
        </w:rPr>
        <w:t>-</w:t>
      </w:r>
      <w:r w:rsidR="00DC0BE0" w:rsidRPr="0013268A">
        <w:rPr>
          <w:lang w:val="mt-MT"/>
        </w:rPr>
        <w:t>trattament</w:t>
      </w:r>
      <w:r w:rsidRPr="0013268A">
        <w:rPr>
          <w:lang w:val="mt-MT"/>
        </w:rPr>
        <w:t xml:space="preserve"> għand</w:t>
      </w:r>
      <w:r w:rsidR="00DC0BE0" w:rsidRPr="0013268A">
        <w:rPr>
          <w:lang w:val="mt-MT"/>
        </w:rPr>
        <w:t>u</w:t>
      </w:r>
      <w:r w:rsidRPr="0013268A">
        <w:rPr>
          <w:lang w:val="mt-MT"/>
        </w:rPr>
        <w:t xml:space="preserve"> </w:t>
      </w:r>
      <w:r w:rsidR="00DC0BE0" w:rsidRPr="0013268A">
        <w:rPr>
          <w:lang w:val="mt-MT"/>
        </w:rPr>
        <w:t>j</w:t>
      </w:r>
      <w:r w:rsidRPr="0013268A">
        <w:rPr>
          <w:lang w:val="mt-MT"/>
        </w:rPr>
        <w:t>kun sintomatik</w:t>
      </w:r>
      <w:r w:rsidR="00457DC6" w:rsidRPr="0013268A">
        <w:rPr>
          <w:lang w:val="mt-MT"/>
        </w:rPr>
        <w:t>u</w:t>
      </w:r>
      <w:r w:rsidRPr="0013268A">
        <w:rPr>
          <w:lang w:val="mt-MT"/>
        </w:rPr>
        <w:t xml:space="preserve"> u ta’ appoġġ.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L-immaniġġjar jiddependi fuq il-ħin minn meta d-doża tkun ittieħdet, u fuq is-severità tas-sintomi. Miżuri ssuġġeriti jinkludu li l-pazjent jiġi mġiegħel jirremetti u/jew il-ħasil ġastriku.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Faħam attivat (</w:t>
      </w:r>
      <w:r w:rsidRPr="0013268A">
        <w:rPr>
          <w:i/>
          <w:iCs/>
          <w:lang w:val="mt-MT"/>
        </w:rPr>
        <w:t>activated charcoal</w:t>
      </w:r>
      <w:r w:rsidRPr="0013268A">
        <w:rPr>
          <w:lang w:val="mt-MT"/>
        </w:rPr>
        <w:t>) jista’ jkun utli fi</w:t>
      </w:r>
      <w:r w:rsidR="00DC0BE0" w:rsidRPr="0013268A">
        <w:rPr>
          <w:lang w:val="mt-MT"/>
        </w:rPr>
        <w:t>t</w:t>
      </w:r>
      <w:r w:rsidRPr="0013268A">
        <w:rPr>
          <w:lang w:val="mt-MT"/>
        </w:rPr>
        <w:t>-</w:t>
      </w:r>
      <w:r w:rsidR="00DC0BE0" w:rsidRPr="0013268A">
        <w:rPr>
          <w:lang w:val="mt-MT"/>
        </w:rPr>
        <w:t>trattament</w:t>
      </w:r>
      <w:r w:rsidRPr="0013268A">
        <w:rPr>
          <w:lang w:val="mt-MT"/>
        </w:rPr>
        <w:t xml:space="preserve"> ta’ doża eċċessiva. </w:t>
      </w:r>
      <w:r w:rsidR="003028F2" w:rsidRPr="0013268A">
        <w:rPr>
          <w:lang w:val="mt-MT"/>
        </w:rPr>
        <w:t>L</w:t>
      </w:r>
      <w:r w:rsidRPr="0013268A">
        <w:rPr>
          <w:lang w:val="mt-MT"/>
        </w:rPr>
        <w:t xml:space="preserve">-elettroliti u l-krejatinina fis-serum għandhom ikunu mmonitorjati </w:t>
      </w:r>
      <w:r w:rsidR="003028F2" w:rsidRPr="0013268A">
        <w:rPr>
          <w:lang w:val="mt-MT"/>
        </w:rPr>
        <w:t>b’mod frekwenti</w:t>
      </w:r>
      <w:r w:rsidRPr="0013268A">
        <w:rPr>
          <w:lang w:val="mt-MT"/>
        </w:rPr>
        <w:t xml:space="preserve">. Jekk </w:t>
      </w:r>
      <w:r w:rsidR="003028F2" w:rsidRPr="0013268A">
        <w:rPr>
          <w:lang w:val="mt-MT"/>
        </w:rPr>
        <w:t xml:space="preserve">isseħħ </w:t>
      </w:r>
      <w:r w:rsidRPr="0013268A">
        <w:rPr>
          <w:lang w:val="mt-MT"/>
        </w:rPr>
        <w:t xml:space="preserve">pressjoni baxxa, il-pazjent għandu </w:t>
      </w:r>
      <w:r w:rsidR="003028F2" w:rsidRPr="0013268A">
        <w:rPr>
          <w:lang w:val="mt-MT"/>
        </w:rPr>
        <w:t xml:space="preserve">jitqiegħed </w:t>
      </w:r>
      <w:r w:rsidRPr="0013268A">
        <w:rPr>
          <w:lang w:val="mt-MT"/>
        </w:rPr>
        <w:t>mimdud fuq dahru, u jingħata malajr sostitut tal-melħ u tal-volum.</w:t>
      </w:r>
    </w:p>
    <w:p w14:paraId="60FE7B5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DCF96D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FD9CFAE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PROPRJETAJIET FARMAKOLOĠIĊI</w:t>
      </w:r>
    </w:p>
    <w:p w14:paraId="22011470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1E79D871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5.1</w:t>
      </w:r>
      <w:r w:rsidRPr="0013268A">
        <w:rPr>
          <w:b/>
          <w:bCs/>
          <w:lang w:val="mt-MT"/>
        </w:rPr>
        <w:tab/>
        <w:t>Proprjetajiet farmakodinamiċi</w:t>
      </w:r>
    </w:p>
    <w:p w14:paraId="43713307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68BF746C" w14:textId="1C940F69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Kategorija farmakoterapewtika: </w:t>
      </w:r>
      <w:bookmarkStart w:id="37" w:name="_Hlk135990772"/>
      <w:r w:rsidR="00B85A8C" w:rsidRPr="0013268A">
        <w:rPr>
          <w:lang w:val="mt-MT"/>
        </w:rPr>
        <w:t>Imblokkaturi tar-riċetturi</w:t>
      </w:r>
      <w:bookmarkEnd w:id="37"/>
      <w:r w:rsidRPr="0013268A">
        <w:rPr>
          <w:lang w:val="mt-MT"/>
        </w:rPr>
        <w:t xml:space="preserve"> ta’ </w:t>
      </w:r>
      <w:r w:rsidR="003028F2" w:rsidRPr="0013268A">
        <w:rPr>
          <w:lang w:val="mt-MT"/>
        </w:rPr>
        <w:t>A</w:t>
      </w:r>
      <w:r w:rsidRPr="0013268A">
        <w:rPr>
          <w:lang w:val="mt-MT"/>
        </w:rPr>
        <w:t>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</w:t>
      </w:r>
      <w:bookmarkStart w:id="38" w:name="_Hlk135990786"/>
      <w:r w:rsidR="00B85A8C" w:rsidRPr="0013268A">
        <w:rPr>
          <w:lang w:val="mt-MT"/>
        </w:rPr>
        <w:t xml:space="preserve"> (ARBs - </w:t>
      </w:r>
      <w:r w:rsidR="00B85A8C" w:rsidRPr="0013268A">
        <w:rPr>
          <w:i/>
          <w:iCs/>
          <w:lang w:val="mt-MT"/>
        </w:rPr>
        <w:t>Angiotensin II receptor blockers</w:t>
      </w:r>
      <w:r w:rsidR="00B85A8C" w:rsidRPr="0013268A">
        <w:rPr>
          <w:lang w:val="mt-MT"/>
        </w:rPr>
        <w:t>)</w:t>
      </w:r>
      <w:bookmarkEnd w:id="38"/>
      <w:r w:rsidRPr="0013268A">
        <w:rPr>
          <w:lang w:val="mt-MT"/>
        </w:rPr>
        <w:t>, sempliċi, Kodiċi ATC: C09CA07.</w:t>
      </w:r>
    </w:p>
    <w:p w14:paraId="13E24E1F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BDBAA8A" w14:textId="77777777" w:rsidR="00773D8C" w:rsidRPr="0013268A" w:rsidRDefault="00773D8C" w:rsidP="0082364A">
      <w:pPr>
        <w:keepNext/>
        <w:tabs>
          <w:tab w:val="clear" w:pos="567"/>
        </w:tabs>
        <w:rPr>
          <w:u w:val="single"/>
          <w:lang w:val="mt-MT"/>
        </w:rPr>
      </w:pPr>
      <w:r w:rsidRPr="0013268A">
        <w:rPr>
          <w:u w:val="single"/>
          <w:lang w:val="mt-MT"/>
        </w:rPr>
        <w:t>Mekkaniżmu ta’ azzjoni</w:t>
      </w:r>
    </w:p>
    <w:p w14:paraId="25EE1E8B" w14:textId="19E22098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Telmisartan hu</w:t>
      </w:r>
      <w:r w:rsidR="003028F2" w:rsidRPr="0013268A">
        <w:rPr>
          <w:lang w:val="mt-MT"/>
        </w:rPr>
        <w:t>wa</w:t>
      </w:r>
      <w:r w:rsidRPr="0013268A">
        <w:rPr>
          <w:lang w:val="mt-MT"/>
        </w:rPr>
        <w:t xml:space="preserve"> </w:t>
      </w:r>
      <w:bookmarkStart w:id="39" w:name="_Hlk135990800"/>
      <w:r w:rsidR="00151244" w:rsidRPr="0013268A">
        <w:rPr>
          <w:lang w:val="mt-MT"/>
        </w:rPr>
        <w:t>imblokkatur</w:t>
      </w:r>
      <w:bookmarkEnd w:id="39"/>
      <w:r w:rsidRPr="0013268A">
        <w:rPr>
          <w:lang w:val="mt-MT"/>
        </w:rPr>
        <w:t xml:space="preserve"> tar-riċettur</w:t>
      </w:r>
      <w:r w:rsidR="00DC0BE0" w:rsidRPr="0013268A">
        <w:rPr>
          <w:lang w:val="mt-MT"/>
        </w:rPr>
        <w:t>i</w:t>
      </w:r>
      <w:r w:rsidRPr="0013268A">
        <w:rPr>
          <w:lang w:val="mt-MT"/>
        </w:rPr>
        <w:t xml:space="preserve">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 (tip AT</w:t>
      </w:r>
      <w:r w:rsidRPr="0013268A">
        <w:rPr>
          <w:vertAlign w:val="subscript"/>
          <w:lang w:val="mt-MT"/>
        </w:rPr>
        <w:t>1</w:t>
      </w:r>
      <w:r w:rsidRPr="0013268A">
        <w:rPr>
          <w:lang w:val="mt-MT"/>
        </w:rPr>
        <w:t xml:space="preserve">) speċifiku u </w:t>
      </w:r>
      <w:r w:rsidR="00DC0BE0" w:rsidRPr="0013268A">
        <w:rPr>
          <w:lang w:val="mt-MT"/>
        </w:rPr>
        <w:t xml:space="preserve">attiv </w:t>
      </w:r>
      <w:r w:rsidRPr="0013268A">
        <w:rPr>
          <w:lang w:val="mt-MT"/>
        </w:rPr>
        <w:t>oralment. Telmisartan jieħu post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 xml:space="preserve">II b’affinità għolja ħafna mis-sit fejn jeħel </w:t>
      </w:r>
      <w:r w:rsidR="00B95FE8" w:rsidRPr="0013268A">
        <w:rPr>
          <w:lang w:val="mt-MT"/>
        </w:rPr>
        <w:t>mas</w:t>
      </w:r>
      <w:r w:rsidRPr="0013268A">
        <w:rPr>
          <w:lang w:val="mt-MT"/>
        </w:rPr>
        <w:t>-sottotip ta</w:t>
      </w:r>
      <w:r w:rsidR="00B95FE8" w:rsidRPr="0013268A">
        <w:rPr>
          <w:lang w:val="mt-MT"/>
        </w:rPr>
        <w:t xml:space="preserve">’ </w:t>
      </w:r>
      <w:r w:rsidRPr="0013268A">
        <w:rPr>
          <w:lang w:val="mt-MT"/>
        </w:rPr>
        <w:t>riċettur AT</w:t>
      </w:r>
      <w:r w:rsidRPr="0013268A">
        <w:rPr>
          <w:vertAlign w:val="subscript"/>
          <w:lang w:val="mt-MT"/>
        </w:rPr>
        <w:t>1</w:t>
      </w:r>
      <w:r w:rsidRPr="0013268A">
        <w:rPr>
          <w:lang w:val="mt-MT"/>
        </w:rPr>
        <w:t>,</w:t>
      </w:r>
      <w:r w:rsidRPr="0013268A">
        <w:rPr>
          <w:vertAlign w:val="subscript"/>
          <w:lang w:val="mt-MT"/>
        </w:rPr>
        <w:t xml:space="preserve"> </w:t>
      </w:r>
      <w:r w:rsidRPr="0013268A">
        <w:rPr>
          <w:lang w:val="mt-MT"/>
        </w:rPr>
        <w:t>li hu responsabbli għall-azzjonijiet magħrufa ta’</w:t>
      </w:r>
      <w:r w:rsidRPr="0013268A">
        <w:rPr>
          <w:vertAlign w:val="subscript"/>
          <w:lang w:val="mt-MT"/>
        </w:rPr>
        <w:t xml:space="preserve"> </w:t>
      </w:r>
      <w:r w:rsidRPr="0013268A">
        <w:rPr>
          <w:lang w:val="mt-MT"/>
        </w:rPr>
        <w:t>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 xml:space="preserve">II. Telmisartan ma jesibixxi l-ebda attività agonista parzjali </w:t>
      </w:r>
      <w:r w:rsidR="00BA19DB" w:rsidRPr="0013268A">
        <w:rPr>
          <w:lang w:val="mt-MT"/>
        </w:rPr>
        <w:t>fir</w:t>
      </w:r>
      <w:r w:rsidRPr="0013268A">
        <w:rPr>
          <w:lang w:val="mt-MT"/>
        </w:rPr>
        <w:t>-riċettur AT</w:t>
      </w:r>
      <w:r w:rsidRPr="0013268A">
        <w:rPr>
          <w:vertAlign w:val="subscript"/>
          <w:lang w:val="mt-MT"/>
        </w:rPr>
        <w:t>1</w:t>
      </w:r>
      <w:r w:rsidRPr="0013268A">
        <w:rPr>
          <w:lang w:val="mt-MT"/>
        </w:rPr>
        <w:t>. Telmisartan jeħel b’mod selettiv mar-riċettur AT</w:t>
      </w:r>
      <w:r w:rsidRPr="0013268A">
        <w:rPr>
          <w:vertAlign w:val="subscript"/>
          <w:lang w:val="mt-MT"/>
        </w:rPr>
        <w:t>1</w:t>
      </w:r>
      <w:r w:rsidRPr="0013268A">
        <w:rPr>
          <w:lang w:val="mt-MT"/>
        </w:rPr>
        <w:t xml:space="preserve">. It-twaħħil idum </w:t>
      </w:r>
      <w:r w:rsidR="00BA19DB" w:rsidRPr="0013268A">
        <w:rPr>
          <w:lang w:val="mt-MT"/>
        </w:rPr>
        <w:t>fit-tul</w:t>
      </w:r>
      <w:r w:rsidRPr="0013268A">
        <w:rPr>
          <w:lang w:val="mt-MT"/>
        </w:rPr>
        <w:t>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Telmisartan ma jurix affinità għal riċetturi oħrajn, li jinkludu AT</w:t>
      </w:r>
      <w:r w:rsidRPr="0013268A">
        <w:rPr>
          <w:vertAlign w:val="subscript"/>
          <w:lang w:val="mt-MT"/>
        </w:rPr>
        <w:t>2</w:t>
      </w:r>
      <w:r w:rsidRPr="0013268A">
        <w:rPr>
          <w:lang w:val="mt-MT"/>
        </w:rPr>
        <w:t xml:space="preserve"> u riċetturi AT</w:t>
      </w:r>
      <w:r w:rsidRPr="0013268A">
        <w:rPr>
          <w:rFonts w:eastAsia="MS Mincho"/>
          <w:lang w:val="mt-MT"/>
        </w:rPr>
        <w:t xml:space="preserve"> </w:t>
      </w:r>
      <w:r w:rsidRPr="0013268A">
        <w:rPr>
          <w:lang w:val="mt-MT"/>
        </w:rPr>
        <w:t>oħrajn anqas karatterizzati. Il-rwol funzjonali ta’ dawn ir-riċetturi mhuwiex magħruf, kif lanqas hu magħruf l</w:t>
      </w:r>
      <w:r w:rsidR="004F5E06" w:rsidRPr="0013268A">
        <w:rPr>
          <w:lang w:val="mt-MT"/>
        </w:rPr>
        <w:noBreakHyphen/>
      </w:r>
      <w:r w:rsidRPr="0013268A">
        <w:rPr>
          <w:lang w:val="mt-MT"/>
        </w:rPr>
        <w:t>effett tal-istimulazzjoni żejda possibbli tagħhom minn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II, li l-livelli tiegħu jiżdiedu permezz ta’ telmisartan.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Il-livelli ta’ aldosterone fil-plażma </w:t>
      </w:r>
      <w:r w:rsidR="0049585C" w:rsidRPr="0013268A">
        <w:rPr>
          <w:lang w:val="mt-MT"/>
        </w:rPr>
        <w:t xml:space="preserve">jonqsu permezz ta’ </w:t>
      </w:r>
      <w:r w:rsidRPr="0013268A">
        <w:rPr>
          <w:lang w:val="mt-MT"/>
        </w:rPr>
        <w:t>telmisartan.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Telmisartan ma jinibixxix ir-renin fil-plażma umana </w:t>
      </w:r>
      <w:r w:rsidR="0049585C" w:rsidRPr="0013268A">
        <w:rPr>
          <w:lang w:val="mt-MT"/>
        </w:rPr>
        <w:t>u lanqas</w:t>
      </w:r>
      <w:r w:rsidRPr="0013268A">
        <w:rPr>
          <w:lang w:val="mt-MT"/>
        </w:rPr>
        <w:t xml:space="preserve"> jimblokka l-kanali tal-joni.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Telmisartan ma jinibixxix l-enzima li tibdel </w:t>
      </w:r>
      <w:r w:rsidR="006B76EF" w:rsidRPr="0013268A">
        <w:rPr>
          <w:lang w:val="mt-MT"/>
        </w:rPr>
        <w:t>l-</w:t>
      </w:r>
      <w:r w:rsidRPr="0013268A">
        <w:rPr>
          <w:lang w:val="mt-MT"/>
        </w:rPr>
        <w:t>angiotensin (kininase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 xml:space="preserve">II), l-enzima li </w:t>
      </w:r>
      <w:r w:rsidR="0049585C" w:rsidRPr="0013268A">
        <w:rPr>
          <w:lang w:val="mt-MT"/>
        </w:rPr>
        <w:t xml:space="preserve">wkoll </w:t>
      </w:r>
      <w:r w:rsidRPr="0013268A">
        <w:rPr>
          <w:lang w:val="mt-MT"/>
        </w:rPr>
        <w:t>tiddegrada bradykinin.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Għalhekk mhux mistenni li </w:t>
      </w:r>
      <w:r w:rsidR="0049585C" w:rsidRPr="0013268A">
        <w:rPr>
          <w:lang w:val="mt-MT"/>
        </w:rPr>
        <w:t>j</w:t>
      </w:r>
      <w:r w:rsidRPr="0013268A">
        <w:rPr>
          <w:lang w:val="mt-MT"/>
        </w:rPr>
        <w:t>saħħaħ l-effetti avversi medjati minn bradykinin.</w:t>
      </w:r>
    </w:p>
    <w:p w14:paraId="3B1681AE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979B91D" w14:textId="15C819E8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Fil-bniedem, doża ta’ 80 mg ta’ telmisartan kważi tinibixxi kompletament iż-żieda fil-pressjoni tad-demm ikkawżata minn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II.</w:t>
      </w:r>
      <w:r w:rsidR="00086779" w:rsidRPr="0013268A">
        <w:rPr>
          <w:lang w:val="mt-MT"/>
        </w:rPr>
        <w:t xml:space="preserve"> </w:t>
      </w:r>
      <w:r w:rsidR="00BF2F4C" w:rsidRPr="0013268A">
        <w:rPr>
          <w:lang w:val="mt-MT"/>
        </w:rPr>
        <w:t>L</w:t>
      </w:r>
      <w:r w:rsidRPr="0013268A">
        <w:rPr>
          <w:lang w:val="mt-MT"/>
        </w:rPr>
        <w:t xml:space="preserve">-effett inibitorju jinżamm </w:t>
      </w:r>
      <w:r w:rsidR="009547CE" w:rsidRPr="0013268A">
        <w:rPr>
          <w:lang w:val="mt-MT"/>
        </w:rPr>
        <w:t xml:space="preserve">fuq medda ta’ </w:t>
      </w:r>
      <w:r w:rsidRPr="0013268A">
        <w:rPr>
          <w:lang w:val="mt-MT"/>
        </w:rPr>
        <w:t>24</w:t>
      </w:r>
      <w:r w:rsidR="009547CE" w:rsidRPr="0013268A">
        <w:rPr>
          <w:lang w:val="mt-MT"/>
        </w:rPr>
        <w:t> </w:t>
      </w:r>
      <w:r w:rsidRPr="0013268A">
        <w:rPr>
          <w:lang w:val="mt-MT"/>
        </w:rPr>
        <w:t>siegħa u jibqa’ jitkejjel sa 48</w:t>
      </w:r>
      <w:r w:rsidR="009547CE" w:rsidRPr="0013268A">
        <w:rPr>
          <w:lang w:val="mt-MT"/>
        </w:rPr>
        <w:t> </w:t>
      </w:r>
      <w:r w:rsidRPr="0013268A">
        <w:rPr>
          <w:lang w:val="mt-MT"/>
        </w:rPr>
        <w:t>siegħa.</w:t>
      </w:r>
    </w:p>
    <w:p w14:paraId="7DBF839E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7294ECB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  <w:r w:rsidRPr="0013268A">
        <w:rPr>
          <w:u w:val="single"/>
          <w:lang w:val="mt-MT"/>
        </w:rPr>
        <w:t>Effikaċja klinika u sigurtà</w:t>
      </w:r>
    </w:p>
    <w:p w14:paraId="221780BA" w14:textId="13093838" w:rsidR="0090085E" w:rsidRPr="0013268A" w:rsidRDefault="009547CE" w:rsidP="00A56BCF">
      <w:pPr>
        <w:keepNext/>
        <w:tabs>
          <w:tab w:val="clear" w:pos="567"/>
        </w:tabs>
        <w:rPr>
          <w:lang w:val="mt-MT"/>
        </w:rPr>
      </w:pPr>
      <w:r w:rsidRPr="0013268A">
        <w:rPr>
          <w:i/>
          <w:lang w:val="mt-MT"/>
        </w:rPr>
        <w:t xml:space="preserve">Trattament </w:t>
      </w:r>
      <w:r w:rsidR="00773D8C" w:rsidRPr="0013268A">
        <w:rPr>
          <w:i/>
          <w:lang w:val="mt-MT"/>
        </w:rPr>
        <w:t>ta’ pressjoni għolja essenzjali</w:t>
      </w:r>
    </w:p>
    <w:p w14:paraId="1C9E00D0" w14:textId="765F1735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Wara l-ewwel doża ta’ telmisartan, l-attività kontra l-pressjoni għolja ssir evidenti gradwalment fi żmien 3 sigħat.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It-tnaqqis massimu fil-pressjoni tad-demm ġeneralment jinkiseb </w:t>
      </w:r>
      <w:r w:rsidR="008B23A8" w:rsidRPr="0013268A">
        <w:rPr>
          <w:lang w:val="mt-MT"/>
        </w:rPr>
        <w:t xml:space="preserve">fi żmien </w:t>
      </w:r>
      <w:r w:rsidRPr="0013268A">
        <w:rPr>
          <w:lang w:val="mt-MT"/>
        </w:rPr>
        <w:t>4 sa 8</w:t>
      </w:r>
      <w:r w:rsidR="00BF2F4C" w:rsidRPr="0013268A">
        <w:rPr>
          <w:lang w:val="mt-MT"/>
        </w:rPr>
        <w:t> </w:t>
      </w:r>
      <w:r w:rsidRPr="0013268A">
        <w:rPr>
          <w:lang w:val="mt-MT"/>
        </w:rPr>
        <w:t>ġimgħat mill-bidu ta</w:t>
      </w:r>
      <w:r w:rsidR="00BF2F4C" w:rsidRPr="0013268A">
        <w:rPr>
          <w:lang w:val="mt-MT"/>
        </w:rPr>
        <w:t>t</w:t>
      </w:r>
      <w:r w:rsidRPr="0013268A">
        <w:rPr>
          <w:lang w:val="mt-MT"/>
        </w:rPr>
        <w:t>-</w:t>
      </w:r>
      <w:r w:rsidR="00BF2F4C" w:rsidRPr="0013268A">
        <w:rPr>
          <w:lang w:val="mt-MT"/>
        </w:rPr>
        <w:t>trattament</w:t>
      </w:r>
      <w:r w:rsidRPr="0013268A">
        <w:rPr>
          <w:lang w:val="mt-MT"/>
        </w:rPr>
        <w:t>, u jinżamm matul terapija fit-tul.</w:t>
      </w:r>
    </w:p>
    <w:p w14:paraId="7491F23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E063333" w14:textId="3DC6DC0D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L-effett kontra l-pressjoni </w:t>
      </w:r>
      <w:r w:rsidR="008B23A8" w:rsidRPr="0013268A">
        <w:rPr>
          <w:lang w:val="mt-MT"/>
        </w:rPr>
        <w:t>għolja</w:t>
      </w:r>
      <w:r w:rsidRPr="0013268A">
        <w:rPr>
          <w:lang w:val="mt-MT"/>
        </w:rPr>
        <w:t xml:space="preserve"> jippersisti </w:t>
      </w:r>
      <w:r w:rsidR="008B23A8" w:rsidRPr="0013268A">
        <w:rPr>
          <w:lang w:val="mt-MT"/>
        </w:rPr>
        <w:t xml:space="preserve">b’mod kostanti fuq medda ta’ </w:t>
      </w:r>
      <w:r w:rsidRPr="0013268A">
        <w:rPr>
          <w:lang w:val="mt-MT"/>
        </w:rPr>
        <w:t>24</w:t>
      </w:r>
      <w:r w:rsidR="00BF2F4C" w:rsidRPr="0013268A">
        <w:rPr>
          <w:lang w:val="mt-MT"/>
        </w:rPr>
        <w:t> </w:t>
      </w:r>
      <w:r w:rsidRPr="0013268A">
        <w:rPr>
          <w:lang w:val="mt-MT"/>
        </w:rPr>
        <w:t>siegħa wara d-dożaġġ u jinkludi l-aħħar 4</w:t>
      </w:r>
      <w:r w:rsidR="00BF2F4C" w:rsidRPr="0013268A">
        <w:rPr>
          <w:lang w:val="mt-MT"/>
        </w:rPr>
        <w:t> </w:t>
      </w:r>
      <w:r w:rsidRPr="0013268A">
        <w:rPr>
          <w:lang w:val="mt-MT"/>
        </w:rPr>
        <w:t>sigħat qabel id-doża li jkun imiss, kif muri mill-kejl tal-pressjoni tad-demm ambulatorja.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Dan hu</w:t>
      </w:r>
      <w:r w:rsidR="008B23A8" w:rsidRPr="0013268A">
        <w:rPr>
          <w:lang w:val="mt-MT"/>
        </w:rPr>
        <w:t>wa</w:t>
      </w:r>
      <w:r w:rsidRPr="0013268A">
        <w:rPr>
          <w:lang w:val="mt-MT"/>
        </w:rPr>
        <w:t xml:space="preserve"> kkonfermat mill-proporzjonijiet bejn il-livelli l-aktar baxxi imqabbla mal-ogħla livelli, li kienu aktar minn 80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 b’mod konsistenti, osservati wara li ngħataw dożi ta’ 40 u 80 mg ta’ telmisartan f</w:t>
      </w:r>
      <w:r w:rsidR="008B23A8" w:rsidRPr="0013268A">
        <w:rPr>
          <w:lang w:val="mt-MT"/>
        </w:rPr>
        <w:t>l-istudji</w:t>
      </w:r>
      <w:r w:rsidRPr="0013268A">
        <w:rPr>
          <w:lang w:val="mt-MT"/>
        </w:rPr>
        <w:t xml:space="preserve"> kliniċi kkontrollati bi plaċebo. Hemm tendenza apparenti għal relazzjoni </w:t>
      </w:r>
      <w:r w:rsidR="00F856F4" w:rsidRPr="0013268A">
        <w:rPr>
          <w:lang w:val="mt-MT"/>
        </w:rPr>
        <w:t>tad-</w:t>
      </w:r>
      <w:r w:rsidRPr="0013268A">
        <w:rPr>
          <w:lang w:val="mt-MT"/>
        </w:rPr>
        <w:t xml:space="preserve">doża </w:t>
      </w:r>
      <w:r w:rsidR="00F856F4" w:rsidRPr="0013268A">
        <w:rPr>
          <w:lang w:val="mt-MT"/>
        </w:rPr>
        <w:t>ma</w:t>
      </w:r>
      <w:r w:rsidRPr="0013268A">
        <w:rPr>
          <w:lang w:val="mt-MT"/>
        </w:rPr>
        <w:t xml:space="preserve">l-ħin </w:t>
      </w:r>
      <w:r w:rsidR="00F856F4" w:rsidRPr="0013268A">
        <w:rPr>
          <w:lang w:val="mt-MT"/>
        </w:rPr>
        <w:t>s</w:t>
      </w:r>
      <w:r w:rsidRPr="0013268A">
        <w:rPr>
          <w:lang w:val="mt-MT"/>
        </w:rPr>
        <w:t>al-irkupru tal-pressjoni sistolika tad-demm (SBP</w:t>
      </w:r>
      <w:r w:rsidR="00F856F4" w:rsidRPr="0013268A">
        <w:rPr>
          <w:lang w:val="mt-MT"/>
        </w:rPr>
        <w:t xml:space="preserve">, </w:t>
      </w:r>
      <w:r w:rsidR="00F856F4" w:rsidRPr="0013268A">
        <w:rPr>
          <w:i/>
          <w:iCs/>
          <w:lang w:val="mt-MT"/>
        </w:rPr>
        <w:t>systolic blood pressure</w:t>
      </w:r>
      <w:r w:rsidRPr="0013268A">
        <w:rPr>
          <w:lang w:val="mt-MT"/>
        </w:rPr>
        <w:t>)</w:t>
      </w:r>
      <w:r w:rsidR="00F856F4" w:rsidRPr="0013268A">
        <w:rPr>
          <w:lang w:val="mt-MT"/>
        </w:rPr>
        <w:t xml:space="preserve"> tal-linja bażi</w:t>
      </w:r>
      <w:r w:rsidRPr="0013268A">
        <w:rPr>
          <w:lang w:val="mt-MT"/>
        </w:rPr>
        <w:t>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F’dan ir-rigward, id-</w:t>
      </w:r>
      <w:r w:rsidRPr="0013268A">
        <w:rPr>
          <w:i/>
          <w:iCs/>
          <w:lang w:val="mt-MT"/>
        </w:rPr>
        <w:t>d</w:t>
      </w:r>
      <w:r w:rsidR="00BF2F4C" w:rsidRPr="0013268A">
        <w:rPr>
          <w:i/>
          <w:iCs/>
          <w:lang w:val="mt-MT"/>
        </w:rPr>
        <w:t>a</w:t>
      </w:r>
      <w:r w:rsidRPr="0013268A">
        <w:rPr>
          <w:i/>
          <w:iCs/>
          <w:lang w:val="mt-MT"/>
        </w:rPr>
        <w:t>ta</w:t>
      </w:r>
      <w:r w:rsidRPr="0013268A">
        <w:rPr>
          <w:lang w:val="mt-MT"/>
        </w:rPr>
        <w:t xml:space="preserve"> dwar il-pressjoni dijastolika tad-demm (DBP</w:t>
      </w:r>
      <w:r w:rsidR="00F856F4" w:rsidRPr="0013268A">
        <w:rPr>
          <w:lang w:val="mt-MT"/>
        </w:rPr>
        <w:t xml:space="preserve">, </w:t>
      </w:r>
      <w:r w:rsidR="00F856F4" w:rsidRPr="0013268A">
        <w:rPr>
          <w:i/>
          <w:iCs/>
          <w:lang w:val="mt-MT"/>
        </w:rPr>
        <w:t>diastolic blood pressure</w:t>
      </w:r>
      <w:r w:rsidRPr="0013268A">
        <w:rPr>
          <w:lang w:val="mt-MT"/>
        </w:rPr>
        <w:t>) hi inkonsistenti.</w:t>
      </w:r>
    </w:p>
    <w:p w14:paraId="6EE6F1E2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CDA5A72" w14:textId="23B75DE3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F’pazjenti bi pressjoni għolja, telmisartan inaqqas kemm il-pressjoni sistolika </w:t>
      </w:r>
      <w:r w:rsidR="00BF2F4C" w:rsidRPr="0013268A">
        <w:rPr>
          <w:lang w:val="mt-MT"/>
        </w:rPr>
        <w:t xml:space="preserve">kif </w:t>
      </w:r>
      <w:r w:rsidRPr="0013268A">
        <w:rPr>
          <w:lang w:val="mt-MT"/>
        </w:rPr>
        <w:t>u</w:t>
      </w:r>
      <w:r w:rsidR="00BF2F4C" w:rsidRPr="0013268A">
        <w:rPr>
          <w:lang w:val="mt-MT"/>
        </w:rPr>
        <w:t>koll</w:t>
      </w:r>
      <w:r w:rsidRPr="0013268A">
        <w:rPr>
          <w:lang w:val="mt-MT"/>
        </w:rPr>
        <w:t xml:space="preserve"> dik dijastolika, mingħajr ma jaffettwa r-rata tal-polz.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Il-kontribuzzjoni tal-effett dijuretiku u natrijuretiku tal-prodott mediċinali għall-attività ipotensiva t</w:t>
      </w:r>
      <w:r w:rsidR="00824F8F" w:rsidRPr="0013268A">
        <w:rPr>
          <w:lang w:val="mt-MT"/>
        </w:rPr>
        <w:t>iegħu</w:t>
      </w:r>
      <w:r w:rsidRPr="0013268A">
        <w:rPr>
          <w:lang w:val="mt-MT"/>
        </w:rPr>
        <w:t xml:space="preserve">, għad trid tkun definita. L-effikaċja </w:t>
      </w:r>
      <w:r w:rsidR="00824F8F" w:rsidRPr="0013268A">
        <w:rPr>
          <w:lang w:val="mt-MT"/>
        </w:rPr>
        <w:t>kontra l-pressjoni għolja</w:t>
      </w:r>
      <w:r w:rsidRPr="0013268A">
        <w:rPr>
          <w:lang w:val="mt-MT"/>
        </w:rPr>
        <w:t xml:space="preserve"> ta’ telmisartan hi</w:t>
      </w:r>
      <w:r w:rsidR="00461185" w:rsidRPr="0013268A">
        <w:rPr>
          <w:lang w:val="mt-MT"/>
        </w:rPr>
        <w:t>ja</w:t>
      </w:r>
      <w:r w:rsidRPr="0013268A">
        <w:rPr>
          <w:lang w:val="mt-MT"/>
        </w:rPr>
        <w:t xml:space="preserve"> komparabbli ma’ dik ta’ </w:t>
      </w:r>
      <w:r w:rsidR="00824F8F" w:rsidRPr="0013268A">
        <w:rPr>
          <w:lang w:val="mt-MT"/>
        </w:rPr>
        <w:t xml:space="preserve">sustanzi </w:t>
      </w:r>
      <w:r w:rsidRPr="0013268A">
        <w:rPr>
          <w:lang w:val="mt-MT"/>
        </w:rPr>
        <w:t>li jirrappreżentaw k</w:t>
      </w:r>
      <w:r w:rsidR="00824F8F" w:rsidRPr="0013268A">
        <w:rPr>
          <w:lang w:val="mt-MT"/>
        </w:rPr>
        <w:t>lassijie</w:t>
      </w:r>
      <w:r w:rsidR="00C530FB" w:rsidRPr="0013268A">
        <w:rPr>
          <w:lang w:val="mt-MT"/>
        </w:rPr>
        <w:t>t</w:t>
      </w:r>
      <w:r w:rsidRPr="0013268A">
        <w:rPr>
          <w:lang w:val="mt-MT"/>
        </w:rPr>
        <w:t xml:space="preserve"> oħrajn ta’ prodotti mediċinali </w:t>
      </w:r>
      <w:r w:rsidR="00C530FB" w:rsidRPr="0013268A">
        <w:rPr>
          <w:lang w:val="mt-MT"/>
        </w:rPr>
        <w:t xml:space="preserve">kontra l-pressjoni għolja </w:t>
      </w:r>
      <w:r w:rsidRPr="0013268A">
        <w:rPr>
          <w:lang w:val="mt-MT"/>
        </w:rPr>
        <w:t>(dan intwera fi provi kliniċi li qabblu telmisartan ma’ amlodipine, atenolol, enalapril, hydrochlorothiazide, u lisinopril).</w:t>
      </w:r>
    </w:p>
    <w:p w14:paraId="4FCC9E4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7E01174" w14:textId="1CEAB810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Meta </w:t>
      </w:r>
      <w:r w:rsidR="00BF2F4C" w:rsidRPr="0013268A">
        <w:rPr>
          <w:lang w:val="mt-MT"/>
        </w:rPr>
        <w:t>t-trattament</w:t>
      </w:r>
      <w:r w:rsidRPr="0013268A">
        <w:rPr>
          <w:lang w:val="mt-MT"/>
        </w:rPr>
        <w:t xml:space="preserve"> b’telmisartan titwaqqaf ħesrem, il-pressjoni tad-demm terġa’ lura għal kif kienet qabel ma </w:t>
      </w:r>
      <w:r w:rsidR="00BF2F4C" w:rsidRPr="0013268A">
        <w:rPr>
          <w:lang w:val="mt-MT"/>
        </w:rPr>
        <w:t>beda t-trattament</w:t>
      </w:r>
      <w:r w:rsidRPr="0013268A">
        <w:rPr>
          <w:lang w:val="mt-MT"/>
        </w:rPr>
        <w:t xml:space="preserve">, fuq perjodu ta’ diversi ġranet mingħajr ħjiel ta’ pressjoni għolja </w:t>
      </w:r>
      <w:r w:rsidRPr="0013268A">
        <w:rPr>
          <w:i/>
          <w:iCs/>
          <w:lang w:val="mt-MT"/>
        </w:rPr>
        <w:t>rebound</w:t>
      </w:r>
      <w:r w:rsidRPr="0013268A">
        <w:rPr>
          <w:lang w:val="mt-MT"/>
        </w:rPr>
        <w:t>.</w:t>
      </w:r>
    </w:p>
    <w:p w14:paraId="6A0A9A4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3CDA1D6" w14:textId="4B315434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L-inċidenza ta’ sogħla xotta kienet anqas b’mod sinifikanti f’pazjenti </w:t>
      </w:r>
      <w:r w:rsidR="00BF2F4C" w:rsidRPr="0013268A">
        <w:rPr>
          <w:lang w:val="mt-MT"/>
        </w:rPr>
        <w:t xml:space="preserve">ttrattati </w:t>
      </w:r>
      <w:r w:rsidRPr="0013268A">
        <w:rPr>
          <w:lang w:val="mt-MT"/>
        </w:rPr>
        <w:t>b’telmisartan milli f’dawk li ngħataw inibituri tal-enzim</w:t>
      </w:r>
      <w:r w:rsidR="008E33CA" w:rsidRPr="0013268A">
        <w:rPr>
          <w:lang w:val="mt-MT"/>
        </w:rPr>
        <w:t>a</w:t>
      </w:r>
      <w:r w:rsidRPr="0013268A">
        <w:rPr>
          <w:lang w:val="mt-MT"/>
        </w:rPr>
        <w:t xml:space="preserve"> li </w:t>
      </w:r>
      <w:r w:rsidR="008E33CA" w:rsidRPr="0013268A">
        <w:rPr>
          <w:lang w:val="mt-MT"/>
        </w:rPr>
        <w:t xml:space="preserve">tibdel </w:t>
      </w:r>
      <w:r w:rsidRPr="0013268A">
        <w:rPr>
          <w:lang w:val="mt-MT"/>
        </w:rPr>
        <w:t xml:space="preserve">l-angiotensin fi provi kliniċi li qabblu direttament iż-żewġ </w:t>
      </w:r>
      <w:r w:rsidR="008B23A8" w:rsidRPr="0013268A">
        <w:rPr>
          <w:lang w:val="mt-MT"/>
        </w:rPr>
        <w:t>trattamenti</w:t>
      </w:r>
      <w:r w:rsidRPr="0013268A">
        <w:rPr>
          <w:lang w:val="mt-MT"/>
        </w:rPr>
        <w:t xml:space="preserve"> kontra l-pressjoni għolja.</w:t>
      </w:r>
    </w:p>
    <w:p w14:paraId="72C654DF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8F68E77" w14:textId="63BE7D61" w:rsidR="0090085E" w:rsidRPr="0013268A" w:rsidRDefault="00773D8C" w:rsidP="00A56BCF">
      <w:pPr>
        <w:keepNext/>
        <w:tabs>
          <w:tab w:val="clear" w:pos="567"/>
        </w:tabs>
        <w:rPr>
          <w:lang w:val="mt-MT"/>
        </w:rPr>
      </w:pPr>
      <w:r w:rsidRPr="0013268A">
        <w:rPr>
          <w:i/>
          <w:lang w:val="mt-MT"/>
        </w:rPr>
        <w:t>Prevenzjoni kardjovaskulari</w:t>
      </w:r>
    </w:p>
    <w:p w14:paraId="612D290D" w14:textId="4BEEB6CA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b/>
          <w:bCs/>
          <w:lang w:val="mt-MT"/>
        </w:rPr>
        <w:t>ONTARGET</w:t>
      </w:r>
      <w:r w:rsidRPr="0013268A">
        <w:rPr>
          <w:lang w:val="mt-MT"/>
        </w:rPr>
        <w:t xml:space="preserve"> (</w:t>
      </w:r>
      <w:r w:rsidRPr="0013268A">
        <w:rPr>
          <w:b/>
          <w:bCs/>
          <w:i/>
          <w:iCs/>
          <w:lang w:val="mt-MT"/>
        </w:rPr>
        <w:t>ON</w:t>
      </w:r>
      <w:r w:rsidRPr="0013268A">
        <w:rPr>
          <w:i/>
          <w:iCs/>
          <w:lang w:val="mt-MT"/>
        </w:rPr>
        <w:t xml:space="preserve">going </w:t>
      </w:r>
      <w:r w:rsidRPr="0013268A">
        <w:rPr>
          <w:b/>
          <w:bCs/>
          <w:i/>
          <w:iCs/>
          <w:lang w:val="mt-MT"/>
        </w:rPr>
        <w:t>T</w:t>
      </w:r>
      <w:r w:rsidRPr="0013268A">
        <w:rPr>
          <w:i/>
          <w:iCs/>
          <w:lang w:val="mt-MT"/>
        </w:rPr>
        <w:t xml:space="preserve">elmisartan </w:t>
      </w:r>
      <w:r w:rsidRPr="0013268A">
        <w:rPr>
          <w:b/>
          <w:bCs/>
          <w:i/>
          <w:iCs/>
          <w:lang w:val="mt-MT"/>
        </w:rPr>
        <w:t>A</w:t>
      </w:r>
      <w:r w:rsidRPr="0013268A">
        <w:rPr>
          <w:i/>
          <w:iCs/>
          <w:lang w:val="mt-MT"/>
        </w:rPr>
        <w:t xml:space="preserve">lone and in Combination with </w:t>
      </w:r>
      <w:r w:rsidRPr="0013268A">
        <w:rPr>
          <w:b/>
          <w:bCs/>
          <w:i/>
          <w:iCs/>
          <w:lang w:val="mt-MT"/>
        </w:rPr>
        <w:t>R</w:t>
      </w:r>
      <w:r w:rsidRPr="0013268A">
        <w:rPr>
          <w:i/>
          <w:iCs/>
          <w:lang w:val="mt-MT"/>
        </w:rPr>
        <w:t xml:space="preserve">amipril </w:t>
      </w:r>
      <w:r w:rsidRPr="0013268A">
        <w:rPr>
          <w:b/>
          <w:bCs/>
          <w:i/>
          <w:iCs/>
          <w:lang w:val="mt-MT"/>
        </w:rPr>
        <w:t>G</w:t>
      </w:r>
      <w:r w:rsidRPr="0013268A">
        <w:rPr>
          <w:i/>
          <w:iCs/>
          <w:lang w:val="mt-MT"/>
        </w:rPr>
        <w:t xml:space="preserve">lobal </w:t>
      </w:r>
      <w:r w:rsidRPr="0013268A">
        <w:rPr>
          <w:b/>
          <w:bCs/>
          <w:i/>
          <w:iCs/>
          <w:lang w:val="mt-MT"/>
        </w:rPr>
        <w:t>E</w:t>
      </w:r>
      <w:r w:rsidRPr="0013268A">
        <w:rPr>
          <w:i/>
          <w:iCs/>
          <w:lang w:val="mt-MT"/>
        </w:rPr>
        <w:t xml:space="preserve">ndpoint </w:t>
      </w:r>
      <w:r w:rsidRPr="0013268A">
        <w:rPr>
          <w:b/>
          <w:bCs/>
          <w:i/>
          <w:iCs/>
          <w:lang w:val="mt-MT"/>
        </w:rPr>
        <w:t>T</w:t>
      </w:r>
      <w:r w:rsidRPr="0013268A">
        <w:rPr>
          <w:i/>
          <w:iCs/>
          <w:lang w:val="mt-MT"/>
        </w:rPr>
        <w:t>rial</w:t>
      </w:r>
      <w:r w:rsidRPr="0013268A">
        <w:rPr>
          <w:lang w:val="mt-MT"/>
        </w:rPr>
        <w:t>) qabbel l-effetti ta’ telmisartan, ramipril u t-taħlita ta’ telmisartan u ramipril fuq riżultati kardjovaskulari f’25</w:t>
      </w:r>
      <w:r w:rsidR="000B0D06" w:rsidRPr="0013268A">
        <w:rPr>
          <w:lang w:val="mt-MT"/>
        </w:rPr>
        <w:t> </w:t>
      </w:r>
      <w:r w:rsidRPr="0013268A">
        <w:rPr>
          <w:lang w:val="mt-MT"/>
        </w:rPr>
        <w:t>620</w:t>
      </w:r>
      <w:r w:rsidR="00FC65EC" w:rsidRPr="0013268A">
        <w:rPr>
          <w:lang w:val="mt-MT"/>
        </w:rPr>
        <w:t> </w:t>
      </w:r>
      <w:r w:rsidRPr="0013268A">
        <w:rPr>
          <w:lang w:val="mt-MT"/>
        </w:rPr>
        <w:t>pazjent li kellhom 55</w:t>
      </w:r>
      <w:r w:rsidR="00461185" w:rsidRPr="0013268A">
        <w:rPr>
          <w:lang w:val="mt-MT"/>
        </w:rPr>
        <w:t> </w:t>
      </w:r>
      <w:r w:rsidRPr="0013268A">
        <w:rPr>
          <w:lang w:val="mt-MT"/>
        </w:rPr>
        <w:t>sena jew aktar</w:t>
      </w:r>
      <w:r w:rsidR="00461185" w:rsidRPr="0013268A">
        <w:rPr>
          <w:lang w:val="mt-MT"/>
        </w:rPr>
        <w:t xml:space="preserve"> bi</w:t>
      </w:r>
      <w:r w:rsidRPr="0013268A">
        <w:rPr>
          <w:lang w:val="mt-MT"/>
        </w:rPr>
        <w:t xml:space="preserve"> storja medika ta’ mard </w:t>
      </w:r>
      <w:r w:rsidR="004F5251" w:rsidRPr="0013268A">
        <w:rPr>
          <w:lang w:val="mt-MT"/>
        </w:rPr>
        <w:t>tal-</w:t>
      </w:r>
      <w:r w:rsidRPr="0013268A">
        <w:rPr>
          <w:lang w:val="mt-MT"/>
        </w:rPr>
        <w:t>arterji koronarj</w:t>
      </w:r>
      <w:r w:rsidR="004F5251" w:rsidRPr="0013268A">
        <w:rPr>
          <w:lang w:val="mt-MT"/>
        </w:rPr>
        <w:t>i</w:t>
      </w:r>
      <w:r w:rsidRPr="0013268A">
        <w:rPr>
          <w:lang w:val="mt-MT"/>
        </w:rPr>
        <w:t xml:space="preserve">, puplesija, TIA, mard </w:t>
      </w:r>
      <w:r w:rsidR="00916F06" w:rsidRPr="0013268A">
        <w:rPr>
          <w:lang w:val="mt-MT"/>
        </w:rPr>
        <w:t>tal-</w:t>
      </w:r>
      <w:r w:rsidRPr="0013268A">
        <w:rPr>
          <w:lang w:val="mt-MT"/>
        </w:rPr>
        <w:t>arterji periferali, jew dijabete mellitus ta’ tip</w:t>
      </w:r>
      <w:r w:rsidR="0081278F" w:rsidRPr="0013268A">
        <w:rPr>
          <w:lang w:val="mt-MT"/>
        </w:rPr>
        <w:t> </w:t>
      </w:r>
      <w:r w:rsidRPr="0013268A">
        <w:rPr>
          <w:lang w:val="mt-MT"/>
        </w:rPr>
        <w:t>2 akkompanjat</w:t>
      </w:r>
      <w:r w:rsidR="00FC65EC" w:rsidRPr="0013268A">
        <w:rPr>
          <w:lang w:val="mt-MT"/>
        </w:rPr>
        <w:t>i</w:t>
      </w:r>
      <w:r w:rsidRPr="0013268A">
        <w:rPr>
          <w:lang w:val="mt-MT"/>
        </w:rPr>
        <w:t xml:space="preserve"> minn evidenza ta’ ħsara fl-organi </w:t>
      </w:r>
      <w:r w:rsidR="007177F5" w:rsidRPr="0013268A">
        <w:rPr>
          <w:lang w:val="mt-MT"/>
        </w:rPr>
        <w:t>ewlenin</w:t>
      </w:r>
      <w:r w:rsidRPr="0013268A">
        <w:rPr>
          <w:lang w:val="mt-MT"/>
        </w:rPr>
        <w:t xml:space="preserve"> (eż. retinopatija, ipertrofija </w:t>
      </w:r>
      <w:r w:rsidR="004F5251" w:rsidRPr="0013268A">
        <w:rPr>
          <w:lang w:val="mt-MT"/>
        </w:rPr>
        <w:t>tal-</w:t>
      </w:r>
      <w:r w:rsidRPr="0013268A">
        <w:rPr>
          <w:lang w:val="mt-MT"/>
        </w:rPr>
        <w:t>ventrik</w:t>
      </w:r>
      <w:r w:rsidR="004F5251" w:rsidRPr="0013268A">
        <w:rPr>
          <w:lang w:val="mt-MT"/>
        </w:rPr>
        <w:t>lu</w:t>
      </w:r>
      <w:r w:rsidRPr="0013268A">
        <w:rPr>
          <w:lang w:val="mt-MT"/>
        </w:rPr>
        <w:t xml:space="preserve"> tax-xellug, makro- jew mikroalbuminurija), li hi popolazzjoni f’riskju </w:t>
      </w:r>
      <w:r w:rsidR="004F5251" w:rsidRPr="0013268A">
        <w:rPr>
          <w:lang w:val="mt-MT"/>
        </w:rPr>
        <w:t xml:space="preserve">ta’ </w:t>
      </w:r>
      <w:r w:rsidRPr="0013268A">
        <w:rPr>
          <w:lang w:val="mt-MT"/>
        </w:rPr>
        <w:t>avvenimenti kardjovaskulari.</w:t>
      </w:r>
    </w:p>
    <w:p w14:paraId="1C8CCB3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05BC6C1" w14:textId="5838224D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Il-pazjenti ntgħażlu b’mod każwali </w:t>
      </w:r>
      <w:r w:rsidR="004F5251" w:rsidRPr="0013268A">
        <w:rPr>
          <w:lang w:val="mt-MT"/>
        </w:rPr>
        <w:t xml:space="preserve">għal wieħed </w:t>
      </w:r>
      <w:r w:rsidRPr="0013268A">
        <w:rPr>
          <w:lang w:val="mt-MT"/>
        </w:rPr>
        <w:t xml:space="preserve">mit-tliet gruppi ta’ </w:t>
      </w:r>
      <w:r w:rsidR="004F5251" w:rsidRPr="0013268A">
        <w:rPr>
          <w:lang w:val="mt-MT"/>
        </w:rPr>
        <w:t>trattament</w:t>
      </w:r>
      <w:r w:rsidRPr="0013268A">
        <w:rPr>
          <w:lang w:val="mt-MT"/>
        </w:rPr>
        <w:t xml:space="preserve"> li ġejjin: telmisartan 80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 (n</w:t>
      </w:r>
      <w:r w:rsidR="0071177F" w:rsidRPr="0013268A">
        <w:rPr>
          <w:lang w:val="mt-MT"/>
        </w:rPr>
        <w:t> </w:t>
      </w:r>
      <w:r w:rsidRPr="0013268A">
        <w:rPr>
          <w:lang w:val="mt-MT"/>
        </w:rPr>
        <w:t>=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8</w:t>
      </w:r>
      <w:r w:rsidR="00AF0926" w:rsidRPr="0013268A">
        <w:rPr>
          <w:lang w:val="mt-MT"/>
        </w:rPr>
        <w:t> </w:t>
      </w:r>
      <w:r w:rsidRPr="0013268A">
        <w:rPr>
          <w:lang w:val="mt-MT"/>
        </w:rPr>
        <w:t>542), ramipril 10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 (n</w:t>
      </w:r>
      <w:r w:rsidR="0071177F" w:rsidRPr="0013268A">
        <w:rPr>
          <w:lang w:val="mt-MT"/>
        </w:rPr>
        <w:t> </w:t>
      </w:r>
      <w:r w:rsidRPr="0013268A">
        <w:rPr>
          <w:lang w:val="mt-MT"/>
        </w:rPr>
        <w:t>=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8</w:t>
      </w:r>
      <w:r w:rsidR="00AF0926" w:rsidRPr="0013268A">
        <w:rPr>
          <w:lang w:val="mt-MT"/>
        </w:rPr>
        <w:t> </w:t>
      </w:r>
      <w:r w:rsidRPr="0013268A">
        <w:rPr>
          <w:lang w:val="mt-MT"/>
        </w:rPr>
        <w:t>576), jew it-taħlita ta’ telmisartan 80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 flimkien ma’ ramipril 10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 (n</w:t>
      </w:r>
      <w:r w:rsidR="0071177F" w:rsidRPr="0013268A">
        <w:rPr>
          <w:lang w:val="mt-MT"/>
        </w:rPr>
        <w:t> </w:t>
      </w:r>
      <w:r w:rsidRPr="0013268A">
        <w:rPr>
          <w:lang w:val="mt-MT"/>
        </w:rPr>
        <w:t>=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8</w:t>
      </w:r>
      <w:r w:rsidR="00AF0926" w:rsidRPr="0013268A">
        <w:rPr>
          <w:lang w:val="mt-MT"/>
        </w:rPr>
        <w:t> </w:t>
      </w:r>
      <w:r w:rsidRPr="0013268A">
        <w:rPr>
          <w:lang w:val="mt-MT"/>
        </w:rPr>
        <w:t xml:space="preserve">502), u kienu segwiti għal żmien ta’ osservazzjoni </w:t>
      </w:r>
      <w:r w:rsidR="008644D8" w:rsidRPr="0013268A">
        <w:rPr>
          <w:lang w:val="mt-MT"/>
        </w:rPr>
        <w:t xml:space="preserve">medju </w:t>
      </w:r>
      <w:r w:rsidRPr="0013268A">
        <w:rPr>
          <w:lang w:val="mt-MT"/>
        </w:rPr>
        <w:t>ta’ 4.5</w:t>
      </w:r>
      <w:r w:rsidR="004F5251" w:rsidRPr="0013268A">
        <w:rPr>
          <w:lang w:val="mt-MT"/>
        </w:rPr>
        <w:t> </w:t>
      </w:r>
      <w:r w:rsidRPr="0013268A">
        <w:rPr>
          <w:lang w:val="mt-MT"/>
        </w:rPr>
        <w:t>snin.</w:t>
      </w:r>
    </w:p>
    <w:p w14:paraId="3BE4BD8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14858C2" w14:textId="3D7BA356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Telmisartan wera effett simili </w:t>
      </w:r>
      <w:r w:rsidR="008644D8" w:rsidRPr="0013268A">
        <w:rPr>
          <w:lang w:val="mt-MT"/>
        </w:rPr>
        <w:t xml:space="preserve">għal </w:t>
      </w:r>
      <w:r w:rsidRPr="0013268A">
        <w:rPr>
          <w:lang w:val="mt-MT"/>
        </w:rPr>
        <w:t>ramipril fit-tnaqqis ta</w:t>
      </w:r>
      <w:r w:rsidR="008644D8" w:rsidRPr="0013268A">
        <w:rPr>
          <w:lang w:val="mt-MT"/>
        </w:rPr>
        <w:t>l</w:t>
      </w:r>
      <w:r w:rsidRPr="0013268A">
        <w:rPr>
          <w:lang w:val="mt-MT"/>
        </w:rPr>
        <w:t>-</w:t>
      </w:r>
      <w:r w:rsidR="008644D8" w:rsidRPr="0013268A">
        <w:rPr>
          <w:lang w:val="mt-MT"/>
        </w:rPr>
        <w:t xml:space="preserve">punt finali </w:t>
      </w:r>
      <w:r w:rsidRPr="0013268A">
        <w:rPr>
          <w:lang w:val="mt-MT"/>
        </w:rPr>
        <w:t xml:space="preserve">primarju </w:t>
      </w:r>
      <w:r w:rsidR="00FB5379" w:rsidRPr="0013268A">
        <w:rPr>
          <w:lang w:val="mt-MT"/>
        </w:rPr>
        <w:t xml:space="preserve">kompost </w:t>
      </w:r>
      <w:r w:rsidRPr="0013268A">
        <w:rPr>
          <w:lang w:val="mt-MT"/>
        </w:rPr>
        <w:t xml:space="preserve">ta’ mewt kardjovaskulari, infart mijokardijaku mhux fatali, puplesija mhux fatali, jew </w:t>
      </w:r>
      <w:r w:rsidR="00FB5379" w:rsidRPr="0013268A">
        <w:rPr>
          <w:lang w:val="mt-MT"/>
        </w:rPr>
        <w:t>dħul</w:t>
      </w:r>
      <w:r w:rsidRPr="0013268A">
        <w:rPr>
          <w:lang w:val="mt-MT"/>
        </w:rPr>
        <w:t xml:space="preserve"> l-isptar minħabba insuffiċjenza konġestiva tal-qalb. L-inċidenza ta</w:t>
      </w:r>
      <w:r w:rsidR="008644D8" w:rsidRPr="0013268A">
        <w:rPr>
          <w:lang w:val="mt-MT"/>
        </w:rPr>
        <w:t>l</w:t>
      </w:r>
      <w:r w:rsidRPr="0013268A">
        <w:rPr>
          <w:lang w:val="mt-MT"/>
        </w:rPr>
        <w:t>-</w:t>
      </w:r>
      <w:r w:rsidR="008644D8" w:rsidRPr="0013268A">
        <w:rPr>
          <w:lang w:val="mt-MT"/>
        </w:rPr>
        <w:t>punt finali</w:t>
      </w:r>
      <w:r w:rsidRPr="0013268A">
        <w:rPr>
          <w:lang w:val="mt-MT"/>
        </w:rPr>
        <w:t xml:space="preserve"> primarju kienet simili fil-gruppi ta’ telmisartan (16.7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%) u ramipril (16.5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%). Il-proporzjon ta’ periklu għal telmisartan vs. ramipril kien ta’ 1.01 (</w:t>
      </w:r>
      <w:r w:rsidR="0071177F" w:rsidRPr="0013268A">
        <w:rPr>
          <w:lang w:val="mt-MT"/>
        </w:rPr>
        <w:t xml:space="preserve">CI ta’ </w:t>
      </w:r>
      <w:r w:rsidRPr="0013268A">
        <w:rPr>
          <w:lang w:val="mt-MT"/>
        </w:rPr>
        <w:t>97.5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 0.</w:t>
      </w:r>
      <w:r w:rsidR="009E5413" w:rsidRPr="0013268A">
        <w:rPr>
          <w:lang w:val="mt-MT"/>
        </w:rPr>
        <w:t>93</w:t>
      </w:r>
      <w:r w:rsidR="000F2C94" w:rsidRPr="0013268A">
        <w:rPr>
          <w:lang w:val="mt-MT"/>
        </w:rPr>
        <w:noBreakHyphen/>
      </w:r>
      <w:r w:rsidRPr="0013268A">
        <w:rPr>
          <w:lang w:val="mt-MT"/>
        </w:rPr>
        <w:t>1.10, p (</w:t>
      </w:r>
      <w:r w:rsidR="008644D8" w:rsidRPr="0013268A">
        <w:rPr>
          <w:lang w:val="mt-MT"/>
        </w:rPr>
        <w:t xml:space="preserve">nuqqas ta’ </w:t>
      </w:r>
      <w:r w:rsidRPr="0013268A">
        <w:rPr>
          <w:lang w:val="mt-MT"/>
        </w:rPr>
        <w:t>inferjorità)</w:t>
      </w:r>
      <w:r w:rsidR="009E5413" w:rsidRPr="0013268A">
        <w:rPr>
          <w:lang w:val="mt-MT"/>
        </w:rPr>
        <w:t> </w:t>
      </w:r>
      <w:r w:rsidRPr="0013268A">
        <w:rPr>
          <w:lang w:val="mt-MT"/>
        </w:rPr>
        <w:t>=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0.0019 f’marġni ta’ 1.13). Ir-rata ta’ mortalità mill-kawżi kollha kienet ta’ 11.6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 u 11.8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 xml:space="preserve">% fost pazjenti </w:t>
      </w:r>
      <w:r w:rsidR="008644D8" w:rsidRPr="0013268A">
        <w:rPr>
          <w:lang w:val="mt-MT"/>
        </w:rPr>
        <w:t xml:space="preserve">ttrattati </w:t>
      </w:r>
      <w:r w:rsidRPr="0013268A">
        <w:rPr>
          <w:lang w:val="mt-MT"/>
        </w:rPr>
        <w:t>b’telmisartan u ramipril rispettivament.</w:t>
      </w:r>
    </w:p>
    <w:p w14:paraId="5F81ED7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67F7953" w14:textId="11E5A147" w:rsidR="00086779" w:rsidRPr="0013268A" w:rsidRDefault="003C6692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</w:t>
      </w:r>
      <w:r w:rsidR="00773D8C" w:rsidRPr="0013268A">
        <w:rPr>
          <w:lang w:val="mt-MT"/>
        </w:rPr>
        <w:t xml:space="preserve">elmisartan </w:t>
      </w:r>
      <w:r w:rsidRPr="0013268A">
        <w:rPr>
          <w:lang w:val="mt-MT"/>
        </w:rPr>
        <w:t xml:space="preserve">instab li </w:t>
      </w:r>
      <w:r w:rsidR="00773D8C" w:rsidRPr="0013268A">
        <w:rPr>
          <w:lang w:val="mt-MT"/>
        </w:rPr>
        <w:t>kien effettiv b</w:t>
      </w:r>
      <w:r w:rsidR="005B2C66" w:rsidRPr="0013268A">
        <w:rPr>
          <w:lang w:val="mt-MT"/>
        </w:rPr>
        <w:t>’</w:t>
      </w:r>
      <w:r w:rsidR="00773D8C" w:rsidRPr="0013268A">
        <w:rPr>
          <w:lang w:val="mt-MT"/>
        </w:rPr>
        <w:t xml:space="preserve">mod </w:t>
      </w:r>
      <w:r w:rsidR="005B2C66" w:rsidRPr="0013268A">
        <w:rPr>
          <w:lang w:val="mt-MT"/>
        </w:rPr>
        <w:t>simili g</w:t>
      </w:r>
      <w:r w:rsidR="00773D8C" w:rsidRPr="0013268A">
        <w:rPr>
          <w:lang w:val="mt-MT"/>
        </w:rPr>
        <w:t>ħal ramipril fi</w:t>
      </w:r>
      <w:r w:rsidR="008644D8" w:rsidRPr="0013268A">
        <w:rPr>
          <w:lang w:val="mt-MT"/>
        </w:rPr>
        <w:t>l</w:t>
      </w:r>
      <w:r w:rsidR="00773D8C" w:rsidRPr="0013268A">
        <w:rPr>
          <w:lang w:val="mt-MT"/>
        </w:rPr>
        <w:t>-</w:t>
      </w:r>
      <w:r w:rsidR="008644D8" w:rsidRPr="0013268A">
        <w:rPr>
          <w:lang w:val="mt-MT"/>
        </w:rPr>
        <w:t xml:space="preserve">punt finali </w:t>
      </w:r>
      <w:r w:rsidR="00773D8C" w:rsidRPr="0013268A">
        <w:rPr>
          <w:lang w:val="mt-MT"/>
        </w:rPr>
        <w:t>sekondarju speċifikat minn qabel ta’ mewt kardjovaskulari, infart mijokardijaku mhux fatali, u puplesija mhux fatali [0.99 (</w:t>
      </w:r>
      <w:r w:rsidR="0071177F" w:rsidRPr="0013268A">
        <w:rPr>
          <w:lang w:val="mt-MT"/>
        </w:rPr>
        <w:t xml:space="preserve">CI ta’ </w:t>
      </w:r>
      <w:r w:rsidR="00773D8C" w:rsidRPr="0013268A">
        <w:rPr>
          <w:lang w:val="mt-MT"/>
        </w:rPr>
        <w:t>97.5</w:t>
      </w:r>
      <w:r w:rsidR="004D434D" w:rsidRPr="0013268A">
        <w:rPr>
          <w:lang w:val="mt-MT"/>
        </w:rPr>
        <w:t> </w:t>
      </w:r>
      <w:r w:rsidR="00773D8C" w:rsidRPr="0013268A">
        <w:rPr>
          <w:lang w:val="mt-MT"/>
        </w:rPr>
        <w:t>% 0.90</w:t>
      </w:r>
      <w:r w:rsidR="00933706" w:rsidRPr="0013268A">
        <w:rPr>
          <w:lang w:val="mt-MT"/>
        </w:rPr>
        <w:noBreakHyphen/>
      </w:r>
      <w:r w:rsidR="00773D8C" w:rsidRPr="0013268A">
        <w:rPr>
          <w:lang w:val="mt-MT"/>
        </w:rPr>
        <w:t>1.08), p (</w:t>
      </w:r>
      <w:r w:rsidR="008644D8" w:rsidRPr="0013268A">
        <w:rPr>
          <w:lang w:val="mt-MT"/>
        </w:rPr>
        <w:t xml:space="preserve">nuqqas ta’ </w:t>
      </w:r>
      <w:r w:rsidR="00773D8C" w:rsidRPr="0013268A">
        <w:rPr>
          <w:lang w:val="mt-MT"/>
        </w:rPr>
        <w:t>inferjorità)</w:t>
      </w:r>
      <w:r w:rsidRPr="0013268A">
        <w:rPr>
          <w:lang w:val="mt-MT"/>
        </w:rPr>
        <w:t> </w:t>
      </w:r>
      <w:r w:rsidR="00773D8C" w:rsidRPr="0013268A">
        <w:rPr>
          <w:lang w:val="mt-MT"/>
        </w:rPr>
        <w:t>=</w:t>
      </w:r>
      <w:r w:rsidR="00086779" w:rsidRPr="0013268A">
        <w:rPr>
          <w:lang w:val="mt-MT"/>
        </w:rPr>
        <w:t> </w:t>
      </w:r>
      <w:r w:rsidR="00773D8C" w:rsidRPr="0013268A">
        <w:rPr>
          <w:lang w:val="mt-MT"/>
        </w:rPr>
        <w:t>0.0004], i</w:t>
      </w:r>
      <w:r w:rsidR="008644D8" w:rsidRPr="0013268A">
        <w:rPr>
          <w:lang w:val="mt-MT"/>
        </w:rPr>
        <w:t>l</w:t>
      </w:r>
      <w:r w:rsidR="00773D8C" w:rsidRPr="0013268A">
        <w:rPr>
          <w:lang w:val="mt-MT"/>
        </w:rPr>
        <w:t>-</w:t>
      </w:r>
      <w:r w:rsidR="000C1BEC" w:rsidRPr="0013268A">
        <w:rPr>
          <w:lang w:val="mt-MT"/>
        </w:rPr>
        <w:t>punt finali</w:t>
      </w:r>
      <w:r w:rsidR="00773D8C" w:rsidRPr="0013268A">
        <w:rPr>
          <w:lang w:val="mt-MT"/>
        </w:rPr>
        <w:t xml:space="preserve"> primarju fl-istudju ta’ referenza HOPE (The </w:t>
      </w:r>
      <w:r w:rsidR="00773D8C" w:rsidRPr="0013268A">
        <w:rPr>
          <w:b/>
          <w:bCs/>
          <w:lang w:val="mt-MT"/>
        </w:rPr>
        <w:t>H</w:t>
      </w:r>
      <w:r w:rsidR="00773D8C" w:rsidRPr="0013268A">
        <w:rPr>
          <w:lang w:val="mt-MT"/>
        </w:rPr>
        <w:t xml:space="preserve">eart </w:t>
      </w:r>
      <w:r w:rsidR="00773D8C" w:rsidRPr="0013268A">
        <w:rPr>
          <w:b/>
          <w:bCs/>
          <w:lang w:val="mt-MT"/>
        </w:rPr>
        <w:t>O</w:t>
      </w:r>
      <w:r w:rsidR="00773D8C" w:rsidRPr="0013268A">
        <w:rPr>
          <w:lang w:val="mt-MT"/>
        </w:rPr>
        <w:t xml:space="preserve">utcomes </w:t>
      </w:r>
      <w:r w:rsidR="00773D8C" w:rsidRPr="0013268A">
        <w:rPr>
          <w:b/>
          <w:bCs/>
          <w:lang w:val="mt-MT"/>
        </w:rPr>
        <w:t>P</w:t>
      </w:r>
      <w:r w:rsidR="00773D8C" w:rsidRPr="0013268A">
        <w:rPr>
          <w:lang w:val="mt-MT"/>
        </w:rPr>
        <w:t xml:space="preserve">revention </w:t>
      </w:r>
      <w:r w:rsidR="00773D8C" w:rsidRPr="0013268A">
        <w:rPr>
          <w:b/>
          <w:bCs/>
          <w:lang w:val="mt-MT"/>
        </w:rPr>
        <w:t>E</w:t>
      </w:r>
      <w:r w:rsidR="00773D8C" w:rsidRPr="0013268A">
        <w:rPr>
          <w:lang w:val="mt-MT"/>
        </w:rPr>
        <w:t>valuation Study), li kien investiga l-effett ta’ ramipril vs. plaċebo.</w:t>
      </w:r>
    </w:p>
    <w:p w14:paraId="335E142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B3731EC" w14:textId="107F9A69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TRANSCEND għażel b’mod każwali pazjenti li kienu intolleranti għal ACE-I u li mill-bqija kellhom kriterji ta</w:t>
      </w:r>
      <w:r w:rsidR="000C1BEC" w:rsidRPr="0013268A">
        <w:rPr>
          <w:lang w:val="mt-MT"/>
        </w:rPr>
        <w:t xml:space="preserve">’ </w:t>
      </w:r>
      <w:r w:rsidRPr="0013268A">
        <w:rPr>
          <w:lang w:val="mt-MT"/>
        </w:rPr>
        <w:t xml:space="preserve">inklużjoni simili </w:t>
      </w:r>
      <w:r w:rsidR="000C1BEC" w:rsidRPr="0013268A">
        <w:rPr>
          <w:lang w:val="mt-MT"/>
        </w:rPr>
        <w:t>g</w:t>
      </w:r>
      <w:r w:rsidRPr="0013268A">
        <w:rPr>
          <w:lang w:val="mt-MT"/>
        </w:rPr>
        <w:t>ħal dawk ta’ ONTARGET għal telmisartan 80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 (n</w:t>
      </w:r>
      <w:r w:rsidR="006853FC" w:rsidRPr="0013268A">
        <w:rPr>
          <w:lang w:val="mt-MT"/>
        </w:rPr>
        <w:t> </w:t>
      </w:r>
      <w:r w:rsidRPr="0013268A">
        <w:rPr>
          <w:lang w:val="mt-MT"/>
        </w:rPr>
        <w:t>=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2</w:t>
      </w:r>
      <w:r w:rsidR="00D931A0" w:rsidRPr="0013268A">
        <w:rPr>
          <w:lang w:val="mt-MT"/>
        </w:rPr>
        <w:t> </w:t>
      </w:r>
      <w:r w:rsidRPr="0013268A">
        <w:rPr>
          <w:lang w:val="mt-MT"/>
        </w:rPr>
        <w:t>954) jew plaċebo (n</w:t>
      </w:r>
      <w:r w:rsidR="006853FC" w:rsidRPr="0013268A">
        <w:rPr>
          <w:lang w:val="mt-MT"/>
        </w:rPr>
        <w:t> </w:t>
      </w:r>
      <w:r w:rsidRPr="0013268A">
        <w:rPr>
          <w:lang w:val="mt-MT"/>
        </w:rPr>
        <w:t>=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2</w:t>
      </w:r>
      <w:r w:rsidR="00D931A0" w:rsidRPr="0013268A">
        <w:rPr>
          <w:lang w:val="mt-MT"/>
        </w:rPr>
        <w:t> </w:t>
      </w:r>
      <w:r w:rsidRPr="0013268A">
        <w:rPr>
          <w:lang w:val="mt-MT"/>
        </w:rPr>
        <w:t>972), it-tnejn mogħtija b’mod addizzjonali ma</w:t>
      </w:r>
      <w:r w:rsidR="000C1BEC" w:rsidRPr="0013268A">
        <w:rPr>
          <w:lang w:val="mt-MT"/>
        </w:rPr>
        <w:t>’ trattament</w:t>
      </w:r>
      <w:r w:rsidRPr="0013268A">
        <w:rPr>
          <w:lang w:val="mt-MT"/>
        </w:rPr>
        <w:t xml:space="preserve"> standard. </w:t>
      </w:r>
      <w:r w:rsidR="000C1BEC" w:rsidRPr="0013268A">
        <w:rPr>
          <w:lang w:val="mt-MT"/>
        </w:rPr>
        <w:t>I</w:t>
      </w:r>
      <w:r w:rsidRPr="0013268A">
        <w:rPr>
          <w:lang w:val="mt-MT"/>
        </w:rPr>
        <w:t xml:space="preserve">t-tul ta’ żmien </w:t>
      </w:r>
      <w:r w:rsidR="000C1BEC" w:rsidRPr="0013268A">
        <w:rPr>
          <w:lang w:val="mt-MT"/>
        </w:rPr>
        <w:t xml:space="preserve">medju </w:t>
      </w:r>
      <w:r w:rsidRPr="0013268A">
        <w:rPr>
          <w:lang w:val="mt-MT"/>
        </w:rPr>
        <w:t>ta</w:t>
      </w:r>
      <w:r w:rsidR="000C1BEC" w:rsidRPr="0013268A">
        <w:rPr>
          <w:lang w:val="mt-MT"/>
        </w:rPr>
        <w:t>’ segwitu</w:t>
      </w:r>
      <w:r w:rsidRPr="0013268A">
        <w:rPr>
          <w:lang w:val="mt-MT"/>
        </w:rPr>
        <w:t xml:space="preserve"> kien ta’ 4</w:t>
      </w:r>
      <w:r w:rsidR="000C1BEC" w:rsidRPr="0013268A">
        <w:rPr>
          <w:lang w:val="mt-MT"/>
        </w:rPr>
        <w:t> </w:t>
      </w:r>
      <w:r w:rsidRPr="0013268A">
        <w:rPr>
          <w:lang w:val="mt-MT"/>
        </w:rPr>
        <w:t>snin u 8</w:t>
      </w:r>
      <w:r w:rsidR="000C1BEC" w:rsidRPr="0013268A">
        <w:rPr>
          <w:lang w:val="mt-MT"/>
        </w:rPr>
        <w:t> </w:t>
      </w:r>
      <w:r w:rsidRPr="0013268A">
        <w:rPr>
          <w:lang w:val="mt-MT"/>
        </w:rPr>
        <w:t>xhur. Ma nstabet l-ebda differenza statistikament sinifikanti fl-inċidenza ta</w:t>
      </w:r>
      <w:r w:rsidR="000C1BEC" w:rsidRPr="0013268A">
        <w:rPr>
          <w:lang w:val="mt-MT"/>
        </w:rPr>
        <w:t>l</w:t>
      </w:r>
      <w:r w:rsidRPr="0013268A">
        <w:rPr>
          <w:lang w:val="mt-MT"/>
        </w:rPr>
        <w:t>-</w:t>
      </w:r>
      <w:r w:rsidR="000C1BEC" w:rsidRPr="0013268A">
        <w:rPr>
          <w:lang w:val="mt-MT"/>
        </w:rPr>
        <w:t>punt finali</w:t>
      </w:r>
      <w:r w:rsidRPr="0013268A">
        <w:rPr>
          <w:lang w:val="mt-MT"/>
        </w:rPr>
        <w:t xml:space="preserve"> </w:t>
      </w:r>
      <w:r w:rsidR="00910F2C" w:rsidRPr="0013268A">
        <w:rPr>
          <w:lang w:val="mt-MT"/>
        </w:rPr>
        <w:t xml:space="preserve">primarju </w:t>
      </w:r>
      <w:r w:rsidRPr="0013268A">
        <w:rPr>
          <w:lang w:val="mt-MT"/>
        </w:rPr>
        <w:t xml:space="preserve">kompost (mewt kardjovaskulari, infart mijokardijaku mhux fatali, puplesija mhux fatali, jew </w:t>
      </w:r>
      <w:r w:rsidR="00770156" w:rsidRPr="0013268A">
        <w:rPr>
          <w:lang w:val="mt-MT"/>
        </w:rPr>
        <w:t>dħul</w:t>
      </w:r>
      <w:r w:rsidRPr="0013268A">
        <w:rPr>
          <w:lang w:val="mt-MT"/>
        </w:rPr>
        <w:t xml:space="preserve"> l-isptar minħabba insuffiċjenza konġestiva tal-qalb [15.7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 fil-grupp ta’ telmisartan u 17.0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 fil-grupp tal-plaċebo bi proporzjon ta’ periklu ta’ 0.92 (</w:t>
      </w:r>
      <w:r w:rsidR="000C1BEC" w:rsidRPr="0013268A">
        <w:rPr>
          <w:lang w:val="mt-MT"/>
        </w:rPr>
        <w:t xml:space="preserve">CI ta’ </w:t>
      </w:r>
      <w:r w:rsidRPr="0013268A">
        <w:rPr>
          <w:lang w:val="mt-MT"/>
        </w:rPr>
        <w:t>95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 0.81</w:t>
      </w:r>
      <w:r w:rsidR="003A208F" w:rsidRPr="0013268A">
        <w:rPr>
          <w:lang w:val="mt-MT"/>
        </w:rPr>
        <w:noBreakHyphen/>
      </w:r>
      <w:r w:rsidRPr="0013268A">
        <w:rPr>
          <w:lang w:val="mt-MT"/>
        </w:rPr>
        <w:t xml:space="preserve">1.05, </w:t>
      </w:r>
      <w:r w:rsidR="009D596B" w:rsidRPr="0013268A">
        <w:rPr>
          <w:lang w:val="mt-MT"/>
        </w:rPr>
        <w:t>p </w:t>
      </w:r>
      <w:r w:rsidRPr="0013268A">
        <w:rPr>
          <w:lang w:val="mt-MT"/>
        </w:rPr>
        <w:t>=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 xml:space="preserve">0.22)]. Kien hemm evidenza ta’ benefiċċju </w:t>
      </w:r>
      <w:r w:rsidR="00DA7C50" w:rsidRPr="0013268A">
        <w:rPr>
          <w:lang w:val="mt-MT"/>
        </w:rPr>
        <w:t xml:space="preserve">ta’ </w:t>
      </w:r>
      <w:r w:rsidRPr="0013268A">
        <w:rPr>
          <w:lang w:val="mt-MT"/>
        </w:rPr>
        <w:t>telmisartan meta mqabbel mal-plaċebo fi</w:t>
      </w:r>
      <w:r w:rsidR="000C1BEC" w:rsidRPr="0013268A">
        <w:rPr>
          <w:lang w:val="mt-MT"/>
        </w:rPr>
        <w:t>l</w:t>
      </w:r>
      <w:r w:rsidRPr="0013268A">
        <w:rPr>
          <w:lang w:val="mt-MT"/>
        </w:rPr>
        <w:t>-</w:t>
      </w:r>
      <w:r w:rsidR="000C1BEC" w:rsidRPr="0013268A">
        <w:rPr>
          <w:lang w:val="mt-MT"/>
        </w:rPr>
        <w:t>punt finali</w:t>
      </w:r>
      <w:r w:rsidRPr="0013268A">
        <w:rPr>
          <w:lang w:val="mt-MT"/>
        </w:rPr>
        <w:t xml:space="preserve"> sekondarju </w:t>
      </w:r>
      <w:r w:rsidR="00DA7C50" w:rsidRPr="0013268A">
        <w:rPr>
          <w:lang w:val="mt-MT"/>
        </w:rPr>
        <w:t xml:space="preserve">kompost </w:t>
      </w:r>
      <w:r w:rsidRPr="0013268A">
        <w:rPr>
          <w:lang w:val="mt-MT"/>
        </w:rPr>
        <w:t>speċifikat minn qabel</w:t>
      </w:r>
      <w:r w:rsidR="00DA7C50" w:rsidRPr="0013268A">
        <w:rPr>
          <w:lang w:val="mt-MT"/>
        </w:rPr>
        <w:t xml:space="preserve"> ta’</w:t>
      </w:r>
      <w:r w:rsidRPr="0013268A">
        <w:rPr>
          <w:lang w:val="mt-MT"/>
        </w:rPr>
        <w:t xml:space="preserve"> mewt kardjovaskulari, infart mijokardijaku mhux fatali, u puplesija mhux fatali [0.87 (</w:t>
      </w:r>
      <w:r w:rsidR="000C1BEC" w:rsidRPr="0013268A">
        <w:rPr>
          <w:lang w:val="mt-MT"/>
        </w:rPr>
        <w:t xml:space="preserve">CI ta’ </w:t>
      </w:r>
      <w:r w:rsidRPr="0013268A">
        <w:rPr>
          <w:lang w:val="mt-MT"/>
        </w:rPr>
        <w:t>95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 0.76</w:t>
      </w:r>
      <w:r w:rsidR="003A208F" w:rsidRPr="0013268A">
        <w:rPr>
          <w:lang w:val="mt-MT"/>
        </w:rPr>
        <w:noBreakHyphen/>
      </w:r>
      <w:r w:rsidRPr="0013268A">
        <w:rPr>
          <w:lang w:val="mt-MT"/>
        </w:rPr>
        <w:t>1.00, p</w:t>
      </w:r>
      <w:r w:rsidR="006853FC" w:rsidRPr="0013268A">
        <w:rPr>
          <w:lang w:val="mt-MT"/>
        </w:rPr>
        <w:t> </w:t>
      </w:r>
      <w:r w:rsidRPr="0013268A">
        <w:rPr>
          <w:lang w:val="mt-MT"/>
        </w:rPr>
        <w:t>=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 xml:space="preserve">0.048)]. Ma kien hemm l-ebda evidenza ta’ benefiċċju fuq mortalità kardjovaskulari (proporzjon ta’ periklu 1.03, </w:t>
      </w:r>
      <w:r w:rsidR="000C1BEC" w:rsidRPr="0013268A">
        <w:rPr>
          <w:lang w:val="mt-MT"/>
        </w:rPr>
        <w:t xml:space="preserve">CI ta’ </w:t>
      </w:r>
      <w:r w:rsidRPr="0013268A">
        <w:rPr>
          <w:lang w:val="mt-MT"/>
        </w:rPr>
        <w:t>95</w:t>
      </w:r>
      <w:r w:rsidR="009D596B" w:rsidRPr="0013268A">
        <w:rPr>
          <w:lang w:val="mt-MT"/>
        </w:rPr>
        <w:t> </w:t>
      </w:r>
      <w:r w:rsidRPr="0013268A">
        <w:rPr>
          <w:lang w:val="mt-MT"/>
        </w:rPr>
        <w:t>% 0.</w:t>
      </w:r>
      <w:r w:rsidR="009D596B" w:rsidRPr="0013268A">
        <w:rPr>
          <w:lang w:val="mt-MT"/>
        </w:rPr>
        <w:t>85</w:t>
      </w:r>
      <w:r w:rsidR="003A208F" w:rsidRPr="0013268A">
        <w:rPr>
          <w:lang w:val="mt-MT"/>
        </w:rPr>
        <w:noBreakHyphen/>
      </w:r>
      <w:r w:rsidRPr="0013268A">
        <w:rPr>
          <w:lang w:val="mt-MT"/>
        </w:rPr>
        <w:t>1.24).</w:t>
      </w:r>
    </w:p>
    <w:p w14:paraId="4F82EED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D11B294" w14:textId="29343CAB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lastRenderedPageBreak/>
        <w:t>Is-sogħla u l-anġjoed</w:t>
      </w:r>
      <w:r w:rsidR="001222C8" w:rsidRPr="0013268A">
        <w:rPr>
          <w:lang w:val="mt-MT"/>
        </w:rPr>
        <w:t>i</w:t>
      </w:r>
      <w:r w:rsidRPr="0013268A">
        <w:rPr>
          <w:lang w:val="mt-MT"/>
        </w:rPr>
        <w:t xml:space="preserve">ma kienu rrappurtati b’mod </w:t>
      </w:r>
      <w:r w:rsidR="002B5CCD" w:rsidRPr="0013268A">
        <w:rPr>
          <w:lang w:val="mt-MT"/>
        </w:rPr>
        <w:t>a</w:t>
      </w:r>
      <w:r w:rsidRPr="0013268A">
        <w:rPr>
          <w:lang w:val="mt-MT"/>
        </w:rPr>
        <w:t xml:space="preserve">nqas frekwenti f’pazjenti </w:t>
      </w:r>
      <w:r w:rsidR="000C1BEC" w:rsidRPr="0013268A">
        <w:rPr>
          <w:lang w:val="mt-MT"/>
        </w:rPr>
        <w:t xml:space="preserve">ttrattati </w:t>
      </w:r>
      <w:r w:rsidRPr="0013268A">
        <w:rPr>
          <w:lang w:val="mt-MT"/>
        </w:rPr>
        <w:t xml:space="preserve">b’telmisartan milli f’pazjenti </w:t>
      </w:r>
      <w:r w:rsidR="00190E9A" w:rsidRPr="0013268A">
        <w:rPr>
          <w:lang w:val="mt-MT"/>
        </w:rPr>
        <w:t>ttrattati</w:t>
      </w:r>
      <w:r w:rsidRPr="0013268A">
        <w:rPr>
          <w:lang w:val="mt-MT"/>
        </w:rPr>
        <w:t xml:space="preserve"> b’ramipril, filwaqt li l-pressjoni baxxa kienet irrappurtata b’mod </w:t>
      </w:r>
      <w:r w:rsidR="00CE783A" w:rsidRPr="0013268A">
        <w:rPr>
          <w:lang w:val="mt-MT"/>
        </w:rPr>
        <w:t>a</w:t>
      </w:r>
      <w:r w:rsidRPr="0013268A">
        <w:rPr>
          <w:lang w:val="mt-MT"/>
        </w:rPr>
        <w:t>ktar frekwenti b’telmisartan.</w:t>
      </w:r>
    </w:p>
    <w:p w14:paraId="5AFCB70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C054FBF" w14:textId="17AA92CE" w:rsidR="00773D8C" w:rsidRPr="0013268A" w:rsidRDefault="00CC75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Il-kombinazzjoni ta’</w:t>
      </w:r>
      <w:r w:rsidR="00773D8C" w:rsidRPr="0013268A">
        <w:rPr>
          <w:lang w:val="mt-MT"/>
        </w:rPr>
        <w:t xml:space="preserve"> telmisartan ma’ ramipril ma żi</w:t>
      </w:r>
      <w:r w:rsidRPr="0013268A">
        <w:rPr>
          <w:lang w:val="mt-MT"/>
        </w:rPr>
        <w:t>ditx</w:t>
      </w:r>
      <w:r w:rsidR="00773D8C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aktar </w:t>
      </w:r>
      <w:r w:rsidR="00773D8C" w:rsidRPr="0013268A">
        <w:rPr>
          <w:lang w:val="mt-MT"/>
        </w:rPr>
        <w:t>benefiċċju fuq ramipril jew telmisartan waħ</w:t>
      </w:r>
      <w:r w:rsidR="00842229" w:rsidRPr="0013268A">
        <w:rPr>
          <w:lang w:val="mt-MT"/>
        </w:rPr>
        <w:t>e</w:t>
      </w:r>
      <w:r w:rsidR="00773D8C" w:rsidRPr="0013268A">
        <w:rPr>
          <w:lang w:val="mt-MT"/>
        </w:rPr>
        <w:t xml:space="preserve">dhom. Il-mortalità CV u l-mortalità mill-kawżi kollha kienu numerikament ogħla </w:t>
      </w:r>
      <w:r w:rsidRPr="0013268A">
        <w:rPr>
          <w:lang w:val="mt-MT"/>
        </w:rPr>
        <w:t>bil-kombinazzjoni</w:t>
      </w:r>
      <w:r w:rsidR="00773D8C" w:rsidRPr="0013268A">
        <w:rPr>
          <w:lang w:val="mt-MT"/>
        </w:rPr>
        <w:t>. Flimkien ma’ dan, kien hemm inċidenza ogħla b’mod sinifikanti ta’ iperkal</w:t>
      </w:r>
      <w:r w:rsidR="00DB6606" w:rsidRPr="0013268A">
        <w:rPr>
          <w:lang w:val="mt-MT"/>
        </w:rPr>
        <w:t>i</w:t>
      </w:r>
      <w:r w:rsidR="00773D8C" w:rsidRPr="0013268A">
        <w:rPr>
          <w:lang w:val="mt-MT"/>
        </w:rPr>
        <w:t xml:space="preserve">mja, insuffiċjenza </w:t>
      </w:r>
      <w:r w:rsidR="00842229" w:rsidRPr="0013268A">
        <w:rPr>
          <w:lang w:val="mt-MT"/>
        </w:rPr>
        <w:t>tal-kliewi</w:t>
      </w:r>
      <w:r w:rsidR="00773D8C" w:rsidRPr="0013268A">
        <w:rPr>
          <w:lang w:val="mt-MT"/>
        </w:rPr>
        <w:t>, pressjoni baxxa u sinkope fil-</w:t>
      </w:r>
      <w:r w:rsidRPr="0013268A">
        <w:rPr>
          <w:lang w:val="mt-MT"/>
        </w:rPr>
        <w:t>grupp ta’ kombinazzjoni</w:t>
      </w:r>
      <w:r w:rsidR="00773D8C" w:rsidRPr="0013268A">
        <w:rPr>
          <w:lang w:val="mt-MT"/>
        </w:rPr>
        <w:t xml:space="preserve">. Għalhekk, l-użu ta’ </w:t>
      </w:r>
      <w:r w:rsidRPr="0013268A">
        <w:rPr>
          <w:lang w:val="mt-MT"/>
        </w:rPr>
        <w:t>kombinazzjoni</w:t>
      </w:r>
      <w:r w:rsidR="00773D8C" w:rsidRPr="0013268A">
        <w:rPr>
          <w:lang w:val="mt-MT"/>
        </w:rPr>
        <w:t xml:space="preserve"> ta’ telmisartan </w:t>
      </w:r>
      <w:r w:rsidR="00842229" w:rsidRPr="0013268A">
        <w:rPr>
          <w:lang w:val="mt-MT"/>
        </w:rPr>
        <w:t xml:space="preserve">u </w:t>
      </w:r>
      <w:r w:rsidR="00773D8C" w:rsidRPr="0013268A">
        <w:rPr>
          <w:lang w:val="mt-MT"/>
        </w:rPr>
        <w:t>ramipril mhuwiex rakkomandat f’din il-popolazzjoni.</w:t>
      </w:r>
    </w:p>
    <w:p w14:paraId="62D1169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A5BC41F" w14:textId="52268473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Fil-prova </w:t>
      </w:r>
      <w:r w:rsidR="00B1245D" w:rsidRPr="0013268A">
        <w:rPr>
          <w:lang w:val="mt-MT"/>
        </w:rPr>
        <w:t>“</w:t>
      </w:r>
      <w:r w:rsidRPr="0013268A">
        <w:rPr>
          <w:lang w:val="mt-MT"/>
        </w:rPr>
        <w:t xml:space="preserve">Kors ta’ Prevenzjoni Biex </w:t>
      </w:r>
      <w:r w:rsidR="00AB29F5" w:rsidRPr="0013268A">
        <w:rPr>
          <w:lang w:val="mt-MT"/>
        </w:rPr>
        <w:t>j</w:t>
      </w:r>
      <w:r w:rsidR="00842229" w:rsidRPr="0013268A">
        <w:rPr>
          <w:lang w:val="mt-MT"/>
        </w:rPr>
        <w:t xml:space="preserve">iġu </w:t>
      </w:r>
      <w:r w:rsidRPr="0013268A">
        <w:rPr>
          <w:lang w:val="mt-MT"/>
        </w:rPr>
        <w:t>evita</w:t>
      </w:r>
      <w:r w:rsidR="00842229" w:rsidRPr="0013268A">
        <w:rPr>
          <w:lang w:val="mt-MT"/>
        </w:rPr>
        <w:t>ti</w:t>
      </w:r>
      <w:r w:rsidRPr="0013268A">
        <w:rPr>
          <w:lang w:val="mt-MT"/>
        </w:rPr>
        <w:t xml:space="preserve"> b’Mod Effettiv Puplesiji </w:t>
      </w:r>
      <w:r w:rsidR="00842229" w:rsidRPr="0013268A">
        <w:rPr>
          <w:lang w:val="mt-MT"/>
        </w:rPr>
        <w:t>Sekondarji</w:t>
      </w:r>
      <w:r w:rsidR="00B1245D" w:rsidRPr="0013268A">
        <w:rPr>
          <w:lang w:val="mt-MT"/>
        </w:rPr>
        <w:t>”</w:t>
      </w:r>
      <w:r w:rsidRPr="0013268A">
        <w:rPr>
          <w:lang w:val="mt-MT"/>
        </w:rPr>
        <w:t xml:space="preserve"> (</w:t>
      </w:r>
      <w:r w:rsidR="00AB29F5" w:rsidRPr="0013268A">
        <w:rPr>
          <w:lang w:val="mt-MT"/>
        </w:rPr>
        <w:t xml:space="preserve">PRoFESS, </w:t>
      </w:r>
      <w:r w:rsidRPr="0013268A">
        <w:rPr>
          <w:i/>
          <w:iCs/>
          <w:lang w:val="mt-MT"/>
        </w:rPr>
        <w:t>Prevention Regimen For Effectively avoiding Second Strokes</w:t>
      </w:r>
      <w:r w:rsidRPr="0013268A">
        <w:rPr>
          <w:lang w:val="mt-MT"/>
        </w:rPr>
        <w:t xml:space="preserve">), f’pazjenti </w:t>
      </w:r>
      <w:r w:rsidR="00AB29F5" w:rsidRPr="0013268A">
        <w:rPr>
          <w:lang w:val="mt-MT"/>
        </w:rPr>
        <w:t>b’età ta’</w:t>
      </w:r>
      <w:r w:rsidRPr="0013268A">
        <w:rPr>
          <w:lang w:val="mt-MT"/>
        </w:rPr>
        <w:t xml:space="preserve"> </w:t>
      </w:r>
      <w:r w:rsidR="00AB29F5" w:rsidRPr="0013268A">
        <w:rPr>
          <w:lang w:val="mt-MT"/>
        </w:rPr>
        <w:t>50 </w:t>
      </w:r>
      <w:r w:rsidRPr="0013268A">
        <w:rPr>
          <w:lang w:val="mt-MT"/>
        </w:rPr>
        <w:t>sena jew aktar, li kellhom puplesija</w:t>
      </w:r>
      <w:r w:rsidR="00AB29F5" w:rsidRPr="0013268A">
        <w:rPr>
          <w:lang w:val="mt-MT"/>
        </w:rPr>
        <w:t xml:space="preserve"> riċenti</w:t>
      </w:r>
      <w:r w:rsidRPr="0013268A">
        <w:rPr>
          <w:lang w:val="mt-MT"/>
        </w:rPr>
        <w:t xml:space="preserve">, kienet osservata żieda fl-inċidenza ta’ sepsis għal telmisartan meta mqabbel mal-plaċebo, 0.70 % vs. 0.49 % [RR 1.43 (intervall ta’ kunfidenza </w:t>
      </w:r>
      <w:r w:rsidR="00842229" w:rsidRPr="0013268A">
        <w:rPr>
          <w:lang w:val="mt-MT"/>
        </w:rPr>
        <w:t xml:space="preserve">ta’ 95 % </w:t>
      </w:r>
      <w:r w:rsidRPr="0013268A">
        <w:rPr>
          <w:lang w:val="mt-MT"/>
        </w:rPr>
        <w:t>1.00</w:t>
      </w:r>
      <w:r w:rsidR="003A208F" w:rsidRPr="0013268A">
        <w:rPr>
          <w:lang w:val="mt-MT"/>
        </w:rPr>
        <w:noBreakHyphen/>
      </w:r>
      <w:r w:rsidRPr="0013268A">
        <w:rPr>
          <w:lang w:val="mt-MT"/>
        </w:rPr>
        <w:t xml:space="preserve">2.06)]; l-inċidenza ta’ każijiet ta’ sepsis fatali żdiedet għal pazjenti li kienu qed jieħdu telmisartan (0.33 %) vs. pazjenti li kienu qed jieħdu l-plaċebo (0.16 %) [RR 2.07 (intervall ta’ kunfidenza </w:t>
      </w:r>
      <w:r w:rsidR="00AB29F5" w:rsidRPr="0013268A">
        <w:rPr>
          <w:lang w:val="mt-MT"/>
        </w:rPr>
        <w:t xml:space="preserve">ta’ 95 % </w:t>
      </w:r>
      <w:r w:rsidRPr="0013268A">
        <w:rPr>
          <w:lang w:val="mt-MT"/>
        </w:rPr>
        <w:t>1.14</w:t>
      </w:r>
      <w:r w:rsidR="003A208F" w:rsidRPr="0013268A">
        <w:rPr>
          <w:lang w:val="mt-MT"/>
        </w:rPr>
        <w:noBreakHyphen/>
      </w:r>
      <w:r w:rsidRPr="0013268A">
        <w:rPr>
          <w:lang w:val="mt-MT"/>
        </w:rPr>
        <w:t xml:space="preserve">3.76)]. </w:t>
      </w:r>
      <w:r w:rsidR="00D71DB5" w:rsidRPr="0013268A">
        <w:rPr>
          <w:lang w:val="mt-MT"/>
        </w:rPr>
        <w:t>I</w:t>
      </w:r>
      <w:r w:rsidRPr="0013268A">
        <w:rPr>
          <w:lang w:val="mt-MT"/>
        </w:rPr>
        <w:t xml:space="preserve">ż-żieda </w:t>
      </w:r>
      <w:r w:rsidR="00D71DB5" w:rsidRPr="0013268A">
        <w:rPr>
          <w:lang w:val="mt-MT"/>
        </w:rPr>
        <w:t>f</w:t>
      </w:r>
      <w:r w:rsidRPr="0013268A">
        <w:rPr>
          <w:lang w:val="mt-MT"/>
        </w:rPr>
        <w:t xml:space="preserve">l-okkorrenza </w:t>
      </w:r>
      <w:r w:rsidR="00D71DB5" w:rsidRPr="0013268A">
        <w:rPr>
          <w:lang w:val="mt-MT"/>
        </w:rPr>
        <w:t xml:space="preserve">fir-rata </w:t>
      </w:r>
      <w:r w:rsidRPr="0013268A">
        <w:rPr>
          <w:lang w:val="mt-MT"/>
        </w:rPr>
        <w:t xml:space="preserve">ta’ sepsis </w:t>
      </w:r>
      <w:r w:rsidR="00EC7BF6" w:rsidRPr="0013268A">
        <w:rPr>
          <w:lang w:val="mt-MT"/>
        </w:rPr>
        <w:t xml:space="preserve">osservata </w:t>
      </w:r>
      <w:r w:rsidRPr="0013268A">
        <w:rPr>
          <w:lang w:val="mt-MT"/>
        </w:rPr>
        <w:t>assoċjata mal-użu ta’ telmisartan tista’ tkun sejba b’kumbinazzjoni jew hi</w:t>
      </w:r>
      <w:r w:rsidR="00EC7BF6" w:rsidRPr="0013268A">
        <w:rPr>
          <w:lang w:val="mt-MT"/>
        </w:rPr>
        <w:t>ja</w:t>
      </w:r>
      <w:r w:rsidRPr="0013268A">
        <w:rPr>
          <w:lang w:val="mt-MT"/>
        </w:rPr>
        <w:t xml:space="preserve"> marbuta ma’ mekkaniżmu li bħalissa mhuwiex magħruf.</w:t>
      </w:r>
    </w:p>
    <w:p w14:paraId="7D7F8E02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177DE23" w14:textId="2AB40E1D" w:rsidR="00B62705" w:rsidRPr="0013268A" w:rsidRDefault="00B62705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Żewġ provi kbar ikkontrollati li fihom il-parteċipanti ntgħażlu b’mod każwali, (ONTARGET (</w:t>
      </w:r>
      <w:r w:rsidRPr="0013268A">
        <w:rPr>
          <w:i/>
          <w:iCs/>
          <w:lang w:val="mt-MT"/>
        </w:rPr>
        <w:t>ONgoing Telmisartan Alone and in combination with Ramipril Global Endpoint Trial</w:t>
      </w:r>
      <w:r w:rsidRPr="0013268A">
        <w:rPr>
          <w:lang w:val="mt-MT"/>
        </w:rPr>
        <w:t>) u VA NEPHRON-D (</w:t>
      </w:r>
      <w:r w:rsidRPr="0013268A">
        <w:rPr>
          <w:i/>
          <w:iCs/>
          <w:lang w:val="mt-MT"/>
        </w:rPr>
        <w:t>The Veterans Affairs Nephropathy in Diabetes</w:t>
      </w:r>
      <w:r w:rsidRPr="0013268A">
        <w:rPr>
          <w:lang w:val="mt-MT"/>
        </w:rPr>
        <w:t>)) eżaminaw l-użu tal-kombinazzjoni ta’ inibitur ta’ ACE ma’ imblokkatur tar-riċetturi ta’ angiotensin</w:t>
      </w:r>
      <w:r w:rsidR="003E232A" w:rsidRPr="0013268A">
        <w:rPr>
          <w:lang w:val="mt-MT"/>
        </w:rPr>
        <w:t> </w:t>
      </w:r>
      <w:r w:rsidRPr="0013268A">
        <w:rPr>
          <w:lang w:val="mt-MT"/>
        </w:rPr>
        <w:t>II.</w:t>
      </w:r>
    </w:p>
    <w:p w14:paraId="0E919E7D" w14:textId="63AC915E" w:rsidR="00B62705" w:rsidRPr="0013268A" w:rsidRDefault="00B62705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ONTARGET kien studju li twettaq f’pazjenti bi storja medika ta’ mard kardjovaskulari jew mard ċerebrovaskulari, jew dijabete mellitus ta’ tip</w:t>
      </w:r>
      <w:r w:rsidR="0081278F" w:rsidRPr="0013268A">
        <w:rPr>
          <w:lang w:val="mt-MT"/>
        </w:rPr>
        <w:t> </w:t>
      </w:r>
      <w:r w:rsidRPr="0013268A">
        <w:rPr>
          <w:lang w:val="mt-MT"/>
        </w:rPr>
        <w:t xml:space="preserve">2 akkompanjata minn evidenza ta’ ħsara fl-organi </w:t>
      </w:r>
      <w:r w:rsidR="00191E6A" w:rsidRPr="0013268A">
        <w:rPr>
          <w:lang w:val="mt-MT"/>
        </w:rPr>
        <w:t>ewlenin</w:t>
      </w:r>
      <w:r w:rsidRPr="0013268A">
        <w:rPr>
          <w:lang w:val="mt-MT"/>
        </w:rPr>
        <w:t xml:space="preserve">. Għal </w:t>
      </w:r>
      <w:r w:rsidR="00CE783A" w:rsidRPr="0013268A">
        <w:rPr>
          <w:lang w:val="mt-MT"/>
        </w:rPr>
        <w:t>a</w:t>
      </w:r>
      <w:r w:rsidRPr="0013268A">
        <w:rPr>
          <w:lang w:val="mt-MT"/>
        </w:rPr>
        <w:t>ktar informazzjoni dettaljata ara hawn fuq taħt l-intestatura “Prevenzjoni kardjovaskulari”.</w:t>
      </w:r>
    </w:p>
    <w:p w14:paraId="0379D69D" w14:textId="77777777" w:rsidR="00B62705" w:rsidRPr="0013268A" w:rsidRDefault="00B62705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VA NEPHRON</w:t>
      </w:r>
      <w:r w:rsidRPr="0013268A">
        <w:rPr>
          <w:lang w:val="mt-MT"/>
        </w:rPr>
        <w:noBreakHyphen/>
        <w:t>D kien studju f’pazjenti b’dijabete mellitus ta’ tip</w:t>
      </w:r>
      <w:r w:rsidR="0081278F" w:rsidRPr="0013268A">
        <w:rPr>
          <w:lang w:val="mt-MT"/>
        </w:rPr>
        <w:t> </w:t>
      </w:r>
      <w:r w:rsidRPr="0013268A">
        <w:rPr>
          <w:lang w:val="mt-MT"/>
        </w:rPr>
        <w:t>2 u nefropatija dijabetika.</w:t>
      </w:r>
    </w:p>
    <w:p w14:paraId="742AF729" w14:textId="0C9FAAA6" w:rsidR="00B62705" w:rsidRPr="0013268A" w:rsidRDefault="00B62705" w:rsidP="0082364A">
      <w:pPr>
        <w:tabs>
          <w:tab w:val="clear" w:pos="567"/>
        </w:tabs>
        <w:rPr>
          <w:highlight w:val="green"/>
          <w:lang w:val="mt-MT"/>
        </w:rPr>
      </w:pPr>
      <w:r w:rsidRPr="0013268A">
        <w:rPr>
          <w:lang w:val="mt-MT"/>
        </w:rPr>
        <w:t>Dawn l-istudji ma wrew l-ebda effett ta’ benefiċċju sinifikanti fuq ir-riżultati tal-kliewi u/jew kardjovaskulari u l-mortalità, filwaqt li ġiet osservata żieda fir-riskju ta’ iperkal</w:t>
      </w:r>
      <w:r w:rsidR="00DB6606" w:rsidRPr="0013268A">
        <w:rPr>
          <w:lang w:val="mt-MT"/>
        </w:rPr>
        <w:t>i</w:t>
      </w:r>
      <w:r w:rsidRPr="0013268A">
        <w:rPr>
          <w:lang w:val="mt-MT"/>
        </w:rPr>
        <w:t>mja, ħsara akuta fil-kliewi u/jew pressjoni baxxa meta mqabbla ma</w:t>
      </w:r>
      <w:r w:rsidR="00A846A3" w:rsidRPr="0013268A">
        <w:rPr>
          <w:lang w:val="mt-MT"/>
        </w:rPr>
        <w:t xml:space="preserve">’ </w:t>
      </w:r>
      <w:r w:rsidRPr="0013268A">
        <w:rPr>
          <w:lang w:val="mt-MT"/>
        </w:rPr>
        <w:t>monoterapija. Minħabba l-</w:t>
      </w:r>
      <w:r w:rsidR="006862B7" w:rsidRPr="0013268A">
        <w:rPr>
          <w:lang w:val="mt-MT"/>
        </w:rPr>
        <w:t xml:space="preserve">kwalitajiet </w:t>
      </w:r>
      <w:r w:rsidRPr="0013268A">
        <w:rPr>
          <w:lang w:val="mt-MT"/>
        </w:rPr>
        <w:t>farmakodinamiċi simili tagħhom, dawn ir-riżultati huma rilevanti wkoll għal inibituri ta’ ACE u imblokkaturi tar-riċetturi ta’ angiotensin</w:t>
      </w:r>
      <w:r w:rsidR="003E232A" w:rsidRPr="0013268A">
        <w:rPr>
          <w:lang w:val="mt-MT"/>
        </w:rPr>
        <w:t> </w:t>
      </w:r>
      <w:r w:rsidRPr="0013268A">
        <w:rPr>
          <w:lang w:val="mt-MT"/>
        </w:rPr>
        <w:t>II oħrajn.</w:t>
      </w:r>
    </w:p>
    <w:p w14:paraId="2F58CD97" w14:textId="5437462F" w:rsidR="00B62705" w:rsidRPr="0013268A" w:rsidRDefault="00B62705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Għalhekk, inibituri ta’ ACE u imblokkaturi tar-riċetturi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 m’għandhomx jintużaw fl</w:t>
      </w:r>
      <w:r w:rsidR="002632AE" w:rsidRPr="0013268A">
        <w:rPr>
          <w:lang w:val="mt-MT"/>
        </w:rPr>
        <w:noBreakHyphen/>
      </w:r>
      <w:r w:rsidRPr="0013268A">
        <w:rPr>
          <w:lang w:val="mt-MT"/>
        </w:rPr>
        <w:t>istess ħin f’pazjenti b’nefropatija dijabetika.</w:t>
      </w:r>
    </w:p>
    <w:p w14:paraId="7CD3F0B2" w14:textId="77777777" w:rsidR="00B62705" w:rsidRPr="0013268A" w:rsidRDefault="00B62705" w:rsidP="0082364A">
      <w:pPr>
        <w:tabs>
          <w:tab w:val="clear" w:pos="567"/>
        </w:tabs>
        <w:rPr>
          <w:lang w:val="mt-MT"/>
        </w:rPr>
      </w:pPr>
    </w:p>
    <w:p w14:paraId="69C5CA82" w14:textId="2A7BE061" w:rsidR="00B62705" w:rsidRPr="0013268A" w:rsidRDefault="00B62705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ALTITUDE (</w:t>
      </w:r>
      <w:r w:rsidRPr="0013268A">
        <w:rPr>
          <w:i/>
          <w:iCs/>
          <w:lang w:val="mt-MT"/>
        </w:rPr>
        <w:t>Aliskiren Trial in Type</w:t>
      </w:r>
      <w:r w:rsidR="003E232A" w:rsidRPr="0013268A">
        <w:rPr>
          <w:i/>
          <w:iCs/>
          <w:lang w:val="mt-MT"/>
        </w:rPr>
        <w:t> </w:t>
      </w:r>
      <w:r w:rsidRPr="0013268A">
        <w:rPr>
          <w:i/>
          <w:iCs/>
          <w:lang w:val="mt-MT"/>
        </w:rPr>
        <w:t>2 Diabetes Using Cardiovascular and Renal Disease Endpoints</w:t>
      </w:r>
      <w:r w:rsidRPr="0013268A">
        <w:rPr>
          <w:lang w:val="mt-MT"/>
        </w:rPr>
        <w:t>) kien studju maħsub biex jittestja l-benefiċċju taż-żieda ta’ aliskiren ma’ terapija standard ta’ inibitur ta’ ACE jew imblokkatur tar-riċetturi ta’ angiotensin</w:t>
      </w:r>
      <w:r w:rsidR="003E232A" w:rsidRPr="0013268A">
        <w:rPr>
          <w:lang w:val="mt-MT"/>
        </w:rPr>
        <w:t> </w:t>
      </w:r>
      <w:r w:rsidRPr="0013268A">
        <w:rPr>
          <w:lang w:val="mt-MT"/>
        </w:rPr>
        <w:t>II f’pazjenti b’dijabete mellitus ta’ tip</w:t>
      </w:r>
      <w:r w:rsidR="0081278F" w:rsidRPr="0013268A">
        <w:rPr>
          <w:lang w:val="mt-MT"/>
        </w:rPr>
        <w:t> </w:t>
      </w:r>
      <w:r w:rsidRPr="0013268A">
        <w:rPr>
          <w:lang w:val="mt-MT"/>
        </w:rPr>
        <w:t xml:space="preserve">2 u mard kroniku tal-kliewi, mard kardjovaskulari, jew it-tnejn. L-istudju intemm kmieni minħabba żieda fir-riskju ta’ riżultati avversi. Mewt kardjovaskulari u puplesija kienu t-tnejn numerikament </w:t>
      </w:r>
      <w:r w:rsidR="00CE783A" w:rsidRPr="0013268A">
        <w:rPr>
          <w:lang w:val="mt-MT"/>
        </w:rPr>
        <w:t>a</w:t>
      </w:r>
      <w:r w:rsidRPr="0013268A">
        <w:rPr>
          <w:lang w:val="mt-MT"/>
        </w:rPr>
        <w:t>ktar frekwenti fil-grupp ta’ aliskiren milli fil-grupp tal-plaċebo, u avvenimenti avversi u avvenimenti avversi serji ta’ interess (iperkal</w:t>
      </w:r>
      <w:r w:rsidR="00DB6606" w:rsidRPr="0013268A">
        <w:rPr>
          <w:lang w:val="mt-MT"/>
        </w:rPr>
        <w:t>i</w:t>
      </w:r>
      <w:r w:rsidRPr="0013268A">
        <w:rPr>
          <w:lang w:val="mt-MT"/>
        </w:rPr>
        <w:t xml:space="preserve">mja, pressjoni baxxa u disfunzjoni tal-kliewi) ġew irrappurtati b’mod </w:t>
      </w:r>
      <w:r w:rsidR="00CE783A" w:rsidRPr="0013268A">
        <w:rPr>
          <w:lang w:val="mt-MT"/>
        </w:rPr>
        <w:t>a</w:t>
      </w:r>
      <w:r w:rsidRPr="0013268A">
        <w:rPr>
          <w:lang w:val="mt-MT"/>
        </w:rPr>
        <w:t>ktar frekwenti fil-grupp ta’ aliskiren milli fil-grupp tal-plaċebo.</w:t>
      </w:r>
    </w:p>
    <w:p w14:paraId="63F6C227" w14:textId="77777777" w:rsidR="00B62705" w:rsidRPr="0013268A" w:rsidRDefault="00B62705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C8345B6" w14:textId="77777777" w:rsidR="00773D8C" w:rsidRPr="0013268A" w:rsidRDefault="00773D8C" w:rsidP="0082364A">
      <w:pPr>
        <w:keepNext/>
        <w:tabs>
          <w:tab w:val="clear" w:pos="567"/>
        </w:tabs>
        <w:rPr>
          <w:iCs/>
          <w:u w:val="single"/>
          <w:lang w:val="mt-MT"/>
        </w:rPr>
      </w:pPr>
      <w:r w:rsidRPr="0013268A">
        <w:rPr>
          <w:iCs/>
          <w:u w:val="single"/>
          <w:lang w:val="mt-MT"/>
        </w:rPr>
        <w:t>Popolazzjoni pedjatrika</w:t>
      </w:r>
    </w:p>
    <w:p w14:paraId="202574F2" w14:textId="6D5BB211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Is-sigurtà u l-effikaċja ta’ Micardis </w:t>
      </w:r>
      <w:bookmarkStart w:id="40" w:name="_Hlk484792275"/>
      <w:r w:rsidRPr="0013268A">
        <w:rPr>
          <w:lang w:val="mt-MT"/>
        </w:rPr>
        <w:t>fi</w:t>
      </w:r>
      <w:r w:rsidR="009956F9" w:rsidRPr="0013268A">
        <w:rPr>
          <w:lang w:val="mt-MT"/>
        </w:rPr>
        <w:t>t-</w:t>
      </w:r>
      <w:r w:rsidRPr="0013268A">
        <w:rPr>
          <w:lang w:val="mt-MT"/>
        </w:rPr>
        <w:t xml:space="preserve">tfal u </w:t>
      </w:r>
      <w:r w:rsidR="009956F9" w:rsidRPr="0013268A">
        <w:rPr>
          <w:lang w:val="mt-MT"/>
        </w:rPr>
        <w:t>l-</w:t>
      </w:r>
      <w:r w:rsidRPr="0013268A">
        <w:rPr>
          <w:lang w:val="mt-MT"/>
        </w:rPr>
        <w:t xml:space="preserve">adolexxenti li għandhom </w:t>
      </w:r>
      <w:r w:rsidR="002B5CCD" w:rsidRPr="0013268A">
        <w:rPr>
          <w:lang w:val="mt-MT"/>
        </w:rPr>
        <w:t>a</w:t>
      </w:r>
      <w:r w:rsidRPr="0013268A">
        <w:rPr>
          <w:lang w:val="mt-MT"/>
        </w:rPr>
        <w:t xml:space="preserve">nqas minn 18-il sena </w:t>
      </w:r>
      <w:r w:rsidR="009956F9" w:rsidRPr="0013268A">
        <w:rPr>
          <w:lang w:val="mt-MT" w:bidi="mt-MT"/>
        </w:rPr>
        <w:t>għadhom</w:t>
      </w:r>
      <w:r w:rsidR="009956F9" w:rsidRPr="0013268A">
        <w:rPr>
          <w:lang w:val="mt-MT"/>
        </w:rPr>
        <w:t xml:space="preserve"> </w:t>
      </w:r>
      <w:r w:rsidRPr="0013268A">
        <w:rPr>
          <w:lang w:val="mt-MT"/>
        </w:rPr>
        <w:t>ma ġewx determinati.</w:t>
      </w:r>
      <w:bookmarkEnd w:id="40"/>
    </w:p>
    <w:p w14:paraId="58041D3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0E099E6" w14:textId="735363A5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L-effetti li jbaxxu l-pressjoni tad-demm taż-żewġ dożi ta’ telmisartan ġew evalwati f’76</w:t>
      </w:r>
      <w:r w:rsidR="00264E5E" w:rsidRPr="0013268A">
        <w:rPr>
          <w:lang w:val="mt-MT"/>
        </w:rPr>
        <w:t> </w:t>
      </w:r>
      <w:r w:rsidRPr="0013268A">
        <w:rPr>
          <w:lang w:val="mt-MT"/>
        </w:rPr>
        <w:t xml:space="preserve">pazjenti bi pressjoni għolja, li fil-biċċa l-kbira tagħhom kellhom piż żejjed, </w:t>
      </w:r>
      <w:r w:rsidR="00F21380" w:rsidRPr="0013268A">
        <w:rPr>
          <w:lang w:val="mt-MT"/>
        </w:rPr>
        <w:t>b’età</w:t>
      </w:r>
      <w:r w:rsidRPr="0013268A">
        <w:rPr>
          <w:lang w:val="mt-MT"/>
        </w:rPr>
        <w:t xml:space="preserve"> minn 6 </w:t>
      </w:r>
      <w:r w:rsidR="004D434D" w:rsidRPr="0013268A">
        <w:rPr>
          <w:lang w:val="mt-MT"/>
        </w:rPr>
        <w:t xml:space="preserve">snin </w:t>
      </w:r>
      <w:r w:rsidRPr="0013268A">
        <w:rPr>
          <w:lang w:val="mt-MT"/>
        </w:rPr>
        <w:t>sa</w:t>
      </w:r>
      <w:r w:rsidR="006853FC" w:rsidRPr="0013268A">
        <w:rPr>
          <w:lang w:val="mt-MT"/>
        </w:rPr>
        <w:t xml:space="preserve"> </w:t>
      </w:r>
      <w:r w:rsidRPr="0013268A">
        <w:rPr>
          <w:lang w:val="mt-MT"/>
        </w:rPr>
        <w:t>&lt;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18-il sena (piż tal-ġisem ta’ ≥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20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kg u ≤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120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 xml:space="preserve">kg, medja 74.6 kg), wara </w:t>
      </w:r>
      <w:r w:rsidR="00F21380" w:rsidRPr="0013268A">
        <w:rPr>
          <w:lang w:val="mt-MT"/>
        </w:rPr>
        <w:t>teħid ta’</w:t>
      </w:r>
      <w:r w:rsidRPr="0013268A">
        <w:rPr>
          <w:lang w:val="mt-MT"/>
        </w:rPr>
        <w:t xml:space="preserve"> telmisartan 1 mg/kg (n = 29 </w:t>
      </w:r>
      <w:r w:rsidR="00F21380" w:rsidRPr="0013268A">
        <w:rPr>
          <w:lang w:val="mt-MT"/>
        </w:rPr>
        <w:t>ittrattati</w:t>
      </w:r>
      <w:r w:rsidRPr="0013268A">
        <w:rPr>
          <w:lang w:val="mt-MT"/>
        </w:rPr>
        <w:t xml:space="preserve">) jew 2 mg/kg (n = 31 </w:t>
      </w:r>
      <w:r w:rsidR="00C758EC" w:rsidRPr="0013268A">
        <w:rPr>
          <w:lang w:val="mt-MT"/>
        </w:rPr>
        <w:t>ittrattati</w:t>
      </w:r>
      <w:r w:rsidRPr="0013268A">
        <w:rPr>
          <w:lang w:val="mt-MT"/>
        </w:rPr>
        <w:t xml:space="preserve">) fuq perjodu ta’ </w:t>
      </w:r>
      <w:r w:rsidR="00C758EC" w:rsidRPr="0013268A">
        <w:rPr>
          <w:lang w:val="mt-MT"/>
        </w:rPr>
        <w:t xml:space="preserve">trattament </w:t>
      </w:r>
      <w:r w:rsidRPr="0013268A">
        <w:rPr>
          <w:lang w:val="mt-MT"/>
        </w:rPr>
        <w:t>ta’ erba’ ġimgħat. Bl-inklużjoni il-preżenza ta’ pressjoni għolja sekondarja ma ġietx investigata. F’xi wħud mill-pazjenti investigati, id-dożi użati kienu ogħla minn dawk rakkomandati fi</w:t>
      </w:r>
      <w:r w:rsidR="00C758EC" w:rsidRPr="0013268A">
        <w:rPr>
          <w:lang w:val="mt-MT"/>
        </w:rPr>
        <w:t>t-trattament</w:t>
      </w:r>
      <w:r w:rsidRPr="0013268A">
        <w:rPr>
          <w:lang w:val="mt-MT"/>
        </w:rPr>
        <w:t xml:space="preserve"> ta’ pressjoni għolja fil-popolazzjoni adulta, u laħqu doża ta’ kuljum komparabbli għal 160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mg, li ġiet ittestjata fl-adulti. Wara aġġustament għall-</w:t>
      </w:r>
      <w:r w:rsidRPr="0013268A">
        <w:rPr>
          <w:lang w:val="mt-MT"/>
        </w:rPr>
        <w:lastRenderedPageBreak/>
        <w:t>effetti tal-grupp ta’ età, il-</w:t>
      </w:r>
      <w:r w:rsidR="00F21380" w:rsidRPr="0013268A">
        <w:rPr>
          <w:lang w:val="mt-MT"/>
        </w:rPr>
        <w:t>bidliet medji fis</w:t>
      </w:r>
      <w:r w:rsidRPr="0013268A">
        <w:rPr>
          <w:lang w:val="mt-MT"/>
        </w:rPr>
        <w:t>-SBP mil-linja bażi (oġġettiv primarju) kien</w:t>
      </w:r>
      <w:r w:rsidR="00F21380" w:rsidRPr="0013268A">
        <w:rPr>
          <w:lang w:val="mt-MT"/>
        </w:rPr>
        <w:t>u</w:t>
      </w:r>
      <w:r w:rsidRPr="0013268A">
        <w:rPr>
          <w:lang w:val="mt-MT"/>
        </w:rPr>
        <w:t xml:space="preserve"> ta’ </w:t>
      </w:r>
      <w:r w:rsidR="00067B9B" w:rsidRPr="0013268A">
        <w:rPr>
          <w:lang w:val="mt-MT"/>
        </w:rPr>
        <w:noBreakHyphen/>
      </w:r>
      <w:r w:rsidRPr="0013268A">
        <w:rPr>
          <w:lang w:val="mt-MT"/>
        </w:rPr>
        <w:t>14.5</w:t>
      </w:r>
      <w:r w:rsidR="008B3D5C" w:rsidRPr="0013268A">
        <w:rPr>
          <w:lang w:val="mt-MT"/>
        </w:rPr>
        <w:t xml:space="preserve"> </w:t>
      </w:r>
      <w:r w:rsidRPr="0013268A">
        <w:rPr>
          <w:lang w:val="mt-MT"/>
        </w:rPr>
        <w:t>(1.7)</w:t>
      </w:r>
      <w:r w:rsidR="00F21380" w:rsidRPr="0013268A">
        <w:rPr>
          <w:lang w:val="mt-MT"/>
        </w:rPr>
        <w:t> </w:t>
      </w:r>
      <w:r w:rsidRPr="0013268A">
        <w:rPr>
          <w:lang w:val="mt-MT"/>
        </w:rPr>
        <w:t xml:space="preserve">mm Hg fil-grupp ta’ telmisartan 2 mg/kg, </w:t>
      </w:r>
      <w:r w:rsidR="00067B9B" w:rsidRPr="0013268A">
        <w:rPr>
          <w:lang w:val="mt-MT"/>
        </w:rPr>
        <w:noBreakHyphen/>
      </w:r>
      <w:r w:rsidRPr="0013268A">
        <w:rPr>
          <w:lang w:val="mt-MT"/>
        </w:rPr>
        <w:t>9.7</w:t>
      </w:r>
      <w:r w:rsidR="008B3D5C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(1.7) mm Hg fil-grupp ta’ telmisartan 1 mg/kg, u </w:t>
      </w:r>
      <w:r w:rsidRPr="0013268A">
        <w:rPr>
          <w:lang w:val="mt-MT"/>
        </w:rPr>
        <w:noBreakHyphen/>
        <w:t>6.0</w:t>
      </w:r>
      <w:r w:rsidR="008B3D5C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(2.4) fil-grupp tal-plaċebo. </w:t>
      </w:r>
      <w:r w:rsidR="00ED5E33" w:rsidRPr="0013268A">
        <w:rPr>
          <w:lang w:val="mt-MT"/>
        </w:rPr>
        <w:t>Il-bidliet</w:t>
      </w:r>
      <w:r w:rsidRPr="0013268A">
        <w:rPr>
          <w:lang w:val="mt-MT"/>
        </w:rPr>
        <w:t xml:space="preserve"> aġġustat</w:t>
      </w:r>
      <w:r w:rsidR="00ED5E33" w:rsidRPr="0013268A">
        <w:rPr>
          <w:lang w:val="mt-MT"/>
        </w:rPr>
        <w:t>i</w:t>
      </w:r>
      <w:r w:rsidRPr="0013268A">
        <w:rPr>
          <w:lang w:val="mt-MT"/>
        </w:rPr>
        <w:t xml:space="preserve"> fid-DBP mil-linja bażi kienu ta’ </w:t>
      </w:r>
      <w:r w:rsidRPr="0013268A">
        <w:rPr>
          <w:lang w:val="mt-MT"/>
        </w:rPr>
        <w:noBreakHyphen/>
        <w:t>8.4</w:t>
      </w:r>
      <w:r w:rsidR="008B3D5C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(1.5) mm Hg, </w:t>
      </w:r>
      <w:r w:rsidR="00067B9B" w:rsidRPr="0013268A">
        <w:rPr>
          <w:lang w:val="mt-MT"/>
        </w:rPr>
        <w:noBreakHyphen/>
      </w:r>
      <w:r w:rsidRPr="0013268A">
        <w:rPr>
          <w:lang w:val="mt-MT"/>
        </w:rPr>
        <w:t>4.5</w:t>
      </w:r>
      <w:r w:rsidR="008B3D5C" w:rsidRPr="0013268A">
        <w:rPr>
          <w:lang w:val="mt-MT"/>
        </w:rPr>
        <w:t xml:space="preserve"> </w:t>
      </w:r>
      <w:r w:rsidRPr="0013268A">
        <w:rPr>
          <w:lang w:val="mt-MT"/>
        </w:rPr>
        <w:t>(1.6)</w:t>
      </w:r>
      <w:r w:rsidR="009E7E98" w:rsidRPr="0013268A">
        <w:rPr>
          <w:lang w:val="mt-MT"/>
        </w:rPr>
        <w:t> </w:t>
      </w:r>
      <w:r w:rsidRPr="0013268A">
        <w:rPr>
          <w:lang w:val="mt-MT"/>
        </w:rPr>
        <w:t>mm Hg u</w:t>
      </w:r>
      <w:r w:rsidR="006853FC" w:rsidRPr="0013268A">
        <w:rPr>
          <w:lang w:val="mt-MT"/>
        </w:rPr>
        <w:t xml:space="preserve"> </w:t>
      </w:r>
      <w:r w:rsidRPr="0013268A">
        <w:rPr>
          <w:lang w:val="mt-MT"/>
        </w:rPr>
        <w:noBreakHyphen/>
        <w:t>3.5</w:t>
      </w:r>
      <w:r w:rsidR="008B3D5C" w:rsidRPr="0013268A">
        <w:rPr>
          <w:lang w:val="mt-MT"/>
        </w:rPr>
        <w:t xml:space="preserve"> </w:t>
      </w:r>
      <w:r w:rsidRPr="0013268A">
        <w:rPr>
          <w:lang w:val="mt-MT"/>
        </w:rPr>
        <w:t>(2.1) mm Hg rispettivament. Il-bidla kienet tiddependi mid-doża. Id-</w:t>
      </w:r>
      <w:r w:rsidRPr="0013268A">
        <w:rPr>
          <w:i/>
          <w:iCs/>
          <w:lang w:val="mt-MT"/>
        </w:rPr>
        <w:t>d</w:t>
      </w:r>
      <w:r w:rsidR="00C758EC" w:rsidRPr="0013268A">
        <w:rPr>
          <w:i/>
          <w:iCs/>
          <w:lang w:val="mt-MT"/>
        </w:rPr>
        <w:t>a</w:t>
      </w:r>
      <w:r w:rsidRPr="0013268A">
        <w:rPr>
          <w:i/>
          <w:iCs/>
          <w:lang w:val="mt-MT"/>
        </w:rPr>
        <w:t>ta</w:t>
      </w:r>
      <w:r w:rsidRPr="0013268A">
        <w:rPr>
          <w:lang w:val="mt-MT"/>
        </w:rPr>
        <w:t xml:space="preserve"> dwar is-sigurtà minn dan l-istudju f’pazjenti </w:t>
      </w:r>
      <w:r w:rsidR="00ED5E33" w:rsidRPr="0013268A">
        <w:rPr>
          <w:lang w:val="mt-MT"/>
        </w:rPr>
        <w:t>b’età minn</w:t>
      </w:r>
      <w:r w:rsidRPr="0013268A">
        <w:rPr>
          <w:lang w:val="mt-MT"/>
        </w:rPr>
        <w:t xml:space="preserve"> 6 </w:t>
      </w:r>
      <w:r w:rsidR="00ED5E33" w:rsidRPr="0013268A">
        <w:rPr>
          <w:lang w:val="mt-MT"/>
        </w:rPr>
        <w:t xml:space="preserve">snin </w:t>
      </w:r>
      <w:r w:rsidRPr="0013268A">
        <w:rPr>
          <w:lang w:val="mt-MT"/>
        </w:rPr>
        <w:t>sa</w:t>
      </w:r>
      <w:r w:rsidR="006853FC" w:rsidRPr="0013268A">
        <w:rPr>
          <w:lang w:val="mt-MT"/>
        </w:rPr>
        <w:t xml:space="preserve"> </w:t>
      </w:r>
      <w:r w:rsidRPr="0013268A">
        <w:rPr>
          <w:lang w:val="mt-MT"/>
        </w:rPr>
        <w:t>&lt;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 xml:space="preserve">18-il sena dehret li kienet ġeneralment simili għal dik osservata fl-adulti. Is-sigurtà ta’ </w:t>
      </w:r>
      <w:r w:rsidR="00C758EC" w:rsidRPr="0013268A">
        <w:rPr>
          <w:lang w:val="mt-MT"/>
        </w:rPr>
        <w:t xml:space="preserve">trattament </w:t>
      </w:r>
      <w:r w:rsidRPr="0013268A">
        <w:rPr>
          <w:lang w:val="mt-MT"/>
        </w:rPr>
        <w:t>fit-tul b’telmisartan fit-tfal u fl-adolexxenti ma ġietx evalwata.</w:t>
      </w:r>
    </w:p>
    <w:p w14:paraId="337CCFC4" w14:textId="247EEBE1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Żieda fl-eosinofili rrappurtata f’din il-popolazzjoni ta’ pazjenti ma ġietx osservata fl-adulti. Is-sinifika</w:t>
      </w:r>
      <w:r w:rsidR="006C77C3" w:rsidRPr="0013268A">
        <w:rPr>
          <w:lang w:val="mt-MT"/>
        </w:rPr>
        <w:t>nza</w:t>
      </w:r>
      <w:r w:rsidRPr="0013268A">
        <w:rPr>
          <w:lang w:val="mt-MT"/>
        </w:rPr>
        <w:t xml:space="preserve"> u r-rilevanza klini</w:t>
      </w:r>
      <w:r w:rsidR="006C77C3" w:rsidRPr="0013268A">
        <w:rPr>
          <w:lang w:val="mt-MT"/>
        </w:rPr>
        <w:t>ċi</w:t>
      </w:r>
      <w:r w:rsidRPr="0013268A">
        <w:rPr>
          <w:lang w:val="mt-MT"/>
        </w:rPr>
        <w:t xml:space="preserve"> </w:t>
      </w:r>
      <w:r w:rsidR="00634330" w:rsidRPr="0013268A">
        <w:rPr>
          <w:lang w:val="mt-MT"/>
        </w:rPr>
        <w:t xml:space="preserve">tagħha </w:t>
      </w:r>
      <w:r w:rsidRPr="0013268A">
        <w:rPr>
          <w:lang w:val="mt-MT"/>
        </w:rPr>
        <w:t>mhumiex magħrufa.</w:t>
      </w:r>
    </w:p>
    <w:p w14:paraId="563B696B" w14:textId="1288A8A9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Din id-</w:t>
      </w:r>
      <w:r w:rsidR="00C758EC" w:rsidRPr="0013268A">
        <w:rPr>
          <w:i/>
          <w:iCs/>
          <w:lang w:val="mt-MT"/>
        </w:rPr>
        <w:t>data</w:t>
      </w:r>
      <w:r w:rsidR="00C758EC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klinika ma tippermettix li jsiru konklużjonijiet </w:t>
      </w:r>
      <w:r w:rsidR="00BC60B4" w:rsidRPr="0013268A">
        <w:rPr>
          <w:lang w:val="mt-MT"/>
        </w:rPr>
        <w:t xml:space="preserve">dwar </w:t>
      </w:r>
      <w:r w:rsidRPr="0013268A">
        <w:rPr>
          <w:lang w:val="mt-MT"/>
        </w:rPr>
        <w:t>l-effikaċja u s-sigurtà ta’ telmisartan fil-popolazzjoni pedjatrika bi pressjoni għolja.</w:t>
      </w:r>
    </w:p>
    <w:p w14:paraId="40481832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8D50657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5.2</w:t>
      </w:r>
      <w:r w:rsidRPr="0013268A">
        <w:rPr>
          <w:b/>
          <w:bCs/>
          <w:lang w:val="mt-MT"/>
        </w:rPr>
        <w:tab/>
        <w:t>Tagħrif farmakokinetiku</w:t>
      </w:r>
    </w:p>
    <w:p w14:paraId="0F60F8B9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16327EC4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Assorbiment</w:t>
      </w:r>
    </w:p>
    <w:p w14:paraId="714A3FE9" w14:textId="1DDCE58E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L-assorbiment ta’ telmisartan hu</w:t>
      </w:r>
      <w:r w:rsidR="00C40645" w:rsidRPr="0013268A">
        <w:rPr>
          <w:lang w:val="mt-MT"/>
        </w:rPr>
        <w:t>wa</w:t>
      </w:r>
      <w:r w:rsidRPr="0013268A">
        <w:rPr>
          <w:lang w:val="mt-MT"/>
        </w:rPr>
        <w:t xml:space="preserve"> mgħaġġel, għalkemm l-ammont assorbit ivarja. Il-bi</w:t>
      </w:r>
      <w:r w:rsidR="00C40645" w:rsidRPr="0013268A">
        <w:rPr>
          <w:lang w:val="mt-MT"/>
        </w:rPr>
        <w:t>j</w:t>
      </w:r>
      <w:r w:rsidRPr="0013268A">
        <w:rPr>
          <w:lang w:val="mt-MT"/>
        </w:rPr>
        <w:t xml:space="preserve">odisponibiltà assoluta </w:t>
      </w:r>
      <w:r w:rsidR="002B365E" w:rsidRPr="0013268A">
        <w:rPr>
          <w:lang w:val="mt-MT"/>
        </w:rPr>
        <w:t xml:space="preserve">medja </w:t>
      </w:r>
      <w:r w:rsidRPr="0013268A">
        <w:rPr>
          <w:lang w:val="mt-MT"/>
        </w:rPr>
        <w:t>għal telmisartan hi ta’ madwar 50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 xml:space="preserve">%. Meta telmisartan jittieħed mal-ikel, it-tnaqqis </w:t>
      </w:r>
      <w:r w:rsidR="00C40645" w:rsidRPr="0013268A">
        <w:rPr>
          <w:lang w:val="mt-MT"/>
        </w:rPr>
        <w:t>fl-erja</w:t>
      </w:r>
      <w:r w:rsidRPr="0013268A">
        <w:rPr>
          <w:lang w:val="mt-MT"/>
        </w:rPr>
        <w:t xml:space="preserve"> taħt il-kurva tal-konċentrazzjoni </w:t>
      </w:r>
      <w:r w:rsidR="00C40645" w:rsidRPr="0013268A">
        <w:rPr>
          <w:lang w:val="mt-MT"/>
        </w:rPr>
        <w:t>fil</w:t>
      </w:r>
      <w:r w:rsidRPr="0013268A">
        <w:rPr>
          <w:lang w:val="mt-MT"/>
        </w:rPr>
        <w:t>-plażma</w:t>
      </w:r>
      <w:r w:rsidR="00C40645" w:rsidRPr="0013268A">
        <w:rPr>
          <w:lang w:val="mt-MT"/>
        </w:rPr>
        <w:t xml:space="preserve"> mal</w:t>
      </w:r>
      <w:r w:rsidRPr="0013268A">
        <w:rPr>
          <w:lang w:val="mt-MT"/>
        </w:rPr>
        <w:t>-</w:t>
      </w:r>
      <w:r w:rsidR="00C40645" w:rsidRPr="0013268A">
        <w:rPr>
          <w:lang w:val="mt-MT"/>
        </w:rPr>
        <w:t>ħin</w:t>
      </w:r>
      <w:r w:rsidRPr="0013268A">
        <w:rPr>
          <w:lang w:val="mt-MT"/>
        </w:rPr>
        <w:t xml:space="preserve"> (AUC</w:t>
      </w:r>
      <w:r w:rsidRPr="0013268A">
        <w:rPr>
          <w:vertAlign w:val="subscript"/>
          <w:lang w:val="mt-MT"/>
        </w:rPr>
        <w:t>0</w:t>
      </w:r>
      <w:r w:rsidR="008B3D5C" w:rsidRPr="0013268A">
        <w:rPr>
          <w:vertAlign w:val="subscript"/>
          <w:lang w:val="mt-MT"/>
        </w:rPr>
        <w:noBreakHyphen/>
      </w:r>
      <w:r w:rsidRPr="0013268A">
        <w:rPr>
          <w:vertAlign w:val="subscript"/>
          <w:lang w:val="mt-MT"/>
        </w:rPr>
        <w:t>∞</w:t>
      </w:r>
      <w:r w:rsidRPr="0013268A">
        <w:rPr>
          <w:lang w:val="mt-MT"/>
        </w:rPr>
        <w:t xml:space="preserve">) ta’ telmisartan </w:t>
      </w:r>
      <w:r w:rsidR="00C40645" w:rsidRPr="0013268A">
        <w:rPr>
          <w:lang w:val="mt-MT"/>
        </w:rPr>
        <w:t>i</w:t>
      </w:r>
      <w:r w:rsidRPr="0013268A">
        <w:rPr>
          <w:lang w:val="mt-MT"/>
        </w:rPr>
        <w:t>varja minn madwar 6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 (doża ta’ 40 mg) sa madwar 19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 xml:space="preserve">% (doża ta’ 160 mg). Sa 3 sigħat wara l-għoti, il-konċentrazzjonijiet fil-plażma huma simili, kemm jekk telmisartan jittieħed </w:t>
      </w:r>
      <w:r w:rsidR="00F027FD" w:rsidRPr="0013268A">
        <w:rPr>
          <w:lang w:val="mt-MT"/>
        </w:rPr>
        <w:t xml:space="preserve">fuq stonku vojt kif ukoll </w:t>
      </w:r>
      <w:r w:rsidRPr="0013268A">
        <w:rPr>
          <w:lang w:val="mt-MT"/>
        </w:rPr>
        <w:t>ma</w:t>
      </w:r>
      <w:r w:rsidR="00F027FD" w:rsidRPr="0013268A">
        <w:rPr>
          <w:lang w:val="mt-MT"/>
        </w:rPr>
        <w:t>l-</w:t>
      </w:r>
      <w:r w:rsidRPr="0013268A">
        <w:rPr>
          <w:lang w:val="mt-MT"/>
        </w:rPr>
        <w:t>ikel.</w:t>
      </w:r>
    </w:p>
    <w:p w14:paraId="4882CB0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CB2947E" w14:textId="77777777" w:rsidR="00773D8C" w:rsidRPr="0013268A" w:rsidRDefault="00773D8C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Linearità/nuqqas ta’ linearità</w:t>
      </w:r>
    </w:p>
    <w:p w14:paraId="385A4B06" w14:textId="25F34FA8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It-tnaqqis żgħir fl-AUC mhux mistenni li jikkawża tnaqqis fl-effikaċja terapewtika. M’hemm l-ebda relazzjoni lineari bejn id-dożi u l-livelli </w:t>
      </w:r>
      <w:r w:rsidR="00282C75" w:rsidRPr="0013268A">
        <w:rPr>
          <w:lang w:val="mt-MT"/>
        </w:rPr>
        <w:t>fil</w:t>
      </w:r>
      <w:r w:rsidRPr="0013268A">
        <w:rPr>
          <w:lang w:val="mt-MT"/>
        </w:rPr>
        <w:t>-plażma. Is-C</w:t>
      </w:r>
      <w:r w:rsidRPr="0013268A">
        <w:rPr>
          <w:vertAlign w:val="subscript"/>
          <w:lang w:val="mt-MT"/>
        </w:rPr>
        <w:t>max</w:t>
      </w:r>
      <w:r w:rsidRPr="0013268A">
        <w:rPr>
          <w:lang w:val="mt-MT"/>
        </w:rPr>
        <w:t xml:space="preserve"> u fi grad anqas l-AUC, jiżdiedu b’mod sproporzjona</w:t>
      </w:r>
      <w:r w:rsidR="00F027FD" w:rsidRPr="0013268A">
        <w:rPr>
          <w:lang w:val="mt-MT"/>
        </w:rPr>
        <w:t>li</w:t>
      </w:r>
      <w:r w:rsidRPr="0013268A">
        <w:rPr>
          <w:lang w:val="mt-MT"/>
        </w:rPr>
        <w:t xml:space="preserve"> f’dożi ta’ aktar minn 40 mg.</w:t>
      </w:r>
    </w:p>
    <w:p w14:paraId="7AFD040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790CBD3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Distribuzzjoni</w:t>
      </w:r>
    </w:p>
    <w:p w14:paraId="2E74FC28" w14:textId="612294BF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Telmisartan fil-biċċa l-kbira tiegħu </w:t>
      </w:r>
      <w:r w:rsidR="003D7166" w:rsidRPr="0013268A">
        <w:rPr>
          <w:lang w:val="mt-MT"/>
        </w:rPr>
        <w:t xml:space="preserve">huwa marbut </w:t>
      </w:r>
      <w:r w:rsidRPr="0013268A">
        <w:rPr>
          <w:lang w:val="mt-MT"/>
        </w:rPr>
        <w:t>mal-protein</w:t>
      </w:r>
      <w:r w:rsidR="00550C1F" w:rsidRPr="0013268A">
        <w:rPr>
          <w:lang w:val="mt-MT"/>
        </w:rPr>
        <w:t>i</w:t>
      </w:r>
      <w:r w:rsidRPr="0013268A">
        <w:rPr>
          <w:lang w:val="mt-MT"/>
        </w:rPr>
        <w:t xml:space="preserve"> </w:t>
      </w:r>
      <w:r w:rsidR="00550C1F" w:rsidRPr="0013268A">
        <w:rPr>
          <w:lang w:val="mt-MT"/>
        </w:rPr>
        <w:t>tal</w:t>
      </w:r>
      <w:r w:rsidRPr="0013268A">
        <w:rPr>
          <w:lang w:val="mt-MT"/>
        </w:rPr>
        <w:t>-plażma (&gt;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 xml:space="preserve">99.5 %), primarjament mal-albumina u </w:t>
      </w:r>
      <w:r w:rsidR="00282C75" w:rsidRPr="0013268A">
        <w:rPr>
          <w:lang w:val="mt-MT"/>
        </w:rPr>
        <w:t xml:space="preserve">ma’ </w:t>
      </w:r>
      <w:r w:rsidRPr="0013268A">
        <w:rPr>
          <w:lang w:val="mt-MT"/>
        </w:rPr>
        <w:t>alpha</w:t>
      </w:r>
      <w:r w:rsidR="00067B9B" w:rsidRPr="0013268A">
        <w:rPr>
          <w:lang w:val="mt-MT"/>
        </w:rPr>
        <w:noBreakHyphen/>
      </w:r>
      <w:r w:rsidRPr="0013268A">
        <w:rPr>
          <w:lang w:val="mt-MT"/>
        </w:rPr>
        <w:t>1 acid glycoprotein. Il-medja tal-volum ta</w:t>
      </w:r>
      <w:r w:rsidR="00550C1F" w:rsidRPr="0013268A">
        <w:rPr>
          <w:lang w:val="mt-MT"/>
        </w:rPr>
        <w:t xml:space="preserve">’ </w:t>
      </w:r>
      <w:r w:rsidRPr="0013268A">
        <w:rPr>
          <w:lang w:val="mt-MT"/>
        </w:rPr>
        <w:t xml:space="preserve">distribuzzjoni </w:t>
      </w:r>
      <w:r w:rsidR="00550C1F" w:rsidRPr="0013268A">
        <w:rPr>
          <w:lang w:val="mt-MT"/>
        </w:rPr>
        <w:t xml:space="preserve">apparenti fi stat fiss </w:t>
      </w:r>
      <w:r w:rsidRPr="0013268A">
        <w:rPr>
          <w:lang w:val="mt-MT"/>
        </w:rPr>
        <w:t>(V</w:t>
      </w:r>
      <w:r w:rsidRPr="0013268A">
        <w:rPr>
          <w:vertAlign w:val="subscript"/>
          <w:lang w:val="mt-MT"/>
        </w:rPr>
        <w:t>dss</w:t>
      </w:r>
      <w:r w:rsidRPr="0013268A">
        <w:rPr>
          <w:lang w:val="mt-MT"/>
        </w:rPr>
        <w:t>) hija ta’ madwar 500 </w:t>
      </w:r>
      <w:r w:rsidR="0090085E" w:rsidRPr="0013268A">
        <w:rPr>
          <w:lang w:val="mt-MT"/>
        </w:rPr>
        <w:t>l</w:t>
      </w:r>
      <w:r w:rsidRPr="0013268A">
        <w:rPr>
          <w:lang w:val="mt-MT"/>
        </w:rPr>
        <w:t>.</w:t>
      </w:r>
    </w:p>
    <w:p w14:paraId="58FA4C6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5518B92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Bijotrasformazzjoni</w:t>
      </w:r>
    </w:p>
    <w:p w14:paraId="40642892" w14:textId="196FA84E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Telmisartan hu</w:t>
      </w:r>
      <w:r w:rsidR="00550C1F" w:rsidRPr="0013268A">
        <w:rPr>
          <w:lang w:val="mt-MT"/>
        </w:rPr>
        <w:t>wa</w:t>
      </w:r>
      <w:r w:rsidRPr="0013268A">
        <w:rPr>
          <w:lang w:val="mt-MT"/>
        </w:rPr>
        <w:t xml:space="preserve"> metabol</w:t>
      </w:r>
      <w:r w:rsidR="00282C75" w:rsidRPr="0013268A">
        <w:rPr>
          <w:lang w:val="mt-MT"/>
        </w:rPr>
        <w:t>izzat</w:t>
      </w:r>
      <w:r w:rsidRPr="0013268A">
        <w:rPr>
          <w:lang w:val="mt-MT"/>
        </w:rPr>
        <w:t xml:space="preserve"> permezz ta’ konjugazzjoni </w:t>
      </w:r>
      <w:r w:rsidR="00174716" w:rsidRPr="0013268A">
        <w:rPr>
          <w:lang w:val="mt-MT"/>
        </w:rPr>
        <w:t xml:space="preserve">tal-kompost oriġinali </w:t>
      </w:r>
      <w:r w:rsidR="00282C75" w:rsidRPr="0013268A">
        <w:rPr>
          <w:lang w:val="mt-MT"/>
        </w:rPr>
        <w:t xml:space="preserve">ma’ </w:t>
      </w:r>
      <w:r w:rsidRPr="0013268A">
        <w:rPr>
          <w:lang w:val="mt-MT"/>
        </w:rPr>
        <w:t xml:space="preserve">glucuronide. </w:t>
      </w:r>
      <w:r w:rsidR="00174716" w:rsidRPr="0013268A">
        <w:rPr>
          <w:lang w:val="mt-MT"/>
        </w:rPr>
        <w:t>Ma ntweriet l</w:t>
      </w:r>
      <w:r w:rsidRPr="0013268A">
        <w:rPr>
          <w:lang w:val="mt-MT"/>
        </w:rPr>
        <w:t>-ebda attività farmakoloġika għall-konjugat.</w:t>
      </w:r>
    </w:p>
    <w:p w14:paraId="5D75432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69F02E4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Eliminazzjoni</w:t>
      </w:r>
    </w:p>
    <w:p w14:paraId="7E5B92E1" w14:textId="06B13B22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Telmisartan hu</w:t>
      </w:r>
      <w:r w:rsidR="00283618" w:rsidRPr="0013268A">
        <w:rPr>
          <w:lang w:val="mt-MT"/>
        </w:rPr>
        <w:t>wa</w:t>
      </w:r>
      <w:r w:rsidRPr="0013268A">
        <w:rPr>
          <w:lang w:val="mt-MT"/>
        </w:rPr>
        <w:t xml:space="preserve"> kkaratterizzat minn farmakokineti</w:t>
      </w:r>
      <w:r w:rsidR="006C04E2" w:rsidRPr="0013268A">
        <w:rPr>
          <w:lang w:val="mt-MT"/>
        </w:rPr>
        <w:t>ka</w:t>
      </w:r>
      <w:r w:rsidRPr="0013268A">
        <w:rPr>
          <w:lang w:val="mt-MT"/>
        </w:rPr>
        <w:t xml:space="preserve"> b’</w:t>
      </w:r>
      <w:r w:rsidRPr="0013268A">
        <w:rPr>
          <w:i/>
          <w:iCs/>
          <w:lang w:val="mt-MT"/>
        </w:rPr>
        <w:t>decay</w:t>
      </w:r>
      <w:r w:rsidRPr="0013268A">
        <w:rPr>
          <w:lang w:val="mt-MT"/>
        </w:rPr>
        <w:t xml:space="preserve"> bi-esponenzjali, b’</w:t>
      </w:r>
      <w:r w:rsidRPr="0013268A">
        <w:rPr>
          <w:i/>
          <w:iCs/>
          <w:lang w:val="mt-MT"/>
        </w:rPr>
        <w:t>half-life</w:t>
      </w:r>
      <w:r w:rsidRPr="0013268A">
        <w:rPr>
          <w:lang w:val="mt-MT"/>
        </w:rPr>
        <w:t xml:space="preserve"> tal-eliminazzjoni terminali ta’ &gt;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20</w:t>
      </w:r>
      <w:r w:rsidR="006C04E2" w:rsidRPr="0013268A">
        <w:rPr>
          <w:lang w:val="mt-MT"/>
        </w:rPr>
        <w:t> </w:t>
      </w:r>
      <w:r w:rsidRPr="0013268A">
        <w:rPr>
          <w:lang w:val="mt-MT"/>
        </w:rPr>
        <w:t>siegħa.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L-ogħla konċentrazzjoni fil-plażma (C</w:t>
      </w:r>
      <w:r w:rsidRPr="0013268A">
        <w:rPr>
          <w:vertAlign w:val="subscript"/>
          <w:lang w:val="mt-MT"/>
        </w:rPr>
        <w:t>max</w:t>
      </w:r>
      <w:r w:rsidR="00F71D75" w:rsidRPr="0013268A">
        <w:rPr>
          <w:lang w:val="mt-MT"/>
        </w:rPr>
        <w:t>,</w:t>
      </w:r>
      <w:r w:rsidR="00F71D75" w:rsidRPr="0013268A">
        <w:rPr>
          <w:vertAlign w:val="subscript"/>
          <w:lang w:val="mt-MT"/>
        </w:rPr>
        <w:t xml:space="preserve"> </w:t>
      </w:r>
      <w:r w:rsidR="00F71D75" w:rsidRPr="0013268A">
        <w:rPr>
          <w:i/>
          <w:iCs/>
          <w:lang w:val="mt-MT"/>
        </w:rPr>
        <w:t>maximum plasma concentration</w:t>
      </w:r>
      <w:r w:rsidRPr="0013268A">
        <w:rPr>
          <w:lang w:val="mt-MT"/>
        </w:rPr>
        <w:t xml:space="preserve">) u, fi grad anqas, </w:t>
      </w:r>
      <w:r w:rsidR="006C04E2" w:rsidRPr="0013268A">
        <w:rPr>
          <w:lang w:val="mt-MT"/>
        </w:rPr>
        <w:t>l-erja</w:t>
      </w:r>
      <w:r w:rsidRPr="0013268A">
        <w:rPr>
          <w:lang w:val="mt-MT"/>
        </w:rPr>
        <w:t xml:space="preserve"> taħt il-kurva ta</w:t>
      </w:r>
      <w:r w:rsidR="006C04E2" w:rsidRPr="0013268A">
        <w:rPr>
          <w:lang w:val="mt-MT"/>
        </w:rPr>
        <w:t>l-</w:t>
      </w:r>
      <w:r w:rsidRPr="0013268A">
        <w:rPr>
          <w:lang w:val="mt-MT"/>
        </w:rPr>
        <w:t>konċentrazzjoni fil-plażma</w:t>
      </w:r>
      <w:r w:rsidR="006C04E2" w:rsidRPr="0013268A">
        <w:rPr>
          <w:lang w:val="mt-MT"/>
        </w:rPr>
        <w:t xml:space="preserve"> mal</w:t>
      </w:r>
      <w:r w:rsidRPr="0013268A">
        <w:rPr>
          <w:lang w:val="mt-MT"/>
        </w:rPr>
        <w:t>-ħin (AUC</w:t>
      </w:r>
      <w:r w:rsidR="00F71D75" w:rsidRPr="0013268A">
        <w:rPr>
          <w:lang w:val="mt-MT"/>
        </w:rPr>
        <w:t xml:space="preserve">, </w:t>
      </w:r>
      <w:r w:rsidR="00F71D75" w:rsidRPr="0013268A">
        <w:rPr>
          <w:i/>
          <w:iCs/>
          <w:lang w:val="mt-MT"/>
        </w:rPr>
        <w:t>area under the plasma concentration-time curve</w:t>
      </w:r>
      <w:r w:rsidRPr="0013268A">
        <w:rPr>
          <w:lang w:val="mt-MT"/>
        </w:rPr>
        <w:t xml:space="preserve">), jiżdiedu b’mod </w:t>
      </w:r>
      <w:r w:rsidR="006C04E2" w:rsidRPr="0013268A">
        <w:rPr>
          <w:lang w:val="mt-MT"/>
        </w:rPr>
        <w:t xml:space="preserve">sproporzjonali </w:t>
      </w:r>
      <w:r w:rsidRPr="0013268A">
        <w:rPr>
          <w:lang w:val="mt-MT"/>
        </w:rPr>
        <w:t xml:space="preserve">mad-doża. M’hemmx evidenza ta’ akkumulazzjoni klinikament rilevanti </w:t>
      </w:r>
      <w:r w:rsidR="002132C0" w:rsidRPr="0013268A">
        <w:rPr>
          <w:lang w:val="mt-MT"/>
        </w:rPr>
        <w:t xml:space="preserve">ta’ telmisartan </w:t>
      </w:r>
      <w:r w:rsidRPr="0013268A">
        <w:rPr>
          <w:lang w:val="mt-MT"/>
        </w:rPr>
        <w:t xml:space="preserve">meta dan jittieħed </w:t>
      </w:r>
      <w:r w:rsidR="002132C0" w:rsidRPr="0013268A">
        <w:rPr>
          <w:lang w:val="mt-MT"/>
        </w:rPr>
        <w:t>bid</w:t>
      </w:r>
      <w:r w:rsidRPr="0013268A">
        <w:rPr>
          <w:lang w:val="mt-MT"/>
        </w:rPr>
        <w:t>-doża rakkomandata. Il-konċentrazzjonijiet fil-plażma kienu ogħla fin-nisa milli fl-irġiel, mingħajr influwenza rilevanti fuq l-effikaċja.</w:t>
      </w:r>
    </w:p>
    <w:p w14:paraId="1A1EACB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5D590D3" w14:textId="674C2F66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Wara </w:t>
      </w:r>
      <w:r w:rsidR="002132C0" w:rsidRPr="0013268A">
        <w:rPr>
          <w:lang w:val="mt-MT"/>
        </w:rPr>
        <w:t xml:space="preserve">għoti </w:t>
      </w:r>
      <w:r w:rsidRPr="0013268A">
        <w:rPr>
          <w:lang w:val="mt-MT"/>
        </w:rPr>
        <w:t xml:space="preserve">mill-ħalq (u </w:t>
      </w:r>
      <w:r w:rsidR="002132C0" w:rsidRPr="0013268A">
        <w:rPr>
          <w:lang w:val="mt-MT"/>
        </w:rPr>
        <w:t>fil</w:t>
      </w:r>
      <w:r w:rsidRPr="0013268A">
        <w:rPr>
          <w:lang w:val="mt-MT"/>
        </w:rPr>
        <w:t>-vin</w:t>
      </w:r>
      <w:r w:rsidR="006C04E2" w:rsidRPr="0013268A">
        <w:rPr>
          <w:lang w:val="mt-MT"/>
        </w:rPr>
        <w:t>i</w:t>
      </w:r>
      <w:r w:rsidRPr="0013268A">
        <w:rPr>
          <w:lang w:val="mt-MT"/>
        </w:rPr>
        <w:t xml:space="preserve">), telmisartan </w:t>
      </w:r>
      <w:r w:rsidR="00C1558A" w:rsidRPr="0013268A">
        <w:rPr>
          <w:lang w:val="mt-MT"/>
        </w:rPr>
        <w:t>jitneħħa</w:t>
      </w:r>
      <w:r w:rsidR="002132C0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kważi kollu mal-ippurgar, </w:t>
      </w:r>
      <w:r w:rsidR="002132C0" w:rsidRPr="0013268A">
        <w:rPr>
          <w:lang w:val="mt-MT"/>
        </w:rPr>
        <w:t xml:space="preserve">fil-biċċa l-kbira </w:t>
      </w:r>
      <w:r w:rsidRPr="0013268A">
        <w:rPr>
          <w:lang w:val="mt-MT"/>
        </w:rPr>
        <w:t xml:space="preserve">bħala kompost mhux mibdul. </w:t>
      </w:r>
      <w:r w:rsidR="00C1558A" w:rsidRPr="0013268A">
        <w:rPr>
          <w:lang w:val="mt-MT"/>
        </w:rPr>
        <w:t>It-tneħħija</w:t>
      </w:r>
      <w:r w:rsidRPr="0013268A">
        <w:rPr>
          <w:lang w:val="mt-MT"/>
        </w:rPr>
        <w:t xml:space="preserve"> kumulattiva fl-awrina hi ta’ &lt;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>1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 tad-doża.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>It-tneħħija totali mill-plażma (Cl</w:t>
      </w:r>
      <w:r w:rsidRPr="0013268A">
        <w:rPr>
          <w:vertAlign w:val="subscript"/>
          <w:lang w:val="mt-MT"/>
        </w:rPr>
        <w:t>tot</w:t>
      </w:r>
      <w:r w:rsidR="00C1558A" w:rsidRPr="0013268A">
        <w:rPr>
          <w:lang w:val="mt-MT"/>
        </w:rPr>
        <w:t xml:space="preserve">, </w:t>
      </w:r>
      <w:r w:rsidR="00C1558A" w:rsidRPr="0013268A">
        <w:rPr>
          <w:i/>
          <w:iCs/>
          <w:lang w:val="mt-MT"/>
        </w:rPr>
        <w:t>total plasma clearance</w:t>
      </w:r>
      <w:r w:rsidRPr="0013268A">
        <w:rPr>
          <w:lang w:val="mt-MT"/>
        </w:rPr>
        <w:t>) hi għolja (madwar 1</w:t>
      </w:r>
      <w:r w:rsidR="00587E67" w:rsidRPr="0013268A">
        <w:rPr>
          <w:lang w:val="mt-MT"/>
        </w:rPr>
        <w:t> </w:t>
      </w:r>
      <w:r w:rsidRPr="0013268A">
        <w:rPr>
          <w:lang w:val="mt-MT"/>
        </w:rPr>
        <w:t>000 ml/min) meta mqabbla mal-fluss tad-demm epatiku (madwar 1</w:t>
      </w:r>
      <w:r w:rsidR="008B3D5C" w:rsidRPr="0013268A">
        <w:rPr>
          <w:lang w:val="mt-MT"/>
        </w:rPr>
        <w:t> </w:t>
      </w:r>
      <w:r w:rsidRPr="0013268A">
        <w:rPr>
          <w:lang w:val="mt-MT"/>
        </w:rPr>
        <w:t>500 ml/min).</w:t>
      </w:r>
    </w:p>
    <w:p w14:paraId="0D21B10B" w14:textId="77777777" w:rsidR="00773D8C" w:rsidRPr="0013268A" w:rsidRDefault="00773D8C" w:rsidP="0082364A">
      <w:pPr>
        <w:tabs>
          <w:tab w:val="clear" w:pos="567"/>
        </w:tabs>
        <w:rPr>
          <w:i/>
          <w:lang w:val="mt-MT"/>
        </w:rPr>
      </w:pPr>
    </w:p>
    <w:p w14:paraId="6091A3EC" w14:textId="77777777" w:rsidR="00773D8C" w:rsidRPr="0013268A" w:rsidRDefault="00773D8C" w:rsidP="0082364A">
      <w:pPr>
        <w:keepNext/>
        <w:tabs>
          <w:tab w:val="clear" w:pos="567"/>
        </w:tabs>
        <w:ind w:right="1134"/>
        <w:rPr>
          <w:u w:val="single"/>
          <w:lang w:val="mt-MT"/>
        </w:rPr>
      </w:pPr>
      <w:r w:rsidRPr="0013268A">
        <w:rPr>
          <w:u w:val="single"/>
          <w:lang w:val="mt-MT"/>
        </w:rPr>
        <w:t>Popolazzjoni pedjatrika</w:t>
      </w:r>
    </w:p>
    <w:p w14:paraId="1C048699" w14:textId="31C3DC7A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Il-farmakokinetika ta’ żewġ dożi ta’ telmisartan ġiet evalwata bħala o</w:t>
      </w:r>
      <w:r w:rsidR="00956859" w:rsidRPr="0013268A">
        <w:rPr>
          <w:lang w:val="mt-MT"/>
        </w:rPr>
        <w:t>ġġ</w:t>
      </w:r>
      <w:r w:rsidRPr="0013268A">
        <w:rPr>
          <w:lang w:val="mt-MT"/>
        </w:rPr>
        <w:t>ettiv sekondarju f’pazjenti bi pressjoni għolja (n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 xml:space="preserve">= 57) </w:t>
      </w:r>
      <w:r w:rsidR="007F001C" w:rsidRPr="0013268A">
        <w:rPr>
          <w:lang w:val="mt-MT"/>
        </w:rPr>
        <w:t>b’età</w:t>
      </w:r>
      <w:r w:rsidRPr="0013268A">
        <w:rPr>
          <w:lang w:val="mt-MT"/>
        </w:rPr>
        <w:t xml:space="preserve"> minn 6 </w:t>
      </w:r>
      <w:r w:rsidR="004D434D" w:rsidRPr="0013268A">
        <w:rPr>
          <w:lang w:val="mt-MT"/>
        </w:rPr>
        <w:t xml:space="preserve">snin </w:t>
      </w:r>
      <w:r w:rsidRPr="0013268A">
        <w:rPr>
          <w:lang w:val="mt-MT"/>
        </w:rPr>
        <w:t>sa</w:t>
      </w:r>
      <w:r w:rsidR="006853FC" w:rsidRPr="0013268A">
        <w:rPr>
          <w:lang w:val="mt-MT"/>
        </w:rPr>
        <w:t xml:space="preserve"> </w:t>
      </w:r>
      <w:r w:rsidRPr="0013268A">
        <w:rPr>
          <w:lang w:val="mt-MT"/>
        </w:rPr>
        <w:t>&lt;</w:t>
      </w:r>
      <w:r w:rsidR="0062444D" w:rsidRPr="0013268A">
        <w:rPr>
          <w:lang w:val="mt-MT"/>
        </w:rPr>
        <w:t> </w:t>
      </w:r>
      <w:r w:rsidRPr="0013268A">
        <w:rPr>
          <w:lang w:val="mt-MT"/>
        </w:rPr>
        <w:t xml:space="preserve">18-il sena wara li ħadu telmisartan 1 mg/kg jew 2 mg/kg fuq perjodu ta’ </w:t>
      </w:r>
      <w:r w:rsidR="006C04E2" w:rsidRPr="0013268A">
        <w:rPr>
          <w:lang w:val="mt-MT"/>
        </w:rPr>
        <w:t xml:space="preserve">trattament </w:t>
      </w:r>
      <w:r w:rsidRPr="0013268A">
        <w:rPr>
          <w:lang w:val="mt-MT"/>
        </w:rPr>
        <w:t>ta’ erba’ ġimgħat. L-o</w:t>
      </w:r>
      <w:r w:rsidR="00F71D75" w:rsidRPr="0013268A">
        <w:rPr>
          <w:lang w:val="mt-MT"/>
        </w:rPr>
        <w:t>ġġ</w:t>
      </w:r>
      <w:r w:rsidRPr="0013268A">
        <w:rPr>
          <w:lang w:val="mt-MT"/>
        </w:rPr>
        <w:t>ettivi farmakokinetiċi kienu jinkludu d</w:t>
      </w:r>
      <w:r w:rsidRPr="0013268A">
        <w:rPr>
          <w:lang w:val="mt-MT"/>
        </w:rPr>
        <w:noBreakHyphen/>
        <w:t xml:space="preserve">determinazzjoni tal-istat fiss ta’ telmisartan fit-tfal u </w:t>
      </w:r>
      <w:r w:rsidR="00F71D75" w:rsidRPr="0013268A">
        <w:rPr>
          <w:lang w:val="mt-MT"/>
        </w:rPr>
        <w:t>l-</w:t>
      </w:r>
      <w:r w:rsidRPr="0013268A">
        <w:rPr>
          <w:lang w:val="mt-MT"/>
        </w:rPr>
        <w:t xml:space="preserve">adolexxenti, u investigazzjoni ta’ differenzi relatati mal-età. Għalkemm l-istudju kien żgħir wisq biex issir evalwazzjoni </w:t>
      </w:r>
      <w:r w:rsidR="009D596B" w:rsidRPr="0013268A">
        <w:rPr>
          <w:lang w:val="mt-MT"/>
        </w:rPr>
        <w:t>sinifikanti</w:t>
      </w:r>
      <w:r w:rsidRPr="0013268A">
        <w:rPr>
          <w:lang w:val="mt-MT"/>
        </w:rPr>
        <w:t xml:space="preserve"> </w:t>
      </w:r>
      <w:r w:rsidR="009D596B" w:rsidRPr="0013268A">
        <w:rPr>
          <w:lang w:val="mt-MT"/>
        </w:rPr>
        <w:t>tal-</w:t>
      </w:r>
      <w:r w:rsidRPr="0013268A">
        <w:rPr>
          <w:lang w:val="mt-MT"/>
        </w:rPr>
        <w:lastRenderedPageBreak/>
        <w:t>farmakokinetik</w:t>
      </w:r>
      <w:r w:rsidR="009D596B" w:rsidRPr="0013268A">
        <w:rPr>
          <w:lang w:val="mt-MT"/>
        </w:rPr>
        <w:t>a</w:t>
      </w:r>
      <w:r w:rsidRPr="0013268A">
        <w:rPr>
          <w:lang w:val="mt-MT"/>
        </w:rPr>
        <w:t xml:space="preserve"> </w:t>
      </w:r>
      <w:r w:rsidR="00956859" w:rsidRPr="0013268A">
        <w:rPr>
          <w:lang w:val="mt-MT"/>
        </w:rPr>
        <w:t xml:space="preserve">ta’ </w:t>
      </w:r>
      <w:r w:rsidRPr="0013268A">
        <w:rPr>
          <w:lang w:val="mt-MT"/>
        </w:rPr>
        <w:t xml:space="preserve">tfal ta’ </w:t>
      </w:r>
      <w:r w:rsidR="002B5CCD" w:rsidRPr="0013268A">
        <w:rPr>
          <w:lang w:val="mt-MT"/>
        </w:rPr>
        <w:t>a</w:t>
      </w:r>
      <w:r w:rsidRPr="0013268A">
        <w:rPr>
          <w:lang w:val="mt-MT"/>
        </w:rPr>
        <w:t xml:space="preserve">nqas minn 12-il sena, ir-riżultati ġeneralment </w:t>
      </w:r>
      <w:r w:rsidR="00956859" w:rsidRPr="0013268A">
        <w:rPr>
          <w:lang w:val="mt-MT"/>
        </w:rPr>
        <w:t xml:space="preserve">kienu </w:t>
      </w:r>
      <w:r w:rsidRPr="0013268A">
        <w:rPr>
          <w:lang w:val="mt-MT"/>
        </w:rPr>
        <w:t>konsistenti ma</w:t>
      </w:r>
      <w:r w:rsidR="009D596B" w:rsidRPr="0013268A">
        <w:rPr>
          <w:lang w:val="mt-MT"/>
        </w:rPr>
        <w:t>s-sejbiet</w:t>
      </w:r>
      <w:r w:rsidRPr="0013268A">
        <w:rPr>
          <w:lang w:val="mt-MT"/>
        </w:rPr>
        <w:t xml:space="preserve"> fl-adulti u kkonfermaw in-</w:t>
      </w:r>
      <w:r w:rsidR="00F71D75" w:rsidRPr="0013268A">
        <w:rPr>
          <w:lang w:val="mt-MT"/>
        </w:rPr>
        <w:t xml:space="preserve">nuqqas ta’ </w:t>
      </w:r>
      <w:r w:rsidRPr="0013268A">
        <w:rPr>
          <w:lang w:val="mt-MT"/>
        </w:rPr>
        <w:t>linearità ta’ telmisartan, partikularment għas-C</w:t>
      </w:r>
      <w:r w:rsidRPr="0013268A">
        <w:rPr>
          <w:vertAlign w:val="subscript"/>
          <w:lang w:val="mt-MT"/>
        </w:rPr>
        <w:t>max</w:t>
      </w:r>
      <w:r w:rsidRPr="0013268A">
        <w:rPr>
          <w:lang w:val="mt-MT"/>
        </w:rPr>
        <w:t>.</w:t>
      </w:r>
    </w:p>
    <w:p w14:paraId="74AC5D1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37B4BF1" w14:textId="703A706F" w:rsidR="00773D8C" w:rsidRPr="0013268A" w:rsidRDefault="00B315A2" w:rsidP="0082364A">
      <w:pPr>
        <w:keepNext/>
        <w:tabs>
          <w:tab w:val="clear" w:pos="567"/>
        </w:tabs>
        <w:rPr>
          <w:u w:val="single"/>
          <w:lang w:val="mt-MT"/>
        </w:rPr>
      </w:pPr>
      <w:r w:rsidRPr="0013268A">
        <w:rPr>
          <w:u w:val="single"/>
          <w:lang w:val="mt-MT"/>
        </w:rPr>
        <w:t>S</w:t>
      </w:r>
      <w:r w:rsidR="00773D8C" w:rsidRPr="0013268A">
        <w:rPr>
          <w:u w:val="single"/>
          <w:lang w:val="mt-MT"/>
        </w:rPr>
        <w:t>ess</w:t>
      </w:r>
      <w:r w:rsidRPr="0013268A">
        <w:rPr>
          <w:u w:val="single"/>
          <w:lang w:val="mt-MT"/>
        </w:rPr>
        <w:t xml:space="preserve"> tal-persuna</w:t>
      </w:r>
    </w:p>
    <w:p w14:paraId="016CF4AF" w14:textId="299D6398" w:rsidR="00773D8C" w:rsidRPr="0013268A" w:rsidRDefault="00956859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Kienu osservati d</w:t>
      </w:r>
      <w:r w:rsidR="00773D8C" w:rsidRPr="0013268A">
        <w:rPr>
          <w:lang w:val="mt-MT"/>
        </w:rPr>
        <w:t>ifferenzi fil-konċentrazzjonijiet fil-plażma, bis-C</w:t>
      </w:r>
      <w:r w:rsidR="00773D8C" w:rsidRPr="0013268A">
        <w:rPr>
          <w:vertAlign w:val="subscript"/>
          <w:lang w:val="mt-MT"/>
        </w:rPr>
        <w:t>max</w:t>
      </w:r>
      <w:r w:rsidR="00773D8C" w:rsidRPr="0013268A">
        <w:rPr>
          <w:lang w:val="mt-MT"/>
        </w:rPr>
        <w:t xml:space="preserve"> u l-AUC li kienu madwar </w:t>
      </w:r>
      <w:r w:rsidRPr="0013268A">
        <w:rPr>
          <w:lang w:val="mt-MT"/>
        </w:rPr>
        <w:t>3 </w:t>
      </w:r>
      <w:r w:rsidR="00773D8C" w:rsidRPr="0013268A">
        <w:rPr>
          <w:lang w:val="mt-MT"/>
        </w:rPr>
        <w:t>darbiet u darbtejn ogħla, rispettivament, fin-nisa meta mqabbla mal-irġiel.</w:t>
      </w:r>
    </w:p>
    <w:p w14:paraId="4BF39ED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5C215999" w14:textId="16027BD0" w:rsidR="00773D8C" w:rsidRPr="0013268A" w:rsidRDefault="0053736F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A</w:t>
      </w:r>
      <w:r w:rsidR="00773D8C" w:rsidRPr="0013268A">
        <w:rPr>
          <w:u w:val="single"/>
          <w:lang w:val="mt-MT"/>
        </w:rPr>
        <w:t>nzjani</w:t>
      </w:r>
    </w:p>
    <w:p w14:paraId="2589AA61" w14:textId="522351D5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Il-farmakokineti</w:t>
      </w:r>
      <w:r w:rsidR="00F71D75" w:rsidRPr="0013268A">
        <w:rPr>
          <w:lang w:val="mt-MT"/>
        </w:rPr>
        <w:t>ka</w:t>
      </w:r>
      <w:r w:rsidRPr="0013268A">
        <w:rPr>
          <w:lang w:val="mt-MT"/>
        </w:rPr>
        <w:t xml:space="preserve"> ta’ telmisartan ma </w:t>
      </w:r>
      <w:r w:rsidR="00F71D75" w:rsidRPr="0013268A">
        <w:rPr>
          <w:lang w:val="mt-MT"/>
        </w:rPr>
        <w:t>t</w:t>
      </w:r>
      <w:r w:rsidRPr="0013268A">
        <w:rPr>
          <w:lang w:val="mt-MT"/>
        </w:rPr>
        <w:t xml:space="preserve">varjax bejn l-anzjani u dawk li għandhom </w:t>
      </w:r>
      <w:r w:rsidR="002B5CCD" w:rsidRPr="0013268A">
        <w:rPr>
          <w:lang w:val="mt-MT"/>
        </w:rPr>
        <w:t>a</w:t>
      </w:r>
      <w:r w:rsidRPr="0013268A">
        <w:rPr>
          <w:lang w:val="mt-MT"/>
        </w:rPr>
        <w:t>nqas minn 65</w:t>
      </w:r>
      <w:r w:rsidR="00956859" w:rsidRPr="0013268A">
        <w:rPr>
          <w:lang w:val="mt-MT"/>
        </w:rPr>
        <w:t> </w:t>
      </w:r>
      <w:r w:rsidRPr="0013268A">
        <w:rPr>
          <w:lang w:val="mt-MT"/>
        </w:rPr>
        <w:t>sena.</w:t>
      </w:r>
    </w:p>
    <w:p w14:paraId="2D5A0A7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250CFD8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Indeboliment tal-kliewi</w:t>
      </w:r>
    </w:p>
    <w:p w14:paraId="12905D29" w14:textId="2725B060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F’pazjenti b’indeboliment </w:t>
      </w:r>
      <w:r w:rsidR="00ED03FD" w:rsidRPr="0013268A">
        <w:rPr>
          <w:lang w:val="mt-MT"/>
        </w:rPr>
        <w:t xml:space="preserve">ħafif sa </w:t>
      </w:r>
      <w:r w:rsidRPr="0013268A">
        <w:rPr>
          <w:lang w:val="mt-MT"/>
        </w:rPr>
        <w:t xml:space="preserve">moderat </w:t>
      </w:r>
      <w:r w:rsidR="00ED03FD" w:rsidRPr="0013268A">
        <w:rPr>
          <w:lang w:val="mt-MT"/>
        </w:rPr>
        <w:t xml:space="preserve">u </w:t>
      </w:r>
      <w:r w:rsidRPr="0013268A">
        <w:rPr>
          <w:lang w:val="mt-MT"/>
        </w:rPr>
        <w:t>sever</w:t>
      </w:r>
      <w:r w:rsidR="00956859" w:rsidRPr="0013268A">
        <w:rPr>
          <w:lang w:val="mt-MT"/>
        </w:rPr>
        <w:t xml:space="preserve"> tal-kliewi</w:t>
      </w:r>
      <w:r w:rsidRPr="0013268A">
        <w:rPr>
          <w:lang w:val="mt-MT"/>
        </w:rPr>
        <w:t xml:space="preserve">, </w:t>
      </w:r>
      <w:r w:rsidR="00956859" w:rsidRPr="0013268A">
        <w:rPr>
          <w:lang w:val="mt-MT"/>
        </w:rPr>
        <w:t xml:space="preserve">kien osservat </w:t>
      </w:r>
      <w:r w:rsidRPr="0013268A">
        <w:rPr>
          <w:lang w:val="mt-MT"/>
        </w:rPr>
        <w:t xml:space="preserve">irduppjar tal-konċentrazzjonijiet fil-plażma. Madankollu, konċentrazzjonijiet aktar baxxi </w:t>
      </w:r>
      <w:r w:rsidR="005B2141" w:rsidRPr="0013268A">
        <w:rPr>
          <w:lang w:val="mt-MT"/>
        </w:rPr>
        <w:t xml:space="preserve">fil-plażma </w:t>
      </w:r>
      <w:r w:rsidRPr="0013268A">
        <w:rPr>
          <w:lang w:val="mt-MT"/>
        </w:rPr>
        <w:t xml:space="preserve">kienu ossevati f’pazjenti b’insuffiċjenza </w:t>
      </w:r>
      <w:r w:rsidR="005B2141" w:rsidRPr="0013268A">
        <w:rPr>
          <w:lang w:val="mt-MT"/>
        </w:rPr>
        <w:t xml:space="preserve">tal-kliewi </w:t>
      </w:r>
      <w:r w:rsidRPr="0013268A">
        <w:rPr>
          <w:lang w:val="mt-MT"/>
        </w:rPr>
        <w:t xml:space="preserve">li kienu qegħdin fuq id-dijalisi. Telmisartan </w:t>
      </w:r>
      <w:r w:rsidR="003A48C2" w:rsidRPr="0013268A">
        <w:rPr>
          <w:lang w:val="mt-MT"/>
        </w:rPr>
        <w:t>huwa marbut</w:t>
      </w:r>
      <w:r w:rsidRPr="0013268A">
        <w:rPr>
          <w:lang w:val="mt-MT"/>
        </w:rPr>
        <w:t xml:space="preserve"> ħafna mal-proteina </w:t>
      </w:r>
      <w:r w:rsidR="003A48C2" w:rsidRPr="0013268A">
        <w:rPr>
          <w:lang w:val="mt-MT"/>
        </w:rPr>
        <w:t>ta</w:t>
      </w:r>
      <w:r w:rsidRPr="0013268A">
        <w:rPr>
          <w:lang w:val="mt-MT"/>
        </w:rPr>
        <w:t xml:space="preserve">l-plażma f’pazjenti b’insuffiċjenza </w:t>
      </w:r>
      <w:r w:rsidR="003A48C2" w:rsidRPr="0013268A">
        <w:rPr>
          <w:lang w:val="mt-MT"/>
        </w:rPr>
        <w:t>tal-kliewi</w:t>
      </w:r>
      <w:r w:rsidRPr="0013268A">
        <w:rPr>
          <w:lang w:val="mt-MT"/>
        </w:rPr>
        <w:t>, u ma jkunx jista’ jitneħħa permezz tad-dijalisi. Il-</w:t>
      </w:r>
      <w:r w:rsidRPr="0013268A">
        <w:rPr>
          <w:i/>
          <w:iCs/>
          <w:lang w:val="mt-MT"/>
        </w:rPr>
        <w:t>half-life</w:t>
      </w:r>
      <w:r w:rsidRPr="0013268A">
        <w:rPr>
          <w:lang w:val="mt-MT"/>
        </w:rPr>
        <w:t xml:space="preserve"> tal-eliminazzjoni ma tinbidilx f’pazjenti b’indeboliment </w:t>
      </w:r>
      <w:r w:rsidR="003A48C2" w:rsidRPr="0013268A">
        <w:rPr>
          <w:lang w:val="mt-MT"/>
        </w:rPr>
        <w:t>tal-kliewi</w:t>
      </w:r>
      <w:r w:rsidRPr="0013268A">
        <w:rPr>
          <w:lang w:val="mt-MT"/>
        </w:rPr>
        <w:t>.</w:t>
      </w:r>
    </w:p>
    <w:p w14:paraId="4752B7C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B610484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u w:val="single"/>
          <w:lang w:val="mt-MT"/>
        </w:rPr>
        <w:t>Indeboliment tal-fwied</w:t>
      </w:r>
    </w:p>
    <w:p w14:paraId="184B4716" w14:textId="34B25BE0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Studji farmakokinetiċi f’pazjenti b’indeboliment </w:t>
      </w:r>
      <w:r w:rsidR="003A48C2" w:rsidRPr="0013268A">
        <w:rPr>
          <w:lang w:val="mt-MT"/>
        </w:rPr>
        <w:t xml:space="preserve">tal-fwied urew </w:t>
      </w:r>
      <w:r w:rsidRPr="0013268A">
        <w:rPr>
          <w:lang w:val="mt-MT"/>
        </w:rPr>
        <w:t>żieda fil-bi</w:t>
      </w:r>
      <w:r w:rsidR="003A48C2" w:rsidRPr="0013268A">
        <w:rPr>
          <w:lang w:val="mt-MT"/>
        </w:rPr>
        <w:t>j</w:t>
      </w:r>
      <w:r w:rsidRPr="0013268A">
        <w:rPr>
          <w:lang w:val="mt-MT"/>
        </w:rPr>
        <w:t>odisponibiltà assoluta sa kważi 100</w:t>
      </w:r>
      <w:r w:rsidR="004D434D" w:rsidRPr="0013268A">
        <w:rPr>
          <w:lang w:val="mt-MT"/>
        </w:rPr>
        <w:t> </w:t>
      </w:r>
      <w:r w:rsidRPr="0013268A">
        <w:rPr>
          <w:lang w:val="mt-MT"/>
        </w:rPr>
        <w:t>%. Il-</w:t>
      </w:r>
      <w:r w:rsidRPr="0013268A">
        <w:rPr>
          <w:i/>
          <w:iCs/>
          <w:lang w:val="mt-MT"/>
        </w:rPr>
        <w:t>half-life</w:t>
      </w:r>
      <w:r w:rsidRPr="0013268A">
        <w:rPr>
          <w:lang w:val="mt-MT"/>
        </w:rPr>
        <w:t xml:space="preserve"> tal-eliminazzjoni ma tinbidilx f’pazjenti b’indeboliment </w:t>
      </w:r>
      <w:r w:rsidR="003A48C2" w:rsidRPr="0013268A">
        <w:rPr>
          <w:lang w:val="mt-MT"/>
        </w:rPr>
        <w:t>tal-fwied</w:t>
      </w:r>
      <w:r w:rsidRPr="0013268A">
        <w:rPr>
          <w:lang w:val="mt-MT"/>
        </w:rPr>
        <w:t>.</w:t>
      </w:r>
    </w:p>
    <w:p w14:paraId="1AF2D19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05F42FA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5.3</w:t>
      </w:r>
      <w:r w:rsidRPr="0013268A">
        <w:rPr>
          <w:b/>
          <w:bCs/>
          <w:lang w:val="mt-MT"/>
        </w:rPr>
        <w:tab/>
        <w:t>Tagħrif ta’ qabel l-użu kliniku dwar is-sigurtà</w:t>
      </w:r>
    </w:p>
    <w:p w14:paraId="119968B5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4552B335" w14:textId="4D1F2ACB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Fi studji ta’ qabel l-użu kliniku</w:t>
      </w:r>
      <w:r w:rsidR="00C32E5D" w:rsidRPr="0013268A">
        <w:rPr>
          <w:lang w:val="mt-MT"/>
        </w:rPr>
        <w:t xml:space="preserve"> dwar is-sigurtà</w:t>
      </w:r>
      <w:r w:rsidRPr="0013268A">
        <w:rPr>
          <w:lang w:val="mt-MT"/>
        </w:rPr>
        <w:t xml:space="preserve">, dożi li pproduċew esponiment li kien komparabbli għal dak fil-medda terapewtika klinika, ikkawżaw tnaqqis fil-parametri taċ-ċelluli ħomor (eritroċiti, emoglobina, ematokrit), bidliet fl-emodinamiċi </w:t>
      </w:r>
      <w:r w:rsidR="00AB31C1" w:rsidRPr="0013268A">
        <w:rPr>
          <w:lang w:val="mt-MT"/>
        </w:rPr>
        <w:t xml:space="preserve">tal-kliewi </w:t>
      </w:r>
      <w:r w:rsidRPr="0013268A">
        <w:rPr>
          <w:lang w:val="mt-MT"/>
        </w:rPr>
        <w:t xml:space="preserve">(żieda fin-nitrogen tal-urea u </w:t>
      </w:r>
      <w:r w:rsidR="00C32E5D" w:rsidRPr="0013268A">
        <w:rPr>
          <w:lang w:val="mt-MT"/>
        </w:rPr>
        <w:t>fi</w:t>
      </w:r>
      <w:r w:rsidRPr="0013268A">
        <w:rPr>
          <w:lang w:val="mt-MT"/>
        </w:rPr>
        <w:t xml:space="preserve">l-krejatinina fid-demm), kif ukoll żieda fil-potassium fis-serum f’annimali </w:t>
      </w:r>
      <w:r w:rsidR="00C32E5D" w:rsidRPr="0013268A">
        <w:rPr>
          <w:lang w:val="mt-MT"/>
        </w:rPr>
        <w:t>bi pressjoni normali</w:t>
      </w:r>
      <w:r w:rsidRPr="0013268A">
        <w:rPr>
          <w:lang w:val="mt-MT"/>
        </w:rPr>
        <w:t>.</w:t>
      </w:r>
      <w:r w:rsidR="00086779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Fil-klieb </w:t>
      </w:r>
      <w:r w:rsidR="00C32E5D" w:rsidRPr="0013268A">
        <w:rPr>
          <w:lang w:val="mt-MT"/>
        </w:rPr>
        <w:t xml:space="preserve">kien osservat </w:t>
      </w:r>
      <w:r w:rsidRPr="0013268A">
        <w:rPr>
          <w:lang w:val="mt-MT"/>
        </w:rPr>
        <w:t xml:space="preserve">twessiegħ </w:t>
      </w:r>
      <w:r w:rsidR="00E63F02" w:rsidRPr="0013268A">
        <w:rPr>
          <w:lang w:val="mt-MT"/>
        </w:rPr>
        <w:t xml:space="preserve">u atrofija </w:t>
      </w:r>
      <w:r w:rsidR="00C32E5D" w:rsidRPr="0013268A">
        <w:rPr>
          <w:lang w:val="mt-MT"/>
        </w:rPr>
        <w:t>tat-</w:t>
      </w:r>
      <w:r w:rsidRPr="0013268A">
        <w:rPr>
          <w:lang w:val="mt-MT"/>
        </w:rPr>
        <w:t xml:space="preserve">tubuli </w:t>
      </w:r>
      <w:r w:rsidR="00C32E5D" w:rsidRPr="0013268A">
        <w:rPr>
          <w:lang w:val="mt-MT"/>
        </w:rPr>
        <w:t>tal-kliewi</w:t>
      </w:r>
      <w:r w:rsidRPr="0013268A">
        <w:rPr>
          <w:lang w:val="mt-MT"/>
        </w:rPr>
        <w:t>.</w:t>
      </w:r>
      <w:r w:rsidR="00086779" w:rsidRPr="0013268A">
        <w:rPr>
          <w:lang w:val="mt-MT"/>
        </w:rPr>
        <w:t xml:space="preserve"> </w:t>
      </w:r>
      <w:r w:rsidR="0044380D" w:rsidRPr="0013268A">
        <w:rPr>
          <w:lang w:val="mt-MT"/>
        </w:rPr>
        <w:t>Kienet osservata wkoll ħ</w:t>
      </w:r>
      <w:r w:rsidRPr="0013268A">
        <w:rPr>
          <w:lang w:val="mt-MT"/>
        </w:rPr>
        <w:t xml:space="preserve">sara fil-mukuża gastrika (tgħawwir, ulċeri jew infjammazzjoni) fil-firien u fil-klieb. Dawn l-effetti mhux mixtieqa medjati b’mod farmakoloġiku, magħrufa minn studji ta’ qabel l-użu kliniku, kemm b’inibituri </w:t>
      </w:r>
      <w:r w:rsidR="008E33CA" w:rsidRPr="0013268A">
        <w:rPr>
          <w:lang w:val="mt-MT"/>
        </w:rPr>
        <w:t xml:space="preserve">tal-enzima li tibdel </w:t>
      </w:r>
      <w:r w:rsidRPr="0013268A">
        <w:rPr>
          <w:lang w:val="mt-MT"/>
        </w:rPr>
        <w:t>l-angiotensin kif ukoll b’</w:t>
      </w:r>
      <w:bookmarkStart w:id="41" w:name="_Hlk135990885"/>
      <w:r w:rsidR="00151244" w:rsidRPr="0013268A">
        <w:rPr>
          <w:lang w:val="mt-MT"/>
        </w:rPr>
        <w:t>imblokkaturi</w:t>
      </w:r>
      <w:bookmarkEnd w:id="41"/>
      <w:r w:rsidRPr="0013268A">
        <w:rPr>
          <w:lang w:val="mt-MT"/>
        </w:rPr>
        <w:t xml:space="preserve"> tar-riċettur</w:t>
      </w:r>
      <w:r w:rsidR="0044380D" w:rsidRPr="0013268A">
        <w:rPr>
          <w:lang w:val="mt-MT"/>
        </w:rPr>
        <w:t>i</w:t>
      </w:r>
      <w:r w:rsidRPr="0013268A">
        <w:rPr>
          <w:lang w:val="mt-MT"/>
        </w:rPr>
        <w:t xml:space="preserve">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 xml:space="preserve">II, kienu evitati </w:t>
      </w:r>
      <w:r w:rsidR="0044380D" w:rsidRPr="0013268A">
        <w:rPr>
          <w:lang w:val="mt-MT"/>
        </w:rPr>
        <w:t xml:space="preserve">permezz </w:t>
      </w:r>
      <w:r w:rsidRPr="0013268A">
        <w:rPr>
          <w:lang w:val="mt-MT"/>
        </w:rPr>
        <w:t xml:space="preserve">ta’ suppliment </w:t>
      </w:r>
      <w:r w:rsidR="0044380D" w:rsidRPr="0013268A">
        <w:rPr>
          <w:lang w:val="mt-MT"/>
        </w:rPr>
        <w:t>ta’ soluzzjoni ta’ melħ</w:t>
      </w:r>
      <w:r w:rsidRPr="0013268A">
        <w:rPr>
          <w:lang w:val="mt-MT"/>
        </w:rPr>
        <w:t xml:space="preserve"> mill-ħalq.</w:t>
      </w:r>
    </w:p>
    <w:p w14:paraId="10B1CEB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0545A37" w14:textId="24696E1C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Fiż-żewġ speċi, </w:t>
      </w:r>
      <w:r w:rsidR="00E63F02" w:rsidRPr="0013268A">
        <w:rPr>
          <w:lang w:val="mt-MT"/>
        </w:rPr>
        <w:t>kien</w:t>
      </w:r>
      <w:r w:rsidR="009F3F4F" w:rsidRPr="0013268A">
        <w:rPr>
          <w:lang w:val="mt-MT"/>
        </w:rPr>
        <w:t>u</w:t>
      </w:r>
      <w:r w:rsidR="00E63F02" w:rsidRPr="0013268A">
        <w:rPr>
          <w:lang w:val="mt-MT"/>
        </w:rPr>
        <w:t xml:space="preserve"> osservat</w:t>
      </w:r>
      <w:r w:rsidR="009F3F4F" w:rsidRPr="0013268A">
        <w:rPr>
          <w:lang w:val="mt-MT"/>
        </w:rPr>
        <w:t>i</w:t>
      </w:r>
      <w:r w:rsidR="00E63F02" w:rsidRPr="0013268A">
        <w:rPr>
          <w:lang w:val="mt-MT"/>
        </w:rPr>
        <w:t xml:space="preserve"> </w:t>
      </w:r>
      <w:r w:rsidRPr="0013268A">
        <w:rPr>
          <w:lang w:val="mt-MT"/>
        </w:rPr>
        <w:t>żieda fl-attività tar-renin fil-plażma u ipertrofija/iperplasija taċ-ċelluli juxtaglomerular</w:t>
      </w:r>
      <w:r w:rsidR="00E63F02" w:rsidRPr="0013268A">
        <w:rPr>
          <w:lang w:val="mt-MT"/>
        </w:rPr>
        <w:t>i tal-kliewi</w:t>
      </w:r>
      <w:r w:rsidRPr="0013268A">
        <w:rPr>
          <w:lang w:val="mt-MT"/>
        </w:rPr>
        <w:t xml:space="preserve">. Dawn il-bidliet, </w:t>
      </w:r>
      <w:r w:rsidR="006B76EF" w:rsidRPr="0013268A">
        <w:rPr>
          <w:lang w:val="mt-MT"/>
        </w:rPr>
        <w:t xml:space="preserve">li huma ukoll </w:t>
      </w:r>
      <w:r w:rsidRPr="0013268A">
        <w:rPr>
          <w:lang w:val="mt-MT"/>
        </w:rPr>
        <w:t>effett tal-k</w:t>
      </w:r>
      <w:r w:rsidR="006B76EF" w:rsidRPr="0013268A">
        <w:rPr>
          <w:lang w:val="mt-MT"/>
        </w:rPr>
        <w:t>lassi</w:t>
      </w:r>
      <w:r w:rsidRPr="0013268A">
        <w:rPr>
          <w:lang w:val="mt-MT"/>
        </w:rPr>
        <w:t xml:space="preserve"> tal-inibituri </w:t>
      </w:r>
      <w:r w:rsidR="008E33CA" w:rsidRPr="0013268A">
        <w:rPr>
          <w:lang w:val="mt-MT"/>
        </w:rPr>
        <w:t xml:space="preserve">tal-enzima li tibdel </w:t>
      </w:r>
      <w:r w:rsidRPr="0013268A">
        <w:rPr>
          <w:lang w:val="mt-MT"/>
        </w:rPr>
        <w:t xml:space="preserve">l-angiotensin u </w:t>
      </w:r>
      <w:bookmarkStart w:id="42" w:name="_Hlk135993759"/>
      <w:r w:rsidR="00151244" w:rsidRPr="0013268A">
        <w:rPr>
          <w:lang w:val="mt-MT"/>
        </w:rPr>
        <w:t>imblokkaturi</w:t>
      </w:r>
      <w:bookmarkEnd w:id="42"/>
      <w:r w:rsidRPr="0013268A">
        <w:rPr>
          <w:lang w:val="mt-MT"/>
        </w:rPr>
        <w:t xml:space="preserve"> oħrajn tar-riċettur</w:t>
      </w:r>
      <w:r w:rsidR="00E63F02" w:rsidRPr="0013268A">
        <w:rPr>
          <w:lang w:val="mt-MT"/>
        </w:rPr>
        <w:t>i</w:t>
      </w:r>
      <w:r w:rsidRPr="0013268A">
        <w:rPr>
          <w:lang w:val="mt-MT"/>
        </w:rPr>
        <w:t xml:space="preserve">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II, ma jidhirx li għandhom sinifikat kliniku.</w:t>
      </w:r>
    </w:p>
    <w:p w14:paraId="0F159CA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B26FCF2" w14:textId="7C2638D6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Ma ġiet osservata l-ebda evidenza ċara ta’ effett teratoġeniku, madankollu f</w:t>
      </w:r>
      <w:r w:rsidR="004432E1" w:rsidRPr="0013268A">
        <w:rPr>
          <w:lang w:val="mt-MT"/>
        </w:rPr>
        <w:t>’</w:t>
      </w:r>
      <w:r w:rsidRPr="0013268A">
        <w:rPr>
          <w:lang w:val="mt-MT"/>
        </w:rPr>
        <w:t xml:space="preserve">livelli </w:t>
      </w:r>
      <w:r w:rsidR="004432E1" w:rsidRPr="0013268A">
        <w:rPr>
          <w:lang w:val="mt-MT"/>
        </w:rPr>
        <w:t xml:space="preserve">tossiċi </w:t>
      </w:r>
      <w:r w:rsidRPr="0013268A">
        <w:rPr>
          <w:lang w:val="mt-MT"/>
        </w:rPr>
        <w:t>ta</w:t>
      </w:r>
      <w:r w:rsidR="004432E1" w:rsidRPr="0013268A">
        <w:rPr>
          <w:lang w:val="mt-MT"/>
        </w:rPr>
        <w:t>d-</w:t>
      </w:r>
      <w:r w:rsidRPr="0013268A">
        <w:rPr>
          <w:lang w:val="mt-MT"/>
        </w:rPr>
        <w:t>doż</w:t>
      </w:r>
      <w:r w:rsidR="004432E1" w:rsidRPr="0013268A">
        <w:rPr>
          <w:lang w:val="mt-MT"/>
        </w:rPr>
        <w:t>a</w:t>
      </w:r>
      <w:r w:rsidRPr="0013268A">
        <w:rPr>
          <w:lang w:val="mt-MT"/>
        </w:rPr>
        <w:t xml:space="preserve"> ta’ telmisartan, ġie osservat effett fuq l-iżvilupp </w:t>
      </w:r>
      <w:r w:rsidR="004432E1" w:rsidRPr="0013268A">
        <w:rPr>
          <w:lang w:val="mt-MT"/>
        </w:rPr>
        <w:t xml:space="preserve">ta’ </w:t>
      </w:r>
      <w:r w:rsidRPr="0013268A">
        <w:rPr>
          <w:lang w:val="mt-MT"/>
        </w:rPr>
        <w:t>wara t-twelid tal-frieħ, bħal piż tal</w:t>
      </w:r>
      <w:r w:rsidRPr="0013268A">
        <w:rPr>
          <w:lang w:val="mt-MT"/>
        </w:rPr>
        <w:noBreakHyphen/>
        <w:t xml:space="preserve">ġisem </w:t>
      </w:r>
      <w:r w:rsidR="004432E1" w:rsidRPr="0013268A">
        <w:rPr>
          <w:lang w:val="mt-MT"/>
        </w:rPr>
        <w:t xml:space="preserve">aktar </w:t>
      </w:r>
      <w:r w:rsidR="00E63F02" w:rsidRPr="0013268A">
        <w:rPr>
          <w:lang w:val="mt-MT"/>
        </w:rPr>
        <w:t xml:space="preserve">baxx </w:t>
      </w:r>
      <w:r w:rsidRPr="0013268A">
        <w:rPr>
          <w:lang w:val="mt-MT"/>
        </w:rPr>
        <w:t xml:space="preserve">u </w:t>
      </w:r>
      <w:r w:rsidR="004432E1" w:rsidRPr="0013268A">
        <w:rPr>
          <w:lang w:val="mt-MT"/>
        </w:rPr>
        <w:t xml:space="preserve">ttardjar </w:t>
      </w:r>
      <w:r w:rsidRPr="0013268A">
        <w:rPr>
          <w:lang w:val="mt-MT"/>
        </w:rPr>
        <w:t>biex jinfetħu l-għajnejn.</w:t>
      </w:r>
    </w:p>
    <w:p w14:paraId="31C2A0B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29B527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Ma kien hemm l-ebda evidenza ta’ mutaġeniċità u ta’ attività klastoġenika rilevanti fi studji </w:t>
      </w:r>
      <w:r w:rsidRPr="0013268A">
        <w:rPr>
          <w:i/>
          <w:iCs/>
          <w:lang w:val="mt-MT"/>
        </w:rPr>
        <w:t>in</w:t>
      </w:r>
      <w:r w:rsidR="00086779" w:rsidRPr="0013268A">
        <w:rPr>
          <w:i/>
          <w:iCs/>
          <w:lang w:val="mt-MT"/>
        </w:rPr>
        <w:t> </w:t>
      </w:r>
      <w:r w:rsidRPr="0013268A">
        <w:rPr>
          <w:i/>
          <w:iCs/>
          <w:lang w:val="mt-MT"/>
        </w:rPr>
        <w:t>vitro</w:t>
      </w:r>
      <w:r w:rsidRPr="0013268A">
        <w:rPr>
          <w:lang w:val="mt-MT"/>
        </w:rPr>
        <w:t>, u l-ebda evidenza ta’ karċinoġeneċità fil-firien u fil-ġrieden.</w:t>
      </w:r>
    </w:p>
    <w:p w14:paraId="6BB645A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A9A6BD6" w14:textId="6B462B3D" w:rsidR="00773D8C" w:rsidRPr="0013268A" w:rsidRDefault="00373BCE" w:rsidP="0082364A">
      <w:pPr>
        <w:tabs>
          <w:tab w:val="clear" w:pos="567"/>
        </w:tabs>
        <w:spacing w:line="240" w:lineRule="auto"/>
        <w:rPr>
          <w:lang w:val="mt-MT"/>
        </w:rPr>
      </w:pPr>
      <w:bookmarkStart w:id="43" w:name="_Hlk135990907"/>
      <w:r w:rsidRPr="0013268A">
        <w:rPr>
          <w:lang w:val="mt-MT"/>
        </w:rPr>
        <w:t>Ma ġew osservati l-ebda effetti ta’ telmisartan fuq il-fertilità maskili jew femminili.</w:t>
      </w:r>
    </w:p>
    <w:p w14:paraId="7E7DF4CF" w14:textId="4125AEDF" w:rsidR="00373BCE" w:rsidRPr="0013268A" w:rsidRDefault="00373BCE" w:rsidP="0082364A">
      <w:pPr>
        <w:tabs>
          <w:tab w:val="clear" w:pos="567"/>
        </w:tabs>
        <w:spacing w:line="240" w:lineRule="auto"/>
        <w:rPr>
          <w:lang w:val="mt-MT"/>
        </w:rPr>
      </w:pPr>
    </w:p>
    <w:bookmarkEnd w:id="43"/>
    <w:p w14:paraId="5DB27CA6" w14:textId="77777777" w:rsidR="00373BCE" w:rsidRPr="0013268A" w:rsidRDefault="00373BCE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127C0B1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6.</w:t>
      </w:r>
      <w:r w:rsidRPr="0013268A">
        <w:rPr>
          <w:b/>
          <w:bCs/>
          <w:lang w:val="mt-MT"/>
        </w:rPr>
        <w:tab/>
        <w:t>TAGĦRIF FARMAĊEWTIKU</w:t>
      </w:r>
    </w:p>
    <w:p w14:paraId="0D1818E0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707F034B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6.1</w:t>
      </w:r>
      <w:r w:rsidRPr="0013268A">
        <w:rPr>
          <w:b/>
          <w:bCs/>
          <w:lang w:val="mt-MT"/>
        </w:rPr>
        <w:tab/>
        <w:t>Lista ta’ eċċipjenti</w:t>
      </w:r>
    </w:p>
    <w:p w14:paraId="53AE3DBF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5E8398A2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Povidone (K25)</w:t>
      </w:r>
    </w:p>
    <w:p w14:paraId="79836D4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Meglumine</w:t>
      </w:r>
    </w:p>
    <w:p w14:paraId="4204CC6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Sodium hydroxide</w:t>
      </w:r>
    </w:p>
    <w:p w14:paraId="4D229CDA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Sorbitol (E420)</w:t>
      </w:r>
    </w:p>
    <w:p w14:paraId="43E846B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Magnesium stearate</w:t>
      </w:r>
    </w:p>
    <w:p w14:paraId="40ECB29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38B3C57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6.2</w:t>
      </w:r>
      <w:r w:rsidRPr="0013268A">
        <w:rPr>
          <w:b/>
          <w:bCs/>
          <w:lang w:val="mt-MT"/>
        </w:rPr>
        <w:tab/>
      </w:r>
      <w:bookmarkStart w:id="44" w:name="_Hlk484792358"/>
      <w:r w:rsidR="0098322A" w:rsidRPr="0013268A">
        <w:rPr>
          <w:b/>
          <w:bCs/>
          <w:lang w:val="mt-MT" w:bidi="mt-MT"/>
        </w:rPr>
        <w:t>Inkompatibbiltajiet</w:t>
      </w:r>
      <w:bookmarkEnd w:id="44"/>
    </w:p>
    <w:p w14:paraId="1F96C361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75D217AF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Mhux applikabbli.</w:t>
      </w:r>
    </w:p>
    <w:p w14:paraId="17E37E4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D710ED7" w14:textId="77777777" w:rsidR="00773D8C" w:rsidRPr="0013268A" w:rsidRDefault="00773D8C" w:rsidP="0082364A">
      <w:pPr>
        <w:keepNext/>
        <w:keepLines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6.3</w:t>
      </w:r>
      <w:r w:rsidRPr="0013268A">
        <w:rPr>
          <w:b/>
          <w:bCs/>
          <w:lang w:val="mt-MT"/>
        </w:rPr>
        <w:tab/>
        <w:t>Żmien kemm idum tajjeb il-prodott mediċinali</w:t>
      </w:r>
    </w:p>
    <w:p w14:paraId="455310CB" w14:textId="77777777" w:rsidR="00773D8C" w:rsidRPr="0013268A" w:rsidRDefault="00773D8C" w:rsidP="0082364A">
      <w:pPr>
        <w:keepNext/>
        <w:keepLines/>
        <w:tabs>
          <w:tab w:val="clear" w:pos="567"/>
        </w:tabs>
        <w:spacing w:line="240" w:lineRule="auto"/>
        <w:rPr>
          <w:lang w:val="mt-MT"/>
        </w:rPr>
      </w:pPr>
    </w:p>
    <w:p w14:paraId="1EB8088D" w14:textId="77777777" w:rsidR="00AE1CA4" w:rsidRPr="0013268A" w:rsidRDefault="00AE1CA4" w:rsidP="0082364A">
      <w:pPr>
        <w:keepNext/>
        <w:keepLines/>
        <w:tabs>
          <w:tab w:val="clear" w:pos="567"/>
        </w:tabs>
        <w:spacing w:line="240" w:lineRule="auto"/>
        <w:rPr>
          <w:u w:val="single"/>
          <w:lang w:val="mt-MT"/>
        </w:rPr>
      </w:pPr>
      <w:bookmarkStart w:id="45" w:name="_Hlk484792367"/>
      <w:r w:rsidRPr="0013268A">
        <w:rPr>
          <w:u w:val="single"/>
          <w:lang w:val="mt-MT"/>
        </w:rPr>
        <w:t>Micardis 20 mg pilloli</w:t>
      </w:r>
    </w:p>
    <w:bookmarkEnd w:id="45"/>
    <w:p w14:paraId="152CC3AB" w14:textId="77777777" w:rsidR="00773D8C" w:rsidRPr="0013268A" w:rsidRDefault="00773D8C" w:rsidP="0082364A">
      <w:pPr>
        <w:keepLines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3</w:t>
      </w:r>
      <w:r w:rsidR="009C179C" w:rsidRPr="0013268A">
        <w:rPr>
          <w:lang w:val="mt-MT"/>
        </w:rPr>
        <w:t> </w:t>
      </w:r>
      <w:r w:rsidRPr="0013268A">
        <w:rPr>
          <w:lang w:val="mt-MT"/>
        </w:rPr>
        <w:t>snin</w:t>
      </w:r>
    </w:p>
    <w:p w14:paraId="715B44A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566543F" w14:textId="77777777" w:rsidR="00AE1CA4" w:rsidRPr="0013268A" w:rsidRDefault="00AE1CA4" w:rsidP="0082364A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  <w:bookmarkStart w:id="46" w:name="_Hlk484792378"/>
      <w:r w:rsidRPr="0013268A">
        <w:rPr>
          <w:color w:val="000000"/>
          <w:u w:val="single"/>
          <w:lang w:val="mt-MT"/>
        </w:rPr>
        <w:t xml:space="preserve">Micardis 40 mg </w:t>
      </w:r>
      <w:r w:rsidR="00DC78EE" w:rsidRPr="0013268A">
        <w:rPr>
          <w:color w:val="000000"/>
          <w:u w:val="single"/>
          <w:lang w:val="mt-MT"/>
        </w:rPr>
        <w:t>u</w:t>
      </w:r>
      <w:r w:rsidRPr="0013268A">
        <w:rPr>
          <w:color w:val="000000"/>
          <w:u w:val="single"/>
          <w:lang w:val="mt-MT"/>
        </w:rPr>
        <w:t xml:space="preserve"> 80 mg </w:t>
      </w:r>
      <w:r w:rsidR="00DC78EE" w:rsidRPr="0013268A">
        <w:rPr>
          <w:u w:val="single"/>
          <w:lang w:val="mt-MT"/>
        </w:rPr>
        <w:t>pilloli</w:t>
      </w:r>
    </w:p>
    <w:p w14:paraId="51BAE61A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color w:val="000000"/>
          <w:lang w:val="mt-MT"/>
        </w:rPr>
      </w:pPr>
      <w:r w:rsidRPr="0013268A">
        <w:rPr>
          <w:color w:val="000000"/>
          <w:lang w:val="mt-MT"/>
        </w:rPr>
        <w:t>4 </w:t>
      </w:r>
      <w:r w:rsidR="00DC78EE" w:rsidRPr="0013268A">
        <w:rPr>
          <w:color w:val="000000"/>
          <w:lang w:val="mt-MT"/>
        </w:rPr>
        <w:t>snin</w:t>
      </w:r>
    </w:p>
    <w:p w14:paraId="0A1A5EE5" w14:textId="77777777" w:rsidR="00AE1CA4" w:rsidRPr="0013268A" w:rsidRDefault="00AE1CA4" w:rsidP="0082364A">
      <w:pPr>
        <w:widowControl w:val="0"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bookmarkEnd w:id="46"/>
    <w:p w14:paraId="30B73CCD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6.4</w:t>
      </w:r>
      <w:r w:rsidRPr="0013268A">
        <w:rPr>
          <w:b/>
          <w:bCs/>
          <w:lang w:val="mt-MT"/>
        </w:rPr>
        <w:tab/>
        <w:t>Prekawzjonijiet speċjali għall-ħażna</w:t>
      </w:r>
    </w:p>
    <w:p w14:paraId="00A45480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B4A65AD" w14:textId="77777777" w:rsidR="00086779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Dan il-prodott mediċinali m’għandux bżonn l-ebda kundizzjoni ta’ temperatura speċjali għall-ħażna. Aħżen fil-pakkett oriġinali sabiex tilqa’ mill</w:t>
      </w:r>
      <w:r w:rsidRPr="0013268A">
        <w:rPr>
          <w:lang w:val="mt-MT"/>
        </w:rPr>
        <w:noBreakHyphen/>
        <w:t>umdita’.</w:t>
      </w:r>
    </w:p>
    <w:p w14:paraId="302B7A0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EF49411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6.5</w:t>
      </w:r>
      <w:r w:rsidRPr="0013268A">
        <w:rPr>
          <w:b/>
          <w:bCs/>
          <w:lang w:val="mt-MT"/>
        </w:rPr>
        <w:tab/>
        <w:t>In-natura tal-kontenitur u ta’ dak li hemm ġo fih</w:t>
      </w:r>
    </w:p>
    <w:p w14:paraId="57E114E2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70EB1198" w14:textId="615F544A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Folji tal-aluminju/aluminju (</w:t>
      </w:r>
      <w:r w:rsidR="000460FA" w:rsidRPr="0013268A">
        <w:rPr>
          <w:lang w:val="mt-MT"/>
        </w:rPr>
        <w:t>PA/Al/PVC/Al jew PA/PA/Al/PVC/Al</w:t>
      </w:r>
      <w:r w:rsidRPr="0013268A">
        <w:rPr>
          <w:lang w:val="mt-MT"/>
        </w:rPr>
        <w:t xml:space="preserve">). Folja waħda fiha </w:t>
      </w:r>
      <w:bookmarkStart w:id="47" w:name="_Hlk484792415"/>
      <w:r w:rsidR="00BA54C1" w:rsidRPr="0013268A">
        <w:rPr>
          <w:lang w:val="mt-MT"/>
        </w:rPr>
        <w:t>7 </w:t>
      </w:r>
      <w:r w:rsidR="00AE1CA4" w:rsidRPr="0013268A">
        <w:rPr>
          <w:lang w:val="mt-MT"/>
        </w:rPr>
        <w:t>jew 10</w:t>
      </w:r>
      <w:bookmarkEnd w:id="47"/>
      <w:r w:rsidR="00A46B81" w:rsidRPr="0013268A">
        <w:rPr>
          <w:lang w:val="mt-MT"/>
        </w:rPr>
        <w:t> </w:t>
      </w:r>
      <w:r w:rsidRPr="0013268A">
        <w:rPr>
          <w:lang w:val="mt-MT"/>
        </w:rPr>
        <w:t>pilloli.</w:t>
      </w:r>
    </w:p>
    <w:p w14:paraId="050ED8D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5A1D493" w14:textId="77777777" w:rsidR="00AE1CA4" w:rsidRPr="0013268A" w:rsidRDefault="00AE1CA4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bookmarkStart w:id="48" w:name="_Hlk484792426"/>
      <w:r w:rsidRPr="0013268A">
        <w:rPr>
          <w:u w:val="single"/>
          <w:lang w:val="mt-MT"/>
        </w:rPr>
        <w:t>Micardis 20 mg pilloli</w:t>
      </w:r>
    </w:p>
    <w:bookmarkEnd w:id="48"/>
    <w:p w14:paraId="4C64D9C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Daqsijiet tal-pak</w:t>
      </w:r>
      <w:r w:rsidR="00624E4D" w:rsidRPr="0013268A">
        <w:rPr>
          <w:lang w:val="mt-MT"/>
        </w:rPr>
        <w:t>ketti: Folja b’14, 28, 56</w:t>
      </w:r>
      <w:r w:rsidR="00BC60FD" w:rsidRPr="0013268A">
        <w:rPr>
          <w:lang w:val="mt-MT"/>
        </w:rPr>
        <w:t> </w:t>
      </w:r>
      <w:r w:rsidR="00624E4D" w:rsidRPr="0013268A">
        <w:rPr>
          <w:lang w:val="mt-MT"/>
        </w:rPr>
        <w:t xml:space="preserve">jew </w:t>
      </w:r>
      <w:r w:rsidRPr="0013268A">
        <w:rPr>
          <w:lang w:val="mt-MT"/>
        </w:rPr>
        <w:t>98</w:t>
      </w:r>
      <w:r w:rsidR="0082724E" w:rsidRPr="0013268A">
        <w:rPr>
          <w:lang w:val="mt-MT"/>
        </w:rPr>
        <w:t> </w:t>
      </w:r>
      <w:r w:rsidRPr="0013268A">
        <w:rPr>
          <w:lang w:val="mt-MT"/>
        </w:rPr>
        <w:t>pillola.</w:t>
      </w:r>
    </w:p>
    <w:p w14:paraId="540380FB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  <w:bookmarkStart w:id="49" w:name="_Hlk484792436"/>
    </w:p>
    <w:p w14:paraId="25780749" w14:textId="77777777" w:rsidR="00AE1CA4" w:rsidRPr="0013268A" w:rsidRDefault="00AE1CA4" w:rsidP="0082364A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  <w:r w:rsidRPr="0013268A">
        <w:rPr>
          <w:color w:val="000000"/>
          <w:u w:val="single"/>
          <w:lang w:val="mt-MT"/>
        </w:rPr>
        <w:t xml:space="preserve">Micardis 40 mg u 80 mg </w:t>
      </w:r>
      <w:r w:rsidRPr="0013268A">
        <w:rPr>
          <w:u w:val="single"/>
          <w:lang w:val="mt-MT"/>
        </w:rPr>
        <w:t>pilloli</w:t>
      </w:r>
    </w:p>
    <w:p w14:paraId="08BC36CB" w14:textId="1B354468" w:rsidR="00AE1CA4" w:rsidRPr="0013268A" w:rsidRDefault="00DC78EE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Daqsijiet tal-pakketti: Folja b’</w:t>
      </w:r>
      <w:r w:rsidR="00AE1CA4" w:rsidRPr="0013268A">
        <w:rPr>
          <w:lang w:val="mt-MT"/>
        </w:rPr>
        <w:t>14, 28, 56, 84</w:t>
      </w:r>
      <w:r w:rsidR="00BC60FD" w:rsidRPr="0013268A">
        <w:rPr>
          <w:lang w:val="mt-MT"/>
        </w:rPr>
        <w:t> </w:t>
      </w:r>
      <w:r w:rsidRPr="0013268A">
        <w:rPr>
          <w:lang w:val="mt-MT"/>
        </w:rPr>
        <w:t>jew</w:t>
      </w:r>
      <w:r w:rsidR="00AE1CA4" w:rsidRPr="0013268A">
        <w:rPr>
          <w:lang w:val="mt-MT"/>
        </w:rPr>
        <w:t xml:space="preserve"> 98</w:t>
      </w:r>
      <w:r w:rsidR="008C513E" w:rsidRPr="0013268A">
        <w:rPr>
          <w:lang w:val="mt-MT"/>
        </w:rPr>
        <w:t> </w:t>
      </w:r>
      <w:r w:rsidRPr="0013268A">
        <w:rPr>
          <w:lang w:val="mt-MT"/>
        </w:rPr>
        <w:t xml:space="preserve">pillola jew folji perforati </w:t>
      </w:r>
      <w:bookmarkStart w:id="50" w:name="_Hlk484792783"/>
      <w:r w:rsidRPr="0013268A">
        <w:rPr>
          <w:lang w:val="mt-MT"/>
        </w:rPr>
        <w:t xml:space="preserve">b’doża waħda </w:t>
      </w:r>
      <w:bookmarkEnd w:id="50"/>
      <w:r w:rsidR="008C513E" w:rsidRPr="0013268A">
        <w:rPr>
          <w:lang w:val="mt-MT"/>
        </w:rPr>
        <w:t>bi 28 </w:t>
      </w:r>
      <w:r w:rsidR="00086779" w:rsidRPr="0013268A">
        <w:rPr>
          <w:lang w:val="mt-MT"/>
        </w:rPr>
        <w:t>×</w:t>
      </w:r>
      <w:r w:rsidR="008C513E" w:rsidRPr="0013268A">
        <w:rPr>
          <w:lang w:val="mt-MT"/>
        </w:rPr>
        <w:t> 1, 30 </w:t>
      </w:r>
      <w:r w:rsidR="00086779" w:rsidRPr="0013268A">
        <w:rPr>
          <w:lang w:val="mt-MT"/>
        </w:rPr>
        <w:t>×</w:t>
      </w:r>
      <w:r w:rsidR="008C513E" w:rsidRPr="0013268A">
        <w:rPr>
          <w:lang w:val="mt-MT"/>
        </w:rPr>
        <w:t> </w:t>
      </w:r>
      <w:r w:rsidRPr="0013268A">
        <w:rPr>
          <w:lang w:val="mt-MT"/>
        </w:rPr>
        <w:t>1</w:t>
      </w:r>
      <w:r w:rsidR="008C513E" w:rsidRPr="0013268A">
        <w:rPr>
          <w:lang w:val="mt-MT"/>
        </w:rPr>
        <w:t xml:space="preserve"> jew 90 </w:t>
      </w:r>
      <w:r w:rsidR="00086779" w:rsidRPr="0013268A">
        <w:rPr>
          <w:lang w:val="mt-MT"/>
        </w:rPr>
        <w:t>×</w:t>
      </w:r>
      <w:r w:rsidR="008C513E" w:rsidRPr="0013268A">
        <w:rPr>
          <w:lang w:val="mt-MT"/>
        </w:rPr>
        <w:t> 1 </w:t>
      </w:r>
      <w:r w:rsidRPr="0013268A">
        <w:rPr>
          <w:lang w:val="mt-MT"/>
        </w:rPr>
        <w:t>pillola; pakkett</w:t>
      </w:r>
      <w:r w:rsidR="008C513E" w:rsidRPr="0013268A">
        <w:rPr>
          <w:lang w:val="mt-MT"/>
        </w:rPr>
        <w:t>i multipli li jkun fihom 360</w:t>
      </w:r>
      <w:r w:rsidR="00887FA5" w:rsidRPr="0013268A">
        <w:rPr>
          <w:lang w:val="mt-MT"/>
        </w:rPr>
        <w:t> </w:t>
      </w:r>
      <w:r w:rsidR="008C513E" w:rsidRPr="0013268A">
        <w:rPr>
          <w:lang w:val="mt-MT"/>
        </w:rPr>
        <w:t>(4 pakketti ta’ 90 </w:t>
      </w:r>
      <w:r w:rsidR="00086779" w:rsidRPr="0013268A">
        <w:rPr>
          <w:lang w:val="mt-MT"/>
        </w:rPr>
        <w:t>×</w:t>
      </w:r>
      <w:r w:rsidR="008C513E" w:rsidRPr="0013268A">
        <w:rPr>
          <w:lang w:val="mt-MT"/>
        </w:rPr>
        <w:t> </w:t>
      </w:r>
      <w:r w:rsidRPr="0013268A">
        <w:rPr>
          <w:lang w:val="mt-MT"/>
        </w:rPr>
        <w:t>1)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pillola</w:t>
      </w:r>
      <w:r w:rsidR="005125A1" w:rsidRPr="0013268A">
        <w:rPr>
          <w:lang w:val="mt-MT"/>
        </w:rPr>
        <w:t>.</w:t>
      </w:r>
    </w:p>
    <w:bookmarkEnd w:id="49"/>
    <w:p w14:paraId="378EB0D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823BAB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Jista’ jkun li mhux il-pakketti tad-daqsijiet kollha jkunu fis-suq.</w:t>
      </w:r>
    </w:p>
    <w:p w14:paraId="0DBEF3A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196C441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6.6</w:t>
      </w:r>
      <w:r w:rsidRPr="0013268A">
        <w:rPr>
          <w:b/>
          <w:bCs/>
          <w:lang w:val="mt-MT"/>
        </w:rPr>
        <w:tab/>
        <w:t xml:space="preserve">Prekawzjonijiet speċjali </w:t>
      </w:r>
      <w:bookmarkStart w:id="51" w:name="_Hlk484792552"/>
      <w:r w:rsidR="00254649" w:rsidRPr="0013268A">
        <w:rPr>
          <w:b/>
          <w:bCs/>
          <w:lang w:val="mt-MT" w:bidi="mt-MT"/>
        </w:rPr>
        <w:t xml:space="preserve">għar-rimi </w:t>
      </w:r>
      <w:bookmarkEnd w:id="51"/>
      <w:r w:rsidRPr="0013268A">
        <w:rPr>
          <w:b/>
          <w:bCs/>
          <w:lang w:val="mt-MT"/>
        </w:rPr>
        <w:t>u għal immaniġġar ieħor</w:t>
      </w:r>
    </w:p>
    <w:p w14:paraId="3FF3E959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0B4BDF5D" w14:textId="2131801D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Telmisartan għandu jinżamm fil-folja ssiġillata minħabba l-</w:t>
      </w:r>
      <w:r w:rsidR="0069049F" w:rsidRPr="0013268A">
        <w:rPr>
          <w:lang w:val="mt-MT"/>
        </w:rPr>
        <w:t xml:space="preserve">kwalita </w:t>
      </w:r>
      <w:r w:rsidRPr="0013268A">
        <w:rPr>
          <w:lang w:val="mt-MT"/>
        </w:rPr>
        <w:t>igroskopika tal-pilloli. Il-pilloli għandhom jinħarġu mill-folja ftit qabel l-għoti.</w:t>
      </w:r>
    </w:p>
    <w:p w14:paraId="78C4B91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DFCA98D" w14:textId="77777777" w:rsidR="00773D8C" w:rsidRPr="0013268A" w:rsidRDefault="00691455" w:rsidP="0082364A">
      <w:pPr>
        <w:tabs>
          <w:tab w:val="clear" w:pos="567"/>
        </w:tabs>
        <w:spacing w:line="240" w:lineRule="auto"/>
        <w:rPr>
          <w:lang w:val="mt-MT" w:bidi="mt-MT"/>
        </w:rPr>
      </w:pPr>
      <w:bookmarkStart w:id="52" w:name="_Hlk484792570"/>
      <w:r w:rsidRPr="0013268A">
        <w:rPr>
          <w:lang w:val="mt-MT" w:bidi="mt-MT"/>
        </w:rPr>
        <w:t>Kull fdal tal-prodott mediċinali li ma jkunx intuża jew skart li jibqa’ wara l-użu tal-prodott għandu jintrema kif jitolbu l-liġijiet lokali.</w:t>
      </w:r>
    </w:p>
    <w:p w14:paraId="5101611C" w14:textId="77777777" w:rsidR="00691455" w:rsidRPr="0013268A" w:rsidRDefault="00691455" w:rsidP="0082364A">
      <w:pPr>
        <w:tabs>
          <w:tab w:val="clear" w:pos="567"/>
        </w:tabs>
        <w:spacing w:line="240" w:lineRule="auto"/>
        <w:rPr>
          <w:lang w:val="mt-MT" w:bidi="mt-MT"/>
        </w:rPr>
      </w:pPr>
    </w:p>
    <w:bookmarkEnd w:id="52"/>
    <w:p w14:paraId="3CF755AD" w14:textId="77777777" w:rsidR="00691455" w:rsidRPr="0013268A" w:rsidRDefault="00691455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79E93E7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7.</w:t>
      </w:r>
      <w:r w:rsidRPr="0013268A">
        <w:rPr>
          <w:b/>
          <w:bCs/>
          <w:lang w:val="mt-MT"/>
        </w:rPr>
        <w:tab/>
        <w:t>DETENTUR TAL-AWTORIZZAZZJONI GĦAT-TQEGĦID FIS-SUQ</w:t>
      </w:r>
    </w:p>
    <w:p w14:paraId="199CFEC1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6E5F314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Boehringer Ingelheim International GmbH</w:t>
      </w:r>
    </w:p>
    <w:p w14:paraId="2EAB0C40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Binger Str. 173</w:t>
      </w:r>
    </w:p>
    <w:p w14:paraId="7301BFC0" w14:textId="6C9E3014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55216 Ingelheim am Rhein</w:t>
      </w:r>
    </w:p>
    <w:p w14:paraId="2526140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Il-Ġermanja</w:t>
      </w:r>
    </w:p>
    <w:p w14:paraId="40DBEE6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05570F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8DB3FCA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8.</w:t>
      </w:r>
      <w:r w:rsidRPr="0013268A">
        <w:rPr>
          <w:b/>
          <w:bCs/>
          <w:lang w:val="mt-MT"/>
        </w:rPr>
        <w:tab/>
        <w:t>NUMRI TAL-AWTORIZZAZZJONI GĦAT-TQEGĦID FIS-SUQ</w:t>
      </w:r>
    </w:p>
    <w:p w14:paraId="0E2B31F4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2A282400" w14:textId="77777777" w:rsidR="00691455" w:rsidRPr="0013268A" w:rsidRDefault="00691455" w:rsidP="0082364A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bookmarkStart w:id="53" w:name="_Hlk484792585"/>
      <w:r w:rsidRPr="0013268A">
        <w:rPr>
          <w:u w:val="single"/>
          <w:lang w:val="mt-MT"/>
        </w:rPr>
        <w:t>Micardis 20 mg pilloli</w:t>
      </w:r>
    </w:p>
    <w:bookmarkEnd w:id="53"/>
    <w:p w14:paraId="60F9DCFA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EU/1/98/090/009 (14</w:t>
      </w:r>
      <w:r w:rsidR="00887FA5" w:rsidRPr="0013268A">
        <w:rPr>
          <w:lang w:val="mt-MT"/>
        </w:rPr>
        <w:noBreakHyphen/>
      </w:r>
      <w:r w:rsidRPr="0013268A">
        <w:rPr>
          <w:lang w:val="mt-MT"/>
        </w:rPr>
        <w:t>il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pillola)</w:t>
      </w:r>
    </w:p>
    <w:p w14:paraId="6C9F5FE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EU/1/98/090/010 (28</w:t>
      </w:r>
      <w:r w:rsidR="0069049F" w:rsidRPr="0013268A">
        <w:rPr>
          <w:lang w:val="mt-MT"/>
        </w:rPr>
        <w:t> </w:t>
      </w:r>
      <w:r w:rsidRPr="0013268A">
        <w:rPr>
          <w:lang w:val="mt-MT"/>
        </w:rPr>
        <w:t>pillola)</w:t>
      </w:r>
    </w:p>
    <w:p w14:paraId="392DF44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EU/1/98/090/011 (56</w:t>
      </w:r>
      <w:r w:rsidR="0069049F" w:rsidRPr="0013268A">
        <w:rPr>
          <w:lang w:val="mt-MT"/>
        </w:rPr>
        <w:t> </w:t>
      </w:r>
      <w:r w:rsidRPr="0013268A">
        <w:rPr>
          <w:lang w:val="mt-MT"/>
        </w:rPr>
        <w:t>pillola)</w:t>
      </w:r>
    </w:p>
    <w:p w14:paraId="33015B2E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EU/1/98/090/012 (98</w:t>
      </w:r>
      <w:r w:rsidR="0069049F" w:rsidRPr="0013268A">
        <w:rPr>
          <w:lang w:val="mt-MT"/>
        </w:rPr>
        <w:t> </w:t>
      </w:r>
      <w:r w:rsidRPr="0013268A">
        <w:rPr>
          <w:lang w:val="mt-MT"/>
        </w:rPr>
        <w:t>pillola)</w:t>
      </w:r>
    </w:p>
    <w:p w14:paraId="5613B23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CA83B19" w14:textId="77777777" w:rsidR="00AE1CA4" w:rsidRPr="0013268A" w:rsidRDefault="00AE1CA4" w:rsidP="0082364A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  <w:r w:rsidRPr="0013268A">
        <w:rPr>
          <w:color w:val="000000"/>
          <w:u w:val="single"/>
          <w:lang w:val="mt-MT"/>
        </w:rPr>
        <w:lastRenderedPageBreak/>
        <w:t xml:space="preserve">Micardis 40 mg </w:t>
      </w:r>
      <w:r w:rsidR="00DC78EE" w:rsidRPr="0013268A">
        <w:rPr>
          <w:u w:val="single"/>
          <w:lang w:val="mt-MT"/>
        </w:rPr>
        <w:t>pilloli</w:t>
      </w:r>
    </w:p>
    <w:p w14:paraId="6CF00F7D" w14:textId="77777777" w:rsidR="00AE1CA4" w:rsidRPr="0013268A" w:rsidRDefault="00AE1CA4" w:rsidP="0020388B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EU/1/98/090/001 (</w:t>
      </w:r>
      <w:r w:rsidR="00BF444A" w:rsidRPr="0013268A">
        <w:rPr>
          <w:lang w:val="mt-MT"/>
        </w:rPr>
        <w:t>14</w:t>
      </w:r>
      <w:r w:rsidR="00887FA5" w:rsidRPr="0013268A">
        <w:rPr>
          <w:lang w:val="mt-MT"/>
        </w:rPr>
        <w:noBreakHyphen/>
      </w:r>
      <w:r w:rsidR="00BF444A" w:rsidRPr="0013268A">
        <w:rPr>
          <w:lang w:val="mt-MT"/>
        </w:rPr>
        <w:t>il </w:t>
      </w:r>
      <w:r w:rsidR="00DC78EE" w:rsidRPr="0013268A">
        <w:rPr>
          <w:lang w:val="mt-MT"/>
        </w:rPr>
        <w:t>pillola</w:t>
      </w:r>
      <w:r w:rsidRPr="0013268A">
        <w:rPr>
          <w:lang w:val="mt-MT"/>
        </w:rPr>
        <w:t>)</w:t>
      </w:r>
    </w:p>
    <w:p w14:paraId="508F0D58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EU/1/98/090/002 (28</w:t>
      </w:r>
      <w:r w:rsidR="00BF444A"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Pr="0013268A">
        <w:rPr>
          <w:lang w:val="mt-MT"/>
        </w:rPr>
        <w:t>)</w:t>
      </w:r>
    </w:p>
    <w:p w14:paraId="1AFFC835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EU/1/98/090/003 (56</w:t>
      </w:r>
      <w:r w:rsidR="00BF444A"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Pr="0013268A">
        <w:rPr>
          <w:lang w:val="mt-MT"/>
        </w:rPr>
        <w:t>)</w:t>
      </w:r>
    </w:p>
    <w:p w14:paraId="61B0478F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EU/1/98/090/004 (98</w:t>
      </w:r>
      <w:r w:rsidR="00BF444A"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Pr="0013268A">
        <w:rPr>
          <w:lang w:val="mt-MT"/>
        </w:rPr>
        <w:t>)</w:t>
      </w:r>
    </w:p>
    <w:p w14:paraId="42B61C87" w14:textId="77777777" w:rsidR="00AE1CA4" w:rsidRPr="0013268A" w:rsidRDefault="00BF444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EU/1/98/090/013 (28 </w:t>
      </w:r>
      <w:r w:rsidR="00086779" w:rsidRPr="0013268A">
        <w:rPr>
          <w:lang w:val="mt-MT"/>
        </w:rPr>
        <w:t>×</w:t>
      </w:r>
      <w:r w:rsidRPr="0013268A">
        <w:rPr>
          <w:lang w:val="mt-MT"/>
        </w:rPr>
        <w:t> </w:t>
      </w:r>
      <w:r w:rsidR="00AE1CA4" w:rsidRPr="0013268A">
        <w:rPr>
          <w:lang w:val="mt-MT"/>
        </w:rPr>
        <w:t>1</w:t>
      </w:r>
      <w:r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="00AE1CA4" w:rsidRPr="0013268A">
        <w:rPr>
          <w:lang w:val="mt-MT"/>
        </w:rPr>
        <w:t>)</w:t>
      </w:r>
    </w:p>
    <w:p w14:paraId="5F71503E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EU/1/98/090/015 (84</w:t>
      </w:r>
      <w:r w:rsidR="00BF444A"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Pr="0013268A">
        <w:rPr>
          <w:lang w:val="mt-MT"/>
        </w:rPr>
        <w:t>)</w:t>
      </w:r>
    </w:p>
    <w:p w14:paraId="19203544" w14:textId="77777777" w:rsidR="00AE1CA4" w:rsidRPr="0013268A" w:rsidRDefault="00BF444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EU/1/98/090/017 (30 </w:t>
      </w:r>
      <w:r w:rsidR="00086779" w:rsidRPr="0013268A">
        <w:rPr>
          <w:lang w:val="mt-MT"/>
        </w:rPr>
        <w:t>×</w:t>
      </w:r>
      <w:r w:rsidRPr="0013268A">
        <w:rPr>
          <w:lang w:val="mt-MT"/>
        </w:rPr>
        <w:t> </w:t>
      </w:r>
      <w:r w:rsidR="00AE1CA4" w:rsidRPr="0013268A">
        <w:rPr>
          <w:lang w:val="mt-MT"/>
        </w:rPr>
        <w:t>1</w:t>
      </w:r>
      <w:r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="00AE1CA4" w:rsidRPr="0013268A">
        <w:rPr>
          <w:lang w:val="mt-MT"/>
        </w:rPr>
        <w:t>)</w:t>
      </w:r>
    </w:p>
    <w:p w14:paraId="03A823E9" w14:textId="77777777" w:rsidR="00AE1CA4" w:rsidRPr="0013268A" w:rsidRDefault="00BF444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EU/1/98/090/019 (90 </w:t>
      </w:r>
      <w:r w:rsidR="00086779" w:rsidRPr="0013268A">
        <w:rPr>
          <w:lang w:val="mt-MT"/>
        </w:rPr>
        <w:t>×</w:t>
      </w:r>
      <w:r w:rsidRPr="0013268A">
        <w:rPr>
          <w:lang w:val="mt-MT"/>
        </w:rPr>
        <w:t> </w:t>
      </w:r>
      <w:r w:rsidR="00AE1CA4" w:rsidRPr="0013268A">
        <w:rPr>
          <w:lang w:val="mt-MT"/>
        </w:rPr>
        <w:t>1</w:t>
      </w:r>
      <w:r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="00AE1CA4" w:rsidRPr="0013268A">
        <w:rPr>
          <w:lang w:val="mt-MT"/>
        </w:rPr>
        <w:t>)</w:t>
      </w:r>
    </w:p>
    <w:p w14:paraId="64764994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EU/1/98/090/021 (4</w:t>
      </w:r>
      <w:r w:rsidR="00BF444A" w:rsidRPr="0013268A">
        <w:rPr>
          <w:lang w:val="mt-MT"/>
        </w:rPr>
        <w:t> </w:t>
      </w:r>
      <w:r w:rsidR="00B923BA" w:rsidRPr="0013268A">
        <w:rPr>
          <w:lang w:val="mt-MT"/>
        </w:rPr>
        <w:t>× </w:t>
      </w:r>
      <w:r w:rsidR="00BF444A" w:rsidRPr="0013268A">
        <w:rPr>
          <w:lang w:val="mt-MT"/>
        </w:rPr>
        <w:t>(90 </w:t>
      </w:r>
      <w:r w:rsidR="00086779" w:rsidRPr="0013268A">
        <w:rPr>
          <w:lang w:val="mt-MT"/>
        </w:rPr>
        <w:t>×</w:t>
      </w:r>
      <w:r w:rsidR="00BF444A" w:rsidRPr="0013268A">
        <w:rPr>
          <w:lang w:val="mt-MT"/>
        </w:rPr>
        <w:t> </w:t>
      </w:r>
      <w:r w:rsidRPr="0013268A">
        <w:rPr>
          <w:lang w:val="mt-MT"/>
        </w:rPr>
        <w:t>1)</w:t>
      </w:r>
      <w:r w:rsidR="00887FA5" w:rsidRPr="0013268A">
        <w:rPr>
          <w:lang w:val="mt-MT"/>
        </w:rPr>
        <w:t> </w:t>
      </w:r>
      <w:r w:rsidR="00DC78EE" w:rsidRPr="0013268A">
        <w:rPr>
          <w:lang w:val="mt-MT"/>
        </w:rPr>
        <w:t>pillol</w:t>
      </w:r>
      <w:r w:rsidR="00691455" w:rsidRPr="0013268A">
        <w:rPr>
          <w:lang w:val="mt-MT"/>
        </w:rPr>
        <w:t>i</w:t>
      </w:r>
      <w:r w:rsidRPr="0013268A">
        <w:rPr>
          <w:lang w:val="mt-MT"/>
        </w:rPr>
        <w:t>)</w:t>
      </w:r>
    </w:p>
    <w:p w14:paraId="28F1ABDA" w14:textId="77777777" w:rsidR="00AE1CA4" w:rsidRPr="0013268A" w:rsidRDefault="00AE1CA4" w:rsidP="0082364A">
      <w:pPr>
        <w:widowControl w:val="0"/>
        <w:tabs>
          <w:tab w:val="clear" w:pos="567"/>
        </w:tabs>
        <w:spacing w:line="240" w:lineRule="auto"/>
        <w:rPr>
          <w:color w:val="000000"/>
          <w:highlight w:val="green"/>
          <w:u w:val="single"/>
          <w:lang w:val="mt-MT"/>
        </w:rPr>
      </w:pPr>
    </w:p>
    <w:p w14:paraId="5A5A920D" w14:textId="77777777" w:rsidR="00AE1CA4" w:rsidRPr="0013268A" w:rsidRDefault="00AE1CA4" w:rsidP="0082364A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mt-MT"/>
        </w:rPr>
      </w:pPr>
      <w:r w:rsidRPr="0013268A">
        <w:rPr>
          <w:color w:val="000000"/>
          <w:u w:val="single"/>
          <w:lang w:val="mt-MT"/>
        </w:rPr>
        <w:t xml:space="preserve">Micardis 80 mg </w:t>
      </w:r>
      <w:r w:rsidR="00DC78EE" w:rsidRPr="0013268A">
        <w:rPr>
          <w:u w:val="single"/>
          <w:lang w:val="mt-MT"/>
        </w:rPr>
        <w:t>pilloli</w:t>
      </w:r>
    </w:p>
    <w:p w14:paraId="5FA1DDFA" w14:textId="77777777" w:rsidR="00AE1CA4" w:rsidRPr="0013268A" w:rsidRDefault="00AE1CA4" w:rsidP="0020388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EU/1/98/090/005 (</w:t>
      </w:r>
      <w:r w:rsidR="00BF444A" w:rsidRPr="0013268A">
        <w:rPr>
          <w:lang w:val="mt-MT"/>
        </w:rPr>
        <w:t>14</w:t>
      </w:r>
      <w:r w:rsidR="00887FA5" w:rsidRPr="0013268A">
        <w:rPr>
          <w:lang w:val="mt-MT"/>
        </w:rPr>
        <w:noBreakHyphen/>
      </w:r>
      <w:r w:rsidR="00BF444A" w:rsidRPr="0013268A">
        <w:rPr>
          <w:lang w:val="mt-MT"/>
        </w:rPr>
        <w:t>il </w:t>
      </w:r>
      <w:r w:rsidR="00DC78EE" w:rsidRPr="0013268A">
        <w:rPr>
          <w:lang w:val="mt-MT"/>
        </w:rPr>
        <w:t>pillola</w:t>
      </w:r>
      <w:r w:rsidRPr="0013268A">
        <w:rPr>
          <w:lang w:val="mt-MT"/>
        </w:rPr>
        <w:t>)</w:t>
      </w:r>
    </w:p>
    <w:p w14:paraId="5FCDB72E" w14:textId="77777777" w:rsidR="00AE1CA4" w:rsidRPr="0013268A" w:rsidRDefault="00AE1CA4" w:rsidP="0020388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EU/1/98/090/006 (28</w:t>
      </w:r>
      <w:r w:rsidR="00BF444A"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Pr="0013268A">
        <w:rPr>
          <w:lang w:val="mt-MT"/>
        </w:rPr>
        <w:t>)</w:t>
      </w:r>
    </w:p>
    <w:p w14:paraId="71F9471C" w14:textId="77777777" w:rsidR="00AE1CA4" w:rsidRPr="0013268A" w:rsidRDefault="00AE1CA4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EU/1/98/090/007 (56</w:t>
      </w:r>
      <w:r w:rsidR="00BF444A"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Pr="0013268A">
        <w:rPr>
          <w:lang w:val="mt-MT"/>
        </w:rPr>
        <w:t>)</w:t>
      </w:r>
    </w:p>
    <w:p w14:paraId="0329F07E" w14:textId="77777777" w:rsidR="00AE1CA4" w:rsidRPr="0013268A" w:rsidRDefault="00AE1CA4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EU/1/98/090/008 (98</w:t>
      </w:r>
      <w:r w:rsidR="00BF444A"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Pr="0013268A">
        <w:rPr>
          <w:lang w:val="mt-MT"/>
        </w:rPr>
        <w:t>)</w:t>
      </w:r>
    </w:p>
    <w:p w14:paraId="7AFBB3DD" w14:textId="77777777" w:rsidR="00AE1CA4" w:rsidRPr="0013268A" w:rsidRDefault="00BF444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EU/1/98/090/014 (28 </w:t>
      </w:r>
      <w:r w:rsidR="00086779" w:rsidRPr="0013268A">
        <w:rPr>
          <w:lang w:val="mt-MT"/>
        </w:rPr>
        <w:t>×</w:t>
      </w:r>
      <w:r w:rsidRPr="0013268A">
        <w:rPr>
          <w:lang w:val="mt-MT"/>
        </w:rPr>
        <w:t> </w:t>
      </w:r>
      <w:r w:rsidR="00AE1CA4" w:rsidRPr="0013268A">
        <w:rPr>
          <w:lang w:val="mt-MT"/>
        </w:rPr>
        <w:t>1</w:t>
      </w:r>
      <w:r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="00AE1CA4" w:rsidRPr="0013268A">
        <w:rPr>
          <w:lang w:val="mt-MT"/>
        </w:rPr>
        <w:t>)</w:t>
      </w:r>
    </w:p>
    <w:p w14:paraId="253017EE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EU/1/98/090/016 (84</w:t>
      </w:r>
      <w:r w:rsidR="00BF444A"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Pr="0013268A">
        <w:rPr>
          <w:lang w:val="mt-MT"/>
        </w:rPr>
        <w:t>)</w:t>
      </w:r>
    </w:p>
    <w:p w14:paraId="4112CC91" w14:textId="77777777" w:rsidR="00AE1CA4" w:rsidRPr="0013268A" w:rsidRDefault="00BF444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EU/1/98/090/018 (30 </w:t>
      </w:r>
      <w:r w:rsidR="00086779" w:rsidRPr="0013268A">
        <w:rPr>
          <w:lang w:val="mt-MT"/>
        </w:rPr>
        <w:t>×</w:t>
      </w:r>
      <w:r w:rsidRPr="0013268A">
        <w:rPr>
          <w:lang w:val="mt-MT"/>
        </w:rPr>
        <w:t> </w:t>
      </w:r>
      <w:r w:rsidR="00AE1CA4" w:rsidRPr="0013268A">
        <w:rPr>
          <w:lang w:val="mt-MT"/>
        </w:rPr>
        <w:t>1</w:t>
      </w:r>
      <w:r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="00AE1CA4" w:rsidRPr="0013268A">
        <w:rPr>
          <w:lang w:val="mt-MT"/>
        </w:rPr>
        <w:t>)</w:t>
      </w:r>
    </w:p>
    <w:p w14:paraId="093EBEFB" w14:textId="77777777" w:rsidR="00AE1CA4" w:rsidRPr="0013268A" w:rsidRDefault="00BF444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EU/1/98/090/020 (90 </w:t>
      </w:r>
      <w:r w:rsidR="00086779" w:rsidRPr="0013268A">
        <w:rPr>
          <w:lang w:val="mt-MT"/>
        </w:rPr>
        <w:t>×</w:t>
      </w:r>
      <w:r w:rsidRPr="0013268A">
        <w:rPr>
          <w:lang w:val="mt-MT"/>
        </w:rPr>
        <w:t> </w:t>
      </w:r>
      <w:r w:rsidR="00AE1CA4" w:rsidRPr="0013268A">
        <w:rPr>
          <w:lang w:val="mt-MT"/>
        </w:rPr>
        <w:t>1</w:t>
      </w:r>
      <w:r w:rsidRPr="0013268A">
        <w:rPr>
          <w:lang w:val="mt-MT"/>
        </w:rPr>
        <w:t> </w:t>
      </w:r>
      <w:r w:rsidR="00DC78EE" w:rsidRPr="0013268A">
        <w:rPr>
          <w:lang w:val="mt-MT"/>
        </w:rPr>
        <w:t>pillola</w:t>
      </w:r>
      <w:r w:rsidR="00AE1CA4" w:rsidRPr="0013268A">
        <w:rPr>
          <w:lang w:val="mt-MT"/>
        </w:rPr>
        <w:t>)</w:t>
      </w:r>
    </w:p>
    <w:p w14:paraId="473150AA" w14:textId="77777777" w:rsidR="00AE1CA4" w:rsidRPr="0013268A" w:rsidRDefault="00BF444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EU/1/98/090/022 (4 </w:t>
      </w:r>
      <w:r w:rsidR="00B923BA" w:rsidRPr="0013268A">
        <w:rPr>
          <w:lang w:val="mt-MT"/>
        </w:rPr>
        <w:t>× </w:t>
      </w:r>
      <w:r w:rsidRPr="0013268A">
        <w:rPr>
          <w:lang w:val="mt-MT"/>
        </w:rPr>
        <w:t>(90 </w:t>
      </w:r>
      <w:r w:rsidR="00086779" w:rsidRPr="0013268A">
        <w:rPr>
          <w:lang w:val="mt-MT"/>
        </w:rPr>
        <w:t>×</w:t>
      </w:r>
      <w:r w:rsidRPr="0013268A">
        <w:rPr>
          <w:lang w:val="mt-MT"/>
        </w:rPr>
        <w:t> </w:t>
      </w:r>
      <w:r w:rsidR="00AE1CA4" w:rsidRPr="0013268A">
        <w:rPr>
          <w:lang w:val="mt-MT"/>
        </w:rPr>
        <w:t>1)</w:t>
      </w:r>
      <w:r w:rsidR="00887FA5" w:rsidRPr="0013268A">
        <w:rPr>
          <w:lang w:val="mt-MT"/>
        </w:rPr>
        <w:t> </w:t>
      </w:r>
      <w:r w:rsidR="00DC78EE" w:rsidRPr="0013268A">
        <w:rPr>
          <w:lang w:val="mt-MT"/>
        </w:rPr>
        <w:t>pilloli</w:t>
      </w:r>
      <w:r w:rsidR="00AE1CA4" w:rsidRPr="0013268A">
        <w:rPr>
          <w:lang w:val="mt-MT"/>
        </w:rPr>
        <w:t>)</w:t>
      </w:r>
    </w:p>
    <w:p w14:paraId="49F06D6A" w14:textId="77777777" w:rsidR="001B6F5D" w:rsidRPr="0013268A" w:rsidRDefault="001B6F5D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7A24550" w14:textId="77777777" w:rsidR="00AE1CA4" w:rsidRPr="0013268A" w:rsidRDefault="00AE1CA4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749E4AF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9.</w:t>
      </w:r>
      <w:r w:rsidRPr="0013268A">
        <w:rPr>
          <w:b/>
          <w:bCs/>
          <w:lang w:val="mt-MT"/>
        </w:rPr>
        <w:tab/>
        <w:t>DATA TAL-EWWEL AWTORIZZAZZJONI/TIĠDID TAL-AWTORIZZAZZJONI</w:t>
      </w:r>
    </w:p>
    <w:p w14:paraId="08D6C028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19662F3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Data tal-ewwel awtorizzazzjoni: 16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ta’ Diċembru,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1998</w:t>
      </w:r>
    </w:p>
    <w:p w14:paraId="715EC264" w14:textId="6C45355D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Data tal-aħħar tiġdid: </w:t>
      </w:r>
      <w:r w:rsidR="00343487" w:rsidRPr="0013268A">
        <w:rPr>
          <w:lang w:val="mt-MT"/>
        </w:rPr>
        <w:t>19 ta’ Novembru</w:t>
      </w:r>
      <w:r w:rsidRPr="0013268A">
        <w:rPr>
          <w:lang w:val="mt-MT"/>
        </w:rPr>
        <w:t>,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2008</w:t>
      </w:r>
    </w:p>
    <w:p w14:paraId="5B54666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FEA0CE2" w14:textId="77777777" w:rsidR="00773D8C" w:rsidRPr="0013268A" w:rsidRDefault="00773D8C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60FD1729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10.</w:t>
      </w:r>
      <w:r w:rsidRPr="0013268A">
        <w:rPr>
          <w:b/>
          <w:bCs/>
          <w:lang w:val="mt-MT"/>
        </w:rPr>
        <w:tab/>
        <w:t>DATA TA’ REVIŻJONI TAT-TEST</w:t>
      </w:r>
    </w:p>
    <w:p w14:paraId="686E70A9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2" w:hanging="562"/>
        <w:rPr>
          <w:lang w:val="mt-MT"/>
        </w:rPr>
      </w:pPr>
    </w:p>
    <w:p w14:paraId="6FE4EB64" w14:textId="36132DB4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Informazzjoni dettaljata dwar dan il-prodott mediċinali tinsab fuq is-sit elettroniku tal-Aġenzija Ewropea għall-Mediċini</w:t>
      </w:r>
      <w:r w:rsidRPr="0013268A">
        <w:rPr>
          <w:noProof/>
          <w:lang w:val="mt-MT"/>
        </w:rPr>
        <w:t xml:space="preserve"> </w:t>
      </w:r>
      <w:hyperlink r:id="rId10" w:history="1">
        <w:r w:rsidR="001C410F" w:rsidRPr="0013268A">
          <w:rPr>
            <w:rStyle w:val="Hyperlink"/>
            <w:noProof/>
            <w:lang w:val="mt-MT"/>
          </w:rPr>
          <w:t>https://www.ema.europa.eu</w:t>
        </w:r>
      </w:hyperlink>
      <w:r w:rsidR="008E6EEE" w:rsidRPr="0013268A">
        <w:rPr>
          <w:noProof/>
          <w:color w:val="000000"/>
          <w:lang w:val="mt-MT"/>
        </w:rPr>
        <w:t>.</w:t>
      </w:r>
    </w:p>
    <w:p w14:paraId="3C276007" w14:textId="77777777" w:rsidR="00773D8C" w:rsidRPr="0013268A" w:rsidRDefault="00773D8C" w:rsidP="00587E67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b/>
          <w:bCs/>
          <w:lang w:val="mt-MT"/>
        </w:rPr>
        <w:br w:type="page"/>
      </w:r>
    </w:p>
    <w:p w14:paraId="4D9BBA65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6A4A83F7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47B57B50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18488B13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320C17AB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14F4C4B4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0D2AEF1B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43239DC0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48679868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494E9676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66EF0E0C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7BFAD2C0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6073FB45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5C7B7914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07E0ED81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5B041D4B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47E49F43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28BE9F17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33E9EF5A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309019CD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233A999A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1A237167" w14:textId="77777777" w:rsidR="00773D8C" w:rsidRPr="0013268A" w:rsidRDefault="00773D8C" w:rsidP="0082364A">
      <w:pPr>
        <w:pStyle w:val="Normal2"/>
        <w:jc w:val="center"/>
        <w:rPr>
          <w:sz w:val="22"/>
          <w:szCs w:val="22"/>
          <w:lang w:val="mt-MT"/>
        </w:rPr>
      </w:pPr>
    </w:p>
    <w:p w14:paraId="2DA53358" w14:textId="77777777" w:rsidR="00587E67" w:rsidRPr="0013268A" w:rsidRDefault="00587E67" w:rsidP="00587E67">
      <w:pPr>
        <w:rPr>
          <w:lang w:val="mt-MT" w:eastAsia="en-GB"/>
        </w:rPr>
      </w:pPr>
    </w:p>
    <w:p w14:paraId="5CC248B2" w14:textId="77777777" w:rsidR="00773D8C" w:rsidRPr="0013268A" w:rsidRDefault="00773D8C" w:rsidP="0082364A">
      <w:pPr>
        <w:tabs>
          <w:tab w:val="clear" w:pos="567"/>
        </w:tabs>
        <w:spacing w:line="240" w:lineRule="auto"/>
        <w:ind w:left="1701" w:right="1416" w:hanging="567"/>
        <w:jc w:val="center"/>
        <w:rPr>
          <w:b/>
          <w:bCs/>
          <w:lang w:val="mt-MT"/>
        </w:rPr>
      </w:pPr>
      <w:r w:rsidRPr="0013268A">
        <w:rPr>
          <w:b/>
          <w:bCs/>
          <w:lang w:val="mt-MT"/>
        </w:rPr>
        <w:t>ANNESS</w:t>
      </w:r>
      <w:r w:rsidR="00BF444A" w:rsidRPr="0013268A">
        <w:rPr>
          <w:b/>
          <w:bCs/>
          <w:lang w:val="mt-MT"/>
        </w:rPr>
        <w:t> </w:t>
      </w:r>
      <w:r w:rsidRPr="0013268A">
        <w:rPr>
          <w:b/>
          <w:bCs/>
          <w:lang w:val="mt-MT"/>
        </w:rPr>
        <w:t>II</w:t>
      </w:r>
    </w:p>
    <w:p w14:paraId="246BAB0F" w14:textId="77777777" w:rsidR="00773D8C" w:rsidRPr="0013268A" w:rsidRDefault="00773D8C" w:rsidP="0082364A">
      <w:pPr>
        <w:tabs>
          <w:tab w:val="clear" w:pos="567"/>
        </w:tabs>
        <w:spacing w:line="240" w:lineRule="auto"/>
        <w:ind w:left="1701" w:right="1416" w:hanging="567"/>
        <w:rPr>
          <w:lang w:val="mt-MT"/>
        </w:rPr>
      </w:pPr>
    </w:p>
    <w:p w14:paraId="518E227C" w14:textId="5E8601DE" w:rsidR="00773D8C" w:rsidRPr="0013268A" w:rsidRDefault="00CC4A7E" w:rsidP="00CC4A7E">
      <w:pPr>
        <w:tabs>
          <w:tab w:val="clear" w:pos="567"/>
        </w:tabs>
        <w:spacing w:line="240" w:lineRule="auto"/>
        <w:ind w:left="1701" w:right="1418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A.</w:t>
      </w:r>
      <w:r w:rsidRPr="0013268A">
        <w:rPr>
          <w:b/>
          <w:bCs/>
          <w:lang w:val="mt-MT"/>
        </w:rPr>
        <w:tab/>
      </w:r>
      <w:r w:rsidR="00773D8C" w:rsidRPr="0013268A">
        <w:rPr>
          <w:b/>
          <w:bCs/>
          <w:lang w:val="mt-MT"/>
        </w:rPr>
        <w:t>MANIFATTUR(I) RESPONSABBLI GĦALL-ĦRUĠ TAL-LOTT</w:t>
      </w:r>
    </w:p>
    <w:p w14:paraId="54CDC630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1416" w:hanging="567"/>
        <w:rPr>
          <w:lang w:val="mt-MT"/>
        </w:rPr>
      </w:pPr>
    </w:p>
    <w:p w14:paraId="753902CA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1418" w:hanging="567"/>
        <w:rPr>
          <w:b/>
          <w:szCs w:val="24"/>
          <w:lang w:val="mt-MT"/>
        </w:rPr>
      </w:pPr>
      <w:r w:rsidRPr="0013268A">
        <w:rPr>
          <w:b/>
          <w:noProof/>
          <w:szCs w:val="24"/>
          <w:lang w:val="mt-MT"/>
        </w:rPr>
        <w:t>B.</w:t>
      </w:r>
      <w:r w:rsidRPr="0013268A">
        <w:rPr>
          <w:b/>
          <w:noProof/>
          <w:szCs w:val="24"/>
          <w:lang w:val="mt-MT"/>
        </w:rPr>
        <w:tab/>
      </w:r>
      <w:r w:rsidRPr="0013268A">
        <w:rPr>
          <w:b/>
          <w:szCs w:val="24"/>
          <w:lang w:val="mt-MT"/>
        </w:rPr>
        <w:t>KONDIZZJONIJIET JEW RESTRIZZJONI</w:t>
      </w:r>
      <w:bookmarkStart w:id="54" w:name="_Hlk484793100"/>
      <w:r w:rsidR="0042183F" w:rsidRPr="0013268A">
        <w:rPr>
          <w:b/>
          <w:szCs w:val="24"/>
          <w:lang w:val="mt-MT"/>
        </w:rPr>
        <w:t>JIET</w:t>
      </w:r>
      <w:bookmarkEnd w:id="54"/>
      <w:r w:rsidRPr="0013268A">
        <w:rPr>
          <w:b/>
          <w:szCs w:val="24"/>
          <w:lang w:val="mt-MT"/>
        </w:rPr>
        <w:t xml:space="preserve"> RIGWARD IL-PROVVISTA U L-UŻU</w:t>
      </w:r>
    </w:p>
    <w:p w14:paraId="272CFA0B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left="1659" w:right="1416" w:hanging="525"/>
        <w:rPr>
          <w:b/>
          <w:noProof/>
          <w:szCs w:val="24"/>
          <w:lang w:val="mt-MT"/>
        </w:rPr>
      </w:pPr>
    </w:p>
    <w:p w14:paraId="038138D0" w14:textId="030C9B3A" w:rsidR="00773D8C" w:rsidRPr="0013268A" w:rsidRDefault="003C3404" w:rsidP="0082364A">
      <w:pPr>
        <w:tabs>
          <w:tab w:val="clear" w:pos="567"/>
        </w:tabs>
        <w:spacing w:line="240" w:lineRule="auto"/>
        <w:ind w:left="1701" w:right="1416" w:hanging="567"/>
        <w:rPr>
          <w:b/>
          <w:szCs w:val="24"/>
          <w:lang w:val="mt-MT"/>
        </w:rPr>
      </w:pPr>
      <w:r w:rsidRPr="0013268A">
        <w:rPr>
          <w:b/>
          <w:noProof/>
          <w:szCs w:val="24"/>
          <w:lang w:val="mt-MT"/>
        </w:rPr>
        <w:t>C</w:t>
      </w:r>
      <w:r w:rsidR="00773D8C" w:rsidRPr="0013268A">
        <w:rPr>
          <w:b/>
          <w:noProof/>
          <w:szCs w:val="24"/>
          <w:lang w:val="mt-MT"/>
        </w:rPr>
        <w:t>.</w:t>
      </w:r>
      <w:r w:rsidR="00773D8C" w:rsidRPr="0013268A">
        <w:rPr>
          <w:noProof/>
          <w:szCs w:val="24"/>
          <w:lang w:val="mt-MT"/>
        </w:rPr>
        <w:tab/>
      </w:r>
      <w:r w:rsidR="00773D8C" w:rsidRPr="0013268A">
        <w:rPr>
          <w:b/>
          <w:szCs w:val="24"/>
          <w:lang w:val="mt-MT"/>
        </w:rPr>
        <w:t xml:space="preserve">KONDIZZJONIJIET </w:t>
      </w:r>
      <w:bookmarkStart w:id="55" w:name="_Hlk484793109"/>
      <w:r w:rsidR="0042183F" w:rsidRPr="0013268A">
        <w:rPr>
          <w:b/>
          <w:szCs w:val="24"/>
          <w:lang w:val="mt-MT" w:bidi="mt-MT"/>
        </w:rPr>
        <w:t xml:space="preserve">U REKWIŻITI </w:t>
      </w:r>
      <w:bookmarkEnd w:id="55"/>
      <w:r w:rsidR="00773D8C" w:rsidRPr="0013268A">
        <w:rPr>
          <w:b/>
          <w:szCs w:val="24"/>
          <w:lang w:val="mt-MT"/>
        </w:rPr>
        <w:t>OĦRA TAL-AWTORIZZAZZJONI GĦAT-TQEGĦID FIS-SUQ</w:t>
      </w:r>
    </w:p>
    <w:p w14:paraId="0F6D3B9D" w14:textId="77777777" w:rsidR="00773D8C" w:rsidRPr="0013268A" w:rsidRDefault="00773D8C" w:rsidP="0082364A">
      <w:pPr>
        <w:tabs>
          <w:tab w:val="clear" w:pos="567"/>
        </w:tabs>
        <w:spacing w:line="240" w:lineRule="auto"/>
        <w:ind w:left="1701" w:right="1416" w:hanging="567"/>
        <w:rPr>
          <w:b/>
          <w:szCs w:val="24"/>
          <w:lang w:val="mt-MT"/>
        </w:rPr>
      </w:pPr>
    </w:p>
    <w:p w14:paraId="6C94A46A" w14:textId="77777777" w:rsidR="00773D8C" w:rsidRPr="0013268A" w:rsidRDefault="00773D8C" w:rsidP="0020388B">
      <w:pPr>
        <w:widowControl w:val="0"/>
        <w:tabs>
          <w:tab w:val="clear" w:pos="567"/>
        </w:tabs>
        <w:ind w:left="1701" w:right="851" w:hanging="567"/>
        <w:rPr>
          <w:b/>
          <w:caps/>
          <w:szCs w:val="24"/>
          <w:lang w:val="mt-MT"/>
        </w:rPr>
      </w:pPr>
      <w:r w:rsidRPr="0013268A">
        <w:rPr>
          <w:b/>
          <w:noProof/>
          <w:szCs w:val="24"/>
          <w:lang w:val="mt-MT"/>
        </w:rPr>
        <w:t>D.</w:t>
      </w:r>
      <w:r w:rsidRPr="0013268A">
        <w:rPr>
          <w:b/>
          <w:szCs w:val="24"/>
          <w:lang w:val="mt-MT"/>
        </w:rPr>
        <w:tab/>
      </w:r>
      <w:r w:rsidRPr="0013268A">
        <w:rPr>
          <w:b/>
          <w:caps/>
          <w:szCs w:val="24"/>
          <w:lang w:val="mt-MT"/>
        </w:rPr>
        <w:t xml:space="preserve">KOndizzjonijiet jew restrizzjonijiet fir-rigward tal-użu siGur u </w:t>
      </w:r>
      <w:r w:rsidR="0042183F" w:rsidRPr="0013268A">
        <w:rPr>
          <w:b/>
          <w:caps/>
          <w:szCs w:val="24"/>
          <w:lang w:val="mt-MT" w:bidi="mt-MT"/>
        </w:rPr>
        <w:t>effettiv</w:t>
      </w:r>
      <w:r w:rsidRPr="0013268A">
        <w:rPr>
          <w:b/>
          <w:caps/>
          <w:szCs w:val="24"/>
          <w:lang w:val="mt-MT"/>
        </w:rPr>
        <w:t xml:space="preserve"> tal-prodott mediċinali</w:t>
      </w:r>
    </w:p>
    <w:p w14:paraId="1D74610F" w14:textId="77777777" w:rsidR="00773D8C" w:rsidRPr="0013268A" w:rsidRDefault="00773D8C" w:rsidP="0082364A">
      <w:pPr>
        <w:tabs>
          <w:tab w:val="clear" w:pos="567"/>
        </w:tabs>
        <w:spacing w:line="240" w:lineRule="auto"/>
        <w:ind w:left="1701" w:right="1416" w:hanging="567"/>
        <w:rPr>
          <w:lang w:val="mt-MT"/>
        </w:rPr>
      </w:pPr>
    </w:p>
    <w:p w14:paraId="14BC3B51" w14:textId="77777777" w:rsidR="00887FA5" w:rsidRPr="0013268A" w:rsidRDefault="00887FA5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br w:type="page"/>
      </w:r>
    </w:p>
    <w:p w14:paraId="143C551D" w14:textId="3E3CE0B0" w:rsidR="00773D8C" w:rsidRPr="0013268A" w:rsidRDefault="00773D8C" w:rsidP="0082364A">
      <w:pPr>
        <w:pStyle w:val="QRD2"/>
        <w:pageBreakBefore/>
        <w:tabs>
          <w:tab w:val="clear" w:pos="540"/>
          <w:tab w:val="clear" w:pos="567"/>
        </w:tabs>
      </w:pPr>
      <w:r w:rsidRPr="0013268A">
        <w:lastRenderedPageBreak/>
        <w:t>A.</w:t>
      </w:r>
      <w:r w:rsidRPr="0013268A">
        <w:tab/>
        <w:t>MANIFATTUR(I) RESPONSABBLI GĦALL-ĦRUĠ TAL-LOTT</w:t>
      </w:r>
      <w:r w:rsidR="00C43FFD">
        <w:fldChar w:fldCharType="begin"/>
      </w:r>
      <w:r w:rsidR="00C43FFD">
        <w:instrText xml:space="preserve"> DOCVARIABLE VAULT_ND_ecd3338f-c528-4109-b5c6-e047c9c13755 \* MERGEFORMAT </w:instrText>
      </w:r>
      <w:r w:rsidR="00C43FFD">
        <w:fldChar w:fldCharType="separate"/>
      </w:r>
      <w:r w:rsidR="007E7245" w:rsidRPr="0013268A">
        <w:t xml:space="preserve"> </w:t>
      </w:r>
      <w:r w:rsidR="00C43FFD">
        <w:fldChar w:fldCharType="end"/>
      </w:r>
    </w:p>
    <w:p w14:paraId="699A0656" w14:textId="77777777" w:rsidR="00773D8C" w:rsidRPr="0013268A" w:rsidRDefault="00773D8C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1416"/>
        <w:rPr>
          <w:lang w:val="mt-MT"/>
        </w:rPr>
      </w:pPr>
    </w:p>
    <w:p w14:paraId="54F1F20C" w14:textId="77777777" w:rsidR="00773D8C" w:rsidRPr="0013268A" w:rsidRDefault="00773D8C" w:rsidP="0082364A">
      <w:pPr>
        <w:pStyle w:val="Normal2"/>
        <w:keepNext/>
        <w:rPr>
          <w:sz w:val="22"/>
          <w:szCs w:val="22"/>
          <w:u w:val="single"/>
          <w:lang w:val="mt-MT"/>
        </w:rPr>
      </w:pPr>
      <w:r w:rsidRPr="0013268A">
        <w:rPr>
          <w:sz w:val="22"/>
          <w:szCs w:val="22"/>
          <w:u w:val="single"/>
          <w:lang w:val="mt-MT"/>
        </w:rPr>
        <w:t>Isem u indirizz tal-manifatturi responsabbli għall-ħruġ tal-lott</w:t>
      </w:r>
    </w:p>
    <w:p w14:paraId="60DFAA46" w14:textId="77777777" w:rsidR="00773D8C" w:rsidRPr="0013268A" w:rsidRDefault="00773D8C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1416"/>
        <w:rPr>
          <w:lang w:val="mt-MT"/>
        </w:rPr>
      </w:pPr>
    </w:p>
    <w:p w14:paraId="7F941931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Boehringer Ingelheim Pharma GmbH &amp; Co. KG</w:t>
      </w:r>
    </w:p>
    <w:p w14:paraId="6F975DDD" w14:textId="4B73E878" w:rsidR="00203104" w:rsidRPr="0013268A" w:rsidRDefault="00203104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Binger Str</w:t>
      </w:r>
      <w:r w:rsidR="00D94158" w:rsidRPr="0013268A">
        <w:rPr>
          <w:lang w:val="mt-MT"/>
        </w:rPr>
        <w:t>asse</w:t>
      </w:r>
      <w:r w:rsidRPr="0013268A">
        <w:rPr>
          <w:lang w:val="mt-MT"/>
        </w:rPr>
        <w:t xml:space="preserve"> 173</w:t>
      </w:r>
    </w:p>
    <w:p w14:paraId="1CF8EB3D" w14:textId="0BA74DC1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55216 Ingelheim am Rhein</w:t>
      </w:r>
    </w:p>
    <w:p w14:paraId="146531B2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Il-Ġermanja</w:t>
      </w:r>
    </w:p>
    <w:p w14:paraId="716F43F7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</w:p>
    <w:p w14:paraId="548F60ED" w14:textId="66ED41E3" w:rsidR="00086779" w:rsidRPr="0013268A" w:rsidRDefault="00773D8C" w:rsidP="0082364A">
      <w:pPr>
        <w:pStyle w:val="Default"/>
        <w:rPr>
          <w:sz w:val="22"/>
          <w:szCs w:val="22"/>
          <w:lang w:val="mt-MT"/>
        </w:rPr>
      </w:pPr>
      <w:r w:rsidRPr="0013268A">
        <w:rPr>
          <w:sz w:val="22"/>
          <w:szCs w:val="22"/>
          <w:lang w:val="mt-MT"/>
        </w:rPr>
        <w:t xml:space="preserve">Boehringer Ingelheim </w:t>
      </w:r>
      <w:r w:rsidR="00D94158" w:rsidRPr="0013268A">
        <w:rPr>
          <w:sz w:val="22"/>
          <w:szCs w:val="22"/>
          <w:lang w:val="mt-MT" w:eastAsia="de-DE"/>
        </w:rPr>
        <w:t>Hellas Single Member S.A</w:t>
      </w:r>
      <w:r w:rsidRPr="0013268A">
        <w:rPr>
          <w:sz w:val="22"/>
          <w:szCs w:val="22"/>
          <w:lang w:val="mt-MT"/>
        </w:rPr>
        <w:t>.</w:t>
      </w:r>
    </w:p>
    <w:p w14:paraId="1B864A3A" w14:textId="77777777" w:rsidR="00086779" w:rsidRPr="0013268A" w:rsidRDefault="00773D8C" w:rsidP="0082364A">
      <w:pPr>
        <w:pStyle w:val="Default"/>
        <w:rPr>
          <w:sz w:val="22"/>
          <w:szCs w:val="22"/>
          <w:lang w:val="mt-MT"/>
        </w:rPr>
      </w:pPr>
      <w:r w:rsidRPr="0013268A">
        <w:rPr>
          <w:sz w:val="22"/>
          <w:szCs w:val="22"/>
          <w:lang w:val="mt-MT"/>
        </w:rPr>
        <w:t>5th km Paiania – Markopoulo</w:t>
      </w:r>
    </w:p>
    <w:p w14:paraId="09DA5CA7" w14:textId="6AA2969F" w:rsidR="00773D8C" w:rsidRPr="0013268A" w:rsidRDefault="00773D8C" w:rsidP="0082364A">
      <w:pPr>
        <w:pStyle w:val="Default"/>
        <w:rPr>
          <w:sz w:val="22"/>
          <w:szCs w:val="22"/>
          <w:lang w:val="mt-MT"/>
        </w:rPr>
      </w:pPr>
      <w:r w:rsidRPr="0013268A">
        <w:rPr>
          <w:sz w:val="22"/>
          <w:szCs w:val="22"/>
          <w:lang w:val="mt-MT"/>
        </w:rPr>
        <w:t>Koropi Attiki, 194</w:t>
      </w:r>
      <w:r w:rsidR="00D94158" w:rsidRPr="0013268A">
        <w:rPr>
          <w:sz w:val="22"/>
          <w:szCs w:val="22"/>
          <w:lang w:val="mt-MT"/>
        </w:rPr>
        <w:t>41</w:t>
      </w:r>
    </w:p>
    <w:p w14:paraId="19213462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Il-Greċja</w:t>
      </w:r>
    </w:p>
    <w:p w14:paraId="29E3528B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</w:p>
    <w:p w14:paraId="10E26827" w14:textId="77777777" w:rsidR="00203104" w:rsidRPr="0013268A" w:rsidRDefault="00203104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  <w:r w:rsidRPr="0013268A">
        <w:rPr>
          <w:lang w:val="mt-MT"/>
        </w:rPr>
        <w:t>Rottendorf Pharma GmbH</w:t>
      </w:r>
    </w:p>
    <w:p w14:paraId="58C268D9" w14:textId="77777777" w:rsidR="00203104" w:rsidRPr="0013268A" w:rsidRDefault="00203104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  <w:r w:rsidRPr="0013268A">
        <w:rPr>
          <w:lang w:val="mt-MT"/>
        </w:rPr>
        <w:t>Ostenfelder Straße 51 - 61</w:t>
      </w:r>
    </w:p>
    <w:p w14:paraId="353D2E04" w14:textId="77777777" w:rsidR="00203104" w:rsidRPr="0013268A" w:rsidRDefault="00203104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  <w:r w:rsidRPr="0013268A">
        <w:rPr>
          <w:lang w:val="mt-MT"/>
        </w:rPr>
        <w:t>59320 Ennigerloh</w:t>
      </w:r>
    </w:p>
    <w:p w14:paraId="071B197C" w14:textId="77777777" w:rsidR="00203104" w:rsidRPr="0013268A" w:rsidRDefault="00203104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Il-Ġermanja</w:t>
      </w:r>
    </w:p>
    <w:p w14:paraId="33711783" w14:textId="77777777" w:rsidR="00805A2E" w:rsidRPr="0013268A" w:rsidRDefault="00805A2E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</w:p>
    <w:p w14:paraId="149FCC51" w14:textId="77777777" w:rsidR="00805A2E" w:rsidRPr="0013268A" w:rsidRDefault="00805A2E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Boehringer Ingelheim France</w:t>
      </w:r>
    </w:p>
    <w:p w14:paraId="516DFD17" w14:textId="77777777" w:rsidR="00805A2E" w:rsidRPr="0013268A" w:rsidRDefault="00805A2E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  <w:r w:rsidRPr="0013268A">
        <w:rPr>
          <w:lang w:val="mt-MT"/>
        </w:rPr>
        <w:t>100-104 Avenue de France</w:t>
      </w:r>
    </w:p>
    <w:p w14:paraId="03934801" w14:textId="77777777" w:rsidR="00805A2E" w:rsidRPr="0013268A" w:rsidRDefault="00805A2E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  <w:r w:rsidRPr="0013268A">
        <w:rPr>
          <w:lang w:val="mt-MT"/>
        </w:rPr>
        <w:t>75013 Paris</w:t>
      </w:r>
    </w:p>
    <w:p w14:paraId="443E1060" w14:textId="528AD6E3" w:rsidR="00805A2E" w:rsidRPr="0013268A" w:rsidRDefault="00805A2E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  <w:r w:rsidRPr="0013268A">
        <w:rPr>
          <w:lang w:val="mt-MT"/>
        </w:rPr>
        <w:t>Franza</w:t>
      </w:r>
    </w:p>
    <w:p w14:paraId="35AD6F35" w14:textId="77777777" w:rsidR="00203104" w:rsidRPr="0013268A" w:rsidRDefault="00203104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</w:p>
    <w:p w14:paraId="599010D4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  <w:bookmarkStart w:id="56" w:name="_Hlk49257538"/>
      <w:r w:rsidRPr="0013268A">
        <w:rPr>
          <w:lang w:val="mt-MT"/>
        </w:rPr>
        <w:t xml:space="preserve">Fuq il-fuljett ta’ tagħrif tal-prodott mediċinali għandu jkun hemm l-isem u l-indirizz tal-manifattur responsabbli għall-ħruġ tal-lott </w:t>
      </w:r>
      <w:r w:rsidR="0042183F" w:rsidRPr="0013268A">
        <w:rPr>
          <w:lang w:val="mt-MT" w:bidi="mt-MT"/>
        </w:rPr>
        <w:t>ikkonċernat</w:t>
      </w:r>
      <w:r w:rsidRPr="0013268A">
        <w:rPr>
          <w:lang w:val="mt-MT"/>
        </w:rPr>
        <w:t>.</w:t>
      </w:r>
    </w:p>
    <w:bookmarkEnd w:id="56"/>
    <w:p w14:paraId="06E28749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</w:p>
    <w:p w14:paraId="3B6CAF12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</w:p>
    <w:p w14:paraId="53851E2E" w14:textId="2358DE6F" w:rsidR="00086779" w:rsidRPr="0013268A" w:rsidRDefault="00773D8C" w:rsidP="0082364A">
      <w:pPr>
        <w:pStyle w:val="QRD2"/>
        <w:tabs>
          <w:tab w:val="clear" w:pos="540"/>
          <w:tab w:val="clear" w:pos="567"/>
        </w:tabs>
      </w:pPr>
      <w:r w:rsidRPr="0013268A">
        <w:t>B.</w:t>
      </w:r>
      <w:r w:rsidRPr="0013268A">
        <w:tab/>
        <w:t>KONDIZZJONIJIET JEW RESTRIZZJONIJIET RIGWARD IL-PROVVISTA U L</w:t>
      </w:r>
      <w:r w:rsidR="00A80DF9" w:rsidRPr="0013268A">
        <w:noBreakHyphen/>
      </w:r>
      <w:r w:rsidRPr="0013268A">
        <w:t>UŻU</w:t>
      </w:r>
      <w:r w:rsidR="00C43FFD">
        <w:fldChar w:fldCharType="begin"/>
      </w:r>
      <w:r w:rsidR="00C43FFD">
        <w:instrText xml:space="preserve"> DOCVARIABLE VAULT_ND_9d0ef9a9-0082-434d-8ebc-def074bf0b90 \* MERGEFORMAT </w:instrText>
      </w:r>
      <w:r w:rsidR="00C43FFD">
        <w:fldChar w:fldCharType="separate"/>
      </w:r>
      <w:r w:rsidR="007E7245" w:rsidRPr="0013268A">
        <w:t xml:space="preserve"> </w:t>
      </w:r>
      <w:r w:rsidR="00C43FFD">
        <w:fldChar w:fldCharType="end"/>
      </w:r>
    </w:p>
    <w:p w14:paraId="34E39FFB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1B7D2EC9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Prodott mediċinali li jingħata bir-riċetta tat-tabib.</w:t>
      </w:r>
    </w:p>
    <w:p w14:paraId="2C789D40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</w:p>
    <w:p w14:paraId="2A357DFD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</w:p>
    <w:p w14:paraId="612F0F4D" w14:textId="4901E684" w:rsidR="00086779" w:rsidRPr="0013268A" w:rsidRDefault="00773D8C" w:rsidP="0082364A">
      <w:pPr>
        <w:pStyle w:val="QRD2"/>
        <w:tabs>
          <w:tab w:val="clear" w:pos="540"/>
          <w:tab w:val="clear" w:pos="567"/>
        </w:tabs>
        <w:rPr>
          <w:noProof/>
        </w:rPr>
      </w:pPr>
      <w:r w:rsidRPr="0013268A">
        <w:rPr>
          <w:noProof/>
        </w:rPr>
        <w:t>C.</w:t>
      </w:r>
      <w:r w:rsidRPr="0013268A">
        <w:rPr>
          <w:noProof/>
        </w:rPr>
        <w:tab/>
        <w:t xml:space="preserve">KONDIZZJONIJIET </w:t>
      </w:r>
      <w:r w:rsidR="0042183F" w:rsidRPr="0013268A">
        <w:rPr>
          <w:noProof/>
        </w:rPr>
        <w:t xml:space="preserve">U REKWIŻITI </w:t>
      </w:r>
      <w:r w:rsidRPr="0013268A">
        <w:rPr>
          <w:noProof/>
        </w:rPr>
        <w:t>OĦRA TAL-AWTORIZZAZZJONI GĦAT-TQEGĦID FIS-SUQ</w:t>
      </w:r>
      <w:r w:rsidR="007E7245" w:rsidRPr="0013268A">
        <w:rPr>
          <w:noProof/>
        </w:rPr>
        <w:fldChar w:fldCharType="begin"/>
      </w:r>
      <w:r w:rsidR="007E7245" w:rsidRPr="0013268A">
        <w:rPr>
          <w:noProof/>
        </w:rPr>
        <w:instrText xml:space="preserve"> DOCVARIABLE VAULT_ND_e554f101-8218-434b-a841-53ccbbc45488 \* MERGEFORMAT </w:instrText>
      </w:r>
      <w:r w:rsidR="007E7245" w:rsidRPr="0013268A">
        <w:rPr>
          <w:noProof/>
        </w:rPr>
        <w:fldChar w:fldCharType="separate"/>
      </w:r>
      <w:r w:rsidR="007E7245" w:rsidRPr="0013268A">
        <w:rPr>
          <w:noProof/>
        </w:rPr>
        <w:t xml:space="preserve"> </w:t>
      </w:r>
      <w:r w:rsidR="007E7245" w:rsidRPr="0013268A">
        <w:rPr>
          <w:noProof/>
        </w:rPr>
        <w:fldChar w:fldCharType="end"/>
      </w:r>
    </w:p>
    <w:p w14:paraId="656AE63F" w14:textId="77777777" w:rsidR="00773D8C" w:rsidRPr="0013268A" w:rsidRDefault="00773D8C" w:rsidP="0082364A">
      <w:pPr>
        <w:keepNext/>
        <w:tabs>
          <w:tab w:val="clear" w:pos="567"/>
        </w:tabs>
        <w:rPr>
          <w:bCs/>
          <w:lang w:val="mt-MT"/>
        </w:rPr>
      </w:pPr>
    </w:p>
    <w:p w14:paraId="510FE098" w14:textId="01919798" w:rsidR="00773D8C" w:rsidRPr="0013268A" w:rsidRDefault="00773D8C" w:rsidP="0082364A">
      <w:pPr>
        <w:keepNext/>
        <w:numPr>
          <w:ilvl w:val="0"/>
          <w:numId w:val="19"/>
        </w:numPr>
        <w:suppressLineNumbers/>
        <w:tabs>
          <w:tab w:val="clear" w:pos="567"/>
          <w:tab w:val="clear" w:pos="720"/>
        </w:tabs>
        <w:ind w:left="567" w:right="-1" w:hanging="567"/>
        <w:rPr>
          <w:b/>
          <w:szCs w:val="24"/>
          <w:lang w:val="mt-MT"/>
        </w:rPr>
      </w:pPr>
      <w:r w:rsidRPr="0013268A">
        <w:rPr>
          <w:b/>
          <w:szCs w:val="24"/>
          <w:lang w:val="mt-MT"/>
        </w:rPr>
        <w:t xml:space="preserve">Rapporti </w:t>
      </w:r>
      <w:r w:rsidR="0021501F" w:rsidRPr="0013268A">
        <w:rPr>
          <w:b/>
          <w:szCs w:val="24"/>
          <w:lang w:val="mt-MT"/>
        </w:rPr>
        <w:t>p</w:t>
      </w:r>
      <w:r w:rsidRPr="0013268A">
        <w:rPr>
          <w:b/>
          <w:szCs w:val="24"/>
          <w:lang w:val="mt-MT"/>
        </w:rPr>
        <w:t xml:space="preserve">erjodiċi </w:t>
      </w:r>
      <w:r w:rsidR="0021501F" w:rsidRPr="0013268A">
        <w:rPr>
          <w:b/>
          <w:szCs w:val="24"/>
          <w:lang w:val="mt-MT"/>
        </w:rPr>
        <w:t>a</w:t>
      </w:r>
      <w:r w:rsidRPr="0013268A">
        <w:rPr>
          <w:b/>
          <w:szCs w:val="24"/>
          <w:lang w:val="mt-MT"/>
        </w:rPr>
        <w:t>ġġornati dwar is-</w:t>
      </w:r>
      <w:r w:rsidR="0021501F" w:rsidRPr="0013268A">
        <w:rPr>
          <w:b/>
          <w:szCs w:val="24"/>
          <w:lang w:val="mt-MT"/>
        </w:rPr>
        <w:t>s</w:t>
      </w:r>
      <w:r w:rsidRPr="0013268A">
        <w:rPr>
          <w:b/>
          <w:szCs w:val="24"/>
          <w:lang w:val="mt-MT"/>
        </w:rPr>
        <w:t>igurtà</w:t>
      </w:r>
      <w:r w:rsidR="003879AC" w:rsidRPr="0013268A">
        <w:rPr>
          <w:b/>
          <w:szCs w:val="24"/>
          <w:lang w:val="mt-MT"/>
        </w:rPr>
        <w:t xml:space="preserve"> </w:t>
      </w:r>
      <w:bookmarkStart w:id="57" w:name="_Hlk49257593"/>
      <w:r w:rsidR="003879AC" w:rsidRPr="0013268A">
        <w:rPr>
          <w:b/>
          <w:szCs w:val="24"/>
          <w:lang w:val="mt-MT"/>
        </w:rPr>
        <w:t>(PSURs)</w:t>
      </w:r>
      <w:bookmarkEnd w:id="57"/>
    </w:p>
    <w:p w14:paraId="6927FBA9" w14:textId="77777777" w:rsidR="00773D8C" w:rsidRPr="0013268A" w:rsidRDefault="00773D8C" w:rsidP="0082364A">
      <w:pPr>
        <w:keepNext/>
        <w:tabs>
          <w:tab w:val="clear" w:pos="567"/>
        </w:tabs>
        <w:rPr>
          <w:bCs/>
          <w:lang w:val="mt-MT"/>
        </w:rPr>
      </w:pPr>
    </w:p>
    <w:p w14:paraId="3DEE776F" w14:textId="1BA98293" w:rsidR="00773D8C" w:rsidRPr="0013268A" w:rsidRDefault="006D42D1" w:rsidP="0082364A">
      <w:pPr>
        <w:tabs>
          <w:tab w:val="clear" w:pos="567"/>
        </w:tabs>
        <w:rPr>
          <w:szCs w:val="24"/>
          <w:lang w:val="mt-MT"/>
        </w:rPr>
      </w:pPr>
      <w:bookmarkStart w:id="58" w:name="_Hlk484793329"/>
      <w:r w:rsidRPr="0013268A">
        <w:rPr>
          <w:szCs w:val="24"/>
          <w:lang w:val="mt-MT" w:bidi="mt-MT"/>
        </w:rPr>
        <w:t>Ir-rekwiżiti biex jiġu ppreżentati</w:t>
      </w:r>
      <w:r w:rsidRPr="0013268A" w:rsidDel="006D42D1">
        <w:rPr>
          <w:szCs w:val="24"/>
          <w:lang w:val="mt-MT"/>
        </w:rPr>
        <w:t xml:space="preserve"> </w:t>
      </w:r>
      <w:r w:rsidR="003879AC" w:rsidRPr="0013268A">
        <w:rPr>
          <w:szCs w:val="24"/>
          <w:lang w:val="mt-MT"/>
        </w:rPr>
        <w:t>PSURs</w:t>
      </w:r>
      <w:r w:rsidR="00773D8C" w:rsidRPr="0013268A">
        <w:rPr>
          <w:szCs w:val="24"/>
          <w:lang w:val="mt-MT"/>
        </w:rPr>
        <w:t xml:space="preserve"> għal dan il-prodott </w:t>
      </w:r>
      <w:r w:rsidR="00863507" w:rsidRPr="0013268A">
        <w:rPr>
          <w:szCs w:val="24"/>
          <w:lang w:val="mt-MT" w:bidi="mt-MT"/>
        </w:rPr>
        <w:t>mediċinali huma mniżżla</w:t>
      </w:r>
      <w:r w:rsidR="00773D8C" w:rsidRPr="0013268A">
        <w:rPr>
          <w:szCs w:val="24"/>
          <w:lang w:val="mt-MT"/>
        </w:rPr>
        <w:t xml:space="preserve"> fil-lista tad-dati ta’ referenza tal-Unjoni (lista EURD) prevista skont l</w:t>
      </w:r>
      <w:r w:rsidR="00887FA5" w:rsidRPr="0013268A">
        <w:rPr>
          <w:szCs w:val="24"/>
          <w:lang w:val="mt-MT"/>
        </w:rPr>
        <w:noBreakHyphen/>
      </w:r>
      <w:r w:rsidR="00773D8C" w:rsidRPr="0013268A">
        <w:rPr>
          <w:szCs w:val="24"/>
          <w:lang w:val="mt-MT"/>
        </w:rPr>
        <w:t>Artikolu</w:t>
      </w:r>
      <w:r w:rsidR="00887FA5" w:rsidRPr="0013268A">
        <w:rPr>
          <w:szCs w:val="24"/>
          <w:lang w:val="mt-MT"/>
        </w:rPr>
        <w:t> </w:t>
      </w:r>
      <w:r w:rsidR="00773D8C" w:rsidRPr="0013268A">
        <w:rPr>
          <w:szCs w:val="24"/>
          <w:lang w:val="mt-MT"/>
        </w:rPr>
        <w:t>107c(7) tad-Direttiva</w:t>
      </w:r>
      <w:r w:rsidR="00887FA5" w:rsidRPr="0013268A">
        <w:rPr>
          <w:szCs w:val="24"/>
          <w:lang w:val="mt-MT"/>
        </w:rPr>
        <w:t> </w:t>
      </w:r>
      <w:r w:rsidR="00773D8C" w:rsidRPr="0013268A">
        <w:rPr>
          <w:szCs w:val="24"/>
          <w:lang w:val="mt-MT"/>
        </w:rPr>
        <w:t xml:space="preserve">2001/83/KE u </w:t>
      </w:r>
      <w:r w:rsidR="00085DB3" w:rsidRPr="0013268A">
        <w:rPr>
          <w:szCs w:val="24"/>
          <w:lang w:val="mt-MT" w:bidi="mt-MT"/>
        </w:rPr>
        <w:t>kwalunkwe aġġornament sussegwenti ppubblikat</w:t>
      </w:r>
      <w:r w:rsidR="00773D8C" w:rsidRPr="0013268A">
        <w:rPr>
          <w:szCs w:val="24"/>
          <w:lang w:val="mt-MT"/>
        </w:rPr>
        <w:t xml:space="preserve"> fuq il-portal elettroniku Ewropew tal-mediċini.</w:t>
      </w:r>
    </w:p>
    <w:bookmarkEnd w:id="58"/>
    <w:p w14:paraId="0068AC87" w14:textId="77777777" w:rsidR="00773D8C" w:rsidRPr="0013268A" w:rsidRDefault="00773D8C" w:rsidP="0082364A">
      <w:pPr>
        <w:tabs>
          <w:tab w:val="clear" w:pos="567"/>
        </w:tabs>
        <w:rPr>
          <w:bCs/>
          <w:lang w:val="mt-MT"/>
        </w:rPr>
      </w:pPr>
    </w:p>
    <w:p w14:paraId="4AAF6A4B" w14:textId="77777777" w:rsidR="00773D8C" w:rsidRPr="0013268A" w:rsidRDefault="00773D8C" w:rsidP="0082364A">
      <w:pPr>
        <w:tabs>
          <w:tab w:val="clear" w:pos="567"/>
        </w:tabs>
        <w:rPr>
          <w:bCs/>
          <w:lang w:val="mt-MT"/>
        </w:rPr>
      </w:pPr>
    </w:p>
    <w:p w14:paraId="468DA261" w14:textId="4B5FF3FB" w:rsidR="00773D8C" w:rsidRPr="0013268A" w:rsidRDefault="00773D8C" w:rsidP="0082364A">
      <w:pPr>
        <w:pStyle w:val="QRD2"/>
        <w:tabs>
          <w:tab w:val="clear" w:pos="540"/>
          <w:tab w:val="clear" w:pos="567"/>
        </w:tabs>
        <w:rPr>
          <w:noProof/>
        </w:rPr>
      </w:pPr>
      <w:r w:rsidRPr="0013268A">
        <w:rPr>
          <w:noProof/>
        </w:rPr>
        <w:t>D.</w:t>
      </w:r>
      <w:r w:rsidRPr="0013268A">
        <w:rPr>
          <w:noProof/>
        </w:rPr>
        <w:tab/>
        <w:t>KONDIZZJONIJIET JEW RESTRIZZJONIJIET FIR-RIGWARD TAL-UŻU SIGUR U EFFIKAĊI TAL-PRODOTT MEDIĊINALI</w:t>
      </w:r>
      <w:r w:rsidR="007E7245" w:rsidRPr="0013268A">
        <w:rPr>
          <w:noProof/>
        </w:rPr>
        <w:fldChar w:fldCharType="begin"/>
      </w:r>
      <w:r w:rsidR="007E7245" w:rsidRPr="0013268A">
        <w:rPr>
          <w:noProof/>
        </w:rPr>
        <w:instrText xml:space="preserve"> DOCVARIABLE VAULT_ND_445dc782-9683-4314-8d09-502cb78cce62 \* MERGEFORMAT </w:instrText>
      </w:r>
      <w:r w:rsidR="007E7245" w:rsidRPr="0013268A">
        <w:rPr>
          <w:noProof/>
        </w:rPr>
        <w:fldChar w:fldCharType="separate"/>
      </w:r>
      <w:r w:rsidR="007E7245" w:rsidRPr="0013268A">
        <w:rPr>
          <w:noProof/>
        </w:rPr>
        <w:t xml:space="preserve"> </w:t>
      </w:r>
      <w:r w:rsidR="007E7245" w:rsidRPr="0013268A">
        <w:rPr>
          <w:noProof/>
        </w:rPr>
        <w:fldChar w:fldCharType="end"/>
      </w:r>
    </w:p>
    <w:p w14:paraId="429B3104" w14:textId="77777777" w:rsidR="00773D8C" w:rsidRPr="0013268A" w:rsidRDefault="00773D8C" w:rsidP="0082364A">
      <w:pPr>
        <w:keepNext/>
        <w:tabs>
          <w:tab w:val="clear" w:pos="567"/>
        </w:tabs>
        <w:rPr>
          <w:bCs/>
          <w:lang w:val="mt-MT"/>
        </w:rPr>
      </w:pPr>
    </w:p>
    <w:p w14:paraId="56B42EC2" w14:textId="7950EF38" w:rsidR="00773D8C" w:rsidRPr="0013268A" w:rsidRDefault="00773D8C" w:rsidP="0082364A">
      <w:pPr>
        <w:keepNext/>
        <w:numPr>
          <w:ilvl w:val="0"/>
          <w:numId w:val="20"/>
        </w:numPr>
        <w:tabs>
          <w:tab w:val="clear" w:pos="567"/>
        </w:tabs>
        <w:ind w:left="567" w:hanging="567"/>
        <w:rPr>
          <w:b/>
          <w:noProof/>
          <w:lang w:val="mt-MT"/>
        </w:rPr>
      </w:pPr>
      <w:bookmarkStart w:id="59" w:name="_Hlk484793446"/>
      <w:r w:rsidRPr="0013268A">
        <w:rPr>
          <w:b/>
          <w:noProof/>
          <w:lang w:val="mt-MT"/>
        </w:rPr>
        <w:t>Pjan tal-</w:t>
      </w:r>
      <w:r w:rsidR="003879AC" w:rsidRPr="0013268A">
        <w:rPr>
          <w:b/>
          <w:noProof/>
          <w:lang w:val="mt-MT" w:bidi="mt-MT"/>
        </w:rPr>
        <w:t>ġ</w:t>
      </w:r>
      <w:r w:rsidR="00084F22" w:rsidRPr="0013268A">
        <w:rPr>
          <w:b/>
          <w:noProof/>
          <w:lang w:val="mt-MT" w:bidi="mt-MT"/>
        </w:rPr>
        <w:t>estjoni</w:t>
      </w:r>
      <w:r w:rsidRPr="0013268A">
        <w:rPr>
          <w:b/>
          <w:noProof/>
          <w:lang w:val="mt-MT"/>
        </w:rPr>
        <w:t xml:space="preserve"> tar-</w:t>
      </w:r>
      <w:r w:rsidR="003879AC" w:rsidRPr="0013268A">
        <w:rPr>
          <w:b/>
          <w:noProof/>
          <w:lang w:val="mt-MT"/>
        </w:rPr>
        <w:t>r</w:t>
      </w:r>
      <w:r w:rsidR="00084F22" w:rsidRPr="0013268A">
        <w:rPr>
          <w:b/>
          <w:noProof/>
          <w:lang w:val="mt-MT"/>
        </w:rPr>
        <w:t xml:space="preserve">iskju </w:t>
      </w:r>
      <w:r w:rsidRPr="0013268A">
        <w:rPr>
          <w:b/>
          <w:noProof/>
          <w:lang w:val="mt-MT"/>
        </w:rPr>
        <w:t>(RMP)</w:t>
      </w:r>
    </w:p>
    <w:bookmarkEnd w:id="59"/>
    <w:p w14:paraId="5972AD2E" w14:textId="77777777" w:rsidR="00773D8C" w:rsidRPr="0013268A" w:rsidRDefault="00773D8C" w:rsidP="0082364A">
      <w:pPr>
        <w:pStyle w:val="NormalWeb1"/>
        <w:keepNext/>
        <w:rPr>
          <w:noProof/>
          <w:sz w:val="22"/>
          <w:szCs w:val="22"/>
          <w:lang w:val="mt-MT"/>
        </w:rPr>
      </w:pPr>
    </w:p>
    <w:p w14:paraId="1F6A9C59" w14:textId="57B1BEC6" w:rsidR="00773D8C" w:rsidRPr="0013268A" w:rsidRDefault="003879AC" w:rsidP="0082364A">
      <w:pPr>
        <w:widowControl w:val="0"/>
        <w:tabs>
          <w:tab w:val="clear" w:pos="567"/>
        </w:tabs>
        <w:rPr>
          <w:noProof/>
          <w:szCs w:val="24"/>
          <w:lang w:val="mt-MT"/>
        </w:rPr>
      </w:pPr>
      <w:bookmarkStart w:id="60" w:name="_Hlk49257640"/>
      <w:r w:rsidRPr="0013268A">
        <w:rPr>
          <w:szCs w:val="24"/>
          <w:lang w:val="mt-MT" w:bidi="mt-MT"/>
        </w:rPr>
        <w:t xml:space="preserve">Id-detentur tal-awtorizzazzjoni għat-tqegħid fis-suq </w:t>
      </w:r>
      <w:r w:rsidRPr="0013268A">
        <w:rPr>
          <w:szCs w:val="24"/>
          <w:lang w:val="mt-MT"/>
        </w:rPr>
        <w:t>(</w:t>
      </w:r>
      <w:bookmarkEnd w:id="60"/>
      <w:r w:rsidR="00773D8C" w:rsidRPr="0013268A">
        <w:rPr>
          <w:szCs w:val="24"/>
          <w:lang w:val="mt-MT"/>
        </w:rPr>
        <w:t>MAH</w:t>
      </w:r>
      <w:r w:rsidRPr="0013268A">
        <w:rPr>
          <w:szCs w:val="24"/>
          <w:lang w:val="mt-MT"/>
        </w:rPr>
        <w:t>)</w:t>
      </w:r>
      <w:r w:rsidR="00773D8C" w:rsidRPr="0013268A">
        <w:rPr>
          <w:szCs w:val="24"/>
          <w:lang w:val="mt-MT"/>
        </w:rPr>
        <w:t xml:space="preserve"> għandu jwettaq l-attivitajiet u l-interventi meħtieġa ta’ farmakoviġilanza dettaljati fl-RMP maqbul ippreżentat fil-Modulu</w:t>
      </w:r>
      <w:r w:rsidR="00887FA5" w:rsidRPr="0013268A">
        <w:rPr>
          <w:szCs w:val="24"/>
          <w:lang w:val="mt-MT"/>
        </w:rPr>
        <w:t> </w:t>
      </w:r>
      <w:r w:rsidR="00773D8C" w:rsidRPr="0013268A">
        <w:rPr>
          <w:szCs w:val="24"/>
          <w:lang w:val="mt-MT"/>
        </w:rPr>
        <w:t>1.8.2 tal-</w:t>
      </w:r>
      <w:r w:rsidRPr="0013268A">
        <w:rPr>
          <w:szCs w:val="24"/>
          <w:lang w:val="mt-MT"/>
        </w:rPr>
        <w:t>a</w:t>
      </w:r>
      <w:r w:rsidR="00773D8C" w:rsidRPr="0013268A">
        <w:rPr>
          <w:szCs w:val="24"/>
          <w:lang w:val="mt-MT"/>
        </w:rPr>
        <w:t>wtorizzazzjoni għat-</w:t>
      </w:r>
      <w:r w:rsidRPr="0013268A">
        <w:rPr>
          <w:szCs w:val="24"/>
          <w:lang w:val="mt-MT"/>
        </w:rPr>
        <w:t>t</w:t>
      </w:r>
      <w:r w:rsidR="00773D8C" w:rsidRPr="0013268A">
        <w:rPr>
          <w:szCs w:val="24"/>
          <w:lang w:val="mt-MT"/>
        </w:rPr>
        <w:t>qegħid fis-</w:t>
      </w:r>
      <w:r w:rsidRPr="0013268A">
        <w:rPr>
          <w:szCs w:val="24"/>
          <w:lang w:val="mt-MT"/>
        </w:rPr>
        <w:t>s</w:t>
      </w:r>
      <w:r w:rsidR="00773D8C" w:rsidRPr="0013268A">
        <w:rPr>
          <w:szCs w:val="24"/>
          <w:lang w:val="mt-MT"/>
        </w:rPr>
        <w:t>uq u kwalunkwe aġġornament sussegwenti maqbul tal-RMP.</w:t>
      </w:r>
    </w:p>
    <w:p w14:paraId="57FCC59E" w14:textId="77777777" w:rsidR="00773D8C" w:rsidRPr="0013268A" w:rsidRDefault="00773D8C" w:rsidP="0082364A">
      <w:pPr>
        <w:widowControl w:val="0"/>
        <w:tabs>
          <w:tab w:val="clear" w:pos="567"/>
        </w:tabs>
        <w:rPr>
          <w:noProof/>
          <w:color w:val="000000"/>
          <w:szCs w:val="24"/>
          <w:lang w:val="mt-MT"/>
        </w:rPr>
      </w:pPr>
    </w:p>
    <w:p w14:paraId="17361C96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right="-1"/>
        <w:rPr>
          <w:i/>
          <w:szCs w:val="24"/>
          <w:lang w:val="mt-MT"/>
        </w:rPr>
      </w:pPr>
      <w:r w:rsidRPr="0013268A">
        <w:rPr>
          <w:szCs w:val="24"/>
          <w:lang w:val="mt-MT"/>
        </w:rPr>
        <w:lastRenderedPageBreak/>
        <w:t>RMP aġġornat għandu jiġi ppreżentat:</w:t>
      </w:r>
    </w:p>
    <w:p w14:paraId="11F36656" w14:textId="77777777" w:rsidR="00086779" w:rsidRPr="0013268A" w:rsidRDefault="00773D8C" w:rsidP="0082364A">
      <w:pPr>
        <w:keepNext/>
        <w:numPr>
          <w:ilvl w:val="0"/>
          <w:numId w:val="16"/>
        </w:numPr>
        <w:tabs>
          <w:tab w:val="clear" w:pos="567"/>
          <w:tab w:val="clear" w:pos="1080"/>
        </w:tabs>
        <w:spacing w:line="240" w:lineRule="auto"/>
        <w:ind w:left="567" w:hanging="567"/>
        <w:rPr>
          <w:szCs w:val="24"/>
          <w:lang w:val="mt-MT"/>
        </w:rPr>
      </w:pPr>
      <w:r w:rsidRPr="0013268A">
        <w:rPr>
          <w:szCs w:val="24"/>
          <w:lang w:val="mt-MT"/>
        </w:rPr>
        <w:t>Meta l-Aġenzija Ewropea għall-Mediċini titlob din l-informazzjoni;</w:t>
      </w:r>
    </w:p>
    <w:p w14:paraId="41A99B6D" w14:textId="77777777" w:rsidR="00086779" w:rsidRPr="0013268A" w:rsidRDefault="00773D8C" w:rsidP="0082364A">
      <w:pPr>
        <w:numPr>
          <w:ilvl w:val="0"/>
          <w:numId w:val="16"/>
        </w:numPr>
        <w:tabs>
          <w:tab w:val="clear" w:pos="567"/>
          <w:tab w:val="clear" w:pos="1080"/>
        </w:tabs>
        <w:spacing w:line="240" w:lineRule="auto"/>
        <w:ind w:left="567" w:hanging="567"/>
        <w:rPr>
          <w:sz w:val="24"/>
          <w:szCs w:val="24"/>
          <w:lang w:val="mt-MT"/>
        </w:rPr>
      </w:pPr>
      <w:r w:rsidRPr="0013268A">
        <w:rPr>
          <w:szCs w:val="24"/>
          <w:lang w:val="mt-MT"/>
        </w:rPr>
        <w:t xml:space="preserve">Kull meta </w:t>
      </w:r>
      <w:r w:rsidR="00DC2A98" w:rsidRPr="0013268A">
        <w:rPr>
          <w:szCs w:val="24"/>
          <w:lang w:val="mt-MT"/>
        </w:rPr>
        <w:t xml:space="preserve">s-sistema tal-ġestjoni </w:t>
      </w:r>
      <w:r w:rsidRPr="0013268A">
        <w:rPr>
          <w:noProof/>
          <w:lang w:val="mt-MT"/>
        </w:rPr>
        <w:t>tar-riskju</w:t>
      </w:r>
      <w:r w:rsidRPr="0013268A" w:rsidDel="00C449EE">
        <w:rPr>
          <w:szCs w:val="24"/>
          <w:lang w:val="mt-MT"/>
        </w:rPr>
        <w:t xml:space="preserve"> </w:t>
      </w:r>
      <w:r w:rsidR="00DC2A98" w:rsidRPr="0013268A">
        <w:rPr>
          <w:szCs w:val="24"/>
          <w:lang w:val="mt-MT"/>
        </w:rPr>
        <w:t>t</w:t>
      </w:r>
      <w:r w:rsidRPr="0013268A">
        <w:rPr>
          <w:szCs w:val="24"/>
          <w:lang w:val="mt-MT"/>
        </w:rPr>
        <w:t>iġi modifikat</w:t>
      </w:r>
      <w:r w:rsidR="00DC2A98" w:rsidRPr="0013268A">
        <w:rPr>
          <w:szCs w:val="24"/>
          <w:lang w:val="mt-MT"/>
        </w:rPr>
        <w:t>a</w:t>
      </w:r>
      <w:r w:rsidRPr="0013268A">
        <w:rPr>
          <w:szCs w:val="24"/>
          <w:lang w:val="mt-MT"/>
        </w:rPr>
        <w:t xml:space="preserve"> speċjalment minħabba li tasal informazzjoni ġdida li tista’ twassal għal bidla sinifikanti fil-profil </w:t>
      </w:r>
      <w:r w:rsidR="00DC2A98" w:rsidRPr="0013268A">
        <w:rPr>
          <w:szCs w:val="24"/>
          <w:lang w:val="mt-MT"/>
        </w:rPr>
        <w:t>bejn il</w:t>
      </w:r>
      <w:r w:rsidRPr="0013268A">
        <w:rPr>
          <w:szCs w:val="24"/>
          <w:lang w:val="mt-MT"/>
        </w:rPr>
        <w:t>-benefiċċju</w:t>
      </w:r>
      <w:r w:rsidR="00084F22" w:rsidRPr="0013268A">
        <w:rPr>
          <w:szCs w:val="24"/>
          <w:lang w:val="mt-MT"/>
        </w:rPr>
        <w:t xml:space="preserve"> </w:t>
      </w:r>
      <w:r w:rsidR="00DC2A98" w:rsidRPr="0013268A">
        <w:rPr>
          <w:szCs w:val="24"/>
          <w:lang w:val="mt-MT"/>
        </w:rPr>
        <w:t>u r-</w:t>
      </w:r>
      <w:r w:rsidRPr="0013268A">
        <w:rPr>
          <w:szCs w:val="24"/>
          <w:lang w:val="mt-MT"/>
        </w:rPr>
        <w:t>riskju jew minħabba li jintlaħaq għan importanti (farmakoviġilanza jew minimizzazzjoni tar-riskji)</w:t>
      </w:r>
      <w:r w:rsidRPr="0013268A">
        <w:rPr>
          <w:i/>
          <w:szCs w:val="24"/>
          <w:lang w:val="mt-MT"/>
        </w:rPr>
        <w:t>.</w:t>
      </w:r>
    </w:p>
    <w:p w14:paraId="22BC888E" w14:textId="77777777" w:rsidR="00773D8C" w:rsidRPr="0013268A" w:rsidRDefault="00773D8C" w:rsidP="00A80DF9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br w:type="page"/>
      </w:r>
    </w:p>
    <w:p w14:paraId="35CF6EE7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71DE5A0C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7A317F28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57E82B06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0C76B03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7D60FFCB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D42074F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391F2AC1" w14:textId="77777777" w:rsidR="00773D8C" w:rsidRPr="0013268A" w:rsidRDefault="00773D8C" w:rsidP="0082364A">
      <w:pPr>
        <w:pStyle w:val="EndnoteText"/>
        <w:tabs>
          <w:tab w:val="clear" w:pos="567"/>
        </w:tabs>
        <w:jc w:val="center"/>
        <w:rPr>
          <w:lang w:val="mt-MT"/>
        </w:rPr>
      </w:pPr>
    </w:p>
    <w:p w14:paraId="7BB80BC5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5EA886B7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24507F4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2D4EDD94" w14:textId="7F1CBF25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CDDF7A3" w14:textId="77777777" w:rsidR="00266BF9" w:rsidRPr="0013268A" w:rsidRDefault="00266BF9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5974A9D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58163D54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683BA69D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5373D2D7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1D6C5AF9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60EAC644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29C5074E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6B604B2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FDECD79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bCs/>
          <w:lang w:val="mt-MT"/>
        </w:rPr>
      </w:pPr>
    </w:p>
    <w:p w14:paraId="717D6642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bCs/>
          <w:lang w:val="mt-MT"/>
        </w:rPr>
      </w:pPr>
    </w:p>
    <w:p w14:paraId="72C8E0DE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13268A">
        <w:rPr>
          <w:b/>
          <w:bCs/>
          <w:lang w:val="mt-MT"/>
        </w:rPr>
        <w:t>ANNESS</w:t>
      </w:r>
      <w:r w:rsidR="00264A6C" w:rsidRPr="0013268A">
        <w:rPr>
          <w:b/>
          <w:bCs/>
          <w:lang w:val="mt-MT"/>
        </w:rPr>
        <w:t> </w:t>
      </w:r>
      <w:r w:rsidRPr="0013268A">
        <w:rPr>
          <w:b/>
          <w:bCs/>
          <w:lang w:val="mt-MT"/>
        </w:rPr>
        <w:t>III</w:t>
      </w:r>
    </w:p>
    <w:p w14:paraId="1F679E42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bCs/>
          <w:lang w:val="mt-MT"/>
        </w:rPr>
      </w:pPr>
    </w:p>
    <w:p w14:paraId="652F1C52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13268A">
        <w:rPr>
          <w:b/>
          <w:bCs/>
          <w:lang w:val="mt-MT"/>
        </w:rPr>
        <w:t>TIKKETTAR U FULJETT TA’ TAGĦRIF</w:t>
      </w:r>
    </w:p>
    <w:p w14:paraId="5B5E6787" w14:textId="77777777" w:rsidR="00773D8C" w:rsidRPr="0013268A" w:rsidRDefault="00773D8C" w:rsidP="00A80DF9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br w:type="page"/>
      </w:r>
    </w:p>
    <w:p w14:paraId="4FB69BE8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2B87E268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1705826E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96976D9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6E014835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23C103D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1547DF16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1460A31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770199F1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137BAFD6" w14:textId="3A71F22B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064402D" w14:textId="77777777" w:rsidR="00266BF9" w:rsidRPr="0013268A" w:rsidRDefault="00266BF9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B15585F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CEBEDC2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120CFCA1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1744551A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33818B28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BC446AA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3D7A607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3090BDA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D184B3E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780B40F8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62C86ACF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3DB67A84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1C86E256" w14:textId="69DD7CC5" w:rsidR="00773D8C" w:rsidRPr="0013268A" w:rsidRDefault="00773D8C" w:rsidP="0082364A">
      <w:pPr>
        <w:pStyle w:val="QRD1"/>
      </w:pPr>
      <w:r w:rsidRPr="0013268A">
        <w:t>A. TIKKETTAR</w:t>
      </w:r>
      <w:r w:rsidR="00C43FFD">
        <w:fldChar w:fldCharType="begin"/>
      </w:r>
      <w:r w:rsidR="00C43FFD">
        <w:instrText xml:space="preserve"> DOCVARIABLE VAULT_ND_21ebdfe9-1572-464e-9407-eac3c9b14038 \* MERGEFORMAT </w:instrText>
      </w:r>
      <w:r w:rsidR="00C43FFD">
        <w:fldChar w:fldCharType="separate"/>
      </w:r>
      <w:r w:rsidR="007E7245" w:rsidRPr="0013268A">
        <w:t xml:space="preserve"> </w:t>
      </w:r>
      <w:r w:rsidR="00C43FFD">
        <w:fldChar w:fldCharType="end"/>
      </w:r>
    </w:p>
    <w:p w14:paraId="7DA5C28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br w:type="page"/>
      </w:r>
      <w:bookmarkStart w:id="61" w:name="_Hlk49163777"/>
    </w:p>
    <w:p w14:paraId="2E9CEF7B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TAGĦRIF LI GĦANDU JIDHER FUQ IL-PAKKETT TA’ BARRA</w:t>
      </w:r>
    </w:p>
    <w:p w14:paraId="559C1920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5F317EAB" w14:textId="2BE4DA96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Kartuna</w:t>
      </w:r>
    </w:p>
    <w:p w14:paraId="05A26EBC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D796EF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694D18C" w14:textId="3603BEB7" w:rsidR="00924713" w:rsidRPr="0013268A" w:rsidRDefault="00924713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  <w:t>ISEM TAL-PRODOTT MEDIĊINALI</w:t>
      </w:r>
    </w:p>
    <w:p w14:paraId="47CED681" w14:textId="77777777" w:rsidR="00924713" w:rsidRPr="0013268A" w:rsidRDefault="00924713" w:rsidP="0082364A">
      <w:pPr>
        <w:keepNext/>
        <w:tabs>
          <w:tab w:val="clear" w:pos="567"/>
        </w:tabs>
        <w:rPr>
          <w:lang w:val="mt-MT"/>
        </w:rPr>
      </w:pPr>
    </w:p>
    <w:p w14:paraId="69AFE0ED" w14:textId="2637DABA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</w:t>
      </w:r>
      <w:r w:rsidRPr="0013268A">
        <w:rPr>
          <w:caps/>
          <w:lang w:val="mt-MT"/>
        </w:rPr>
        <w:t xml:space="preserve"> 20 </w:t>
      </w:r>
      <w:r w:rsidRPr="0013268A">
        <w:rPr>
          <w:lang w:val="mt-MT"/>
        </w:rPr>
        <w:t>mg pilloli</w:t>
      </w:r>
    </w:p>
    <w:p w14:paraId="1B54DEA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21EF995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FDAA08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8B83B3C" w14:textId="252A2597" w:rsidR="00924713" w:rsidRPr="0013268A" w:rsidRDefault="00924713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DIKJARAZZJONI TAS-SUSTANZA(I) ATTIVA(I)</w:t>
      </w:r>
    </w:p>
    <w:p w14:paraId="5EC554F2" w14:textId="77777777" w:rsidR="00924713" w:rsidRPr="0013268A" w:rsidRDefault="00924713" w:rsidP="0082364A">
      <w:pPr>
        <w:keepNext/>
        <w:tabs>
          <w:tab w:val="clear" w:pos="567"/>
        </w:tabs>
        <w:rPr>
          <w:lang w:val="mt-MT"/>
        </w:rPr>
      </w:pPr>
    </w:p>
    <w:p w14:paraId="27CF0D93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Kull pillola fiha 20 mg ta’ telmisartan.</w:t>
      </w:r>
    </w:p>
    <w:p w14:paraId="4D488DD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376539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CF0E792" w14:textId="15DB4B33" w:rsidR="00924713" w:rsidRPr="0013268A" w:rsidRDefault="00924713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LISTA TA’ EĊĊIPJENTI</w:t>
      </w:r>
    </w:p>
    <w:p w14:paraId="20F0C473" w14:textId="77777777" w:rsidR="00924713" w:rsidRPr="0013268A" w:rsidRDefault="00924713" w:rsidP="0082364A">
      <w:pPr>
        <w:keepNext/>
        <w:tabs>
          <w:tab w:val="clear" w:pos="567"/>
        </w:tabs>
        <w:rPr>
          <w:lang w:val="mt-MT"/>
        </w:rPr>
      </w:pPr>
    </w:p>
    <w:p w14:paraId="42862F7D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Fih sorbitol (E420).</w:t>
      </w:r>
    </w:p>
    <w:p w14:paraId="30D8AA6C" w14:textId="22A14E8A" w:rsidR="00773D8C" w:rsidRPr="0013268A" w:rsidRDefault="00773D8C" w:rsidP="0082364A">
      <w:pPr>
        <w:tabs>
          <w:tab w:val="clear" w:pos="567"/>
        </w:tabs>
        <w:rPr>
          <w:lang w:val="mt-MT"/>
        </w:rPr>
      </w:pPr>
      <w:bookmarkStart w:id="62" w:name="_Hlk49250068"/>
      <w:r w:rsidRPr="0013268A">
        <w:rPr>
          <w:lang w:val="mt-MT"/>
        </w:rPr>
        <w:t>A</w:t>
      </w:r>
      <w:r w:rsidR="008806DA" w:rsidRPr="0013268A">
        <w:rPr>
          <w:lang w:val="mt-MT"/>
        </w:rPr>
        <w:t>q</w:t>
      </w:r>
      <w:r w:rsidRPr="0013268A">
        <w:rPr>
          <w:lang w:val="mt-MT"/>
        </w:rPr>
        <w:t xml:space="preserve">ra l-fuljett </w:t>
      </w:r>
      <w:r w:rsidR="00F05692" w:rsidRPr="0013268A">
        <w:rPr>
          <w:lang w:val="mt-MT" w:bidi="mt-MT"/>
        </w:rPr>
        <w:t xml:space="preserve">ta’ tagħrif </w:t>
      </w:r>
      <w:r w:rsidRPr="0013268A">
        <w:rPr>
          <w:lang w:val="mt-MT"/>
        </w:rPr>
        <w:t xml:space="preserve">għal aktar </w:t>
      </w:r>
      <w:r w:rsidR="00F05692" w:rsidRPr="0013268A">
        <w:rPr>
          <w:lang w:val="mt-MT"/>
        </w:rPr>
        <w:t>informazzjoni</w:t>
      </w:r>
      <w:r w:rsidRPr="0013268A">
        <w:rPr>
          <w:lang w:val="mt-MT"/>
        </w:rPr>
        <w:t>.</w:t>
      </w:r>
    </w:p>
    <w:bookmarkEnd w:id="62"/>
    <w:p w14:paraId="030ECD2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9E1E5F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8E09668" w14:textId="1FBD65B9" w:rsidR="00924713" w:rsidRPr="0013268A" w:rsidRDefault="00924713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GĦAMLA FARMAĊEWTIKA U KONTENUT</w:t>
      </w:r>
    </w:p>
    <w:p w14:paraId="7AF6D411" w14:textId="77777777" w:rsidR="00924713" w:rsidRPr="0013268A" w:rsidRDefault="00924713" w:rsidP="0082364A">
      <w:pPr>
        <w:keepNext/>
        <w:tabs>
          <w:tab w:val="clear" w:pos="567"/>
        </w:tabs>
        <w:rPr>
          <w:lang w:val="mt-MT"/>
        </w:rPr>
      </w:pPr>
    </w:p>
    <w:p w14:paraId="12BA3769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14</w:t>
      </w:r>
      <w:r w:rsidR="00887FA5" w:rsidRPr="0013268A">
        <w:rPr>
          <w:lang w:val="mt-MT"/>
        </w:rPr>
        <w:noBreakHyphen/>
      </w:r>
      <w:r w:rsidRPr="0013268A">
        <w:rPr>
          <w:lang w:val="mt-MT"/>
        </w:rPr>
        <w:t>il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pillola</w:t>
      </w:r>
    </w:p>
    <w:p w14:paraId="2325E10E" w14:textId="515B41F3" w:rsidR="001A266F" w:rsidRPr="0013268A" w:rsidRDefault="001A266F" w:rsidP="0082364A">
      <w:pPr>
        <w:tabs>
          <w:tab w:val="clear" w:pos="567"/>
        </w:tabs>
        <w:rPr>
          <w:lang w:val="mt-MT"/>
        </w:rPr>
      </w:pPr>
      <w:r w:rsidRPr="0013268A">
        <w:rPr>
          <w:shd w:val="pct15" w:color="auto" w:fill="auto"/>
          <w:lang w:val="mt-MT"/>
        </w:rPr>
        <w:t>28 pillola</w:t>
      </w:r>
    </w:p>
    <w:p w14:paraId="7F37AA01" w14:textId="76A58CD2" w:rsidR="001A266F" w:rsidRPr="0013268A" w:rsidRDefault="001A266F" w:rsidP="0082364A">
      <w:pPr>
        <w:tabs>
          <w:tab w:val="clear" w:pos="567"/>
        </w:tabs>
        <w:rPr>
          <w:lang w:val="mt-MT"/>
        </w:rPr>
      </w:pPr>
      <w:r w:rsidRPr="0013268A">
        <w:rPr>
          <w:shd w:val="pct15" w:color="auto" w:fill="auto"/>
          <w:lang w:val="mt-MT"/>
        </w:rPr>
        <w:t>56 pillola</w:t>
      </w:r>
    </w:p>
    <w:p w14:paraId="1581D2FD" w14:textId="77A87849" w:rsidR="001A266F" w:rsidRPr="0013268A" w:rsidRDefault="001A266F" w:rsidP="0082364A">
      <w:pPr>
        <w:tabs>
          <w:tab w:val="clear" w:pos="567"/>
        </w:tabs>
        <w:rPr>
          <w:lang w:val="mt-MT"/>
        </w:rPr>
      </w:pPr>
      <w:r w:rsidRPr="0013268A">
        <w:rPr>
          <w:shd w:val="pct15" w:color="auto" w:fill="auto"/>
          <w:lang w:val="mt-MT"/>
        </w:rPr>
        <w:t>98 pillola</w:t>
      </w:r>
    </w:p>
    <w:p w14:paraId="37EC8D2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8F0CCD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FF43BA8" w14:textId="1BE0A3DE" w:rsidR="00924713" w:rsidRPr="0013268A" w:rsidRDefault="00924713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MOD TA’ KIF U MNEJN JINGĦATA</w:t>
      </w:r>
    </w:p>
    <w:p w14:paraId="17A16085" w14:textId="77777777" w:rsidR="00924713" w:rsidRPr="0013268A" w:rsidRDefault="00924713" w:rsidP="0082364A">
      <w:pPr>
        <w:keepNext/>
        <w:tabs>
          <w:tab w:val="clear" w:pos="567"/>
        </w:tabs>
        <w:rPr>
          <w:lang w:val="mt-MT"/>
        </w:rPr>
      </w:pPr>
    </w:p>
    <w:p w14:paraId="0EA89B7D" w14:textId="751FAA09" w:rsidR="00773D8C" w:rsidRPr="0013268A" w:rsidRDefault="00F77989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Użu </w:t>
      </w:r>
      <w:r w:rsidR="00EE1BFE" w:rsidRPr="0013268A">
        <w:rPr>
          <w:lang w:val="mt-MT"/>
        </w:rPr>
        <w:t>orali</w:t>
      </w:r>
      <w:r w:rsidR="00773D8C" w:rsidRPr="0013268A">
        <w:rPr>
          <w:lang w:val="mt-MT"/>
        </w:rPr>
        <w:t>.</w:t>
      </w:r>
    </w:p>
    <w:p w14:paraId="7561B5D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Aqra l-fuljett ta’ tagħrif qabel l-użu.</w:t>
      </w:r>
    </w:p>
    <w:p w14:paraId="408AECFA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CB1F8E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F9B3323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6.</w:t>
      </w:r>
      <w:r w:rsidRPr="0013268A">
        <w:rPr>
          <w:b/>
          <w:bCs/>
          <w:lang w:val="mt-MT"/>
        </w:rPr>
        <w:tab/>
        <w:t>TWISSIJA SPEĊJALI LI L-PRODOTT MEDIĊINALI GĦANDU JINŻAMM FEJN MA JIDHIRX U MA JINTLAĦAQX MIT-TFAL</w:t>
      </w:r>
    </w:p>
    <w:p w14:paraId="1005AEC4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50E6201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Żomm fejn ma jidhirx u ma jintlaħaqx mit-tfal.</w:t>
      </w:r>
    </w:p>
    <w:p w14:paraId="53D2A12B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27DE289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2687B89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7.</w:t>
      </w:r>
      <w:r w:rsidRPr="0013268A">
        <w:rPr>
          <w:b/>
          <w:bCs/>
          <w:lang w:val="mt-MT"/>
        </w:rPr>
        <w:tab/>
        <w:t>TWISSIJA(IET) SPEĊJALI OĦRA, JEKK MEĦTIEĠA</w:t>
      </w:r>
    </w:p>
    <w:p w14:paraId="3D580179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43D5C77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1113571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8.</w:t>
      </w:r>
      <w:r w:rsidRPr="0013268A">
        <w:rPr>
          <w:b/>
          <w:bCs/>
          <w:lang w:val="mt-MT"/>
        </w:rPr>
        <w:tab/>
        <w:t>DATA TA’ SKADENZA</w:t>
      </w:r>
    </w:p>
    <w:p w14:paraId="3C3C25C4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A819177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07B66417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B2A825F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8D8634F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9.</w:t>
      </w:r>
      <w:r w:rsidRPr="0013268A">
        <w:rPr>
          <w:b/>
          <w:bCs/>
          <w:lang w:val="mt-MT"/>
        </w:rPr>
        <w:tab/>
        <w:t>KONDIZZJONIJIET SPEĊJALI TA’ KIF JINĦAŻEN</w:t>
      </w:r>
    </w:p>
    <w:p w14:paraId="10669DA7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510E44C" w14:textId="77777777" w:rsidR="00773D8C" w:rsidRPr="0013268A" w:rsidRDefault="00773D8C" w:rsidP="0082364A">
      <w:pPr>
        <w:tabs>
          <w:tab w:val="clear" w:pos="567"/>
        </w:tabs>
        <w:rPr>
          <w:b/>
          <w:lang w:val="mt-MT"/>
        </w:rPr>
      </w:pPr>
      <w:r w:rsidRPr="0013268A">
        <w:rPr>
          <w:b/>
          <w:lang w:val="mt-MT"/>
        </w:rPr>
        <w:t>Aħżen fil-pakkett oriġinali sabiex tilqa’ mill-umdita’.</w:t>
      </w:r>
    </w:p>
    <w:p w14:paraId="341308AF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940E99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537EF6C" w14:textId="3DE75D6A" w:rsidR="00273741" w:rsidRPr="0013268A" w:rsidRDefault="0027374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10.</w:t>
      </w:r>
      <w:r w:rsidRPr="0013268A">
        <w:rPr>
          <w:b/>
          <w:bCs/>
          <w:lang w:val="mt-MT"/>
        </w:rPr>
        <w:tab/>
        <w:t>PREKAWZJONIJIET SPEĊJALI GĦAR-RIMI TA’ PRODOTTI MEDIĊINALI MHUX UŻATI JEW SKART MINN DAWN IL-PRODOTTI MEDIĊINALI, JEKK HEMM BŻONN</w:t>
      </w:r>
    </w:p>
    <w:p w14:paraId="4DE8BF86" w14:textId="77777777" w:rsidR="00273741" w:rsidRPr="0013268A" w:rsidRDefault="00273741" w:rsidP="0082364A">
      <w:pPr>
        <w:keepNext/>
        <w:tabs>
          <w:tab w:val="clear" w:pos="567"/>
        </w:tabs>
        <w:rPr>
          <w:lang w:val="mt-MT"/>
        </w:rPr>
      </w:pPr>
    </w:p>
    <w:p w14:paraId="0C40FC6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FF79381" w14:textId="5D0DE187" w:rsidR="00273741" w:rsidRPr="0013268A" w:rsidRDefault="0027374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11.</w:t>
      </w:r>
      <w:r w:rsidRPr="0013268A">
        <w:rPr>
          <w:b/>
          <w:bCs/>
          <w:lang w:val="mt-MT"/>
        </w:rPr>
        <w:tab/>
        <w:t>ISEM U INDIRIZZ TAD-DETENTUR TAL-AWTORIZZAZZJONI GĦAT-TQEGĦID FIS-SUQ</w:t>
      </w:r>
    </w:p>
    <w:p w14:paraId="07E2C091" w14:textId="77777777" w:rsidR="00273741" w:rsidRPr="0013268A" w:rsidRDefault="00273741" w:rsidP="0082364A">
      <w:pPr>
        <w:keepNext/>
        <w:tabs>
          <w:tab w:val="clear" w:pos="567"/>
        </w:tabs>
        <w:rPr>
          <w:lang w:val="mt-MT"/>
        </w:rPr>
      </w:pPr>
    </w:p>
    <w:p w14:paraId="7ED2FE6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Boehringer Ingelheim International GmbH</w:t>
      </w:r>
    </w:p>
    <w:p w14:paraId="7F76C5A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Binger Str. 173</w:t>
      </w:r>
    </w:p>
    <w:p w14:paraId="0A898AD6" w14:textId="63F50CB2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55216 Ingelheim am Rhein</w:t>
      </w:r>
    </w:p>
    <w:p w14:paraId="599FEE43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Il-Ġermanja</w:t>
      </w:r>
    </w:p>
    <w:p w14:paraId="678454D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AB8519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7538AF3" w14:textId="7B10E1C2" w:rsidR="00273741" w:rsidRPr="0013268A" w:rsidRDefault="0027374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12.</w:t>
      </w:r>
      <w:r w:rsidRPr="0013268A">
        <w:rPr>
          <w:b/>
          <w:bCs/>
          <w:lang w:val="mt-MT"/>
        </w:rPr>
        <w:tab/>
        <w:t>NUMRU(I) TAL-AWTORIZZAZZJONI GĦAT-TQEGĦID FIS-SUQ</w:t>
      </w:r>
    </w:p>
    <w:p w14:paraId="1B065ACE" w14:textId="77777777" w:rsidR="00273741" w:rsidRPr="0013268A" w:rsidRDefault="00273741" w:rsidP="0082364A">
      <w:pPr>
        <w:keepNext/>
        <w:tabs>
          <w:tab w:val="clear" w:pos="567"/>
        </w:tabs>
        <w:rPr>
          <w:lang w:val="mt-MT"/>
        </w:rPr>
      </w:pPr>
    </w:p>
    <w:p w14:paraId="4CFE5025" w14:textId="7843CB72" w:rsidR="00773D8C" w:rsidRPr="0013268A" w:rsidRDefault="00AB6FE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EU/1/98/090/009</w:t>
      </w:r>
    </w:p>
    <w:p w14:paraId="53556D0A" w14:textId="36555C3D" w:rsidR="00773D8C" w:rsidRPr="0013268A" w:rsidRDefault="00AB6FE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EU/1/98/090/010</w:t>
      </w:r>
    </w:p>
    <w:p w14:paraId="5BE0BA2A" w14:textId="43700FFF" w:rsidR="00AB6FEC" w:rsidRPr="0013268A" w:rsidRDefault="00AB6FE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EU/1/98/090/011</w:t>
      </w:r>
    </w:p>
    <w:p w14:paraId="5752D0DF" w14:textId="1361AD56" w:rsidR="00AB6FEC" w:rsidRPr="0013268A" w:rsidRDefault="00AB6FE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EU/1/98/090/012</w:t>
      </w:r>
    </w:p>
    <w:p w14:paraId="3D227C95" w14:textId="77777777" w:rsidR="00AB6FEC" w:rsidRPr="0013268A" w:rsidRDefault="00AB6FE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F123CE3" w14:textId="77777777" w:rsidR="00AB6FEC" w:rsidRPr="0013268A" w:rsidRDefault="00AB6FE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1B1C710" w14:textId="379FDEF4" w:rsidR="00273741" w:rsidRPr="0013268A" w:rsidRDefault="0027374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13.</w:t>
      </w:r>
      <w:r w:rsidRPr="0013268A">
        <w:rPr>
          <w:b/>
          <w:bCs/>
          <w:lang w:val="mt-MT"/>
        </w:rPr>
        <w:tab/>
        <w:t>NUMRU TAL-LOTT</w:t>
      </w:r>
    </w:p>
    <w:p w14:paraId="2C2E86C2" w14:textId="77777777" w:rsidR="00273741" w:rsidRPr="0013268A" w:rsidRDefault="00273741" w:rsidP="0082364A">
      <w:pPr>
        <w:keepNext/>
        <w:tabs>
          <w:tab w:val="clear" w:pos="567"/>
        </w:tabs>
        <w:rPr>
          <w:lang w:val="mt-MT"/>
        </w:rPr>
      </w:pPr>
    </w:p>
    <w:p w14:paraId="3F2C7BE4" w14:textId="5ACAFFD2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2899A8F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9F36B4A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B3905D8" w14:textId="018CBE0D" w:rsidR="00273741" w:rsidRPr="0013268A" w:rsidRDefault="0027374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14.</w:t>
      </w:r>
      <w:r w:rsidRPr="0013268A">
        <w:rPr>
          <w:b/>
          <w:bCs/>
          <w:lang w:val="mt-MT"/>
        </w:rPr>
        <w:tab/>
        <w:t>KLASSIFIKAZZJONI ĠENERALI TA’ KIF JINGĦATA</w:t>
      </w:r>
    </w:p>
    <w:p w14:paraId="25A1E2B9" w14:textId="77777777" w:rsidR="00273741" w:rsidRPr="0013268A" w:rsidRDefault="00273741" w:rsidP="0082364A">
      <w:pPr>
        <w:keepNext/>
        <w:tabs>
          <w:tab w:val="clear" w:pos="567"/>
        </w:tabs>
        <w:rPr>
          <w:lang w:val="mt-MT"/>
        </w:rPr>
      </w:pPr>
    </w:p>
    <w:p w14:paraId="6BB65EA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F63A1DD" w14:textId="042D9EFA" w:rsidR="00273741" w:rsidRPr="0013268A" w:rsidRDefault="0027374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15.</w:t>
      </w:r>
      <w:r w:rsidRPr="0013268A">
        <w:rPr>
          <w:b/>
          <w:bCs/>
          <w:lang w:val="mt-MT"/>
        </w:rPr>
        <w:tab/>
        <w:t>ISTRUZZJONIJIET DWAR L-UŻU</w:t>
      </w:r>
    </w:p>
    <w:p w14:paraId="7C45440B" w14:textId="77777777" w:rsidR="00273741" w:rsidRPr="0013268A" w:rsidRDefault="00273741" w:rsidP="0082364A">
      <w:pPr>
        <w:keepNext/>
        <w:tabs>
          <w:tab w:val="clear" w:pos="567"/>
        </w:tabs>
        <w:rPr>
          <w:lang w:val="mt-MT"/>
        </w:rPr>
      </w:pPr>
    </w:p>
    <w:p w14:paraId="16B1797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5389CA8" w14:textId="0B2BC1A3" w:rsidR="00273741" w:rsidRPr="0013268A" w:rsidRDefault="0027374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16.</w:t>
      </w:r>
      <w:r w:rsidRPr="0013268A">
        <w:rPr>
          <w:b/>
          <w:bCs/>
          <w:lang w:val="mt-MT"/>
        </w:rPr>
        <w:tab/>
        <w:t>INFORMAZZJONI BIL-BRAILLE</w:t>
      </w:r>
    </w:p>
    <w:p w14:paraId="47DECFF1" w14:textId="77777777" w:rsidR="00273741" w:rsidRPr="0013268A" w:rsidRDefault="00273741" w:rsidP="0082364A">
      <w:pPr>
        <w:keepNext/>
        <w:tabs>
          <w:tab w:val="clear" w:pos="567"/>
        </w:tabs>
        <w:rPr>
          <w:lang w:val="mt-MT"/>
        </w:rPr>
      </w:pPr>
    </w:p>
    <w:p w14:paraId="15DDE465" w14:textId="77777777" w:rsidR="00086779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Micardis 20 mg</w:t>
      </w:r>
    </w:p>
    <w:p w14:paraId="7C8FAFB5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  <w:bookmarkStart w:id="63" w:name="_Hlk484793531"/>
    </w:p>
    <w:p w14:paraId="2F54BBB9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</w:p>
    <w:p w14:paraId="60B2838B" w14:textId="77777777" w:rsidR="009A63A1" w:rsidRPr="0013268A" w:rsidRDefault="009A63A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17.</w:t>
      </w:r>
      <w:r w:rsidRPr="0013268A">
        <w:rPr>
          <w:b/>
          <w:noProof/>
          <w:lang w:val="mt-MT"/>
        </w:rPr>
        <w:tab/>
        <w:t>IDENTIFIKATUR UNIKU – BARCODE 2D</w:t>
      </w:r>
    </w:p>
    <w:p w14:paraId="3B6D5572" w14:textId="77777777" w:rsidR="009A63A1" w:rsidRPr="0013268A" w:rsidRDefault="009A63A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6C73CA1B" w14:textId="77777777" w:rsidR="009A63A1" w:rsidRPr="0013268A" w:rsidRDefault="009A63A1" w:rsidP="0082364A">
      <w:pPr>
        <w:keepNext/>
        <w:keepLines/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  <w:r w:rsidRPr="0013268A">
        <w:rPr>
          <w:noProof/>
          <w:highlight w:val="lightGray"/>
          <w:lang w:val="mt-MT"/>
        </w:rPr>
        <w:t>barcode 2D li jkollu l-identifikatur uniku inkluż.</w:t>
      </w:r>
    </w:p>
    <w:p w14:paraId="311D69E4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507421E0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1244643F" w14:textId="50A1ACD5" w:rsidR="009A63A1" w:rsidRPr="0013268A" w:rsidRDefault="009A63A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18.</w:t>
      </w:r>
      <w:r w:rsidRPr="0013268A">
        <w:rPr>
          <w:b/>
          <w:noProof/>
          <w:lang w:val="mt-MT"/>
        </w:rPr>
        <w:tab/>
        <w:t xml:space="preserve">IDENTIFIKATUR UNIKU </w:t>
      </w:r>
      <w:r w:rsidR="00273741" w:rsidRPr="0013268A">
        <w:rPr>
          <w:b/>
          <w:noProof/>
          <w:lang w:val="mt-MT"/>
        </w:rPr>
        <w:t>–</w:t>
      </w:r>
      <w:r w:rsidRPr="0013268A">
        <w:rPr>
          <w:b/>
          <w:noProof/>
          <w:lang w:val="mt-MT"/>
        </w:rPr>
        <w:t xml:space="preserve"> </w:t>
      </w:r>
      <w:r w:rsidRPr="0013268A">
        <w:rPr>
          <w:b/>
          <w:i/>
          <w:noProof/>
          <w:lang w:val="mt-MT"/>
        </w:rPr>
        <w:t>DATA</w:t>
      </w:r>
      <w:r w:rsidRPr="0013268A">
        <w:rPr>
          <w:b/>
          <w:noProof/>
          <w:lang w:val="mt-MT"/>
        </w:rPr>
        <w:t xml:space="preserve"> LI TINQARA MILL-BNIEDEM</w:t>
      </w:r>
    </w:p>
    <w:p w14:paraId="64C67E81" w14:textId="77777777" w:rsidR="009A63A1" w:rsidRPr="0013268A" w:rsidRDefault="009A63A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2DF00EDB" w14:textId="4AF4F3D0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PC</w:t>
      </w:r>
    </w:p>
    <w:p w14:paraId="6D76A1ED" w14:textId="323A42A9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SN</w:t>
      </w:r>
    </w:p>
    <w:p w14:paraId="7B2EEE0A" w14:textId="5419CEF5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NN</w:t>
      </w:r>
    </w:p>
    <w:bookmarkEnd w:id="63"/>
    <w:p w14:paraId="526EFA08" w14:textId="77777777" w:rsidR="00086779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b/>
          <w:bCs/>
          <w:u w:val="single"/>
          <w:lang w:val="mt-MT"/>
        </w:rPr>
        <w:br w:type="page"/>
      </w:r>
    </w:p>
    <w:p w14:paraId="48F6589E" w14:textId="64DF4DCD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noProof/>
          <w:lang w:val="mt-MT"/>
        </w:rPr>
        <w:lastRenderedPageBreak/>
        <w:t>TAGĦRIF MINIMU LI GĦANDU JIDHER FUQ IL-FOLJI JEW FUQ L-ISTRIXXI</w:t>
      </w:r>
    </w:p>
    <w:p w14:paraId="2DB27A98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3315E0DA" w14:textId="1B382493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lang w:val="mt-MT"/>
        </w:rPr>
        <w:t>Folja b’7 pilloli</w:t>
      </w:r>
    </w:p>
    <w:p w14:paraId="695FD78C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269F5F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C54C7C1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  <w:t>ISEM IL-PRODOTT MEDIĊINALI</w:t>
      </w:r>
    </w:p>
    <w:p w14:paraId="1B801227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4AAB8293" w14:textId="77777777" w:rsidR="00773D8C" w:rsidRPr="0013268A" w:rsidRDefault="00773D8C" w:rsidP="0082364A">
      <w:pPr>
        <w:pStyle w:val="EndnoteText"/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 20 mg pilloli</w:t>
      </w:r>
    </w:p>
    <w:p w14:paraId="30BD0DD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5FC8625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571AC2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FAD6BEE" w14:textId="5CC9F29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ISEM TAD-DETENTUR TAL-AWTORIZZAZZJONI GĦAT-TQEGĦID FIS-SUQ</w:t>
      </w:r>
    </w:p>
    <w:p w14:paraId="1B127E6D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1420B5A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Boehringer Ingelheim (</w:t>
      </w:r>
      <w:r w:rsidRPr="0013268A">
        <w:rPr>
          <w:shd w:val="pct15" w:color="auto" w:fill="auto"/>
          <w:lang w:val="mt-MT"/>
        </w:rPr>
        <w:t>Logo</w:t>
      </w:r>
      <w:r w:rsidRPr="0013268A">
        <w:rPr>
          <w:lang w:val="mt-MT"/>
        </w:rPr>
        <w:t>)</w:t>
      </w:r>
    </w:p>
    <w:p w14:paraId="45E5A26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594485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7DBE723" w14:textId="341B51B0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DATA TA’ SKADENZA</w:t>
      </w:r>
    </w:p>
    <w:p w14:paraId="5A3F0B6C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62B5154E" w14:textId="77777777" w:rsidR="00086779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57FF4FAA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8A0100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FA602AE" w14:textId="2D144015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NUMRU TAL-LOTT</w:t>
      </w:r>
    </w:p>
    <w:p w14:paraId="5EC19BE2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386B411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05AD5AF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6867084" w14:textId="77777777" w:rsidR="00773D8C" w:rsidRPr="0013268A" w:rsidRDefault="00773D8C" w:rsidP="0082364A">
      <w:pPr>
        <w:tabs>
          <w:tab w:val="clear" w:pos="567"/>
        </w:tabs>
        <w:ind w:right="-449"/>
        <w:rPr>
          <w:lang w:val="mt-MT"/>
        </w:rPr>
      </w:pPr>
    </w:p>
    <w:p w14:paraId="448622AA" w14:textId="40340489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OĦRAJN</w:t>
      </w:r>
    </w:p>
    <w:p w14:paraId="68ECAD5F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114EE0A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TNEJN</w:t>
      </w:r>
    </w:p>
    <w:p w14:paraId="1A0D4C4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TLIETA</w:t>
      </w:r>
    </w:p>
    <w:p w14:paraId="0B33D89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ERBGĦA</w:t>
      </w:r>
    </w:p>
    <w:p w14:paraId="5F091DC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ĦAMIS</w:t>
      </w:r>
    </w:p>
    <w:p w14:paraId="7BC83DF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ĠIMGĦA</w:t>
      </w:r>
    </w:p>
    <w:p w14:paraId="4BFE5BC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SIBT</w:t>
      </w:r>
    </w:p>
    <w:p w14:paraId="78132DAA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ĦADD</w:t>
      </w:r>
    </w:p>
    <w:p w14:paraId="12CBCD32" w14:textId="77777777" w:rsidR="00773D8C" w:rsidRPr="0013268A" w:rsidRDefault="00773D8C" w:rsidP="0082364A">
      <w:pPr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br w:type="page"/>
      </w:r>
      <w:bookmarkStart w:id="64" w:name="_Hlk49163818"/>
      <w:bookmarkEnd w:id="61"/>
    </w:p>
    <w:p w14:paraId="50D80554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TAGĦRIF LI GĦANDU JIDHER FUQ IL-PAKKETT TA’ BARRA</w:t>
      </w:r>
    </w:p>
    <w:p w14:paraId="0A515211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6CC614E3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Kartuna</w:t>
      </w:r>
    </w:p>
    <w:p w14:paraId="061C49F2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A7F3C4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CB64FAF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  <w:t>ISEM TAL-PRODOTT MEDIĊINALI</w:t>
      </w:r>
    </w:p>
    <w:p w14:paraId="691BBF38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B72FE9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Micardis </w:t>
      </w:r>
      <w:r w:rsidRPr="0013268A">
        <w:rPr>
          <w:caps/>
          <w:lang w:val="mt-MT"/>
        </w:rPr>
        <w:t>40 </w:t>
      </w:r>
      <w:r w:rsidRPr="0013268A">
        <w:rPr>
          <w:lang w:val="mt-MT"/>
        </w:rPr>
        <w:t>mg pilloli</w:t>
      </w:r>
    </w:p>
    <w:p w14:paraId="759D726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343A657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F5402F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FEABAFA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DIKJARAZZJONI TAS-SUSTANZA(I) ATTIVA(I)</w:t>
      </w:r>
    </w:p>
    <w:p w14:paraId="4B13E5F5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431EF96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Kull pillola fiha 40 mg ta’ telmisartan.</w:t>
      </w:r>
    </w:p>
    <w:p w14:paraId="6AC14C4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497D9C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8A3BDB7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LISTA TA’ EĊĊIPJENTI</w:t>
      </w:r>
    </w:p>
    <w:p w14:paraId="0CB1D1CD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8C4A39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Fih sorbitol (E420).</w:t>
      </w:r>
    </w:p>
    <w:p w14:paraId="3AC3FBB2" w14:textId="215CD035" w:rsidR="00773D8C" w:rsidRPr="0013268A" w:rsidRDefault="00773D8C" w:rsidP="0082364A">
      <w:pPr>
        <w:tabs>
          <w:tab w:val="clear" w:pos="567"/>
        </w:tabs>
        <w:rPr>
          <w:lang w:val="mt-MT"/>
        </w:rPr>
      </w:pPr>
      <w:bookmarkStart w:id="65" w:name="_Hlk49250200"/>
      <w:r w:rsidRPr="0013268A">
        <w:rPr>
          <w:lang w:val="mt-MT"/>
        </w:rPr>
        <w:t>A</w:t>
      </w:r>
      <w:r w:rsidR="008806DA" w:rsidRPr="0013268A">
        <w:rPr>
          <w:lang w:val="mt-MT"/>
        </w:rPr>
        <w:t>q</w:t>
      </w:r>
      <w:r w:rsidRPr="0013268A">
        <w:rPr>
          <w:lang w:val="mt-MT"/>
        </w:rPr>
        <w:t xml:space="preserve">ra l-fuljett </w:t>
      </w:r>
      <w:r w:rsidR="008806DA" w:rsidRPr="0013268A">
        <w:rPr>
          <w:lang w:val="mt-MT" w:bidi="mt-MT"/>
        </w:rPr>
        <w:t xml:space="preserve">ta’ tagħrif </w:t>
      </w:r>
      <w:r w:rsidRPr="0013268A">
        <w:rPr>
          <w:lang w:val="mt-MT"/>
        </w:rPr>
        <w:t xml:space="preserve">għal aktar </w:t>
      </w:r>
      <w:r w:rsidR="008806DA" w:rsidRPr="0013268A">
        <w:rPr>
          <w:lang w:val="mt-MT"/>
        </w:rPr>
        <w:t>informazzjoni</w:t>
      </w:r>
      <w:r w:rsidRPr="0013268A">
        <w:rPr>
          <w:lang w:val="mt-MT"/>
        </w:rPr>
        <w:t>.</w:t>
      </w:r>
    </w:p>
    <w:bookmarkEnd w:id="65"/>
    <w:p w14:paraId="0B9BA57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D27C33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49992B7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GĦAMLA FARMAĊEWTIKA U KONTENUT</w:t>
      </w:r>
    </w:p>
    <w:p w14:paraId="129E319A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D46355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14</w:t>
      </w:r>
      <w:r w:rsidR="00887FA5" w:rsidRPr="0013268A">
        <w:rPr>
          <w:lang w:val="mt-MT"/>
        </w:rPr>
        <w:noBreakHyphen/>
      </w:r>
      <w:r w:rsidRPr="0013268A">
        <w:rPr>
          <w:lang w:val="mt-MT"/>
        </w:rPr>
        <w:t>il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pillola</w:t>
      </w:r>
    </w:p>
    <w:p w14:paraId="32A42AFA" w14:textId="3A63FF27" w:rsidR="00BD7124" w:rsidRPr="0013268A" w:rsidRDefault="00BD7124" w:rsidP="0082364A">
      <w:pPr>
        <w:tabs>
          <w:tab w:val="clear" w:pos="567"/>
        </w:tabs>
        <w:rPr>
          <w:lang w:val="mt-MT"/>
        </w:rPr>
      </w:pPr>
      <w:r w:rsidRPr="0013268A">
        <w:rPr>
          <w:shd w:val="pct15" w:color="auto" w:fill="auto"/>
          <w:lang w:val="mt-MT"/>
        </w:rPr>
        <w:t>28 pillola</w:t>
      </w:r>
    </w:p>
    <w:p w14:paraId="5F119727" w14:textId="67506D61" w:rsidR="00BD7124" w:rsidRPr="0013268A" w:rsidRDefault="00BD7124" w:rsidP="0082364A">
      <w:pPr>
        <w:tabs>
          <w:tab w:val="clear" w:pos="567"/>
        </w:tabs>
        <w:rPr>
          <w:lang w:val="mt-MT"/>
        </w:rPr>
      </w:pPr>
      <w:r w:rsidRPr="0013268A">
        <w:rPr>
          <w:shd w:val="pct15" w:color="auto" w:fill="auto"/>
          <w:lang w:val="mt-MT"/>
        </w:rPr>
        <w:t>56 pillola</w:t>
      </w:r>
    </w:p>
    <w:p w14:paraId="40E0A74F" w14:textId="30691DE9" w:rsidR="00BD7124" w:rsidRPr="0013268A" w:rsidRDefault="00BD7124" w:rsidP="0082364A">
      <w:pPr>
        <w:tabs>
          <w:tab w:val="clear" w:pos="567"/>
        </w:tabs>
        <w:rPr>
          <w:lang w:val="mt-MT"/>
        </w:rPr>
      </w:pPr>
      <w:r w:rsidRPr="0013268A">
        <w:rPr>
          <w:shd w:val="pct15" w:color="auto" w:fill="auto"/>
          <w:lang w:val="mt-MT"/>
        </w:rPr>
        <w:t>98 pillola</w:t>
      </w:r>
    </w:p>
    <w:p w14:paraId="057F4A02" w14:textId="4896DA0C" w:rsidR="00BD7124" w:rsidRPr="0013268A" w:rsidRDefault="00BD7124" w:rsidP="0082364A">
      <w:pPr>
        <w:tabs>
          <w:tab w:val="clear" w:pos="567"/>
        </w:tabs>
        <w:rPr>
          <w:shd w:val="pct15" w:color="auto" w:fill="auto"/>
          <w:lang w:val="mt-MT"/>
        </w:rPr>
      </w:pPr>
      <w:r w:rsidRPr="0013268A">
        <w:rPr>
          <w:shd w:val="pct15" w:color="auto" w:fill="auto"/>
          <w:lang w:val="mt-MT"/>
        </w:rPr>
        <w:t>28 × 1 pillola</w:t>
      </w:r>
    </w:p>
    <w:p w14:paraId="5E37E29D" w14:textId="53BBCC9A" w:rsidR="00BD7124" w:rsidRPr="0013268A" w:rsidRDefault="00BD7124" w:rsidP="0082364A">
      <w:pPr>
        <w:tabs>
          <w:tab w:val="clear" w:pos="567"/>
        </w:tabs>
        <w:rPr>
          <w:shd w:val="pct15" w:color="auto" w:fill="auto"/>
          <w:lang w:val="mt-MT"/>
        </w:rPr>
      </w:pPr>
      <w:r w:rsidRPr="0013268A">
        <w:rPr>
          <w:shd w:val="pct15" w:color="auto" w:fill="auto"/>
          <w:lang w:val="mt-MT"/>
        </w:rPr>
        <w:t>84 pillola</w:t>
      </w:r>
    </w:p>
    <w:p w14:paraId="20FD7C3A" w14:textId="2FECC372" w:rsidR="00BD7124" w:rsidRPr="0013268A" w:rsidRDefault="00BD7124" w:rsidP="0082364A">
      <w:pPr>
        <w:tabs>
          <w:tab w:val="clear" w:pos="567"/>
        </w:tabs>
        <w:rPr>
          <w:shd w:val="pct15" w:color="auto" w:fill="auto"/>
          <w:lang w:val="mt-MT"/>
        </w:rPr>
      </w:pPr>
      <w:r w:rsidRPr="0013268A">
        <w:rPr>
          <w:shd w:val="pct15" w:color="auto" w:fill="auto"/>
          <w:lang w:val="mt-MT"/>
        </w:rPr>
        <w:t>30 × 1 pillola</w:t>
      </w:r>
    </w:p>
    <w:p w14:paraId="379372B8" w14:textId="04BED195" w:rsidR="00BD7124" w:rsidRPr="0013268A" w:rsidRDefault="00BD7124" w:rsidP="0082364A">
      <w:pPr>
        <w:tabs>
          <w:tab w:val="clear" w:pos="567"/>
        </w:tabs>
        <w:rPr>
          <w:lang w:val="mt-MT"/>
        </w:rPr>
      </w:pPr>
      <w:r w:rsidRPr="0013268A">
        <w:rPr>
          <w:shd w:val="pct15" w:color="auto" w:fill="auto"/>
          <w:lang w:val="mt-MT"/>
        </w:rPr>
        <w:t>90 × 1 pillola</w:t>
      </w:r>
    </w:p>
    <w:p w14:paraId="6DEA441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F42E692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676F688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MOD TA’ KIF U MNEJN JINGĦATA</w:t>
      </w:r>
    </w:p>
    <w:p w14:paraId="0CDC8FA8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2C82D86" w14:textId="35E385ED" w:rsidR="00773D8C" w:rsidRPr="0013268A" w:rsidRDefault="00F30166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Użu </w:t>
      </w:r>
      <w:r w:rsidR="00EE1BFE" w:rsidRPr="0013268A">
        <w:rPr>
          <w:lang w:val="mt-MT"/>
        </w:rPr>
        <w:t>orali</w:t>
      </w:r>
      <w:r w:rsidR="00773D8C" w:rsidRPr="0013268A">
        <w:rPr>
          <w:lang w:val="mt-MT"/>
        </w:rPr>
        <w:t>.</w:t>
      </w:r>
    </w:p>
    <w:p w14:paraId="148750AA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Aqra l-fuljett ta’ tagħrif qabel l-użu.</w:t>
      </w:r>
    </w:p>
    <w:p w14:paraId="262E3B3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6A25BF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AA5905B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6.</w:t>
      </w:r>
      <w:r w:rsidRPr="0013268A">
        <w:rPr>
          <w:b/>
          <w:bCs/>
          <w:lang w:val="mt-MT"/>
        </w:rPr>
        <w:tab/>
        <w:t>TWISSIJA SPEĊJALI LI L-PRODOTT MEDIĊINALI GĦANDU JINŻAMM FEJN MA JIDHIRX U MA JINTLAĦAQX MIT-TFAL</w:t>
      </w:r>
    </w:p>
    <w:p w14:paraId="6C9FE28D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CC31FDA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Żomm fejn ma jidhirx u ma jintlaħaqx mit-tfal.</w:t>
      </w:r>
    </w:p>
    <w:p w14:paraId="74A9C5EF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01B5690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3D4AC27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7.</w:t>
      </w:r>
      <w:r w:rsidRPr="0013268A">
        <w:rPr>
          <w:b/>
          <w:bCs/>
          <w:lang w:val="mt-MT"/>
        </w:rPr>
        <w:tab/>
        <w:t>TWISSIJA(IET) SPEĊJALI OĦRA, JEKK MEĦTIEĠA</w:t>
      </w:r>
    </w:p>
    <w:p w14:paraId="30DD25D7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F01827F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7F8105C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8.</w:t>
      </w:r>
      <w:r w:rsidRPr="0013268A">
        <w:rPr>
          <w:b/>
          <w:bCs/>
          <w:lang w:val="mt-MT"/>
        </w:rPr>
        <w:tab/>
        <w:t>DATA TA’ SKADENZA</w:t>
      </w:r>
    </w:p>
    <w:p w14:paraId="32988B8A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12DF91D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51997F0B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E02559B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A9AF0F3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9.</w:t>
      </w:r>
      <w:r w:rsidRPr="0013268A">
        <w:rPr>
          <w:b/>
          <w:bCs/>
          <w:lang w:val="mt-MT"/>
        </w:rPr>
        <w:tab/>
        <w:t>KONDIZZJONIJIET SPEĊJALI TA’ KIF JINĦAŻEN</w:t>
      </w:r>
    </w:p>
    <w:p w14:paraId="251A8BB9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B5DAF2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b/>
          <w:lang w:val="mt-MT"/>
        </w:rPr>
        <w:t>Aħżen fil-pakkett oriġinali sabiex tilqa’ mill-umdita’</w:t>
      </w:r>
      <w:r w:rsidRPr="0013268A">
        <w:rPr>
          <w:lang w:val="mt-MT"/>
        </w:rPr>
        <w:t>.</w:t>
      </w:r>
    </w:p>
    <w:p w14:paraId="64155F8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2FEC19F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2CFBE0E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10.</w:t>
      </w:r>
      <w:r w:rsidRPr="0013268A">
        <w:rPr>
          <w:b/>
          <w:bCs/>
          <w:lang w:val="mt-MT"/>
        </w:rPr>
        <w:tab/>
        <w:t>PREKAWZJONIJIET SPEĊJALI GĦAR-RIMI TA’ PRODOTTI MEDIĊINALI MHUX UŻATI JEW SKART MINN DAWN IL-PRODOTTI MEDIĊINALI, JEKK HEMM BŻONN</w:t>
      </w:r>
    </w:p>
    <w:p w14:paraId="06BAF2A3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CFAF8A2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3213924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11.</w:t>
      </w:r>
      <w:r w:rsidRPr="0013268A">
        <w:rPr>
          <w:b/>
          <w:bCs/>
          <w:lang w:val="mt-MT"/>
        </w:rPr>
        <w:tab/>
        <w:t>ISEM U INDIRIZZ TAD-DETENTUR TAL-AWTORIZZAZZJONI GĦAT-TQEGĦID FIS-SUQ</w:t>
      </w:r>
    </w:p>
    <w:p w14:paraId="3C99EF32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4A1CE5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Boehringer Ingelheim International GmbH</w:t>
      </w:r>
    </w:p>
    <w:p w14:paraId="7E74D5B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Binger Str. 173</w:t>
      </w:r>
    </w:p>
    <w:p w14:paraId="6338851B" w14:textId="00AC41C5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55216 Ingelheim am Rhein</w:t>
      </w:r>
    </w:p>
    <w:p w14:paraId="0A5747B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Il-Ġermanja</w:t>
      </w:r>
    </w:p>
    <w:p w14:paraId="5167B27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237524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C5BD3CC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12.</w:t>
      </w:r>
      <w:r w:rsidRPr="0013268A">
        <w:rPr>
          <w:b/>
          <w:bCs/>
          <w:lang w:val="mt-MT"/>
        </w:rPr>
        <w:tab/>
        <w:t>NUMRU(I) TAL-AWTORIZZAZZJONI GĦAT-TQEGĦID FIS-SUQ</w:t>
      </w:r>
    </w:p>
    <w:p w14:paraId="49D9168B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2DF4875" w14:textId="419E4163" w:rsidR="00773D8C" w:rsidRPr="0013268A" w:rsidRDefault="00BD712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EU/1/98/090/001</w:t>
      </w:r>
    </w:p>
    <w:p w14:paraId="2A8D5A15" w14:textId="4B9D0650" w:rsidR="00BD7124" w:rsidRPr="0013268A" w:rsidRDefault="00BD712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EU/1/98/090/002</w:t>
      </w:r>
    </w:p>
    <w:p w14:paraId="0BC59ED0" w14:textId="2693A7DC" w:rsidR="00BD7124" w:rsidRPr="0013268A" w:rsidRDefault="00BD712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EU/1/98/090/003</w:t>
      </w:r>
    </w:p>
    <w:p w14:paraId="376A5A78" w14:textId="583DE6C4" w:rsidR="00BD7124" w:rsidRPr="0013268A" w:rsidRDefault="00BD712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EU/1/98/090/004</w:t>
      </w:r>
    </w:p>
    <w:p w14:paraId="061D7D52" w14:textId="016F354F" w:rsidR="00BD7124" w:rsidRPr="0013268A" w:rsidRDefault="00BD712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EU/1/98/090/013</w:t>
      </w:r>
    </w:p>
    <w:p w14:paraId="345D7075" w14:textId="0FF2B08C" w:rsidR="00BD7124" w:rsidRPr="0013268A" w:rsidRDefault="00BD712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EU/1/98/090/015</w:t>
      </w:r>
    </w:p>
    <w:p w14:paraId="7FAFFEC8" w14:textId="2089E339" w:rsidR="00BD7124" w:rsidRPr="0013268A" w:rsidRDefault="00BD712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EU/1/98/090/017</w:t>
      </w:r>
    </w:p>
    <w:p w14:paraId="1DCE4D66" w14:textId="5E03F1F4" w:rsidR="00BD7124" w:rsidRPr="0013268A" w:rsidRDefault="00BD7124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EU/1/98/090/019</w:t>
      </w:r>
    </w:p>
    <w:p w14:paraId="0E7BF695" w14:textId="77777777" w:rsidR="00BD7124" w:rsidRPr="0013268A" w:rsidRDefault="00BD7124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AEBAB7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F5686CE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13.</w:t>
      </w:r>
      <w:r w:rsidRPr="0013268A">
        <w:rPr>
          <w:b/>
          <w:bCs/>
          <w:lang w:val="mt-MT"/>
        </w:rPr>
        <w:tab/>
        <w:t>NUMRU TAL-LOTT</w:t>
      </w:r>
    </w:p>
    <w:p w14:paraId="457E7EE0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17FD81A4" w14:textId="74959CCD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73632D1E" w14:textId="77777777" w:rsidR="00773D8C" w:rsidRPr="0013268A" w:rsidRDefault="00773D8C" w:rsidP="0082364A">
      <w:pPr>
        <w:tabs>
          <w:tab w:val="clear" w:pos="567"/>
        </w:tabs>
        <w:rPr>
          <w:strike/>
          <w:lang w:val="mt-MT"/>
        </w:rPr>
      </w:pPr>
    </w:p>
    <w:p w14:paraId="3EC6CF1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72E7E57C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14.</w:t>
      </w:r>
      <w:r w:rsidRPr="0013268A">
        <w:rPr>
          <w:b/>
          <w:bCs/>
          <w:lang w:val="mt-MT"/>
        </w:rPr>
        <w:tab/>
        <w:t>KLASSIFIKAZZJONI ĠENERALI TA’ KIF JINGĦATA</w:t>
      </w:r>
    </w:p>
    <w:p w14:paraId="455BB2FE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9EE984E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155E6F8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15.</w:t>
      </w:r>
      <w:r w:rsidRPr="0013268A">
        <w:rPr>
          <w:b/>
          <w:bCs/>
          <w:lang w:val="mt-MT"/>
        </w:rPr>
        <w:tab/>
        <w:t>ISTRUZZJONIJIET DWAR L-UŻU</w:t>
      </w:r>
    </w:p>
    <w:p w14:paraId="578A6A85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4255385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</w:p>
    <w:p w14:paraId="57020D80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16.</w:t>
      </w:r>
      <w:r w:rsidRPr="0013268A">
        <w:rPr>
          <w:b/>
          <w:bCs/>
          <w:lang w:val="mt-MT"/>
        </w:rPr>
        <w:tab/>
        <w:t>INFORMAZZJONI BIL-BRAILLE</w:t>
      </w:r>
    </w:p>
    <w:p w14:paraId="04CCCED4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698C7CE" w14:textId="77777777" w:rsidR="00086779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Micardis 40 mg</w:t>
      </w:r>
    </w:p>
    <w:p w14:paraId="4E35F510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</w:p>
    <w:p w14:paraId="07074EBE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</w:p>
    <w:p w14:paraId="40787472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17.</w:t>
      </w:r>
      <w:r w:rsidRPr="0013268A">
        <w:rPr>
          <w:b/>
          <w:noProof/>
          <w:lang w:val="mt-MT"/>
        </w:rPr>
        <w:tab/>
        <w:t>IDENTIFIKATUR UNIKU – BARCODE 2D</w:t>
      </w:r>
    </w:p>
    <w:p w14:paraId="681803AA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7C51912E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  <w:r w:rsidRPr="0013268A">
        <w:rPr>
          <w:noProof/>
          <w:highlight w:val="lightGray"/>
          <w:lang w:val="mt-MT"/>
        </w:rPr>
        <w:t>barcode 2D li jkollu l-identifikatur uniku inkluż.</w:t>
      </w:r>
    </w:p>
    <w:p w14:paraId="603B9EA6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6A4239C4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09AF10E3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lastRenderedPageBreak/>
        <w:t>18.</w:t>
      </w:r>
      <w:r w:rsidRPr="0013268A">
        <w:rPr>
          <w:b/>
          <w:noProof/>
          <w:lang w:val="mt-MT"/>
        </w:rPr>
        <w:tab/>
        <w:t xml:space="preserve">IDENTIFIKATUR UNIKU – </w:t>
      </w:r>
      <w:r w:rsidRPr="0013268A">
        <w:rPr>
          <w:b/>
          <w:i/>
          <w:noProof/>
          <w:lang w:val="mt-MT"/>
        </w:rPr>
        <w:t>DATA</w:t>
      </w:r>
      <w:r w:rsidRPr="0013268A">
        <w:rPr>
          <w:b/>
          <w:noProof/>
          <w:lang w:val="mt-MT"/>
        </w:rPr>
        <w:t xml:space="preserve"> LI TINQARA MILL-BNIEDEM</w:t>
      </w:r>
    </w:p>
    <w:p w14:paraId="1C279189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0F6F1772" w14:textId="6B63E51A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PC</w:t>
      </w:r>
    </w:p>
    <w:p w14:paraId="33E33799" w14:textId="7258FBAC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SN</w:t>
      </w:r>
    </w:p>
    <w:p w14:paraId="2ED8B17D" w14:textId="76128699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NN</w:t>
      </w:r>
    </w:p>
    <w:p w14:paraId="75F9746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br w:type="page"/>
      </w:r>
      <w:bookmarkStart w:id="66" w:name="_Hlk49163978"/>
      <w:bookmarkEnd w:id="64"/>
    </w:p>
    <w:p w14:paraId="064D7799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TAGĦRIF LI GĦANDU JIDHER FUQ IL-PAKKETT TA’ BARRA</w:t>
      </w:r>
    </w:p>
    <w:p w14:paraId="64F1E246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2E829263" w14:textId="5AFF196A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KAXXA INTERMEDJ</w:t>
      </w:r>
      <w:r w:rsidR="00BD7124" w:rsidRPr="0013268A">
        <w:rPr>
          <w:b/>
          <w:bCs/>
          <w:lang w:val="mt-MT"/>
        </w:rPr>
        <w:t xml:space="preserve">A TAL-PAKKETTI MULTIPLI TA’ 360 </w:t>
      </w:r>
      <w:r w:rsidRPr="0013268A">
        <w:rPr>
          <w:b/>
          <w:bCs/>
          <w:lang w:val="mt-MT"/>
        </w:rPr>
        <w:t>(4 PAKKETTI TA’ 90 × 1 PILLOLA) – MINGĦAJR IL-KAXXA L-BLU – 40 mg</w:t>
      </w:r>
    </w:p>
    <w:p w14:paraId="6236BC93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27F4AF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883AE98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  <w:t>ISEM TAL-PRODOTT MEDIĊINALI</w:t>
      </w:r>
    </w:p>
    <w:p w14:paraId="1ECDE299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657959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</w:t>
      </w:r>
      <w:r w:rsidRPr="0013268A">
        <w:rPr>
          <w:caps/>
          <w:lang w:val="mt-MT"/>
        </w:rPr>
        <w:t xml:space="preserve"> 40</w:t>
      </w:r>
      <w:r w:rsidRPr="0013268A">
        <w:rPr>
          <w:lang w:val="mt-MT"/>
        </w:rPr>
        <w:t> mg pilloli</w:t>
      </w:r>
    </w:p>
    <w:p w14:paraId="49126DC3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6309BC9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795A6A9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569B960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DIKJARAZZJONI TAS-SUSTANZA(I) ATTIVA(I)</w:t>
      </w:r>
    </w:p>
    <w:p w14:paraId="53F97BC1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FEEBDF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Kull pillola fiha 40 mg ta’ telmisartan.</w:t>
      </w:r>
    </w:p>
    <w:p w14:paraId="34F9CF2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E8C9D5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CCA616B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LISTA TA’ EĊĊIPJENTI</w:t>
      </w:r>
    </w:p>
    <w:p w14:paraId="1B080557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EA7A259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Fih sorbitol (E420).</w:t>
      </w:r>
    </w:p>
    <w:p w14:paraId="000C35B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Aqra l-fuljett ta’ tagħrif għal aktar informazzjoni.</w:t>
      </w:r>
    </w:p>
    <w:p w14:paraId="6F75208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7B6D57E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9E1A07C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GĦAMLA FARMAĊEWTIKA U KONTENUT</w:t>
      </w:r>
    </w:p>
    <w:p w14:paraId="3FD69016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157EF7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Komponent ta’ pakkett multiplu li fih 4</w:t>
      </w:r>
      <w:r w:rsidR="00520853" w:rsidRPr="0013268A">
        <w:rPr>
          <w:lang w:val="mt-MT"/>
        </w:rPr>
        <w:t> </w:t>
      </w:r>
      <w:r w:rsidRPr="0013268A">
        <w:rPr>
          <w:lang w:val="mt-MT"/>
        </w:rPr>
        <w:t>pakketti, li kull wieħed fih 90</w:t>
      </w:r>
      <w:r w:rsidR="00086779" w:rsidRPr="0013268A">
        <w:rPr>
          <w:lang w:val="mt-MT"/>
        </w:rPr>
        <w:t> × </w:t>
      </w:r>
      <w:r w:rsidRPr="0013268A">
        <w:rPr>
          <w:lang w:val="mt-MT"/>
        </w:rPr>
        <w:t>1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pillola.</w:t>
      </w:r>
    </w:p>
    <w:p w14:paraId="558B276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674C0F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47FE81E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MOD TA’ KIF U MNEJN JINGĦATA</w:t>
      </w:r>
    </w:p>
    <w:p w14:paraId="39F87056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73414E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Użu orali</w:t>
      </w:r>
    </w:p>
    <w:p w14:paraId="241376B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Aqra l-fuljett ta’ tagħrif qabel l-użu.</w:t>
      </w:r>
    </w:p>
    <w:p w14:paraId="19BDB0A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D2DF72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DF9E50B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6.</w:t>
      </w:r>
      <w:r w:rsidRPr="0013268A">
        <w:rPr>
          <w:b/>
          <w:bCs/>
          <w:lang w:val="mt-MT"/>
        </w:rPr>
        <w:tab/>
        <w:t>TWISSIJA SPEĊJALI LI L-PRODOTT MEDIĊINALI GĦANDU JINŻAMM FEJN MA JIDHIRX U MA JINTLAĦAQX MIT-TFAL</w:t>
      </w:r>
    </w:p>
    <w:p w14:paraId="16D48C46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3161286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Żomm fejn ma jidhirx u ma jintlaħaqx mit-tfal.</w:t>
      </w:r>
    </w:p>
    <w:p w14:paraId="30D18841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164FCE7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A471B36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7.</w:t>
      </w:r>
      <w:r w:rsidRPr="0013268A">
        <w:rPr>
          <w:b/>
          <w:bCs/>
          <w:lang w:val="mt-MT"/>
        </w:rPr>
        <w:tab/>
        <w:t>TWISSIJA(IET) SPEĊJALI OĦRA, JEKK MEĦTIEĠA</w:t>
      </w:r>
    </w:p>
    <w:p w14:paraId="24EBB2AC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013231FA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DB3EDDA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8.</w:t>
      </w:r>
      <w:r w:rsidRPr="0013268A">
        <w:rPr>
          <w:b/>
          <w:bCs/>
          <w:lang w:val="mt-MT"/>
        </w:rPr>
        <w:tab/>
        <w:t>DATA TA’ SKADENZA</w:t>
      </w:r>
    </w:p>
    <w:p w14:paraId="7AB8C093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1CC0C0DD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29B3A2B2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B755A48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0157146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9.</w:t>
      </w:r>
      <w:r w:rsidRPr="0013268A">
        <w:rPr>
          <w:b/>
          <w:bCs/>
          <w:lang w:val="mt-MT"/>
        </w:rPr>
        <w:tab/>
        <w:t>KONDIZZJONIJIET SPEĊJALI TA’ KIF JINĦAŻEN</w:t>
      </w:r>
    </w:p>
    <w:p w14:paraId="21A73A50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3417DD74" w14:textId="77777777" w:rsidR="00773D8C" w:rsidRPr="0013268A" w:rsidRDefault="00773D8C" w:rsidP="0082364A">
      <w:pPr>
        <w:tabs>
          <w:tab w:val="clear" w:pos="567"/>
        </w:tabs>
        <w:rPr>
          <w:b/>
          <w:lang w:val="mt-MT"/>
        </w:rPr>
      </w:pPr>
      <w:r w:rsidRPr="0013268A">
        <w:rPr>
          <w:b/>
          <w:lang w:val="mt-MT"/>
        </w:rPr>
        <w:t>Aħżen fil-pakkett oriġinali sabiex tilqa’ mill-umdit</w:t>
      </w:r>
      <w:r w:rsidR="00C22CC3" w:rsidRPr="0013268A">
        <w:rPr>
          <w:b/>
          <w:lang w:val="mt-MT"/>
        </w:rPr>
        <w:t>a’</w:t>
      </w:r>
      <w:r w:rsidRPr="0013268A">
        <w:rPr>
          <w:b/>
          <w:lang w:val="mt-MT"/>
        </w:rPr>
        <w:t>.</w:t>
      </w:r>
    </w:p>
    <w:p w14:paraId="12976A4F" w14:textId="669F20DE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1BCD545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</w:p>
    <w:p w14:paraId="787A3830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10.</w:t>
      </w:r>
      <w:r w:rsidRPr="0013268A">
        <w:rPr>
          <w:b/>
          <w:bCs/>
          <w:lang w:val="mt-MT"/>
        </w:rPr>
        <w:tab/>
        <w:t>PREKAWZJONIJIET SPEĊJALI GĦAR-RIMI TA’ PRODOTTI MEDIĊINALI MHUX UŻATI JEW SKART MINN DAWN IL-PRODOTTI MEDIĊINALI, JEKK HEMM BŻONN</w:t>
      </w:r>
    </w:p>
    <w:p w14:paraId="03CA8047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0AA7DA92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478BE0C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11.</w:t>
      </w:r>
      <w:r w:rsidRPr="0013268A">
        <w:rPr>
          <w:b/>
          <w:bCs/>
          <w:lang w:val="mt-MT"/>
        </w:rPr>
        <w:tab/>
        <w:t>ISEM U INDIRIZZ TAD-DETENTUR TAL-AWTORIZZAZZJONI GĦAT-TQEGĦID FIS-SUQ</w:t>
      </w:r>
    </w:p>
    <w:p w14:paraId="071FB63E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316FF21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Boehringer Ingelheim International GmbH</w:t>
      </w:r>
    </w:p>
    <w:p w14:paraId="2EA63079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Binger Str. 173</w:t>
      </w:r>
    </w:p>
    <w:p w14:paraId="389E5192" w14:textId="3FC290C5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55216 Ingelheim am Rhein</w:t>
      </w:r>
    </w:p>
    <w:p w14:paraId="2CAC300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Il-Ġermanja</w:t>
      </w:r>
    </w:p>
    <w:p w14:paraId="64BC065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C4B0F9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842BFBE" w14:textId="1F34EDCC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12.</w:t>
      </w:r>
      <w:r w:rsidRPr="0013268A">
        <w:rPr>
          <w:b/>
          <w:bCs/>
          <w:lang w:val="mt-MT"/>
        </w:rPr>
        <w:tab/>
        <w:t>NUMRU(I) TAL-AWTORIZZAZZJONI GĦAT-TQEGĦID FIS-SUQ</w:t>
      </w:r>
    </w:p>
    <w:p w14:paraId="23C2AF6C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54C48E0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shd w:val="pct15" w:color="auto" w:fill="auto"/>
          <w:lang w:val="mt-MT"/>
        </w:rPr>
        <w:t>EU/1/98/090/021</w:t>
      </w:r>
    </w:p>
    <w:p w14:paraId="138A827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3BC88E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78E5791E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13.</w:t>
      </w:r>
      <w:r w:rsidRPr="0013268A">
        <w:rPr>
          <w:b/>
          <w:bCs/>
          <w:lang w:val="mt-MT"/>
        </w:rPr>
        <w:tab/>
        <w:t>NUMRU TAL-LOTT</w:t>
      </w:r>
    </w:p>
    <w:p w14:paraId="166479F3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1CE64A77" w14:textId="5801FDC5" w:rsidR="00086779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49C36A1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8CA747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0276100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14.</w:t>
      </w:r>
      <w:r w:rsidRPr="0013268A">
        <w:rPr>
          <w:b/>
          <w:bCs/>
          <w:lang w:val="mt-MT"/>
        </w:rPr>
        <w:tab/>
        <w:t>KLASSIFIKAZZJONI ĠENERALI TA’ KIF JINGĦATA</w:t>
      </w:r>
    </w:p>
    <w:p w14:paraId="41C10981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5965ECD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4BF9626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15.</w:t>
      </w:r>
      <w:r w:rsidRPr="0013268A">
        <w:rPr>
          <w:b/>
          <w:bCs/>
          <w:lang w:val="mt-MT"/>
        </w:rPr>
        <w:tab/>
        <w:t>ISTRUZZJONIJIET DWAR L-UŻU</w:t>
      </w:r>
    </w:p>
    <w:p w14:paraId="14EFE1B6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51B2B58B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</w:p>
    <w:p w14:paraId="4FEB78B3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16.</w:t>
      </w:r>
      <w:r w:rsidRPr="0013268A">
        <w:rPr>
          <w:b/>
          <w:bCs/>
          <w:lang w:val="mt-MT"/>
        </w:rPr>
        <w:tab/>
        <w:t>INFORMAZZJONI BIL-BRAILLE</w:t>
      </w:r>
    </w:p>
    <w:p w14:paraId="178257C0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4CA00A5" w14:textId="77777777" w:rsidR="00086779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 40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</w:t>
      </w:r>
    </w:p>
    <w:p w14:paraId="14878180" w14:textId="77777777" w:rsidR="009A63A1" w:rsidRPr="0013268A" w:rsidRDefault="009A63A1" w:rsidP="0082364A">
      <w:pPr>
        <w:tabs>
          <w:tab w:val="clear" w:pos="567"/>
        </w:tabs>
        <w:rPr>
          <w:u w:val="single"/>
          <w:lang w:val="mt-MT"/>
        </w:rPr>
      </w:pPr>
    </w:p>
    <w:p w14:paraId="2D7FD0E3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</w:p>
    <w:p w14:paraId="3506E9AB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17.</w:t>
      </w:r>
      <w:r w:rsidRPr="0013268A">
        <w:rPr>
          <w:b/>
          <w:noProof/>
          <w:lang w:val="mt-MT"/>
        </w:rPr>
        <w:tab/>
        <w:t>IDENTIFIKATUR UNIKU – BARCODE 2D</w:t>
      </w:r>
    </w:p>
    <w:p w14:paraId="653F2819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42F24543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  <w:r w:rsidRPr="0013268A">
        <w:rPr>
          <w:noProof/>
          <w:highlight w:val="lightGray"/>
          <w:lang w:val="mt-MT"/>
        </w:rPr>
        <w:t>barcode 2D li jkollu l-identifikatur uniku inkluż.</w:t>
      </w:r>
    </w:p>
    <w:p w14:paraId="6357F0AE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3FB93F25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40B8328D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18.</w:t>
      </w:r>
      <w:r w:rsidRPr="0013268A">
        <w:rPr>
          <w:b/>
          <w:noProof/>
          <w:lang w:val="mt-MT"/>
        </w:rPr>
        <w:tab/>
        <w:t xml:space="preserve">IDENTIFIKATUR UNIKU – </w:t>
      </w:r>
      <w:r w:rsidRPr="0013268A">
        <w:rPr>
          <w:b/>
          <w:i/>
          <w:noProof/>
          <w:lang w:val="mt-MT"/>
        </w:rPr>
        <w:t>DATA</w:t>
      </w:r>
      <w:r w:rsidRPr="0013268A">
        <w:rPr>
          <w:b/>
          <w:noProof/>
          <w:lang w:val="mt-MT"/>
        </w:rPr>
        <w:t xml:space="preserve"> LI TINQARA MILL-BNIEDEM</w:t>
      </w:r>
    </w:p>
    <w:p w14:paraId="75782954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3E295955" w14:textId="2638B2B4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PC</w:t>
      </w:r>
    </w:p>
    <w:p w14:paraId="5354EA5E" w14:textId="682C74C3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SN</w:t>
      </w:r>
    </w:p>
    <w:p w14:paraId="7BB005D7" w14:textId="6227B18D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NN</w:t>
      </w:r>
    </w:p>
    <w:p w14:paraId="2ADD065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b/>
          <w:bCs/>
          <w:u w:val="single"/>
          <w:lang w:val="mt-MT"/>
        </w:rPr>
        <w:br w:type="page"/>
      </w:r>
    </w:p>
    <w:bookmarkEnd w:id="66"/>
    <w:p w14:paraId="7E87FC64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TAGĦRIF LI GĦANDU JIDHER FUQ IL-PAKKETT TA’ BARRA</w:t>
      </w:r>
    </w:p>
    <w:p w14:paraId="41EA8742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5D53BD6D" w14:textId="295CDC0C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TIKKETTA TA’ BARRA FUQ IL-PAKKETTI MULTIPLI TA’ 360</w:t>
      </w:r>
      <w:r w:rsidR="00BD7124" w:rsidRPr="0013268A">
        <w:rPr>
          <w:b/>
          <w:bCs/>
          <w:lang w:val="mt-MT"/>
        </w:rPr>
        <w:t xml:space="preserve"> </w:t>
      </w:r>
      <w:r w:rsidRPr="0013268A">
        <w:rPr>
          <w:b/>
          <w:bCs/>
          <w:lang w:val="mt-MT"/>
        </w:rPr>
        <w:t>(4 PAKKETTI TA’ 90 × 1 PILLOLA) IMGEŻWRA – INKLUŻA L-KAXXA L-BLU – 40 mg</w:t>
      </w:r>
    </w:p>
    <w:p w14:paraId="7096DF41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F0B67F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B7AD834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  <w:t>ISEM TAL-PRODOTT MEDIĊINALI</w:t>
      </w:r>
    </w:p>
    <w:p w14:paraId="12C52DD1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5614177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</w:t>
      </w:r>
      <w:r w:rsidRPr="0013268A">
        <w:rPr>
          <w:caps/>
          <w:lang w:val="mt-MT"/>
        </w:rPr>
        <w:t xml:space="preserve"> 40</w:t>
      </w:r>
      <w:r w:rsidRPr="0013268A">
        <w:rPr>
          <w:lang w:val="mt-MT"/>
        </w:rPr>
        <w:t> mg pilloli</w:t>
      </w:r>
    </w:p>
    <w:p w14:paraId="5BD5359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1D763B13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BC5117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50D79D3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DIKJARAZZJONI TAS-SUSTANZA(I) ATTIVA(I)</w:t>
      </w:r>
    </w:p>
    <w:p w14:paraId="11075DE9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541BDB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Kull pillola fiha 40 mg ta’ telmisartan.</w:t>
      </w:r>
    </w:p>
    <w:p w14:paraId="6619033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89CD24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DC18850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LISTA TA’ EĊĊIPJENTI</w:t>
      </w:r>
    </w:p>
    <w:p w14:paraId="24973743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3FCF096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Fih sorbitol (E420).</w:t>
      </w:r>
    </w:p>
    <w:p w14:paraId="04A9BFF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Aqra l-fuljett ta’ tagħrif għal aktar informazzjoni.</w:t>
      </w:r>
    </w:p>
    <w:p w14:paraId="7F363BF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EA89A99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5626A12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GĦAMLA FARMAĊEWTIKA U KONTENUT</w:t>
      </w:r>
    </w:p>
    <w:p w14:paraId="4B8BF25B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322B532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Pakkett multiplu li fih 4</w:t>
      </w:r>
      <w:r w:rsidR="00520853" w:rsidRPr="0013268A">
        <w:rPr>
          <w:lang w:val="mt-MT"/>
        </w:rPr>
        <w:t> </w:t>
      </w:r>
      <w:r w:rsidRPr="0013268A">
        <w:rPr>
          <w:lang w:val="mt-MT"/>
        </w:rPr>
        <w:t>pakketti, li kull wieħed fih 90</w:t>
      </w:r>
      <w:r w:rsidR="00086779" w:rsidRPr="0013268A">
        <w:rPr>
          <w:lang w:val="mt-MT"/>
        </w:rPr>
        <w:t> × </w:t>
      </w:r>
      <w:r w:rsidRPr="0013268A">
        <w:rPr>
          <w:lang w:val="mt-MT"/>
        </w:rPr>
        <w:t>1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pillola</w:t>
      </w:r>
    </w:p>
    <w:p w14:paraId="4321E45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640FFE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AFA57E1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MOD TA’ KIF U MNEJN JINGĦATA</w:t>
      </w:r>
    </w:p>
    <w:p w14:paraId="410A14E6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14BCCAE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Użu orali</w:t>
      </w:r>
    </w:p>
    <w:p w14:paraId="29BFF08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Aqra l-fuljett ta’ tagħrif qabel l-użu.</w:t>
      </w:r>
    </w:p>
    <w:p w14:paraId="437A6BBD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A841A8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774C52A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6.</w:t>
      </w:r>
      <w:r w:rsidRPr="0013268A">
        <w:rPr>
          <w:b/>
          <w:bCs/>
          <w:lang w:val="mt-MT"/>
        </w:rPr>
        <w:tab/>
        <w:t>TWISSIJA SPEĊJALI LI L-PRODOTT MEDIĊINALI GĦANDU JINŻAMM FEJN MA JIDHIRX U MA JINTLAĦAQX MIT-TFAL</w:t>
      </w:r>
    </w:p>
    <w:p w14:paraId="45BC9547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EB7A765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Żomm fejn ma jidhirx u ma jintlaħaqx mit-tfal.</w:t>
      </w:r>
    </w:p>
    <w:p w14:paraId="169DCF65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F2A195A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D1B6C5C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7.</w:t>
      </w:r>
      <w:r w:rsidRPr="0013268A">
        <w:rPr>
          <w:b/>
          <w:bCs/>
          <w:lang w:val="mt-MT"/>
        </w:rPr>
        <w:tab/>
        <w:t>TWISSIJA(IET) SPEĊJALI OĦRA, JEKK MEĦTIEĠA</w:t>
      </w:r>
    </w:p>
    <w:p w14:paraId="3018D705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3FDAD3D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5EBCF81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8.</w:t>
      </w:r>
      <w:r w:rsidRPr="0013268A">
        <w:rPr>
          <w:b/>
          <w:bCs/>
          <w:lang w:val="mt-MT"/>
        </w:rPr>
        <w:tab/>
        <w:t>DATA TA’ SKADENZA</w:t>
      </w:r>
    </w:p>
    <w:p w14:paraId="7284799A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5F39FEF5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4EF6DA24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F1B6873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982E7A9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9.</w:t>
      </w:r>
      <w:r w:rsidRPr="0013268A">
        <w:rPr>
          <w:b/>
          <w:bCs/>
          <w:lang w:val="mt-MT"/>
        </w:rPr>
        <w:tab/>
        <w:t>KONDIZZJONIJIET SPEĊJALI TA’ KIF JINĦAŻEN</w:t>
      </w:r>
    </w:p>
    <w:p w14:paraId="7DFDF6D0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285DF12" w14:textId="77777777" w:rsidR="00773D8C" w:rsidRPr="0013268A" w:rsidRDefault="00773D8C" w:rsidP="0082364A">
      <w:pPr>
        <w:tabs>
          <w:tab w:val="clear" w:pos="567"/>
        </w:tabs>
        <w:rPr>
          <w:b/>
          <w:lang w:val="mt-MT"/>
        </w:rPr>
      </w:pPr>
      <w:r w:rsidRPr="0013268A">
        <w:rPr>
          <w:b/>
          <w:lang w:val="mt-MT"/>
        </w:rPr>
        <w:t>Aħżen fil-pakkett oriġinali sabiex tilqa’ mill-umdit</w:t>
      </w:r>
      <w:r w:rsidR="00210A86" w:rsidRPr="0013268A">
        <w:rPr>
          <w:b/>
          <w:lang w:val="mt-MT"/>
        </w:rPr>
        <w:t>a’</w:t>
      </w:r>
      <w:r w:rsidRPr="0013268A">
        <w:rPr>
          <w:b/>
          <w:lang w:val="mt-MT"/>
        </w:rPr>
        <w:t>.</w:t>
      </w:r>
    </w:p>
    <w:p w14:paraId="24CB881D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F317A7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44E6BC4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10.</w:t>
      </w:r>
      <w:r w:rsidRPr="0013268A">
        <w:rPr>
          <w:b/>
          <w:bCs/>
          <w:lang w:val="mt-MT"/>
        </w:rPr>
        <w:tab/>
        <w:t>PREKAWZJONIJIET SPEĊJALI GĦAR-RIMI TA’ PRODOTTI MEDIĊINALI MHUX UŻATI JEW SKART MINN DAWN IL-PRODOTTI MEDIĊINALI, JEKK HEMM BŻONN</w:t>
      </w:r>
    </w:p>
    <w:p w14:paraId="0F8924C9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1B54F0B0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4A25639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11.</w:t>
      </w:r>
      <w:r w:rsidRPr="0013268A">
        <w:rPr>
          <w:b/>
          <w:bCs/>
          <w:lang w:val="mt-MT"/>
        </w:rPr>
        <w:tab/>
        <w:t>ISEM U INDIRIZZ TAD-DETENTUR TAL-AWTORIZZAZZJONI GĦAT-TQEGĦID FIS-SUQ</w:t>
      </w:r>
    </w:p>
    <w:p w14:paraId="02D28AB9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37477513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Boehringer Ingelheim International GmbH</w:t>
      </w:r>
    </w:p>
    <w:p w14:paraId="4B6332C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Binger Str. 173</w:t>
      </w:r>
    </w:p>
    <w:p w14:paraId="379F7361" w14:textId="27D35ED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55216 Ingelheim am Rhein</w:t>
      </w:r>
    </w:p>
    <w:p w14:paraId="7B1A1279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Il-Ġermanja</w:t>
      </w:r>
    </w:p>
    <w:p w14:paraId="32439BAD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6B80F1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C937F8E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12.</w:t>
      </w:r>
      <w:r w:rsidRPr="0013268A">
        <w:rPr>
          <w:b/>
          <w:bCs/>
          <w:lang w:val="mt-MT"/>
        </w:rPr>
        <w:tab/>
        <w:t>NUMRU(I) TAL-AWTORIZZAZZJONI GĦAT-TQEGĦID FIS-SUQ</w:t>
      </w:r>
    </w:p>
    <w:p w14:paraId="51913943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540DCAE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shd w:val="pct15" w:color="auto" w:fill="auto"/>
          <w:lang w:val="mt-MT"/>
        </w:rPr>
        <w:t>EU/1/98/090/021</w:t>
      </w:r>
    </w:p>
    <w:p w14:paraId="302E492D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7ABA18D6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7A7111B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13.</w:t>
      </w:r>
      <w:r w:rsidRPr="0013268A">
        <w:rPr>
          <w:b/>
          <w:bCs/>
          <w:lang w:val="mt-MT"/>
        </w:rPr>
        <w:tab/>
        <w:t>NUMRU TAL-LOTT</w:t>
      </w:r>
    </w:p>
    <w:p w14:paraId="4F480AA1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193A77B" w14:textId="65670E6F" w:rsidR="00086779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488D11D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6F358F9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7E6D29BA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14.</w:t>
      </w:r>
      <w:r w:rsidRPr="0013268A">
        <w:rPr>
          <w:b/>
          <w:bCs/>
          <w:lang w:val="mt-MT"/>
        </w:rPr>
        <w:tab/>
        <w:t>KLASSIFIKAZZJONI ĠENERALI TA’ KIF JINGĦATA</w:t>
      </w:r>
    </w:p>
    <w:p w14:paraId="3CE6C1A0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B9EF71B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C7ABACD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15.</w:t>
      </w:r>
      <w:r w:rsidRPr="0013268A">
        <w:rPr>
          <w:b/>
          <w:bCs/>
          <w:lang w:val="mt-MT"/>
        </w:rPr>
        <w:tab/>
        <w:t>ISTRUZZJONIJIET DWAR L-UŻU</w:t>
      </w:r>
    </w:p>
    <w:p w14:paraId="2B5D04D8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A8F990E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</w:p>
    <w:p w14:paraId="61EF659B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16.</w:t>
      </w:r>
      <w:r w:rsidRPr="0013268A">
        <w:rPr>
          <w:b/>
          <w:bCs/>
          <w:lang w:val="mt-MT"/>
        </w:rPr>
        <w:tab/>
        <w:t>INFORMAZZJONI BIL-BRAILLE</w:t>
      </w:r>
    </w:p>
    <w:p w14:paraId="3819DC00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51412044" w14:textId="77777777" w:rsidR="00773D8C" w:rsidRPr="0013268A" w:rsidRDefault="00773D8C" w:rsidP="0082364A">
      <w:pPr>
        <w:tabs>
          <w:tab w:val="clear" w:pos="567"/>
        </w:tabs>
        <w:rPr>
          <w:u w:val="single"/>
          <w:lang w:val="mt-MT"/>
        </w:rPr>
      </w:pPr>
      <w:r w:rsidRPr="0013268A">
        <w:rPr>
          <w:lang w:val="mt-MT"/>
        </w:rPr>
        <w:t>Micardis 40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</w:t>
      </w:r>
    </w:p>
    <w:p w14:paraId="4A7FB57B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</w:p>
    <w:p w14:paraId="2062154A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</w:p>
    <w:p w14:paraId="1DD6811D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17.</w:t>
      </w:r>
      <w:r w:rsidRPr="0013268A">
        <w:rPr>
          <w:b/>
          <w:noProof/>
          <w:lang w:val="mt-MT"/>
        </w:rPr>
        <w:tab/>
        <w:t>IDENTIFIKATUR UNIKU – BARCODE 2D</w:t>
      </w:r>
    </w:p>
    <w:p w14:paraId="49240A47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06AB3058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  <w:r w:rsidRPr="0013268A">
        <w:rPr>
          <w:noProof/>
          <w:highlight w:val="lightGray"/>
          <w:lang w:val="mt-MT"/>
        </w:rPr>
        <w:t>barcode 2D li jkollu l-identifikatur uniku inkluż.</w:t>
      </w:r>
    </w:p>
    <w:p w14:paraId="706A5EAE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3BBF3AB0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323B46FB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18.</w:t>
      </w:r>
      <w:r w:rsidRPr="0013268A">
        <w:rPr>
          <w:b/>
          <w:noProof/>
          <w:lang w:val="mt-MT"/>
        </w:rPr>
        <w:tab/>
        <w:t xml:space="preserve">IDENTIFIKATUR UNIKU – </w:t>
      </w:r>
      <w:r w:rsidRPr="0013268A">
        <w:rPr>
          <w:b/>
          <w:i/>
          <w:noProof/>
          <w:lang w:val="mt-MT"/>
        </w:rPr>
        <w:t>DATA</w:t>
      </w:r>
      <w:r w:rsidRPr="0013268A">
        <w:rPr>
          <w:b/>
          <w:noProof/>
          <w:lang w:val="mt-MT"/>
        </w:rPr>
        <w:t xml:space="preserve"> LI TINQARA MILL-BNIEDEM</w:t>
      </w:r>
    </w:p>
    <w:p w14:paraId="271EEB3E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15B81D24" w14:textId="1E79B033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PC</w:t>
      </w:r>
    </w:p>
    <w:p w14:paraId="5342B4F6" w14:textId="3D6961A1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SN</w:t>
      </w:r>
    </w:p>
    <w:p w14:paraId="412514C3" w14:textId="0ED333CF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NN</w:t>
      </w:r>
    </w:p>
    <w:p w14:paraId="469A5D0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b/>
          <w:lang w:val="mt-MT"/>
        </w:rPr>
      </w:pPr>
      <w:r w:rsidRPr="0013268A">
        <w:rPr>
          <w:b/>
          <w:lang w:val="mt-MT"/>
        </w:rPr>
        <w:br w:type="page"/>
      </w:r>
    </w:p>
    <w:p w14:paraId="577DFAD5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noProof/>
          <w:lang w:val="mt-MT"/>
        </w:rPr>
        <w:lastRenderedPageBreak/>
        <w:t>TAGĦRIF MINIMU LI GĦANDU JIDHER FUQ IL-FOLJI JEW FUQ L-ISTRIXXI</w:t>
      </w:r>
    </w:p>
    <w:p w14:paraId="170CB03F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5CD225D2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lang w:val="mt-MT"/>
        </w:rPr>
        <w:t>Folja b’7 pilloli</w:t>
      </w:r>
    </w:p>
    <w:p w14:paraId="0501C754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68D662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B45303F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  <w:t>ISEM IL-PRODOTT MEDIĊINALI</w:t>
      </w:r>
    </w:p>
    <w:p w14:paraId="48589EB4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715AA477" w14:textId="77777777" w:rsidR="00773D8C" w:rsidRPr="0013268A" w:rsidRDefault="00773D8C" w:rsidP="0082364A">
      <w:pPr>
        <w:pStyle w:val="EndnoteText"/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 40 mg pilloli</w:t>
      </w:r>
    </w:p>
    <w:p w14:paraId="3D64578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4D7E97E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C966C29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D5B6FD3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ISEM TAD-DETENTUR TAL-AWTORIZZAZZJONI GĦAT-TQEGĦID FIS-SUQ</w:t>
      </w:r>
    </w:p>
    <w:p w14:paraId="57DDAE91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6E7EE45D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Boehringer Ingelheim (</w:t>
      </w:r>
      <w:r w:rsidRPr="0013268A">
        <w:rPr>
          <w:shd w:val="pct15" w:color="auto" w:fill="auto"/>
          <w:lang w:val="mt-MT"/>
        </w:rPr>
        <w:t>Logo</w:t>
      </w:r>
      <w:r w:rsidRPr="0013268A">
        <w:rPr>
          <w:lang w:val="mt-MT"/>
        </w:rPr>
        <w:t>)</w:t>
      </w:r>
    </w:p>
    <w:p w14:paraId="150BAF03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C45B6DD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9854602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DATA TA’ SKADENZA</w:t>
      </w:r>
    </w:p>
    <w:p w14:paraId="28DB68CF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04509BE1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2378AF94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7F47404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813A096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NUMRU TAL-LOTT</w:t>
      </w:r>
    </w:p>
    <w:p w14:paraId="140459E2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203890C0" w14:textId="3DA1B48E" w:rsidR="00C44F27" w:rsidRPr="0013268A" w:rsidRDefault="00C44F27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3C89A135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6FA51B0" w14:textId="77777777" w:rsidR="00C44F27" w:rsidRPr="0013268A" w:rsidRDefault="00C44F27" w:rsidP="0082364A">
      <w:pPr>
        <w:tabs>
          <w:tab w:val="clear" w:pos="567"/>
        </w:tabs>
        <w:ind w:right="-449"/>
        <w:rPr>
          <w:lang w:val="mt-MT"/>
        </w:rPr>
      </w:pPr>
    </w:p>
    <w:p w14:paraId="4C1C81D6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OĦRAJN</w:t>
      </w:r>
    </w:p>
    <w:p w14:paraId="7CADD1B8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674B7C4E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TNEJN</w:t>
      </w:r>
    </w:p>
    <w:p w14:paraId="55ECAAD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TLIETA</w:t>
      </w:r>
    </w:p>
    <w:p w14:paraId="73636A5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ERBGĦA</w:t>
      </w:r>
    </w:p>
    <w:p w14:paraId="47F2D90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ĦAMIS</w:t>
      </w:r>
    </w:p>
    <w:p w14:paraId="4A7CCA8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ĠIMGĦA</w:t>
      </w:r>
    </w:p>
    <w:p w14:paraId="3072162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SIBT</w:t>
      </w:r>
    </w:p>
    <w:p w14:paraId="23C894B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ĦADD</w:t>
      </w:r>
    </w:p>
    <w:p w14:paraId="60FEBD79" w14:textId="77777777" w:rsidR="00773D8C" w:rsidRPr="0013268A" w:rsidRDefault="00773D8C" w:rsidP="0082364A">
      <w:pPr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br w:type="page"/>
      </w:r>
    </w:p>
    <w:p w14:paraId="3048936B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noProof/>
          <w:lang w:val="mt-MT"/>
        </w:rPr>
        <w:lastRenderedPageBreak/>
        <w:t>TAGĦRIF MINIMU LI GĦANDU JIDHER FUQ IL-FOLJI JEW FUQ L-ISTRIXXI</w:t>
      </w:r>
    </w:p>
    <w:p w14:paraId="6B4C48A9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688C5E99" w14:textId="35231610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Folja b’doża waħda</w:t>
      </w:r>
    </w:p>
    <w:p w14:paraId="6C16004D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06D5B8F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B9467D2" w14:textId="59ED0FD5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</w:r>
      <w:r w:rsidR="00C44F27" w:rsidRPr="0013268A">
        <w:rPr>
          <w:b/>
          <w:bCs/>
          <w:lang w:val="mt-MT"/>
        </w:rPr>
        <w:t>ISEM IL-PRODOTT MEDIĊINALI</w:t>
      </w:r>
    </w:p>
    <w:p w14:paraId="375FD269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7E5AA28" w14:textId="77777777" w:rsidR="00773D8C" w:rsidRPr="0013268A" w:rsidRDefault="00773D8C" w:rsidP="0082364A">
      <w:pPr>
        <w:pStyle w:val="EndnoteText"/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 40 mg pilloli</w:t>
      </w:r>
    </w:p>
    <w:p w14:paraId="30BD84C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719C256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E54C3F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99A3DF7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ISEM TAD-DETENTUR TAL-AWTORIZZAZZJONI GĦAT-TQEGĦID FIS-SUQ</w:t>
      </w:r>
    </w:p>
    <w:p w14:paraId="0D4802AD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1E9B6770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Boehringer Ingelheim (</w:t>
      </w:r>
      <w:r w:rsidRPr="0013268A">
        <w:rPr>
          <w:shd w:val="pct15" w:color="auto" w:fill="auto"/>
          <w:lang w:val="mt-MT"/>
        </w:rPr>
        <w:t>Logo</w:t>
      </w:r>
      <w:r w:rsidRPr="0013268A">
        <w:rPr>
          <w:lang w:val="mt-MT"/>
        </w:rPr>
        <w:t>)</w:t>
      </w:r>
    </w:p>
    <w:p w14:paraId="4ADBFD31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48D21E8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55AAAB4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DATA TA’ SKADENZA</w:t>
      </w:r>
    </w:p>
    <w:p w14:paraId="6253AB1B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3ED82458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04F70F47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511B8F7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3F1889C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NUMRU TAL-LOTT</w:t>
      </w:r>
    </w:p>
    <w:p w14:paraId="4412C14E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22452575" w14:textId="7F988B91" w:rsidR="00C44F27" w:rsidRPr="0013268A" w:rsidRDefault="00C44F27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6439DDCA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AFE8380" w14:textId="77777777" w:rsidR="00C44F27" w:rsidRPr="0013268A" w:rsidRDefault="00C44F27" w:rsidP="0082364A">
      <w:pPr>
        <w:tabs>
          <w:tab w:val="clear" w:pos="567"/>
        </w:tabs>
        <w:ind w:right="-449"/>
        <w:rPr>
          <w:lang w:val="mt-MT"/>
        </w:rPr>
      </w:pPr>
    </w:p>
    <w:p w14:paraId="3107754E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OĦRAJN</w:t>
      </w:r>
    </w:p>
    <w:p w14:paraId="062C06D5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213717D6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9609D55" w14:textId="77777777" w:rsidR="00773D8C" w:rsidRPr="0013268A" w:rsidRDefault="00773D8C" w:rsidP="0082364A">
      <w:pPr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br w:type="page"/>
      </w:r>
      <w:bookmarkStart w:id="67" w:name="_Hlk49189102"/>
    </w:p>
    <w:p w14:paraId="745F1058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TAGĦRIF LI GĦANDU JIDHER FUQ IL-PAKKETT TA’ BARRA</w:t>
      </w:r>
    </w:p>
    <w:p w14:paraId="7E02EA83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50EBAF2E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Kartuna</w:t>
      </w:r>
    </w:p>
    <w:p w14:paraId="7CAC60D5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ED76CC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17B661F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  <w:t>ISEM TAL-PRODOTT MEDIĊINALI</w:t>
      </w:r>
    </w:p>
    <w:p w14:paraId="660979C4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05E7DCF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</w:t>
      </w:r>
      <w:r w:rsidRPr="0013268A">
        <w:rPr>
          <w:caps/>
          <w:lang w:val="mt-MT"/>
        </w:rPr>
        <w:t xml:space="preserve"> 80 </w:t>
      </w:r>
      <w:r w:rsidRPr="0013268A">
        <w:rPr>
          <w:lang w:val="mt-MT"/>
        </w:rPr>
        <w:t>mg pilloli</w:t>
      </w:r>
    </w:p>
    <w:p w14:paraId="2B15711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70A1168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EEA7E0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2AA6758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DIKJARAZZJONI TAS-SUSTANZA(I) ATTIVA(I)</w:t>
      </w:r>
    </w:p>
    <w:p w14:paraId="3E4B818C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504C6AF6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Kull pillola fiha 80 mg ta’ telmisartan.</w:t>
      </w:r>
    </w:p>
    <w:p w14:paraId="1EB04C0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C60F77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82FC2C8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LISTA TA’ EĊĊIPJENTI</w:t>
      </w:r>
    </w:p>
    <w:p w14:paraId="3B504A66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03CD70B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Fih sorbitol (E420).</w:t>
      </w:r>
    </w:p>
    <w:p w14:paraId="7B6AD4EE" w14:textId="164290F8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</w:t>
      </w:r>
      <w:r w:rsidR="009832FF" w:rsidRPr="0013268A">
        <w:rPr>
          <w:lang w:val="mt-MT"/>
        </w:rPr>
        <w:t>q</w:t>
      </w:r>
      <w:r w:rsidRPr="0013268A">
        <w:rPr>
          <w:lang w:val="mt-MT"/>
        </w:rPr>
        <w:t xml:space="preserve">ra l-fuljett </w:t>
      </w:r>
      <w:r w:rsidR="009832FF" w:rsidRPr="0013268A">
        <w:rPr>
          <w:lang w:val="mt-MT" w:bidi="mt-MT"/>
        </w:rPr>
        <w:t xml:space="preserve">ta’ tagħrif </w:t>
      </w:r>
      <w:r w:rsidRPr="0013268A">
        <w:rPr>
          <w:lang w:val="mt-MT"/>
        </w:rPr>
        <w:t xml:space="preserve">għal aktar </w:t>
      </w:r>
      <w:r w:rsidR="009832FF" w:rsidRPr="0013268A">
        <w:rPr>
          <w:lang w:val="mt-MT"/>
        </w:rPr>
        <w:t>informazzjoni</w:t>
      </w:r>
      <w:r w:rsidRPr="0013268A">
        <w:rPr>
          <w:lang w:val="mt-MT"/>
        </w:rPr>
        <w:t>.</w:t>
      </w:r>
    </w:p>
    <w:p w14:paraId="4C77993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33E667E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F9B1FA9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GĦAMLA FARMAĊEWTIKA U KONTENUT</w:t>
      </w:r>
    </w:p>
    <w:p w14:paraId="0D1A6EE3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541524BF" w14:textId="637B065B" w:rsidR="00773D8C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14</w:t>
      </w:r>
      <w:r w:rsidRPr="0013268A">
        <w:rPr>
          <w:lang w:val="mt-MT"/>
        </w:rPr>
        <w:noBreakHyphen/>
        <w:t>il pillola</w:t>
      </w:r>
    </w:p>
    <w:p w14:paraId="0FC5B0B1" w14:textId="0BB59FE3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28 pillola</w:t>
      </w:r>
    </w:p>
    <w:p w14:paraId="2E1833AB" w14:textId="755649E7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56 pillola</w:t>
      </w:r>
    </w:p>
    <w:p w14:paraId="7182F7E4" w14:textId="231D1643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98 pillola</w:t>
      </w:r>
    </w:p>
    <w:p w14:paraId="486CDEB0" w14:textId="4A036F36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28 × 1 pillola</w:t>
      </w:r>
    </w:p>
    <w:p w14:paraId="13A7DF54" w14:textId="3F55E764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84 pillola</w:t>
      </w:r>
    </w:p>
    <w:p w14:paraId="2A2F67BE" w14:textId="175C7AB4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30 × 1 pillola</w:t>
      </w:r>
    </w:p>
    <w:p w14:paraId="5D9AB09B" w14:textId="4D3C51EF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90 × 1 pillola</w:t>
      </w:r>
    </w:p>
    <w:p w14:paraId="12761CE1" w14:textId="77777777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A2F9B5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AD0A44E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MOD TA’ KIF U MNEJN JINGĦATA</w:t>
      </w:r>
    </w:p>
    <w:p w14:paraId="713C1BA0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5571A6B" w14:textId="1FADAF5C" w:rsidR="00773D8C" w:rsidRPr="0013268A" w:rsidRDefault="00F30166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Użu</w:t>
      </w:r>
      <w:r w:rsidR="00773D8C" w:rsidRPr="0013268A">
        <w:rPr>
          <w:lang w:val="mt-MT"/>
        </w:rPr>
        <w:t xml:space="preserve"> </w:t>
      </w:r>
      <w:r w:rsidR="00EE1BFE" w:rsidRPr="0013268A">
        <w:rPr>
          <w:lang w:val="mt-MT"/>
        </w:rPr>
        <w:t>orali</w:t>
      </w:r>
      <w:r w:rsidR="00773D8C" w:rsidRPr="0013268A">
        <w:rPr>
          <w:lang w:val="mt-MT"/>
        </w:rPr>
        <w:t>.</w:t>
      </w:r>
    </w:p>
    <w:p w14:paraId="599D6E2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Aqra l-fuljett ta’ tagħrif qabel l-użu.</w:t>
      </w:r>
    </w:p>
    <w:p w14:paraId="0798EFD2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135109A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2F28127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6.</w:t>
      </w:r>
      <w:r w:rsidRPr="0013268A">
        <w:rPr>
          <w:b/>
          <w:bCs/>
          <w:lang w:val="mt-MT"/>
        </w:rPr>
        <w:tab/>
        <w:t>TWISSIJA SPEĊJALI LI L-PRODOTT MEDIĊINALI GĦANDU JINŻAMM FEJN MA JIDHIRX U MA JINTLAĦAQX MIT-TFAL</w:t>
      </w:r>
    </w:p>
    <w:p w14:paraId="7C5164BE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5992DA56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Żomm fejn ma jidhirx u ma jintlaħaqx mit-tfal.</w:t>
      </w:r>
    </w:p>
    <w:p w14:paraId="71CF0542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E09A406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2E63526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7.</w:t>
      </w:r>
      <w:r w:rsidRPr="0013268A">
        <w:rPr>
          <w:b/>
          <w:bCs/>
          <w:lang w:val="mt-MT"/>
        </w:rPr>
        <w:tab/>
        <w:t>TWISSIJA(IET) SPEĊJALI OĦRA, JEKK MEĦTIEĠA</w:t>
      </w:r>
    </w:p>
    <w:p w14:paraId="1491CAC6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381CCAD9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39EB428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8.</w:t>
      </w:r>
      <w:r w:rsidRPr="0013268A">
        <w:rPr>
          <w:b/>
          <w:bCs/>
          <w:lang w:val="mt-MT"/>
        </w:rPr>
        <w:tab/>
        <w:t>DATA TA’ SKADENZA</w:t>
      </w:r>
    </w:p>
    <w:p w14:paraId="3A724DC1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E1DBC2E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65C90D18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D08507F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304FEDC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9.</w:t>
      </w:r>
      <w:r w:rsidRPr="0013268A">
        <w:rPr>
          <w:b/>
          <w:bCs/>
          <w:lang w:val="mt-MT"/>
        </w:rPr>
        <w:tab/>
        <w:t>KONDIZZJONIJIET SPEĊJALI TA’ KIF JINĦAŻEN</w:t>
      </w:r>
    </w:p>
    <w:p w14:paraId="21B23F53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91A7F8D" w14:textId="77777777" w:rsidR="00773D8C" w:rsidRPr="0013268A" w:rsidRDefault="00773D8C" w:rsidP="0082364A">
      <w:pPr>
        <w:tabs>
          <w:tab w:val="clear" w:pos="567"/>
        </w:tabs>
        <w:rPr>
          <w:b/>
          <w:lang w:val="mt-MT"/>
        </w:rPr>
      </w:pPr>
      <w:r w:rsidRPr="0013268A">
        <w:rPr>
          <w:b/>
          <w:lang w:val="mt-MT"/>
        </w:rPr>
        <w:t>Aħżen fil-pakkett oriġinali sabiex tilqa’ mill-umdita’.</w:t>
      </w:r>
    </w:p>
    <w:p w14:paraId="389C3C6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CC6491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2208FA8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10.</w:t>
      </w:r>
      <w:r w:rsidRPr="0013268A">
        <w:rPr>
          <w:b/>
          <w:bCs/>
          <w:lang w:val="mt-MT"/>
        </w:rPr>
        <w:tab/>
        <w:t>PREKAWZJONIJIET SPEĊJALI GĦAR-RIMI TA’ PRODOTTI MEDIĊINALI MHUX UŻATI JEW SKART MINN DAWN IL-PRODOTTI MEDIĊINALI, JEKK HEMM BŻONN</w:t>
      </w:r>
    </w:p>
    <w:p w14:paraId="1633FF92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3E03EDB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CD847F4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11.</w:t>
      </w:r>
      <w:r w:rsidRPr="0013268A">
        <w:rPr>
          <w:b/>
          <w:bCs/>
          <w:lang w:val="mt-MT"/>
        </w:rPr>
        <w:tab/>
        <w:t>ISEM U INDIRIZZ TAD-DETENTUR TAL-AWTORIZZAZZJONI GĦAT-TQEGĦID FIS-SUQ</w:t>
      </w:r>
    </w:p>
    <w:p w14:paraId="004D20CE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172FB92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Boehringer Ingelheim International GmbH</w:t>
      </w:r>
    </w:p>
    <w:p w14:paraId="1CDDC676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Binger Str. 173</w:t>
      </w:r>
    </w:p>
    <w:p w14:paraId="03135B70" w14:textId="12C036B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55216 Ingelheim am Rhein</w:t>
      </w:r>
    </w:p>
    <w:p w14:paraId="18A77E8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Il-Ġermanja</w:t>
      </w:r>
    </w:p>
    <w:p w14:paraId="6CACD1C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CF9025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1E50B85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12.</w:t>
      </w:r>
      <w:r w:rsidRPr="0013268A">
        <w:rPr>
          <w:b/>
          <w:bCs/>
          <w:lang w:val="mt-MT"/>
        </w:rPr>
        <w:tab/>
        <w:t>NUMRU(I) TAL-AWTORIZZAZZJONI GĦAT-TQEGĦID FIS-SUQ</w:t>
      </w:r>
    </w:p>
    <w:p w14:paraId="4AF7ACB5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138456D" w14:textId="1C853D36" w:rsidR="00773D8C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EU/1/98/090/005</w:t>
      </w:r>
    </w:p>
    <w:p w14:paraId="1E201112" w14:textId="68871E4A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EU/1/98/090/006</w:t>
      </w:r>
    </w:p>
    <w:p w14:paraId="4F3BB1CF" w14:textId="716ACD7D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EU/1/98/090/007</w:t>
      </w:r>
    </w:p>
    <w:p w14:paraId="40213CF9" w14:textId="1225C594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EU/1/98/090/008</w:t>
      </w:r>
    </w:p>
    <w:p w14:paraId="562CF013" w14:textId="708F3156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EU/1/98/090/014</w:t>
      </w:r>
    </w:p>
    <w:p w14:paraId="1502FE05" w14:textId="62D59A0C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EU/1/98/090/016</w:t>
      </w:r>
    </w:p>
    <w:p w14:paraId="2ED7B59F" w14:textId="335FEC3B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EU/1/98/090/018</w:t>
      </w:r>
    </w:p>
    <w:p w14:paraId="245F6A42" w14:textId="75C70A31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shd w:val="pct15" w:color="auto" w:fill="auto"/>
          <w:lang w:val="mt-MT"/>
        </w:rPr>
        <w:t>EU/1/98/090/020</w:t>
      </w:r>
    </w:p>
    <w:p w14:paraId="7B7C231D" w14:textId="77777777" w:rsidR="00556D68" w:rsidRPr="0013268A" w:rsidRDefault="00556D68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6CC56D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B3A1637" w14:textId="0E1F4D29" w:rsidR="007C2BD1" w:rsidRPr="0013268A" w:rsidRDefault="005579B5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13</w:t>
      </w:r>
      <w:r w:rsidR="007C2BD1" w:rsidRPr="0013268A">
        <w:rPr>
          <w:b/>
          <w:bCs/>
          <w:lang w:val="mt-MT"/>
        </w:rPr>
        <w:t>.</w:t>
      </w:r>
      <w:r w:rsidR="007C2BD1" w:rsidRPr="0013268A">
        <w:rPr>
          <w:b/>
          <w:bCs/>
          <w:lang w:val="mt-MT"/>
        </w:rPr>
        <w:tab/>
        <w:t>NUMRU TAL-LOTT</w:t>
      </w:r>
    </w:p>
    <w:p w14:paraId="1E72F7ED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1EDD8578" w14:textId="652D13F1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335601B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58CCCDF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319CD08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14.</w:t>
      </w:r>
      <w:r w:rsidRPr="0013268A">
        <w:rPr>
          <w:b/>
          <w:bCs/>
          <w:lang w:val="mt-MT"/>
        </w:rPr>
        <w:tab/>
        <w:t>KLASSIFIKAZZJONI ĠENERALI TA’ KIF JINGĦATA</w:t>
      </w:r>
    </w:p>
    <w:p w14:paraId="1FDB8E5D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4F15330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9112443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15.</w:t>
      </w:r>
      <w:r w:rsidRPr="0013268A">
        <w:rPr>
          <w:b/>
          <w:bCs/>
          <w:lang w:val="mt-MT"/>
        </w:rPr>
        <w:tab/>
        <w:t>ISTRUZZJONIJIET DWAR L-UŻU</w:t>
      </w:r>
    </w:p>
    <w:p w14:paraId="21A917A7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EFD1823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</w:p>
    <w:p w14:paraId="7E93F8F0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16.</w:t>
      </w:r>
      <w:r w:rsidRPr="0013268A">
        <w:rPr>
          <w:b/>
          <w:bCs/>
          <w:lang w:val="mt-MT"/>
        </w:rPr>
        <w:tab/>
        <w:t>INFORMAZZJONI BIL-BRAILLE</w:t>
      </w:r>
    </w:p>
    <w:p w14:paraId="0DC203B4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C7BCD4A" w14:textId="77777777" w:rsidR="00086779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Micardis 80 mg</w:t>
      </w:r>
    </w:p>
    <w:p w14:paraId="347F854C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B29805D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</w:p>
    <w:p w14:paraId="68337E1E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17.</w:t>
      </w:r>
      <w:r w:rsidRPr="0013268A">
        <w:rPr>
          <w:b/>
          <w:noProof/>
          <w:lang w:val="mt-MT"/>
        </w:rPr>
        <w:tab/>
        <w:t>IDENTIFIKATUR UNIKU – BARCODE 2D</w:t>
      </w:r>
    </w:p>
    <w:p w14:paraId="1A7A2183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5A64658C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  <w:r w:rsidRPr="0013268A">
        <w:rPr>
          <w:noProof/>
          <w:highlight w:val="lightGray"/>
          <w:lang w:val="mt-MT"/>
        </w:rPr>
        <w:t>barcode 2D li jkollu l-identifikatur uniku inkluż.</w:t>
      </w:r>
    </w:p>
    <w:p w14:paraId="58988639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6E6214CB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43C492A7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lastRenderedPageBreak/>
        <w:t>18.</w:t>
      </w:r>
      <w:r w:rsidRPr="0013268A">
        <w:rPr>
          <w:b/>
          <w:noProof/>
          <w:lang w:val="mt-MT"/>
        </w:rPr>
        <w:tab/>
        <w:t xml:space="preserve">IDENTIFIKATUR UNIKU – </w:t>
      </w:r>
      <w:r w:rsidRPr="0013268A">
        <w:rPr>
          <w:b/>
          <w:i/>
          <w:noProof/>
          <w:lang w:val="mt-MT"/>
        </w:rPr>
        <w:t>DATA</w:t>
      </w:r>
      <w:r w:rsidRPr="0013268A">
        <w:rPr>
          <w:b/>
          <w:noProof/>
          <w:lang w:val="mt-MT"/>
        </w:rPr>
        <w:t xml:space="preserve"> LI TINQARA MILL-BNIEDEM</w:t>
      </w:r>
    </w:p>
    <w:p w14:paraId="673AE183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7EAD7489" w14:textId="72FFBBEE" w:rsidR="009A63A1" w:rsidRPr="0013268A" w:rsidRDefault="009A63A1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lang w:val="mt-MT"/>
        </w:rPr>
        <w:t>PC</w:t>
      </w:r>
    </w:p>
    <w:p w14:paraId="5F5CA1EE" w14:textId="57D9952B" w:rsidR="009A63A1" w:rsidRPr="0013268A" w:rsidRDefault="009A63A1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lang w:val="mt-MT"/>
        </w:rPr>
        <w:t>SN</w:t>
      </w:r>
    </w:p>
    <w:p w14:paraId="7FBD1288" w14:textId="513C6843" w:rsidR="009A63A1" w:rsidRPr="0013268A" w:rsidRDefault="009A63A1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NN</w:t>
      </w:r>
    </w:p>
    <w:p w14:paraId="137CDAE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u w:val="single"/>
          <w:lang w:val="mt-MT"/>
        </w:rPr>
      </w:pPr>
      <w:r w:rsidRPr="0013268A">
        <w:rPr>
          <w:lang w:val="mt-MT"/>
        </w:rPr>
        <w:br w:type="page"/>
      </w:r>
      <w:bookmarkEnd w:id="67"/>
    </w:p>
    <w:p w14:paraId="7C0BC582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TAGĦRIF LI GĦANDU JIDHER FUQ IL-PAKKETT TA’ BARRA</w:t>
      </w:r>
    </w:p>
    <w:p w14:paraId="6AA50F6C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594DA489" w14:textId="568EBC8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KAXXA INTERMEDJA TAL-PAKKETTI MULTIPLI TA’ 360</w:t>
      </w:r>
      <w:r w:rsidR="00556D68" w:rsidRPr="0013268A">
        <w:rPr>
          <w:b/>
          <w:bCs/>
          <w:lang w:val="mt-MT"/>
        </w:rPr>
        <w:t xml:space="preserve"> </w:t>
      </w:r>
      <w:r w:rsidRPr="0013268A">
        <w:rPr>
          <w:b/>
          <w:bCs/>
          <w:lang w:val="mt-MT"/>
        </w:rPr>
        <w:t>(4 PAKKETTI TA’ 90 × 1 PILLOLA) – MINGĦAJR IL-KAXXA L-BLU– 80 mg</w:t>
      </w:r>
    </w:p>
    <w:p w14:paraId="12ADF0BE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36D680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5EFD080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  <w:t>ISEM TAL-PRODOTT MEDIĊINALI</w:t>
      </w:r>
    </w:p>
    <w:p w14:paraId="7C1E78CA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316A797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</w:t>
      </w:r>
      <w:r w:rsidRPr="0013268A">
        <w:rPr>
          <w:caps/>
          <w:lang w:val="mt-MT"/>
        </w:rPr>
        <w:t xml:space="preserve"> 80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 pilloli</w:t>
      </w:r>
    </w:p>
    <w:p w14:paraId="5CC21F2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1E31BDA3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7544DEF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71B5A4E2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DIKJARAZZJONI TAS-SUSTANZA(I) ATTIVA(I)</w:t>
      </w:r>
    </w:p>
    <w:p w14:paraId="608367D0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841CFB9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Kull pillola fiha 80 mg ta’ telmisartan.</w:t>
      </w:r>
    </w:p>
    <w:p w14:paraId="3FCACD7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2391F3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242F96F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LISTA TA’ EĊĊIPJENTI</w:t>
      </w:r>
    </w:p>
    <w:p w14:paraId="2E67CAA7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D39FDD9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Fih sorbitol (E420).</w:t>
      </w:r>
    </w:p>
    <w:p w14:paraId="34CC6EB6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Aqra l-fuljett ta’ tagħrif għal aktar informazzjoni.</w:t>
      </w:r>
    </w:p>
    <w:p w14:paraId="21BFFFC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DC44FF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A1CC1CC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GĦAMLA FARMAĊEWTIKA U KONTENUT</w:t>
      </w:r>
    </w:p>
    <w:p w14:paraId="4C4385F3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1798D88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Komponent ta’ pakkett multiplu li fih 4</w:t>
      </w:r>
      <w:r w:rsidR="00520853" w:rsidRPr="0013268A">
        <w:rPr>
          <w:lang w:val="mt-MT"/>
        </w:rPr>
        <w:t> </w:t>
      </w:r>
      <w:r w:rsidRPr="0013268A">
        <w:rPr>
          <w:lang w:val="mt-MT"/>
        </w:rPr>
        <w:t>pakketti, li kull wieħed fih 90</w:t>
      </w:r>
      <w:r w:rsidR="00086779" w:rsidRPr="0013268A">
        <w:rPr>
          <w:lang w:val="mt-MT"/>
        </w:rPr>
        <w:t> × </w:t>
      </w:r>
      <w:r w:rsidRPr="0013268A">
        <w:rPr>
          <w:lang w:val="mt-MT"/>
        </w:rPr>
        <w:t>1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pillola.</w:t>
      </w:r>
    </w:p>
    <w:p w14:paraId="5DB70F9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2DE640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9FCBA6B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MOD TA’ KIF U MNEJN JINGĦATA</w:t>
      </w:r>
    </w:p>
    <w:p w14:paraId="5F8866EC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33765EA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Użu orali</w:t>
      </w:r>
    </w:p>
    <w:p w14:paraId="5F1A6836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Aqra l-fuljett ta’ tagħrif qabel l-użu.</w:t>
      </w:r>
    </w:p>
    <w:p w14:paraId="131CD243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3BB045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E34214D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6.</w:t>
      </w:r>
      <w:r w:rsidRPr="0013268A">
        <w:rPr>
          <w:b/>
          <w:bCs/>
          <w:lang w:val="mt-MT"/>
        </w:rPr>
        <w:tab/>
        <w:t>TWISSIJA SPEĊJALI LI L-PRODOTT MEDIĊINALI GĦANDU JINŻAMM FEJN MA JIDHIRX U MA JINTLAĦAQX MIT-TFAL</w:t>
      </w:r>
    </w:p>
    <w:p w14:paraId="40EE721F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169CDF5D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Żomm fejn ma jidhirx u ma jintlaħaqx mit-tfal.</w:t>
      </w:r>
    </w:p>
    <w:p w14:paraId="1B31ACEF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BC3FE80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9075EC1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7.</w:t>
      </w:r>
      <w:r w:rsidRPr="0013268A">
        <w:rPr>
          <w:b/>
          <w:bCs/>
          <w:lang w:val="mt-MT"/>
        </w:rPr>
        <w:tab/>
        <w:t>TWISSIJA(IET) SPEĊJALI OĦRA, JEKK MEĦTIEĠA</w:t>
      </w:r>
    </w:p>
    <w:p w14:paraId="7ACAB4F4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D8CE03D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08357B5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8.</w:t>
      </w:r>
      <w:r w:rsidRPr="0013268A">
        <w:rPr>
          <w:b/>
          <w:bCs/>
          <w:lang w:val="mt-MT"/>
        </w:rPr>
        <w:tab/>
        <w:t>DATA TA’ SKADENZA</w:t>
      </w:r>
    </w:p>
    <w:p w14:paraId="39C88289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5C449C0F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4F23C091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99F61B4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27406DD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9.</w:t>
      </w:r>
      <w:r w:rsidRPr="0013268A">
        <w:rPr>
          <w:b/>
          <w:bCs/>
          <w:lang w:val="mt-MT"/>
        </w:rPr>
        <w:tab/>
        <w:t>KONDIZZJONIJIET SPEĊJALI TA’ KIF JINĦAŻEN</w:t>
      </w:r>
    </w:p>
    <w:p w14:paraId="18382946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2764A77" w14:textId="77777777" w:rsidR="00773D8C" w:rsidRPr="0013268A" w:rsidRDefault="00773D8C" w:rsidP="0082364A">
      <w:pPr>
        <w:tabs>
          <w:tab w:val="clear" w:pos="567"/>
        </w:tabs>
        <w:rPr>
          <w:b/>
          <w:lang w:val="mt-MT"/>
        </w:rPr>
      </w:pPr>
      <w:r w:rsidRPr="0013268A">
        <w:rPr>
          <w:b/>
          <w:lang w:val="mt-MT"/>
        </w:rPr>
        <w:t>Aħżen fil-pakkett oriġinali sabiex tilqa’ mill-umdit</w:t>
      </w:r>
      <w:r w:rsidR="00C81DE1" w:rsidRPr="0013268A">
        <w:rPr>
          <w:b/>
          <w:lang w:val="mt-MT"/>
        </w:rPr>
        <w:t>a’</w:t>
      </w:r>
      <w:r w:rsidRPr="0013268A">
        <w:rPr>
          <w:b/>
          <w:lang w:val="mt-MT"/>
        </w:rPr>
        <w:t>.</w:t>
      </w:r>
    </w:p>
    <w:p w14:paraId="3F139AB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E240086" w14:textId="77777777" w:rsidR="00067EA7" w:rsidRPr="0013268A" w:rsidRDefault="00067EA7" w:rsidP="0082364A">
      <w:pPr>
        <w:tabs>
          <w:tab w:val="clear" w:pos="567"/>
        </w:tabs>
        <w:rPr>
          <w:lang w:val="mt-MT"/>
        </w:rPr>
      </w:pPr>
    </w:p>
    <w:p w14:paraId="29F0250D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10.</w:t>
      </w:r>
      <w:r w:rsidRPr="0013268A">
        <w:rPr>
          <w:b/>
          <w:bCs/>
          <w:lang w:val="mt-MT"/>
        </w:rPr>
        <w:tab/>
        <w:t>PREKAWZJONIJIET SPEĊJALI GĦAR-RIMI TA’ PRODOTTI MEDIĊINALI MHUX UŻATI JEW SKART MINN DAWN IL-PRODOTTI MEDIĊINALI, JEKK HEMM BŻONN</w:t>
      </w:r>
    </w:p>
    <w:p w14:paraId="7CCA2FA0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391F56C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1812A71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11.</w:t>
      </w:r>
      <w:r w:rsidRPr="0013268A">
        <w:rPr>
          <w:b/>
          <w:bCs/>
          <w:lang w:val="mt-MT"/>
        </w:rPr>
        <w:tab/>
        <w:t>ISEM U INDIRIZZ TAD-DETENTUR TAL-AWTORIZZAZZJONI GĦAT-TQEGĦID FIS-SUQ</w:t>
      </w:r>
    </w:p>
    <w:p w14:paraId="134614C9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B0A5E3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Boehringer Ingelheim International GmbH</w:t>
      </w:r>
    </w:p>
    <w:p w14:paraId="57CE81C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Binger Str. 173</w:t>
      </w:r>
    </w:p>
    <w:p w14:paraId="2856C3D5" w14:textId="1578C3C9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55216 Ingelheim am Rhein</w:t>
      </w:r>
    </w:p>
    <w:p w14:paraId="23A38FD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Il-Ġermanja</w:t>
      </w:r>
    </w:p>
    <w:p w14:paraId="54D2975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E054CE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AA968DC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12.</w:t>
      </w:r>
      <w:r w:rsidRPr="0013268A">
        <w:rPr>
          <w:b/>
          <w:bCs/>
          <w:lang w:val="mt-MT"/>
        </w:rPr>
        <w:tab/>
        <w:t>NUMRU(I) TAL-AWTORIZZAZZJONI GĦAT-TQEGĦID FIS-SUQ</w:t>
      </w:r>
    </w:p>
    <w:p w14:paraId="702886E0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0A72F03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shd w:val="pct15" w:color="auto" w:fill="auto"/>
          <w:lang w:val="mt-MT"/>
        </w:rPr>
        <w:t>EU/1/98/090/022</w:t>
      </w:r>
    </w:p>
    <w:p w14:paraId="7676D1AF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757270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8A0F0EA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13.</w:t>
      </w:r>
      <w:r w:rsidRPr="0013268A">
        <w:rPr>
          <w:b/>
          <w:bCs/>
          <w:lang w:val="mt-MT"/>
        </w:rPr>
        <w:tab/>
        <w:t>NUMRU TAL-LOTT</w:t>
      </w:r>
    </w:p>
    <w:p w14:paraId="614718BF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DF5EE6A" w14:textId="2B02FE0C" w:rsidR="00086779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0EC84A7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4DDF3F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714D53F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14.</w:t>
      </w:r>
      <w:r w:rsidRPr="0013268A">
        <w:rPr>
          <w:b/>
          <w:bCs/>
          <w:lang w:val="mt-MT"/>
        </w:rPr>
        <w:tab/>
        <w:t>KLASSIFIKAZZJONI ĠENERALI TA’ KIF JINGĦATA</w:t>
      </w:r>
    </w:p>
    <w:p w14:paraId="2545CF52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022F32D1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7BD2DFA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15.</w:t>
      </w:r>
      <w:r w:rsidRPr="0013268A">
        <w:rPr>
          <w:b/>
          <w:bCs/>
          <w:lang w:val="mt-MT"/>
        </w:rPr>
        <w:tab/>
        <w:t>ISTRUZZJONIJIET DWAR L-UŻU</w:t>
      </w:r>
    </w:p>
    <w:p w14:paraId="5F99B68C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6FD0AD4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</w:p>
    <w:p w14:paraId="5495250E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16.</w:t>
      </w:r>
      <w:r w:rsidRPr="0013268A">
        <w:rPr>
          <w:b/>
          <w:bCs/>
          <w:lang w:val="mt-MT"/>
        </w:rPr>
        <w:tab/>
        <w:t>INFORMAZZJONI BIL-BRAILLE</w:t>
      </w:r>
    </w:p>
    <w:p w14:paraId="78BB7335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83A78BF" w14:textId="77777777" w:rsidR="00086779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 80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</w:t>
      </w:r>
    </w:p>
    <w:p w14:paraId="26372AA1" w14:textId="77777777" w:rsidR="009A63A1" w:rsidRPr="0013268A" w:rsidRDefault="009A63A1" w:rsidP="0082364A">
      <w:pPr>
        <w:tabs>
          <w:tab w:val="clear" w:pos="567"/>
        </w:tabs>
        <w:rPr>
          <w:lang w:val="mt-MT"/>
        </w:rPr>
      </w:pPr>
    </w:p>
    <w:p w14:paraId="2D6B23E7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</w:p>
    <w:p w14:paraId="58EA5E6B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17.</w:t>
      </w:r>
      <w:r w:rsidRPr="0013268A">
        <w:rPr>
          <w:b/>
          <w:noProof/>
          <w:lang w:val="mt-MT"/>
        </w:rPr>
        <w:tab/>
        <w:t>IDENTIFIKATUR UNIKU – BARCODE 2D</w:t>
      </w:r>
    </w:p>
    <w:p w14:paraId="32350411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36E9C7CF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  <w:r w:rsidRPr="0013268A">
        <w:rPr>
          <w:noProof/>
          <w:highlight w:val="lightGray"/>
          <w:lang w:val="mt-MT"/>
        </w:rPr>
        <w:t>barcode 2D li jkollu l-identifikatur uniku inkluż.</w:t>
      </w:r>
    </w:p>
    <w:p w14:paraId="41A31C8D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298B2A96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5AED7C68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18.</w:t>
      </w:r>
      <w:r w:rsidRPr="0013268A">
        <w:rPr>
          <w:b/>
          <w:noProof/>
          <w:lang w:val="mt-MT"/>
        </w:rPr>
        <w:tab/>
        <w:t xml:space="preserve">IDENTIFIKATUR UNIKU – </w:t>
      </w:r>
      <w:r w:rsidRPr="0013268A">
        <w:rPr>
          <w:b/>
          <w:i/>
          <w:noProof/>
          <w:lang w:val="mt-MT"/>
        </w:rPr>
        <w:t>DATA</w:t>
      </w:r>
      <w:r w:rsidRPr="0013268A">
        <w:rPr>
          <w:b/>
          <w:noProof/>
          <w:lang w:val="mt-MT"/>
        </w:rPr>
        <w:t xml:space="preserve"> LI TINQARA MILL-BNIEDEM</w:t>
      </w:r>
    </w:p>
    <w:p w14:paraId="63CA794C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7972A354" w14:textId="54FBA9A5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PC</w:t>
      </w:r>
    </w:p>
    <w:p w14:paraId="3DF0D330" w14:textId="55A7FE8D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SN</w:t>
      </w:r>
    </w:p>
    <w:p w14:paraId="5AE2B413" w14:textId="49C8637C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NN</w:t>
      </w:r>
    </w:p>
    <w:p w14:paraId="46231C5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b/>
          <w:bCs/>
          <w:u w:val="single"/>
          <w:lang w:val="mt-MT"/>
        </w:rPr>
        <w:br w:type="page"/>
      </w:r>
    </w:p>
    <w:p w14:paraId="56570C24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TAGĦRIF LI GĦANDU JIDHER FUQ IL-PAKKETT TA’ BARRA</w:t>
      </w:r>
    </w:p>
    <w:p w14:paraId="6479A302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296F6D14" w14:textId="63FC5CC2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TIKKETTA TA’ BARRA FUQ IL-PAKKETTI MULTIPLI TA’ 360</w:t>
      </w:r>
      <w:r w:rsidR="00650630" w:rsidRPr="0013268A">
        <w:rPr>
          <w:b/>
          <w:bCs/>
          <w:lang w:val="mt-MT"/>
        </w:rPr>
        <w:t xml:space="preserve"> </w:t>
      </w:r>
      <w:r w:rsidRPr="0013268A">
        <w:rPr>
          <w:b/>
          <w:bCs/>
          <w:lang w:val="mt-MT"/>
        </w:rPr>
        <w:t>(4 PAKKETTI TA’ 90 × 1 PILLOLA) IMGEŻWRA – INKLUŻA L-KAXXA L-BLU – 80 mg</w:t>
      </w:r>
    </w:p>
    <w:p w14:paraId="32B85A94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F84EC7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80CE9B9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  <w:t>ISEM TAL-PRODOTT MEDIĊINALI</w:t>
      </w:r>
    </w:p>
    <w:p w14:paraId="626F4049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86633C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</w:t>
      </w:r>
      <w:r w:rsidRPr="0013268A">
        <w:rPr>
          <w:caps/>
          <w:lang w:val="mt-MT"/>
        </w:rPr>
        <w:t xml:space="preserve"> 80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 pilloli</w:t>
      </w:r>
    </w:p>
    <w:p w14:paraId="13DE03E3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4747C8B9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7EC2FF5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C327E31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DIKJARAZZJONI TAS-SUSTANZA(I) ATTIVA(I)</w:t>
      </w:r>
    </w:p>
    <w:p w14:paraId="281FD94C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7675D4E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Kull pillola fiha 80 mg ta’ telmisartan.</w:t>
      </w:r>
    </w:p>
    <w:p w14:paraId="2174C10A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71E558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ED62C67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LISTA TA’ EĊĊIPJENTI</w:t>
      </w:r>
    </w:p>
    <w:p w14:paraId="59724D0C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10BA32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Fih sorbitol (E420).</w:t>
      </w:r>
    </w:p>
    <w:p w14:paraId="767DF87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Aqra l-fuljett ta’ tagħrif għal aktar informazzjoni.</w:t>
      </w:r>
    </w:p>
    <w:p w14:paraId="59B2A28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512346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576A91F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GĦAMLA FARMAĊEWTIKA U KONTENUT</w:t>
      </w:r>
    </w:p>
    <w:p w14:paraId="4442EF0A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F61F9A3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Pakkett multiplu li fih 4</w:t>
      </w:r>
      <w:r w:rsidR="00520853" w:rsidRPr="0013268A">
        <w:rPr>
          <w:lang w:val="mt-MT"/>
        </w:rPr>
        <w:t> </w:t>
      </w:r>
      <w:r w:rsidRPr="0013268A">
        <w:rPr>
          <w:lang w:val="mt-MT"/>
        </w:rPr>
        <w:t>pakketti, li kull wieħed fih 90</w:t>
      </w:r>
      <w:r w:rsidR="00086779" w:rsidRPr="0013268A">
        <w:rPr>
          <w:lang w:val="mt-MT"/>
        </w:rPr>
        <w:t> × </w:t>
      </w:r>
      <w:r w:rsidRPr="0013268A">
        <w:rPr>
          <w:lang w:val="mt-MT"/>
        </w:rPr>
        <w:t>1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pillola</w:t>
      </w:r>
    </w:p>
    <w:p w14:paraId="5CB29D68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B4D8BA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EE15397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MOD TA’ KIF U MNEJN JINGĦATA</w:t>
      </w:r>
    </w:p>
    <w:p w14:paraId="755071E3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514511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Użu orali</w:t>
      </w:r>
    </w:p>
    <w:p w14:paraId="1778307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Aqra l-fuljett ta’ tagħrif qabel l-użu.</w:t>
      </w:r>
    </w:p>
    <w:p w14:paraId="78E8B6F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2BF611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D9425DE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6.</w:t>
      </w:r>
      <w:r w:rsidRPr="0013268A">
        <w:rPr>
          <w:b/>
          <w:bCs/>
          <w:lang w:val="mt-MT"/>
        </w:rPr>
        <w:tab/>
        <w:t>TWISSIJA SPEĊJALI LI L-PRODOTT MEDIĊINALI GĦANDU JINŻAMM FEJN MA JIDHIRX U MA JINTLAĦAQX MIT-TFAL</w:t>
      </w:r>
    </w:p>
    <w:p w14:paraId="777D7B67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3F422BE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Żomm fejn ma jidhirx u ma jintlaħaqx mit-tfal.</w:t>
      </w:r>
    </w:p>
    <w:p w14:paraId="67E5A478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FE37A70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4DD1BA5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7.</w:t>
      </w:r>
      <w:r w:rsidRPr="0013268A">
        <w:rPr>
          <w:b/>
          <w:bCs/>
          <w:lang w:val="mt-MT"/>
        </w:rPr>
        <w:tab/>
        <w:t>TWISSIJA(IET) SPEĊJALI OĦRA, JEKK MEĦTIEĠA</w:t>
      </w:r>
    </w:p>
    <w:p w14:paraId="317A2D48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372800AB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4AE6DF9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8.</w:t>
      </w:r>
      <w:r w:rsidRPr="0013268A">
        <w:rPr>
          <w:b/>
          <w:bCs/>
          <w:lang w:val="mt-MT"/>
        </w:rPr>
        <w:tab/>
        <w:t>DATA TA’ SKADENZA</w:t>
      </w:r>
    </w:p>
    <w:p w14:paraId="02BDB8BC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364BE84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0AEDACF8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B11567F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3302D03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9.</w:t>
      </w:r>
      <w:r w:rsidRPr="0013268A">
        <w:rPr>
          <w:b/>
          <w:bCs/>
          <w:lang w:val="mt-MT"/>
        </w:rPr>
        <w:tab/>
        <w:t>KONDIZZJONIJIET SPEĊJALI TA’ KIF JINĦAŻEN</w:t>
      </w:r>
    </w:p>
    <w:p w14:paraId="2A3BB4FE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D89764B" w14:textId="77777777" w:rsidR="00773D8C" w:rsidRPr="0013268A" w:rsidRDefault="00773D8C" w:rsidP="0082364A">
      <w:pPr>
        <w:tabs>
          <w:tab w:val="clear" w:pos="567"/>
        </w:tabs>
        <w:rPr>
          <w:b/>
          <w:lang w:val="mt-MT"/>
        </w:rPr>
      </w:pPr>
      <w:r w:rsidRPr="0013268A">
        <w:rPr>
          <w:b/>
          <w:lang w:val="mt-MT"/>
        </w:rPr>
        <w:t>Aħżen fil-pakkett oriġinali sabiex tilqa’ mill-umdit</w:t>
      </w:r>
      <w:r w:rsidR="00B21AB9" w:rsidRPr="0013268A">
        <w:rPr>
          <w:b/>
          <w:lang w:val="mt-MT"/>
        </w:rPr>
        <w:t>a’</w:t>
      </w:r>
      <w:r w:rsidRPr="0013268A">
        <w:rPr>
          <w:b/>
          <w:lang w:val="mt-MT"/>
        </w:rPr>
        <w:t>.</w:t>
      </w:r>
    </w:p>
    <w:p w14:paraId="4D8C202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3BAF47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2980D6F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10.</w:t>
      </w:r>
      <w:r w:rsidRPr="0013268A">
        <w:rPr>
          <w:b/>
          <w:bCs/>
          <w:lang w:val="mt-MT"/>
        </w:rPr>
        <w:tab/>
        <w:t>PREKAWZJONIJIET SPEĊJALI GĦAR-RIMI TA’ PRODOTTI MEDIĊINALI MHUX UŻATI JEW SKART MINN DAWN IL-PRODOTTI MEDIĊINALI, JEKK HEMM BŻONN</w:t>
      </w:r>
    </w:p>
    <w:p w14:paraId="1E480776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4C52ECD2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454128D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11.</w:t>
      </w:r>
      <w:r w:rsidRPr="0013268A">
        <w:rPr>
          <w:b/>
          <w:bCs/>
          <w:lang w:val="mt-MT"/>
        </w:rPr>
        <w:tab/>
        <w:t>ISEM U INDIRIZZ TAD-DETENTUR TAL-AWTORIZZAZZJONI GĦAT-TQEGĦID FIS-SUQ</w:t>
      </w:r>
    </w:p>
    <w:p w14:paraId="48587208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1ED6216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Boehringer Ingelheim International GmbH</w:t>
      </w:r>
    </w:p>
    <w:p w14:paraId="17CB366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Binger Str. 173</w:t>
      </w:r>
    </w:p>
    <w:p w14:paraId="69F378D7" w14:textId="279D771F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55216 Ingelheim am Rhein</w:t>
      </w:r>
    </w:p>
    <w:p w14:paraId="3C6FC55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Il-Ġermanja</w:t>
      </w:r>
    </w:p>
    <w:p w14:paraId="26F38B4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683209DD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DCB401A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12.</w:t>
      </w:r>
      <w:r w:rsidRPr="0013268A">
        <w:rPr>
          <w:b/>
          <w:bCs/>
          <w:lang w:val="mt-MT"/>
        </w:rPr>
        <w:tab/>
        <w:t>NUMRU(I) TAL-AWTORIZZAZZJONI GĦAT-TQEGĦID FIS-SUQ</w:t>
      </w:r>
    </w:p>
    <w:p w14:paraId="596701AE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6733F968" w14:textId="77777777" w:rsidR="00773D8C" w:rsidRPr="0013268A" w:rsidRDefault="00773D8C" w:rsidP="0082364A">
      <w:pPr>
        <w:tabs>
          <w:tab w:val="clear" w:pos="567"/>
        </w:tabs>
        <w:rPr>
          <w:shd w:val="pct15" w:color="auto" w:fill="auto"/>
          <w:lang w:val="mt-MT"/>
        </w:rPr>
      </w:pPr>
      <w:r w:rsidRPr="0013268A">
        <w:rPr>
          <w:shd w:val="pct15" w:color="auto" w:fill="auto"/>
          <w:lang w:val="mt-MT"/>
        </w:rPr>
        <w:t>EU/1/98/090/022</w:t>
      </w:r>
    </w:p>
    <w:p w14:paraId="4FF4061D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F9B5FA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7F8D4C1F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13.</w:t>
      </w:r>
      <w:r w:rsidRPr="0013268A">
        <w:rPr>
          <w:b/>
          <w:bCs/>
          <w:lang w:val="mt-MT"/>
        </w:rPr>
        <w:tab/>
        <w:t>NUMRU TAL-LOTT</w:t>
      </w:r>
    </w:p>
    <w:p w14:paraId="6AAE4150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BAC3362" w14:textId="419AE881" w:rsidR="00086779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083C10D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35DF014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A3FB263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14.</w:t>
      </w:r>
      <w:r w:rsidRPr="0013268A">
        <w:rPr>
          <w:b/>
          <w:bCs/>
          <w:lang w:val="mt-MT"/>
        </w:rPr>
        <w:tab/>
        <w:t>KLASSIFIKAZZJONI ĠENERALI TA’ KIF JINGĦATA</w:t>
      </w:r>
    </w:p>
    <w:p w14:paraId="08AB5CCE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31140056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75DB13E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15.</w:t>
      </w:r>
      <w:r w:rsidRPr="0013268A">
        <w:rPr>
          <w:b/>
          <w:bCs/>
          <w:lang w:val="mt-MT"/>
        </w:rPr>
        <w:tab/>
        <w:t>ISTRUZZJONIJIET DWAR L-UŻU</w:t>
      </w:r>
    </w:p>
    <w:p w14:paraId="106574BD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1F3C28A4" w14:textId="77777777" w:rsidR="007C2BD1" w:rsidRPr="0013268A" w:rsidRDefault="007C2BD1" w:rsidP="0082364A">
      <w:pPr>
        <w:tabs>
          <w:tab w:val="clear" w:pos="567"/>
        </w:tabs>
        <w:rPr>
          <w:lang w:val="mt-MT"/>
        </w:rPr>
      </w:pPr>
    </w:p>
    <w:p w14:paraId="61EFD4F9" w14:textId="77777777" w:rsidR="007C2BD1" w:rsidRPr="0013268A" w:rsidRDefault="007C2BD1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16.</w:t>
      </w:r>
      <w:r w:rsidRPr="0013268A">
        <w:rPr>
          <w:b/>
          <w:bCs/>
          <w:lang w:val="mt-MT"/>
        </w:rPr>
        <w:tab/>
        <w:t>INFORMAZZJONI BIL-BRAILLE</w:t>
      </w:r>
    </w:p>
    <w:p w14:paraId="48CA338A" w14:textId="77777777" w:rsidR="007C2BD1" w:rsidRPr="0013268A" w:rsidRDefault="007C2BD1" w:rsidP="0082364A">
      <w:pPr>
        <w:keepNext/>
        <w:tabs>
          <w:tab w:val="clear" w:pos="567"/>
        </w:tabs>
        <w:rPr>
          <w:lang w:val="mt-MT"/>
        </w:rPr>
      </w:pPr>
    </w:p>
    <w:p w14:paraId="2546F530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 80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>mg</w:t>
      </w:r>
    </w:p>
    <w:p w14:paraId="2E38F31A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59D2FCEB" w14:textId="77777777" w:rsidR="009A63A1" w:rsidRPr="0013268A" w:rsidRDefault="009A63A1" w:rsidP="0082364A">
      <w:pPr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</w:p>
    <w:p w14:paraId="699C3871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17.</w:t>
      </w:r>
      <w:r w:rsidRPr="0013268A">
        <w:rPr>
          <w:b/>
          <w:noProof/>
          <w:lang w:val="mt-MT"/>
        </w:rPr>
        <w:tab/>
        <w:t>IDENTIFIKATUR UNIKU – BARCODE 2D</w:t>
      </w:r>
    </w:p>
    <w:p w14:paraId="292E2D1B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6B85276B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shd w:val="clear" w:color="auto" w:fill="CCCCCC"/>
          <w:lang w:val="mt-MT"/>
        </w:rPr>
      </w:pPr>
      <w:r w:rsidRPr="0013268A">
        <w:rPr>
          <w:noProof/>
          <w:highlight w:val="lightGray"/>
          <w:lang w:val="mt-MT"/>
        </w:rPr>
        <w:t>barcode 2D li jkollu l-identifikatur uniku inkluż.</w:t>
      </w:r>
    </w:p>
    <w:p w14:paraId="6E462011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1349111B" w14:textId="77777777" w:rsidR="007C2BD1" w:rsidRPr="0013268A" w:rsidRDefault="007C2BD1" w:rsidP="0082364A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7522060F" w14:textId="77777777" w:rsidR="007C2BD1" w:rsidRPr="0013268A" w:rsidRDefault="007C2BD1" w:rsidP="0082364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i/>
          <w:noProof/>
          <w:lang w:val="mt-MT"/>
        </w:rPr>
      </w:pPr>
      <w:r w:rsidRPr="0013268A">
        <w:rPr>
          <w:b/>
          <w:noProof/>
          <w:lang w:val="mt-MT"/>
        </w:rPr>
        <w:t>18.</w:t>
      </w:r>
      <w:r w:rsidRPr="0013268A">
        <w:rPr>
          <w:b/>
          <w:noProof/>
          <w:lang w:val="mt-MT"/>
        </w:rPr>
        <w:tab/>
        <w:t xml:space="preserve">IDENTIFIKATUR UNIKU – </w:t>
      </w:r>
      <w:r w:rsidRPr="0013268A">
        <w:rPr>
          <w:b/>
          <w:i/>
          <w:noProof/>
          <w:lang w:val="mt-MT"/>
        </w:rPr>
        <w:t>DATA</w:t>
      </w:r>
      <w:r w:rsidRPr="0013268A">
        <w:rPr>
          <w:b/>
          <w:noProof/>
          <w:lang w:val="mt-MT"/>
        </w:rPr>
        <w:t xml:space="preserve"> LI TINQARA MILL-BNIEDEM</w:t>
      </w:r>
    </w:p>
    <w:p w14:paraId="354F51B4" w14:textId="77777777" w:rsidR="007C2BD1" w:rsidRPr="0013268A" w:rsidRDefault="007C2BD1" w:rsidP="0082364A">
      <w:pPr>
        <w:keepNext/>
        <w:keepLines/>
        <w:tabs>
          <w:tab w:val="clear" w:pos="567"/>
        </w:tabs>
        <w:spacing w:line="240" w:lineRule="auto"/>
        <w:rPr>
          <w:noProof/>
          <w:lang w:val="mt-MT"/>
        </w:rPr>
      </w:pPr>
    </w:p>
    <w:p w14:paraId="240702EC" w14:textId="5EEFA964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PC</w:t>
      </w:r>
    </w:p>
    <w:p w14:paraId="3C07D51A" w14:textId="28829FAC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SN</w:t>
      </w:r>
    </w:p>
    <w:p w14:paraId="13871739" w14:textId="363450E4" w:rsidR="009A63A1" w:rsidRPr="0013268A" w:rsidRDefault="009A63A1" w:rsidP="0082364A">
      <w:pPr>
        <w:keepNext/>
        <w:keepLines/>
        <w:tabs>
          <w:tab w:val="clear" w:pos="567"/>
        </w:tabs>
        <w:rPr>
          <w:lang w:val="mt-MT"/>
        </w:rPr>
      </w:pPr>
      <w:r w:rsidRPr="0013268A">
        <w:rPr>
          <w:lang w:val="mt-MT"/>
        </w:rPr>
        <w:t>NN</w:t>
      </w:r>
    </w:p>
    <w:p w14:paraId="409291D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u w:val="single"/>
          <w:lang w:val="mt-MT"/>
        </w:rPr>
        <w:br w:type="page"/>
      </w:r>
    </w:p>
    <w:p w14:paraId="1E122394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noProof/>
          <w:lang w:val="mt-MT"/>
        </w:rPr>
        <w:lastRenderedPageBreak/>
        <w:t>TAGĦRIF MINIMU LI GĦANDU JIDHER FUQ IL-FOLJI JEW FUQ L-ISTRIXXI</w:t>
      </w:r>
    </w:p>
    <w:p w14:paraId="38EBAE59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448C4E0B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lang w:val="mt-MT"/>
        </w:rPr>
        <w:t>Folja b’7 pilloli</w:t>
      </w:r>
    </w:p>
    <w:p w14:paraId="559AE14C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2139EB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ACD339D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  <w:t>ISEM IL-PRODOTT MEDIĊINALI</w:t>
      </w:r>
    </w:p>
    <w:p w14:paraId="7D41C7CD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0EDE21D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Micardis 80 mg pilloli</w:t>
      </w:r>
    </w:p>
    <w:p w14:paraId="7AC3DFA2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4767371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DB98DA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A6FF3F7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ISEM TAD-DETENTUR TAL-AWTORIZZAZZJONI GĦAT-TQEGĦID FIS-SUQ</w:t>
      </w:r>
    </w:p>
    <w:p w14:paraId="63EF398C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6B7FA27F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Boehringer Ingelheim (</w:t>
      </w:r>
      <w:r w:rsidRPr="0013268A">
        <w:rPr>
          <w:shd w:val="pct15" w:color="auto" w:fill="auto"/>
          <w:lang w:val="mt-MT"/>
        </w:rPr>
        <w:t>Logo</w:t>
      </w:r>
      <w:r w:rsidRPr="0013268A">
        <w:rPr>
          <w:lang w:val="mt-MT"/>
        </w:rPr>
        <w:t>)</w:t>
      </w:r>
    </w:p>
    <w:p w14:paraId="1A89DEE5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638BB4D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9765715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DATA TA’ SKADENZA</w:t>
      </w:r>
    </w:p>
    <w:p w14:paraId="0BF79FDE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35BCB5F5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239D3539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10F8E8B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CDC453C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NUMRU TAL-LOTT</w:t>
      </w:r>
    </w:p>
    <w:p w14:paraId="1958E75D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02B0A917" w14:textId="6ED678B9" w:rsidR="00C44F27" w:rsidRPr="0013268A" w:rsidRDefault="00C44F27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4E5383B6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4F0CB56" w14:textId="77777777" w:rsidR="00C44F27" w:rsidRPr="0013268A" w:rsidRDefault="00C44F27" w:rsidP="0082364A">
      <w:pPr>
        <w:tabs>
          <w:tab w:val="clear" w:pos="567"/>
        </w:tabs>
        <w:ind w:right="-449"/>
        <w:rPr>
          <w:lang w:val="mt-MT"/>
        </w:rPr>
      </w:pPr>
    </w:p>
    <w:p w14:paraId="54B59A80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OĦRAJN</w:t>
      </w:r>
    </w:p>
    <w:p w14:paraId="55F50EDE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2A5A712D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TNEJN</w:t>
      </w:r>
    </w:p>
    <w:p w14:paraId="6AB49DD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TLIETA</w:t>
      </w:r>
    </w:p>
    <w:p w14:paraId="2E1840C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ERBGĦA</w:t>
      </w:r>
    </w:p>
    <w:p w14:paraId="737A264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ĦAMIS</w:t>
      </w:r>
    </w:p>
    <w:p w14:paraId="301B41A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ĠIMGĦA</w:t>
      </w:r>
    </w:p>
    <w:p w14:paraId="20B308E0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SIBT</w:t>
      </w:r>
    </w:p>
    <w:p w14:paraId="0F68455B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ĦADD</w:t>
      </w:r>
    </w:p>
    <w:p w14:paraId="2E396E94" w14:textId="77777777" w:rsidR="00773D8C" w:rsidRPr="0013268A" w:rsidRDefault="00773D8C" w:rsidP="0082364A">
      <w:pPr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br w:type="page"/>
      </w:r>
    </w:p>
    <w:p w14:paraId="31C210A1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noProof/>
          <w:lang w:val="mt-MT"/>
        </w:rPr>
        <w:lastRenderedPageBreak/>
        <w:t>TAGĦRIF MINIMU LI GĦANDU JIDHER FUQ IL-FOLJI JEW FUQ L-ISTRIXXI</w:t>
      </w:r>
    </w:p>
    <w:p w14:paraId="7D04B92A" w14:textId="77777777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mt-MT"/>
        </w:rPr>
      </w:pPr>
    </w:p>
    <w:p w14:paraId="394087CE" w14:textId="5DD03C25" w:rsidR="00924713" w:rsidRPr="0013268A" w:rsidRDefault="00924713" w:rsidP="00823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Folja b’doża waħda</w:t>
      </w:r>
    </w:p>
    <w:p w14:paraId="7BA6B3F0" w14:textId="77777777" w:rsidR="00924713" w:rsidRPr="0013268A" w:rsidRDefault="00924713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CEBBD62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F9B0566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1.</w:t>
      </w:r>
      <w:r w:rsidRPr="0013268A">
        <w:rPr>
          <w:b/>
          <w:bCs/>
          <w:lang w:val="mt-MT"/>
        </w:rPr>
        <w:tab/>
        <w:t>ISEM IL-PRODOTT MEDIĊINALI</w:t>
      </w:r>
    </w:p>
    <w:p w14:paraId="592AF2B2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61A15183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Micardis 80 mg pilloli</w:t>
      </w:r>
    </w:p>
    <w:p w14:paraId="04C10116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telmisartan</w:t>
      </w:r>
    </w:p>
    <w:p w14:paraId="7B534B1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574574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54849D8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ISEM TAD-DETENTUR TAL-AWTORIZZAZZJONI GĦAT-TQEGĦID FIS-SUQ</w:t>
      </w:r>
    </w:p>
    <w:p w14:paraId="3145AC3A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58ECEEDB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Boehringer Ingelheim (</w:t>
      </w:r>
      <w:r w:rsidRPr="0013268A">
        <w:rPr>
          <w:shd w:val="pct15" w:color="auto" w:fill="auto"/>
          <w:lang w:val="mt-MT"/>
        </w:rPr>
        <w:t>Logo</w:t>
      </w:r>
      <w:r w:rsidRPr="0013268A">
        <w:rPr>
          <w:lang w:val="mt-MT"/>
        </w:rPr>
        <w:t>)</w:t>
      </w:r>
    </w:p>
    <w:p w14:paraId="149433D5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49537EA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B8ED510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DATA TA’ SKADENZA</w:t>
      </w:r>
    </w:p>
    <w:p w14:paraId="7190A478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550291BE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JIS</w:t>
      </w:r>
    </w:p>
    <w:p w14:paraId="5E9E137E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15EB112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8BBF9BF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  <w:t>NUMRU TAL-LOTT</w:t>
      </w:r>
    </w:p>
    <w:p w14:paraId="3E68F81E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5C0367AB" w14:textId="34E24592" w:rsidR="00C44F27" w:rsidRPr="0013268A" w:rsidRDefault="00C44F27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Lot</w:t>
      </w:r>
    </w:p>
    <w:p w14:paraId="09AD03FC" w14:textId="77777777" w:rsidR="00C44F27" w:rsidRPr="0013268A" w:rsidRDefault="00C44F27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D7E8D7F" w14:textId="77777777" w:rsidR="00C44F27" w:rsidRPr="0013268A" w:rsidRDefault="00C44F27" w:rsidP="0082364A">
      <w:pPr>
        <w:tabs>
          <w:tab w:val="clear" w:pos="567"/>
        </w:tabs>
        <w:ind w:right="-449"/>
        <w:rPr>
          <w:lang w:val="mt-MT"/>
        </w:rPr>
      </w:pPr>
    </w:p>
    <w:p w14:paraId="0B072EC3" w14:textId="77777777" w:rsidR="00C44F27" w:rsidRPr="0013268A" w:rsidRDefault="00C44F27" w:rsidP="008236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OĦRAJN</w:t>
      </w:r>
    </w:p>
    <w:p w14:paraId="2D99985A" w14:textId="77777777" w:rsidR="00C44F27" w:rsidRPr="0013268A" w:rsidRDefault="00C44F27" w:rsidP="0082364A">
      <w:pPr>
        <w:keepNext/>
        <w:tabs>
          <w:tab w:val="clear" w:pos="567"/>
        </w:tabs>
        <w:rPr>
          <w:lang w:val="mt-MT"/>
        </w:rPr>
      </w:pPr>
    </w:p>
    <w:p w14:paraId="41435050" w14:textId="77777777" w:rsidR="00773D8C" w:rsidRPr="0013268A" w:rsidRDefault="00773D8C" w:rsidP="00650630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br w:type="page"/>
      </w:r>
    </w:p>
    <w:p w14:paraId="4E6CEB19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383F659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388E8D1F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FC8C177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63B2DEF3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601FFF9F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69E4D74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20E3B0D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36FC2862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2A5F619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33DEBCED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302B183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196097CE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29AC6992" w14:textId="60FECF0B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2A59CAE4" w14:textId="77777777" w:rsidR="00266BF9" w:rsidRPr="0013268A" w:rsidRDefault="00266BF9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565AC534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734C3A73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E6B3075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012EDAE4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7D8FFCE5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17E5D382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66EFDA0C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1A8CE490" w14:textId="77777777" w:rsidR="00773D8C" w:rsidRPr="0013268A" w:rsidRDefault="00773D8C" w:rsidP="0082364A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2A2938DD" w14:textId="361FCAFC" w:rsidR="00773D8C" w:rsidRPr="0013268A" w:rsidRDefault="00773D8C" w:rsidP="0082364A">
      <w:pPr>
        <w:pStyle w:val="QRD1"/>
      </w:pPr>
      <w:r w:rsidRPr="0013268A">
        <w:t>B. FULJETT TA’ TAGĦRIF</w:t>
      </w:r>
      <w:r w:rsidR="00C43FFD">
        <w:fldChar w:fldCharType="begin"/>
      </w:r>
      <w:r w:rsidR="00C43FFD">
        <w:instrText xml:space="preserve"> DOCVARIABLE VAULT_ND_2268aed7-0279-4b60-846e-6532737cfa0c \* MERGEFORMAT </w:instrText>
      </w:r>
      <w:r w:rsidR="00C43FFD">
        <w:fldChar w:fldCharType="separate"/>
      </w:r>
      <w:r w:rsidR="007E7245" w:rsidRPr="0013268A">
        <w:t xml:space="preserve"> </w:t>
      </w:r>
      <w:r w:rsidR="00C43FFD">
        <w:fldChar w:fldCharType="end"/>
      </w:r>
    </w:p>
    <w:p w14:paraId="0A7733E1" w14:textId="77777777" w:rsidR="00773D8C" w:rsidRPr="0013268A" w:rsidRDefault="00773D8C" w:rsidP="0082364A">
      <w:pPr>
        <w:tabs>
          <w:tab w:val="clear" w:pos="567"/>
        </w:tabs>
        <w:ind w:left="567" w:hanging="567"/>
        <w:jc w:val="center"/>
        <w:rPr>
          <w:b/>
          <w:bCs/>
          <w:lang w:val="mt-MT"/>
        </w:rPr>
      </w:pPr>
      <w:r w:rsidRPr="0013268A">
        <w:rPr>
          <w:lang w:val="mt-MT"/>
        </w:rPr>
        <w:br w:type="page"/>
      </w:r>
      <w:r w:rsidRPr="0013268A">
        <w:rPr>
          <w:b/>
          <w:bCs/>
          <w:lang w:val="mt-MT"/>
        </w:rPr>
        <w:lastRenderedPageBreak/>
        <w:t>Fuljett ta’ tagħrif: Informazzjoni għall-utent</w:t>
      </w:r>
    </w:p>
    <w:p w14:paraId="1A0DFE0E" w14:textId="77777777" w:rsidR="00773D8C" w:rsidRPr="0013268A" w:rsidRDefault="00773D8C" w:rsidP="0082364A">
      <w:pPr>
        <w:tabs>
          <w:tab w:val="clear" w:pos="567"/>
        </w:tabs>
        <w:jc w:val="center"/>
        <w:rPr>
          <w:b/>
          <w:lang w:val="mt-MT"/>
        </w:rPr>
      </w:pPr>
      <w:r w:rsidRPr="0013268A">
        <w:rPr>
          <w:b/>
          <w:lang w:val="mt-MT"/>
        </w:rPr>
        <w:t>Micardis 20 mg pilloli</w:t>
      </w:r>
    </w:p>
    <w:p w14:paraId="7E1C6EB5" w14:textId="101018A4" w:rsidR="00773D8C" w:rsidRPr="0013268A" w:rsidRDefault="003879AC" w:rsidP="0082364A">
      <w:pPr>
        <w:tabs>
          <w:tab w:val="clear" w:pos="567"/>
        </w:tabs>
        <w:jc w:val="center"/>
        <w:rPr>
          <w:lang w:val="mt-MT"/>
        </w:rPr>
      </w:pPr>
      <w:r w:rsidRPr="0013268A">
        <w:rPr>
          <w:lang w:val="mt-MT"/>
        </w:rPr>
        <w:t>t</w:t>
      </w:r>
      <w:r w:rsidR="00773D8C" w:rsidRPr="0013268A">
        <w:rPr>
          <w:lang w:val="mt-MT"/>
        </w:rPr>
        <w:t>elmisartan</w:t>
      </w:r>
    </w:p>
    <w:p w14:paraId="23D01B0E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1AAA0F6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 xml:space="preserve">Aqra sew dan il-fuljett kollu qabel tibda tieħu din il-mediċina </w:t>
      </w:r>
      <w:r w:rsidRPr="0013268A">
        <w:rPr>
          <w:b/>
          <w:szCs w:val="24"/>
          <w:lang w:val="mt-MT"/>
        </w:rPr>
        <w:t>peress li fih informazzjoni importanti għalik</w:t>
      </w:r>
      <w:r w:rsidRPr="0013268A">
        <w:rPr>
          <w:b/>
          <w:bCs/>
          <w:lang w:val="mt-MT"/>
        </w:rPr>
        <w:t>.</w:t>
      </w:r>
    </w:p>
    <w:p w14:paraId="09EDABAD" w14:textId="77777777" w:rsidR="00773D8C" w:rsidRPr="0013268A" w:rsidRDefault="00773D8C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Żomm dan il-fuljett. Jista’ jkollok bżonn terġa’ taqrah.</w:t>
      </w:r>
    </w:p>
    <w:p w14:paraId="7DDFC910" w14:textId="77777777" w:rsidR="00773D8C" w:rsidRPr="0013268A" w:rsidRDefault="00773D8C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Jekk ikollok aktar mistoqsijiet, staqsi lit-tabib jew lill-ispiżjar tiegħek.</w:t>
      </w:r>
    </w:p>
    <w:p w14:paraId="0D316B02" w14:textId="77777777" w:rsidR="00773D8C" w:rsidRPr="0013268A" w:rsidRDefault="00773D8C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Din il-mediċina ġiet mogħtija lilek biss. </w:t>
      </w:r>
      <w:r w:rsidRPr="0013268A">
        <w:rPr>
          <w:noProof/>
          <w:lang w:val="mt-MT"/>
        </w:rPr>
        <w:t>M’għandekx tgħaddiha</w:t>
      </w:r>
      <w:r w:rsidRPr="0013268A" w:rsidDel="00327272">
        <w:rPr>
          <w:lang w:val="mt-MT"/>
        </w:rPr>
        <w:t xml:space="preserve"> </w:t>
      </w:r>
      <w:r w:rsidRPr="0013268A">
        <w:rPr>
          <w:lang w:val="mt-MT"/>
        </w:rPr>
        <w:t xml:space="preserve">lil persuni oħra. Tista’ tagħmlilhom il-ħsara </w:t>
      </w:r>
      <w:r w:rsidR="00532029" w:rsidRPr="0013268A">
        <w:rPr>
          <w:lang w:val="mt-MT"/>
        </w:rPr>
        <w:t xml:space="preserve">anke </w:t>
      </w:r>
      <w:r w:rsidRPr="0013268A">
        <w:rPr>
          <w:lang w:val="mt-MT"/>
        </w:rPr>
        <w:t xml:space="preserve">jekk </w:t>
      </w:r>
      <w:bookmarkStart w:id="68" w:name="_Hlk484793738"/>
      <w:r w:rsidR="00532029" w:rsidRPr="0013268A">
        <w:rPr>
          <w:lang w:val="mt-MT" w:bidi="mt-MT"/>
        </w:rPr>
        <w:t>għandhom</w:t>
      </w:r>
      <w:bookmarkEnd w:id="68"/>
      <w:r w:rsidRPr="0013268A">
        <w:rPr>
          <w:lang w:val="mt-MT"/>
        </w:rPr>
        <w:t xml:space="preserve"> l-istess </w:t>
      </w:r>
      <w:r w:rsidRPr="0013268A">
        <w:rPr>
          <w:noProof/>
          <w:szCs w:val="24"/>
          <w:lang w:val="mt-MT"/>
        </w:rPr>
        <w:t>sinjali ta’ mard</w:t>
      </w:r>
      <w:r w:rsidRPr="0013268A">
        <w:rPr>
          <w:lang w:val="mt-MT"/>
        </w:rPr>
        <w:t xml:space="preserve"> bħal tiegħek.</w:t>
      </w:r>
    </w:p>
    <w:p w14:paraId="3BE2EE30" w14:textId="77777777" w:rsidR="00773D8C" w:rsidRPr="0013268A" w:rsidRDefault="00773D8C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rFonts w:eastAsia="MS Mincho"/>
          <w:lang w:val="mt-MT"/>
        </w:rPr>
        <w:t>Jekk ikollok xi effett sekondarju kellem lit-tabib jew lill-ispiżjar tiegħek. Dan jinkludi xi effett sekondarju possibbli li mhuwiex elenkat f’dan il-fuljett.</w:t>
      </w:r>
      <w:r w:rsidR="00DC2A98" w:rsidRPr="0013268A">
        <w:rPr>
          <w:rFonts w:eastAsia="MS Mincho"/>
          <w:lang w:val="mt-MT"/>
        </w:rPr>
        <w:t xml:space="preserve"> Ara sezzjoni</w:t>
      </w:r>
      <w:r w:rsidR="00532029" w:rsidRPr="0013268A">
        <w:rPr>
          <w:rFonts w:eastAsia="MS Mincho"/>
          <w:lang w:val="mt-MT"/>
        </w:rPr>
        <w:t> </w:t>
      </w:r>
      <w:r w:rsidR="00DC2A98" w:rsidRPr="0013268A">
        <w:rPr>
          <w:rFonts w:eastAsia="MS Mincho"/>
          <w:lang w:val="mt-MT"/>
        </w:rPr>
        <w:t>4.</w:t>
      </w:r>
    </w:p>
    <w:p w14:paraId="0BD885B3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C8DEAD7" w14:textId="77777777" w:rsidR="00773D8C" w:rsidRPr="0013268A" w:rsidRDefault="00773D8C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b/>
          <w:bCs/>
          <w:lang w:val="mt-MT"/>
        </w:rPr>
        <w:t>F’dan il-fuljett</w:t>
      </w:r>
    </w:p>
    <w:p w14:paraId="3B76E02B" w14:textId="77777777" w:rsidR="00773D8C" w:rsidRPr="0013268A" w:rsidRDefault="00773D8C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1.</w:t>
      </w:r>
      <w:r w:rsidRPr="0013268A">
        <w:rPr>
          <w:lang w:val="mt-MT"/>
        </w:rPr>
        <w:tab/>
        <w:t>X’inhu Micardis u għalxiex jintuża</w:t>
      </w:r>
    </w:p>
    <w:p w14:paraId="5A82B5F3" w14:textId="77777777" w:rsidR="00773D8C" w:rsidRPr="0013268A" w:rsidRDefault="009C179C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2.</w:t>
      </w:r>
      <w:r w:rsidRPr="0013268A">
        <w:rPr>
          <w:lang w:val="mt-MT"/>
        </w:rPr>
        <w:tab/>
      </w:r>
      <w:r w:rsidR="00773D8C" w:rsidRPr="0013268A">
        <w:rPr>
          <w:lang w:val="mt-MT"/>
        </w:rPr>
        <w:t>X’għandek tkun taf qabel ma t</w:t>
      </w:r>
      <w:r w:rsidR="0024745E" w:rsidRPr="0013268A">
        <w:rPr>
          <w:lang w:val="mt-MT"/>
        </w:rPr>
        <w:t>ieħu</w:t>
      </w:r>
      <w:r w:rsidR="00773D8C" w:rsidRPr="0013268A">
        <w:rPr>
          <w:lang w:val="mt-MT"/>
        </w:rPr>
        <w:t xml:space="preserve"> Micardis</w:t>
      </w:r>
    </w:p>
    <w:p w14:paraId="638B0D6E" w14:textId="77777777" w:rsidR="00773D8C" w:rsidRPr="0013268A" w:rsidRDefault="009C179C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3.</w:t>
      </w:r>
      <w:r w:rsidRPr="0013268A">
        <w:rPr>
          <w:lang w:val="mt-MT"/>
        </w:rPr>
        <w:tab/>
      </w:r>
      <w:r w:rsidR="00773D8C" w:rsidRPr="0013268A">
        <w:rPr>
          <w:lang w:val="mt-MT"/>
        </w:rPr>
        <w:t>Kif għandek t</w:t>
      </w:r>
      <w:r w:rsidR="0024745E" w:rsidRPr="0013268A">
        <w:rPr>
          <w:lang w:val="mt-MT"/>
        </w:rPr>
        <w:t>ieħu</w:t>
      </w:r>
      <w:r w:rsidR="00773D8C" w:rsidRPr="0013268A">
        <w:rPr>
          <w:lang w:val="mt-MT"/>
        </w:rPr>
        <w:t xml:space="preserve"> Micardis</w:t>
      </w:r>
    </w:p>
    <w:p w14:paraId="688F3337" w14:textId="77777777" w:rsidR="00773D8C" w:rsidRPr="0013268A" w:rsidRDefault="00773D8C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4.</w:t>
      </w:r>
      <w:r w:rsidRPr="0013268A">
        <w:rPr>
          <w:lang w:val="mt-MT"/>
        </w:rPr>
        <w:tab/>
        <w:t>Effetti sekondarji possibbli</w:t>
      </w:r>
    </w:p>
    <w:p w14:paraId="58ACA14A" w14:textId="77777777" w:rsidR="00773D8C" w:rsidRPr="0013268A" w:rsidRDefault="00773D8C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5.</w:t>
      </w:r>
      <w:r w:rsidRPr="0013268A">
        <w:rPr>
          <w:lang w:val="mt-MT"/>
        </w:rPr>
        <w:tab/>
        <w:t>Kif taħżen Micardis</w:t>
      </w:r>
    </w:p>
    <w:p w14:paraId="71B48BB1" w14:textId="77777777" w:rsidR="00773D8C" w:rsidRPr="0013268A" w:rsidRDefault="00773D8C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6.</w:t>
      </w:r>
      <w:r w:rsidRPr="0013268A">
        <w:rPr>
          <w:lang w:val="mt-MT"/>
        </w:rPr>
        <w:tab/>
        <w:t>Kontenut tal-pakkett u informazzjoni oħra</w:t>
      </w:r>
    </w:p>
    <w:p w14:paraId="365FF026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98CBC8C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729F910" w14:textId="77777777" w:rsidR="00773D8C" w:rsidRPr="0013268A" w:rsidRDefault="00773D8C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bCs/>
          <w:caps/>
          <w:lang w:val="mt-MT"/>
        </w:rPr>
      </w:pPr>
      <w:r w:rsidRPr="0013268A">
        <w:rPr>
          <w:b/>
          <w:bCs/>
          <w:caps/>
          <w:lang w:val="mt-MT"/>
        </w:rPr>
        <w:t>1.</w:t>
      </w:r>
      <w:r w:rsidRPr="0013268A">
        <w:rPr>
          <w:b/>
          <w:bCs/>
          <w:caps/>
          <w:lang w:val="mt-MT"/>
        </w:rPr>
        <w:tab/>
      </w:r>
      <w:r w:rsidRPr="0013268A">
        <w:rPr>
          <w:b/>
          <w:noProof/>
          <w:szCs w:val="24"/>
          <w:lang w:val="mt-MT"/>
        </w:rPr>
        <w:t>X’inhu Micardis u gћalxiex jintuża</w:t>
      </w:r>
    </w:p>
    <w:p w14:paraId="3044A91D" w14:textId="77777777" w:rsidR="00773D8C" w:rsidRPr="0013268A" w:rsidRDefault="00773D8C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5189041" w14:textId="19C4D7F5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Micardis jagħmel parti minn klassi ta’ mediċini magħrufa bħala </w:t>
      </w:r>
      <w:bookmarkStart w:id="69" w:name="_Hlk135990922"/>
      <w:r w:rsidR="00874EC3" w:rsidRPr="0013268A">
        <w:rPr>
          <w:lang w:val="mt-MT"/>
        </w:rPr>
        <w:t>imblokkaturi</w:t>
      </w:r>
      <w:bookmarkEnd w:id="69"/>
      <w:r w:rsidRPr="0013268A">
        <w:rPr>
          <w:lang w:val="mt-MT"/>
        </w:rPr>
        <w:t xml:space="preserve"> tar-riċetturi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II.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>II hu</w:t>
      </w:r>
      <w:r w:rsidR="003526EC" w:rsidRPr="0013268A">
        <w:rPr>
          <w:lang w:val="mt-MT"/>
        </w:rPr>
        <w:t>wa</w:t>
      </w:r>
      <w:r w:rsidRPr="0013268A">
        <w:rPr>
          <w:lang w:val="mt-MT"/>
        </w:rPr>
        <w:t xml:space="preserve"> sustanza magħmula fil-ġisem tiegħek li tikkawża </w:t>
      </w:r>
      <w:r w:rsidR="00E93C9D" w:rsidRPr="0013268A">
        <w:rPr>
          <w:lang w:val="mt-MT"/>
        </w:rPr>
        <w:t xml:space="preserve">li </w:t>
      </w:r>
      <w:r w:rsidRPr="0013268A">
        <w:rPr>
          <w:lang w:val="mt-MT"/>
        </w:rPr>
        <w:t>l-vini/arterji tad-demm</w:t>
      </w:r>
      <w:r w:rsidR="00E93C9D" w:rsidRPr="0013268A">
        <w:rPr>
          <w:lang w:val="mt-MT"/>
        </w:rPr>
        <w:t xml:space="preserve"> </w:t>
      </w:r>
      <w:r w:rsidR="00A1429E" w:rsidRPr="0013268A">
        <w:rPr>
          <w:lang w:val="mt-MT"/>
        </w:rPr>
        <w:t xml:space="preserve">tiegħek </w:t>
      </w:r>
      <w:r w:rsidR="00E93C9D" w:rsidRPr="0013268A">
        <w:rPr>
          <w:lang w:val="mt-MT"/>
        </w:rPr>
        <w:t>jidjiequ</w:t>
      </w:r>
      <w:r w:rsidRPr="0013268A">
        <w:rPr>
          <w:lang w:val="mt-MT"/>
        </w:rPr>
        <w:t>, u b’hekk tiżdied il-pressjoni tad-demm. Micardis jimblokka l-effett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 xml:space="preserve">II biex b’hekk il-vini u l-arterji </w:t>
      </w:r>
      <w:r w:rsidR="00A1429E" w:rsidRPr="0013268A">
        <w:rPr>
          <w:lang w:val="mt-MT"/>
        </w:rPr>
        <w:t>jirrilassaw</w:t>
      </w:r>
      <w:r w:rsidRPr="0013268A">
        <w:rPr>
          <w:lang w:val="mt-MT"/>
        </w:rPr>
        <w:t>, u l-pressjoni tad-demm tiegħek tonqos.</w:t>
      </w:r>
    </w:p>
    <w:p w14:paraId="2A62FBD6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263FBA3" w14:textId="5C8BFB5D" w:rsidR="00086779" w:rsidRPr="0013268A" w:rsidRDefault="00773D8C" w:rsidP="0082364A">
      <w:pPr>
        <w:numPr>
          <w:ilvl w:val="12"/>
          <w:numId w:val="0"/>
        </w:numPr>
        <w:tabs>
          <w:tab w:val="clear" w:pos="567"/>
        </w:tabs>
        <w:ind w:right="-2"/>
        <w:rPr>
          <w:rFonts w:eastAsia="MS Mincho"/>
          <w:lang w:val="mt-MT"/>
        </w:rPr>
      </w:pPr>
      <w:r w:rsidRPr="0013268A">
        <w:rPr>
          <w:b/>
          <w:bCs/>
          <w:lang w:val="mt-MT"/>
        </w:rPr>
        <w:t xml:space="preserve">Micardis jintuża </w:t>
      </w:r>
      <w:r w:rsidRPr="0013268A">
        <w:rPr>
          <w:bCs/>
          <w:lang w:val="mt-MT"/>
        </w:rPr>
        <w:t>biex ji</w:t>
      </w:r>
      <w:r w:rsidR="00A1429E" w:rsidRPr="0013268A">
        <w:rPr>
          <w:bCs/>
          <w:lang w:val="mt-MT"/>
        </w:rPr>
        <w:t>ttratta</w:t>
      </w:r>
      <w:r w:rsidRPr="0013268A">
        <w:rPr>
          <w:bCs/>
          <w:lang w:val="mt-MT"/>
        </w:rPr>
        <w:t xml:space="preserve"> pressjoni għolja essenzjali (pressjoni tad-demm għolja) f’pazjenti adulti.</w:t>
      </w:r>
      <w:r w:rsidRPr="0013268A">
        <w:rPr>
          <w:rFonts w:eastAsia="MS Mincho"/>
          <w:lang w:val="mt-MT"/>
        </w:rPr>
        <w:t xml:space="preserve"> ‘Essenzjali’ tfisser li </w:t>
      </w:r>
      <w:r w:rsidR="00A1429E" w:rsidRPr="0013268A">
        <w:rPr>
          <w:rFonts w:eastAsia="MS Mincho"/>
          <w:lang w:val="mt-MT"/>
        </w:rPr>
        <w:t>l-</w:t>
      </w:r>
      <w:r w:rsidRPr="0013268A">
        <w:rPr>
          <w:rFonts w:eastAsia="MS Mincho"/>
          <w:lang w:val="mt-MT"/>
        </w:rPr>
        <w:t>pressjoni tad-demm għolja mhijiex ikkawżata minn xi k</w:t>
      </w:r>
      <w:r w:rsidR="00A1429E" w:rsidRPr="0013268A">
        <w:rPr>
          <w:rFonts w:eastAsia="MS Mincho"/>
          <w:lang w:val="mt-MT"/>
        </w:rPr>
        <w:t>o</w:t>
      </w:r>
      <w:r w:rsidRPr="0013268A">
        <w:rPr>
          <w:rFonts w:eastAsia="MS Mincho"/>
          <w:lang w:val="mt-MT"/>
        </w:rPr>
        <w:t>ndizzjoni oħra.</w:t>
      </w:r>
    </w:p>
    <w:p w14:paraId="40B96D36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249F9805" w14:textId="3295629E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Jekk il-pressjoni tad-demm għolja ma tkunx i</w:t>
      </w:r>
      <w:r w:rsidR="00A1429E" w:rsidRPr="0013268A">
        <w:rPr>
          <w:lang w:val="mt-MT"/>
        </w:rPr>
        <w:t>ttrattata</w:t>
      </w:r>
      <w:r w:rsidRPr="0013268A">
        <w:rPr>
          <w:lang w:val="mt-MT"/>
        </w:rPr>
        <w:t xml:space="preserve">, tista’ tagħmel ħsara lill-vini jew lill-arterji f’diversi organi, u dan xi kultant jista’ jwassal għal attakk tal-qalb, insuffiċjenza </w:t>
      </w:r>
      <w:r w:rsidR="00BD5D51" w:rsidRPr="0013268A">
        <w:rPr>
          <w:lang w:val="mt-MT"/>
        </w:rPr>
        <w:t xml:space="preserve">tal-qalb jew </w:t>
      </w:r>
      <w:r w:rsidRPr="0013268A">
        <w:rPr>
          <w:lang w:val="mt-MT"/>
        </w:rPr>
        <w:t xml:space="preserve">tal-kliewi, puplesija, jew </w:t>
      </w:r>
      <w:r w:rsidR="00A1429E" w:rsidRPr="0013268A">
        <w:rPr>
          <w:lang w:val="mt-MT"/>
        </w:rPr>
        <w:t>telf tal-vista</w:t>
      </w:r>
      <w:r w:rsidRPr="0013268A">
        <w:rPr>
          <w:lang w:val="mt-MT"/>
        </w:rPr>
        <w:t>. Ġeneralment ma jkunx hemm sintomi ta’ pressjoni tad-demm għolja qabel ma ssir il-ħsara. Għaldaqstant hu</w:t>
      </w:r>
      <w:r w:rsidR="00A1429E" w:rsidRPr="0013268A">
        <w:rPr>
          <w:lang w:val="mt-MT"/>
        </w:rPr>
        <w:t>wa</w:t>
      </w:r>
      <w:r w:rsidRPr="0013268A">
        <w:rPr>
          <w:lang w:val="mt-MT"/>
        </w:rPr>
        <w:t xml:space="preserve"> importanti li tkejjel il-pressjoni tad-demm </w:t>
      </w:r>
      <w:r w:rsidR="00A1429E" w:rsidRPr="0013268A">
        <w:rPr>
          <w:lang w:val="mt-MT"/>
        </w:rPr>
        <w:t xml:space="preserve">b’mod </w:t>
      </w:r>
      <w:r w:rsidRPr="0013268A">
        <w:rPr>
          <w:lang w:val="mt-MT"/>
        </w:rPr>
        <w:t>regolar</w:t>
      </w:r>
      <w:r w:rsidR="00A1429E" w:rsidRPr="0013268A">
        <w:rPr>
          <w:lang w:val="mt-MT"/>
        </w:rPr>
        <w:t>i</w:t>
      </w:r>
      <w:r w:rsidRPr="0013268A">
        <w:rPr>
          <w:lang w:val="mt-MT"/>
        </w:rPr>
        <w:t xml:space="preserve"> biex tivverifika li qiegħda fil-medda normali.</w:t>
      </w:r>
    </w:p>
    <w:p w14:paraId="1997C4C5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E6481F2" w14:textId="5750992F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ind w:right="-2"/>
        <w:rPr>
          <w:lang w:val="mt-MT"/>
        </w:rPr>
      </w:pPr>
      <w:r w:rsidRPr="0013268A">
        <w:rPr>
          <w:b/>
          <w:bCs/>
          <w:lang w:val="mt-MT"/>
        </w:rPr>
        <w:t>Micardis jintuża wkoll biex</w:t>
      </w:r>
      <w:r w:rsidRPr="0013268A">
        <w:rPr>
          <w:lang w:val="mt-MT"/>
        </w:rPr>
        <w:t xml:space="preserve"> inaqqas avvenimenti kardjovaskulari (i.e. attakk ta</w:t>
      </w:r>
      <w:r w:rsidR="00550088" w:rsidRPr="0013268A">
        <w:rPr>
          <w:lang w:val="mt-MT"/>
        </w:rPr>
        <w:t xml:space="preserve">’ </w:t>
      </w:r>
      <w:r w:rsidRPr="0013268A">
        <w:rPr>
          <w:lang w:val="mt-MT"/>
        </w:rPr>
        <w:t xml:space="preserve">qalb jew puplesija) f’adulti li huma f’riskju minħabba li għandhom provvista ta’ demm imnaqqsa jew imblukkata lejn il-qalb jew ir-riġlejn, jew li kellhom puplesija jew li għandhom dijabete ta’ riskju </w:t>
      </w:r>
      <w:r w:rsidR="00550088" w:rsidRPr="0013268A">
        <w:rPr>
          <w:lang w:val="mt-MT"/>
        </w:rPr>
        <w:t>għoli</w:t>
      </w:r>
      <w:r w:rsidRPr="0013268A">
        <w:rPr>
          <w:lang w:val="mt-MT"/>
        </w:rPr>
        <w:t xml:space="preserve">. It-tabib tiegħek jista’ jgħidlek jekk għandekx riskju </w:t>
      </w:r>
      <w:r w:rsidR="00550088" w:rsidRPr="0013268A">
        <w:rPr>
          <w:lang w:val="mt-MT"/>
        </w:rPr>
        <w:t xml:space="preserve">għoli </w:t>
      </w:r>
      <w:r w:rsidRPr="0013268A">
        <w:rPr>
          <w:lang w:val="mt-MT"/>
        </w:rPr>
        <w:t>għal dawn l-avvenimenti.</w:t>
      </w:r>
    </w:p>
    <w:p w14:paraId="20DA0C97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821B114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F933D41" w14:textId="77777777" w:rsidR="009C179C" w:rsidRPr="0013268A" w:rsidRDefault="00773D8C" w:rsidP="0082364A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X</w:t>
      </w:r>
      <w:r w:rsidR="00B70AD5" w:rsidRPr="0013268A">
        <w:rPr>
          <w:b/>
          <w:noProof/>
          <w:szCs w:val="24"/>
          <w:lang w:val="mt-MT"/>
        </w:rPr>
        <w:t>’</w:t>
      </w:r>
      <w:r w:rsidRPr="0013268A">
        <w:rPr>
          <w:b/>
          <w:bCs/>
          <w:lang w:val="mt-MT"/>
        </w:rPr>
        <w:t>għandek tkun taf qabel ma t</w:t>
      </w:r>
      <w:r w:rsidR="0024745E" w:rsidRPr="0013268A">
        <w:rPr>
          <w:b/>
          <w:bCs/>
          <w:lang w:val="mt-MT"/>
        </w:rPr>
        <w:t>ieħu</w:t>
      </w:r>
      <w:r w:rsidRPr="0013268A">
        <w:rPr>
          <w:b/>
          <w:bCs/>
          <w:lang w:val="mt-MT"/>
        </w:rPr>
        <w:t xml:space="preserve"> Micardis</w:t>
      </w:r>
    </w:p>
    <w:p w14:paraId="7EA1E384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23A2375D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Tiħux Micardis</w:t>
      </w:r>
    </w:p>
    <w:p w14:paraId="2132C0BB" w14:textId="77777777" w:rsidR="00773D8C" w:rsidRPr="0013268A" w:rsidRDefault="00773D8C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jekk inti allerġiku għal telmisartan jew </w:t>
      </w:r>
      <w:r w:rsidRPr="0013268A">
        <w:rPr>
          <w:noProof/>
          <w:szCs w:val="24"/>
          <w:lang w:val="mt-MT"/>
        </w:rPr>
        <w:t>għal xi sustanza oħra ta’ din il-mediċina (</w:t>
      </w:r>
      <w:bookmarkStart w:id="70" w:name="_Hlk484793813"/>
      <w:r w:rsidR="00532029" w:rsidRPr="0013268A">
        <w:rPr>
          <w:noProof/>
          <w:szCs w:val="24"/>
          <w:lang w:val="mt-MT"/>
        </w:rPr>
        <w:t>imniżżla</w:t>
      </w:r>
      <w:bookmarkEnd w:id="70"/>
      <w:r w:rsidR="002061C8" w:rsidRPr="0013268A">
        <w:rPr>
          <w:noProof/>
          <w:szCs w:val="24"/>
          <w:lang w:val="mt-MT"/>
        </w:rPr>
        <w:t xml:space="preserve"> fis-sezzjoni </w:t>
      </w:r>
      <w:r w:rsidRPr="0013268A">
        <w:rPr>
          <w:noProof/>
          <w:szCs w:val="24"/>
          <w:lang w:val="mt-MT"/>
        </w:rPr>
        <w:t>6).</w:t>
      </w:r>
    </w:p>
    <w:p w14:paraId="33188686" w14:textId="13F99E51" w:rsidR="00773D8C" w:rsidRPr="0013268A" w:rsidRDefault="00773D8C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jekk </w:t>
      </w:r>
      <w:r w:rsidR="00BD5D51" w:rsidRPr="0013268A">
        <w:rPr>
          <w:lang w:val="mt-MT"/>
        </w:rPr>
        <w:t xml:space="preserve">għandek </w:t>
      </w:r>
      <w:r w:rsidR="00CE783A" w:rsidRPr="0013268A">
        <w:rPr>
          <w:lang w:val="mt-MT"/>
        </w:rPr>
        <w:t>a</w:t>
      </w:r>
      <w:r w:rsidRPr="0013268A">
        <w:rPr>
          <w:lang w:val="mt-MT"/>
        </w:rPr>
        <w:t>ktar minn 3</w:t>
      </w:r>
      <w:r w:rsidR="00BD5D51" w:rsidRPr="0013268A">
        <w:rPr>
          <w:lang w:val="mt-MT"/>
        </w:rPr>
        <w:t> </w:t>
      </w:r>
      <w:r w:rsidRPr="0013268A">
        <w:rPr>
          <w:lang w:val="mt-MT"/>
        </w:rPr>
        <w:t>xhur tq</w:t>
      </w:r>
      <w:r w:rsidR="00BD5D51" w:rsidRPr="0013268A">
        <w:rPr>
          <w:lang w:val="mt-MT"/>
        </w:rPr>
        <w:t>ala</w:t>
      </w:r>
      <w:r w:rsidRPr="0013268A">
        <w:rPr>
          <w:lang w:val="mt-MT"/>
        </w:rPr>
        <w:t xml:space="preserve">. (Ikun aħjar ukoll li tevita Micardis </w:t>
      </w:r>
      <w:r w:rsidR="00BD5D51" w:rsidRPr="0013268A">
        <w:rPr>
          <w:lang w:val="mt-MT"/>
        </w:rPr>
        <w:t xml:space="preserve">waqt </w:t>
      </w:r>
      <w:r w:rsidRPr="0013268A">
        <w:rPr>
          <w:lang w:val="mt-MT"/>
        </w:rPr>
        <w:t xml:space="preserve">tqala </w:t>
      </w:r>
      <w:r w:rsidR="00B67728" w:rsidRPr="0013268A">
        <w:rPr>
          <w:lang w:val="mt-MT"/>
        </w:rPr>
        <w:t xml:space="preserve">bikrija </w:t>
      </w:r>
      <w:r w:rsidRPr="0013268A">
        <w:rPr>
          <w:lang w:val="mt-MT"/>
        </w:rPr>
        <w:t>– ara s-sezzjoni dwar it-tqala.)</w:t>
      </w:r>
    </w:p>
    <w:p w14:paraId="4EED8C2F" w14:textId="77777777" w:rsidR="00773D8C" w:rsidRPr="0013268A" w:rsidRDefault="00773D8C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jekk għandek problemi severi tal-fwied bħal kolestasi jew ostruzzjoni biljari (problemi fit-tnixxija tal-bila mill-fwied u mill-bużżieqa tal-marrara) jew kwalunkwe mard sever ieħor tal-fwied.</w:t>
      </w:r>
    </w:p>
    <w:p w14:paraId="0A27C82F" w14:textId="152617CF" w:rsidR="00B62705" w:rsidRPr="0013268A" w:rsidRDefault="00B62705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jekk għandek </w:t>
      </w:r>
      <w:r w:rsidR="00187EBA" w:rsidRPr="0013268A">
        <w:rPr>
          <w:lang w:val="mt-MT"/>
        </w:rPr>
        <w:t>id-</w:t>
      </w:r>
      <w:r w:rsidRPr="0013268A">
        <w:rPr>
          <w:lang w:val="mt-MT"/>
        </w:rPr>
        <w:t xml:space="preserve">dijabete jew indeboliment </w:t>
      </w:r>
      <w:r w:rsidR="00B67728" w:rsidRPr="0013268A">
        <w:rPr>
          <w:lang w:val="mt-MT"/>
        </w:rPr>
        <w:t>fil</w:t>
      </w:r>
      <w:r w:rsidRPr="0013268A">
        <w:rPr>
          <w:lang w:val="mt-MT"/>
        </w:rPr>
        <w:t xml:space="preserve">-funzjoni tal-kliewi u qed tiġi </w:t>
      </w:r>
      <w:r w:rsidR="00BD5D51" w:rsidRPr="0013268A">
        <w:rPr>
          <w:lang w:val="mt-MT"/>
        </w:rPr>
        <w:t xml:space="preserve">ttrattat </w:t>
      </w:r>
      <w:r w:rsidRPr="0013268A">
        <w:rPr>
          <w:lang w:val="mt-MT"/>
        </w:rPr>
        <w:t>b’mediċina li</w:t>
      </w:r>
      <w:r w:rsidR="00FA58FE" w:rsidRPr="0013268A">
        <w:rPr>
          <w:lang w:val="mt-MT"/>
        </w:rPr>
        <w:t xml:space="preserve"> </w:t>
      </w:r>
      <w:r w:rsidRPr="0013268A">
        <w:rPr>
          <w:lang w:val="mt-MT"/>
        </w:rPr>
        <w:t>tbaxxi l-pressjoni tad-demm li fiha aliskiren.</w:t>
      </w:r>
    </w:p>
    <w:p w14:paraId="33377623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71BBE5FE" w14:textId="0F89F1BE" w:rsidR="00773D8C" w:rsidRPr="0013268A" w:rsidRDefault="00773D8C" w:rsidP="0082364A">
      <w:pP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lang w:val="mt-MT"/>
        </w:rPr>
        <w:t>Jekk xi w</w:t>
      </w:r>
      <w:r w:rsidR="00187EBA" w:rsidRPr="0013268A">
        <w:rPr>
          <w:lang w:val="mt-MT"/>
        </w:rPr>
        <w:t>aħda</w:t>
      </w:r>
      <w:r w:rsidRPr="0013268A">
        <w:rPr>
          <w:lang w:val="mt-MT"/>
        </w:rPr>
        <w:t xml:space="preserve"> minn t’hawn fuq </w:t>
      </w:r>
      <w:r w:rsidR="00187EBA" w:rsidRPr="0013268A">
        <w:rPr>
          <w:lang w:val="mt-MT"/>
        </w:rPr>
        <w:t>t</w:t>
      </w:r>
      <w:r w:rsidRPr="0013268A">
        <w:rPr>
          <w:lang w:val="mt-MT"/>
        </w:rPr>
        <w:t>applika għalik, għid lit-tabib jew lill-ispiżjar tiegħek qabel</w:t>
      </w:r>
      <w:r w:rsidR="00B923BA" w:rsidRPr="0013268A">
        <w:rPr>
          <w:lang w:val="mt-MT"/>
        </w:rPr>
        <w:t xml:space="preserve"> </w:t>
      </w:r>
      <w:r w:rsidRPr="0013268A">
        <w:rPr>
          <w:lang w:val="mt-MT"/>
        </w:rPr>
        <w:t>tieħu Micardis.</w:t>
      </w:r>
    </w:p>
    <w:p w14:paraId="507333D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E988E9A" w14:textId="77777777" w:rsidR="00086779" w:rsidRPr="0013268A" w:rsidRDefault="00773D8C" w:rsidP="0082364A">
      <w:pPr>
        <w:keepNext/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Twissijiet u prekawzjonijiet</w:t>
      </w:r>
    </w:p>
    <w:p w14:paraId="6DA39F6E" w14:textId="3A0BC557" w:rsidR="00773D8C" w:rsidRPr="0013268A" w:rsidRDefault="00773D8C" w:rsidP="0082364A">
      <w:pPr>
        <w:keepNext/>
        <w:tabs>
          <w:tab w:val="clear" w:pos="567"/>
        </w:tabs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 xml:space="preserve">Kellem lit-tabib tiegħek </w:t>
      </w:r>
      <w:bookmarkStart w:id="71" w:name="_Hlk484793840"/>
      <w:r w:rsidR="009A63A1" w:rsidRPr="0013268A">
        <w:rPr>
          <w:rFonts w:eastAsia="MS Mincho"/>
          <w:lang w:val="mt-MT" w:bidi="mt-MT"/>
        </w:rPr>
        <w:t>qabel tieħu</w:t>
      </w:r>
      <w:r w:rsidR="009A63A1" w:rsidRPr="0013268A">
        <w:rPr>
          <w:rFonts w:eastAsia="MS Mincho"/>
          <w:lang w:val="mt-MT"/>
        </w:rPr>
        <w:t xml:space="preserve"> Micardis </w:t>
      </w:r>
      <w:bookmarkEnd w:id="71"/>
      <w:r w:rsidRPr="0013268A">
        <w:rPr>
          <w:rFonts w:eastAsia="MS Mincho"/>
          <w:lang w:val="mt-MT"/>
        </w:rPr>
        <w:t xml:space="preserve">jekk qed tbati jew jekk fil-passat batejt minn kwalunkwe </w:t>
      </w:r>
      <w:r w:rsidR="00187EBA" w:rsidRPr="0013268A">
        <w:rPr>
          <w:rFonts w:eastAsia="MS Mincho"/>
          <w:lang w:val="mt-MT"/>
        </w:rPr>
        <w:t xml:space="preserve">waħda </w:t>
      </w:r>
      <w:r w:rsidRPr="0013268A">
        <w:rPr>
          <w:rFonts w:eastAsia="MS Mincho"/>
          <w:lang w:val="mt-MT"/>
        </w:rPr>
        <w:t>mill-k</w:t>
      </w:r>
      <w:r w:rsidR="00BD5D51" w:rsidRPr="0013268A">
        <w:rPr>
          <w:rFonts w:eastAsia="MS Mincho"/>
          <w:lang w:val="mt-MT"/>
        </w:rPr>
        <w:t>o</w:t>
      </w:r>
      <w:r w:rsidRPr="0013268A">
        <w:rPr>
          <w:rFonts w:eastAsia="MS Mincho"/>
          <w:lang w:val="mt-MT"/>
        </w:rPr>
        <w:t>ndizzjonijiet jew mard li ġejjin:</w:t>
      </w:r>
    </w:p>
    <w:p w14:paraId="392837F9" w14:textId="77777777" w:rsidR="00773D8C" w:rsidRPr="0013268A" w:rsidRDefault="00773D8C" w:rsidP="0082364A">
      <w:pPr>
        <w:keepNext/>
        <w:tabs>
          <w:tab w:val="clear" w:pos="567"/>
        </w:tabs>
        <w:rPr>
          <w:lang w:val="mt-MT"/>
        </w:rPr>
      </w:pPr>
    </w:p>
    <w:p w14:paraId="56F80C6B" w14:textId="77777777" w:rsidR="00773D8C" w:rsidRPr="0013268A" w:rsidRDefault="00773D8C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Mard tal-kliewi jew trapjant tal-kliewi.</w:t>
      </w:r>
    </w:p>
    <w:p w14:paraId="05015139" w14:textId="0EED5B37" w:rsidR="00773D8C" w:rsidRPr="0013268A" w:rsidRDefault="00773D8C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Steno</w:t>
      </w:r>
      <w:r w:rsidR="003C334B" w:rsidRPr="0013268A">
        <w:rPr>
          <w:lang w:val="mt-MT"/>
        </w:rPr>
        <w:t>ż</w:t>
      </w:r>
      <w:r w:rsidRPr="0013268A">
        <w:rPr>
          <w:lang w:val="mt-MT"/>
        </w:rPr>
        <w:t xml:space="preserve">i tal-arterji </w:t>
      </w:r>
      <w:r w:rsidR="00BD5D51" w:rsidRPr="0013268A">
        <w:rPr>
          <w:lang w:val="mt-MT"/>
        </w:rPr>
        <w:t xml:space="preserve">tal-kliewi </w:t>
      </w:r>
      <w:r w:rsidRPr="0013268A">
        <w:rPr>
          <w:lang w:val="mt-MT"/>
        </w:rPr>
        <w:t>(tidjiq tal-arterji lejn kilwa waħda jew lejn iż-żewġ kliewi).</w:t>
      </w:r>
    </w:p>
    <w:p w14:paraId="1E959DD9" w14:textId="77777777" w:rsidR="00086779" w:rsidRPr="0013268A" w:rsidRDefault="00773D8C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Mard tal-fwied.</w:t>
      </w:r>
    </w:p>
    <w:p w14:paraId="6CD552C3" w14:textId="77777777" w:rsidR="00773D8C" w:rsidRPr="0013268A" w:rsidRDefault="00773D8C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Problemi tal-qalb.</w:t>
      </w:r>
    </w:p>
    <w:p w14:paraId="4ED5073D" w14:textId="42D10C5F" w:rsidR="00773D8C" w:rsidRPr="0013268A" w:rsidRDefault="00773D8C" w:rsidP="0082364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Livelli għoljin ta’ aldosterone (iż-żamma tal-ilma u l-melħ fil-ġisem flimkien ma’ żbilanċ ta’ </w:t>
      </w:r>
      <w:r w:rsidR="009E1045" w:rsidRPr="0013268A">
        <w:rPr>
          <w:lang w:val="mt-MT"/>
        </w:rPr>
        <w:t xml:space="preserve">diversi </w:t>
      </w:r>
      <w:r w:rsidRPr="0013268A">
        <w:rPr>
          <w:lang w:val="mt-MT"/>
        </w:rPr>
        <w:t>minerali fid-demm).</w:t>
      </w:r>
    </w:p>
    <w:p w14:paraId="5D838780" w14:textId="48DB8073" w:rsidR="00773D8C" w:rsidRPr="0013268A" w:rsidRDefault="00773D8C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Pressjoni tad-demm baxxa (ipotensjoni), x’aktarx li sseħħ jekk tkun deidratat (telf eċċessiv ta’ ilma mill-ġisem) jew jekk ikollok nuqqas ta’ melħ </w:t>
      </w:r>
      <w:r w:rsidR="009E1045" w:rsidRPr="0013268A">
        <w:rPr>
          <w:lang w:val="mt-MT"/>
        </w:rPr>
        <w:t xml:space="preserve">ikkawżat minn </w:t>
      </w:r>
      <w:bookmarkStart w:id="72" w:name="_Hlk135990936"/>
      <w:r w:rsidR="00874EC3" w:rsidRPr="0013268A">
        <w:rPr>
          <w:lang w:val="mt-MT"/>
        </w:rPr>
        <w:t xml:space="preserve">eż. </w:t>
      </w:r>
      <w:bookmarkEnd w:id="72"/>
      <w:r w:rsidRPr="0013268A">
        <w:rPr>
          <w:lang w:val="mt-MT"/>
        </w:rPr>
        <w:t>terapija dijuretika (</w:t>
      </w:r>
      <w:r w:rsidR="009E1045" w:rsidRPr="0013268A">
        <w:rPr>
          <w:lang w:val="mt-MT"/>
        </w:rPr>
        <w:t>'</w:t>
      </w:r>
      <w:r w:rsidRPr="0013268A">
        <w:rPr>
          <w:lang w:val="mt-MT"/>
        </w:rPr>
        <w:t>pilloli tal-awrina</w:t>
      </w:r>
      <w:r w:rsidR="009E1045" w:rsidRPr="0013268A">
        <w:rPr>
          <w:lang w:val="mt-MT"/>
        </w:rPr>
        <w:t>'</w:t>
      </w:r>
      <w:r w:rsidRPr="0013268A">
        <w:rPr>
          <w:lang w:val="mt-MT"/>
        </w:rPr>
        <w:t>), dieta b’livell baxx ta’ melħ, dijarea, jew rimettar.</w:t>
      </w:r>
    </w:p>
    <w:p w14:paraId="19F21943" w14:textId="328D0D96" w:rsidR="00773D8C" w:rsidRPr="0013268A" w:rsidRDefault="00773D8C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Livelli għolja ta’ potassium fid-demm tiegħek</w:t>
      </w:r>
      <w:r w:rsidR="00730D16" w:rsidRPr="0013268A">
        <w:rPr>
          <w:lang w:val="mt-MT"/>
        </w:rPr>
        <w:t>.</w:t>
      </w:r>
    </w:p>
    <w:p w14:paraId="77BFD80F" w14:textId="4239D874" w:rsidR="00773D8C" w:rsidRPr="0013268A" w:rsidRDefault="00773D8C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Dijabete</w:t>
      </w:r>
      <w:r w:rsidR="00B83D29" w:rsidRPr="0013268A">
        <w:rPr>
          <w:lang w:val="mt-MT"/>
        </w:rPr>
        <w:t>.</w:t>
      </w:r>
    </w:p>
    <w:p w14:paraId="15D0A48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0455452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Kellem lit-tabib tiegħek qabel tieħu Micardis:</w:t>
      </w:r>
    </w:p>
    <w:p w14:paraId="7EC08FDF" w14:textId="576E3BB1" w:rsidR="00B62705" w:rsidRPr="0013268A" w:rsidRDefault="00B62705" w:rsidP="0082364A">
      <w:pPr>
        <w:keepNext/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jekk qed tieħu kwalunkwe </w:t>
      </w:r>
      <w:r w:rsidR="009E1045" w:rsidRPr="0013268A">
        <w:rPr>
          <w:lang w:val="mt-MT"/>
        </w:rPr>
        <w:t>waħda mill-mediċini</w:t>
      </w:r>
      <w:r w:rsidRPr="0013268A">
        <w:rPr>
          <w:lang w:val="mt-MT"/>
        </w:rPr>
        <w:t xml:space="preserve"> li ġejjin</w:t>
      </w:r>
      <w:r w:rsidR="001D10CC" w:rsidRPr="0013268A">
        <w:rPr>
          <w:lang w:val="mt-MT"/>
        </w:rPr>
        <w:t xml:space="preserve"> li </w:t>
      </w:r>
      <w:r w:rsidR="009E1045" w:rsidRPr="0013268A">
        <w:rPr>
          <w:lang w:val="mt-MT"/>
        </w:rPr>
        <w:t>jintużaw</w:t>
      </w:r>
      <w:r w:rsidRPr="0013268A">
        <w:rPr>
          <w:lang w:val="mt-MT"/>
        </w:rPr>
        <w:t xml:space="preserve"> biex ji</w:t>
      </w:r>
      <w:r w:rsidR="009E1045" w:rsidRPr="0013268A">
        <w:rPr>
          <w:lang w:val="mt-MT"/>
        </w:rPr>
        <w:t>ttrattaw</w:t>
      </w:r>
      <w:r w:rsidRPr="0013268A">
        <w:rPr>
          <w:lang w:val="mt-MT"/>
        </w:rPr>
        <w:t xml:space="preserve"> pressjoni tad-demm</w:t>
      </w:r>
      <w:r w:rsidR="001335FA" w:rsidRPr="0013268A">
        <w:rPr>
          <w:lang w:val="mt-MT"/>
        </w:rPr>
        <w:t xml:space="preserve"> għolja</w:t>
      </w:r>
      <w:r w:rsidRPr="0013268A">
        <w:rPr>
          <w:lang w:val="mt-MT"/>
        </w:rPr>
        <w:t>:</w:t>
      </w:r>
    </w:p>
    <w:p w14:paraId="3C5C6629" w14:textId="77777777" w:rsidR="00086779" w:rsidRPr="0013268A" w:rsidRDefault="00B62705" w:rsidP="0082364A">
      <w:pPr>
        <w:tabs>
          <w:tab w:val="clear" w:pos="567"/>
        </w:tabs>
        <w:ind w:left="567"/>
        <w:rPr>
          <w:lang w:val="mt-MT"/>
        </w:rPr>
      </w:pPr>
      <w:r w:rsidRPr="0013268A">
        <w:rPr>
          <w:lang w:val="mt-MT"/>
        </w:rPr>
        <w:t>- inibitur ta’ ACE (pereżempju enalapril, lisinopril, ramipril), b’mod partikulari jekk għandek problemi tal-kliewi relatati mad-dijabete.</w:t>
      </w:r>
    </w:p>
    <w:p w14:paraId="3FC7F668" w14:textId="77777777" w:rsidR="00B62705" w:rsidRPr="0013268A" w:rsidRDefault="00B62705" w:rsidP="0082364A">
      <w:pPr>
        <w:tabs>
          <w:tab w:val="clear" w:pos="567"/>
        </w:tabs>
        <w:ind w:left="567"/>
        <w:rPr>
          <w:lang w:val="mt-MT"/>
        </w:rPr>
      </w:pPr>
      <w:r w:rsidRPr="0013268A">
        <w:rPr>
          <w:lang w:val="mt-MT"/>
        </w:rPr>
        <w:t>- aliskiren.</w:t>
      </w:r>
    </w:p>
    <w:p w14:paraId="7544C081" w14:textId="3AF4D4E9" w:rsidR="00B62705" w:rsidRPr="0013268A" w:rsidRDefault="00B62705" w:rsidP="0082364A">
      <w:pPr>
        <w:tabs>
          <w:tab w:val="clear" w:pos="567"/>
        </w:tabs>
        <w:ind w:left="567"/>
        <w:rPr>
          <w:lang w:val="mt-MT"/>
        </w:rPr>
      </w:pPr>
      <w:r w:rsidRPr="0013268A">
        <w:rPr>
          <w:lang w:val="mt-MT"/>
        </w:rPr>
        <w:t xml:space="preserve">It-tabib tiegħek jista’ jiċċekkja l-funzjoni tal-kliewi, il-pressjoni tad-demm, u l-ammont ta’ elettroliti (eż. potassium) fid-demm tiegħek f’intervalli regolari. Ara wkoll l-informazzjoni taħt </w:t>
      </w:r>
      <w:r w:rsidR="001D10CC" w:rsidRPr="0013268A">
        <w:rPr>
          <w:lang w:val="mt-MT"/>
        </w:rPr>
        <w:t>l-intestatura</w:t>
      </w:r>
      <w:r w:rsidRPr="0013268A">
        <w:rPr>
          <w:lang w:val="mt-MT"/>
        </w:rPr>
        <w:t xml:space="preserve"> “Tiħux Micardis”.</w:t>
      </w:r>
    </w:p>
    <w:p w14:paraId="699A1510" w14:textId="77777777" w:rsidR="00B62705" w:rsidRPr="0013268A" w:rsidRDefault="00B62705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jekk qed tieħu digoxin.</w:t>
      </w:r>
    </w:p>
    <w:p w14:paraId="5726FEEC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49C2CFE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  <w:r w:rsidRPr="0013268A">
        <w:rPr>
          <w:lang w:val="mt-MT"/>
        </w:rPr>
        <w:t xml:space="preserve">Kellem lit-tabib tiegħek jekk ikollok uġigħ addominali, dardir, remettar jew dijarea wara li tieħu </w:t>
      </w:r>
      <w:r w:rsidRPr="0013268A">
        <w:rPr>
          <w:rFonts w:eastAsia="MS Mincho"/>
          <w:lang w:val="mt-MT" w:eastAsia="ja-JP"/>
        </w:rPr>
        <w:t>Micardis</w:t>
      </w:r>
      <w:r w:rsidRPr="0013268A">
        <w:rPr>
          <w:lang w:val="mt-MT"/>
        </w:rPr>
        <w:t xml:space="preserve">. It-tabib tiegħek se jiddeċiedi dwar trattament ulterjuri. Tiqafx tieħu </w:t>
      </w:r>
      <w:r w:rsidRPr="0013268A">
        <w:rPr>
          <w:rFonts w:eastAsia="MS Mincho"/>
          <w:lang w:val="mt-MT" w:eastAsia="ja-JP"/>
        </w:rPr>
        <w:t>Micardis</w:t>
      </w:r>
      <w:r w:rsidRPr="0013268A">
        <w:rPr>
          <w:lang w:val="mt-MT"/>
        </w:rPr>
        <w:t xml:space="preserve"> waħdek.</w:t>
      </w:r>
    </w:p>
    <w:p w14:paraId="3676D64E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</w:p>
    <w:p w14:paraId="0E0E8418" w14:textId="6F584920" w:rsidR="00773D8C" w:rsidRPr="0013268A" w:rsidRDefault="00773D8C" w:rsidP="0082364A">
      <w:pPr>
        <w:tabs>
          <w:tab w:val="clear" w:pos="567"/>
        </w:tabs>
        <w:rPr>
          <w:rFonts w:eastAsia="MS Mincho"/>
          <w:lang w:val="mt-MT"/>
        </w:rPr>
      </w:pPr>
      <w:r w:rsidRPr="0013268A">
        <w:rPr>
          <w:lang w:val="mt-MT"/>
        </w:rPr>
        <w:t>Għandek tgħid lit-tabib tiegħek jekk taħseb li inti (</w:t>
      </w:r>
      <w:r w:rsidRPr="0013268A">
        <w:rPr>
          <w:u w:val="single"/>
          <w:lang w:val="mt-MT"/>
        </w:rPr>
        <w:t>jew jekk tista’ toħroġ</w:t>
      </w:r>
      <w:r w:rsidRPr="0013268A">
        <w:rPr>
          <w:lang w:val="mt-MT"/>
        </w:rPr>
        <w:t>) tqila.</w:t>
      </w:r>
      <w:r w:rsidRPr="0013268A">
        <w:rPr>
          <w:rFonts w:eastAsia="MS Mincho"/>
          <w:lang w:val="mt-MT"/>
        </w:rPr>
        <w:t xml:space="preserve"> Micardis mhuwiex rakkomandat </w:t>
      </w:r>
      <w:r w:rsidR="002B5CCD" w:rsidRPr="0013268A">
        <w:rPr>
          <w:rFonts w:eastAsia="MS Mincho"/>
          <w:lang w:val="mt-MT"/>
        </w:rPr>
        <w:t xml:space="preserve">waqt </w:t>
      </w:r>
      <w:r w:rsidRPr="0013268A">
        <w:rPr>
          <w:rFonts w:eastAsia="MS Mincho"/>
          <w:lang w:val="mt-MT"/>
        </w:rPr>
        <w:t xml:space="preserve">tqala </w:t>
      </w:r>
      <w:r w:rsidR="002B5CCD" w:rsidRPr="0013268A">
        <w:rPr>
          <w:rFonts w:eastAsia="MS Mincho"/>
          <w:lang w:val="mt-MT"/>
        </w:rPr>
        <w:t xml:space="preserve">bikrija </w:t>
      </w:r>
      <w:r w:rsidRPr="0013268A">
        <w:rPr>
          <w:rFonts w:eastAsia="MS Mincho"/>
          <w:lang w:val="mt-MT"/>
        </w:rPr>
        <w:t xml:space="preserve">u m’għandux jittieħed jekk </w:t>
      </w:r>
      <w:r w:rsidR="002B5CCD" w:rsidRPr="0013268A">
        <w:rPr>
          <w:rFonts w:eastAsia="MS Mincho"/>
          <w:lang w:val="mt-MT"/>
        </w:rPr>
        <w:t xml:space="preserve">għandek </w:t>
      </w:r>
      <w:r w:rsidR="00CE783A" w:rsidRPr="0013268A">
        <w:rPr>
          <w:rFonts w:eastAsia="MS Mincho"/>
          <w:lang w:val="mt-MT"/>
        </w:rPr>
        <w:t>a</w:t>
      </w:r>
      <w:r w:rsidRPr="0013268A">
        <w:rPr>
          <w:rFonts w:eastAsia="MS Mincho"/>
          <w:lang w:val="mt-MT"/>
        </w:rPr>
        <w:t>ktar minn 3</w:t>
      </w:r>
      <w:r w:rsidR="002B5CCD" w:rsidRPr="0013268A">
        <w:rPr>
          <w:rFonts w:eastAsia="MS Mincho"/>
          <w:lang w:val="mt-MT"/>
        </w:rPr>
        <w:t> </w:t>
      </w:r>
      <w:r w:rsidRPr="0013268A">
        <w:rPr>
          <w:rFonts w:eastAsia="MS Mincho"/>
          <w:lang w:val="mt-MT"/>
        </w:rPr>
        <w:t>xhur tq</w:t>
      </w:r>
      <w:r w:rsidR="002B5CCD" w:rsidRPr="0013268A">
        <w:rPr>
          <w:rFonts w:eastAsia="MS Mincho"/>
          <w:lang w:val="mt-MT"/>
        </w:rPr>
        <w:t>a</w:t>
      </w:r>
      <w:r w:rsidRPr="0013268A">
        <w:rPr>
          <w:rFonts w:eastAsia="MS Mincho"/>
          <w:lang w:val="mt-MT"/>
        </w:rPr>
        <w:t>la, għax jista’ jikkawża ħsara serja lit-tarbija tiegħek jekk jintuża f’dik il-fażi (ara s-sezzjoni dwar it-tqala).</w:t>
      </w:r>
    </w:p>
    <w:p w14:paraId="5DEE56D2" w14:textId="77777777" w:rsidR="00773D8C" w:rsidRPr="0013268A" w:rsidRDefault="00773D8C" w:rsidP="0082364A">
      <w:pPr>
        <w:tabs>
          <w:tab w:val="clear" w:pos="567"/>
        </w:tabs>
        <w:rPr>
          <w:rFonts w:eastAsia="MS Mincho"/>
          <w:lang w:val="mt-MT"/>
        </w:rPr>
      </w:pPr>
    </w:p>
    <w:p w14:paraId="1B85A8C8" w14:textId="28FA4EA8" w:rsidR="00773D8C" w:rsidRPr="0013268A" w:rsidRDefault="00773D8C" w:rsidP="0082364A">
      <w:pPr>
        <w:tabs>
          <w:tab w:val="clear" w:pos="567"/>
        </w:tabs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>F’każ ta’ operazzjoni jew loppju, għandek tgħid lit-tabib tiegħek li qed tieħu Micardis.</w:t>
      </w:r>
    </w:p>
    <w:p w14:paraId="71A8C91C" w14:textId="77777777" w:rsidR="00773D8C" w:rsidRPr="0013268A" w:rsidRDefault="00773D8C" w:rsidP="0082364A">
      <w:pPr>
        <w:tabs>
          <w:tab w:val="clear" w:pos="567"/>
        </w:tabs>
        <w:ind w:right="-2"/>
        <w:rPr>
          <w:lang w:val="mt-MT"/>
        </w:rPr>
      </w:pPr>
    </w:p>
    <w:p w14:paraId="733829CF" w14:textId="25A84A97" w:rsidR="00086779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Micardis jista’ jkun </w:t>
      </w:r>
      <w:r w:rsidR="002B5CCD" w:rsidRPr="0013268A">
        <w:rPr>
          <w:lang w:val="mt-MT"/>
        </w:rPr>
        <w:t>a</w:t>
      </w:r>
      <w:r w:rsidRPr="0013268A">
        <w:rPr>
          <w:lang w:val="mt-MT"/>
        </w:rPr>
        <w:t>nqas effettiv biex inaqqas il-pressjoni tad-demm f’pazjenti suwed.</w:t>
      </w:r>
    </w:p>
    <w:p w14:paraId="4CA8E71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6B6C8DC" w14:textId="77777777" w:rsidR="00773D8C" w:rsidRPr="0013268A" w:rsidRDefault="00773D8C" w:rsidP="0082364A">
      <w:pPr>
        <w:keepNext/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t>Tfal u adolexxenti</w:t>
      </w:r>
    </w:p>
    <w:p w14:paraId="2D444F6E" w14:textId="4442483D" w:rsidR="00086779" w:rsidRPr="0013268A" w:rsidRDefault="00773D8C" w:rsidP="0082364A">
      <w:pPr>
        <w:tabs>
          <w:tab w:val="clear" w:pos="567"/>
        </w:tabs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>L-użu ta’ Micardis fit-tfal u l-adolexxenti sal-età ta’ 18-il sena mhuwiex rakkomandat.</w:t>
      </w:r>
    </w:p>
    <w:p w14:paraId="30A7E895" w14:textId="77777777" w:rsidR="00773D8C" w:rsidRPr="0013268A" w:rsidRDefault="00773D8C" w:rsidP="0082364A">
      <w:pPr>
        <w:tabs>
          <w:tab w:val="clear" w:pos="567"/>
        </w:tabs>
        <w:rPr>
          <w:rFonts w:eastAsia="MS Mincho"/>
          <w:lang w:val="mt-MT"/>
        </w:rPr>
      </w:pPr>
    </w:p>
    <w:p w14:paraId="349269C1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Mediċini oħra u Micardis</w:t>
      </w:r>
    </w:p>
    <w:p w14:paraId="6FEFF1D8" w14:textId="7615D27A" w:rsidR="00773D8C" w:rsidRPr="0013268A" w:rsidRDefault="00773D8C" w:rsidP="0082364A">
      <w:pPr>
        <w:keepNext/>
        <w:tabs>
          <w:tab w:val="clear" w:pos="567"/>
        </w:tabs>
        <w:autoSpaceDE w:val="0"/>
        <w:autoSpaceDN w:val="0"/>
        <w:adjustRightInd w:val="0"/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 xml:space="preserve">Għid lit-tabib jew lill-ispiżjar tiegħek jekk </w:t>
      </w:r>
      <w:r w:rsidR="00532029" w:rsidRPr="0013268A">
        <w:rPr>
          <w:rFonts w:eastAsia="MS Mincho"/>
          <w:lang w:val="mt-MT"/>
        </w:rPr>
        <w:t xml:space="preserve">qed </w:t>
      </w:r>
      <w:r w:rsidRPr="0013268A">
        <w:rPr>
          <w:rFonts w:eastAsia="MS Mincho"/>
          <w:lang w:val="mt-MT"/>
        </w:rPr>
        <w:t xml:space="preserve">tieħu, ħadt dan l-aħħar jew tista’ tieħu xi </w:t>
      </w:r>
      <w:r w:rsidR="00532029" w:rsidRPr="0013268A">
        <w:rPr>
          <w:rFonts w:eastAsia="MS Mincho"/>
          <w:lang w:val="mt-MT"/>
        </w:rPr>
        <w:t xml:space="preserve">mediċini </w:t>
      </w:r>
      <w:r w:rsidRPr="0013268A">
        <w:rPr>
          <w:rFonts w:eastAsia="MS Mincho"/>
          <w:lang w:val="mt-MT"/>
        </w:rPr>
        <w:t>oħra.</w:t>
      </w:r>
      <w:r w:rsidRPr="0013268A">
        <w:rPr>
          <w:lang w:val="mt-MT"/>
        </w:rPr>
        <w:t xml:space="preserve"> It-tabib tiegħek jista’ jkollu bżonn jibdel id-doża ta’ dawn il-medi</w:t>
      </w:r>
      <w:bookmarkStart w:id="73" w:name="_Hlk49255436"/>
      <w:r w:rsidR="003879AC" w:rsidRPr="0013268A">
        <w:rPr>
          <w:lang w:val="mt-MT"/>
        </w:rPr>
        <w:t>kazzjonijiet</w:t>
      </w:r>
      <w:bookmarkEnd w:id="73"/>
      <w:r w:rsidRPr="0013268A">
        <w:rPr>
          <w:lang w:val="mt-MT"/>
        </w:rPr>
        <w:t xml:space="preserve"> l-oħrajn, jew jieħu prekawzjonijiet oħrajn. F’xi każijiet, jista’ jkollok tieqaf tieħu waħda mill-mediċini. Dan japplika b’mod speċjali għal</w:t>
      </w:r>
      <w:r w:rsidR="00136327" w:rsidRPr="0013268A">
        <w:rPr>
          <w:lang w:val="mt-MT"/>
        </w:rPr>
        <w:t>l-</w:t>
      </w:r>
      <w:r w:rsidRPr="0013268A">
        <w:rPr>
          <w:lang w:val="mt-MT"/>
        </w:rPr>
        <w:t>mediċini elenkati hawn taħt li jittieħdu fl-istess ħin ma’ Micardis:</w:t>
      </w:r>
    </w:p>
    <w:p w14:paraId="631DD86A" w14:textId="77777777" w:rsidR="00773D8C" w:rsidRPr="0013268A" w:rsidRDefault="00773D8C" w:rsidP="0082364A">
      <w:pPr>
        <w:pStyle w:val="listssp"/>
        <w:keepNext/>
        <w:rPr>
          <w:sz w:val="22"/>
          <w:szCs w:val="22"/>
          <w:lang w:val="mt-MT"/>
        </w:rPr>
      </w:pPr>
    </w:p>
    <w:p w14:paraId="0B04388C" w14:textId="48D00435" w:rsidR="00773D8C" w:rsidRPr="0013268A" w:rsidRDefault="00773D8C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Mediċini li fihom il-lithium għa</w:t>
      </w:r>
      <w:r w:rsidR="00136327" w:rsidRPr="0013268A">
        <w:rPr>
          <w:lang w:val="mt-MT"/>
        </w:rPr>
        <w:t>t</w:t>
      </w:r>
      <w:r w:rsidRPr="0013268A">
        <w:rPr>
          <w:lang w:val="mt-MT"/>
        </w:rPr>
        <w:t>-</w:t>
      </w:r>
      <w:r w:rsidR="00136327" w:rsidRPr="0013268A">
        <w:rPr>
          <w:lang w:val="mt-MT"/>
        </w:rPr>
        <w:t xml:space="preserve">trattament </w:t>
      </w:r>
      <w:r w:rsidRPr="0013268A">
        <w:rPr>
          <w:lang w:val="mt-MT"/>
        </w:rPr>
        <w:t>ta’ xi tipi ta’ d</w:t>
      </w:r>
      <w:r w:rsidR="00136327" w:rsidRPr="0013268A">
        <w:rPr>
          <w:lang w:val="mt-MT"/>
        </w:rPr>
        <w:t>e</w:t>
      </w:r>
      <w:r w:rsidRPr="0013268A">
        <w:rPr>
          <w:lang w:val="mt-MT"/>
        </w:rPr>
        <w:t>pressjoni.</w:t>
      </w:r>
    </w:p>
    <w:p w14:paraId="3BFA04C3" w14:textId="1151DA15" w:rsidR="00086779" w:rsidRPr="0013268A" w:rsidRDefault="00773D8C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Mediċini li jistgħu jżidu il-livelli tal-potassium fid-demm bħal sostituti tal-melħ li fihom il-potassium, dijuretiċi li ma jneħħux </w:t>
      </w:r>
      <w:r w:rsidR="00696AE8" w:rsidRPr="0013268A">
        <w:rPr>
          <w:lang w:val="mt-MT"/>
        </w:rPr>
        <w:t>il-</w:t>
      </w:r>
      <w:r w:rsidRPr="0013268A">
        <w:rPr>
          <w:lang w:val="mt-MT"/>
        </w:rPr>
        <w:t xml:space="preserve">potassium (ċerti </w:t>
      </w:r>
      <w:r w:rsidR="00696AE8" w:rsidRPr="0013268A">
        <w:rPr>
          <w:lang w:val="mt-MT"/>
        </w:rPr>
        <w:t>'</w:t>
      </w:r>
      <w:r w:rsidRPr="0013268A">
        <w:rPr>
          <w:lang w:val="mt-MT"/>
        </w:rPr>
        <w:t>pilloli tal-awrina</w:t>
      </w:r>
      <w:r w:rsidR="00696AE8" w:rsidRPr="0013268A">
        <w:rPr>
          <w:lang w:val="mt-MT"/>
        </w:rPr>
        <w:t>'</w:t>
      </w:r>
      <w:r w:rsidRPr="0013268A">
        <w:rPr>
          <w:lang w:val="mt-MT"/>
        </w:rPr>
        <w:t xml:space="preserve">), inibituri </w:t>
      </w:r>
      <w:r w:rsidR="00696AE8" w:rsidRPr="0013268A">
        <w:rPr>
          <w:lang w:val="mt-MT"/>
        </w:rPr>
        <w:t xml:space="preserve">ta’ </w:t>
      </w:r>
      <w:r w:rsidRPr="0013268A">
        <w:rPr>
          <w:lang w:val="mt-MT"/>
        </w:rPr>
        <w:t xml:space="preserve">ACE, </w:t>
      </w:r>
      <w:bookmarkStart w:id="74" w:name="_Hlk135990954"/>
      <w:r w:rsidR="00874EC3" w:rsidRPr="0013268A">
        <w:rPr>
          <w:lang w:val="mt-MT"/>
        </w:rPr>
        <w:t>imblokkaturi</w:t>
      </w:r>
      <w:bookmarkEnd w:id="74"/>
      <w:r w:rsidRPr="0013268A">
        <w:rPr>
          <w:lang w:val="mt-MT"/>
        </w:rPr>
        <w:t xml:space="preserve"> tar-riċettur</w:t>
      </w:r>
      <w:r w:rsidR="00696AE8" w:rsidRPr="0013268A">
        <w:rPr>
          <w:lang w:val="mt-MT"/>
        </w:rPr>
        <w:t>i</w:t>
      </w:r>
      <w:r w:rsidRPr="0013268A">
        <w:rPr>
          <w:lang w:val="mt-MT"/>
        </w:rPr>
        <w:t xml:space="preserve"> ta’ angiotensin</w:t>
      </w:r>
      <w:r w:rsidR="00185C52" w:rsidRPr="0013268A">
        <w:rPr>
          <w:lang w:val="mt-MT"/>
        </w:rPr>
        <w:t> </w:t>
      </w:r>
      <w:r w:rsidRPr="0013268A">
        <w:rPr>
          <w:lang w:val="mt-MT"/>
        </w:rPr>
        <w:t xml:space="preserve">II, NSAIDs (mediċini </w:t>
      </w:r>
      <w:r w:rsidR="00910C37" w:rsidRPr="0013268A">
        <w:rPr>
          <w:lang w:val="mt-MT"/>
        </w:rPr>
        <w:t>anti</w:t>
      </w:r>
      <w:r w:rsidRPr="0013268A">
        <w:rPr>
          <w:lang w:val="mt-MT"/>
        </w:rPr>
        <w:t>-</w:t>
      </w:r>
      <w:r w:rsidR="00910C37" w:rsidRPr="0013268A">
        <w:rPr>
          <w:lang w:val="mt-MT"/>
        </w:rPr>
        <w:t xml:space="preserve">infjammatorji mhux </w:t>
      </w:r>
      <w:r w:rsidR="00910C37" w:rsidRPr="0013268A">
        <w:rPr>
          <w:lang w:val="mt-MT"/>
        </w:rPr>
        <w:lastRenderedPageBreak/>
        <w:t>sterojdi</w:t>
      </w:r>
      <w:r w:rsidRPr="0013268A">
        <w:rPr>
          <w:lang w:val="mt-MT"/>
        </w:rPr>
        <w:t>, eż. aspirina jew ibuprofen), eparina, immunosoppressivi (eż. cyclosporin jew tacrolimus), u l</w:t>
      </w:r>
      <w:r w:rsidR="000020DE" w:rsidRPr="0013268A">
        <w:rPr>
          <w:lang w:val="mt-MT"/>
        </w:rPr>
        <w:noBreakHyphen/>
      </w:r>
      <w:r w:rsidRPr="0013268A">
        <w:rPr>
          <w:lang w:val="mt-MT"/>
        </w:rPr>
        <w:t>antibijotiku trimethoprim.</w:t>
      </w:r>
    </w:p>
    <w:p w14:paraId="019585A2" w14:textId="758DF25E" w:rsidR="00773D8C" w:rsidRPr="0013268A" w:rsidRDefault="00696AE8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D</w:t>
      </w:r>
      <w:r w:rsidR="00773D8C" w:rsidRPr="0013268A">
        <w:rPr>
          <w:lang w:val="mt-MT"/>
        </w:rPr>
        <w:t>ijuretiċi (</w:t>
      </w:r>
      <w:r w:rsidR="00063699" w:rsidRPr="0013268A">
        <w:rPr>
          <w:lang w:val="mt-MT"/>
        </w:rPr>
        <w:t>'</w:t>
      </w:r>
      <w:r w:rsidR="00773D8C" w:rsidRPr="0013268A">
        <w:rPr>
          <w:lang w:val="mt-MT"/>
        </w:rPr>
        <w:t>pilloli tal-awrina</w:t>
      </w:r>
      <w:r w:rsidR="00063699" w:rsidRPr="0013268A">
        <w:rPr>
          <w:lang w:val="mt-MT"/>
        </w:rPr>
        <w:t>'</w:t>
      </w:r>
      <w:r w:rsidR="00773D8C" w:rsidRPr="0013268A">
        <w:rPr>
          <w:lang w:val="mt-MT"/>
        </w:rPr>
        <w:t xml:space="preserve">), speċjalment jekk jittieħdu </w:t>
      </w:r>
      <w:r w:rsidR="00063699" w:rsidRPr="0013268A">
        <w:rPr>
          <w:lang w:val="mt-MT"/>
        </w:rPr>
        <w:t>b</w:t>
      </w:r>
      <w:r w:rsidR="00773D8C" w:rsidRPr="0013268A">
        <w:rPr>
          <w:lang w:val="mt-MT"/>
        </w:rPr>
        <w:t>’dożi għoljin flimkien ma’ Micardis, jistgħu jwasslu għal telf eċċessiv ta’ ilma mill-ġisem u pressjoni tad-demm baxxa (ipotensjoni).</w:t>
      </w:r>
    </w:p>
    <w:p w14:paraId="603454B1" w14:textId="77777777" w:rsidR="00F9417D" w:rsidRPr="0013268A" w:rsidRDefault="00F9417D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Cs/>
          <w:iCs/>
          <w:lang w:val="mt-MT"/>
        </w:rPr>
        <w:t>Jekk qed tieħu inibitur ta’ ACE jew aliskiren (ara wkoll l-informazzjoni taħt l-intestaturi “Tiħux Micardis” u “Twissijiet u prekawzjonijiet”).</w:t>
      </w:r>
    </w:p>
    <w:p w14:paraId="52A1F706" w14:textId="77777777" w:rsidR="00F9417D" w:rsidRPr="0013268A" w:rsidRDefault="00F9417D" w:rsidP="0082364A">
      <w:pPr>
        <w:pStyle w:val="listssp"/>
        <w:numPr>
          <w:ilvl w:val="0"/>
          <w:numId w:val="2"/>
        </w:numPr>
        <w:ind w:left="567" w:hanging="567"/>
        <w:rPr>
          <w:color w:val="000000"/>
          <w:sz w:val="22"/>
          <w:szCs w:val="22"/>
          <w:lang w:val="mt-MT"/>
        </w:rPr>
      </w:pPr>
      <w:r w:rsidRPr="0013268A">
        <w:rPr>
          <w:color w:val="000000"/>
          <w:sz w:val="22"/>
          <w:szCs w:val="22"/>
          <w:lang w:val="mt-MT"/>
        </w:rPr>
        <w:t>Digoxin.</w:t>
      </w:r>
    </w:p>
    <w:p w14:paraId="2A8E75A0" w14:textId="77777777" w:rsidR="00773D8C" w:rsidRPr="0013268A" w:rsidRDefault="00773D8C" w:rsidP="0082364A">
      <w:pPr>
        <w:pStyle w:val="listssp"/>
        <w:widowControl w:val="0"/>
        <w:rPr>
          <w:sz w:val="22"/>
          <w:szCs w:val="22"/>
          <w:lang w:val="mt-MT"/>
        </w:rPr>
      </w:pPr>
    </w:p>
    <w:p w14:paraId="364349CD" w14:textId="3A1A08A3" w:rsidR="00773D8C" w:rsidRPr="0013268A" w:rsidRDefault="00773D8C" w:rsidP="0082364A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r w:rsidRPr="0013268A">
        <w:rPr>
          <w:lang w:val="mt-MT"/>
        </w:rPr>
        <w:t>L-effett ta’ Micardis jist</w:t>
      </w:r>
      <w:r w:rsidR="00504A17" w:rsidRPr="0013268A">
        <w:rPr>
          <w:lang w:val="mt-MT"/>
        </w:rPr>
        <w:t>a’</w:t>
      </w:r>
      <w:r w:rsidRPr="0013268A">
        <w:rPr>
          <w:lang w:val="mt-MT"/>
        </w:rPr>
        <w:t xml:space="preserve"> </w:t>
      </w:r>
      <w:r w:rsidR="00504A17" w:rsidRPr="0013268A">
        <w:rPr>
          <w:lang w:val="mt-MT"/>
        </w:rPr>
        <w:t xml:space="preserve">jitnaqqas </w:t>
      </w:r>
      <w:r w:rsidRPr="0013268A">
        <w:rPr>
          <w:lang w:val="mt-MT"/>
        </w:rPr>
        <w:t>meta tieħu NSAIDs (</w:t>
      </w:r>
      <w:r w:rsidR="00063699" w:rsidRPr="0013268A">
        <w:rPr>
          <w:lang w:val="mt-MT"/>
        </w:rPr>
        <w:t>mediċini anti-infjammatorji mhux sterojdi</w:t>
      </w:r>
      <w:r w:rsidRPr="0013268A">
        <w:rPr>
          <w:iCs/>
          <w:lang w:val="mt-MT"/>
        </w:rPr>
        <w:t xml:space="preserve">, </w:t>
      </w:r>
      <w:r w:rsidRPr="0013268A">
        <w:rPr>
          <w:lang w:val="mt-MT"/>
        </w:rPr>
        <w:t>eż. aspirina jew ibuprofen) jew kortikosterojdi.</w:t>
      </w:r>
    </w:p>
    <w:p w14:paraId="4E730CAC" w14:textId="77777777" w:rsidR="00773D8C" w:rsidRPr="0013268A" w:rsidRDefault="00773D8C" w:rsidP="0082364A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</w:p>
    <w:p w14:paraId="2EB9FC1A" w14:textId="75784F6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Micardis jista’ jżid l-effett ta’ tnaqqis tal-pressjoni tad-demm ta’ mediċini oħra li jintużaw għa</w:t>
      </w:r>
      <w:r w:rsidR="00696AE8" w:rsidRPr="0013268A">
        <w:rPr>
          <w:lang w:val="mt-MT"/>
        </w:rPr>
        <w:t>t</w:t>
      </w:r>
      <w:r w:rsidRPr="0013268A">
        <w:rPr>
          <w:lang w:val="mt-MT"/>
        </w:rPr>
        <w:t>-</w:t>
      </w:r>
      <w:r w:rsidR="00696AE8" w:rsidRPr="0013268A">
        <w:rPr>
          <w:lang w:val="mt-MT"/>
        </w:rPr>
        <w:t>trattament</w:t>
      </w:r>
      <w:r w:rsidRPr="0013268A">
        <w:rPr>
          <w:lang w:val="mt-MT"/>
        </w:rPr>
        <w:t xml:space="preserve"> ta’ pressjoni tad-demm għolja jew ta’ mediċini b’potenzjal li jbaxxu l-pressjoni tad-demm (eż. baclofen, amifostine). Barra minn hekk, pressjoni tad-demm </w:t>
      </w:r>
      <w:r w:rsidR="00696AE8" w:rsidRPr="0013268A">
        <w:rPr>
          <w:lang w:val="mt-MT"/>
        </w:rPr>
        <w:t xml:space="preserve">baxxa </w:t>
      </w:r>
      <w:r w:rsidRPr="0013268A">
        <w:rPr>
          <w:lang w:val="mt-MT"/>
        </w:rPr>
        <w:t xml:space="preserve">tista’ tiġi aggravata </w:t>
      </w:r>
      <w:r w:rsidR="00696AE8" w:rsidRPr="0013268A">
        <w:rPr>
          <w:lang w:val="mt-MT"/>
        </w:rPr>
        <w:t xml:space="preserve">permezz ta’ </w:t>
      </w:r>
      <w:r w:rsidRPr="0013268A">
        <w:rPr>
          <w:lang w:val="mt-MT"/>
        </w:rPr>
        <w:t>alkoħol, barbiturati, narkotiċi jew antidepress</w:t>
      </w:r>
      <w:r w:rsidR="00696AE8" w:rsidRPr="0013268A">
        <w:rPr>
          <w:lang w:val="mt-MT"/>
        </w:rPr>
        <w:t>anti</w:t>
      </w:r>
      <w:r w:rsidRPr="0013268A">
        <w:rPr>
          <w:lang w:val="mt-MT"/>
        </w:rPr>
        <w:t xml:space="preserve">. Tista’ tinnota dan bħala sturdament meta tqum bilwieqfa. Għandek tikkonsulta mat-tabib tiegħek jekk ikun hemm bżonn li taġġusta d-doża tal-mediċina l-oħra </w:t>
      </w:r>
      <w:r w:rsidR="009A12AD" w:rsidRPr="0013268A">
        <w:rPr>
          <w:lang w:val="mt-MT"/>
        </w:rPr>
        <w:t xml:space="preserve">tiegħek </w:t>
      </w:r>
      <w:r w:rsidRPr="0013268A">
        <w:rPr>
          <w:lang w:val="mt-MT"/>
        </w:rPr>
        <w:t>waqt li tkun qed tieħu Micardis.</w:t>
      </w:r>
    </w:p>
    <w:p w14:paraId="30092E37" w14:textId="77777777" w:rsidR="00773D8C" w:rsidRPr="0013268A" w:rsidRDefault="00773D8C" w:rsidP="0082364A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</w:p>
    <w:p w14:paraId="6B3EB35E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Tqala u treddigħ</w:t>
      </w:r>
    </w:p>
    <w:p w14:paraId="5F74109D" w14:textId="77777777" w:rsidR="00773D8C" w:rsidRPr="0013268A" w:rsidRDefault="00773D8C" w:rsidP="0082364A">
      <w:pPr>
        <w:keepNext/>
        <w:keepLines/>
        <w:tabs>
          <w:tab w:val="clear" w:pos="567"/>
        </w:tabs>
        <w:ind w:right="-2"/>
        <w:rPr>
          <w:u w:val="single"/>
          <w:lang w:val="mt-MT"/>
        </w:rPr>
      </w:pPr>
      <w:r w:rsidRPr="0013268A">
        <w:rPr>
          <w:u w:val="single"/>
          <w:lang w:val="mt-MT"/>
        </w:rPr>
        <w:t>Tqala</w:t>
      </w:r>
    </w:p>
    <w:p w14:paraId="02AE2D6E" w14:textId="278217F8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Għandek tgħid lit-tabib tiegħek jekk taħseb li inti (</w:t>
      </w:r>
      <w:r w:rsidRPr="0013268A">
        <w:rPr>
          <w:u w:val="single"/>
          <w:lang w:val="mt-MT"/>
        </w:rPr>
        <w:t>jew jekk tista’ toħroġ</w:t>
      </w:r>
      <w:r w:rsidRPr="0013268A">
        <w:rPr>
          <w:lang w:val="mt-MT"/>
        </w:rPr>
        <w:t xml:space="preserve">) tqila. Normalment, it-tabib tiegħek ser jagħtik parir biex tieqaf tieħu Micardis qabel ma toħroġ tqila jew hekk kif issir taf li inti tqila, u ser jagħtik parir biex tieħu mediċina oħra minflok Micardis. Micardis mhuwiex rakkomandat </w:t>
      </w:r>
      <w:r w:rsidR="008B5218" w:rsidRPr="0013268A">
        <w:rPr>
          <w:lang w:val="mt-MT"/>
        </w:rPr>
        <w:t xml:space="preserve">waqt </w:t>
      </w:r>
      <w:r w:rsidRPr="0013268A">
        <w:rPr>
          <w:lang w:val="mt-MT"/>
        </w:rPr>
        <w:t>tqala</w:t>
      </w:r>
      <w:r w:rsidR="003103CE" w:rsidRPr="0013268A">
        <w:rPr>
          <w:lang w:val="mt-MT"/>
        </w:rPr>
        <w:t xml:space="preserve"> bikrija</w:t>
      </w:r>
      <w:r w:rsidRPr="0013268A">
        <w:rPr>
          <w:lang w:val="mt-MT"/>
        </w:rPr>
        <w:t xml:space="preserve">, u m’għandux jittieħed meta mara </w:t>
      </w:r>
      <w:r w:rsidR="009A12AD" w:rsidRPr="0013268A">
        <w:rPr>
          <w:lang w:val="mt-MT"/>
        </w:rPr>
        <w:t xml:space="preserve">jkollha </w:t>
      </w:r>
      <w:r w:rsidR="00CE783A" w:rsidRPr="0013268A">
        <w:rPr>
          <w:lang w:val="mt-MT"/>
        </w:rPr>
        <w:t>a</w:t>
      </w:r>
      <w:r w:rsidRPr="0013268A">
        <w:rPr>
          <w:lang w:val="mt-MT"/>
        </w:rPr>
        <w:t>ktar minn 3</w:t>
      </w:r>
      <w:r w:rsidR="003103CE" w:rsidRPr="0013268A">
        <w:rPr>
          <w:lang w:val="mt-MT"/>
        </w:rPr>
        <w:t> </w:t>
      </w:r>
      <w:r w:rsidRPr="0013268A">
        <w:rPr>
          <w:lang w:val="mt-MT"/>
        </w:rPr>
        <w:t xml:space="preserve">xhur </w:t>
      </w:r>
      <w:r w:rsidR="009A12AD" w:rsidRPr="0013268A">
        <w:rPr>
          <w:lang w:val="mt-MT"/>
        </w:rPr>
        <w:t>tqala</w:t>
      </w:r>
      <w:r w:rsidRPr="0013268A">
        <w:rPr>
          <w:lang w:val="mt-MT"/>
        </w:rPr>
        <w:t>, għax jista’ jikkawża ħsara serja lit-tarbija tiegħek jekk jintuża wara t-tielet xahar tat-tqala.</w:t>
      </w:r>
    </w:p>
    <w:p w14:paraId="6F1198F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112745C9" w14:textId="77777777" w:rsidR="00773D8C" w:rsidRPr="0013268A" w:rsidRDefault="00773D8C" w:rsidP="0082364A">
      <w:pPr>
        <w:keepNext/>
        <w:tabs>
          <w:tab w:val="clear" w:pos="567"/>
        </w:tabs>
        <w:ind w:right="-2"/>
        <w:rPr>
          <w:u w:val="single"/>
          <w:lang w:val="mt-MT"/>
        </w:rPr>
      </w:pPr>
      <w:r w:rsidRPr="0013268A">
        <w:rPr>
          <w:u w:val="single"/>
          <w:lang w:val="mt-MT"/>
        </w:rPr>
        <w:t>Treddigħ</w:t>
      </w:r>
    </w:p>
    <w:p w14:paraId="2AACDDA7" w14:textId="1EA56E43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Għid lit-tabib tiegħek jekk qed tredda’ jew jekk ser tibda tredda’. Micardis mhuwiex rakkomandat għal ommijiet li jkunu qed ireddgħu, u t-tabib tiegħek jista’ jagħżel </w:t>
      </w:r>
      <w:r w:rsidR="009A12AD" w:rsidRPr="0013268A">
        <w:rPr>
          <w:lang w:val="mt-MT"/>
        </w:rPr>
        <w:t xml:space="preserve">trattament ieħor </w:t>
      </w:r>
      <w:r w:rsidRPr="0013268A">
        <w:rPr>
          <w:lang w:val="mt-MT"/>
        </w:rPr>
        <w:t>għalik jekk tixtieq tredda’, speċjalment jekk it-tarbija tiegħek tkun tat-twelid, jew jekk tkun twieldet qabel iż-żmien.</w:t>
      </w:r>
    </w:p>
    <w:p w14:paraId="44C01AE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8D4AB1F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Sewqan u tħaddim ta’ magni</w:t>
      </w:r>
    </w:p>
    <w:p w14:paraId="31B57544" w14:textId="1391DF04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Xi </w:t>
      </w:r>
      <w:r w:rsidR="003103CE" w:rsidRPr="0013268A">
        <w:rPr>
          <w:lang w:val="mt-MT"/>
        </w:rPr>
        <w:t xml:space="preserve">persuni </w:t>
      </w:r>
      <w:bookmarkStart w:id="75" w:name="_Hlk135990975"/>
      <w:r w:rsidR="00874EC3" w:rsidRPr="0013268A">
        <w:rPr>
          <w:lang w:val="mt-MT"/>
        </w:rPr>
        <w:t xml:space="preserve">jista’ jkollhom effetti sekondarji bħal ħass ħażin jew sensazzjoni li kollox qed idur bihom (vertigo) </w:t>
      </w:r>
      <w:bookmarkEnd w:id="75"/>
      <w:r w:rsidRPr="0013268A">
        <w:rPr>
          <w:lang w:val="mt-MT"/>
        </w:rPr>
        <w:t xml:space="preserve">meta jieħdu Micardis. Jekk </w:t>
      </w:r>
      <w:bookmarkStart w:id="76" w:name="_Hlk135990999"/>
      <w:r w:rsidR="00874EC3" w:rsidRPr="0013268A">
        <w:rPr>
          <w:lang w:val="mt-MT"/>
        </w:rPr>
        <w:t>ikollok dawn l-effetti sekondarji</w:t>
      </w:r>
      <w:bookmarkEnd w:id="76"/>
      <w:r w:rsidRPr="0013268A">
        <w:rPr>
          <w:lang w:val="mt-MT"/>
        </w:rPr>
        <w:t xml:space="preserve">, m’għandekx </w:t>
      </w:r>
      <w:r w:rsidR="003103CE" w:rsidRPr="0013268A">
        <w:rPr>
          <w:lang w:val="mt-MT"/>
        </w:rPr>
        <w:t>issuq</w:t>
      </w:r>
      <w:r w:rsidRPr="0013268A">
        <w:rPr>
          <w:lang w:val="mt-MT"/>
        </w:rPr>
        <w:t xml:space="preserve"> jew tħaddem magni.</w:t>
      </w:r>
    </w:p>
    <w:p w14:paraId="1960839A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6A572E1" w14:textId="412883FB" w:rsidR="00773D8C" w:rsidRPr="0013268A" w:rsidRDefault="00773D8C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b/>
          <w:lang w:val="mt-MT"/>
        </w:rPr>
        <w:t>Micardis fih sorbitol</w:t>
      </w:r>
    </w:p>
    <w:p w14:paraId="3434E39A" w14:textId="68DFF257" w:rsidR="003879AC" w:rsidRPr="0013268A" w:rsidRDefault="00B006FE" w:rsidP="0082364A">
      <w:pPr>
        <w:tabs>
          <w:tab w:val="clear" w:pos="567"/>
        </w:tabs>
        <w:spacing w:line="240" w:lineRule="auto"/>
        <w:rPr>
          <w:lang w:val="mt-MT"/>
        </w:rPr>
      </w:pPr>
      <w:bookmarkStart w:id="77" w:name="_Hlk49255456"/>
      <w:r w:rsidRPr="0013268A">
        <w:rPr>
          <w:lang w:val="mt-MT"/>
        </w:rPr>
        <w:t xml:space="preserve">Din il-mediċina fiha </w:t>
      </w:r>
      <w:r w:rsidR="003879AC" w:rsidRPr="0013268A">
        <w:rPr>
          <w:lang w:val="mt-MT"/>
        </w:rPr>
        <w:t>84.32</w:t>
      </w:r>
      <w:r w:rsidRPr="0013268A">
        <w:rPr>
          <w:lang w:val="mt-MT"/>
        </w:rPr>
        <w:t> </w:t>
      </w:r>
      <w:r w:rsidR="003879AC" w:rsidRPr="0013268A">
        <w:rPr>
          <w:lang w:val="mt-MT"/>
        </w:rPr>
        <w:t xml:space="preserve">mg sorbitol </w:t>
      </w:r>
      <w:r w:rsidRPr="0013268A">
        <w:rPr>
          <w:lang w:val="mt-MT"/>
        </w:rPr>
        <w:t>f’kull pillola</w:t>
      </w:r>
      <w:r w:rsidR="003879AC" w:rsidRPr="0013268A">
        <w:rPr>
          <w:lang w:val="mt-MT"/>
        </w:rPr>
        <w:t>.</w:t>
      </w:r>
    </w:p>
    <w:p w14:paraId="6C0C57D2" w14:textId="77777777" w:rsidR="003879AC" w:rsidRPr="0013268A" w:rsidRDefault="003879A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091FB11" w14:textId="77777777" w:rsidR="003879AC" w:rsidRPr="0013268A" w:rsidRDefault="003879AC" w:rsidP="0082364A">
      <w:pPr>
        <w:tabs>
          <w:tab w:val="clear" w:pos="567"/>
        </w:tabs>
        <w:spacing w:line="240" w:lineRule="auto"/>
        <w:rPr>
          <w:rFonts w:eastAsia="PMingLiU"/>
          <w:lang w:val="mt-MT"/>
        </w:rPr>
      </w:pPr>
      <w:r w:rsidRPr="0013268A">
        <w:rPr>
          <w:rFonts w:eastAsia="PMingLiU"/>
          <w:b/>
          <w:lang w:val="mt-MT"/>
        </w:rPr>
        <w:t xml:space="preserve">Micardis </w:t>
      </w:r>
      <w:r w:rsidR="00E206E9" w:rsidRPr="0013268A">
        <w:rPr>
          <w:rFonts w:eastAsia="PMingLiU"/>
          <w:b/>
          <w:lang w:val="mt-MT"/>
        </w:rPr>
        <w:t>fih</w:t>
      </w:r>
      <w:r w:rsidRPr="0013268A">
        <w:rPr>
          <w:rFonts w:eastAsia="PMingLiU"/>
          <w:b/>
          <w:lang w:val="mt-MT"/>
        </w:rPr>
        <w:t xml:space="preserve"> sodium</w:t>
      </w:r>
    </w:p>
    <w:p w14:paraId="6B5984AE" w14:textId="77777777" w:rsidR="00B006FE" w:rsidRPr="0013268A" w:rsidRDefault="000B4E17" w:rsidP="0082364A">
      <w:pPr>
        <w:tabs>
          <w:tab w:val="clear" w:pos="567"/>
        </w:tabs>
        <w:spacing w:line="240" w:lineRule="auto"/>
        <w:rPr>
          <w:rFonts w:eastAsia="PMingLiU"/>
          <w:lang w:val="mt-MT"/>
        </w:rPr>
      </w:pPr>
      <w:r w:rsidRPr="0013268A">
        <w:rPr>
          <w:rFonts w:eastAsia="PMingLiU"/>
          <w:lang w:val="mt-MT"/>
        </w:rPr>
        <w:t>Din il-mediċina fiha anqas minn 1</w:t>
      </w:r>
      <w:r w:rsidR="007819D3" w:rsidRPr="0013268A">
        <w:rPr>
          <w:rFonts w:eastAsia="PMingLiU"/>
          <w:lang w:val="mt-MT"/>
        </w:rPr>
        <w:t> </w:t>
      </w:r>
      <w:r w:rsidRPr="0013268A">
        <w:rPr>
          <w:rFonts w:eastAsia="PMingLiU"/>
          <w:lang w:val="mt-MT"/>
        </w:rPr>
        <w:t xml:space="preserve">mmol sodium (23 mg) f’kull </w:t>
      </w:r>
      <w:r w:rsidR="007819D3" w:rsidRPr="0013268A">
        <w:rPr>
          <w:rFonts w:eastAsia="PMingLiU"/>
          <w:lang w:val="mt-MT"/>
        </w:rPr>
        <w:t>pillola</w:t>
      </w:r>
      <w:r w:rsidRPr="0013268A">
        <w:rPr>
          <w:rFonts w:eastAsia="PMingLiU"/>
          <w:lang w:val="mt-MT"/>
        </w:rPr>
        <w:t>, jiġifieri essenzjalment ‘ħieles mis-sodium</w:t>
      </w:r>
      <w:r w:rsidR="009C179C" w:rsidRPr="0013268A">
        <w:rPr>
          <w:rFonts w:eastAsia="PMingLiU"/>
          <w:lang w:val="mt-MT"/>
        </w:rPr>
        <w:t>’.</w:t>
      </w:r>
      <w:bookmarkEnd w:id="77"/>
    </w:p>
    <w:p w14:paraId="3046A9C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1EB9102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526B42B" w14:textId="77777777" w:rsidR="00773D8C" w:rsidRPr="0013268A" w:rsidRDefault="009C179C" w:rsidP="0082364A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</w:r>
      <w:r w:rsidR="00773D8C" w:rsidRPr="0013268A">
        <w:rPr>
          <w:b/>
          <w:bCs/>
          <w:lang w:val="mt-MT"/>
        </w:rPr>
        <w:t>Kif għandek t</w:t>
      </w:r>
      <w:r w:rsidR="0024745E" w:rsidRPr="0013268A">
        <w:rPr>
          <w:b/>
          <w:bCs/>
          <w:lang w:val="mt-MT"/>
        </w:rPr>
        <w:t>ieħu</w:t>
      </w:r>
      <w:r w:rsidR="00773D8C" w:rsidRPr="0013268A">
        <w:rPr>
          <w:b/>
          <w:bCs/>
          <w:lang w:val="mt-MT"/>
        </w:rPr>
        <w:t xml:space="preserve"> Micardis</w:t>
      </w:r>
    </w:p>
    <w:p w14:paraId="18DAC98A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</w:p>
    <w:p w14:paraId="1C726689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Dejjem għandek tieħu din il-mediċina skont il-parir eżatt tat-tabib tiegħek. </w:t>
      </w:r>
      <w:bookmarkStart w:id="78" w:name="_Hlk484793928"/>
      <w:r w:rsidR="00532029" w:rsidRPr="0013268A">
        <w:rPr>
          <w:lang w:val="mt-MT" w:bidi="mt-MT"/>
        </w:rPr>
        <w:t>Iċċekkja</w:t>
      </w:r>
      <w:r w:rsidR="00532029" w:rsidRPr="0013268A" w:rsidDel="00532029">
        <w:rPr>
          <w:lang w:val="mt-MT"/>
        </w:rPr>
        <w:t xml:space="preserve"> </w:t>
      </w:r>
      <w:bookmarkEnd w:id="78"/>
      <w:r w:rsidRPr="0013268A">
        <w:rPr>
          <w:lang w:val="mt-MT"/>
        </w:rPr>
        <w:t xml:space="preserve">mat-tabib jew mal-ispiżjar </w:t>
      </w:r>
      <w:r w:rsidR="003103CE" w:rsidRPr="0013268A">
        <w:rPr>
          <w:lang w:val="mt-MT" w:bidi="mt-MT"/>
        </w:rPr>
        <w:t xml:space="preserve">tiegħek </w:t>
      </w:r>
      <w:r w:rsidRPr="0013268A">
        <w:rPr>
          <w:lang w:val="mt-MT"/>
        </w:rPr>
        <w:t>jekk ikollok xi dubju.</w:t>
      </w:r>
    </w:p>
    <w:p w14:paraId="6BD4607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D85DF78" w14:textId="0DBF0B97" w:rsidR="00C9408A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Id-doża rakkomandata hi</w:t>
      </w:r>
      <w:r w:rsidR="00532029" w:rsidRPr="0013268A">
        <w:rPr>
          <w:lang w:val="mt-MT"/>
        </w:rPr>
        <w:t>ja</w:t>
      </w:r>
      <w:r w:rsidRPr="0013268A">
        <w:rPr>
          <w:lang w:val="mt-MT"/>
        </w:rPr>
        <w:t xml:space="preserve"> ta’ pillola waħda kuljum. Ipprova ħu l-pillola fl-istess ħin kuljum.</w:t>
      </w:r>
    </w:p>
    <w:p w14:paraId="23DACC72" w14:textId="226C299F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Tista’ tieħu Micardis mal-ikel jew mingħajr l-ikel. Il-pilloli għandhom jinbelgħu </w:t>
      </w:r>
      <w:bookmarkStart w:id="79" w:name="_Hlk135991014"/>
      <w:r w:rsidR="00874EC3" w:rsidRPr="0013268A">
        <w:rPr>
          <w:lang w:val="mt-MT"/>
        </w:rPr>
        <w:t xml:space="preserve">sħaħ </w:t>
      </w:r>
      <w:bookmarkEnd w:id="79"/>
      <w:r w:rsidRPr="0013268A">
        <w:rPr>
          <w:lang w:val="mt-MT"/>
        </w:rPr>
        <w:t xml:space="preserve">ma’ ftit ilma jew ma’ xi xarba oħra </w:t>
      </w:r>
      <w:r w:rsidR="006D66E7" w:rsidRPr="0013268A">
        <w:rPr>
          <w:lang w:val="mt-MT"/>
        </w:rPr>
        <w:t xml:space="preserve">li </w:t>
      </w:r>
      <w:r w:rsidRPr="0013268A">
        <w:rPr>
          <w:lang w:val="mt-MT"/>
        </w:rPr>
        <w:t>mhix alkoħolika. Hu</w:t>
      </w:r>
      <w:r w:rsidR="006D66E7" w:rsidRPr="0013268A">
        <w:rPr>
          <w:lang w:val="mt-MT"/>
        </w:rPr>
        <w:t>wa</w:t>
      </w:r>
      <w:r w:rsidRPr="0013268A">
        <w:rPr>
          <w:lang w:val="mt-MT"/>
        </w:rPr>
        <w:t xml:space="preserve"> importanti li tieħu Micardis kuljum sakemm it-tabib tiegħek jgħidlek biex tieqaf. Jekk tħoss li l-effett ta’ Micardis hu</w:t>
      </w:r>
      <w:r w:rsidR="006D66E7" w:rsidRPr="0013268A">
        <w:rPr>
          <w:lang w:val="mt-MT"/>
        </w:rPr>
        <w:t>wa</w:t>
      </w:r>
      <w:r w:rsidRPr="0013268A">
        <w:rPr>
          <w:lang w:val="mt-MT"/>
        </w:rPr>
        <w:t xml:space="preserve"> qawwi jew dgħajjef wisq, kellem lit-tabib jew lill-ispiżjar tiegħek.</w:t>
      </w:r>
    </w:p>
    <w:p w14:paraId="1BE200B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8414085" w14:textId="1E2A572F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lastRenderedPageBreak/>
        <w:t>Għa</w:t>
      </w:r>
      <w:r w:rsidR="00E03CA6" w:rsidRPr="0013268A">
        <w:rPr>
          <w:lang w:val="mt-MT"/>
        </w:rPr>
        <w:t>t-</w:t>
      </w:r>
      <w:r w:rsidR="006D66E7" w:rsidRPr="0013268A">
        <w:rPr>
          <w:lang w:val="mt-MT"/>
        </w:rPr>
        <w:t xml:space="preserve">trattament </w:t>
      </w:r>
      <w:r w:rsidRPr="0013268A">
        <w:rPr>
          <w:lang w:val="mt-MT"/>
        </w:rPr>
        <w:t xml:space="preserve">ta’ pressjoni tad-demm għolja, id-doża </w:t>
      </w:r>
      <w:r w:rsidR="00E03CA6" w:rsidRPr="0013268A">
        <w:rPr>
          <w:lang w:val="mt-MT"/>
        </w:rPr>
        <w:t xml:space="preserve">tas-soltu </w:t>
      </w:r>
      <w:r w:rsidRPr="0013268A">
        <w:rPr>
          <w:lang w:val="mt-MT"/>
        </w:rPr>
        <w:t xml:space="preserve">ta’ Micardis għall-biċċa l-kbira tal-pazjenti hi ta’ pillola waħda ta’ 40 mg darba kuljum biex tikkontrolla l-pressjoni tad-demm għal perjodu ta’ </w:t>
      </w:r>
      <w:r w:rsidR="00E03CA6" w:rsidRPr="0013268A">
        <w:rPr>
          <w:lang w:val="mt-MT"/>
        </w:rPr>
        <w:t>24 </w:t>
      </w:r>
      <w:r w:rsidRPr="0013268A">
        <w:rPr>
          <w:lang w:val="mt-MT"/>
        </w:rPr>
        <w:t xml:space="preserve">siegħa. It-tabib tiegħek irrakkomandalek doża aktar baxxa ta’ pillola waħda ta’ 20 mg kuljum. Micardis jista’ jintuża </w:t>
      </w:r>
      <w:r w:rsidR="00E03CA6" w:rsidRPr="0013268A">
        <w:rPr>
          <w:lang w:val="mt-MT"/>
        </w:rPr>
        <w:t xml:space="preserve">wkoll </w:t>
      </w:r>
      <w:r w:rsidRPr="0013268A">
        <w:rPr>
          <w:lang w:val="mt-MT"/>
        </w:rPr>
        <w:t>flimkien ma’ dijuretiċi (</w:t>
      </w:r>
      <w:r w:rsidR="00356836" w:rsidRPr="0013268A">
        <w:rPr>
          <w:lang w:val="mt-MT"/>
        </w:rPr>
        <w:t>'</w:t>
      </w:r>
      <w:r w:rsidRPr="0013268A">
        <w:rPr>
          <w:lang w:val="mt-MT"/>
        </w:rPr>
        <w:t>pilloli tal-awrina</w:t>
      </w:r>
      <w:r w:rsidR="00356836" w:rsidRPr="0013268A">
        <w:rPr>
          <w:lang w:val="mt-MT"/>
        </w:rPr>
        <w:t>'</w:t>
      </w:r>
      <w:r w:rsidRPr="0013268A">
        <w:rPr>
          <w:lang w:val="mt-MT"/>
        </w:rPr>
        <w:t>)</w:t>
      </w:r>
      <w:r w:rsidRPr="0013268A">
        <w:rPr>
          <w:snapToGrid w:val="0"/>
          <w:lang w:val="mt-MT"/>
        </w:rPr>
        <w:t xml:space="preserve"> </w:t>
      </w:r>
      <w:r w:rsidRPr="0013268A">
        <w:rPr>
          <w:lang w:val="mt-MT"/>
        </w:rPr>
        <w:t>bħal hydrochlorothiazide, li ntwera li għand</w:t>
      </w:r>
      <w:r w:rsidR="006D66E7" w:rsidRPr="0013268A">
        <w:rPr>
          <w:lang w:val="mt-MT"/>
        </w:rPr>
        <w:t>hom</w:t>
      </w:r>
      <w:r w:rsidRPr="0013268A">
        <w:rPr>
          <w:lang w:val="mt-MT"/>
        </w:rPr>
        <w:t xml:space="preserve"> effett </w:t>
      </w:r>
      <w:r w:rsidR="006D66E7" w:rsidRPr="0013268A">
        <w:rPr>
          <w:lang w:val="mt-MT"/>
        </w:rPr>
        <w:t>ta’ tnaqqis</w:t>
      </w:r>
      <w:r w:rsidRPr="0013268A">
        <w:rPr>
          <w:lang w:val="mt-MT"/>
        </w:rPr>
        <w:t xml:space="preserve"> </w:t>
      </w:r>
      <w:r w:rsidR="006D66E7" w:rsidRPr="0013268A">
        <w:rPr>
          <w:lang w:val="mt-MT"/>
        </w:rPr>
        <w:t>ta</w:t>
      </w:r>
      <w:r w:rsidRPr="0013268A">
        <w:rPr>
          <w:lang w:val="mt-MT"/>
        </w:rPr>
        <w:t xml:space="preserve">l-pressjoni tad-demm </w:t>
      </w:r>
      <w:r w:rsidR="006D66E7" w:rsidRPr="0013268A">
        <w:rPr>
          <w:lang w:val="mt-MT"/>
        </w:rPr>
        <w:t xml:space="preserve">addittiv ma’ </w:t>
      </w:r>
      <w:r w:rsidRPr="0013268A">
        <w:rPr>
          <w:lang w:val="mt-MT"/>
        </w:rPr>
        <w:t>Micardis.</w:t>
      </w:r>
    </w:p>
    <w:p w14:paraId="507006BC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4BF4285" w14:textId="0AA516ED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snapToGrid w:val="0"/>
          <w:lang w:val="mt-MT"/>
        </w:rPr>
        <w:t>Għa</w:t>
      </w:r>
      <w:r w:rsidR="00356836" w:rsidRPr="0013268A">
        <w:rPr>
          <w:snapToGrid w:val="0"/>
          <w:lang w:val="mt-MT"/>
        </w:rPr>
        <w:t>t-</w:t>
      </w:r>
      <w:r w:rsidRPr="0013268A">
        <w:rPr>
          <w:snapToGrid w:val="0"/>
          <w:lang w:val="mt-MT"/>
        </w:rPr>
        <w:t>tnaqqis ta’ avvenimenti kardjovaskulari, id-doża tas-soltu ta’ Micardis hi ta’ pillola waħda ta’ 80</w:t>
      </w:r>
      <w:r w:rsidR="00086779" w:rsidRPr="0013268A">
        <w:rPr>
          <w:snapToGrid w:val="0"/>
          <w:lang w:val="mt-MT"/>
        </w:rPr>
        <w:t> </w:t>
      </w:r>
      <w:r w:rsidRPr="0013268A">
        <w:rPr>
          <w:snapToGrid w:val="0"/>
          <w:lang w:val="mt-MT"/>
        </w:rPr>
        <w:t xml:space="preserve">mg darba kuljum. </w:t>
      </w:r>
      <w:r w:rsidRPr="0013268A">
        <w:rPr>
          <w:lang w:val="mt-MT"/>
        </w:rPr>
        <w:t>Fil-bidu tat-terapija preventiva b’Micardis 80</w:t>
      </w:r>
      <w:r w:rsidR="00086779" w:rsidRPr="0013268A">
        <w:rPr>
          <w:lang w:val="mt-MT"/>
        </w:rPr>
        <w:t> </w:t>
      </w:r>
      <w:r w:rsidRPr="0013268A">
        <w:rPr>
          <w:lang w:val="mt-MT"/>
        </w:rPr>
        <w:t xml:space="preserve">mg, il-pressjoni tad-demm għandha tiġi mmonitorjata </w:t>
      </w:r>
      <w:r w:rsidR="001727A8" w:rsidRPr="0013268A">
        <w:rPr>
          <w:lang w:val="mt-MT"/>
        </w:rPr>
        <w:t>b’mod frekwenti</w:t>
      </w:r>
      <w:r w:rsidRPr="0013268A">
        <w:rPr>
          <w:lang w:val="mt-MT"/>
        </w:rPr>
        <w:t>.</w:t>
      </w:r>
    </w:p>
    <w:p w14:paraId="6867DB8E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35EBE82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Jekk il-fwied tiegħek ma jkunx qed jaħdem kif suppost, id-doża tas-soltu m’għandhiex taqbeż 40 mg darba kuljum.</w:t>
      </w:r>
    </w:p>
    <w:p w14:paraId="14BF7EF6" w14:textId="77777777" w:rsidR="00773D8C" w:rsidRPr="0013268A" w:rsidRDefault="00773D8C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1764F0E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b/>
          <w:bCs/>
          <w:lang w:val="mt-MT"/>
        </w:rPr>
        <w:t>Jekk tieħu Micardis aktar milli suppost</w:t>
      </w:r>
    </w:p>
    <w:p w14:paraId="02C37B98" w14:textId="0CD7F6ED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Jekk aċċidentalment tieħu pilloli żejda, ikkuntattja lit-tabib</w:t>
      </w:r>
      <w:r w:rsidR="0052664D" w:rsidRPr="0013268A">
        <w:rPr>
          <w:lang w:val="mt-MT"/>
        </w:rPr>
        <w:t xml:space="preserve"> jew</w:t>
      </w:r>
      <w:r w:rsidRPr="0013268A">
        <w:rPr>
          <w:lang w:val="mt-MT"/>
        </w:rPr>
        <w:t xml:space="preserve"> lill-ispiżjar tiegħek, jew lid-dipartiment tal-emerġenza tal-eqreb sptar</w:t>
      </w:r>
      <w:r w:rsidR="0052664D" w:rsidRPr="0013268A">
        <w:rPr>
          <w:lang w:val="mt-MT"/>
        </w:rPr>
        <w:t xml:space="preserve"> immedjatament</w:t>
      </w:r>
      <w:r w:rsidRPr="0013268A">
        <w:rPr>
          <w:lang w:val="mt-MT"/>
        </w:rPr>
        <w:t>.</w:t>
      </w:r>
    </w:p>
    <w:p w14:paraId="20692FD7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E5D18BB" w14:textId="77777777" w:rsidR="00773D8C" w:rsidRPr="0013268A" w:rsidRDefault="00773D8C" w:rsidP="0082364A">
      <w:pPr>
        <w:keepNext/>
        <w:widowControl w:val="0"/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Jekk tinsa tieħu Micardis</w:t>
      </w:r>
    </w:p>
    <w:p w14:paraId="548AB5A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Jekk tinsa tieħu doża, tinkwetax. Ħudha hekk kif tiftakar, imbagħad kompli bħas-soltu. Jekk ma tiħux il-pillola </w:t>
      </w:r>
      <w:r w:rsidR="00756D4A" w:rsidRPr="0013268A">
        <w:rPr>
          <w:lang w:val="mt-MT"/>
        </w:rPr>
        <w:t xml:space="preserve">tiegħek </w:t>
      </w:r>
      <w:r w:rsidRPr="0013268A">
        <w:rPr>
          <w:lang w:val="mt-MT"/>
        </w:rPr>
        <w:t xml:space="preserve">f’jum wieħed, ħu d-doża normali tiegħek fil-jum ta’ wara. </w:t>
      </w:r>
      <w:r w:rsidRPr="0013268A">
        <w:rPr>
          <w:b/>
          <w:bCs/>
          <w:i/>
          <w:iCs/>
          <w:lang w:val="mt-MT"/>
        </w:rPr>
        <w:t>M’għandekx tieħu</w:t>
      </w:r>
      <w:r w:rsidRPr="0013268A">
        <w:rPr>
          <w:lang w:val="mt-MT"/>
        </w:rPr>
        <w:t xml:space="preserve"> doża doppja biex tpatti għal </w:t>
      </w:r>
      <w:r w:rsidR="009A63A1" w:rsidRPr="0013268A">
        <w:rPr>
          <w:lang w:val="mt-MT"/>
        </w:rPr>
        <w:t xml:space="preserve">dożi </w:t>
      </w:r>
      <w:r w:rsidR="00756D4A" w:rsidRPr="0013268A">
        <w:rPr>
          <w:lang w:val="mt-MT"/>
        </w:rPr>
        <w:t xml:space="preserve">individwali </w:t>
      </w:r>
      <w:r w:rsidRPr="0013268A">
        <w:rPr>
          <w:lang w:val="mt-MT"/>
        </w:rPr>
        <w:t>li tkun insejt tieħu.</w:t>
      </w:r>
    </w:p>
    <w:p w14:paraId="68684526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331AF74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Jekk għandek aktar mistoqsijiet dwar l-użu ta’ din il-mediċina, staqsi lit-tabib jew lill-ispiżjar tiegħek.</w:t>
      </w:r>
    </w:p>
    <w:p w14:paraId="2424B728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F932DFC" w14:textId="77777777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C57ECB8" w14:textId="77777777" w:rsidR="00773D8C" w:rsidRPr="0013268A" w:rsidRDefault="00773D8C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</w:r>
      <w:r w:rsidRPr="0013268A">
        <w:rPr>
          <w:b/>
          <w:szCs w:val="24"/>
          <w:lang w:val="mt-MT"/>
        </w:rPr>
        <w:t>Effetti sekondarji possibbli</w:t>
      </w:r>
    </w:p>
    <w:p w14:paraId="14213653" w14:textId="77777777" w:rsidR="00773D8C" w:rsidRPr="0013268A" w:rsidRDefault="00773D8C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mt-MT"/>
        </w:rPr>
      </w:pPr>
    </w:p>
    <w:p w14:paraId="592DBBB5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Bħal kull mediċina oħra, din il-mediċina tista’ tikkawża effetti sekondarji, għalkemm ma jidhrux f’kulħadd.</w:t>
      </w:r>
    </w:p>
    <w:p w14:paraId="4A86F960" w14:textId="77777777" w:rsidR="00773D8C" w:rsidRPr="0013268A" w:rsidRDefault="00773D8C" w:rsidP="0082364A">
      <w:pPr>
        <w:pStyle w:val="CommentText"/>
        <w:tabs>
          <w:tab w:val="clear" w:pos="567"/>
        </w:tabs>
        <w:rPr>
          <w:rFonts w:eastAsia="SimSun"/>
          <w:sz w:val="22"/>
          <w:szCs w:val="22"/>
          <w:lang w:val="mt-MT"/>
        </w:rPr>
      </w:pPr>
    </w:p>
    <w:p w14:paraId="3719C3EC" w14:textId="77777777" w:rsidR="00773D8C" w:rsidRPr="0013268A" w:rsidRDefault="00773D8C" w:rsidP="0082364A">
      <w:pPr>
        <w:keepNext/>
        <w:tabs>
          <w:tab w:val="clear" w:pos="567"/>
        </w:tabs>
        <w:autoSpaceDE w:val="0"/>
        <w:autoSpaceDN w:val="0"/>
        <w:adjustRightInd w:val="0"/>
        <w:rPr>
          <w:b/>
          <w:bCs/>
          <w:lang w:val="mt-MT"/>
        </w:rPr>
      </w:pPr>
      <w:r w:rsidRPr="0013268A">
        <w:rPr>
          <w:b/>
          <w:bCs/>
          <w:lang w:val="mt-MT"/>
        </w:rPr>
        <w:t>Xi effetti sekondarji jistgħu jkunu serji u jeħtieġu attenzjoni medika immedjata</w:t>
      </w:r>
    </w:p>
    <w:p w14:paraId="727E0BB9" w14:textId="24486BD1" w:rsidR="00773D8C" w:rsidRPr="0013268A" w:rsidRDefault="00E04B23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Għandek </w:t>
      </w:r>
      <w:r w:rsidR="0077798B" w:rsidRPr="0013268A">
        <w:rPr>
          <w:lang w:val="mt-MT"/>
        </w:rPr>
        <w:t xml:space="preserve">tkellem </w:t>
      </w:r>
      <w:r w:rsidR="00773D8C" w:rsidRPr="0013268A">
        <w:rPr>
          <w:lang w:val="mt-MT"/>
        </w:rPr>
        <w:t>lit-tabib tiegħek immedjatament jekk ikollok xi wieħed mis-sintomi li ġejjin:</w:t>
      </w:r>
    </w:p>
    <w:p w14:paraId="6894B3FD" w14:textId="77777777" w:rsidR="00773D8C" w:rsidRPr="0013268A" w:rsidRDefault="00773D8C" w:rsidP="0082364A">
      <w:pPr>
        <w:keepNext/>
        <w:tabs>
          <w:tab w:val="clear" w:pos="567"/>
        </w:tabs>
        <w:rPr>
          <w:lang w:val="mt-MT"/>
        </w:rPr>
      </w:pPr>
    </w:p>
    <w:p w14:paraId="2BC9CD73" w14:textId="6F2DA173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Sepsis* (ta’ spiss imsej</w:t>
      </w:r>
      <w:r w:rsidR="00E04B23" w:rsidRPr="0013268A">
        <w:rPr>
          <w:lang w:val="mt-MT"/>
        </w:rPr>
        <w:t>jaħ</w:t>
      </w:r>
      <w:r w:rsidRPr="0013268A">
        <w:rPr>
          <w:lang w:val="mt-MT"/>
        </w:rPr>
        <w:t xml:space="preserve"> “avvelenament tad-demm”, h</w:t>
      </w:r>
      <w:r w:rsidR="00E04B23" w:rsidRPr="0013268A">
        <w:rPr>
          <w:lang w:val="mt-MT"/>
        </w:rPr>
        <w:t>uwa</w:t>
      </w:r>
      <w:r w:rsidRPr="0013268A">
        <w:rPr>
          <w:lang w:val="mt-MT"/>
        </w:rPr>
        <w:t xml:space="preserve"> infezzjoni severa b’rispons infjammatorju tal-ġisem kollu), nefħa mgħaġġla tal-ġilda u l-mukuża (anġjoed</w:t>
      </w:r>
      <w:r w:rsidR="001222C8" w:rsidRPr="0013268A">
        <w:rPr>
          <w:lang w:val="mt-MT"/>
        </w:rPr>
        <w:t>i</w:t>
      </w:r>
      <w:r w:rsidRPr="0013268A">
        <w:rPr>
          <w:lang w:val="mt-MT"/>
        </w:rPr>
        <w:t>ma); dawn l-effetti sekondarji huma rari (jistgħu jaffettwaw sa persuna 1 minn kull 1</w:t>
      </w:r>
      <w:r w:rsidR="000020DE" w:rsidRPr="0013268A">
        <w:rPr>
          <w:lang w:val="mt-MT"/>
        </w:rPr>
        <w:t> </w:t>
      </w:r>
      <w:r w:rsidRPr="0013268A">
        <w:rPr>
          <w:lang w:val="mt-MT"/>
        </w:rPr>
        <w:t xml:space="preserve">000) iżda huma serji </w:t>
      </w:r>
      <w:r w:rsidR="002B78B8" w:rsidRPr="0013268A">
        <w:rPr>
          <w:lang w:val="mt-MT"/>
        </w:rPr>
        <w:t xml:space="preserve">ħafna </w:t>
      </w:r>
      <w:r w:rsidRPr="0013268A">
        <w:rPr>
          <w:lang w:val="mt-MT"/>
        </w:rPr>
        <w:t xml:space="preserve">u l-pazjenti għandhom jieqfu jieħdu l-mediċina u </w:t>
      </w:r>
      <w:r w:rsidR="002B78B8" w:rsidRPr="0013268A">
        <w:rPr>
          <w:lang w:val="mt-MT"/>
        </w:rPr>
        <w:t xml:space="preserve">jkellmu </w:t>
      </w:r>
      <w:r w:rsidRPr="0013268A">
        <w:rPr>
          <w:lang w:val="mt-MT"/>
        </w:rPr>
        <w:t>lit-tabib tagħhom immedjatament. Jekk dawn l-effetti ma jiġux i</w:t>
      </w:r>
      <w:r w:rsidR="00E04B23" w:rsidRPr="0013268A">
        <w:rPr>
          <w:lang w:val="mt-MT"/>
        </w:rPr>
        <w:t>ttrattati</w:t>
      </w:r>
      <w:r w:rsidRPr="0013268A">
        <w:rPr>
          <w:lang w:val="mt-MT"/>
        </w:rPr>
        <w:t>, jistgħu jkunu fatali.</w:t>
      </w:r>
    </w:p>
    <w:p w14:paraId="77DB74C3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91B61B0" w14:textId="77777777" w:rsidR="00773D8C" w:rsidRPr="0013268A" w:rsidRDefault="00773D8C" w:rsidP="0082364A">
      <w:pPr>
        <w:keepNext/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t>Effetti sekondarji possibbli ta’ Micardis</w:t>
      </w:r>
    </w:p>
    <w:p w14:paraId="6A7F78B9" w14:textId="77777777" w:rsidR="00773D8C" w:rsidRPr="0013268A" w:rsidRDefault="00773D8C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Effetti sekondarji komuni</w:t>
      </w:r>
      <w:r w:rsidRPr="0013268A">
        <w:rPr>
          <w:lang w:val="mt-MT"/>
        </w:rPr>
        <w:t xml:space="preserve"> (jistgħu jaffettwaw sa persuna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1 minn kull 10):</w:t>
      </w:r>
    </w:p>
    <w:p w14:paraId="37473E9A" w14:textId="616C81AB" w:rsidR="00086779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Pressjoni tad-demm baxxa (ipotensjoni) f’persuni </w:t>
      </w:r>
      <w:r w:rsidR="0092593D" w:rsidRPr="0013268A">
        <w:rPr>
          <w:lang w:val="mt-MT"/>
        </w:rPr>
        <w:t xml:space="preserve">ttrattati </w:t>
      </w:r>
      <w:r w:rsidRPr="0013268A">
        <w:rPr>
          <w:lang w:val="mt-MT"/>
        </w:rPr>
        <w:t>għal tnaqqis ta’ avvenimenti kardjovaskulari</w:t>
      </w:r>
    </w:p>
    <w:p w14:paraId="43397B47" w14:textId="77777777" w:rsidR="00773D8C" w:rsidRPr="0013268A" w:rsidRDefault="00773D8C" w:rsidP="0082364A">
      <w:pPr>
        <w:tabs>
          <w:tab w:val="clear" w:pos="567"/>
        </w:tabs>
        <w:rPr>
          <w:u w:val="single"/>
          <w:lang w:val="mt-MT"/>
        </w:rPr>
      </w:pPr>
    </w:p>
    <w:p w14:paraId="0F3B2AC3" w14:textId="77777777" w:rsidR="00773D8C" w:rsidRPr="0013268A" w:rsidRDefault="00773D8C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Effetti sekondarji mhux komuni</w:t>
      </w:r>
      <w:r w:rsidRPr="0013268A">
        <w:rPr>
          <w:lang w:val="mt-MT"/>
        </w:rPr>
        <w:t xml:space="preserve"> (jistgħu jaffettwaw sa persuna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1 minn kull 100):</w:t>
      </w:r>
    </w:p>
    <w:p w14:paraId="6BE437C1" w14:textId="189A4012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Infezzjonijiet fl-apparat </w:t>
      </w:r>
      <w:r w:rsidR="0092593D" w:rsidRPr="0013268A">
        <w:rPr>
          <w:lang w:val="mt-MT"/>
        </w:rPr>
        <w:t>tal-awrina</w:t>
      </w:r>
      <w:r w:rsidRPr="0013268A">
        <w:rPr>
          <w:lang w:val="mt-MT"/>
        </w:rPr>
        <w:t xml:space="preserve">, infezzjonijiet fil-parti ta’ fuq tal-apparat respiratorju (eż. uġigħ fil-griżmejn, sinuses infjammati, riħ komuni), </w:t>
      </w:r>
      <w:r w:rsidR="0092593D" w:rsidRPr="0013268A">
        <w:rPr>
          <w:lang w:val="mt-MT"/>
        </w:rPr>
        <w:t>defiċjenza</w:t>
      </w:r>
      <w:r w:rsidRPr="0013268A">
        <w:rPr>
          <w:lang w:val="mt-MT"/>
        </w:rPr>
        <w:t xml:space="preserve"> ta’ ċelluli ħomor tad-demm (anemija), livelli għolja ta’ potassium, diffikultà biex torqod, tħossok imdejjaq/imdejqa (d</w:t>
      </w:r>
      <w:r w:rsidR="0092593D" w:rsidRPr="0013268A">
        <w:rPr>
          <w:lang w:val="mt-MT"/>
        </w:rPr>
        <w:t>e</w:t>
      </w:r>
      <w:r w:rsidRPr="0013268A">
        <w:rPr>
          <w:lang w:val="mt-MT"/>
        </w:rPr>
        <w:t xml:space="preserve">pressjoni), </w:t>
      </w:r>
      <w:ins w:id="80" w:author="translator" w:date="2025-12-08T14:55:00Z">
        <w:r w:rsidR="0075291E" w:rsidRPr="0013268A">
          <w:rPr>
            <w:color w:val="000000"/>
            <w:lang w:val="mt-MT"/>
          </w:rPr>
          <w:t>sturdament,</w:t>
        </w:r>
        <w:r w:rsidR="0075291E" w:rsidRPr="0013268A">
          <w:rPr>
            <w:lang w:val="mt-MT"/>
          </w:rPr>
          <w:t xml:space="preserve"> </w:t>
        </w:r>
      </w:ins>
      <w:r w:rsidRPr="0013268A">
        <w:rPr>
          <w:lang w:val="mt-MT"/>
        </w:rPr>
        <w:t xml:space="preserve">ħass ħażin (sinkope), sensazzjoni li kollox qed idur bik (sturdament), </w:t>
      </w:r>
      <w:r w:rsidR="002F520E" w:rsidRPr="0013268A">
        <w:rPr>
          <w:lang w:val="mt-MT"/>
        </w:rPr>
        <w:t xml:space="preserve">rata ta’ </w:t>
      </w:r>
      <w:r w:rsidRPr="0013268A">
        <w:rPr>
          <w:lang w:val="mt-MT"/>
        </w:rPr>
        <w:t xml:space="preserve">taħbit tal-qalb bil-mod (bradikardija), pressjoni tad-demm baxxa (ipotensjoni) f’persuni </w:t>
      </w:r>
      <w:r w:rsidR="0092593D" w:rsidRPr="0013268A">
        <w:rPr>
          <w:lang w:val="mt-MT"/>
        </w:rPr>
        <w:t xml:space="preserve">ttrattati </w:t>
      </w:r>
      <w:r w:rsidRPr="0013268A">
        <w:rPr>
          <w:lang w:val="mt-MT"/>
        </w:rPr>
        <w:t>għal pressjoni tad-demm għolja, sturdament meta wieħed iqum bilwieqfa (</w:t>
      </w:r>
      <w:r w:rsidR="002F520E" w:rsidRPr="0013268A">
        <w:rPr>
          <w:lang w:val="mt-MT"/>
        </w:rPr>
        <w:t>pressjoni baxxa</w:t>
      </w:r>
      <w:r w:rsidRPr="0013268A">
        <w:rPr>
          <w:lang w:val="mt-MT"/>
        </w:rPr>
        <w:t xml:space="preserve"> ortostatika), qtugħ ta’ nifs, sogħla, uġigħ </w:t>
      </w:r>
      <w:bookmarkStart w:id="81" w:name="_Hlk135991080"/>
      <w:r w:rsidR="00874EC3" w:rsidRPr="0013268A">
        <w:rPr>
          <w:lang w:val="mt-MT"/>
        </w:rPr>
        <w:t>fl-addome</w:t>
      </w:r>
      <w:bookmarkEnd w:id="81"/>
      <w:r w:rsidRPr="0013268A">
        <w:rPr>
          <w:lang w:val="mt-MT"/>
        </w:rPr>
        <w:t xml:space="preserve">, dijarea, </w:t>
      </w:r>
      <w:bookmarkStart w:id="82" w:name="_Hlk135991089"/>
      <w:r w:rsidR="00874EC3" w:rsidRPr="0013268A">
        <w:rPr>
          <w:lang w:val="mt-MT"/>
        </w:rPr>
        <w:t>uġigħ</w:t>
      </w:r>
      <w:bookmarkEnd w:id="82"/>
      <w:r w:rsidR="00874EC3" w:rsidRPr="0013268A">
        <w:rPr>
          <w:lang w:val="mt-MT"/>
        </w:rPr>
        <w:t xml:space="preserve"> </w:t>
      </w:r>
      <w:r w:rsidRPr="0013268A">
        <w:rPr>
          <w:lang w:val="mt-MT"/>
        </w:rPr>
        <w:t xml:space="preserve">fiż-żaqq, nefħa fiż-żaqq, rimettar, ħakk, żieda fl-għaraq, raxx minħabba l-mediċina, uġigħ fid-dahar, bugħawwieġ fil-muskoli, uġigħ fil-muskoli (majalġja), indeboliment fil-kliewi </w:t>
      </w:r>
      <w:bookmarkStart w:id="83" w:name="_Hlk56759467"/>
      <w:r w:rsidR="00874EC3" w:rsidRPr="0013268A">
        <w:rPr>
          <w:lang w:val="mt-MT"/>
        </w:rPr>
        <w:t>(</w:t>
      </w:r>
      <w:r w:rsidR="0088303E" w:rsidRPr="0013268A">
        <w:rPr>
          <w:lang w:val="mt-MT"/>
        </w:rPr>
        <w:t xml:space="preserve">inkluża </w:t>
      </w:r>
      <w:bookmarkEnd w:id="83"/>
      <w:r w:rsidRPr="0013268A">
        <w:rPr>
          <w:lang w:val="mt-MT"/>
        </w:rPr>
        <w:t>insuffiċjenza akuta tal-kliewi</w:t>
      </w:r>
      <w:r w:rsidR="00874EC3" w:rsidRPr="0013268A">
        <w:rPr>
          <w:lang w:val="mt-MT"/>
        </w:rPr>
        <w:t>)</w:t>
      </w:r>
      <w:r w:rsidRPr="0013268A">
        <w:rPr>
          <w:lang w:val="mt-MT"/>
        </w:rPr>
        <w:t>, uġigħ fis-sider, sensazzjoni ta’ dgħufija, u żieda fil-livell ta’ krejatinina fid-demm.</w:t>
      </w:r>
    </w:p>
    <w:p w14:paraId="4E23E4B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520AB678" w14:textId="5455662B" w:rsidR="00773D8C" w:rsidRPr="0013268A" w:rsidRDefault="00773D8C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lastRenderedPageBreak/>
        <w:t>Effetti sekondarji rari</w:t>
      </w:r>
      <w:r w:rsidRPr="0013268A">
        <w:rPr>
          <w:lang w:val="mt-MT"/>
        </w:rPr>
        <w:t xml:space="preserve"> (jistgħu jaffettwaw sa persuna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1 minn kull 1</w:t>
      </w:r>
      <w:r w:rsidR="000020DE" w:rsidRPr="0013268A">
        <w:rPr>
          <w:lang w:val="mt-MT"/>
        </w:rPr>
        <w:t> </w:t>
      </w:r>
      <w:r w:rsidRPr="0013268A">
        <w:rPr>
          <w:lang w:val="mt-MT"/>
        </w:rPr>
        <w:t>000):</w:t>
      </w:r>
    </w:p>
    <w:p w14:paraId="0006FFF3" w14:textId="0CA24373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Sepsis* (ta’ spiss </w:t>
      </w:r>
      <w:r w:rsidR="00FB0FF8" w:rsidRPr="0013268A">
        <w:rPr>
          <w:lang w:val="mt-MT"/>
        </w:rPr>
        <w:t xml:space="preserve">imsejjaħ </w:t>
      </w:r>
      <w:r w:rsidR="00B1245D" w:rsidRPr="0013268A">
        <w:rPr>
          <w:lang w:val="mt-MT"/>
        </w:rPr>
        <w:t>“</w:t>
      </w:r>
      <w:r w:rsidRPr="0013268A">
        <w:rPr>
          <w:lang w:val="mt-MT"/>
        </w:rPr>
        <w:t>avvelenament tad-demm</w:t>
      </w:r>
      <w:r w:rsidR="00B1245D" w:rsidRPr="0013268A">
        <w:rPr>
          <w:lang w:val="mt-MT"/>
        </w:rPr>
        <w:t>”</w:t>
      </w:r>
      <w:r w:rsidRPr="0013268A">
        <w:rPr>
          <w:lang w:val="mt-MT"/>
        </w:rPr>
        <w:t xml:space="preserve">, </w:t>
      </w:r>
      <w:r w:rsidR="00FB0FF8" w:rsidRPr="0013268A">
        <w:rPr>
          <w:lang w:val="mt-MT"/>
        </w:rPr>
        <w:t xml:space="preserve">huwa </w:t>
      </w:r>
      <w:r w:rsidRPr="0013268A">
        <w:rPr>
          <w:lang w:val="mt-MT"/>
        </w:rPr>
        <w:t>infezzjoni severa b’rispons infjammatorju mal-ġisem kollu li tista’ twassal għal mewt), żieda f’ċerti ċelluli bojod tad-demm (eosinofilija), għadd baxx ta’ plejtlits (tromboċitopen</w:t>
      </w:r>
      <w:r w:rsidR="001E1C22" w:rsidRPr="0013268A">
        <w:rPr>
          <w:lang w:val="mt-MT"/>
        </w:rPr>
        <w:t>i</w:t>
      </w:r>
      <w:r w:rsidRPr="0013268A">
        <w:rPr>
          <w:lang w:val="mt-MT"/>
        </w:rPr>
        <w:t xml:space="preserve">ja), reazzjoni allerġika severa (reazzjoni anafilattika), reazzjoni allerġika (eż. raxx, ħakk, diffikultà biex tieħu n-nifs, tħarħir, nefħa tal-wiċċ jew pressjoni tad-demm baxxa), livelli baxxi ta’ zokkor fid-demm (f’pazjenti dijabetiċi, tħossok ansjuż/a, ngħas, indeboliment fil-vista, rata mgħaġġla ta’ taħbit tal-qalb (takikardija), ħalq xott, </w:t>
      </w:r>
      <w:bookmarkStart w:id="84" w:name="_Hlk135991123"/>
      <w:r w:rsidR="00874EC3" w:rsidRPr="0013268A">
        <w:rPr>
          <w:lang w:val="mt-MT"/>
        </w:rPr>
        <w:t>skonfort fiż-żaqq</w:t>
      </w:r>
      <w:bookmarkEnd w:id="84"/>
      <w:r w:rsidRPr="0013268A">
        <w:rPr>
          <w:lang w:val="mt-MT"/>
        </w:rPr>
        <w:t>,</w:t>
      </w:r>
      <w:r w:rsidR="009143C1" w:rsidRPr="0013268A">
        <w:rPr>
          <w:lang w:val="mt-MT"/>
        </w:rPr>
        <w:t xml:space="preserve"> disturb</w:t>
      </w:r>
      <w:r w:rsidR="00DC2A98" w:rsidRPr="0013268A">
        <w:rPr>
          <w:lang w:val="mt-MT"/>
        </w:rPr>
        <w:t xml:space="preserve"> fit-togħma (</w:t>
      </w:r>
      <w:r w:rsidR="001417DB" w:rsidRPr="0013268A">
        <w:rPr>
          <w:lang w:val="mt-MT"/>
        </w:rPr>
        <w:t>tibdil fis-sens tat-togħma</w:t>
      </w:r>
      <w:r w:rsidR="00DC2A98" w:rsidRPr="0013268A">
        <w:rPr>
          <w:lang w:val="mt-MT"/>
        </w:rPr>
        <w:t>),</w:t>
      </w:r>
      <w:r w:rsidRPr="0013268A">
        <w:rPr>
          <w:lang w:val="mt-MT"/>
        </w:rPr>
        <w:t xml:space="preserve"> funzjoni anormali tal-fwied (pazjenti Ġappuniżi </w:t>
      </w:r>
      <w:r w:rsidR="001E1C22" w:rsidRPr="0013268A">
        <w:rPr>
          <w:lang w:val="mt-MT"/>
        </w:rPr>
        <w:t xml:space="preserve">huma aktar probabbli li </w:t>
      </w:r>
      <w:r w:rsidRPr="0013268A">
        <w:rPr>
          <w:lang w:val="mt-MT"/>
        </w:rPr>
        <w:t>jkollhom dan l-effett sekondarj</w:t>
      </w:r>
      <w:r w:rsidR="006C71E8" w:rsidRPr="0013268A">
        <w:rPr>
          <w:lang w:val="mt-MT"/>
        </w:rPr>
        <w:t>u</w:t>
      </w:r>
      <w:r w:rsidRPr="0013268A">
        <w:rPr>
          <w:lang w:val="mt-MT"/>
        </w:rPr>
        <w:t>), nefħa mgħaġġla tal-ġilda u tal-mukuża li tista wkoll twassal għal mewt (anġjoed</w:t>
      </w:r>
      <w:r w:rsidR="001222C8" w:rsidRPr="0013268A">
        <w:rPr>
          <w:lang w:val="mt-MT"/>
        </w:rPr>
        <w:t>i</w:t>
      </w:r>
      <w:r w:rsidRPr="0013268A">
        <w:rPr>
          <w:lang w:val="mt-MT"/>
        </w:rPr>
        <w:t xml:space="preserve">ma </w:t>
      </w:r>
      <w:bookmarkStart w:id="85" w:name="_Hlk135994023"/>
      <w:r w:rsidR="004D32B6" w:rsidRPr="0013268A">
        <w:rPr>
          <w:lang w:val="mt-MT"/>
        </w:rPr>
        <w:t xml:space="preserve">inkluż </w:t>
      </w:r>
      <w:bookmarkEnd w:id="85"/>
      <w:r w:rsidRPr="0013268A">
        <w:rPr>
          <w:lang w:val="mt-MT"/>
        </w:rPr>
        <w:t>riżultat fatali), ekżema (disturb tal-ġilda), ħmura tal-ġilda, ħorriqija</w:t>
      </w:r>
      <w:r w:rsidR="001E1C22" w:rsidRPr="0013268A">
        <w:rPr>
          <w:lang w:val="mt-MT"/>
        </w:rPr>
        <w:t xml:space="preserve"> (urtikarja</w:t>
      </w:r>
      <w:r w:rsidRPr="0013268A">
        <w:rPr>
          <w:lang w:val="mt-MT"/>
        </w:rPr>
        <w:t xml:space="preserve">), raxx sever </w:t>
      </w:r>
      <w:r w:rsidR="001E1C22" w:rsidRPr="0013268A">
        <w:rPr>
          <w:lang w:val="mt-MT"/>
        </w:rPr>
        <w:t>ikkawżat mil</w:t>
      </w:r>
      <w:r w:rsidRPr="0013268A">
        <w:rPr>
          <w:lang w:val="mt-MT"/>
        </w:rPr>
        <w:t>l-mediċina, uġigħ fil-</w:t>
      </w:r>
      <w:r w:rsidR="00FB0FF8" w:rsidRPr="0013268A">
        <w:rPr>
          <w:lang w:val="mt-MT"/>
        </w:rPr>
        <w:t xml:space="preserve">ġogi </w:t>
      </w:r>
      <w:r w:rsidRPr="0013268A">
        <w:rPr>
          <w:lang w:val="mt-MT"/>
        </w:rPr>
        <w:t>(artralġja), uġigħ fl-estremitajiet, uġigħ fit-tendini, mard</w:t>
      </w:r>
      <w:r w:rsidR="00FB0FF8" w:rsidRPr="0013268A">
        <w:rPr>
          <w:lang w:val="mt-MT"/>
        </w:rPr>
        <w:t>a</w:t>
      </w:r>
      <w:r w:rsidRPr="0013268A">
        <w:rPr>
          <w:lang w:val="mt-MT"/>
        </w:rPr>
        <w:t xml:space="preserve"> li </w:t>
      </w:r>
      <w:r w:rsidR="003D09A9" w:rsidRPr="0013268A">
        <w:rPr>
          <w:lang w:val="mt-MT"/>
        </w:rPr>
        <w:t>t</w:t>
      </w:r>
      <w:r w:rsidRPr="0013268A">
        <w:rPr>
          <w:lang w:val="mt-MT"/>
        </w:rPr>
        <w:t>ixbah l</w:t>
      </w:r>
      <w:r w:rsidR="00FB0FF8" w:rsidRPr="0013268A">
        <w:rPr>
          <w:lang w:val="mt-MT"/>
        </w:rPr>
        <w:t>ill</w:t>
      </w:r>
      <w:r w:rsidRPr="0013268A">
        <w:rPr>
          <w:lang w:val="mt-MT"/>
        </w:rPr>
        <w:t xml:space="preserve">-influwenza, tnaqqis fl-emoglobina (proteina fid-demm), żieda fil-livelli tal-uric acid, żieda fl-enzimi </w:t>
      </w:r>
      <w:r w:rsidR="00FB0FF8" w:rsidRPr="0013268A">
        <w:rPr>
          <w:lang w:val="mt-MT"/>
        </w:rPr>
        <w:t xml:space="preserve">tal-fwied </w:t>
      </w:r>
      <w:r w:rsidRPr="0013268A">
        <w:rPr>
          <w:lang w:val="mt-MT"/>
        </w:rPr>
        <w:t>jew ta’ creatine phosphokinase fid-demm</w:t>
      </w:r>
      <w:bookmarkStart w:id="86" w:name="_Hlk135991145"/>
      <w:r w:rsidR="004D32B6" w:rsidRPr="0013268A">
        <w:rPr>
          <w:lang w:val="mt-MT"/>
        </w:rPr>
        <w:t>, livelli baxxi ta’ sodium</w:t>
      </w:r>
      <w:bookmarkEnd w:id="86"/>
      <w:r w:rsidRPr="0013268A">
        <w:rPr>
          <w:lang w:val="mt-MT"/>
        </w:rPr>
        <w:t>.</w:t>
      </w:r>
    </w:p>
    <w:p w14:paraId="2795C56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37C2B5C5" w14:textId="76AF08E0" w:rsidR="00773D8C" w:rsidRPr="0013268A" w:rsidRDefault="00773D8C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Effetti sekondarji rari ħafna</w:t>
      </w:r>
      <w:r w:rsidRPr="0013268A">
        <w:rPr>
          <w:lang w:val="mt-MT"/>
        </w:rPr>
        <w:t xml:space="preserve"> (jistgħu jaffettwaw sa persuna</w:t>
      </w:r>
      <w:r w:rsidR="00887FA5" w:rsidRPr="0013268A">
        <w:rPr>
          <w:lang w:val="mt-MT"/>
        </w:rPr>
        <w:t> </w:t>
      </w:r>
      <w:r w:rsidRPr="0013268A">
        <w:rPr>
          <w:lang w:val="mt-MT"/>
        </w:rPr>
        <w:t>1 minn kull 10</w:t>
      </w:r>
      <w:r w:rsidR="00EF4F45" w:rsidRPr="0013268A">
        <w:rPr>
          <w:lang w:val="mt-MT"/>
        </w:rPr>
        <w:t> </w:t>
      </w:r>
      <w:r w:rsidRPr="0013268A">
        <w:rPr>
          <w:lang w:val="mt-MT"/>
        </w:rPr>
        <w:t>000):</w:t>
      </w:r>
    </w:p>
    <w:p w14:paraId="43C41444" w14:textId="58961CB8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Ċikatriċi progressivi ta</w:t>
      </w:r>
      <w:r w:rsidR="003D09A9" w:rsidRPr="0013268A">
        <w:rPr>
          <w:lang w:val="mt-MT"/>
        </w:rPr>
        <w:t>t-</w:t>
      </w:r>
      <w:r w:rsidRPr="0013268A">
        <w:rPr>
          <w:lang w:val="mt-MT"/>
        </w:rPr>
        <w:t>tessut tal-pulmun (mard</w:t>
      </w:r>
      <w:r w:rsidR="00FB0FF8" w:rsidRPr="0013268A">
        <w:rPr>
          <w:lang w:val="mt-MT"/>
        </w:rPr>
        <w:t>a</w:t>
      </w:r>
      <w:r w:rsidRPr="0013268A">
        <w:rPr>
          <w:lang w:val="mt-MT"/>
        </w:rPr>
        <w:t xml:space="preserve"> </w:t>
      </w:r>
      <w:r w:rsidR="00FB0FF8" w:rsidRPr="0013268A">
        <w:rPr>
          <w:lang w:val="mt-MT"/>
        </w:rPr>
        <w:t xml:space="preserve">tal-interstizju </w:t>
      </w:r>
      <w:r w:rsidRPr="0013268A">
        <w:rPr>
          <w:lang w:val="mt-MT"/>
        </w:rPr>
        <w:t>tal-pulmun)**</w:t>
      </w:r>
    </w:p>
    <w:p w14:paraId="0CBFE19C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</w:p>
    <w:p w14:paraId="383EC9CE" w14:textId="77777777" w:rsidR="009E5399" w:rsidRPr="0013268A" w:rsidRDefault="009E5399" w:rsidP="009E5399">
      <w:pPr>
        <w:keepNext/>
        <w:tabs>
          <w:tab w:val="clear" w:pos="567"/>
          <w:tab w:val="left" w:pos="708"/>
        </w:tabs>
        <w:rPr>
          <w:lang w:val="mt-MT"/>
        </w:rPr>
      </w:pPr>
      <w:r w:rsidRPr="0013268A">
        <w:rPr>
          <w:u w:val="single"/>
          <w:lang w:val="mt-MT"/>
        </w:rPr>
        <w:t>Mhux magħruf</w:t>
      </w:r>
      <w:r w:rsidRPr="0013268A">
        <w:rPr>
          <w:lang w:val="mt-MT"/>
        </w:rPr>
        <w:t xml:space="preserve"> (il-frekwenza ma tistax tiġi stmata mid-</w:t>
      </w:r>
      <w:r w:rsidRPr="0013268A">
        <w:rPr>
          <w:i/>
          <w:lang w:val="mt-MT"/>
        </w:rPr>
        <w:t>data</w:t>
      </w:r>
      <w:r w:rsidRPr="0013268A">
        <w:rPr>
          <w:lang w:val="mt-MT"/>
        </w:rPr>
        <w:t xml:space="preserve"> disponibbli)</w:t>
      </w:r>
    </w:p>
    <w:p w14:paraId="5BD0BD26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  <w:r w:rsidRPr="0013268A">
        <w:rPr>
          <w:lang w:val="mt-MT"/>
        </w:rPr>
        <w:t>Anġjoedema intestinali: nefħa fil-musrana li tippreżenta b’sintomi bħal uġigħ addominali, dardir, remettar, u dijarea ġiet irrapportata wara l-użu ta’ prodotti simili.</w:t>
      </w:r>
    </w:p>
    <w:p w14:paraId="544A5C67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43C7C43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* Jista’ jkun li l-avveniment </w:t>
      </w:r>
      <w:r w:rsidR="00A306D8" w:rsidRPr="0013268A">
        <w:rPr>
          <w:lang w:val="mt-MT"/>
        </w:rPr>
        <w:t xml:space="preserve">ikun </w:t>
      </w:r>
      <w:r w:rsidRPr="0013268A">
        <w:rPr>
          <w:lang w:val="mt-MT"/>
        </w:rPr>
        <w:t>ġara b’kumbinazzjoni, jew jista’ jkun marbut ma’ mekkaniżmu li bħalissa mhuwiex magħruf.</w:t>
      </w:r>
    </w:p>
    <w:p w14:paraId="61C05CC8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BB451D4" w14:textId="28B0D8F4" w:rsidR="00086779" w:rsidRPr="0013268A" w:rsidRDefault="00773D8C" w:rsidP="0082364A">
      <w:pPr>
        <w:tabs>
          <w:tab w:val="clear" w:pos="567"/>
        </w:tabs>
        <w:rPr>
          <w:bCs/>
          <w:color w:val="000000"/>
          <w:lang w:val="mt-MT"/>
        </w:rPr>
      </w:pPr>
      <w:r w:rsidRPr="0013268A">
        <w:rPr>
          <w:lang w:val="mt-MT"/>
        </w:rPr>
        <w:t>**</w:t>
      </w:r>
      <w:r w:rsidR="00DB1636" w:rsidRPr="0013268A">
        <w:rPr>
          <w:lang w:val="mt-MT"/>
        </w:rPr>
        <w:t xml:space="preserve"> </w:t>
      </w:r>
      <w:r w:rsidRPr="0013268A">
        <w:rPr>
          <w:bCs/>
          <w:color w:val="000000"/>
          <w:lang w:val="mt-MT"/>
        </w:rPr>
        <w:t>Każijiet ta’ ċikatriċi progressivi tat-tessut tal-pulmun ġew irrappurtati waqt it-teħid ta’ telmisartan. Madankollu, mhux magħruf jekk telmisartan kienx il-kawża.</w:t>
      </w:r>
    </w:p>
    <w:p w14:paraId="3FB3FE71" w14:textId="77777777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7351960" w14:textId="77777777" w:rsidR="00DC2A98" w:rsidRPr="0013268A" w:rsidRDefault="00DC2A98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b/>
          <w:bCs/>
          <w:color w:val="000000"/>
          <w:lang w:val="mt-MT"/>
        </w:rPr>
        <w:t>Rappurtar tal-effetti sekondarji</w:t>
      </w:r>
    </w:p>
    <w:p w14:paraId="4B1B8065" w14:textId="158ED275" w:rsidR="00773D8C" w:rsidRPr="0013268A" w:rsidRDefault="00DC2A98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Jekk ikollok xi effett sekondarju, kellem lit-tabib jew lill-ispiżjar tiegħek. Dan jinkludi xi effett sekondarju </w:t>
      </w:r>
      <w:bookmarkStart w:id="87" w:name="_Hlk484794068"/>
      <w:r w:rsidR="00073E48" w:rsidRPr="0013268A">
        <w:rPr>
          <w:lang w:val="mt-MT" w:bidi="mt-MT"/>
        </w:rPr>
        <w:t>possibbli</w:t>
      </w:r>
      <w:r w:rsidR="00073E48" w:rsidRPr="0013268A">
        <w:rPr>
          <w:lang w:val="mt-MT"/>
        </w:rPr>
        <w:t xml:space="preserve"> </w:t>
      </w:r>
      <w:bookmarkEnd w:id="87"/>
      <w:r w:rsidRPr="0013268A">
        <w:rPr>
          <w:lang w:val="mt-MT"/>
        </w:rPr>
        <w:t>li mhuwiex elenkat f’dan il-fuljett.</w:t>
      </w:r>
      <w:r w:rsidRPr="0013268A">
        <w:rPr>
          <w:i/>
          <w:lang w:val="mt-MT"/>
        </w:rPr>
        <w:t xml:space="preserve"> </w:t>
      </w:r>
      <w:r w:rsidRPr="0013268A">
        <w:rPr>
          <w:color w:val="000000"/>
          <w:lang w:val="mt-MT"/>
        </w:rPr>
        <w:t xml:space="preserve">Tista’ wkoll tirrapporta effetti sekondarji direttament </w:t>
      </w:r>
      <w:r w:rsidRPr="0013268A">
        <w:rPr>
          <w:color w:val="000000"/>
          <w:highlight w:val="lightGray"/>
          <w:lang w:val="mt-MT"/>
        </w:rPr>
        <w:t xml:space="preserve">permezz tas-sistema ta’ rappurtar nazzjonali </w:t>
      </w:r>
      <w:bookmarkStart w:id="88" w:name="_Hlk484794087"/>
      <w:r w:rsidR="00073E48" w:rsidRPr="0013268A">
        <w:rPr>
          <w:color w:val="000000"/>
          <w:highlight w:val="lightGray"/>
          <w:lang w:val="mt-MT" w:bidi="mt-MT"/>
        </w:rPr>
        <w:t>mniżżla</w:t>
      </w:r>
      <w:bookmarkEnd w:id="88"/>
      <w:r w:rsidRPr="0013268A">
        <w:rPr>
          <w:color w:val="000000"/>
          <w:highlight w:val="lightGray"/>
          <w:lang w:val="mt-MT"/>
        </w:rPr>
        <w:t xml:space="preserve"> f’</w:t>
      </w:r>
      <w:hyperlink r:id="rId11" w:history="1">
        <w:r w:rsidRPr="0013268A">
          <w:rPr>
            <w:rStyle w:val="Hyperlink"/>
            <w:highlight w:val="lightGray"/>
            <w:lang w:val="mt-MT"/>
          </w:rPr>
          <w:t>Appendiċi</w:t>
        </w:r>
        <w:r w:rsidR="00887FA5" w:rsidRPr="0013268A">
          <w:rPr>
            <w:rStyle w:val="Hyperlink"/>
            <w:highlight w:val="lightGray"/>
            <w:lang w:val="mt-MT"/>
          </w:rPr>
          <w:t> </w:t>
        </w:r>
        <w:r w:rsidRPr="0013268A">
          <w:rPr>
            <w:rStyle w:val="Hyperlink"/>
            <w:highlight w:val="lightGray"/>
            <w:lang w:val="mt-MT"/>
          </w:rPr>
          <w:t>V</w:t>
        </w:r>
      </w:hyperlink>
      <w:r w:rsidRPr="0013268A">
        <w:rPr>
          <w:color w:val="000000"/>
          <w:lang w:val="mt-MT"/>
        </w:rPr>
        <w:t>. Billi tirrapporta l</w:t>
      </w:r>
      <w:r w:rsidR="00EF4F45" w:rsidRPr="0013268A">
        <w:rPr>
          <w:color w:val="000000"/>
          <w:lang w:val="mt-MT"/>
        </w:rPr>
        <w:noBreakHyphen/>
      </w:r>
      <w:r w:rsidRPr="0013268A">
        <w:rPr>
          <w:color w:val="000000"/>
          <w:lang w:val="mt-MT"/>
        </w:rPr>
        <w:t>effetti sekondarji tista’ tgħin biex tiġi pprovduta aktar informazzjoni dwar is-sigurtà ta’ din il-mediċina.</w:t>
      </w:r>
    </w:p>
    <w:p w14:paraId="79197ABB" w14:textId="77777777" w:rsidR="00773D8C" w:rsidRPr="0013268A" w:rsidRDefault="00773D8C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186422E" w14:textId="77777777" w:rsidR="0065654C" w:rsidRPr="0013268A" w:rsidRDefault="0065654C" w:rsidP="0082364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mt-MT"/>
        </w:rPr>
      </w:pPr>
    </w:p>
    <w:p w14:paraId="76A5CE6D" w14:textId="77777777" w:rsidR="00773D8C" w:rsidRPr="0013268A" w:rsidRDefault="00773D8C" w:rsidP="0082364A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Kif taħżen Micardis</w:t>
      </w:r>
    </w:p>
    <w:p w14:paraId="51ED2521" w14:textId="77777777" w:rsidR="00773D8C" w:rsidRPr="0013268A" w:rsidRDefault="00773D8C" w:rsidP="0082364A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</w:p>
    <w:p w14:paraId="11B654CF" w14:textId="77777777" w:rsidR="00773D8C" w:rsidRPr="0013268A" w:rsidRDefault="00773D8C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szCs w:val="24"/>
          <w:lang w:val="mt-MT"/>
        </w:rPr>
        <w:t>Żomm din il-mediċina fejn ma tidhirx u ma tintlaħaqx mit-tfal</w:t>
      </w:r>
      <w:r w:rsidRPr="0013268A">
        <w:rPr>
          <w:lang w:val="mt-MT"/>
        </w:rPr>
        <w:t>.</w:t>
      </w:r>
    </w:p>
    <w:p w14:paraId="1AE0394E" w14:textId="77777777" w:rsidR="00773D8C" w:rsidRPr="0013268A" w:rsidRDefault="00773D8C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7033057" w14:textId="77777777" w:rsidR="00773D8C" w:rsidRPr="0013268A" w:rsidRDefault="00773D8C" w:rsidP="0082364A">
      <w:pPr>
        <w:tabs>
          <w:tab w:val="clear" w:pos="567"/>
        </w:tabs>
        <w:ind w:right="-2"/>
        <w:rPr>
          <w:lang w:val="mt-MT"/>
        </w:rPr>
      </w:pPr>
      <w:r w:rsidRPr="0013268A">
        <w:rPr>
          <w:lang w:val="mt-MT"/>
        </w:rPr>
        <w:t>Tużax din il-mediċina wara d-data ta’ meta tiskadi li tidher fuq il-kaxxa tal-kartun wara “JIS”. Id-data ta’ meta tiskadi tirreferi għall-aħħar ġurnata ta’ dak ix-xahar.</w:t>
      </w:r>
    </w:p>
    <w:p w14:paraId="40624CA0" w14:textId="77777777" w:rsidR="00773D8C" w:rsidRPr="0013268A" w:rsidRDefault="00773D8C" w:rsidP="0082364A">
      <w:pPr>
        <w:tabs>
          <w:tab w:val="clear" w:pos="567"/>
        </w:tabs>
        <w:ind w:right="-2"/>
        <w:rPr>
          <w:lang w:val="mt-MT"/>
        </w:rPr>
      </w:pPr>
    </w:p>
    <w:p w14:paraId="162279DC" w14:textId="11D8935E" w:rsidR="00773D8C" w:rsidRPr="0013268A" w:rsidRDefault="00773D8C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Dan il-prodott mediċinali m’għandux bżonn l-ebda kundizzjoni ta’ temperatura speċjali għall-ħażna. </w:t>
      </w:r>
      <w:r w:rsidR="009262F4" w:rsidRPr="0013268A">
        <w:rPr>
          <w:lang w:val="mt-MT"/>
        </w:rPr>
        <w:t>A</w:t>
      </w:r>
      <w:r w:rsidRPr="0013268A">
        <w:rPr>
          <w:lang w:val="mt-MT"/>
        </w:rPr>
        <w:t xml:space="preserve">ħżen fil-pakkett oriġinali sabiex </w:t>
      </w:r>
      <w:r w:rsidR="00717DC1" w:rsidRPr="0013268A">
        <w:rPr>
          <w:lang w:val="mt-MT"/>
        </w:rPr>
        <w:t xml:space="preserve">tilqa’ </w:t>
      </w:r>
      <w:r w:rsidRPr="0013268A">
        <w:rPr>
          <w:lang w:val="mt-MT"/>
        </w:rPr>
        <w:t xml:space="preserve">mill-umdità. Neħħi l-pillola Micardis </w:t>
      </w:r>
      <w:r w:rsidR="003D09A9" w:rsidRPr="0013268A">
        <w:rPr>
          <w:lang w:val="mt-MT"/>
        </w:rPr>
        <w:t xml:space="preserve">tiegħek </w:t>
      </w:r>
      <w:r w:rsidRPr="0013268A">
        <w:rPr>
          <w:lang w:val="mt-MT"/>
        </w:rPr>
        <w:t>mill-folja eżatt qabel ma teħodha</w:t>
      </w:r>
      <w:r w:rsidR="00A306D8" w:rsidRPr="0013268A">
        <w:rPr>
          <w:lang w:val="mt-MT"/>
        </w:rPr>
        <w:t xml:space="preserve"> biss</w:t>
      </w:r>
      <w:r w:rsidRPr="0013268A">
        <w:rPr>
          <w:lang w:val="mt-MT"/>
        </w:rPr>
        <w:t>.</w:t>
      </w:r>
    </w:p>
    <w:p w14:paraId="43A99755" w14:textId="77777777" w:rsidR="00773D8C" w:rsidRPr="0013268A" w:rsidRDefault="00773D8C" w:rsidP="0082364A">
      <w:pPr>
        <w:tabs>
          <w:tab w:val="clear" w:pos="567"/>
        </w:tabs>
        <w:ind w:right="-2"/>
        <w:rPr>
          <w:lang w:val="mt-MT"/>
        </w:rPr>
      </w:pPr>
    </w:p>
    <w:p w14:paraId="5C1F6A60" w14:textId="77777777" w:rsidR="00773D8C" w:rsidRPr="0013268A" w:rsidRDefault="00773D8C" w:rsidP="0082364A">
      <w:pPr>
        <w:tabs>
          <w:tab w:val="clear" w:pos="567"/>
        </w:tabs>
        <w:ind w:right="-2"/>
        <w:rPr>
          <w:lang w:val="mt-MT"/>
        </w:rPr>
      </w:pPr>
      <w:r w:rsidRPr="0013268A">
        <w:rPr>
          <w:lang w:val="mt-MT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3C40BE31" w14:textId="77777777" w:rsidR="00773D8C" w:rsidRPr="0013268A" w:rsidRDefault="00773D8C" w:rsidP="0082364A">
      <w:pPr>
        <w:tabs>
          <w:tab w:val="clear" w:pos="567"/>
        </w:tabs>
        <w:ind w:left="567" w:hanging="567"/>
        <w:rPr>
          <w:lang w:val="mt-MT"/>
        </w:rPr>
      </w:pPr>
    </w:p>
    <w:p w14:paraId="1ACD250F" w14:textId="77777777" w:rsidR="00773D8C" w:rsidRPr="0013268A" w:rsidRDefault="00773D8C" w:rsidP="0082364A">
      <w:pPr>
        <w:tabs>
          <w:tab w:val="clear" w:pos="567"/>
        </w:tabs>
        <w:ind w:left="567" w:hanging="567"/>
        <w:rPr>
          <w:lang w:val="mt-MT"/>
        </w:rPr>
      </w:pPr>
    </w:p>
    <w:p w14:paraId="4B138053" w14:textId="77777777" w:rsidR="00773D8C" w:rsidRPr="0013268A" w:rsidRDefault="00773D8C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6.</w:t>
      </w:r>
      <w:r w:rsidRPr="0013268A">
        <w:rPr>
          <w:b/>
          <w:bCs/>
          <w:lang w:val="mt-MT"/>
        </w:rPr>
        <w:tab/>
      </w:r>
      <w:r w:rsidRPr="0013268A">
        <w:rPr>
          <w:b/>
          <w:szCs w:val="24"/>
          <w:lang w:val="mt-MT"/>
        </w:rPr>
        <w:t>Kontenut tal-pakkett u informazzjoni oħra</w:t>
      </w:r>
    </w:p>
    <w:p w14:paraId="462EBBC1" w14:textId="77777777" w:rsidR="00773D8C" w:rsidRPr="0013268A" w:rsidRDefault="00773D8C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9E5BF85" w14:textId="77777777" w:rsidR="00773D8C" w:rsidRPr="0013268A" w:rsidRDefault="00773D8C" w:rsidP="0082364A">
      <w:pPr>
        <w:keepNext/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t>X’fih Micardis</w:t>
      </w:r>
    </w:p>
    <w:p w14:paraId="4DF11414" w14:textId="77777777" w:rsidR="00773D8C" w:rsidRPr="0013268A" w:rsidRDefault="00773D8C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Is-sustanza attiva hi telmisartan. </w:t>
      </w:r>
      <w:r w:rsidRPr="0013268A">
        <w:rPr>
          <w:rFonts w:eastAsia="MS Mincho"/>
          <w:lang w:val="mt-MT"/>
        </w:rPr>
        <w:t>Kull pillola fiha 20 mg ta’ telmisartan.</w:t>
      </w:r>
    </w:p>
    <w:p w14:paraId="3FC1D4EE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Is-sustanzi</w:t>
      </w:r>
      <w:r w:rsidR="00B917B5" w:rsidRPr="0013268A">
        <w:rPr>
          <w:lang w:val="mt-MT"/>
        </w:rPr>
        <w:t xml:space="preserve"> mhux attivi </w:t>
      </w:r>
      <w:r w:rsidRPr="0013268A">
        <w:rPr>
          <w:lang w:val="mt-MT"/>
        </w:rPr>
        <w:t>l-oħra huma povidone</w:t>
      </w:r>
      <w:bookmarkStart w:id="89" w:name="_Hlk49255630"/>
      <w:r w:rsidR="009262F4" w:rsidRPr="0013268A">
        <w:rPr>
          <w:lang w:val="mt-MT"/>
        </w:rPr>
        <w:t xml:space="preserve"> (K25)</w:t>
      </w:r>
      <w:bookmarkEnd w:id="89"/>
      <w:r w:rsidRPr="0013268A">
        <w:rPr>
          <w:lang w:val="mt-MT"/>
        </w:rPr>
        <w:t>, meglumine, sodium hydroxide, sorbitol (E420) u magnesium stearate.</w:t>
      </w:r>
    </w:p>
    <w:p w14:paraId="0A1284B5" w14:textId="77777777" w:rsidR="00773D8C" w:rsidRPr="0013268A" w:rsidRDefault="00773D8C" w:rsidP="0082364A">
      <w:pPr>
        <w:pStyle w:val="BodyText3"/>
        <w:tabs>
          <w:tab w:val="clear" w:pos="567"/>
        </w:tabs>
        <w:jc w:val="left"/>
        <w:rPr>
          <w:b w:val="0"/>
          <w:bCs w:val="0"/>
          <w:i w:val="0"/>
          <w:iCs w:val="0"/>
          <w:lang w:val="mt-MT"/>
        </w:rPr>
      </w:pPr>
    </w:p>
    <w:p w14:paraId="0379C9DB" w14:textId="77777777" w:rsidR="00773D8C" w:rsidRPr="0013268A" w:rsidRDefault="00773D8C" w:rsidP="0082364A">
      <w:pPr>
        <w:pStyle w:val="BodyText3"/>
        <w:keepNext/>
        <w:tabs>
          <w:tab w:val="clear" w:pos="567"/>
        </w:tabs>
        <w:jc w:val="left"/>
        <w:rPr>
          <w:i w:val="0"/>
          <w:iCs w:val="0"/>
          <w:lang w:val="mt-MT"/>
        </w:rPr>
      </w:pPr>
      <w:r w:rsidRPr="0013268A">
        <w:rPr>
          <w:i w:val="0"/>
          <w:iCs w:val="0"/>
          <w:lang w:val="mt-MT"/>
        </w:rPr>
        <w:t>Kif jidher Micardis u l-kontenut tal-pakkett</w:t>
      </w:r>
    </w:p>
    <w:p w14:paraId="72418F94" w14:textId="08C3B0A0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Il-pilloli Micardis 20 mg huma bojod, b’forma tonda u mnaqqxa bin-numru tal-</w:t>
      </w:r>
      <w:r w:rsidR="00003987" w:rsidRPr="0013268A">
        <w:rPr>
          <w:lang w:val="mt-MT"/>
        </w:rPr>
        <w:t xml:space="preserve">kowd </w:t>
      </w:r>
      <w:r w:rsidR="00933321" w:rsidRPr="0013268A">
        <w:rPr>
          <w:lang w:val="mt-MT"/>
        </w:rPr>
        <w:t>'</w:t>
      </w:r>
      <w:r w:rsidRPr="0013268A">
        <w:rPr>
          <w:lang w:val="mt-MT"/>
        </w:rPr>
        <w:t>50H</w:t>
      </w:r>
      <w:r w:rsidR="00933321" w:rsidRPr="0013268A">
        <w:rPr>
          <w:lang w:val="mt-MT"/>
        </w:rPr>
        <w:t>'</w:t>
      </w:r>
      <w:r w:rsidRPr="0013268A">
        <w:rPr>
          <w:lang w:val="mt-MT"/>
        </w:rPr>
        <w:t xml:space="preserve"> fuq naħa waħda u l-logo tal-kumpanija fuq in-naħa l-oħra.</w:t>
      </w:r>
    </w:p>
    <w:p w14:paraId="582E035F" w14:textId="77777777" w:rsidR="00773D8C" w:rsidRPr="0013268A" w:rsidRDefault="00773D8C" w:rsidP="0082364A">
      <w:pPr>
        <w:tabs>
          <w:tab w:val="clear" w:pos="567"/>
        </w:tabs>
        <w:rPr>
          <w:shd w:val="clear" w:color="auto" w:fill="C0C0C0"/>
          <w:lang w:val="mt-MT"/>
        </w:rPr>
      </w:pPr>
    </w:p>
    <w:p w14:paraId="78442ED9" w14:textId="1497502A" w:rsidR="00773D8C" w:rsidRPr="0013268A" w:rsidRDefault="00773D8C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Micardis hu disponibbli f’pakketti b’folji </w:t>
      </w:r>
      <w:r w:rsidR="00933321" w:rsidRPr="0013268A">
        <w:rPr>
          <w:lang w:val="mt-MT"/>
        </w:rPr>
        <w:t xml:space="preserve">li fihom </w:t>
      </w:r>
      <w:r w:rsidRPr="0013268A">
        <w:rPr>
          <w:lang w:val="mt-MT"/>
        </w:rPr>
        <w:t xml:space="preserve">14, 28, 56 </w:t>
      </w:r>
      <w:r w:rsidR="00933321" w:rsidRPr="0013268A">
        <w:rPr>
          <w:lang w:val="mt-MT"/>
        </w:rPr>
        <w:t xml:space="preserve">jew </w:t>
      </w:r>
      <w:r w:rsidRPr="0013268A">
        <w:rPr>
          <w:lang w:val="mt-MT"/>
        </w:rPr>
        <w:t>98 pillola.</w:t>
      </w:r>
    </w:p>
    <w:p w14:paraId="4D2D8B6F" w14:textId="77777777" w:rsidR="00773D8C" w:rsidRPr="0013268A" w:rsidRDefault="00773D8C" w:rsidP="0082364A">
      <w:pPr>
        <w:tabs>
          <w:tab w:val="clear" w:pos="567"/>
        </w:tabs>
        <w:rPr>
          <w:strike/>
          <w:lang w:val="mt-MT"/>
        </w:rPr>
      </w:pPr>
    </w:p>
    <w:p w14:paraId="674AF132" w14:textId="77777777" w:rsidR="00773D8C" w:rsidRPr="0013268A" w:rsidRDefault="00073E48" w:rsidP="0082364A">
      <w:pPr>
        <w:tabs>
          <w:tab w:val="clear" w:pos="567"/>
        </w:tabs>
        <w:rPr>
          <w:lang w:val="mt-MT"/>
        </w:rPr>
      </w:pPr>
      <w:bookmarkStart w:id="90" w:name="_Hlk484794136"/>
      <w:r w:rsidRPr="0013268A">
        <w:rPr>
          <w:lang w:val="mt-MT" w:bidi="mt-MT"/>
        </w:rPr>
        <w:t xml:space="preserve">Jista’ jkun li mhux il-pakketti tad-daqsijiet kollha jkunu fis-suq </w:t>
      </w:r>
      <w:bookmarkEnd w:id="90"/>
      <w:r w:rsidR="00773D8C" w:rsidRPr="0013268A">
        <w:rPr>
          <w:lang w:val="mt-MT"/>
        </w:rPr>
        <w:t>fil-pajjiż tiegħek.</w:t>
      </w:r>
    </w:p>
    <w:p w14:paraId="4113FD21" w14:textId="77777777" w:rsidR="00773D8C" w:rsidRPr="0013268A" w:rsidRDefault="00773D8C" w:rsidP="0082364A">
      <w:pPr>
        <w:pStyle w:val="BodyText3"/>
        <w:tabs>
          <w:tab w:val="clear" w:pos="567"/>
        </w:tabs>
        <w:jc w:val="left"/>
        <w:rPr>
          <w:b w:val="0"/>
          <w:bCs w:val="0"/>
          <w:i w:val="0"/>
          <w:iCs w:val="0"/>
          <w:lang w:val="mt-M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536"/>
      </w:tblGrid>
      <w:tr w:rsidR="00773D8C" w:rsidRPr="0013268A" w14:paraId="18495DEA" w14:textId="77777777" w:rsidTr="00EF4F45">
        <w:tc>
          <w:tcPr>
            <w:tcW w:w="2500" w:type="pct"/>
          </w:tcPr>
          <w:p w14:paraId="36E2BF65" w14:textId="77777777" w:rsidR="00773D8C" w:rsidRPr="0013268A" w:rsidRDefault="00773D8C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i w:val="0"/>
                <w:lang w:val="mt-MT"/>
              </w:rPr>
            </w:pPr>
            <w:r w:rsidRPr="0013268A">
              <w:rPr>
                <w:i w:val="0"/>
                <w:iCs w:val="0"/>
                <w:lang w:val="mt-MT"/>
              </w:rPr>
              <w:t>Detentur tal-Awtorizzazzjoni għat-Tqegħid fis-Suq</w:t>
            </w:r>
          </w:p>
        </w:tc>
        <w:tc>
          <w:tcPr>
            <w:tcW w:w="2500" w:type="pct"/>
          </w:tcPr>
          <w:p w14:paraId="33D54874" w14:textId="77777777" w:rsidR="00773D8C" w:rsidRPr="0013268A" w:rsidRDefault="00773D8C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i w:val="0"/>
                <w:lang w:val="mt-MT"/>
              </w:rPr>
            </w:pPr>
            <w:r w:rsidRPr="0013268A">
              <w:rPr>
                <w:i w:val="0"/>
                <w:iCs w:val="0"/>
                <w:lang w:val="mt-MT"/>
              </w:rPr>
              <w:t>Manifattur</w:t>
            </w:r>
          </w:p>
        </w:tc>
      </w:tr>
      <w:tr w:rsidR="00773D8C" w:rsidRPr="0013268A" w14:paraId="5F796676" w14:textId="77777777" w:rsidTr="00EF4F45">
        <w:tc>
          <w:tcPr>
            <w:tcW w:w="2500" w:type="pct"/>
          </w:tcPr>
          <w:p w14:paraId="51A49054" w14:textId="77777777" w:rsidR="00773D8C" w:rsidRPr="0013268A" w:rsidRDefault="00773D8C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Boehringer Ingelheim International GmbH</w:t>
            </w:r>
          </w:p>
          <w:p w14:paraId="3141DACE" w14:textId="77777777" w:rsidR="00773D8C" w:rsidRPr="0013268A" w:rsidRDefault="00773D8C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Binger Str. 173</w:t>
            </w:r>
          </w:p>
          <w:p w14:paraId="4673E714" w14:textId="207CC68F" w:rsidR="00773D8C" w:rsidRPr="0013268A" w:rsidRDefault="00773D8C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55216 Ingelheim am Rhein</w:t>
            </w:r>
          </w:p>
          <w:p w14:paraId="6774C6BA" w14:textId="77777777" w:rsidR="00773D8C" w:rsidRPr="0013268A" w:rsidRDefault="00773D8C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Il-Ġermanja</w:t>
            </w:r>
          </w:p>
        </w:tc>
        <w:tc>
          <w:tcPr>
            <w:tcW w:w="2500" w:type="pct"/>
          </w:tcPr>
          <w:p w14:paraId="05F8ACF5" w14:textId="77777777" w:rsidR="00773D8C" w:rsidRPr="0013268A" w:rsidRDefault="00773D8C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Boehringer Ingelheim Pharma GmbH &amp; Co. KG</w:t>
            </w:r>
          </w:p>
          <w:p w14:paraId="300FEF3F" w14:textId="7A7954CF" w:rsidR="00773D8C" w:rsidRPr="0013268A" w:rsidRDefault="00773D8C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Binger Str</w:t>
            </w:r>
            <w:r w:rsidR="00D94158" w:rsidRPr="0013268A">
              <w:rPr>
                <w:b w:val="0"/>
                <w:i w:val="0"/>
                <w:lang w:val="mt-MT"/>
              </w:rPr>
              <w:t>asse</w:t>
            </w:r>
            <w:r w:rsidRPr="0013268A">
              <w:rPr>
                <w:b w:val="0"/>
                <w:i w:val="0"/>
                <w:lang w:val="mt-MT"/>
              </w:rPr>
              <w:t xml:space="preserve"> 173</w:t>
            </w:r>
          </w:p>
          <w:p w14:paraId="6E5A1F39" w14:textId="6DDA2201" w:rsidR="00773D8C" w:rsidRPr="0013268A" w:rsidRDefault="00773D8C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55216 Ingelheim am Rhein</w:t>
            </w:r>
          </w:p>
          <w:p w14:paraId="126CB7A9" w14:textId="77777777" w:rsidR="00773D8C" w:rsidRPr="0013268A" w:rsidRDefault="00773D8C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Il-Ġermanja</w:t>
            </w:r>
          </w:p>
          <w:p w14:paraId="22DBA5EE" w14:textId="77777777" w:rsidR="009C179C" w:rsidRPr="0013268A" w:rsidRDefault="009C179C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</w:p>
        </w:tc>
      </w:tr>
    </w:tbl>
    <w:p w14:paraId="4F5CB640" w14:textId="77777777" w:rsidR="00773D8C" w:rsidRPr="0013268A" w:rsidRDefault="00773D8C" w:rsidP="0082364A">
      <w:pPr>
        <w:pStyle w:val="BodyText3"/>
        <w:tabs>
          <w:tab w:val="clear" w:pos="567"/>
        </w:tabs>
        <w:jc w:val="left"/>
        <w:rPr>
          <w:b w:val="0"/>
          <w:bCs w:val="0"/>
          <w:i w:val="0"/>
          <w:iCs w:val="0"/>
          <w:lang w:val="mt-MT"/>
        </w:rPr>
      </w:pPr>
      <w:r w:rsidRPr="0013268A">
        <w:rPr>
          <w:i w:val="0"/>
          <w:iCs w:val="0"/>
          <w:shd w:val="clear" w:color="auto" w:fill="C0C0C0"/>
          <w:lang w:val="mt-MT"/>
        </w:rPr>
        <w:br w:type="page"/>
      </w:r>
      <w:r w:rsidRPr="0013268A">
        <w:rPr>
          <w:b w:val="0"/>
          <w:bCs w:val="0"/>
          <w:i w:val="0"/>
          <w:iCs w:val="0"/>
          <w:lang w:val="mt-MT"/>
        </w:rPr>
        <w:lastRenderedPageBreak/>
        <w:t>Għal kull tagħrif dwar din il-mediċina, jekk jogħġbok ikkuntattja lir-rappreżentant lokali tad-Detentur tal-Awtorizzazzjoni għat-Tqegħid fis-Suq.</w:t>
      </w:r>
    </w:p>
    <w:p w14:paraId="32C898FB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tbl>
      <w:tblPr>
        <w:tblW w:w="9372" w:type="dxa"/>
        <w:tblLayout w:type="fixed"/>
        <w:tblLook w:val="01E0" w:firstRow="1" w:lastRow="1" w:firstColumn="1" w:lastColumn="1" w:noHBand="0" w:noVBand="0"/>
      </w:tblPr>
      <w:tblGrid>
        <w:gridCol w:w="4678"/>
        <w:gridCol w:w="4658"/>
        <w:gridCol w:w="36"/>
      </w:tblGrid>
      <w:tr w:rsidR="00773D8C" w:rsidRPr="0013268A" w14:paraId="2ECDA734" w14:textId="77777777" w:rsidTr="00D94158">
        <w:trPr>
          <w:gridAfter w:val="1"/>
          <w:wAfter w:w="36" w:type="dxa"/>
        </w:trPr>
        <w:tc>
          <w:tcPr>
            <w:tcW w:w="4678" w:type="dxa"/>
          </w:tcPr>
          <w:p w14:paraId="54A1A5F5" w14:textId="77777777" w:rsidR="00773D8C" w:rsidRPr="0013268A" w:rsidRDefault="00773D8C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België/Belgique/Belgien</w:t>
            </w:r>
          </w:p>
          <w:p w14:paraId="644239CF" w14:textId="452DF169" w:rsidR="00EF4F45" w:rsidRPr="0013268A" w:rsidRDefault="00773D8C" w:rsidP="0082364A">
            <w:pPr>
              <w:tabs>
                <w:tab w:val="clear" w:pos="567"/>
              </w:tabs>
              <w:ind w:right="34"/>
              <w:rPr>
                <w:rFonts w:eastAsia="MS Mincho"/>
                <w:lang w:val="mt-MT"/>
              </w:rPr>
            </w:pPr>
            <w:r w:rsidRPr="0013268A">
              <w:rPr>
                <w:rFonts w:eastAsia="MS Mincho"/>
                <w:lang w:val="mt-MT"/>
              </w:rPr>
              <w:t xml:space="preserve">Boehringer Ingelheim </w:t>
            </w:r>
            <w:r w:rsidR="004D32B6" w:rsidRPr="0013268A">
              <w:rPr>
                <w:rFonts w:eastAsia="MS Mincho"/>
                <w:lang w:val="mt-MT"/>
              </w:rPr>
              <w:t>S</w:t>
            </w:r>
            <w:r w:rsidRPr="0013268A">
              <w:rPr>
                <w:rFonts w:eastAsia="MS Mincho"/>
                <w:lang w:val="mt-MT"/>
              </w:rPr>
              <w:t>Comm</w:t>
            </w:r>
          </w:p>
          <w:p w14:paraId="58687A80" w14:textId="235C7094" w:rsidR="00773D8C" w:rsidRPr="0013268A" w:rsidRDefault="00773D8C" w:rsidP="0082364A">
            <w:pPr>
              <w:tabs>
                <w:tab w:val="clear" w:pos="567"/>
              </w:tabs>
              <w:ind w:right="34"/>
              <w:rPr>
                <w:lang w:val="mt-MT"/>
              </w:rPr>
            </w:pPr>
            <w:r w:rsidRPr="0013268A">
              <w:rPr>
                <w:lang w:val="mt-MT"/>
              </w:rPr>
              <w:t>Tél/Tel: +32 2 773 33 11</w:t>
            </w:r>
          </w:p>
        </w:tc>
        <w:tc>
          <w:tcPr>
            <w:tcW w:w="4658" w:type="dxa"/>
          </w:tcPr>
          <w:p w14:paraId="3B3059D1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Lietuva</w:t>
            </w:r>
          </w:p>
          <w:p w14:paraId="48F26E2F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Pr="0013268A">
              <w:rPr>
                <w:lang w:val="mt-MT" w:eastAsia="ja-JP"/>
              </w:rPr>
              <w:t>RCV GmbH &amp; Co KG</w:t>
            </w:r>
          </w:p>
          <w:p w14:paraId="1779D0F3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Lietuvos filialas</w:t>
            </w:r>
          </w:p>
          <w:p w14:paraId="3751C5E1" w14:textId="64577A32" w:rsidR="00773D8C" w:rsidRPr="0013268A" w:rsidRDefault="002F19FF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  <w:r w:rsidRPr="0013268A">
              <w:rPr>
                <w:lang w:val="mt-MT"/>
              </w:rPr>
              <w:t xml:space="preserve">Tel.: +370 </w:t>
            </w:r>
            <w:r w:rsidR="00EC3D4A" w:rsidRPr="0013268A">
              <w:rPr>
                <w:lang w:val="mt-MT"/>
              </w:rPr>
              <w:t xml:space="preserve">5 </w:t>
            </w:r>
            <w:r w:rsidR="009262F4" w:rsidRPr="0013268A">
              <w:rPr>
                <w:lang w:val="mt-MT"/>
              </w:rPr>
              <w:t>2595942</w:t>
            </w:r>
          </w:p>
          <w:p w14:paraId="57212D24" w14:textId="77777777" w:rsidR="002F19FF" w:rsidRPr="0013268A" w:rsidRDefault="002F19FF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</w:p>
        </w:tc>
      </w:tr>
      <w:tr w:rsidR="002F19FF" w:rsidRPr="0013268A" w14:paraId="053FB5FA" w14:textId="77777777" w:rsidTr="00D94158">
        <w:trPr>
          <w:gridAfter w:val="1"/>
          <w:wAfter w:w="36" w:type="dxa"/>
        </w:trPr>
        <w:tc>
          <w:tcPr>
            <w:tcW w:w="4678" w:type="dxa"/>
          </w:tcPr>
          <w:p w14:paraId="229449AA" w14:textId="77777777" w:rsidR="002F19FF" w:rsidRPr="0013268A" w:rsidRDefault="002F19FF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България</w:t>
            </w:r>
          </w:p>
          <w:p w14:paraId="2DDAB515" w14:textId="49893D4C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rFonts w:eastAsia="MS Mincho"/>
                <w:lang w:val="mt-MT" w:eastAsia="ja-JP"/>
              </w:rPr>
              <w:t>Бьорингер Ингелхайм РЦВ ГмбХ и Ко. КГ</w:t>
            </w:r>
            <w:r w:rsidR="00EF4F45" w:rsidRPr="0013268A">
              <w:rPr>
                <w:rFonts w:eastAsia="MS Mincho"/>
                <w:lang w:val="mt-MT" w:eastAsia="ja-JP"/>
              </w:rPr>
              <w:t> </w:t>
            </w:r>
            <w:r w:rsidRPr="0013268A">
              <w:rPr>
                <w:rFonts w:eastAsia="MS Mincho"/>
                <w:lang w:val="mt-MT" w:eastAsia="ja-JP"/>
              </w:rPr>
              <w:t>-</w:t>
            </w:r>
            <w:r w:rsidR="00EF4F45" w:rsidRPr="0013268A">
              <w:rPr>
                <w:rFonts w:eastAsia="MS Mincho"/>
                <w:lang w:val="mt-MT" w:eastAsia="ja-JP"/>
              </w:rPr>
              <w:t> </w:t>
            </w:r>
            <w:r w:rsidRPr="0013268A">
              <w:rPr>
                <w:rFonts w:eastAsia="MS Mincho"/>
                <w:lang w:val="mt-MT" w:eastAsia="ja-JP"/>
              </w:rPr>
              <w:t>клон България</w:t>
            </w:r>
          </w:p>
          <w:p w14:paraId="3A61B48E" w14:textId="77777777" w:rsidR="002F19FF" w:rsidRPr="0013268A" w:rsidRDefault="002F19FF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  <w:r w:rsidRPr="0013268A">
              <w:rPr>
                <w:rFonts w:eastAsia="MS Mincho"/>
                <w:lang w:val="mt-MT"/>
              </w:rPr>
              <w:t>Тел: +359 2 958 79 98</w:t>
            </w:r>
          </w:p>
          <w:p w14:paraId="515881D4" w14:textId="77777777" w:rsidR="002F19FF" w:rsidRPr="0013268A" w:rsidRDefault="002F19FF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</w:p>
        </w:tc>
        <w:tc>
          <w:tcPr>
            <w:tcW w:w="4658" w:type="dxa"/>
          </w:tcPr>
          <w:p w14:paraId="4B797E7A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Luxembourg/Luxemburg</w:t>
            </w:r>
          </w:p>
          <w:p w14:paraId="2C57A3AD" w14:textId="3B592A40" w:rsidR="00EF4F45" w:rsidRPr="0013268A" w:rsidRDefault="002F19FF" w:rsidP="0082364A">
            <w:pPr>
              <w:tabs>
                <w:tab w:val="clear" w:pos="567"/>
              </w:tabs>
              <w:spacing w:line="240" w:lineRule="auto"/>
              <w:rPr>
                <w:rFonts w:eastAsia="MS Mincho"/>
                <w:lang w:val="mt-MT"/>
              </w:rPr>
            </w:pPr>
            <w:r w:rsidRPr="0013268A">
              <w:rPr>
                <w:rFonts w:eastAsia="MS Mincho"/>
                <w:lang w:val="mt-MT"/>
              </w:rPr>
              <w:t xml:space="preserve">Boehringer Ingelheim </w:t>
            </w:r>
            <w:r w:rsidR="004D32B6" w:rsidRPr="0013268A">
              <w:rPr>
                <w:rFonts w:eastAsia="MS Mincho"/>
                <w:lang w:val="mt-MT"/>
              </w:rPr>
              <w:t>S</w:t>
            </w:r>
            <w:r w:rsidRPr="0013268A">
              <w:rPr>
                <w:rFonts w:eastAsia="MS Mincho"/>
                <w:lang w:val="mt-MT"/>
              </w:rPr>
              <w:t>Comm</w:t>
            </w:r>
          </w:p>
          <w:p w14:paraId="0EF5EDB5" w14:textId="57BC1DA8" w:rsidR="002F19FF" w:rsidRPr="0013268A" w:rsidRDefault="002F19FF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Tél/Tel: +32 2 773 33 11</w:t>
            </w:r>
          </w:p>
          <w:p w14:paraId="0BACF500" w14:textId="77777777" w:rsidR="002F19FF" w:rsidRPr="0013268A" w:rsidRDefault="002F19FF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</w:p>
        </w:tc>
      </w:tr>
      <w:tr w:rsidR="002F19FF" w:rsidRPr="0013268A" w14:paraId="20609DE9" w14:textId="77777777" w:rsidTr="00D94158">
        <w:trPr>
          <w:gridAfter w:val="1"/>
          <w:wAfter w:w="36" w:type="dxa"/>
          <w:trHeight w:val="1031"/>
        </w:trPr>
        <w:tc>
          <w:tcPr>
            <w:tcW w:w="4678" w:type="dxa"/>
          </w:tcPr>
          <w:p w14:paraId="7834FB67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Česká republika</w:t>
            </w:r>
          </w:p>
          <w:p w14:paraId="239D987A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spol. s r.o.</w:t>
            </w:r>
          </w:p>
          <w:p w14:paraId="6FEF561C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+420 234 655 111</w:t>
            </w:r>
          </w:p>
        </w:tc>
        <w:tc>
          <w:tcPr>
            <w:tcW w:w="4658" w:type="dxa"/>
          </w:tcPr>
          <w:p w14:paraId="4BC76F8D" w14:textId="77777777" w:rsidR="002F19FF" w:rsidRPr="0013268A" w:rsidRDefault="002F19FF" w:rsidP="0082364A">
            <w:pPr>
              <w:tabs>
                <w:tab w:val="clear" w:pos="567"/>
              </w:tabs>
              <w:spacing w:line="260" w:lineRule="atLeast"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Magyarország</w:t>
            </w:r>
          </w:p>
          <w:p w14:paraId="3D0F45F8" w14:textId="77777777" w:rsidR="00552036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552036" w:rsidRPr="0013268A">
              <w:rPr>
                <w:lang w:val="mt-MT"/>
              </w:rPr>
              <w:t>RCV GmbH &amp; Co KG</w:t>
            </w:r>
          </w:p>
          <w:p w14:paraId="0DFC1B74" w14:textId="526F5F9D" w:rsidR="00552036" w:rsidRPr="0013268A" w:rsidRDefault="00552036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Magyarországi Fióktelepe</w:t>
            </w:r>
          </w:p>
          <w:p w14:paraId="1BB5FB3F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 w:eastAsia="de-DE"/>
              </w:rPr>
            </w:pPr>
            <w:r w:rsidRPr="0013268A">
              <w:rPr>
                <w:lang w:val="mt-MT"/>
              </w:rPr>
              <w:t>Tel.: +36 1 2</w:t>
            </w:r>
            <w:r w:rsidRPr="0013268A">
              <w:rPr>
                <w:lang w:val="mt-MT" w:eastAsia="de-DE"/>
              </w:rPr>
              <w:t>99 89 00</w:t>
            </w:r>
          </w:p>
          <w:p w14:paraId="2F746C04" w14:textId="77777777" w:rsidR="00552036" w:rsidRPr="0013268A" w:rsidRDefault="00552036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2F19FF" w:rsidRPr="0013268A" w14:paraId="014FE47D" w14:textId="77777777" w:rsidTr="00D94158">
        <w:tc>
          <w:tcPr>
            <w:tcW w:w="4678" w:type="dxa"/>
          </w:tcPr>
          <w:p w14:paraId="3596BFEC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Danmark</w:t>
            </w:r>
          </w:p>
          <w:p w14:paraId="734D9720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Danmark A/S</w:t>
            </w:r>
          </w:p>
          <w:p w14:paraId="02AB9107" w14:textId="04F5CAE9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Tlf</w:t>
            </w:r>
            <w:r w:rsidR="001C410F" w:rsidRPr="0013268A">
              <w:rPr>
                <w:lang w:val="mt-MT"/>
              </w:rPr>
              <w:t>.</w:t>
            </w:r>
            <w:r w:rsidRPr="0013268A">
              <w:rPr>
                <w:lang w:val="mt-MT"/>
              </w:rPr>
              <w:t>: +45 39 15 88 88</w:t>
            </w:r>
          </w:p>
        </w:tc>
        <w:tc>
          <w:tcPr>
            <w:tcW w:w="4694" w:type="dxa"/>
            <w:gridSpan w:val="2"/>
          </w:tcPr>
          <w:p w14:paraId="0AE76A53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Malta</w:t>
            </w:r>
          </w:p>
          <w:p w14:paraId="6AE6AF25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203104" w:rsidRPr="0013268A">
              <w:rPr>
                <w:lang w:val="mt-MT"/>
              </w:rPr>
              <w:t xml:space="preserve">Ireland </w:t>
            </w:r>
            <w:r w:rsidRPr="0013268A">
              <w:rPr>
                <w:lang w:val="mt-MT"/>
              </w:rPr>
              <w:t>Ltd.</w:t>
            </w:r>
          </w:p>
          <w:p w14:paraId="2EDA09BB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Tel: +</w:t>
            </w:r>
            <w:r w:rsidR="00203104" w:rsidRPr="0013268A">
              <w:rPr>
                <w:lang w:val="mt-MT"/>
              </w:rPr>
              <w:t>353 1 295 9620</w:t>
            </w:r>
          </w:p>
          <w:p w14:paraId="7DB419D4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2F19FF" w:rsidRPr="0013268A" w14:paraId="64AE1BF1" w14:textId="77777777" w:rsidTr="00D94158">
        <w:tc>
          <w:tcPr>
            <w:tcW w:w="4678" w:type="dxa"/>
          </w:tcPr>
          <w:p w14:paraId="70FD364C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Deutschland</w:t>
            </w:r>
          </w:p>
          <w:p w14:paraId="3D18E5DD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Pharma GmbH &amp; Co. KG</w:t>
            </w:r>
          </w:p>
          <w:p w14:paraId="7F373602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 xml:space="preserve">Tel: +49 </w:t>
            </w:r>
            <w:r w:rsidRPr="0013268A">
              <w:rPr>
                <w:lang w:val="mt-MT" w:eastAsia="ja-JP"/>
              </w:rPr>
              <w:t>(0) 800</w:t>
            </w:r>
            <w:r w:rsidRPr="0013268A">
              <w:rPr>
                <w:lang w:val="mt-MT"/>
              </w:rPr>
              <w:t xml:space="preserve"> 77 90 900</w:t>
            </w:r>
          </w:p>
        </w:tc>
        <w:tc>
          <w:tcPr>
            <w:tcW w:w="4694" w:type="dxa"/>
            <w:gridSpan w:val="2"/>
          </w:tcPr>
          <w:p w14:paraId="041FEC0F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Nederland</w:t>
            </w:r>
          </w:p>
          <w:p w14:paraId="57AF9C57" w14:textId="06C85026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4D32B6" w:rsidRPr="0013268A">
              <w:rPr>
                <w:lang w:val="mt-MT"/>
              </w:rPr>
              <w:t>B</w:t>
            </w:r>
            <w:r w:rsidRPr="0013268A">
              <w:rPr>
                <w:lang w:val="mt-MT"/>
              </w:rPr>
              <w:t>.</w:t>
            </w:r>
            <w:r w:rsidR="004D32B6" w:rsidRPr="0013268A">
              <w:rPr>
                <w:lang w:val="mt-MT"/>
              </w:rPr>
              <w:t>V</w:t>
            </w:r>
            <w:r w:rsidRPr="0013268A">
              <w:rPr>
                <w:lang w:val="mt-MT"/>
              </w:rPr>
              <w:t>.</w:t>
            </w:r>
          </w:p>
          <w:p w14:paraId="070DABD9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Tel: +31 (0) 800 22 55 889</w:t>
            </w:r>
          </w:p>
          <w:p w14:paraId="32864913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2F19FF" w:rsidRPr="0013268A" w14:paraId="6C835EEA" w14:textId="77777777" w:rsidTr="00D94158">
        <w:tc>
          <w:tcPr>
            <w:tcW w:w="4678" w:type="dxa"/>
          </w:tcPr>
          <w:p w14:paraId="0672D5AE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Eesti</w:t>
            </w:r>
          </w:p>
          <w:p w14:paraId="7E7C219D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Pr="0013268A">
              <w:rPr>
                <w:lang w:val="mt-MT" w:eastAsia="ja-JP"/>
              </w:rPr>
              <w:t>RCV GmbH &amp; Co KG</w:t>
            </w:r>
          </w:p>
          <w:p w14:paraId="7B228715" w14:textId="4DB76E50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 w:eastAsia="de-DE"/>
              </w:rPr>
            </w:pPr>
            <w:r w:rsidRPr="0013268A">
              <w:rPr>
                <w:lang w:val="mt-MT" w:eastAsia="de-DE"/>
              </w:rPr>
              <w:t xml:space="preserve">Eesti </w:t>
            </w:r>
            <w:r w:rsidR="004D32B6" w:rsidRPr="0013268A">
              <w:rPr>
                <w:lang w:val="mt-MT" w:eastAsia="de-DE"/>
              </w:rPr>
              <w:t>f</w:t>
            </w:r>
            <w:r w:rsidRPr="0013268A">
              <w:rPr>
                <w:lang w:val="mt-MT" w:eastAsia="de-DE"/>
              </w:rPr>
              <w:t>iliaal</w:t>
            </w:r>
          </w:p>
          <w:p w14:paraId="76A524FD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Tel: +372 612 8000</w:t>
            </w:r>
          </w:p>
          <w:p w14:paraId="3889018F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7B0DAA54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Norge</w:t>
            </w:r>
          </w:p>
          <w:p w14:paraId="0AC1B15C" w14:textId="77777777" w:rsidR="001C410F" w:rsidRPr="0013268A" w:rsidRDefault="001C410F" w:rsidP="001C410F">
            <w:pPr>
              <w:tabs>
                <w:tab w:val="left" w:pos="-720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Boehringer Ingelheim Danmark</w:t>
            </w:r>
          </w:p>
          <w:p w14:paraId="564C617C" w14:textId="232C9531" w:rsidR="002F19FF" w:rsidRPr="0013268A" w:rsidRDefault="001C410F" w:rsidP="001C410F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 w:eastAsia="ja-JP"/>
              </w:rPr>
              <w:t>Norwegian branch</w:t>
            </w:r>
          </w:p>
          <w:p w14:paraId="4B44AD62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Tlf: +47 66 76 13 00</w:t>
            </w:r>
          </w:p>
          <w:p w14:paraId="24BC728D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2F19FF" w:rsidRPr="0013268A" w14:paraId="5C02E6CD" w14:textId="77777777" w:rsidTr="00D94158">
        <w:tc>
          <w:tcPr>
            <w:tcW w:w="4678" w:type="dxa"/>
          </w:tcPr>
          <w:p w14:paraId="06DD3318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Ελλάδα</w:t>
            </w:r>
          </w:p>
          <w:p w14:paraId="6EFDCB66" w14:textId="03EE291F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177959" w:rsidRPr="0013268A">
              <w:rPr>
                <w:lang w:val="mt-MT" w:eastAsia="ja-JP"/>
              </w:rPr>
              <w:t>Ελλάς Μονοπρόσωπη Α.Ε.</w:t>
            </w:r>
          </w:p>
          <w:p w14:paraId="46D4A002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Tηλ: +30 2 10 89 06 300</w:t>
            </w:r>
          </w:p>
          <w:p w14:paraId="1971044A" w14:textId="383E3DC6" w:rsidR="0048182D" w:rsidRPr="0013268A" w:rsidRDefault="0048182D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1FBE44A8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Österreich</w:t>
            </w:r>
          </w:p>
          <w:p w14:paraId="615C963B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Boehringer Ingelheim RCV GmbH &amp; Co KG</w:t>
            </w:r>
          </w:p>
          <w:p w14:paraId="37FC2DED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Tel: +43 1 80 105-</w:t>
            </w:r>
            <w:r w:rsidR="009262F4" w:rsidRPr="0013268A">
              <w:rPr>
                <w:lang w:val="mt-MT"/>
              </w:rPr>
              <w:t>787</w:t>
            </w:r>
            <w:r w:rsidRPr="0013268A">
              <w:rPr>
                <w:lang w:val="mt-MT"/>
              </w:rPr>
              <w:t>0</w:t>
            </w:r>
          </w:p>
          <w:p w14:paraId="607AA46E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2F19FF" w:rsidRPr="0013268A" w14:paraId="0A0E45D2" w14:textId="77777777" w:rsidTr="00D94158">
        <w:tc>
          <w:tcPr>
            <w:tcW w:w="4678" w:type="dxa"/>
          </w:tcPr>
          <w:p w14:paraId="765D3451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España</w:t>
            </w:r>
          </w:p>
          <w:p w14:paraId="70ACEC34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España</w:t>
            </w:r>
            <w:r w:rsidR="00370028" w:rsidRPr="0013268A">
              <w:rPr>
                <w:lang w:val="mt-MT"/>
              </w:rPr>
              <w:t>,</w:t>
            </w:r>
            <w:r w:rsidRPr="0013268A">
              <w:rPr>
                <w:lang w:val="mt-MT"/>
              </w:rPr>
              <w:t xml:space="preserve"> S.A.</w:t>
            </w:r>
          </w:p>
          <w:p w14:paraId="34EE6C92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+34 93 404 51 00</w:t>
            </w:r>
          </w:p>
          <w:p w14:paraId="39C7E33F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4465C94B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b/>
                <w:bCs/>
                <w:i/>
                <w:i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Polska</w:t>
            </w:r>
          </w:p>
          <w:p w14:paraId="0FE8212F" w14:textId="22052D3B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Sp.</w:t>
            </w:r>
            <w:r w:rsidR="004D32B6" w:rsidRPr="0013268A">
              <w:rPr>
                <w:lang w:val="mt-MT"/>
              </w:rPr>
              <w:t xml:space="preserve"> z </w:t>
            </w:r>
            <w:r w:rsidRPr="0013268A">
              <w:rPr>
                <w:lang w:val="mt-MT"/>
              </w:rPr>
              <w:t>o.o.</w:t>
            </w:r>
          </w:p>
          <w:p w14:paraId="574DC0DE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Tel.: +48 22 699 0 699</w:t>
            </w:r>
          </w:p>
          <w:p w14:paraId="5CECF8B6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2F19FF" w:rsidRPr="0013268A" w14:paraId="0122957A" w14:textId="77777777" w:rsidTr="00D94158">
        <w:tc>
          <w:tcPr>
            <w:tcW w:w="4678" w:type="dxa"/>
          </w:tcPr>
          <w:p w14:paraId="60994BC0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France</w:t>
            </w:r>
          </w:p>
          <w:p w14:paraId="73FBE302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Boehringer Ingelheim France S.A.S.</w:t>
            </w:r>
          </w:p>
          <w:p w14:paraId="2140B0E6" w14:textId="77777777" w:rsidR="002F19FF" w:rsidRPr="0013268A" w:rsidRDefault="002F19FF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lang w:val="mt-MT"/>
              </w:rPr>
              <w:t>Tél: +33 3 26 50 45 33</w:t>
            </w:r>
          </w:p>
        </w:tc>
        <w:tc>
          <w:tcPr>
            <w:tcW w:w="4694" w:type="dxa"/>
            <w:gridSpan w:val="2"/>
          </w:tcPr>
          <w:p w14:paraId="49CF340E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Portugal</w:t>
            </w:r>
          </w:p>
          <w:p w14:paraId="4EEA14B4" w14:textId="77777777" w:rsidR="00EE3B42" w:rsidRPr="0013268A" w:rsidRDefault="00EE3B42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Boehringer Ingelheim Portugal, Lda.</w:t>
            </w:r>
          </w:p>
          <w:p w14:paraId="052909F9" w14:textId="77777777" w:rsidR="00EE3B42" w:rsidRPr="0013268A" w:rsidRDefault="00EE3B42" w:rsidP="0082364A">
            <w:pPr>
              <w:tabs>
                <w:tab w:val="clear" w:pos="567"/>
              </w:tabs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Tel: +351 21 313 53 00</w:t>
            </w:r>
          </w:p>
          <w:p w14:paraId="097FA67C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2F19FF" w:rsidRPr="0013268A" w14:paraId="6C0B1FB9" w14:textId="77777777" w:rsidTr="00D94158">
        <w:tc>
          <w:tcPr>
            <w:tcW w:w="4678" w:type="dxa"/>
          </w:tcPr>
          <w:p w14:paraId="26CD262A" w14:textId="77777777" w:rsidR="002F19FF" w:rsidRPr="0013268A" w:rsidRDefault="002F19FF" w:rsidP="0082364A">
            <w:pPr>
              <w:pStyle w:val="HeadNoNum1"/>
              <w:rPr>
                <w:noProof w:val="0"/>
                <w:lang w:val="mt-MT"/>
              </w:rPr>
            </w:pPr>
            <w:r w:rsidRPr="0013268A">
              <w:rPr>
                <w:noProof w:val="0"/>
                <w:lang w:val="mt-MT"/>
              </w:rPr>
              <w:t>Hrvatska</w:t>
            </w:r>
          </w:p>
          <w:p w14:paraId="273DDF9E" w14:textId="77777777" w:rsidR="002F19FF" w:rsidRPr="0013268A" w:rsidRDefault="002F19FF" w:rsidP="0082364A">
            <w:pPr>
              <w:pStyle w:val="HeadNoNum1"/>
              <w:rPr>
                <w:b w:val="0"/>
                <w:noProof w:val="0"/>
                <w:lang w:val="mt-MT"/>
              </w:rPr>
            </w:pPr>
            <w:r w:rsidRPr="0013268A">
              <w:rPr>
                <w:b w:val="0"/>
                <w:noProof w:val="0"/>
                <w:lang w:val="mt-MT"/>
              </w:rPr>
              <w:t>Boehringer Ingelheim Zagreb d.o.o.</w:t>
            </w:r>
          </w:p>
          <w:p w14:paraId="0BB884E2" w14:textId="77777777" w:rsidR="002F19FF" w:rsidRPr="0013268A" w:rsidRDefault="002F19FF" w:rsidP="0082364A">
            <w:pPr>
              <w:pStyle w:val="HeadNoNum1"/>
              <w:rPr>
                <w:b w:val="0"/>
                <w:noProof w:val="0"/>
                <w:lang w:val="mt-MT"/>
              </w:rPr>
            </w:pPr>
            <w:r w:rsidRPr="0013268A">
              <w:rPr>
                <w:b w:val="0"/>
                <w:noProof w:val="0"/>
                <w:lang w:val="mt-MT"/>
              </w:rPr>
              <w:t>Tel: +385 1 2444 600</w:t>
            </w:r>
          </w:p>
          <w:p w14:paraId="40CE9114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4FA08C96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România</w:t>
            </w:r>
          </w:p>
          <w:p w14:paraId="686511DC" w14:textId="77777777" w:rsidR="004D32B6" w:rsidRPr="0013268A" w:rsidRDefault="002F19FF" w:rsidP="004D32B6">
            <w:pPr>
              <w:widowControl w:val="0"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4D32B6" w:rsidRPr="0013268A">
              <w:rPr>
                <w:lang w:val="mt-MT"/>
              </w:rPr>
              <w:t>RCV GmbH &amp; Co KG</w:t>
            </w:r>
          </w:p>
          <w:p w14:paraId="35CE1EAE" w14:textId="0601A327" w:rsidR="002F19FF" w:rsidRPr="0013268A" w:rsidRDefault="004D32B6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Viena - Sucursala Bucureşti</w:t>
            </w:r>
          </w:p>
          <w:p w14:paraId="3F7BD6B9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Tel: +4 021 302 28 00</w:t>
            </w:r>
          </w:p>
          <w:p w14:paraId="0CE94510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2F19FF" w:rsidRPr="0013268A" w14:paraId="744A852D" w14:textId="77777777" w:rsidTr="00D94158">
        <w:tc>
          <w:tcPr>
            <w:tcW w:w="4678" w:type="dxa"/>
          </w:tcPr>
          <w:p w14:paraId="01CCDCCB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br w:type="page"/>
            </w:r>
            <w:r w:rsidRPr="0013268A">
              <w:rPr>
                <w:b/>
                <w:bCs/>
                <w:lang w:val="mt-MT"/>
              </w:rPr>
              <w:t>Ireland</w:t>
            </w:r>
          </w:p>
          <w:p w14:paraId="2B3F1078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Ireland Ltd.</w:t>
            </w:r>
          </w:p>
          <w:p w14:paraId="2D679254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+353 1 295 9620</w:t>
            </w:r>
          </w:p>
        </w:tc>
        <w:tc>
          <w:tcPr>
            <w:tcW w:w="4694" w:type="dxa"/>
            <w:gridSpan w:val="2"/>
          </w:tcPr>
          <w:p w14:paraId="79657CF9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Slovenija</w:t>
            </w:r>
          </w:p>
          <w:p w14:paraId="45786234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Pharma</w:t>
            </w:r>
          </w:p>
          <w:p w14:paraId="365C4792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Podružnica Ljubljana</w:t>
            </w:r>
          </w:p>
          <w:p w14:paraId="0D328E59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+386 1 586 40 00</w:t>
            </w:r>
          </w:p>
          <w:p w14:paraId="678BABCB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2F19FF" w:rsidRPr="0013268A" w14:paraId="5450F1B3" w14:textId="77777777" w:rsidTr="00D94158">
        <w:trPr>
          <w:cantSplit/>
        </w:trPr>
        <w:tc>
          <w:tcPr>
            <w:tcW w:w="4678" w:type="dxa"/>
          </w:tcPr>
          <w:p w14:paraId="69E407E8" w14:textId="77777777" w:rsidR="002F19FF" w:rsidRPr="0013268A" w:rsidRDefault="002F19FF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lastRenderedPageBreak/>
              <w:t>Ísland</w:t>
            </w:r>
          </w:p>
          <w:p w14:paraId="6C103329" w14:textId="694528DF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 xml:space="preserve">Vistor </w:t>
            </w:r>
            <w:r w:rsidR="001C410F" w:rsidRPr="0013268A">
              <w:rPr>
                <w:lang w:val="mt-MT"/>
              </w:rPr>
              <w:t>e</w:t>
            </w:r>
            <w:r w:rsidRPr="0013268A">
              <w:rPr>
                <w:lang w:val="mt-MT"/>
              </w:rPr>
              <w:t>hf.</w:t>
            </w:r>
          </w:p>
          <w:p w14:paraId="44878A9B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Sími: +354 535 7000</w:t>
            </w:r>
          </w:p>
          <w:p w14:paraId="1EDD2691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251D3C61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Slovenská republika</w:t>
            </w:r>
          </w:p>
          <w:p w14:paraId="6DA21573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Pharma</w:t>
            </w:r>
          </w:p>
          <w:p w14:paraId="7E1DD02A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organizačná zložka</w:t>
            </w:r>
          </w:p>
          <w:p w14:paraId="58C7D0F8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+421 2 5810 1211</w:t>
            </w:r>
          </w:p>
          <w:p w14:paraId="04A8A1B9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</w:p>
        </w:tc>
      </w:tr>
      <w:tr w:rsidR="002F19FF" w:rsidRPr="0013268A" w14:paraId="57C46FED" w14:textId="77777777" w:rsidTr="00D94158">
        <w:trPr>
          <w:cantSplit/>
        </w:trPr>
        <w:tc>
          <w:tcPr>
            <w:tcW w:w="4678" w:type="dxa"/>
          </w:tcPr>
          <w:p w14:paraId="40554269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Italia</w:t>
            </w:r>
          </w:p>
          <w:p w14:paraId="21E17C94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Boehringer Ingelheim Italia S.p.A.</w:t>
            </w:r>
          </w:p>
          <w:p w14:paraId="627509B6" w14:textId="77777777" w:rsidR="002F19FF" w:rsidRPr="0013268A" w:rsidRDefault="002F19FF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lang w:val="mt-MT"/>
              </w:rPr>
              <w:t>Tel: +39 02 5355 1</w:t>
            </w:r>
          </w:p>
        </w:tc>
        <w:tc>
          <w:tcPr>
            <w:tcW w:w="4694" w:type="dxa"/>
            <w:gridSpan w:val="2"/>
          </w:tcPr>
          <w:p w14:paraId="3F02840D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Suomi/Finland</w:t>
            </w:r>
          </w:p>
          <w:p w14:paraId="5E90C701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Finland Ky</w:t>
            </w:r>
          </w:p>
          <w:p w14:paraId="732F5ADC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Puh/Tel: +358 10 3102 800</w:t>
            </w:r>
          </w:p>
          <w:p w14:paraId="7ABDA088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2F19FF" w:rsidRPr="0013268A" w14:paraId="36A3BC2C" w14:textId="77777777" w:rsidTr="00D94158">
        <w:tc>
          <w:tcPr>
            <w:tcW w:w="4678" w:type="dxa"/>
          </w:tcPr>
          <w:p w14:paraId="2606ADF1" w14:textId="77777777" w:rsidR="002F19FF" w:rsidRPr="0013268A" w:rsidRDefault="002F19FF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Κύπρος</w:t>
            </w:r>
          </w:p>
          <w:p w14:paraId="694BBE08" w14:textId="62AC3F3C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177959" w:rsidRPr="0013268A">
              <w:rPr>
                <w:lang w:val="mt-MT" w:eastAsia="ja-JP"/>
              </w:rPr>
              <w:t>Ελλάς Μονοπρόσωπη Α.Ε.</w:t>
            </w:r>
          </w:p>
          <w:p w14:paraId="746CADCB" w14:textId="77777777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Tηλ: +30 2 10 89 06 300</w:t>
            </w:r>
          </w:p>
          <w:p w14:paraId="19C61DB0" w14:textId="13E28749" w:rsidR="004B08BE" w:rsidRPr="0013268A" w:rsidRDefault="004B08BE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606DA82D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Sverige</w:t>
            </w:r>
          </w:p>
          <w:p w14:paraId="69D9ABE0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AB</w:t>
            </w:r>
          </w:p>
          <w:p w14:paraId="5EA38EEF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+46 8 721 21 00</w:t>
            </w:r>
          </w:p>
          <w:p w14:paraId="43AF4981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</w:p>
        </w:tc>
      </w:tr>
      <w:tr w:rsidR="002F19FF" w:rsidRPr="0013268A" w14:paraId="5BFEDBDF" w14:textId="77777777" w:rsidTr="00D94158">
        <w:tblPrEx>
          <w:tblLook w:val="0000" w:firstRow="0" w:lastRow="0" w:firstColumn="0" w:lastColumn="0" w:noHBand="0" w:noVBand="0"/>
        </w:tblPrEx>
        <w:tc>
          <w:tcPr>
            <w:tcW w:w="4678" w:type="dxa"/>
          </w:tcPr>
          <w:p w14:paraId="4276A373" w14:textId="77777777" w:rsidR="002F19FF" w:rsidRPr="0013268A" w:rsidRDefault="002F19FF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Latvija</w:t>
            </w:r>
          </w:p>
          <w:p w14:paraId="5C6946D8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RCV GmbH &amp; Co KG</w:t>
            </w:r>
          </w:p>
          <w:p w14:paraId="4DCFC507" w14:textId="77777777" w:rsidR="00B70AD5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Latvijas filiāle</w:t>
            </w:r>
          </w:p>
          <w:p w14:paraId="36C68159" w14:textId="77777777" w:rsidR="002F19FF" w:rsidRPr="0013268A" w:rsidRDefault="002F19FF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+371 67 240 011</w:t>
            </w:r>
          </w:p>
          <w:p w14:paraId="29BDCBA2" w14:textId="77777777" w:rsidR="00B70AD5" w:rsidRPr="0013268A" w:rsidRDefault="00B70AD5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06789BD5" w14:textId="480083E8" w:rsidR="002F19FF" w:rsidRPr="0013268A" w:rsidRDefault="002F19FF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</w:tbl>
    <w:p w14:paraId="1B121F18" w14:textId="77777777" w:rsidR="004B7876" w:rsidRPr="0013268A" w:rsidRDefault="004B7876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  <w:bookmarkStart w:id="91" w:name="_Hlk56520733"/>
    </w:p>
    <w:bookmarkEnd w:id="91"/>
    <w:p w14:paraId="5B45DB44" w14:textId="3BA3EEEF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b/>
          <w:bCs/>
          <w:lang w:val="mt-MT"/>
        </w:rPr>
        <w:t>Dan il-fuljett kien rivedut l-aħħar f’</w:t>
      </w:r>
      <w:bookmarkStart w:id="92" w:name="_Hlk49255735"/>
      <w:bookmarkStart w:id="93" w:name="_Hlk49258061"/>
      <w:r w:rsidR="009262F4" w:rsidRPr="0013268A">
        <w:rPr>
          <w:b/>
          <w:bCs/>
          <w:lang w:val="mt-MT"/>
        </w:rPr>
        <w:t>{</w:t>
      </w:r>
      <w:r w:rsidR="009262F4" w:rsidRPr="0013268A">
        <w:rPr>
          <w:b/>
          <w:bCs/>
          <w:lang w:val="mt-MT" w:bidi="mt-MT"/>
        </w:rPr>
        <w:t>XX/SSSS</w:t>
      </w:r>
      <w:r w:rsidR="009262F4" w:rsidRPr="0013268A">
        <w:rPr>
          <w:b/>
          <w:bCs/>
          <w:lang w:val="mt-MT"/>
        </w:rPr>
        <w:t>}.</w:t>
      </w:r>
      <w:bookmarkEnd w:id="92"/>
    </w:p>
    <w:bookmarkEnd w:id="93"/>
    <w:p w14:paraId="21F9B711" w14:textId="77777777" w:rsidR="00773D8C" w:rsidRPr="0013268A" w:rsidRDefault="00773D8C" w:rsidP="0082364A">
      <w:pPr>
        <w:tabs>
          <w:tab w:val="clear" w:pos="567"/>
        </w:tabs>
        <w:rPr>
          <w:lang w:val="mt-MT"/>
        </w:rPr>
      </w:pPr>
    </w:p>
    <w:p w14:paraId="03F0C838" w14:textId="77777777" w:rsidR="00C6673B" w:rsidRPr="0013268A" w:rsidRDefault="00C6673B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bookmarkStart w:id="94" w:name="_Hlk484794172"/>
      <w:bookmarkStart w:id="95" w:name="_Hlk484794218"/>
      <w:r w:rsidRPr="0013268A">
        <w:rPr>
          <w:b/>
          <w:lang w:val="mt-MT" w:bidi="mt-MT"/>
        </w:rPr>
        <w:t>Sorsi oħra ta’ informazzjoni</w:t>
      </w:r>
    </w:p>
    <w:bookmarkEnd w:id="94"/>
    <w:p w14:paraId="473DB2EF" w14:textId="13B2F8A0" w:rsidR="00773D8C" w:rsidRPr="0013268A" w:rsidRDefault="00773D8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lang w:val="mt-MT"/>
        </w:rPr>
        <w:t>Informazzjoni dettaljata dwar din il-mediċina tinsab fuq is-sit elettroniku tal-Aġenzija Ewropea għall-Mediċini</w:t>
      </w:r>
      <w:r w:rsidR="00073E48" w:rsidRPr="0013268A">
        <w:rPr>
          <w:lang w:val="mt-MT"/>
        </w:rPr>
        <w:t>:</w:t>
      </w:r>
      <w:r w:rsidRPr="0013268A">
        <w:rPr>
          <w:lang w:val="mt-MT"/>
        </w:rPr>
        <w:t xml:space="preserve"> </w:t>
      </w:r>
      <w:hyperlink r:id="rId12" w:history="1">
        <w:r w:rsidR="001C410F" w:rsidRPr="0013268A">
          <w:rPr>
            <w:rStyle w:val="Hyperlink"/>
            <w:noProof/>
            <w:lang w:val="mt-MT"/>
          </w:rPr>
          <w:t>https://www.ema.europa.eu</w:t>
        </w:r>
      </w:hyperlink>
      <w:r w:rsidR="00DB46AF" w:rsidRPr="0013268A">
        <w:rPr>
          <w:noProof/>
          <w:color w:val="000000"/>
          <w:lang w:val="mt-MT"/>
        </w:rPr>
        <w:t>.</w:t>
      </w:r>
    </w:p>
    <w:bookmarkEnd w:id="95"/>
    <w:p w14:paraId="25064335" w14:textId="3F5DDB83" w:rsidR="009C179C" w:rsidRPr="0013268A" w:rsidRDefault="009C179C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A54FB12" w14:textId="77777777" w:rsidR="00B709FA" w:rsidRPr="0013268A" w:rsidRDefault="00B709FA" w:rsidP="0082364A">
      <w:pPr>
        <w:tabs>
          <w:tab w:val="clear" w:pos="567"/>
        </w:tabs>
        <w:ind w:left="567" w:hanging="567"/>
        <w:jc w:val="center"/>
        <w:rPr>
          <w:b/>
          <w:bCs/>
          <w:lang w:val="mt-MT"/>
        </w:rPr>
      </w:pPr>
      <w:r w:rsidRPr="0013268A">
        <w:rPr>
          <w:lang w:val="mt-MT"/>
        </w:rPr>
        <w:br w:type="page"/>
      </w:r>
      <w:r w:rsidRPr="0013268A">
        <w:rPr>
          <w:b/>
          <w:bCs/>
          <w:lang w:val="mt-MT"/>
        </w:rPr>
        <w:lastRenderedPageBreak/>
        <w:t>Fuljett ta’ tagħrif: Informazzjoni għall-utent</w:t>
      </w:r>
    </w:p>
    <w:p w14:paraId="0D0A2FFE" w14:textId="77777777" w:rsidR="00B709FA" w:rsidRPr="0013268A" w:rsidRDefault="00B709FA" w:rsidP="0082364A">
      <w:pPr>
        <w:tabs>
          <w:tab w:val="clear" w:pos="567"/>
        </w:tabs>
        <w:jc w:val="center"/>
        <w:rPr>
          <w:b/>
          <w:lang w:val="mt-MT"/>
        </w:rPr>
      </w:pPr>
      <w:r w:rsidRPr="0013268A">
        <w:rPr>
          <w:b/>
          <w:lang w:val="mt-MT"/>
        </w:rPr>
        <w:t>Micardis 40 mg pilloli</w:t>
      </w:r>
    </w:p>
    <w:p w14:paraId="5874F2F7" w14:textId="77777777" w:rsidR="00B709FA" w:rsidRPr="0013268A" w:rsidRDefault="00B709FA" w:rsidP="0082364A">
      <w:pPr>
        <w:tabs>
          <w:tab w:val="clear" w:pos="567"/>
        </w:tabs>
        <w:jc w:val="center"/>
        <w:rPr>
          <w:lang w:val="mt-MT"/>
        </w:rPr>
      </w:pPr>
      <w:r w:rsidRPr="0013268A">
        <w:rPr>
          <w:lang w:val="mt-MT"/>
        </w:rPr>
        <w:t>telmisartan</w:t>
      </w:r>
    </w:p>
    <w:p w14:paraId="1999C58D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B3C6134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 xml:space="preserve">Aqra sew dan il-fuljett kollu qabel tibda tieħu din il-mediċina </w:t>
      </w:r>
      <w:r w:rsidRPr="0013268A">
        <w:rPr>
          <w:b/>
          <w:szCs w:val="24"/>
          <w:lang w:val="mt-MT"/>
        </w:rPr>
        <w:t>peress li fih informazzjoni importanti għalik</w:t>
      </w:r>
      <w:r w:rsidRPr="0013268A">
        <w:rPr>
          <w:b/>
          <w:bCs/>
          <w:lang w:val="mt-MT"/>
        </w:rPr>
        <w:t>.</w:t>
      </w:r>
    </w:p>
    <w:p w14:paraId="1669DD76" w14:textId="77777777" w:rsidR="00B709FA" w:rsidRPr="0013268A" w:rsidRDefault="00B709FA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Żomm dan il-fuljett. Jista’ jkollok bżonn terġa’ taqrah.</w:t>
      </w:r>
    </w:p>
    <w:p w14:paraId="7661BBF9" w14:textId="77777777" w:rsidR="00B709FA" w:rsidRPr="0013268A" w:rsidRDefault="00B709FA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Jekk ikollok aktar mistoqsijiet, staqsi lit-tabib jew lill-ispiżjar tiegħek.</w:t>
      </w:r>
    </w:p>
    <w:p w14:paraId="1E7543EF" w14:textId="77777777" w:rsidR="00B709FA" w:rsidRPr="0013268A" w:rsidRDefault="00B709FA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Din il-mediċina ġiet mogħtija lilek biss. </w:t>
      </w:r>
      <w:r w:rsidRPr="0013268A">
        <w:rPr>
          <w:noProof/>
          <w:lang w:val="mt-MT"/>
        </w:rPr>
        <w:t>M’għandekx tgħaddiha</w:t>
      </w:r>
      <w:r w:rsidRPr="0013268A" w:rsidDel="00327272">
        <w:rPr>
          <w:lang w:val="mt-MT"/>
        </w:rPr>
        <w:t xml:space="preserve"> </w:t>
      </w:r>
      <w:r w:rsidRPr="0013268A">
        <w:rPr>
          <w:lang w:val="mt-MT"/>
        </w:rPr>
        <w:t xml:space="preserve">lil persuni oħra. Tista’ tagħmlilhom il-ħsara anke jekk </w:t>
      </w:r>
      <w:r w:rsidRPr="0013268A">
        <w:rPr>
          <w:lang w:val="mt-MT" w:bidi="mt-MT"/>
        </w:rPr>
        <w:t>għandhom</w:t>
      </w:r>
      <w:r w:rsidRPr="0013268A">
        <w:rPr>
          <w:lang w:val="mt-MT"/>
        </w:rPr>
        <w:t xml:space="preserve"> l-istess </w:t>
      </w:r>
      <w:r w:rsidRPr="0013268A">
        <w:rPr>
          <w:noProof/>
          <w:szCs w:val="24"/>
          <w:lang w:val="mt-MT"/>
        </w:rPr>
        <w:t>sinjali ta’ mard</w:t>
      </w:r>
      <w:r w:rsidRPr="0013268A">
        <w:rPr>
          <w:lang w:val="mt-MT"/>
        </w:rPr>
        <w:t xml:space="preserve"> bħal tiegħek.</w:t>
      </w:r>
    </w:p>
    <w:p w14:paraId="13BBE0B3" w14:textId="77777777" w:rsidR="00B709FA" w:rsidRPr="0013268A" w:rsidRDefault="00B709FA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rFonts w:eastAsia="MS Mincho"/>
          <w:lang w:val="mt-MT"/>
        </w:rPr>
        <w:t>Jekk ikollok xi effett sekondarju kellem lit-tabib jew lill-ispiżjar tiegħek. Dan jinkludi xi effett sekondarju possibbli li mhuwiex elenkat f’dan il-fuljett. Ara sezzjoni 4.</w:t>
      </w:r>
    </w:p>
    <w:p w14:paraId="29A7E156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87C5D76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b/>
          <w:bCs/>
          <w:lang w:val="mt-MT"/>
        </w:rPr>
        <w:t>F’dan il-fuljett</w:t>
      </w:r>
    </w:p>
    <w:p w14:paraId="461A3AB4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1.</w:t>
      </w:r>
      <w:r w:rsidRPr="0013268A">
        <w:rPr>
          <w:lang w:val="mt-MT"/>
        </w:rPr>
        <w:tab/>
        <w:t>X’inhu Micardis u għalxiex jintuża</w:t>
      </w:r>
    </w:p>
    <w:p w14:paraId="774AE620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2.</w:t>
      </w:r>
      <w:r w:rsidRPr="0013268A">
        <w:rPr>
          <w:lang w:val="mt-MT"/>
        </w:rPr>
        <w:tab/>
        <w:t>X’għandek tkun taf qabel ma tieħu Micardis</w:t>
      </w:r>
    </w:p>
    <w:p w14:paraId="0F6B588F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3.</w:t>
      </w:r>
      <w:r w:rsidRPr="0013268A">
        <w:rPr>
          <w:lang w:val="mt-MT"/>
        </w:rPr>
        <w:tab/>
        <w:t>Kif għandek tieħu Micardis</w:t>
      </w:r>
    </w:p>
    <w:p w14:paraId="24310E0A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4.</w:t>
      </w:r>
      <w:r w:rsidRPr="0013268A">
        <w:rPr>
          <w:lang w:val="mt-MT"/>
        </w:rPr>
        <w:tab/>
        <w:t>Effetti sekondarji possibbli</w:t>
      </w:r>
    </w:p>
    <w:p w14:paraId="08F44FEE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5.</w:t>
      </w:r>
      <w:r w:rsidRPr="0013268A">
        <w:rPr>
          <w:lang w:val="mt-MT"/>
        </w:rPr>
        <w:tab/>
        <w:t>Kif taħżen Micardis</w:t>
      </w:r>
    </w:p>
    <w:p w14:paraId="1FAB1D14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6.</w:t>
      </w:r>
      <w:r w:rsidRPr="0013268A">
        <w:rPr>
          <w:lang w:val="mt-MT"/>
        </w:rPr>
        <w:tab/>
        <w:t>Kontenut tal-pakkett u informazzjoni oħra</w:t>
      </w:r>
    </w:p>
    <w:p w14:paraId="028743EA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A450B9A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5DAD123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bCs/>
          <w:caps/>
          <w:lang w:val="mt-MT"/>
        </w:rPr>
      </w:pPr>
      <w:r w:rsidRPr="0013268A">
        <w:rPr>
          <w:b/>
          <w:bCs/>
          <w:caps/>
          <w:lang w:val="mt-MT"/>
        </w:rPr>
        <w:t>1.</w:t>
      </w:r>
      <w:r w:rsidRPr="0013268A">
        <w:rPr>
          <w:b/>
          <w:bCs/>
          <w:caps/>
          <w:lang w:val="mt-MT"/>
        </w:rPr>
        <w:tab/>
      </w:r>
      <w:r w:rsidRPr="0013268A">
        <w:rPr>
          <w:b/>
          <w:noProof/>
          <w:szCs w:val="24"/>
          <w:lang w:val="mt-MT"/>
        </w:rPr>
        <w:t>X’inhu Micardis u gћalxiex jintuża</w:t>
      </w:r>
    </w:p>
    <w:p w14:paraId="1696136B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673B256" w14:textId="69E62DE9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Micardis jagħmel parti minn klassi ta’ mediċini magħrufa bħala </w:t>
      </w:r>
      <w:r w:rsidR="00BD7C9A" w:rsidRPr="0013268A">
        <w:rPr>
          <w:lang w:val="mt-MT"/>
        </w:rPr>
        <w:t>imblokkaturi</w:t>
      </w:r>
      <w:r w:rsidRPr="0013268A">
        <w:rPr>
          <w:lang w:val="mt-MT"/>
        </w:rPr>
        <w:t xml:space="preserve"> tar-riċetturi ta’ angiotensin II. Angiotensin II huwa sustanza magħmula fil-ġisem tiegħek li tikkawża li l-vini/arterji tad-demm tiegħek jidjiequ, u b’hekk tiżdied il-pressjoni tad-demm. Micardis jimblokka l-effett ta’ angiotensin II biex b’hekk il-vini u l-arterji jirrilassaw, u l-pressjoni tad-demm tiegħek tonqos.</w:t>
      </w:r>
    </w:p>
    <w:p w14:paraId="6F8D4523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19A23CE3" w14:textId="51E38555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ind w:right="-2"/>
        <w:rPr>
          <w:rFonts w:eastAsia="MS Mincho"/>
          <w:lang w:val="mt-MT"/>
        </w:rPr>
      </w:pPr>
      <w:r w:rsidRPr="0013268A">
        <w:rPr>
          <w:b/>
          <w:bCs/>
          <w:lang w:val="mt-MT"/>
        </w:rPr>
        <w:t xml:space="preserve">Micardis jintuża </w:t>
      </w:r>
      <w:r w:rsidRPr="0013268A">
        <w:rPr>
          <w:bCs/>
          <w:lang w:val="mt-MT"/>
        </w:rPr>
        <w:t>biex jittratta pressjoni għolja essenzjali (pressjoni tad-demm għolja) f’pazjenti adulti.</w:t>
      </w:r>
      <w:r w:rsidRPr="0013268A">
        <w:rPr>
          <w:rFonts w:eastAsia="MS Mincho"/>
          <w:lang w:val="mt-MT"/>
        </w:rPr>
        <w:t xml:space="preserve"> ‘Essenzjali’ tfisser li l-pressjoni tad-demm għolja mhijiex ikkawżata minn xi kondizzjoni oħra.</w:t>
      </w:r>
    </w:p>
    <w:p w14:paraId="00069CF9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18C09B08" w14:textId="26A974B4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Jekk il-pressjoni tad-demm għolja ma tkunx ittrattata, tista’ tagħmel ħsara lill-vini jew lill-arterji f’diversi organi, u dan xi kultant jista’ jwassal għal attakk tal-qalb, insuffiċjenza tal-qalb jew tal-kliewi, puplesija, jew telf tal-vista. Ġeneralment ma jkunx hemm sintomi ta’ pressjoni tad-demm għolja qabel ma ssir il-ħsara. Għaldaqstant huwa importanti li tkejjel il-pressjoni tad-demm b’mod regolari biex tivverifika li qiegħda fil-medda normali.</w:t>
      </w:r>
    </w:p>
    <w:p w14:paraId="30083995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695C8B0" w14:textId="007F9F92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ind w:right="-2"/>
        <w:rPr>
          <w:lang w:val="mt-MT"/>
        </w:rPr>
      </w:pPr>
      <w:r w:rsidRPr="0013268A">
        <w:rPr>
          <w:b/>
          <w:bCs/>
          <w:lang w:val="mt-MT"/>
        </w:rPr>
        <w:t>Micardis jintuża wkoll biex</w:t>
      </w:r>
      <w:r w:rsidRPr="0013268A">
        <w:rPr>
          <w:lang w:val="mt-MT"/>
        </w:rPr>
        <w:t xml:space="preserve"> inaqqas avvenimenti kardjovaskulari (i.e. attakk ta’ qalb jew puplesija) f’adulti li huma f’riskju minħabba li għandhom provvista ta’ demm imnaqqsa jew imblukkata lejn il-qalb jew ir-riġlejn, jew li kellhom puplesija jew li għandhom dijabete ta’ riskju għoli. It-tabib tiegħek jista’ jgħidlek jekk għandekx riskju għoli għal dawn l-avvenimenti.</w:t>
      </w:r>
    </w:p>
    <w:p w14:paraId="7B40DB1B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2228C7B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273ECEE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X</w:t>
      </w:r>
      <w:r w:rsidRPr="0013268A">
        <w:rPr>
          <w:b/>
          <w:noProof/>
          <w:szCs w:val="24"/>
          <w:lang w:val="mt-MT"/>
        </w:rPr>
        <w:t>’</w:t>
      </w:r>
      <w:r w:rsidRPr="0013268A">
        <w:rPr>
          <w:b/>
          <w:bCs/>
          <w:lang w:val="mt-MT"/>
        </w:rPr>
        <w:t>għandek tkun taf qabel ma tieħu Micardis</w:t>
      </w:r>
    </w:p>
    <w:p w14:paraId="34551A51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FDF5436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Tiħux Micardis</w:t>
      </w:r>
    </w:p>
    <w:p w14:paraId="75AE760D" w14:textId="77777777" w:rsidR="00B709FA" w:rsidRPr="0013268A" w:rsidRDefault="00B709FA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jekk inti allerġiku għal telmisartan jew </w:t>
      </w:r>
      <w:r w:rsidRPr="0013268A">
        <w:rPr>
          <w:noProof/>
          <w:szCs w:val="24"/>
          <w:lang w:val="mt-MT"/>
        </w:rPr>
        <w:t>għal xi sustanza oħra ta’ din il-mediċina (imniżżla fis-sezzjoni 6).</w:t>
      </w:r>
    </w:p>
    <w:p w14:paraId="40F3DA24" w14:textId="6854AA42" w:rsidR="00B709FA" w:rsidRPr="0013268A" w:rsidRDefault="00B709FA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jekk għandek aktar minn 3 xhur tqala. (Ikun aħjar ukoll li tevita Micardis waqt tqala bikrija – ara s-sezzjoni dwar it-tqala.)</w:t>
      </w:r>
    </w:p>
    <w:p w14:paraId="66047603" w14:textId="77777777" w:rsidR="00B709FA" w:rsidRPr="0013268A" w:rsidRDefault="00B709FA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jekk għandek problemi severi tal-fwied bħal kolestasi jew ostruzzjoni biljari (problemi fit-tnixxija tal-bila mill-fwied u mill-bużżieqa tal-marrara) jew kwalunkwe mard sever ieħor tal-fwied.</w:t>
      </w:r>
    </w:p>
    <w:p w14:paraId="5430303F" w14:textId="2D2CA5BA" w:rsidR="00B709FA" w:rsidRPr="0013268A" w:rsidRDefault="00B709FA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jekk għandek id-dijabete jew indeboliment fil-funzjoni tal-kliewi u qed tiġi ttrattat b’mediċina li tbaxxi l-pressjoni tad-demm li fiha aliskiren.</w:t>
      </w:r>
    </w:p>
    <w:p w14:paraId="57B7D4F3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427155FA" w14:textId="48BBDEE0" w:rsidR="00B709FA" w:rsidRPr="0013268A" w:rsidRDefault="00B709FA" w:rsidP="0082364A">
      <w:pP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lang w:val="mt-MT"/>
        </w:rPr>
        <w:t>Jekk xi waħda minn t’hawn fuq tapplika għalik, għid lit-tabib jew lill-ispiżjar tiegħek qabel tieħu Micardis.</w:t>
      </w:r>
    </w:p>
    <w:p w14:paraId="10FC40A6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848D834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Twissijiet u prekawzjonijiet</w:t>
      </w:r>
    </w:p>
    <w:p w14:paraId="5D9B09B2" w14:textId="6A621E19" w:rsidR="00B709FA" w:rsidRPr="0013268A" w:rsidRDefault="00B709FA" w:rsidP="0082364A">
      <w:pPr>
        <w:keepNext/>
        <w:tabs>
          <w:tab w:val="clear" w:pos="567"/>
        </w:tabs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 xml:space="preserve">Kellem lit-tabib tiegħek </w:t>
      </w:r>
      <w:r w:rsidRPr="0013268A">
        <w:rPr>
          <w:rFonts w:eastAsia="MS Mincho"/>
          <w:lang w:val="mt-MT" w:bidi="mt-MT"/>
        </w:rPr>
        <w:t>qabel tieħu</w:t>
      </w:r>
      <w:r w:rsidRPr="0013268A">
        <w:rPr>
          <w:rFonts w:eastAsia="MS Mincho"/>
          <w:lang w:val="mt-MT"/>
        </w:rPr>
        <w:t xml:space="preserve"> Micardis jekk qed tbati jew jekk fil-passat batejt minn kwalunkwe waħda mill-kondizzjonijiet jew mard li ġejjin:</w:t>
      </w:r>
    </w:p>
    <w:p w14:paraId="1FCFE475" w14:textId="77777777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</w:p>
    <w:p w14:paraId="057C1A79" w14:textId="77777777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Mard tal-kliewi jew trapjant tal-kliewi.</w:t>
      </w:r>
    </w:p>
    <w:p w14:paraId="05104FC1" w14:textId="03256C8E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Stenożi tal-arterji tal-kliewi (tidjiq tal-arterji lejn kilwa waħda jew lejn iż-żewġ kliewi).</w:t>
      </w:r>
    </w:p>
    <w:p w14:paraId="5DD050A4" w14:textId="77777777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Mard tal-fwied.</w:t>
      </w:r>
    </w:p>
    <w:p w14:paraId="1BB27FE4" w14:textId="77777777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Problemi tal-qalb.</w:t>
      </w:r>
    </w:p>
    <w:p w14:paraId="29E11F47" w14:textId="4DC23111" w:rsidR="00B709FA" w:rsidRPr="0013268A" w:rsidRDefault="00B709FA" w:rsidP="0082364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Livelli għoljin ta’ aldosterone (iż-żamma tal-ilma u l-melħ fil-ġisem flimkien ma’ żbilanċ ta’ diversi minerali fid-demm).</w:t>
      </w:r>
    </w:p>
    <w:p w14:paraId="3C79AB47" w14:textId="3E001822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Pressjoni tad-demm baxxa (ipotensjoni), x’aktarx li sseħħ jekk tkun deidratat (telf eċċessiv ta’ ilma mill-ġisem) jew jekk ikollok nuqqas ta’ melħ ikkawżat minn </w:t>
      </w:r>
      <w:r w:rsidR="00BD7C9A" w:rsidRPr="0013268A">
        <w:rPr>
          <w:lang w:val="mt-MT"/>
        </w:rPr>
        <w:t xml:space="preserve">eż. </w:t>
      </w:r>
      <w:r w:rsidRPr="0013268A">
        <w:rPr>
          <w:lang w:val="mt-MT"/>
        </w:rPr>
        <w:t>terapija dijuretika ('pilloli tal-awrina'), dieta b’livell baxx ta’ melħ, dijarea, jew rimettar.</w:t>
      </w:r>
    </w:p>
    <w:p w14:paraId="22AC9D62" w14:textId="684F00BE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Livelli għolja ta’ potassium fid-demm tiegħek</w:t>
      </w:r>
      <w:r w:rsidR="00730D16" w:rsidRPr="0013268A">
        <w:rPr>
          <w:lang w:val="mt-MT"/>
        </w:rPr>
        <w:t>.</w:t>
      </w:r>
    </w:p>
    <w:p w14:paraId="531E833B" w14:textId="4031B687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Dijabete</w:t>
      </w:r>
      <w:r w:rsidR="00B83D29" w:rsidRPr="0013268A">
        <w:rPr>
          <w:lang w:val="mt-MT"/>
        </w:rPr>
        <w:t>.</w:t>
      </w:r>
    </w:p>
    <w:p w14:paraId="549D44FA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06BFCCB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Kellem lit-tabib tiegħek qabel tieħu Micardis:</w:t>
      </w:r>
    </w:p>
    <w:p w14:paraId="39CDC6A5" w14:textId="346BD3D8" w:rsidR="00B709FA" w:rsidRPr="0013268A" w:rsidRDefault="00B709FA" w:rsidP="0082364A">
      <w:pPr>
        <w:keepNext/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jekk qed tieħu kwalunkwe waħda mill-mediċini li ġejjin li jintużaw biex jittrattaw pressjoni tad-demm għolja:</w:t>
      </w:r>
    </w:p>
    <w:p w14:paraId="264A8C0C" w14:textId="77777777" w:rsidR="00B709FA" w:rsidRPr="0013268A" w:rsidRDefault="00B709FA" w:rsidP="0082364A">
      <w:pPr>
        <w:tabs>
          <w:tab w:val="clear" w:pos="567"/>
        </w:tabs>
        <w:ind w:left="567"/>
        <w:rPr>
          <w:lang w:val="mt-MT"/>
        </w:rPr>
      </w:pPr>
      <w:r w:rsidRPr="0013268A">
        <w:rPr>
          <w:lang w:val="mt-MT"/>
        </w:rPr>
        <w:t>- inibitur ta’ ACE (pereżempju enalapril, lisinopril, ramipril), b’mod partikulari jekk għandek problemi tal-kliewi relatati mad-dijabete.</w:t>
      </w:r>
    </w:p>
    <w:p w14:paraId="14EB759D" w14:textId="77777777" w:rsidR="00B709FA" w:rsidRPr="0013268A" w:rsidRDefault="00B709FA" w:rsidP="0082364A">
      <w:pPr>
        <w:tabs>
          <w:tab w:val="clear" w:pos="567"/>
        </w:tabs>
        <w:ind w:left="567"/>
        <w:rPr>
          <w:lang w:val="mt-MT"/>
        </w:rPr>
      </w:pPr>
      <w:r w:rsidRPr="0013268A">
        <w:rPr>
          <w:lang w:val="mt-MT"/>
        </w:rPr>
        <w:t>- aliskiren.</w:t>
      </w:r>
    </w:p>
    <w:p w14:paraId="280BC5ED" w14:textId="27AAC53C" w:rsidR="00B709FA" w:rsidRPr="0013268A" w:rsidRDefault="00B709FA" w:rsidP="0082364A">
      <w:pPr>
        <w:tabs>
          <w:tab w:val="clear" w:pos="567"/>
        </w:tabs>
        <w:ind w:left="567"/>
        <w:rPr>
          <w:lang w:val="mt-MT"/>
        </w:rPr>
      </w:pPr>
      <w:r w:rsidRPr="0013268A">
        <w:rPr>
          <w:lang w:val="mt-MT"/>
        </w:rPr>
        <w:t>It-tabib tiegħek jista’ jiċċekkja l-funzjoni tal-kliewi, il-pressjoni tad-demm, u l-ammont ta’ elettroliti (eż. potassium) fid-demm tiegħek f’intervalli regolari. Ara wkoll l-informazzjoni taħt l-intestatura “Tiħux Micardis”.</w:t>
      </w:r>
    </w:p>
    <w:p w14:paraId="66B4F049" w14:textId="77777777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jekk qed tieħu digoxin.</w:t>
      </w:r>
    </w:p>
    <w:p w14:paraId="4672FC88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58488583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  <w:r w:rsidRPr="0013268A">
        <w:rPr>
          <w:lang w:val="mt-MT"/>
        </w:rPr>
        <w:t xml:space="preserve">Kellem lit-tabib tiegħek jekk ikollok uġigħ addominali, dardir, remettar jew dijarea wara li tieħu </w:t>
      </w:r>
      <w:r w:rsidRPr="0013268A">
        <w:rPr>
          <w:rFonts w:eastAsia="MS Mincho"/>
          <w:lang w:val="mt-MT" w:eastAsia="ja-JP"/>
        </w:rPr>
        <w:t>Micardis</w:t>
      </w:r>
      <w:r w:rsidRPr="0013268A">
        <w:rPr>
          <w:lang w:val="mt-MT"/>
        </w:rPr>
        <w:t xml:space="preserve">. It-tabib tiegħek se jiddeċiedi dwar trattament ulterjuri. Tiqafx tieħu </w:t>
      </w:r>
      <w:r w:rsidRPr="0013268A">
        <w:rPr>
          <w:rFonts w:eastAsia="MS Mincho"/>
          <w:lang w:val="mt-MT" w:eastAsia="ja-JP"/>
        </w:rPr>
        <w:t>Micardis</w:t>
      </w:r>
      <w:r w:rsidRPr="0013268A">
        <w:rPr>
          <w:lang w:val="mt-MT"/>
        </w:rPr>
        <w:t xml:space="preserve"> waħdek.</w:t>
      </w:r>
    </w:p>
    <w:p w14:paraId="7136C981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</w:p>
    <w:p w14:paraId="444EC958" w14:textId="7E39C1B2" w:rsidR="00B709FA" w:rsidRPr="0013268A" w:rsidRDefault="00B709FA" w:rsidP="0082364A">
      <w:pPr>
        <w:tabs>
          <w:tab w:val="clear" w:pos="567"/>
        </w:tabs>
        <w:rPr>
          <w:rFonts w:eastAsia="MS Mincho"/>
          <w:lang w:val="mt-MT"/>
        </w:rPr>
      </w:pPr>
      <w:r w:rsidRPr="0013268A">
        <w:rPr>
          <w:lang w:val="mt-MT"/>
        </w:rPr>
        <w:t>Għandek tgħid lit-tabib tiegħek jekk taħseb li inti (</w:t>
      </w:r>
      <w:r w:rsidRPr="0013268A">
        <w:rPr>
          <w:u w:val="single"/>
          <w:lang w:val="mt-MT"/>
        </w:rPr>
        <w:t>jew jekk tista’ toħroġ</w:t>
      </w:r>
      <w:r w:rsidRPr="0013268A">
        <w:rPr>
          <w:lang w:val="mt-MT"/>
        </w:rPr>
        <w:t>) tqila.</w:t>
      </w:r>
      <w:r w:rsidRPr="0013268A">
        <w:rPr>
          <w:rFonts w:eastAsia="MS Mincho"/>
          <w:lang w:val="mt-MT"/>
        </w:rPr>
        <w:t xml:space="preserve"> Micardis mhuwiex rakkomandat waqt tqala bikrija u m’għandux jittieħed jekk għandek aktar minn 3 xhur tqala, għax jista’ jikkawża ħsara serja lit-tarbija tiegħek jekk jintuża f’dik il-fażi (ara s-sezzjoni dwar it-tqala).</w:t>
      </w:r>
    </w:p>
    <w:p w14:paraId="1D8F09F1" w14:textId="77777777" w:rsidR="00B709FA" w:rsidRPr="0013268A" w:rsidRDefault="00B709FA" w:rsidP="0082364A">
      <w:pPr>
        <w:tabs>
          <w:tab w:val="clear" w:pos="567"/>
        </w:tabs>
        <w:rPr>
          <w:rFonts w:eastAsia="MS Mincho"/>
          <w:lang w:val="mt-MT"/>
        </w:rPr>
      </w:pPr>
    </w:p>
    <w:p w14:paraId="137D1548" w14:textId="08C8D137" w:rsidR="00B709FA" w:rsidRPr="0013268A" w:rsidRDefault="00B709FA" w:rsidP="0082364A">
      <w:pPr>
        <w:tabs>
          <w:tab w:val="clear" w:pos="567"/>
        </w:tabs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>F’każ ta’ operazzjoni jew loppju, għandek tgħid lit-tabib tiegħek li qed tieħu Micardis.</w:t>
      </w:r>
    </w:p>
    <w:p w14:paraId="40A61D82" w14:textId="77777777" w:rsidR="00B709FA" w:rsidRPr="0013268A" w:rsidRDefault="00B709FA" w:rsidP="0082364A">
      <w:pPr>
        <w:tabs>
          <w:tab w:val="clear" w:pos="567"/>
        </w:tabs>
        <w:ind w:right="-2"/>
        <w:rPr>
          <w:lang w:val="mt-MT"/>
        </w:rPr>
      </w:pPr>
    </w:p>
    <w:p w14:paraId="3FC6E077" w14:textId="1B0ECEB9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 jista’ jkun anqas effettiv biex inaqqas il-pressjoni tad-demm f’pazjenti suwed.</w:t>
      </w:r>
    </w:p>
    <w:p w14:paraId="4B9DFFB5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0767B1BA" w14:textId="77777777" w:rsidR="00B709FA" w:rsidRPr="0013268A" w:rsidRDefault="00B709FA" w:rsidP="0082364A">
      <w:pPr>
        <w:keepNext/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t>Tfal u adolexxenti</w:t>
      </w:r>
    </w:p>
    <w:p w14:paraId="3019E06C" w14:textId="221D5B56" w:rsidR="00B709FA" w:rsidRPr="0013268A" w:rsidRDefault="00B709FA" w:rsidP="0082364A">
      <w:pPr>
        <w:tabs>
          <w:tab w:val="clear" w:pos="567"/>
        </w:tabs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>L-użu ta’ Micardis fit-tfal u l-adolexxenti sal-età ta’ 18-il sena mhuwiex rakkomandat.</w:t>
      </w:r>
    </w:p>
    <w:p w14:paraId="6BC35D62" w14:textId="77777777" w:rsidR="00B709FA" w:rsidRPr="0013268A" w:rsidRDefault="00B709FA" w:rsidP="0082364A">
      <w:pPr>
        <w:tabs>
          <w:tab w:val="clear" w:pos="567"/>
        </w:tabs>
        <w:rPr>
          <w:rFonts w:eastAsia="MS Mincho"/>
          <w:lang w:val="mt-MT"/>
        </w:rPr>
      </w:pPr>
    </w:p>
    <w:p w14:paraId="40E263C0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Mediċini oħra u Micardis</w:t>
      </w:r>
    </w:p>
    <w:p w14:paraId="48198CFF" w14:textId="1D18314F" w:rsidR="00B709FA" w:rsidRPr="0013268A" w:rsidRDefault="00B709FA" w:rsidP="0082364A">
      <w:pPr>
        <w:keepNext/>
        <w:tabs>
          <w:tab w:val="clear" w:pos="567"/>
        </w:tabs>
        <w:autoSpaceDE w:val="0"/>
        <w:autoSpaceDN w:val="0"/>
        <w:adjustRightInd w:val="0"/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>Għid lit-tabib jew lill-ispiżjar tiegħek jekk qed tieħu, ħadt dan l-aħħar jew tista’ tieħu xi mediċini oħra.</w:t>
      </w:r>
      <w:r w:rsidRPr="0013268A">
        <w:rPr>
          <w:lang w:val="mt-MT"/>
        </w:rPr>
        <w:t xml:space="preserve"> It-tabib tiegħek jista’ jkollu bżonn jibdel id-doża ta’ dawn il-medikazzjonijiet l-oħrajn, jew jieħu prekawzjonijiet oħrajn. F’xi każijiet, jista’ jkollok tieqaf tieħu waħda mill-mediċini. Dan japplika b’mod speċjali għall-mediċini elenkati hawn taħt li jittieħdu fl-istess ħin ma’ Micardis:</w:t>
      </w:r>
    </w:p>
    <w:p w14:paraId="17430115" w14:textId="77777777" w:rsidR="00B709FA" w:rsidRPr="0013268A" w:rsidRDefault="00B709FA" w:rsidP="0082364A">
      <w:pPr>
        <w:pStyle w:val="listssp"/>
        <w:keepNext/>
        <w:rPr>
          <w:sz w:val="22"/>
          <w:szCs w:val="22"/>
          <w:lang w:val="mt-MT"/>
        </w:rPr>
      </w:pPr>
    </w:p>
    <w:p w14:paraId="008D526F" w14:textId="3CC9313C" w:rsidR="00B709FA" w:rsidRPr="0013268A" w:rsidRDefault="00B709FA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Mediċini li fihom il-lithium għat-trattament ta’ xi tipi ta’ depressjoni.</w:t>
      </w:r>
    </w:p>
    <w:p w14:paraId="48A00A98" w14:textId="3E7C3277" w:rsidR="00B709FA" w:rsidRPr="0013268A" w:rsidRDefault="00B709FA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Mediċini li jistgħu jżidu il-livelli tal-potassium fid-demm bħal sostituti tal-melħ li fihom il-potassium, dijuretiċi li ma jneħħux il-potassium (ċerti 'pilloli tal-awrina'), inibituri ta’ ACE, </w:t>
      </w:r>
      <w:r w:rsidR="00BD7C9A" w:rsidRPr="0013268A">
        <w:rPr>
          <w:lang w:val="mt-MT"/>
        </w:rPr>
        <w:t>imblokkaturi</w:t>
      </w:r>
      <w:r w:rsidRPr="0013268A">
        <w:rPr>
          <w:lang w:val="mt-MT"/>
        </w:rPr>
        <w:t xml:space="preserve"> tar-riċetturi ta’ angiotensin II, NSAIDs (mediċini anti-infjammatorji mhux </w:t>
      </w:r>
      <w:r w:rsidRPr="0013268A">
        <w:rPr>
          <w:lang w:val="mt-MT"/>
        </w:rPr>
        <w:lastRenderedPageBreak/>
        <w:t>sterojdi, eż. aspirina jew ibuprofen), eparina, immunosoppressivi (eż. cyclosporin jew tacrolimus), u l-antibijotiku trimethoprim.</w:t>
      </w:r>
    </w:p>
    <w:p w14:paraId="3EC351BF" w14:textId="7E6CC502" w:rsidR="00B709FA" w:rsidRPr="0013268A" w:rsidRDefault="00B709FA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Dijuretiċi ('pilloli tal-awrina'), speċjalment jekk jittieħdu b’dożi għoljin flimkien ma’ Micardis, jistgħu jwasslu għal telf eċċessiv ta’ ilma mill-ġisem u pressjoni tad-demm baxxa (ipotensjoni).</w:t>
      </w:r>
    </w:p>
    <w:p w14:paraId="6623DA3C" w14:textId="77777777" w:rsidR="00B709FA" w:rsidRPr="0013268A" w:rsidRDefault="00B709FA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Cs/>
          <w:iCs/>
          <w:lang w:val="mt-MT"/>
        </w:rPr>
        <w:t>Jekk qed tieħu inibitur ta’ ACE jew aliskiren (ara wkoll l-informazzjoni taħt l-intestaturi “Tiħux Micardis” u “Twissijiet u prekawzjonijiet”).</w:t>
      </w:r>
    </w:p>
    <w:p w14:paraId="08782570" w14:textId="77777777" w:rsidR="00B709FA" w:rsidRPr="0013268A" w:rsidRDefault="00B709FA" w:rsidP="0082364A">
      <w:pPr>
        <w:pStyle w:val="listssp"/>
        <w:numPr>
          <w:ilvl w:val="0"/>
          <w:numId w:val="2"/>
        </w:numPr>
        <w:ind w:left="567" w:hanging="567"/>
        <w:rPr>
          <w:color w:val="000000"/>
          <w:sz w:val="22"/>
          <w:szCs w:val="22"/>
          <w:lang w:val="mt-MT"/>
        </w:rPr>
      </w:pPr>
      <w:r w:rsidRPr="0013268A">
        <w:rPr>
          <w:color w:val="000000"/>
          <w:sz w:val="22"/>
          <w:szCs w:val="22"/>
          <w:lang w:val="mt-MT"/>
        </w:rPr>
        <w:t>Digoxin.</w:t>
      </w:r>
    </w:p>
    <w:p w14:paraId="0440F3E9" w14:textId="77777777" w:rsidR="00B709FA" w:rsidRPr="0013268A" w:rsidRDefault="00B709FA" w:rsidP="0082364A">
      <w:pPr>
        <w:pStyle w:val="listssp"/>
        <w:widowControl w:val="0"/>
        <w:rPr>
          <w:sz w:val="22"/>
          <w:szCs w:val="22"/>
          <w:lang w:val="mt-MT"/>
        </w:rPr>
      </w:pPr>
    </w:p>
    <w:p w14:paraId="4AD9EA4A" w14:textId="7EF5C061" w:rsidR="00B709FA" w:rsidRPr="0013268A" w:rsidRDefault="00B709FA" w:rsidP="0082364A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r w:rsidRPr="0013268A">
        <w:rPr>
          <w:lang w:val="mt-MT"/>
        </w:rPr>
        <w:t>L-effett ta’ Micardis jista’ jitnaqqas meta tieħu NSAIDs (mediċini anti-infjammatorji mhux sterojdi</w:t>
      </w:r>
      <w:r w:rsidRPr="0013268A">
        <w:rPr>
          <w:iCs/>
          <w:lang w:val="mt-MT"/>
        </w:rPr>
        <w:t xml:space="preserve">, </w:t>
      </w:r>
      <w:r w:rsidRPr="0013268A">
        <w:rPr>
          <w:lang w:val="mt-MT"/>
        </w:rPr>
        <w:t>eż. aspirina jew ibuprofen) jew kortikosterojdi.</w:t>
      </w:r>
    </w:p>
    <w:p w14:paraId="24FDFF03" w14:textId="77777777" w:rsidR="00B709FA" w:rsidRPr="0013268A" w:rsidRDefault="00B709FA" w:rsidP="0082364A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</w:p>
    <w:p w14:paraId="3F2CDFAB" w14:textId="58181ADE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Micardis jista’ jżid l-effett ta’ tnaqqis tal-pressjoni tad-demm ta’ mediċini oħra li jintużaw għat-trattament ta’ pressjoni tad-demm għolja jew ta’ mediċini b’potenzjal li jbaxxu l-pressjoni tad-demm (eż. baclofen, amifostine). Barra minn hekk, pressjoni tad-demm baxxa tista’ tiġi aggravata permezz ta’ alkoħol, barbiturati, narkotiċi jew antidepressanti. Tista’ tinnota dan bħala sturdament meta tqum bilwieqfa. Għandek tikkonsulta mat-tabib tiegħek jekk ikun hemm bżonn li taġġusta d-doża tal-mediċina l-oħra tiegħek waqt li tkun qed tieħu Micardis.</w:t>
      </w:r>
    </w:p>
    <w:p w14:paraId="378D8B33" w14:textId="77777777" w:rsidR="00B709FA" w:rsidRPr="0013268A" w:rsidRDefault="00B709FA" w:rsidP="0082364A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</w:p>
    <w:p w14:paraId="4C21E277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Tqala u treddigħ</w:t>
      </w:r>
    </w:p>
    <w:p w14:paraId="4AF9DF3F" w14:textId="77777777" w:rsidR="00B709FA" w:rsidRPr="0013268A" w:rsidRDefault="00B709FA" w:rsidP="0082364A">
      <w:pPr>
        <w:keepNext/>
        <w:keepLines/>
        <w:tabs>
          <w:tab w:val="clear" w:pos="567"/>
        </w:tabs>
        <w:ind w:right="-2"/>
        <w:rPr>
          <w:u w:val="single"/>
          <w:lang w:val="mt-MT"/>
        </w:rPr>
      </w:pPr>
      <w:r w:rsidRPr="0013268A">
        <w:rPr>
          <w:u w:val="single"/>
          <w:lang w:val="mt-MT"/>
        </w:rPr>
        <w:t>Tqala</w:t>
      </w:r>
    </w:p>
    <w:p w14:paraId="6EF662EE" w14:textId="56AF3206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Għandek tgħid lit-tabib tiegħek jekk taħseb li inti (</w:t>
      </w:r>
      <w:r w:rsidRPr="0013268A">
        <w:rPr>
          <w:u w:val="single"/>
          <w:lang w:val="mt-MT"/>
        </w:rPr>
        <w:t>jew jekk tista’ toħroġ</w:t>
      </w:r>
      <w:r w:rsidRPr="0013268A">
        <w:rPr>
          <w:lang w:val="mt-MT"/>
        </w:rPr>
        <w:t>) tqila. Normalment, it-tabib tiegħek ser jagħtik parir biex tieqaf tieħu Micardis qabel ma toħroġ tqila jew hekk kif issir taf li inti tqila, u ser jagħtik parir biex tieħu mediċina oħra minflok Micardis. Micardis mhuwiex rakkomandat waqt tqala bikrija, u m’għandux jittieħed meta mara jkollha aktar minn 3 xhur tqala, għax jista’ jikkawża ħsara serja lit-tarbija tiegħek jekk jintuża wara t-tielet xahar tat-tqala.</w:t>
      </w:r>
    </w:p>
    <w:p w14:paraId="7D3E25A4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5436F50B" w14:textId="77777777" w:rsidR="00B709FA" w:rsidRPr="0013268A" w:rsidRDefault="00B709FA" w:rsidP="0082364A">
      <w:pPr>
        <w:keepNext/>
        <w:tabs>
          <w:tab w:val="clear" w:pos="567"/>
        </w:tabs>
        <w:ind w:right="-2"/>
        <w:rPr>
          <w:u w:val="single"/>
          <w:lang w:val="mt-MT"/>
        </w:rPr>
      </w:pPr>
      <w:r w:rsidRPr="0013268A">
        <w:rPr>
          <w:u w:val="single"/>
          <w:lang w:val="mt-MT"/>
        </w:rPr>
        <w:t>Treddigħ</w:t>
      </w:r>
    </w:p>
    <w:p w14:paraId="5B63998F" w14:textId="329C6A1B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Għid lit-tabib tiegħek jekk qed tredda’ jew jekk ser tibda tredda’. Micardis mhuwiex rakkomandat għal ommijiet li jkunu qed ireddgħu, u t-tabib tiegħek jista’ jagħżel trattament ieħor għalik jekk tixtieq tredda’, speċjalment jekk it-tarbija tiegħek tkun tat-twelid, jew jekk tkun twieldet qabel iż-żmien.</w:t>
      </w:r>
    </w:p>
    <w:p w14:paraId="1706F8BD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18132D2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Sewqan u tħaddim ta’ magni</w:t>
      </w:r>
    </w:p>
    <w:p w14:paraId="548752B1" w14:textId="3E4E67CC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Xi persuni </w:t>
      </w:r>
      <w:r w:rsidR="00BD7C9A" w:rsidRPr="0013268A">
        <w:rPr>
          <w:lang w:val="mt-MT"/>
        </w:rPr>
        <w:t xml:space="preserve">jista’ jkollhom effetti sekondarji bħal ħass ħażin jew sensazzjoni li kollox qed idur bihom (vertigo) </w:t>
      </w:r>
      <w:r w:rsidRPr="0013268A">
        <w:rPr>
          <w:lang w:val="mt-MT"/>
        </w:rPr>
        <w:t xml:space="preserve">meta jieħdu Micardis. Jekk </w:t>
      </w:r>
      <w:r w:rsidR="00BD7C9A" w:rsidRPr="0013268A">
        <w:rPr>
          <w:lang w:val="mt-MT"/>
        </w:rPr>
        <w:t>ikollok dawn l-effetti sekondarji</w:t>
      </w:r>
      <w:r w:rsidRPr="0013268A">
        <w:rPr>
          <w:lang w:val="mt-MT"/>
        </w:rPr>
        <w:t>, m’għandekx issuq jew tħaddem magni.</w:t>
      </w:r>
    </w:p>
    <w:p w14:paraId="667C372D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65DADB6" w14:textId="4A5BFEE3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b/>
          <w:lang w:val="mt-MT"/>
        </w:rPr>
        <w:t>Micardis fih sorbitol</w:t>
      </w:r>
    </w:p>
    <w:p w14:paraId="121CFD66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Din il-mediċina fiha 168.64 mg sorbitol f’kull pillola.</w:t>
      </w:r>
    </w:p>
    <w:p w14:paraId="7D31FE7A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1FC9904" w14:textId="77777777" w:rsidR="00B709FA" w:rsidRPr="0013268A" w:rsidRDefault="00B709FA" w:rsidP="0082364A">
      <w:pPr>
        <w:keepNext/>
        <w:widowControl w:val="0"/>
        <w:tabs>
          <w:tab w:val="clear" w:pos="567"/>
        </w:tabs>
        <w:spacing w:line="240" w:lineRule="auto"/>
        <w:rPr>
          <w:rFonts w:eastAsia="PMingLiU"/>
          <w:lang w:val="mt-MT"/>
        </w:rPr>
      </w:pPr>
      <w:r w:rsidRPr="0013268A">
        <w:rPr>
          <w:rFonts w:eastAsia="PMingLiU"/>
          <w:b/>
          <w:lang w:val="mt-MT"/>
        </w:rPr>
        <w:t>Micardis fih sodium</w:t>
      </w:r>
    </w:p>
    <w:p w14:paraId="5286EA52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rFonts w:eastAsia="PMingLiU"/>
          <w:lang w:val="mt-MT"/>
        </w:rPr>
        <w:t>Din il-mediċina fiha anqas minn 1 mmol sodium (23 mg) f’kull pillola, jiġifieri essenzjalment ‘ħieles mis-sodium’.</w:t>
      </w:r>
    </w:p>
    <w:p w14:paraId="712B5A1C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72CD025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7D39EB89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Kif għandek tieħu Micardis</w:t>
      </w:r>
    </w:p>
    <w:p w14:paraId="320DEDA4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</w:p>
    <w:p w14:paraId="5B62849E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Dejjem għandek tieħu din il-mediċina skont il-parir eżatt tat-tabib tiegħek. </w:t>
      </w:r>
      <w:r w:rsidRPr="0013268A">
        <w:rPr>
          <w:lang w:val="mt-MT" w:bidi="mt-MT"/>
        </w:rPr>
        <w:t>Iċċekkja</w:t>
      </w:r>
      <w:r w:rsidRPr="0013268A" w:rsidDel="00532029">
        <w:rPr>
          <w:lang w:val="mt-MT"/>
        </w:rPr>
        <w:t xml:space="preserve"> </w:t>
      </w:r>
      <w:r w:rsidRPr="0013268A">
        <w:rPr>
          <w:lang w:val="mt-MT"/>
        </w:rPr>
        <w:t xml:space="preserve">mat-tabib jew mal-ispiżjar </w:t>
      </w:r>
      <w:r w:rsidRPr="0013268A">
        <w:rPr>
          <w:lang w:val="mt-MT" w:bidi="mt-MT"/>
        </w:rPr>
        <w:t xml:space="preserve">tiegħek </w:t>
      </w:r>
      <w:r w:rsidRPr="0013268A">
        <w:rPr>
          <w:lang w:val="mt-MT"/>
        </w:rPr>
        <w:t>jekk ikollok xi dubju.</w:t>
      </w:r>
    </w:p>
    <w:p w14:paraId="6D868BA5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DA82882" w14:textId="140FE9B3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Id-doża rakkomandata hija ta’ pillola waħda kuljum. Ipprova ħu l-pillola fl-istess ħin kuljum.</w:t>
      </w:r>
    </w:p>
    <w:p w14:paraId="1726EEE7" w14:textId="312C2CDA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Tista’ tieħu Micardis mal-ikel jew mingħajr l-ikel. Il-pilloli għandhom jinbelgħu </w:t>
      </w:r>
      <w:r w:rsidR="00BD7C9A" w:rsidRPr="0013268A">
        <w:rPr>
          <w:lang w:val="mt-MT"/>
        </w:rPr>
        <w:t xml:space="preserve">sħaħ </w:t>
      </w:r>
      <w:r w:rsidRPr="0013268A">
        <w:rPr>
          <w:lang w:val="mt-MT"/>
        </w:rPr>
        <w:t>ma’ ftit ilma jew ma’ xi xarba oħra li mhix alkoħolika. Huwa importanti li tieħu Micardis kuljum sakemm it-tabib tiegħek jgħidlek biex tieqaf. Jekk tħoss li l-effett ta’ Micardis huwa qawwi jew dgħajjef wisq, kellem lit-tabib jew lill-ispiżjar tiegħek.</w:t>
      </w:r>
    </w:p>
    <w:p w14:paraId="4BA7C811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89A6531" w14:textId="5473BD00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lastRenderedPageBreak/>
        <w:t>Għat-trattament ta’ pressjoni tad-demm għolja, i</w:t>
      </w:r>
      <w:r w:rsidRPr="0013268A">
        <w:rPr>
          <w:snapToGrid w:val="0"/>
          <w:lang w:val="mt-MT"/>
        </w:rPr>
        <w:t xml:space="preserve">d-doża tas-soltu ta’ Micardis għall-biċċa l-kbira tal-pazjenti hi ta’ pillola waħda ta’ 40 mg darba kuljum biex tikkontrolla l-pressjoni tad-demm għal perjodu ta’ 24 siegħa. Madankollu, xi kultant it-tabib tiegħek jista’ jirrakkomanda doża aktar baxxa ta’ 20 mg jew doża ogħla ta’ 80 mg. Inkella, Micardis jista’ jintuża flimkien ma’ dijuretiċi </w:t>
      </w:r>
      <w:r w:rsidRPr="0013268A">
        <w:rPr>
          <w:lang w:val="mt-MT"/>
        </w:rPr>
        <w:t>('pilloli tal-awrina')</w:t>
      </w:r>
      <w:r w:rsidRPr="0013268A">
        <w:rPr>
          <w:snapToGrid w:val="0"/>
          <w:lang w:val="mt-MT"/>
        </w:rPr>
        <w:t xml:space="preserve"> bħal hydrochlorothiazide, </w:t>
      </w:r>
      <w:r w:rsidRPr="0013268A">
        <w:rPr>
          <w:lang w:val="mt-MT"/>
        </w:rPr>
        <w:t>li ntwera li għandhom effett ta’ tnaqqis tal-pressjoni tad-demm addittiv ma’ Micardis</w:t>
      </w:r>
      <w:r w:rsidRPr="0013268A">
        <w:rPr>
          <w:snapToGrid w:val="0"/>
          <w:lang w:val="mt-MT"/>
        </w:rPr>
        <w:t>.</w:t>
      </w:r>
    </w:p>
    <w:p w14:paraId="38550D38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1E8E773" w14:textId="034D89EE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snapToGrid w:val="0"/>
          <w:lang w:val="mt-MT"/>
        </w:rPr>
        <w:t xml:space="preserve">Għat-tnaqqis ta’ avvenimenti kardjovaskulari, id-doża tas-soltu ta’ Micardis hi ta’ pillola waħda ta’ 80 mg darba kuljum. </w:t>
      </w:r>
      <w:r w:rsidRPr="0013268A">
        <w:rPr>
          <w:lang w:val="mt-MT"/>
        </w:rPr>
        <w:t>Fil-bidu tat-terapija preventiva b’Micardis 80 mg, il-pressjoni tad-demm għandha tiġi mmonitorjata b’mod frekwenti.</w:t>
      </w:r>
    </w:p>
    <w:p w14:paraId="4F03F2E7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58A76BC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Jekk il-fwied tiegħek ma jkunx qed jaħdem kif suppost, id-doża tas-soltu m’għandhiex taqbeż 40 mg darba kuljum.</w:t>
      </w:r>
    </w:p>
    <w:p w14:paraId="0BF9FCF1" w14:textId="77777777" w:rsidR="00B709FA" w:rsidRPr="0013268A" w:rsidRDefault="00B709FA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0695995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b/>
          <w:bCs/>
          <w:lang w:val="mt-MT"/>
        </w:rPr>
        <w:t>Jekk tieħu Micardis aktar milli suppost</w:t>
      </w:r>
    </w:p>
    <w:p w14:paraId="349E6D2A" w14:textId="411A8136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Jekk aċċidentalment tieħu pilloli żejda, ikkuntattja lit-tabib jew lill-ispiżjar tiegħek, jew lid-dipartiment tal-emerġenza tal-eqreb sptar immedjatament.</w:t>
      </w:r>
    </w:p>
    <w:p w14:paraId="3CCEBB66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1F81B68" w14:textId="77777777" w:rsidR="00B709FA" w:rsidRPr="0013268A" w:rsidRDefault="00B709FA" w:rsidP="0082364A">
      <w:pPr>
        <w:keepNext/>
        <w:widowControl w:val="0"/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Jekk tinsa tieħu Micardis</w:t>
      </w:r>
    </w:p>
    <w:p w14:paraId="06405F71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Jekk tinsa tieħu doża, tinkwetax. Ħudha hekk kif tiftakar, imbagħad kompli bħas-soltu. Jekk ma tiħux il-pillola tiegħek f’jum wieħed, ħu d-doża normali tiegħek fil-jum ta’ wara. </w:t>
      </w:r>
      <w:r w:rsidRPr="0013268A">
        <w:rPr>
          <w:b/>
          <w:bCs/>
          <w:i/>
          <w:iCs/>
          <w:lang w:val="mt-MT"/>
        </w:rPr>
        <w:t>M’għandekx tieħu</w:t>
      </w:r>
      <w:r w:rsidRPr="0013268A">
        <w:rPr>
          <w:lang w:val="mt-MT"/>
        </w:rPr>
        <w:t xml:space="preserve"> doża doppja biex tpatti għal dożi individwali li tkun insejt tieħu.</w:t>
      </w:r>
    </w:p>
    <w:p w14:paraId="6E9A32C9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C9B46D3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Jekk għandek aktar mistoqsijiet dwar l-użu ta’ din il-mediċina, staqsi lit-tabib jew lill-ispiżjar tiegħek.</w:t>
      </w:r>
    </w:p>
    <w:p w14:paraId="5BF8E597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768CC2FF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121951E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</w:r>
      <w:r w:rsidRPr="0013268A">
        <w:rPr>
          <w:b/>
          <w:szCs w:val="24"/>
          <w:lang w:val="mt-MT"/>
        </w:rPr>
        <w:t>Effetti sekondarji possibbli</w:t>
      </w:r>
    </w:p>
    <w:p w14:paraId="506269B4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mt-MT"/>
        </w:rPr>
      </w:pPr>
    </w:p>
    <w:p w14:paraId="6A7DF501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Bħal kull mediċina oħra, din il-mediċina tista’ tikkawża effetti sekondarji, għalkemm ma jidhrux f’kulħadd.</w:t>
      </w:r>
    </w:p>
    <w:p w14:paraId="7D2D26AA" w14:textId="77777777" w:rsidR="00B709FA" w:rsidRPr="0013268A" w:rsidRDefault="00B709FA" w:rsidP="0082364A">
      <w:pPr>
        <w:pStyle w:val="CommentText"/>
        <w:tabs>
          <w:tab w:val="clear" w:pos="567"/>
        </w:tabs>
        <w:rPr>
          <w:rFonts w:eastAsia="SimSun"/>
          <w:sz w:val="22"/>
          <w:szCs w:val="22"/>
          <w:lang w:val="mt-MT"/>
        </w:rPr>
      </w:pPr>
    </w:p>
    <w:p w14:paraId="483138E6" w14:textId="77777777" w:rsidR="00B709FA" w:rsidRPr="0013268A" w:rsidRDefault="00B709FA" w:rsidP="0082364A">
      <w:pPr>
        <w:keepNext/>
        <w:tabs>
          <w:tab w:val="clear" w:pos="567"/>
        </w:tabs>
        <w:autoSpaceDE w:val="0"/>
        <w:autoSpaceDN w:val="0"/>
        <w:adjustRightInd w:val="0"/>
        <w:rPr>
          <w:b/>
          <w:bCs/>
          <w:lang w:val="mt-MT"/>
        </w:rPr>
      </w:pPr>
      <w:r w:rsidRPr="0013268A">
        <w:rPr>
          <w:b/>
          <w:bCs/>
          <w:lang w:val="mt-MT"/>
        </w:rPr>
        <w:t>Xi effetti sekondarji jistgħu jkunu serji u jeħtieġu attenzjoni medika immedjata</w:t>
      </w:r>
    </w:p>
    <w:p w14:paraId="2360B42F" w14:textId="38617075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lang w:val="mt-MT"/>
        </w:rPr>
        <w:t>Għandek tkellem lit-tabib tiegħek immedjatament jekk ikollok xi wieħed mis-sintomi li ġejjin:</w:t>
      </w:r>
    </w:p>
    <w:p w14:paraId="4FED46BD" w14:textId="77777777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</w:p>
    <w:p w14:paraId="5CBFAE6E" w14:textId="60F0D440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Sepsis* (ta’ spiss imsejjaħ “avvelenament tad-demm”, huwa infezzjoni severa b’rispons infjammatorju tal-ġisem kollu), nefħa mgħaġġla tal-ġilda u l-mukuża (anġjoedima); dawn l-effetti sekondarji huma rari (jistgħu jaffettwaw sa persuna 1 minn kull 1</w:t>
      </w:r>
      <w:r w:rsidR="00EF4F45" w:rsidRPr="0013268A">
        <w:rPr>
          <w:lang w:val="mt-MT"/>
        </w:rPr>
        <w:t> </w:t>
      </w:r>
      <w:r w:rsidRPr="0013268A">
        <w:rPr>
          <w:lang w:val="mt-MT"/>
        </w:rPr>
        <w:t>000) iżda huma serji ħafna u l-pazjenti għandhom jieqfu jieħdu l-mediċina u jkellmu lit-tabib tagħhom immedjatament. Jekk dawn l-effetti ma jiġux ittrattati, jistgħu jkunu fatali.</w:t>
      </w:r>
    </w:p>
    <w:p w14:paraId="40938FC5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77FF624A" w14:textId="77777777" w:rsidR="00B709FA" w:rsidRPr="0013268A" w:rsidRDefault="00B709FA" w:rsidP="0082364A">
      <w:pPr>
        <w:keepNext/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t>Effetti sekondarji possibbli ta’ Micardis</w:t>
      </w:r>
    </w:p>
    <w:p w14:paraId="1B6A960A" w14:textId="77777777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Effetti sekondarji komuni</w:t>
      </w:r>
      <w:r w:rsidRPr="0013268A">
        <w:rPr>
          <w:lang w:val="mt-MT"/>
        </w:rPr>
        <w:t xml:space="preserve"> (jistgħu jaffettwaw sa persuna 1 minn kull 10):</w:t>
      </w:r>
    </w:p>
    <w:p w14:paraId="630AB980" w14:textId="7EA8322A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Pressjoni tad-demm baxxa (ipotensjoni) f’persuni ttrattati għal tnaqqis ta’ avvenimenti kardjovaskulari</w:t>
      </w:r>
    </w:p>
    <w:p w14:paraId="2D7B425C" w14:textId="77777777" w:rsidR="00B709FA" w:rsidRPr="0013268A" w:rsidRDefault="00B709FA" w:rsidP="0082364A">
      <w:pPr>
        <w:tabs>
          <w:tab w:val="clear" w:pos="567"/>
        </w:tabs>
        <w:rPr>
          <w:u w:val="single"/>
          <w:lang w:val="mt-MT"/>
        </w:rPr>
      </w:pPr>
    </w:p>
    <w:p w14:paraId="6CAD9B9C" w14:textId="77777777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Effetti sekondarji mhux komuni</w:t>
      </w:r>
      <w:r w:rsidRPr="0013268A">
        <w:rPr>
          <w:lang w:val="mt-MT"/>
        </w:rPr>
        <w:t xml:space="preserve"> (jistgħu jaffettwaw sa persuna 1 minn kull 100):</w:t>
      </w:r>
    </w:p>
    <w:p w14:paraId="012F63E4" w14:textId="5E77677D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Infezzjonijiet fl-apparat tal-awrina, infezzjonijiet fil-parti ta’ fuq tal-apparat respiratorju (eż. uġigħ fil-griżmejn, sinuses infjammati, riħ komuni), defiċjenza ta’ ċelluli ħomor tad-demm (anemija), livelli għolja ta’ potassium, diffikultà biex torqod, tħossok imdejjaq/imdejqa (depressjoni), </w:t>
      </w:r>
      <w:ins w:id="96" w:author="translator" w:date="2025-12-08T14:55:00Z">
        <w:r w:rsidR="0075291E" w:rsidRPr="0013268A">
          <w:rPr>
            <w:color w:val="000000"/>
            <w:lang w:val="mt-MT"/>
          </w:rPr>
          <w:t>sturdament,</w:t>
        </w:r>
        <w:r w:rsidR="0075291E" w:rsidRPr="0013268A">
          <w:rPr>
            <w:lang w:val="mt-MT"/>
          </w:rPr>
          <w:t xml:space="preserve"> </w:t>
        </w:r>
      </w:ins>
      <w:r w:rsidRPr="0013268A">
        <w:rPr>
          <w:lang w:val="mt-MT"/>
        </w:rPr>
        <w:t xml:space="preserve">ħass ħażin (sinkope), sensazzjoni li kollox qed idur bik (sturdament), rata ta’ taħbit tal-qalb bil-mod (bradikardija), pressjoni tad-demm baxxa (ipotensjoni) f’persuni ttrattati għal pressjoni tad-demm għolja, sturdament meta wieħed iqum bilwieqfa (pressjoni baxxa ortostatika), qtugħ ta’ nifs, sogħla, uġigħ </w:t>
      </w:r>
      <w:r w:rsidR="00BD7C9A" w:rsidRPr="0013268A">
        <w:rPr>
          <w:lang w:val="mt-MT"/>
        </w:rPr>
        <w:t>fl-addome</w:t>
      </w:r>
      <w:r w:rsidRPr="0013268A">
        <w:rPr>
          <w:lang w:val="mt-MT"/>
        </w:rPr>
        <w:t xml:space="preserve">, dijarea, </w:t>
      </w:r>
      <w:r w:rsidR="00BD7C9A" w:rsidRPr="0013268A">
        <w:rPr>
          <w:lang w:val="mt-MT"/>
        </w:rPr>
        <w:t>uġigħ</w:t>
      </w:r>
      <w:r w:rsidRPr="0013268A">
        <w:rPr>
          <w:lang w:val="mt-MT"/>
        </w:rPr>
        <w:t xml:space="preserve"> fiż-żaqq, nefħa fiż-żaqq, rimettar, ħakk, żieda fl-għaraq, raxx minħabba l-mediċina, uġigħ fid-dahar, bugħawwieġ fil-muskoli, uġigħ fil-muskoli (majalġja), indeboliment fil-kliewi </w:t>
      </w:r>
      <w:r w:rsidR="00BD7C9A" w:rsidRPr="0013268A">
        <w:rPr>
          <w:lang w:val="mt-MT"/>
        </w:rPr>
        <w:t>(</w:t>
      </w:r>
      <w:r w:rsidRPr="0013268A">
        <w:rPr>
          <w:lang w:val="mt-MT"/>
        </w:rPr>
        <w:t>inkluża insuffiċjenza akuta tal-kliewi</w:t>
      </w:r>
      <w:r w:rsidR="00BD7C9A" w:rsidRPr="0013268A">
        <w:rPr>
          <w:lang w:val="mt-MT"/>
        </w:rPr>
        <w:t>)</w:t>
      </w:r>
      <w:r w:rsidRPr="0013268A">
        <w:rPr>
          <w:lang w:val="mt-MT"/>
        </w:rPr>
        <w:t>, uġigħ fis-sider, sensazzjoni ta’ dgħufija, u żieda fil-livell ta’ krejatinina fid-demm.</w:t>
      </w:r>
    </w:p>
    <w:p w14:paraId="34652548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27540B98" w14:textId="7A5CFF0B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lastRenderedPageBreak/>
        <w:t>Effetti sekondarji rari</w:t>
      </w:r>
      <w:r w:rsidRPr="0013268A">
        <w:rPr>
          <w:lang w:val="mt-MT"/>
        </w:rPr>
        <w:t xml:space="preserve"> (jistgħu jaffettwaw sa persuna 1 minn kull 1</w:t>
      </w:r>
      <w:r w:rsidR="00EF4F45" w:rsidRPr="0013268A">
        <w:rPr>
          <w:lang w:val="mt-MT"/>
        </w:rPr>
        <w:t> </w:t>
      </w:r>
      <w:r w:rsidRPr="0013268A">
        <w:rPr>
          <w:lang w:val="mt-MT"/>
        </w:rPr>
        <w:t>000):</w:t>
      </w:r>
    </w:p>
    <w:p w14:paraId="5E4D8C8A" w14:textId="17F5FF6A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Sepsis* (ta’ spiss imsejjaħ “avvelenament tad-demm”, huwa infezzjoni severa b’rispons infjammatorju mal-ġisem kollu li tista’ twassal għal mewt), żieda f’ċerti ċelluli bojod tad-demm (eosinofilija), għadd baxx ta’ plejtlits (tromboċitopenija), reazzjoni allerġika severa (reazzjoni anafilattika), reazzjoni allerġika (eż. raxx, ħakk, diffikultà biex tieħu n-nifs, tħarħir, nefħa tal-wiċċ jew pressjoni tad-demm baxxa), livelli baxxi ta’ zokkor fid-demm (f’pazjenti dijabetiċi, tħossok ansjuż/a, ngħas, indeboliment fil-vista, rata mgħaġġla ta’ taħbit tal-qalb (takikardija), ħalq xott, </w:t>
      </w:r>
      <w:r w:rsidR="00BD7C9A" w:rsidRPr="0013268A">
        <w:rPr>
          <w:lang w:val="mt-MT"/>
        </w:rPr>
        <w:t>skonfort fiż-żaqq</w:t>
      </w:r>
      <w:r w:rsidRPr="0013268A">
        <w:rPr>
          <w:lang w:val="mt-MT"/>
        </w:rPr>
        <w:t xml:space="preserve">, disturb fit-togħma (tibdil fis-sens tat-togħma), funzjoni anormali tal-fwied (pazjenti Ġappuniżi huma aktar probabbli li jkollhom dan l-effett sekondarju), nefħa mgħaġġla tal-ġilda u tal-mukuża li tista wkoll twassal għal mewt (anġjoedima </w:t>
      </w:r>
      <w:r w:rsidR="00BD7C9A" w:rsidRPr="0013268A">
        <w:rPr>
          <w:lang w:val="mt-MT"/>
        </w:rPr>
        <w:t xml:space="preserve">inkluż </w:t>
      </w:r>
      <w:r w:rsidRPr="0013268A">
        <w:rPr>
          <w:lang w:val="mt-MT"/>
        </w:rPr>
        <w:t>riżultat fatali), ekżema (disturb tal-ġilda), ħmura tal-ġilda, ħorriqija (urtikarja), raxx sever ikkawżat mill-mediċina, uġigħ fil-ġogi (artralġja), uġigħ fl-estremitajiet, uġigħ fit-tendini, marda li tixbah lill-influwenza, tnaqqis fl-emoglobina (proteina fid-demm), żieda fil-livelli tal-uric acid, żieda fl-enzimi tal-fwied jew ta’ creatine phosphokinase fid-demm</w:t>
      </w:r>
      <w:r w:rsidR="00BD7C9A" w:rsidRPr="0013268A">
        <w:rPr>
          <w:lang w:val="mt-MT"/>
        </w:rPr>
        <w:t>, livelli baxxi ta’ sodium</w:t>
      </w:r>
      <w:r w:rsidRPr="0013268A">
        <w:rPr>
          <w:lang w:val="mt-MT"/>
        </w:rPr>
        <w:t>.</w:t>
      </w:r>
    </w:p>
    <w:p w14:paraId="601562CF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2F7C8B19" w14:textId="53545049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Effetti sekondarji rari ħafna</w:t>
      </w:r>
      <w:r w:rsidRPr="0013268A">
        <w:rPr>
          <w:lang w:val="mt-MT"/>
        </w:rPr>
        <w:t xml:space="preserve"> (jistgħu jaffettwaw sa persuna 1 minn kull 10</w:t>
      </w:r>
      <w:r w:rsidR="00EF4F45" w:rsidRPr="0013268A">
        <w:rPr>
          <w:lang w:val="mt-MT"/>
        </w:rPr>
        <w:t> </w:t>
      </w:r>
      <w:r w:rsidRPr="0013268A">
        <w:rPr>
          <w:lang w:val="mt-MT"/>
        </w:rPr>
        <w:t>000):</w:t>
      </w:r>
    </w:p>
    <w:p w14:paraId="57F10723" w14:textId="53EF0D25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Ċikatriċi progressivi tat-tessut tal-pulmun (marda tal-interstizju tal-pulmun)**</w:t>
      </w:r>
    </w:p>
    <w:p w14:paraId="71F5486C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</w:p>
    <w:p w14:paraId="69E84D78" w14:textId="77777777" w:rsidR="009E5399" w:rsidRPr="0013268A" w:rsidRDefault="009E5399" w:rsidP="009E5399">
      <w:pPr>
        <w:keepNext/>
        <w:tabs>
          <w:tab w:val="clear" w:pos="567"/>
          <w:tab w:val="left" w:pos="708"/>
        </w:tabs>
        <w:rPr>
          <w:lang w:val="mt-MT"/>
        </w:rPr>
      </w:pPr>
      <w:r w:rsidRPr="0013268A">
        <w:rPr>
          <w:u w:val="single"/>
          <w:lang w:val="mt-MT"/>
        </w:rPr>
        <w:t>Mhux magħruf</w:t>
      </w:r>
      <w:r w:rsidRPr="0013268A">
        <w:rPr>
          <w:lang w:val="mt-MT"/>
        </w:rPr>
        <w:t xml:space="preserve"> (il-frekwenza ma tistax tiġi stmata mid-</w:t>
      </w:r>
      <w:r w:rsidRPr="0013268A">
        <w:rPr>
          <w:i/>
          <w:lang w:val="mt-MT"/>
        </w:rPr>
        <w:t>data</w:t>
      </w:r>
      <w:r w:rsidRPr="0013268A">
        <w:rPr>
          <w:lang w:val="mt-MT"/>
        </w:rPr>
        <w:t xml:space="preserve"> disponibbli)</w:t>
      </w:r>
    </w:p>
    <w:p w14:paraId="0FF0E6B6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  <w:r w:rsidRPr="0013268A">
        <w:rPr>
          <w:lang w:val="mt-MT"/>
        </w:rPr>
        <w:t>Anġjoedema intestinali: nefħa fil-musrana li tippreżenta b’sintomi bħal uġigħ addominali, dardir, remettar, u dijarea ġiet irrapportata wara l-użu ta’ prodotti simili.</w:t>
      </w:r>
    </w:p>
    <w:p w14:paraId="54ABA760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5840E9A9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* Jista’ jkun li l-avveniment ikun ġara b’kumbinazzjoni, jew jista’ jkun marbut ma’ mekkaniżmu li bħalissa mhuwiex magħruf.</w:t>
      </w:r>
    </w:p>
    <w:p w14:paraId="4D50E5CA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338C57B7" w14:textId="237FC6FC" w:rsidR="00B709FA" w:rsidRPr="0013268A" w:rsidRDefault="00B709FA" w:rsidP="0082364A">
      <w:pPr>
        <w:tabs>
          <w:tab w:val="clear" w:pos="567"/>
        </w:tabs>
        <w:rPr>
          <w:bCs/>
          <w:color w:val="000000"/>
          <w:lang w:val="mt-MT"/>
        </w:rPr>
      </w:pPr>
      <w:r w:rsidRPr="0013268A">
        <w:rPr>
          <w:lang w:val="mt-MT"/>
        </w:rPr>
        <w:t>**</w:t>
      </w:r>
      <w:r w:rsidR="00DB1636" w:rsidRPr="0013268A">
        <w:rPr>
          <w:lang w:val="mt-MT"/>
        </w:rPr>
        <w:t xml:space="preserve"> </w:t>
      </w:r>
      <w:r w:rsidRPr="0013268A">
        <w:rPr>
          <w:bCs/>
          <w:color w:val="000000"/>
          <w:lang w:val="mt-MT"/>
        </w:rPr>
        <w:t>Każijiet ta’ ċikatriċi progressivi tat-tessut tal-pulmun ġew irrappurtati waqt it-teħid ta’ telmisartan. Madankollu, mhux magħruf jekk telmisartan kienx il-kawża.</w:t>
      </w:r>
    </w:p>
    <w:p w14:paraId="2A0DDF73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141FBB1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b/>
          <w:bCs/>
          <w:color w:val="000000"/>
          <w:lang w:val="mt-MT"/>
        </w:rPr>
        <w:t>Rappurtar tal-effetti sekondarji</w:t>
      </w:r>
    </w:p>
    <w:p w14:paraId="0B61A8FE" w14:textId="2919E652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Jekk ikollok xi effett sekondarju, kellem lit-tabib jew lill-ispiżjar tiegħek. Dan jinkludi xi effett sekondarju </w:t>
      </w:r>
      <w:r w:rsidRPr="0013268A">
        <w:rPr>
          <w:lang w:val="mt-MT" w:bidi="mt-MT"/>
        </w:rPr>
        <w:t>possibbli</w:t>
      </w:r>
      <w:r w:rsidRPr="0013268A">
        <w:rPr>
          <w:lang w:val="mt-MT"/>
        </w:rPr>
        <w:t xml:space="preserve"> li mhuwiex elenkat f’dan il-fuljett.</w:t>
      </w:r>
      <w:r w:rsidRPr="0013268A">
        <w:rPr>
          <w:i/>
          <w:lang w:val="mt-MT"/>
        </w:rPr>
        <w:t xml:space="preserve"> </w:t>
      </w:r>
      <w:r w:rsidRPr="0013268A">
        <w:rPr>
          <w:color w:val="000000"/>
          <w:lang w:val="mt-MT"/>
        </w:rPr>
        <w:t xml:space="preserve">Tista’ wkoll tirrapporta effetti sekondarji direttament </w:t>
      </w:r>
      <w:r w:rsidRPr="0013268A">
        <w:rPr>
          <w:color w:val="000000"/>
          <w:highlight w:val="lightGray"/>
          <w:lang w:val="mt-MT"/>
        </w:rPr>
        <w:t xml:space="preserve">permezz tas-sistema ta’ rappurtar nazzjonali </w:t>
      </w:r>
      <w:r w:rsidRPr="0013268A">
        <w:rPr>
          <w:color w:val="000000"/>
          <w:highlight w:val="lightGray"/>
          <w:lang w:val="mt-MT" w:bidi="mt-MT"/>
        </w:rPr>
        <w:t>mniżżla</w:t>
      </w:r>
      <w:r w:rsidRPr="0013268A">
        <w:rPr>
          <w:color w:val="000000"/>
          <w:highlight w:val="lightGray"/>
          <w:lang w:val="mt-MT"/>
        </w:rPr>
        <w:t xml:space="preserve"> f’</w:t>
      </w:r>
      <w:hyperlink r:id="rId13" w:history="1">
        <w:r w:rsidRPr="0013268A">
          <w:rPr>
            <w:rStyle w:val="Hyperlink"/>
            <w:highlight w:val="lightGray"/>
            <w:lang w:val="mt-MT"/>
          </w:rPr>
          <w:t>Appendiċi V</w:t>
        </w:r>
      </w:hyperlink>
      <w:r w:rsidRPr="0013268A">
        <w:rPr>
          <w:color w:val="000000"/>
          <w:lang w:val="mt-MT"/>
        </w:rPr>
        <w:t>. Billi tirrapporta l</w:t>
      </w:r>
      <w:r w:rsidR="00EF4F45" w:rsidRPr="0013268A">
        <w:rPr>
          <w:color w:val="000000"/>
          <w:lang w:val="mt-MT"/>
        </w:rPr>
        <w:noBreakHyphen/>
      </w:r>
      <w:r w:rsidRPr="0013268A">
        <w:rPr>
          <w:color w:val="000000"/>
          <w:lang w:val="mt-MT"/>
        </w:rPr>
        <w:t>effetti sekondarji tista’ tgħin biex tiġi pprovduta aktar informazzjoni dwar is-sigurtà ta’ din il-mediċina.</w:t>
      </w:r>
    </w:p>
    <w:p w14:paraId="3C9CDD22" w14:textId="77777777" w:rsidR="00B709FA" w:rsidRPr="0013268A" w:rsidRDefault="00B709FA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8DC386B" w14:textId="77777777" w:rsidR="00B709FA" w:rsidRPr="0013268A" w:rsidRDefault="00B709FA" w:rsidP="0082364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mt-MT"/>
        </w:rPr>
      </w:pPr>
    </w:p>
    <w:p w14:paraId="636D3D41" w14:textId="77777777" w:rsidR="00B709FA" w:rsidRPr="0013268A" w:rsidRDefault="00B709FA" w:rsidP="0082364A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Kif taħżen Micardis</w:t>
      </w:r>
    </w:p>
    <w:p w14:paraId="70D3E564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</w:p>
    <w:p w14:paraId="0C14140F" w14:textId="77777777" w:rsidR="00B709FA" w:rsidRPr="0013268A" w:rsidRDefault="00B709FA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szCs w:val="24"/>
          <w:lang w:val="mt-MT"/>
        </w:rPr>
        <w:t>Żomm din il-mediċina fejn ma tidhirx u ma tintlaħaqx mit-tfal</w:t>
      </w:r>
      <w:r w:rsidRPr="0013268A">
        <w:rPr>
          <w:lang w:val="mt-MT"/>
        </w:rPr>
        <w:t>.</w:t>
      </w:r>
    </w:p>
    <w:p w14:paraId="7952381F" w14:textId="77777777" w:rsidR="00B709FA" w:rsidRPr="0013268A" w:rsidRDefault="00B709FA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23FF1B3" w14:textId="77777777" w:rsidR="00B709FA" w:rsidRPr="0013268A" w:rsidRDefault="00B709FA" w:rsidP="0082364A">
      <w:pPr>
        <w:tabs>
          <w:tab w:val="clear" w:pos="567"/>
        </w:tabs>
        <w:ind w:right="-2"/>
        <w:rPr>
          <w:lang w:val="mt-MT"/>
        </w:rPr>
      </w:pPr>
      <w:r w:rsidRPr="0013268A">
        <w:rPr>
          <w:lang w:val="mt-MT"/>
        </w:rPr>
        <w:t>Tużax din il-mediċina wara d-data ta’ meta tiskadi li tidher fuq il-kaxxa tal-kartun wara “JIS”. Id-data ta’ meta tiskadi tirreferi għall-aħħar ġurnata ta’ dak ix-xahar.</w:t>
      </w:r>
    </w:p>
    <w:p w14:paraId="4A28445B" w14:textId="77777777" w:rsidR="00B709FA" w:rsidRPr="0013268A" w:rsidRDefault="00B709FA" w:rsidP="0082364A">
      <w:pPr>
        <w:tabs>
          <w:tab w:val="clear" w:pos="567"/>
        </w:tabs>
        <w:ind w:right="-2"/>
        <w:rPr>
          <w:lang w:val="mt-MT"/>
        </w:rPr>
      </w:pPr>
    </w:p>
    <w:p w14:paraId="05D33938" w14:textId="14D8295F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Dan il-prodott mediċinali m’għandux bżonn l-ebda kundizzjoni ta’ temperatura speċjali għall-ħażna. Aħżen fil-pakkett oriġinali sabiex tilqa’ mill-umdità. Neħħi l-pillola Micardis tiegħek mill-folja eżatt qabel ma teħodha biss.</w:t>
      </w:r>
    </w:p>
    <w:p w14:paraId="1346CAE0" w14:textId="77777777" w:rsidR="00B709FA" w:rsidRPr="0013268A" w:rsidRDefault="00B709FA" w:rsidP="0082364A">
      <w:pPr>
        <w:tabs>
          <w:tab w:val="clear" w:pos="567"/>
        </w:tabs>
        <w:ind w:right="-2"/>
        <w:rPr>
          <w:lang w:val="mt-MT"/>
        </w:rPr>
      </w:pPr>
    </w:p>
    <w:p w14:paraId="1DE1A953" w14:textId="77777777" w:rsidR="00B709FA" w:rsidRPr="0013268A" w:rsidRDefault="00B709FA" w:rsidP="0082364A">
      <w:pPr>
        <w:tabs>
          <w:tab w:val="clear" w:pos="567"/>
        </w:tabs>
        <w:ind w:right="-2"/>
        <w:rPr>
          <w:lang w:val="mt-MT"/>
        </w:rPr>
      </w:pPr>
      <w:r w:rsidRPr="0013268A">
        <w:rPr>
          <w:lang w:val="mt-MT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7529A699" w14:textId="77777777" w:rsidR="00B709FA" w:rsidRPr="0013268A" w:rsidRDefault="00B709FA" w:rsidP="0082364A">
      <w:pPr>
        <w:tabs>
          <w:tab w:val="clear" w:pos="567"/>
        </w:tabs>
        <w:ind w:left="567" w:hanging="567"/>
        <w:rPr>
          <w:lang w:val="mt-MT"/>
        </w:rPr>
      </w:pPr>
    </w:p>
    <w:p w14:paraId="59E9266E" w14:textId="77777777" w:rsidR="00B709FA" w:rsidRPr="0013268A" w:rsidRDefault="00B709FA" w:rsidP="0082364A">
      <w:pPr>
        <w:tabs>
          <w:tab w:val="clear" w:pos="567"/>
        </w:tabs>
        <w:ind w:left="567" w:hanging="567"/>
        <w:rPr>
          <w:lang w:val="mt-MT"/>
        </w:rPr>
      </w:pPr>
    </w:p>
    <w:p w14:paraId="607424B3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6.</w:t>
      </w:r>
      <w:r w:rsidRPr="0013268A">
        <w:rPr>
          <w:b/>
          <w:bCs/>
          <w:lang w:val="mt-MT"/>
        </w:rPr>
        <w:tab/>
      </w:r>
      <w:r w:rsidRPr="0013268A">
        <w:rPr>
          <w:b/>
          <w:szCs w:val="24"/>
          <w:lang w:val="mt-MT"/>
        </w:rPr>
        <w:t>Kontenut tal-pakkett u informazzjoni oħra</w:t>
      </w:r>
    </w:p>
    <w:p w14:paraId="62B0BF97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1B2F885" w14:textId="77777777" w:rsidR="00B709FA" w:rsidRPr="0013268A" w:rsidRDefault="00B709FA" w:rsidP="0082364A">
      <w:pPr>
        <w:keepNext/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t>X’fih Micardis</w:t>
      </w:r>
    </w:p>
    <w:p w14:paraId="01371C7E" w14:textId="77777777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Is-sustanza attiva hi telmisartan. </w:t>
      </w:r>
      <w:r w:rsidRPr="0013268A">
        <w:rPr>
          <w:rFonts w:eastAsia="MS Mincho"/>
          <w:lang w:val="mt-MT"/>
        </w:rPr>
        <w:t>Kull pillola fiha 40 mg ta’ telmisartan.</w:t>
      </w:r>
    </w:p>
    <w:p w14:paraId="2EBB191F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Is-sustanzi mhux attivi l-oħra huma povidone (K25), meglumine, sodium hydroxide, sorbitol (E420) u magnesium stearate.</w:t>
      </w:r>
    </w:p>
    <w:p w14:paraId="5ABF86C3" w14:textId="77777777" w:rsidR="00B709FA" w:rsidRPr="0013268A" w:rsidRDefault="00B709FA" w:rsidP="0082364A">
      <w:pPr>
        <w:pStyle w:val="BodyText3"/>
        <w:tabs>
          <w:tab w:val="clear" w:pos="567"/>
        </w:tabs>
        <w:jc w:val="left"/>
        <w:rPr>
          <w:b w:val="0"/>
          <w:bCs w:val="0"/>
          <w:i w:val="0"/>
          <w:iCs w:val="0"/>
          <w:lang w:val="mt-MT"/>
        </w:rPr>
      </w:pPr>
    </w:p>
    <w:p w14:paraId="00A1D224" w14:textId="77777777" w:rsidR="00B709FA" w:rsidRPr="0013268A" w:rsidRDefault="00B709FA" w:rsidP="0082364A">
      <w:pPr>
        <w:pStyle w:val="BodyText3"/>
        <w:keepNext/>
        <w:tabs>
          <w:tab w:val="clear" w:pos="567"/>
        </w:tabs>
        <w:jc w:val="left"/>
        <w:rPr>
          <w:i w:val="0"/>
          <w:iCs w:val="0"/>
          <w:lang w:val="mt-MT"/>
        </w:rPr>
      </w:pPr>
      <w:r w:rsidRPr="0013268A">
        <w:rPr>
          <w:i w:val="0"/>
          <w:iCs w:val="0"/>
          <w:lang w:val="mt-MT"/>
        </w:rPr>
        <w:t>Kif jidher Micardis u l-kontenut tal-pakkett</w:t>
      </w:r>
    </w:p>
    <w:p w14:paraId="7FC46FF0" w14:textId="1AF08218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Il-pilloli Micardis 40 mg huma bojod, b’forma oblunga u mnaqqxa bin-numru tal-kowd '51H' fuq naħa waħda u l-logo tal-kumpanija fuq in-naħa l-oħra.</w:t>
      </w:r>
    </w:p>
    <w:p w14:paraId="2E074C90" w14:textId="77777777" w:rsidR="00B709FA" w:rsidRPr="0013268A" w:rsidRDefault="00B709FA" w:rsidP="0082364A">
      <w:pPr>
        <w:tabs>
          <w:tab w:val="clear" w:pos="567"/>
        </w:tabs>
        <w:rPr>
          <w:shd w:val="clear" w:color="auto" w:fill="C0C0C0"/>
          <w:lang w:val="mt-MT"/>
        </w:rPr>
      </w:pPr>
    </w:p>
    <w:p w14:paraId="69110C3F" w14:textId="69D9BEAA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 hu disponibbli f’pakketti b’folji li fihom 14, 28, 56, 84 jew 98 pillola, f’pakketti b’folji b’doża waħda li fihom 28 × 1, 30 × 1 jew 90 × 1 pillola jew f’pakketti multipli li fihom 360</w:t>
      </w:r>
      <w:r w:rsidR="00EF4F45" w:rsidRPr="0013268A">
        <w:rPr>
          <w:lang w:val="mt-MT"/>
        </w:rPr>
        <w:t xml:space="preserve"> </w:t>
      </w:r>
      <w:r w:rsidRPr="0013268A">
        <w:rPr>
          <w:lang w:val="mt-MT"/>
        </w:rPr>
        <w:t>(4 pakketti ta’ 90 × 1) pillola.</w:t>
      </w:r>
    </w:p>
    <w:p w14:paraId="7C4AD7DE" w14:textId="77777777" w:rsidR="00B709FA" w:rsidRPr="0013268A" w:rsidRDefault="00B709FA" w:rsidP="0082364A">
      <w:pPr>
        <w:tabs>
          <w:tab w:val="clear" w:pos="567"/>
        </w:tabs>
        <w:rPr>
          <w:strike/>
          <w:lang w:val="mt-MT"/>
        </w:rPr>
      </w:pPr>
    </w:p>
    <w:p w14:paraId="5E48507D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 w:bidi="mt-MT"/>
        </w:rPr>
        <w:t xml:space="preserve">Jista’ jkun li mhux il-pakketti tad-daqsijiet kollha jkunu fis-suq </w:t>
      </w:r>
      <w:r w:rsidRPr="0013268A">
        <w:rPr>
          <w:lang w:val="mt-MT"/>
        </w:rPr>
        <w:t>fil-pajjiż tiegħek.</w:t>
      </w:r>
    </w:p>
    <w:p w14:paraId="1744BA88" w14:textId="77777777" w:rsidR="00B709FA" w:rsidRPr="0013268A" w:rsidRDefault="00B709FA" w:rsidP="0082364A">
      <w:pPr>
        <w:pStyle w:val="BodyText3"/>
        <w:tabs>
          <w:tab w:val="clear" w:pos="567"/>
        </w:tabs>
        <w:jc w:val="left"/>
        <w:rPr>
          <w:b w:val="0"/>
          <w:bCs w:val="0"/>
          <w:i w:val="0"/>
          <w:iCs w:val="0"/>
          <w:lang w:val="mt-MT"/>
        </w:rPr>
      </w:pPr>
    </w:p>
    <w:tbl>
      <w:tblPr>
        <w:tblW w:w="5079" w:type="pct"/>
        <w:tblLook w:val="01E0" w:firstRow="1" w:lastRow="1" w:firstColumn="1" w:lastColumn="1" w:noHBand="0" w:noVBand="0"/>
      </w:tblPr>
      <w:tblGrid>
        <w:gridCol w:w="4535"/>
        <w:gridCol w:w="4679"/>
      </w:tblGrid>
      <w:tr w:rsidR="00B709FA" w:rsidRPr="0013268A" w14:paraId="48076F70" w14:textId="77777777" w:rsidTr="00D94158">
        <w:tc>
          <w:tcPr>
            <w:tcW w:w="2461" w:type="pct"/>
          </w:tcPr>
          <w:p w14:paraId="42B4B532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i w:val="0"/>
                <w:lang w:val="mt-MT"/>
              </w:rPr>
            </w:pPr>
            <w:r w:rsidRPr="0013268A">
              <w:rPr>
                <w:i w:val="0"/>
                <w:iCs w:val="0"/>
                <w:lang w:val="mt-MT"/>
              </w:rPr>
              <w:t>Detentur tal-Awtorizzazzjoni għat-Tqegħid fis-Suq</w:t>
            </w:r>
          </w:p>
        </w:tc>
        <w:tc>
          <w:tcPr>
            <w:tcW w:w="2539" w:type="pct"/>
          </w:tcPr>
          <w:p w14:paraId="29980513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i w:val="0"/>
                <w:lang w:val="mt-MT"/>
              </w:rPr>
            </w:pPr>
            <w:r w:rsidRPr="0013268A">
              <w:rPr>
                <w:i w:val="0"/>
                <w:iCs w:val="0"/>
                <w:lang w:val="mt-MT"/>
              </w:rPr>
              <w:t>Manifattur</w:t>
            </w:r>
          </w:p>
        </w:tc>
      </w:tr>
      <w:tr w:rsidR="00B709FA" w:rsidRPr="0013268A" w14:paraId="0845B360" w14:textId="77777777" w:rsidTr="00D94158">
        <w:tc>
          <w:tcPr>
            <w:tcW w:w="2461" w:type="pct"/>
          </w:tcPr>
          <w:p w14:paraId="604AE4BE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Boehringer Ingelheim International GmbH</w:t>
            </w:r>
          </w:p>
          <w:p w14:paraId="34362AAF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Binger Str. 173</w:t>
            </w:r>
          </w:p>
          <w:p w14:paraId="1D10575D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55216 Ingelheim am Rhein</w:t>
            </w:r>
          </w:p>
          <w:p w14:paraId="16F451D2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Il-Ġermanja</w:t>
            </w:r>
          </w:p>
        </w:tc>
        <w:tc>
          <w:tcPr>
            <w:tcW w:w="2539" w:type="pct"/>
          </w:tcPr>
          <w:p w14:paraId="720C2BEB" w14:textId="5728D515" w:rsidR="00B709FA" w:rsidRPr="0013268A" w:rsidRDefault="00B709FA" w:rsidP="0082364A">
            <w:pPr>
              <w:pStyle w:val="Default"/>
              <w:rPr>
                <w:sz w:val="22"/>
                <w:szCs w:val="22"/>
                <w:lang w:val="mt-MT"/>
              </w:rPr>
            </w:pPr>
            <w:r w:rsidRPr="0013268A">
              <w:rPr>
                <w:sz w:val="22"/>
                <w:szCs w:val="22"/>
                <w:lang w:val="mt-MT"/>
              </w:rPr>
              <w:t xml:space="preserve">Boehringer Ingelheim </w:t>
            </w:r>
            <w:r w:rsidR="00D94158" w:rsidRPr="0013268A">
              <w:rPr>
                <w:sz w:val="22"/>
                <w:szCs w:val="22"/>
                <w:lang w:val="mt-MT" w:eastAsia="de-DE"/>
              </w:rPr>
              <w:t>Hellas Single Member S.A</w:t>
            </w:r>
            <w:r w:rsidRPr="0013268A">
              <w:rPr>
                <w:sz w:val="22"/>
                <w:szCs w:val="22"/>
                <w:lang w:val="mt-MT"/>
              </w:rPr>
              <w:t>.</w:t>
            </w:r>
          </w:p>
          <w:p w14:paraId="57FDC3D7" w14:textId="77777777" w:rsidR="00B709FA" w:rsidRPr="0013268A" w:rsidRDefault="00B709FA" w:rsidP="0082364A">
            <w:pPr>
              <w:pStyle w:val="Default"/>
              <w:rPr>
                <w:sz w:val="22"/>
                <w:szCs w:val="22"/>
                <w:lang w:val="mt-MT"/>
              </w:rPr>
            </w:pPr>
            <w:r w:rsidRPr="0013268A">
              <w:rPr>
                <w:sz w:val="22"/>
                <w:szCs w:val="22"/>
                <w:lang w:val="mt-MT"/>
              </w:rPr>
              <w:t>5th km Paiania – Markopoulo</w:t>
            </w:r>
          </w:p>
          <w:p w14:paraId="3D4EF77B" w14:textId="54835C59" w:rsidR="00B709FA" w:rsidRPr="0013268A" w:rsidRDefault="00B709FA" w:rsidP="0082364A">
            <w:pPr>
              <w:pStyle w:val="Default"/>
              <w:rPr>
                <w:sz w:val="22"/>
                <w:szCs w:val="22"/>
                <w:lang w:val="mt-MT"/>
              </w:rPr>
            </w:pPr>
            <w:r w:rsidRPr="0013268A">
              <w:rPr>
                <w:sz w:val="22"/>
                <w:szCs w:val="22"/>
                <w:lang w:val="mt-MT"/>
              </w:rPr>
              <w:t>Koropi Attiki, 194</w:t>
            </w:r>
            <w:r w:rsidR="00D94158" w:rsidRPr="0013268A">
              <w:rPr>
                <w:sz w:val="22"/>
                <w:szCs w:val="22"/>
                <w:lang w:val="mt-MT"/>
              </w:rPr>
              <w:t>41</w:t>
            </w:r>
          </w:p>
          <w:p w14:paraId="19790480" w14:textId="77777777" w:rsidR="00B709FA" w:rsidRPr="0013268A" w:rsidRDefault="00B709FA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Il-Greċja</w:t>
            </w:r>
          </w:p>
          <w:p w14:paraId="52AE5BAB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rPr>
                <w:b w:val="0"/>
                <w:i w:val="0"/>
                <w:lang w:val="mt-MT"/>
              </w:rPr>
            </w:pPr>
          </w:p>
          <w:p w14:paraId="05FF9FAB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Rottendorf Pharma GmbH</w:t>
            </w:r>
          </w:p>
          <w:p w14:paraId="3A9D0FDB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Ostenfelder Straße 51 - 61</w:t>
            </w:r>
          </w:p>
          <w:p w14:paraId="367608E5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59320 Ennigerloh</w:t>
            </w:r>
          </w:p>
          <w:p w14:paraId="694005D7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Il-Ġermanja</w:t>
            </w:r>
          </w:p>
          <w:p w14:paraId="5A4FB765" w14:textId="77777777" w:rsidR="00805A2E" w:rsidRPr="0013268A" w:rsidRDefault="00805A2E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</w:p>
          <w:p w14:paraId="3F3B7B21" w14:textId="77777777" w:rsidR="00805A2E" w:rsidRPr="0013268A" w:rsidRDefault="00805A2E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Boehringer Ingelheim France</w:t>
            </w:r>
          </w:p>
          <w:p w14:paraId="67EF67DE" w14:textId="77777777" w:rsidR="00805A2E" w:rsidRPr="0013268A" w:rsidRDefault="00805A2E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100-104 Avenue de France</w:t>
            </w:r>
          </w:p>
          <w:p w14:paraId="6670A968" w14:textId="77777777" w:rsidR="00805A2E" w:rsidRPr="0013268A" w:rsidRDefault="00805A2E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75013 Paris</w:t>
            </w:r>
          </w:p>
          <w:p w14:paraId="0B1FDAFE" w14:textId="77777777" w:rsidR="00805A2E" w:rsidRPr="0013268A" w:rsidRDefault="00805A2E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Franza</w:t>
            </w:r>
          </w:p>
          <w:p w14:paraId="78B30EA4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</w:p>
        </w:tc>
      </w:tr>
    </w:tbl>
    <w:p w14:paraId="74FF1ED9" w14:textId="77777777" w:rsidR="00B709FA" w:rsidRPr="0013268A" w:rsidRDefault="00B709FA" w:rsidP="0082364A">
      <w:pPr>
        <w:pStyle w:val="BodyText3"/>
        <w:tabs>
          <w:tab w:val="clear" w:pos="567"/>
        </w:tabs>
        <w:jc w:val="left"/>
        <w:rPr>
          <w:b w:val="0"/>
          <w:bCs w:val="0"/>
          <w:i w:val="0"/>
          <w:iCs w:val="0"/>
          <w:lang w:val="mt-MT"/>
        </w:rPr>
      </w:pPr>
      <w:r w:rsidRPr="0013268A">
        <w:rPr>
          <w:i w:val="0"/>
          <w:iCs w:val="0"/>
          <w:shd w:val="clear" w:color="auto" w:fill="C0C0C0"/>
          <w:lang w:val="mt-MT"/>
        </w:rPr>
        <w:br w:type="page"/>
      </w:r>
      <w:r w:rsidRPr="0013268A">
        <w:rPr>
          <w:b w:val="0"/>
          <w:bCs w:val="0"/>
          <w:i w:val="0"/>
          <w:iCs w:val="0"/>
          <w:lang w:val="mt-MT"/>
        </w:rPr>
        <w:lastRenderedPageBreak/>
        <w:t>Għal kull tagħrif dwar din il-mediċina, jekk jogħġbok ikkuntattja lir-rappreżentant lokali tad-Detentur tal-Awtorizzazzjoni għat-Tqegħid fis-Suq.</w:t>
      </w:r>
    </w:p>
    <w:p w14:paraId="7A4F54C7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tbl>
      <w:tblPr>
        <w:tblW w:w="9372" w:type="dxa"/>
        <w:tblLayout w:type="fixed"/>
        <w:tblLook w:val="01E0" w:firstRow="1" w:lastRow="1" w:firstColumn="1" w:lastColumn="1" w:noHBand="0" w:noVBand="0"/>
      </w:tblPr>
      <w:tblGrid>
        <w:gridCol w:w="4678"/>
        <w:gridCol w:w="4658"/>
        <w:gridCol w:w="36"/>
      </w:tblGrid>
      <w:tr w:rsidR="00B709FA" w:rsidRPr="0013268A" w14:paraId="686DE739" w14:textId="77777777" w:rsidTr="00D94158">
        <w:trPr>
          <w:gridAfter w:val="1"/>
          <w:wAfter w:w="36" w:type="dxa"/>
        </w:trPr>
        <w:tc>
          <w:tcPr>
            <w:tcW w:w="4678" w:type="dxa"/>
          </w:tcPr>
          <w:p w14:paraId="50745080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België/Belgique/Belgien</w:t>
            </w:r>
          </w:p>
          <w:p w14:paraId="617475FE" w14:textId="5895FABA" w:rsidR="00EF4F45" w:rsidRPr="0013268A" w:rsidRDefault="00B709FA" w:rsidP="0082364A">
            <w:pPr>
              <w:tabs>
                <w:tab w:val="clear" w:pos="567"/>
              </w:tabs>
              <w:ind w:right="34"/>
              <w:rPr>
                <w:rFonts w:eastAsia="MS Mincho"/>
                <w:lang w:val="mt-MT"/>
              </w:rPr>
            </w:pPr>
            <w:r w:rsidRPr="0013268A">
              <w:rPr>
                <w:rFonts w:eastAsia="MS Mincho"/>
                <w:lang w:val="mt-MT"/>
              </w:rPr>
              <w:t xml:space="preserve">Boehringer Ingelheim </w:t>
            </w:r>
            <w:r w:rsidR="00BD7C9A" w:rsidRPr="0013268A">
              <w:rPr>
                <w:rFonts w:eastAsia="MS Mincho"/>
                <w:lang w:val="mt-MT"/>
              </w:rPr>
              <w:t>S</w:t>
            </w:r>
            <w:r w:rsidRPr="0013268A">
              <w:rPr>
                <w:rFonts w:eastAsia="MS Mincho"/>
                <w:lang w:val="mt-MT"/>
              </w:rPr>
              <w:t>Comm</w:t>
            </w:r>
          </w:p>
          <w:p w14:paraId="1941223B" w14:textId="58BA9F90" w:rsidR="00B709FA" w:rsidRPr="0013268A" w:rsidRDefault="00B709FA" w:rsidP="0082364A">
            <w:pPr>
              <w:tabs>
                <w:tab w:val="clear" w:pos="567"/>
              </w:tabs>
              <w:ind w:right="34"/>
              <w:rPr>
                <w:lang w:val="mt-MT"/>
              </w:rPr>
            </w:pPr>
            <w:r w:rsidRPr="0013268A">
              <w:rPr>
                <w:lang w:val="mt-MT"/>
              </w:rPr>
              <w:t>Tél/Tel: +32 2 773 33 11</w:t>
            </w:r>
          </w:p>
        </w:tc>
        <w:tc>
          <w:tcPr>
            <w:tcW w:w="4658" w:type="dxa"/>
          </w:tcPr>
          <w:p w14:paraId="72CB0234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Lietuva</w:t>
            </w:r>
          </w:p>
          <w:p w14:paraId="71207DBF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Pr="0013268A">
              <w:rPr>
                <w:lang w:val="mt-MT" w:eastAsia="ja-JP"/>
              </w:rPr>
              <w:t>RCV GmbH &amp; Co KG</w:t>
            </w:r>
          </w:p>
          <w:p w14:paraId="06850825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Lietuvos filialas</w:t>
            </w:r>
          </w:p>
          <w:p w14:paraId="38961B61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  <w:r w:rsidRPr="0013268A">
              <w:rPr>
                <w:lang w:val="mt-MT"/>
              </w:rPr>
              <w:t>Tel.: +370 5 2595942</w:t>
            </w:r>
          </w:p>
          <w:p w14:paraId="71A52AF5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</w:p>
        </w:tc>
      </w:tr>
      <w:tr w:rsidR="00B709FA" w:rsidRPr="0013268A" w14:paraId="67DE7433" w14:textId="77777777" w:rsidTr="00D94158">
        <w:trPr>
          <w:gridAfter w:val="1"/>
          <w:wAfter w:w="36" w:type="dxa"/>
        </w:trPr>
        <w:tc>
          <w:tcPr>
            <w:tcW w:w="4678" w:type="dxa"/>
          </w:tcPr>
          <w:p w14:paraId="5B4C570A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България</w:t>
            </w:r>
          </w:p>
          <w:p w14:paraId="1AB3F29A" w14:textId="0CDBA491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rFonts w:eastAsia="MS Mincho"/>
                <w:lang w:val="mt-MT" w:eastAsia="ja-JP"/>
              </w:rPr>
              <w:t>Бьорингер Ингелхайм РЦВ ГмбХ и Ко. КГ</w:t>
            </w:r>
            <w:r w:rsidR="00EF4F45" w:rsidRPr="0013268A">
              <w:rPr>
                <w:rFonts w:eastAsia="MS Mincho"/>
                <w:lang w:val="mt-MT" w:eastAsia="ja-JP"/>
              </w:rPr>
              <w:t> </w:t>
            </w:r>
            <w:r w:rsidRPr="0013268A">
              <w:rPr>
                <w:rFonts w:eastAsia="MS Mincho"/>
                <w:lang w:val="mt-MT" w:eastAsia="ja-JP"/>
              </w:rPr>
              <w:t>-</w:t>
            </w:r>
            <w:r w:rsidR="00EF4F45" w:rsidRPr="0013268A">
              <w:rPr>
                <w:rFonts w:eastAsia="MS Mincho"/>
                <w:lang w:val="mt-MT" w:eastAsia="ja-JP"/>
              </w:rPr>
              <w:t> </w:t>
            </w:r>
            <w:r w:rsidRPr="0013268A">
              <w:rPr>
                <w:rFonts w:eastAsia="MS Mincho"/>
                <w:lang w:val="mt-MT" w:eastAsia="ja-JP"/>
              </w:rPr>
              <w:t>клон България</w:t>
            </w:r>
          </w:p>
          <w:p w14:paraId="046EBADE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  <w:r w:rsidRPr="0013268A">
              <w:rPr>
                <w:rFonts w:eastAsia="MS Mincho"/>
                <w:lang w:val="mt-MT"/>
              </w:rPr>
              <w:t>Тел: +359 2 958 79 98</w:t>
            </w:r>
          </w:p>
          <w:p w14:paraId="27037D9D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</w:p>
        </w:tc>
        <w:tc>
          <w:tcPr>
            <w:tcW w:w="4658" w:type="dxa"/>
          </w:tcPr>
          <w:p w14:paraId="4BF6B4E5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Luxembourg/Luxemburg</w:t>
            </w:r>
          </w:p>
          <w:p w14:paraId="0A884071" w14:textId="55E9DC30" w:rsidR="00EF4F45" w:rsidRPr="0013268A" w:rsidRDefault="00B709FA" w:rsidP="0082364A">
            <w:pPr>
              <w:tabs>
                <w:tab w:val="clear" w:pos="567"/>
              </w:tabs>
              <w:spacing w:line="240" w:lineRule="auto"/>
              <w:rPr>
                <w:rFonts w:eastAsia="MS Mincho"/>
                <w:lang w:val="mt-MT"/>
              </w:rPr>
            </w:pPr>
            <w:r w:rsidRPr="0013268A">
              <w:rPr>
                <w:rFonts w:eastAsia="MS Mincho"/>
                <w:lang w:val="mt-MT"/>
              </w:rPr>
              <w:t xml:space="preserve">Boehringer Ingelheim </w:t>
            </w:r>
            <w:r w:rsidR="00BD7C9A" w:rsidRPr="0013268A">
              <w:rPr>
                <w:rFonts w:eastAsia="MS Mincho"/>
                <w:lang w:val="mt-MT"/>
              </w:rPr>
              <w:t>S</w:t>
            </w:r>
            <w:r w:rsidRPr="0013268A">
              <w:rPr>
                <w:rFonts w:eastAsia="MS Mincho"/>
                <w:lang w:val="mt-MT"/>
              </w:rPr>
              <w:t>Comm</w:t>
            </w:r>
          </w:p>
          <w:p w14:paraId="52868C42" w14:textId="76425130" w:rsidR="00B709FA" w:rsidRPr="0013268A" w:rsidRDefault="00B709FA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Tél/Tel: +32 2 773 33 11</w:t>
            </w:r>
          </w:p>
          <w:p w14:paraId="0EBF9C5E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</w:p>
        </w:tc>
      </w:tr>
      <w:tr w:rsidR="00B709FA" w:rsidRPr="0013268A" w14:paraId="3B70E6F9" w14:textId="77777777" w:rsidTr="00D94158">
        <w:trPr>
          <w:gridAfter w:val="1"/>
          <w:wAfter w:w="36" w:type="dxa"/>
          <w:trHeight w:val="1031"/>
        </w:trPr>
        <w:tc>
          <w:tcPr>
            <w:tcW w:w="4678" w:type="dxa"/>
          </w:tcPr>
          <w:p w14:paraId="5C1CAF41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Česká republika</w:t>
            </w:r>
          </w:p>
          <w:p w14:paraId="537C2B93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spol. s r.o.</w:t>
            </w:r>
          </w:p>
          <w:p w14:paraId="5DA093DF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+420 234 655 111</w:t>
            </w:r>
          </w:p>
        </w:tc>
        <w:tc>
          <w:tcPr>
            <w:tcW w:w="4658" w:type="dxa"/>
          </w:tcPr>
          <w:p w14:paraId="7455BA4F" w14:textId="77777777" w:rsidR="00B709FA" w:rsidRPr="0013268A" w:rsidRDefault="00B709FA" w:rsidP="0082364A">
            <w:pPr>
              <w:tabs>
                <w:tab w:val="clear" w:pos="567"/>
              </w:tabs>
              <w:spacing w:line="260" w:lineRule="atLeast"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Magyarország</w:t>
            </w:r>
          </w:p>
          <w:p w14:paraId="17D962E9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RCV GmbH &amp; Co KG</w:t>
            </w:r>
          </w:p>
          <w:p w14:paraId="09B44204" w14:textId="24382083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Magyarországi Fióktelepe</w:t>
            </w:r>
          </w:p>
          <w:p w14:paraId="63553DDC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de-DE"/>
              </w:rPr>
            </w:pPr>
            <w:r w:rsidRPr="0013268A">
              <w:rPr>
                <w:lang w:val="mt-MT"/>
              </w:rPr>
              <w:t>Tel.: +36 1 2</w:t>
            </w:r>
            <w:r w:rsidRPr="0013268A">
              <w:rPr>
                <w:lang w:val="mt-MT" w:eastAsia="de-DE"/>
              </w:rPr>
              <w:t>99 89 00</w:t>
            </w:r>
          </w:p>
          <w:p w14:paraId="583319C8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13268A" w14:paraId="440F2A6A" w14:textId="77777777" w:rsidTr="00D94158">
        <w:tc>
          <w:tcPr>
            <w:tcW w:w="4678" w:type="dxa"/>
          </w:tcPr>
          <w:p w14:paraId="7559A5B6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Danmark</w:t>
            </w:r>
          </w:p>
          <w:p w14:paraId="0B372D5C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Danmark A/S</w:t>
            </w:r>
          </w:p>
          <w:p w14:paraId="5ED3C7CF" w14:textId="135B1505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Tlf</w:t>
            </w:r>
            <w:r w:rsidR="001C410F" w:rsidRPr="0013268A">
              <w:rPr>
                <w:lang w:val="mt-MT"/>
              </w:rPr>
              <w:t>.</w:t>
            </w:r>
            <w:r w:rsidRPr="0013268A">
              <w:rPr>
                <w:lang w:val="mt-MT"/>
              </w:rPr>
              <w:t>: +45 39 15 88 88</w:t>
            </w:r>
          </w:p>
        </w:tc>
        <w:tc>
          <w:tcPr>
            <w:tcW w:w="4694" w:type="dxa"/>
            <w:gridSpan w:val="2"/>
          </w:tcPr>
          <w:p w14:paraId="7DA54289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Malta</w:t>
            </w:r>
          </w:p>
          <w:p w14:paraId="47F68904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Boehringer Ingelheim Ireland Ltd.</w:t>
            </w:r>
          </w:p>
          <w:p w14:paraId="57F3330C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Tel: +353 1 295 9620</w:t>
            </w:r>
          </w:p>
          <w:p w14:paraId="27FA2FF9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B709FA" w:rsidRPr="0013268A" w14:paraId="1F523C2C" w14:textId="77777777" w:rsidTr="00D94158">
        <w:tc>
          <w:tcPr>
            <w:tcW w:w="4678" w:type="dxa"/>
          </w:tcPr>
          <w:p w14:paraId="14DAFEE0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Deutschland</w:t>
            </w:r>
          </w:p>
          <w:p w14:paraId="30708D1A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Pharma GmbH &amp; Co. KG</w:t>
            </w:r>
          </w:p>
          <w:p w14:paraId="68E1DAFC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 xml:space="preserve">Tel: +49 </w:t>
            </w:r>
            <w:r w:rsidRPr="0013268A">
              <w:rPr>
                <w:lang w:val="mt-MT" w:eastAsia="ja-JP"/>
              </w:rPr>
              <w:t>(0) 800</w:t>
            </w:r>
            <w:r w:rsidRPr="0013268A">
              <w:rPr>
                <w:lang w:val="mt-MT"/>
              </w:rPr>
              <w:t xml:space="preserve"> 77 90 900</w:t>
            </w:r>
          </w:p>
        </w:tc>
        <w:tc>
          <w:tcPr>
            <w:tcW w:w="4694" w:type="dxa"/>
            <w:gridSpan w:val="2"/>
          </w:tcPr>
          <w:p w14:paraId="3B9AECC2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Nederland</w:t>
            </w:r>
          </w:p>
          <w:p w14:paraId="4179A7F1" w14:textId="2E7AC8E4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BD7C9A" w:rsidRPr="0013268A">
              <w:rPr>
                <w:lang w:val="mt-MT"/>
              </w:rPr>
              <w:t>B</w:t>
            </w:r>
            <w:r w:rsidRPr="0013268A">
              <w:rPr>
                <w:lang w:val="mt-MT"/>
              </w:rPr>
              <w:t>.</w:t>
            </w:r>
            <w:r w:rsidR="00BD7C9A" w:rsidRPr="0013268A">
              <w:rPr>
                <w:lang w:val="mt-MT"/>
              </w:rPr>
              <w:t>V</w:t>
            </w:r>
            <w:r w:rsidRPr="0013268A">
              <w:rPr>
                <w:lang w:val="mt-MT"/>
              </w:rPr>
              <w:t>.</w:t>
            </w:r>
          </w:p>
          <w:p w14:paraId="732C9DBE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Tel: +31 (0) 800 22 55 889</w:t>
            </w:r>
          </w:p>
          <w:p w14:paraId="11AC7005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B709FA" w:rsidRPr="0013268A" w14:paraId="0D94EA7D" w14:textId="77777777" w:rsidTr="00D94158">
        <w:tc>
          <w:tcPr>
            <w:tcW w:w="4678" w:type="dxa"/>
          </w:tcPr>
          <w:p w14:paraId="30DB1AFC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Eesti</w:t>
            </w:r>
          </w:p>
          <w:p w14:paraId="60A6F576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Pr="0013268A">
              <w:rPr>
                <w:lang w:val="mt-MT" w:eastAsia="ja-JP"/>
              </w:rPr>
              <w:t>RCV GmbH &amp; Co KG</w:t>
            </w:r>
          </w:p>
          <w:p w14:paraId="00238763" w14:textId="3779B12A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de-DE"/>
              </w:rPr>
            </w:pPr>
            <w:r w:rsidRPr="0013268A">
              <w:rPr>
                <w:lang w:val="mt-MT" w:eastAsia="de-DE"/>
              </w:rPr>
              <w:t xml:space="preserve">Eesti </w:t>
            </w:r>
            <w:r w:rsidR="00BD7C9A" w:rsidRPr="0013268A">
              <w:rPr>
                <w:lang w:val="mt-MT" w:eastAsia="de-DE"/>
              </w:rPr>
              <w:t>f</w:t>
            </w:r>
            <w:r w:rsidRPr="0013268A">
              <w:rPr>
                <w:lang w:val="mt-MT" w:eastAsia="de-DE"/>
              </w:rPr>
              <w:t>iliaal</w:t>
            </w:r>
          </w:p>
          <w:p w14:paraId="6E0D9A6F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Tel: +372 612 8000</w:t>
            </w:r>
          </w:p>
          <w:p w14:paraId="1AEA7A61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3065AC3D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Norge</w:t>
            </w:r>
          </w:p>
          <w:p w14:paraId="5060B369" w14:textId="77777777" w:rsidR="001C410F" w:rsidRPr="0013268A" w:rsidRDefault="001C410F" w:rsidP="001C410F">
            <w:pPr>
              <w:tabs>
                <w:tab w:val="left" w:pos="-720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Boehringer Ingelheim Danmark</w:t>
            </w:r>
          </w:p>
          <w:p w14:paraId="478D6133" w14:textId="61A58F16" w:rsidR="00B709FA" w:rsidRPr="0013268A" w:rsidRDefault="001C410F" w:rsidP="001C410F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 w:eastAsia="ja-JP"/>
              </w:rPr>
              <w:t>Norwegian branch</w:t>
            </w:r>
          </w:p>
          <w:p w14:paraId="15D6AE7B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Tlf: +47 66 76 13 00</w:t>
            </w:r>
          </w:p>
          <w:p w14:paraId="67F06D10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13268A" w14:paraId="40E0917C" w14:textId="77777777" w:rsidTr="00D94158">
        <w:tc>
          <w:tcPr>
            <w:tcW w:w="4678" w:type="dxa"/>
          </w:tcPr>
          <w:p w14:paraId="24F47190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Ελλάδα</w:t>
            </w:r>
          </w:p>
          <w:p w14:paraId="50B564F9" w14:textId="4E7A9461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177959" w:rsidRPr="0013268A">
              <w:rPr>
                <w:lang w:val="mt-MT" w:eastAsia="ja-JP"/>
              </w:rPr>
              <w:t>Ελλάς Μονοπρόσωπη Α.Ε.</w:t>
            </w:r>
          </w:p>
          <w:p w14:paraId="59A4BA16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Tηλ: +30 2 10 89 06 300</w:t>
            </w:r>
          </w:p>
          <w:p w14:paraId="59EF7F1E" w14:textId="660B46B7" w:rsidR="0048182D" w:rsidRPr="0013268A" w:rsidRDefault="0048182D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53EC99DC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Österreich</w:t>
            </w:r>
          </w:p>
          <w:p w14:paraId="36D75F58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Boehringer Ingelheim RCV GmbH &amp; Co KG</w:t>
            </w:r>
          </w:p>
          <w:p w14:paraId="7F718550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Tel: +43 1 80 105-7870</w:t>
            </w:r>
          </w:p>
          <w:p w14:paraId="41143FCE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B709FA" w:rsidRPr="0013268A" w14:paraId="2D08E2D9" w14:textId="77777777" w:rsidTr="00D94158">
        <w:tc>
          <w:tcPr>
            <w:tcW w:w="4678" w:type="dxa"/>
          </w:tcPr>
          <w:p w14:paraId="023A1F1D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España</w:t>
            </w:r>
          </w:p>
          <w:p w14:paraId="0AC83F94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España, S.A.</w:t>
            </w:r>
          </w:p>
          <w:p w14:paraId="3F3BD268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+34 93 404 51 00</w:t>
            </w:r>
          </w:p>
          <w:p w14:paraId="7503AEBE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2953B12D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i/>
                <w:i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Polska</w:t>
            </w:r>
          </w:p>
          <w:p w14:paraId="0AC0D275" w14:textId="47CCD56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Sp.</w:t>
            </w:r>
            <w:r w:rsidR="00BD7C9A" w:rsidRPr="0013268A">
              <w:rPr>
                <w:lang w:val="mt-MT"/>
              </w:rPr>
              <w:t xml:space="preserve"> z </w:t>
            </w:r>
            <w:r w:rsidRPr="0013268A">
              <w:rPr>
                <w:lang w:val="mt-MT"/>
              </w:rPr>
              <w:t>o.o.</w:t>
            </w:r>
          </w:p>
          <w:p w14:paraId="22569471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Tel.: +48 22 699 0 699</w:t>
            </w:r>
          </w:p>
          <w:p w14:paraId="6E8986E5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13268A" w14:paraId="312AF3E5" w14:textId="77777777" w:rsidTr="00D94158">
        <w:tc>
          <w:tcPr>
            <w:tcW w:w="4678" w:type="dxa"/>
          </w:tcPr>
          <w:p w14:paraId="48F368C9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France</w:t>
            </w:r>
          </w:p>
          <w:p w14:paraId="3D07CB93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Boehringer Ingelheim France S.A.S.</w:t>
            </w:r>
          </w:p>
          <w:p w14:paraId="6F199719" w14:textId="77777777" w:rsidR="00B709FA" w:rsidRPr="0013268A" w:rsidRDefault="00B709FA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lang w:val="mt-MT"/>
              </w:rPr>
              <w:t>Tél: +33 3 26 50 45 33</w:t>
            </w:r>
          </w:p>
        </w:tc>
        <w:tc>
          <w:tcPr>
            <w:tcW w:w="4694" w:type="dxa"/>
            <w:gridSpan w:val="2"/>
          </w:tcPr>
          <w:p w14:paraId="43C68BF9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Portugal</w:t>
            </w:r>
          </w:p>
          <w:p w14:paraId="22700B10" w14:textId="77777777" w:rsidR="00EE3B42" w:rsidRPr="0013268A" w:rsidRDefault="00EE3B42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Boehringer Ingelheim Portugal, Lda.</w:t>
            </w:r>
          </w:p>
          <w:p w14:paraId="3F651DAF" w14:textId="77777777" w:rsidR="00EE3B42" w:rsidRPr="0013268A" w:rsidRDefault="00EE3B42" w:rsidP="0082364A">
            <w:pPr>
              <w:tabs>
                <w:tab w:val="clear" w:pos="567"/>
              </w:tabs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Tel: +351 21 313 53 00</w:t>
            </w:r>
          </w:p>
          <w:p w14:paraId="71D2704B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13268A" w14:paraId="3B00BC1F" w14:textId="77777777" w:rsidTr="00D94158">
        <w:tc>
          <w:tcPr>
            <w:tcW w:w="4678" w:type="dxa"/>
          </w:tcPr>
          <w:p w14:paraId="57DB5B67" w14:textId="77777777" w:rsidR="00B709FA" w:rsidRPr="0013268A" w:rsidRDefault="00B709FA" w:rsidP="0082364A">
            <w:pPr>
              <w:pStyle w:val="HeadNoNum1"/>
              <w:rPr>
                <w:noProof w:val="0"/>
                <w:lang w:val="mt-MT"/>
              </w:rPr>
            </w:pPr>
            <w:r w:rsidRPr="0013268A">
              <w:rPr>
                <w:noProof w:val="0"/>
                <w:lang w:val="mt-MT"/>
              </w:rPr>
              <w:t>Hrvatska</w:t>
            </w:r>
          </w:p>
          <w:p w14:paraId="154E55A3" w14:textId="77777777" w:rsidR="00B709FA" w:rsidRPr="0013268A" w:rsidRDefault="00B709FA" w:rsidP="0082364A">
            <w:pPr>
              <w:pStyle w:val="HeadNoNum1"/>
              <w:rPr>
                <w:b w:val="0"/>
                <w:noProof w:val="0"/>
                <w:lang w:val="mt-MT"/>
              </w:rPr>
            </w:pPr>
            <w:r w:rsidRPr="0013268A">
              <w:rPr>
                <w:b w:val="0"/>
                <w:noProof w:val="0"/>
                <w:lang w:val="mt-MT"/>
              </w:rPr>
              <w:t>Boehringer Ingelheim Zagreb d.o.o.</w:t>
            </w:r>
          </w:p>
          <w:p w14:paraId="7938122C" w14:textId="77777777" w:rsidR="00B709FA" w:rsidRPr="0013268A" w:rsidRDefault="00B709FA" w:rsidP="0082364A">
            <w:pPr>
              <w:pStyle w:val="HeadNoNum1"/>
              <w:rPr>
                <w:b w:val="0"/>
                <w:noProof w:val="0"/>
                <w:lang w:val="mt-MT"/>
              </w:rPr>
            </w:pPr>
            <w:r w:rsidRPr="0013268A">
              <w:rPr>
                <w:b w:val="0"/>
                <w:noProof w:val="0"/>
                <w:lang w:val="mt-MT"/>
              </w:rPr>
              <w:t>Tel: +385 1 2444 600</w:t>
            </w:r>
          </w:p>
          <w:p w14:paraId="771E1885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589F8DF1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România</w:t>
            </w:r>
          </w:p>
          <w:p w14:paraId="63ACDD13" w14:textId="77777777" w:rsidR="00BD7C9A" w:rsidRPr="0013268A" w:rsidRDefault="00B709FA" w:rsidP="00BD7C9A">
            <w:pPr>
              <w:widowControl w:val="0"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BD7C9A" w:rsidRPr="0013268A">
              <w:rPr>
                <w:lang w:val="mt-MT"/>
              </w:rPr>
              <w:t>RCV GmbH &amp; Co KG</w:t>
            </w:r>
          </w:p>
          <w:p w14:paraId="7B820BBA" w14:textId="5FB58D71" w:rsidR="00B709FA" w:rsidRPr="0013268A" w:rsidRDefault="00BD7C9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Viena - Sucursala Bucureşti</w:t>
            </w:r>
            <w:r w:rsidR="00B709FA" w:rsidRPr="0013268A">
              <w:rPr>
                <w:lang w:val="mt-MT"/>
              </w:rPr>
              <w:t>Tel: +4 021 302 28 00</w:t>
            </w:r>
          </w:p>
          <w:p w14:paraId="4708E331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B709FA" w:rsidRPr="0013268A" w14:paraId="0AD9B85D" w14:textId="77777777" w:rsidTr="00D94158">
        <w:tc>
          <w:tcPr>
            <w:tcW w:w="4678" w:type="dxa"/>
          </w:tcPr>
          <w:p w14:paraId="263DCBA1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br w:type="page"/>
            </w:r>
            <w:r w:rsidRPr="0013268A">
              <w:rPr>
                <w:b/>
                <w:bCs/>
                <w:lang w:val="mt-MT"/>
              </w:rPr>
              <w:t>Ireland</w:t>
            </w:r>
          </w:p>
          <w:p w14:paraId="2BB99537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Ireland Ltd.</w:t>
            </w:r>
          </w:p>
          <w:p w14:paraId="099E1B87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+353 1 295 9620</w:t>
            </w:r>
          </w:p>
        </w:tc>
        <w:tc>
          <w:tcPr>
            <w:tcW w:w="4694" w:type="dxa"/>
            <w:gridSpan w:val="2"/>
          </w:tcPr>
          <w:p w14:paraId="1192B488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Slovenija</w:t>
            </w:r>
          </w:p>
          <w:p w14:paraId="44247882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Pharma</w:t>
            </w:r>
          </w:p>
          <w:p w14:paraId="462FE86C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Podružnica Ljubljana</w:t>
            </w:r>
          </w:p>
          <w:p w14:paraId="36F43EDE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+386 1 586 40 00</w:t>
            </w:r>
          </w:p>
          <w:p w14:paraId="531C9700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13268A" w14:paraId="1E8F25FC" w14:textId="77777777" w:rsidTr="00D94158">
        <w:trPr>
          <w:cantSplit/>
        </w:trPr>
        <w:tc>
          <w:tcPr>
            <w:tcW w:w="4678" w:type="dxa"/>
          </w:tcPr>
          <w:p w14:paraId="5D8287B3" w14:textId="77777777" w:rsidR="00B709FA" w:rsidRPr="0013268A" w:rsidRDefault="00B709FA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lastRenderedPageBreak/>
              <w:t>Ísland</w:t>
            </w:r>
          </w:p>
          <w:p w14:paraId="739CB58A" w14:textId="22063F0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 xml:space="preserve">Vistor </w:t>
            </w:r>
            <w:r w:rsidR="001C410F" w:rsidRPr="0013268A">
              <w:rPr>
                <w:lang w:val="mt-MT"/>
              </w:rPr>
              <w:t>e</w:t>
            </w:r>
            <w:r w:rsidRPr="0013268A">
              <w:rPr>
                <w:lang w:val="mt-MT"/>
              </w:rPr>
              <w:t>hf.</w:t>
            </w:r>
          </w:p>
          <w:p w14:paraId="5DED7554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Sími: +354 535 7000</w:t>
            </w:r>
          </w:p>
          <w:p w14:paraId="79BAFDA4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15A16C86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Slovenská republika</w:t>
            </w:r>
          </w:p>
          <w:p w14:paraId="6CCD128A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Pharma</w:t>
            </w:r>
          </w:p>
          <w:p w14:paraId="124D2B60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organizačná zložka</w:t>
            </w:r>
          </w:p>
          <w:p w14:paraId="3585C370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+421 2 5810 1211</w:t>
            </w:r>
          </w:p>
          <w:p w14:paraId="67A7770D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</w:p>
        </w:tc>
      </w:tr>
      <w:tr w:rsidR="00B709FA" w:rsidRPr="0013268A" w14:paraId="512ABAD0" w14:textId="77777777" w:rsidTr="00D94158">
        <w:trPr>
          <w:cantSplit/>
        </w:trPr>
        <w:tc>
          <w:tcPr>
            <w:tcW w:w="4678" w:type="dxa"/>
          </w:tcPr>
          <w:p w14:paraId="74B0FC7A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Italia</w:t>
            </w:r>
          </w:p>
          <w:p w14:paraId="44D2BC8C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Boehringer Ingelheim Italia S.p.A.</w:t>
            </w:r>
          </w:p>
          <w:p w14:paraId="639813CF" w14:textId="77777777" w:rsidR="00B709FA" w:rsidRPr="0013268A" w:rsidRDefault="00B709FA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lang w:val="mt-MT"/>
              </w:rPr>
              <w:t>Tel: +39 02 5355 1</w:t>
            </w:r>
          </w:p>
        </w:tc>
        <w:tc>
          <w:tcPr>
            <w:tcW w:w="4694" w:type="dxa"/>
            <w:gridSpan w:val="2"/>
          </w:tcPr>
          <w:p w14:paraId="5C3CDAF1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Suomi/Finland</w:t>
            </w:r>
          </w:p>
          <w:p w14:paraId="25A83B3A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Finland Ky</w:t>
            </w:r>
          </w:p>
          <w:p w14:paraId="41F4D438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Puh/Tel: +358 10 3102 800</w:t>
            </w:r>
          </w:p>
          <w:p w14:paraId="687E525D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13268A" w14:paraId="5ECA1450" w14:textId="77777777" w:rsidTr="00D94158">
        <w:tc>
          <w:tcPr>
            <w:tcW w:w="4678" w:type="dxa"/>
          </w:tcPr>
          <w:p w14:paraId="6F4D8F28" w14:textId="77777777" w:rsidR="00B709FA" w:rsidRPr="0013268A" w:rsidRDefault="00B709FA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Κύπρος</w:t>
            </w:r>
          </w:p>
          <w:p w14:paraId="0D79EA52" w14:textId="4F9B231B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177959" w:rsidRPr="0013268A">
              <w:rPr>
                <w:lang w:val="mt-MT" w:eastAsia="ja-JP"/>
              </w:rPr>
              <w:t>Ελλάς Μονοπρόσωπη Α.Ε.</w:t>
            </w:r>
          </w:p>
          <w:p w14:paraId="531006EA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Tηλ: +30 2 10 89 06 300</w:t>
            </w:r>
          </w:p>
          <w:p w14:paraId="191EF7C6" w14:textId="2703ACFC" w:rsidR="00712156" w:rsidRPr="0013268A" w:rsidRDefault="00712156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5414324F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Sverige</w:t>
            </w:r>
          </w:p>
          <w:p w14:paraId="25DAD033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AB</w:t>
            </w:r>
          </w:p>
          <w:p w14:paraId="567203A7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+46 8 721 21 00</w:t>
            </w:r>
          </w:p>
          <w:p w14:paraId="6F02F050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</w:p>
        </w:tc>
      </w:tr>
      <w:tr w:rsidR="00B709FA" w:rsidRPr="0013268A" w14:paraId="15CA403C" w14:textId="77777777" w:rsidTr="00D94158">
        <w:tblPrEx>
          <w:tblLook w:val="0000" w:firstRow="0" w:lastRow="0" w:firstColumn="0" w:lastColumn="0" w:noHBand="0" w:noVBand="0"/>
        </w:tblPrEx>
        <w:tc>
          <w:tcPr>
            <w:tcW w:w="4678" w:type="dxa"/>
          </w:tcPr>
          <w:p w14:paraId="097A2698" w14:textId="77777777" w:rsidR="00B709FA" w:rsidRPr="0013268A" w:rsidRDefault="00B709FA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Latvija</w:t>
            </w:r>
          </w:p>
          <w:p w14:paraId="2E274D6B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RCV GmbH &amp; Co KG</w:t>
            </w:r>
          </w:p>
          <w:p w14:paraId="34D1BE30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Latvijas filiāle</w:t>
            </w:r>
          </w:p>
          <w:p w14:paraId="003A73DB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+371 67 240 011</w:t>
            </w:r>
          </w:p>
          <w:p w14:paraId="5D4650C5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66563F60" w14:textId="34760E45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</w:tbl>
    <w:p w14:paraId="0B0F0907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ADA131B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b/>
          <w:bCs/>
          <w:lang w:val="mt-MT"/>
        </w:rPr>
        <w:t>Dan il-fuljett kien rivedut l-aħħar f’{</w:t>
      </w:r>
      <w:r w:rsidRPr="0013268A">
        <w:rPr>
          <w:b/>
          <w:bCs/>
          <w:lang w:val="mt-MT" w:bidi="mt-MT"/>
        </w:rPr>
        <w:t>XX/SSSS</w:t>
      </w:r>
      <w:r w:rsidRPr="0013268A">
        <w:rPr>
          <w:b/>
          <w:bCs/>
          <w:lang w:val="mt-MT"/>
        </w:rPr>
        <w:t>}.</w:t>
      </w:r>
    </w:p>
    <w:p w14:paraId="7B1BCA2C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7427F23E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b/>
          <w:lang w:val="mt-MT" w:bidi="mt-MT"/>
        </w:rPr>
        <w:t>Sorsi oħra ta’ informazzjoni</w:t>
      </w:r>
    </w:p>
    <w:p w14:paraId="3B8522E5" w14:textId="2FBFC185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lang w:val="mt-MT"/>
        </w:rPr>
        <w:t xml:space="preserve">Informazzjoni dettaljata dwar din il-mediċina tinsab fuq is-sit elettroniku tal-Aġenzija Ewropea għall-Mediċini: </w:t>
      </w:r>
      <w:hyperlink r:id="rId14" w:history="1">
        <w:r w:rsidR="001C410F" w:rsidRPr="0013268A">
          <w:rPr>
            <w:rStyle w:val="Hyperlink"/>
            <w:noProof/>
            <w:lang w:val="mt-MT"/>
          </w:rPr>
          <w:t>https://www.ema.europa.eu</w:t>
        </w:r>
      </w:hyperlink>
      <w:r w:rsidRPr="0013268A">
        <w:rPr>
          <w:noProof/>
          <w:color w:val="000000"/>
          <w:lang w:val="mt-MT"/>
        </w:rPr>
        <w:t>.</w:t>
      </w:r>
    </w:p>
    <w:p w14:paraId="7D987418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CAAB2CE" w14:textId="77777777" w:rsidR="00B709FA" w:rsidRPr="0013268A" w:rsidRDefault="00B709FA" w:rsidP="0082364A">
      <w:pPr>
        <w:tabs>
          <w:tab w:val="clear" w:pos="567"/>
        </w:tabs>
        <w:ind w:left="567" w:hanging="567"/>
        <w:jc w:val="center"/>
        <w:rPr>
          <w:b/>
          <w:bCs/>
          <w:lang w:val="mt-MT"/>
        </w:rPr>
      </w:pPr>
      <w:r w:rsidRPr="0013268A">
        <w:rPr>
          <w:lang w:val="mt-MT"/>
        </w:rPr>
        <w:br w:type="page"/>
      </w:r>
      <w:r w:rsidRPr="0013268A">
        <w:rPr>
          <w:b/>
          <w:bCs/>
          <w:lang w:val="mt-MT"/>
        </w:rPr>
        <w:lastRenderedPageBreak/>
        <w:t>Fuljett ta’ tagħrif: Informazzjoni għall-utent</w:t>
      </w:r>
    </w:p>
    <w:p w14:paraId="126100D7" w14:textId="77777777" w:rsidR="00B709FA" w:rsidRPr="0013268A" w:rsidRDefault="00B709FA" w:rsidP="0082364A">
      <w:pPr>
        <w:tabs>
          <w:tab w:val="clear" w:pos="567"/>
        </w:tabs>
        <w:jc w:val="center"/>
        <w:rPr>
          <w:b/>
          <w:lang w:val="mt-MT"/>
        </w:rPr>
      </w:pPr>
      <w:r w:rsidRPr="0013268A">
        <w:rPr>
          <w:b/>
          <w:lang w:val="mt-MT"/>
        </w:rPr>
        <w:t>Micardis 80 mg pilloli</w:t>
      </w:r>
    </w:p>
    <w:p w14:paraId="2E69EC8F" w14:textId="77777777" w:rsidR="00B709FA" w:rsidRPr="0013268A" w:rsidRDefault="00B709FA" w:rsidP="0082364A">
      <w:pPr>
        <w:tabs>
          <w:tab w:val="clear" w:pos="567"/>
        </w:tabs>
        <w:jc w:val="center"/>
        <w:rPr>
          <w:lang w:val="mt-MT"/>
        </w:rPr>
      </w:pPr>
      <w:r w:rsidRPr="0013268A">
        <w:rPr>
          <w:lang w:val="mt-MT"/>
        </w:rPr>
        <w:t>telmisartan</w:t>
      </w:r>
    </w:p>
    <w:p w14:paraId="30A4E31F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0A9E671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 xml:space="preserve">Aqra sew dan il-fuljett kollu qabel tibda tieħu din il-mediċina </w:t>
      </w:r>
      <w:r w:rsidRPr="0013268A">
        <w:rPr>
          <w:b/>
          <w:szCs w:val="24"/>
          <w:lang w:val="mt-MT"/>
        </w:rPr>
        <w:t>peress li fih informazzjoni importanti għalik</w:t>
      </w:r>
      <w:r w:rsidRPr="0013268A">
        <w:rPr>
          <w:b/>
          <w:bCs/>
          <w:lang w:val="mt-MT"/>
        </w:rPr>
        <w:t>.</w:t>
      </w:r>
    </w:p>
    <w:p w14:paraId="50FA5025" w14:textId="77777777" w:rsidR="00B709FA" w:rsidRPr="0013268A" w:rsidRDefault="00B709FA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Żomm dan il-fuljett. Jista’ jkollok bżonn terġa’ taqrah.</w:t>
      </w:r>
    </w:p>
    <w:p w14:paraId="2DE18624" w14:textId="77777777" w:rsidR="00B709FA" w:rsidRPr="0013268A" w:rsidRDefault="00B709FA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Jekk ikollok aktar mistoqsijiet, staqsi lit-tabib jew lill-ispiżjar tiegħek.</w:t>
      </w:r>
    </w:p>
    <w:p w14:paraId="3FE3DFBB" w14:textId="77777777" w:rsidR="00B709FA" w:rsidRPr="0013268A" w:rsidRDefault="00B709FA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Din il-mediċina ġiet mogħtija lilek biss. </w:t>
      </w:r>
      <w:r w:rsidRPr="0013268A">
        <w:rPr>
          <w:noProof/>
          <w:lang w:val="mt-MT"/>
        </w:rPr>
        <w:t>M’għandekx tgħaddiha</w:t>
      </w:r>
      <w:r w:rsidRPr="0013268A" w:rsidDel="00327272">
        <w:rPr>
          <w:lang w:val="mt-MT"/>
        </w:rPr>
        <w:t xml:space="preserve"> </w:t>
      </w:r>
      <w:r w:rsidRPr="0013268A">
        <w:rPr>
          <w:lang w:val="mt-MT"/>
        </w:rPr>
        <w:t xml:space="preserve">lil persuni oħra. Tista’ tagħmlilhom il-ħsara anke jekk </w:t>
      </w:r>
      <w:r w:rsidRPr="0013268A">
        <w:rPr>
          <w:lang w:val="mt-MT" w:bidi="mt-MT"/>
        </w:rPr>
        <w:t>għandhom</w:t>
      </w:r>
      <w:r w:rsidRPr="0013268A">
        <w:rPr>
          <w:lang w:val="mt-MT"/>
        </w:rPr>
        <w:t xml:space="preserve"> l-istess </w:t>
      </w:r>
      <w:r w:rsidRPr="0013268A">
        <w:rPr>
          <w:noProof/>
          <w:szCs w:val="24"/>
          <w:lang w:val="mt-MT"/>
        </w:rPr>
        <w:t>sinjali ta’ mard</w:t>
      </w:r>
      <w:r w:rsidRPr="0013268A">
        <w:rPr>
          <w:lang w:val="mt-MT"/>
        </w:rPr>
        <w:t xml:space="preserve"> bħal tiegħek.</w:t>
      </w:r>
    </w:p>
    <w:p w14:paraId="240ADBCE" w14:textId="77777777" w:rsidR="00B709FA" w:rsidRPr="0013268A" w:rsidRDefault="00B709FA" w:rsidP="0082364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rFonts w:eastAsia="MS Mincho"/>
          <w:lang w:val="mt-MT"/>
        </w:rPr>
        <w:t>Jekk ikollok xi effett sekondarju kellem lit-tabib jew lill-ispiżjar tiegħek. Dan jinkludi xi effett sekondarju possibbli li mhuwiex elenkat f’dan il-fuljett. Ara sezzjoni 4.</w:t>
      </w:r>
    </w:p>
    <w:p w14:paraId="4F9F43A1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BF25081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b/>
          <w:bCs/>
          <w:lang w:val="mt-MT"/>
        </w:rPr>
        <w:t>F’dan il-fuljett</w:t>
      </w:r>
    </w:p>
    <w:p w14:paraId="0A07369D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1.</w:t>
      </w:r>
      <w:r w:rsidRPr="0013268A">
        <w:rPr>
          <w:lang w:val="mt-MT"/>
        </w:rPr>
        <w:tab/>
        <w:t>X’inhu Micardis u għalxiex jintuża</w:t>
      </w:r>
    </w:p>
    <w:p w14:paraId="51C6DF07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2.</w:t>
      </w:r>
      <w:r w:rsidRPr="0013268A">
        <w:rPr>
          <w:lang w:val="mt-MT"/>
        </w:rPr>
        <w:tab/>
        <w:t>X’għandek tkun taf qabel ma tieħu Micardis</w:t>
      </w:r>
    </w:p>
    <w:p w14:paraId="55670002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3.</w:t>
      </w:r>
      <w:r w:rsidRPr="0013268A">
        <w:rPr>
          <w:lang w:val="mt-MT"/>
        </w:rPr>
        <w:tab/>
        <w:t>Kif għandek tieħu Micardis</w:t>
      </w:r>
    </w:p>
    <w:p w14:paraId="6B783F37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4.</w:t>
      </w:r>
      <w:r w:rsidRPr="0013268A">
        <w:rPr>
          <w:lang w:val="mt-MT"/>
        </w:rPr>
        <w:tab/>
        <w:t>Effetti sekondarji possibbli</w:t>
      </w:r>
    </w:p>
    <w:p w14:paraId="7F1E0FCC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5.</w:t>
      </w:r>
      <w:r w:rsidRPr="0013268A">
        <w:rPr>
          <w:lang w:val="mt-MT"/>
        </w:rPr>
        <w:tab/>
        <w:t>Kif taħżen Micardis</w:t>
      </w:r>
    </w:p>
    <w:p w14:paraId="3F50F7D3" w14:textId="77777777" w:rsidR="00B709FA" w:rsidRPr="0013268A" w:rsidRDefault="00B709FA" w:rsidP="0082364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6.</w:t>
      </w:r>
      <w:r w:rsidRPr="0013268A">
        <w:rPr>
          <w:lang w:val="mt-MT"/>
        </w:rPr>
        <w:tab/>
        <w:t>Kontenut tal-pakkett u informazzjoni oħra</w:t>
      </w:r>
    </w:p>
    <w:p w14:paraId="20403717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A8E343D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C76DB8F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bCs/>
          <w:caps/>
          <w:lang w:val="mt-MT"/>
        </w:rPr>
      </w:pPr>
      <w:r w:rsidRPr="0013268A">
        <w:rPr>
          <w:b/>
          <w:bCs/>
          <w:caps/>
          <w:lang w:val="mt-MT"/>
        </w:rPr>
        <w:t>1.</w:t>
      </w:r>
      <w:r w:rsidRPr="0013268A">
        <w:rPr>
          <w:b/>
          <w:bCs/>
          <w:caps/>
          <w:lang w:val="mt-MT"/>
        </w:rPr>
        <w:tab/>
      </w:r>
      <w:r w:rsidRPr="0013268A">
        <w:rPr>
          <w:b/>
          <w:noProof/>
          <w:szCs w:val="24"/>
          <w:lang w:val="mt-MT"/>
        </w:rPr>
        <w:t>X’inhu Micardis u gћalxiex jintuża</w:t>
      </w:r>
    </w:p>
    <w:p w14:paraId="16D1B6CC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65E6C48" w14:textId="530011B3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Micardis jagħmel parti minn klassi ta’ mediċini magħrufa bħala </w:t>
      </w:r>
      <w:r w:rsidR="00BD7C9A" w:rsidRPr="0013268A">
        <w:rPr>
          <w:lang w:val="mt-MT"/>
        </w:rPr>
        <w:t>imblokkaturi</w:t>
      </w:r>
      <w:r w:rsidRPr="0013268A">
        <w:rPr>
          <w:lang w:val="mt-MT"/>
        </w:rPr>
        <w:t xml:space="preserve"> tar-riċetturi ta’ angiotensin II. Angiotensin II huwa sustanza magħmula fil-ġisem tiegħek li tikkawża li l-vini/arterji tad-demm tiegħek jidjiequ, u b’hekk tiżdied il-pressjoni tad-demm. Micardis jimblokka l-effett ta’ angiotensin II biex b’hekk il-vini u l-arterji jirrilassaw, u l-pressjoni tad-demm tiegħek tonqos.</w:t>
      </w:r>
    </w:p>
    <w:p w14:paraId="6F6CB429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384876F7" w14:textId="0C350AA0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ind w:right="-2"/>
        <w:rPr>
          <w:rFonts w:eastAsia="MS Mincho"/>
          <w:lang w:val="mt-MT"/>
        </w:rPr>
      </w:pPr>
      <w:r w:rsidRPr="0013268A">
        <w:rPr>
          <w:b/>
          <w:bCs/>
          <w:lang w:val="mt-MT"/>
        </w:rPr>
        <w:t xml:space="preserve">Micardis jintuża </w:t>
      </w:r>
      <w:r w:rsidRPr="0013268A">
        <w:rPr>
          <w:bCs/>
          <w:lang w:val="mt-MT"/>
        </w:rPr>
        <w:t>biex jittratta pressjoni għolja essenzjali (pressjoni tad-demm għolja) f’pazjenti adulti.</w:t>
      </w:r>
      <w:r w:rsidRPr="0013268A">
        <w:rPr>
          <w:rFonts w:eastAsia="MS Mincho"/>
          <w:lang w:val="mt-MT"/>
        </w:rPr>
        <w:t xml:space="preserve"> ‘Essenzjali’ tfisser li l-pressjoni tad-demm għolja mhijiex ikkawżata minn xi kondizzjoni oħra.</w:t>
      </w:r>
    </w:p>
    <w:p w14:paraId="4F08B520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1C196CD6" w14:textId="466A6E8A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Jekk il-pressjoni tad-demm għolja ma tkunx ittrattata, tista’ tagħmel ħsara lill-vini jew lill-arterji f’diversi organi, u dan xi kultant jista’ jwassal għal attakk tal-qalb, insuffiċjenza tal-qalb jew tal-kliewi, puplesija, jew telf tal-vista. Ġeneralment ma jkunx hemm sintomi ta’ pressjoni tad-demm għolja qabel ma ssir il-ħsara. Għaldaqstant huwa importanti li tkejjel il-pressjoni tad-demm b’mod regolari biex tivverifika li qiegħda fil-medda normali.</w:t>
      </w:r>
    </w:p>
    <w:p w14:paraId="167109EA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9960404" w14:textId="6B6FCAB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ind w:right="-2"/>
        <w:rPr>
          <w:lang w:val="mt-MT"/>
        </w:rPr>
      </w:pPr>
      <w:r w:rsidRPr="0013268A">
        <w:rPr>
          <w:b/>
          <w:bCs/>
          <w:lang w:val="mt-MT"/>
        </w:rPr>
        <w:t>Micardis jintuża wkoll biex</w:t>
      </w:r>
      <w:r w:rsidRPr="0013268A">
        <w:rPr>
          <w:lang w:val="mt-MT"/>
        </w:rPr>
        <w:t xml:space="preserve"> inaqqas avvenimenti kardjovaskulari (i.e. attakk ta’ qalb jew puplesija) f’adulti li huma f’riskju minħabba li għandhom provvista ta’ demm imnaqqsa jew imblukkata lejn il-qalb jew ir-riġlejn, jew li kellhom puplesija jew li għandhom dijabete ta’ riskju għoli. It-tabib tiegħek jista’ jgħidlek jekk għandekx riskju għoli għal dawn l-avvenimenti.</w:t>
      </w:r>
    </w:p>
    <w:p w14:paraId="5B24D528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F125937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DF56C38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2.</w:t>
      </w:r>
      <w:r w:rsidRPr="0013268A">
        <w:rPr>
          <w:b/>
          <w:bCs/>
          <w:lang w:val="mt-MT"/>
        </w:rPr>
        <w:tab/>
        <w:t>X</w:t>
      </w:r>
      <w:r w:rsidRPr="0013268A">
        <w:rPr>
          <w:b/>
          <w:noProof/>
          <w:szCs w:val="24"/>
          <w:lang w:val="mt-MT"/>
        </w:rPr>
        <w:t>’</w:t>
      </w:r>
      <w:r w:rsidRPr="0013268A">
        <w:rPr>
          <w:b/>
          <w:bCs/>
          <w:lang w:val="mt-MT"/>
        </w:rPr>
        <w:t>għandek tkun taf qabel ma tieħu Micardis</w:t>
      </w:r>
    </w:p>
    <w:p w14:paraId="7B4586FE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558B8C8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Tiħux Micardis</w:t>
      </w:r>
    </w:p>
    <w:p w14:paraId="27B5A9E6" w14:textId="77777777" w:rsidR="00B709FA" w:rsidRPr="0013268A" w:rsidRDefault="00B709FA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jekk inti allerġiku għal telmisartan jew </w:t>
      </w:r>
      <w:r w:rsidRPr="0013268A">
        <w:rPr>
          <w:noProof/>
          <w:szCs w:val="24"/>
          <w:lang w:val="mt-MT"/>
        </w:rPr>
        <w:t>għal xi sustanza oħra ta’ din il-mediċina (imniżżla fis-sezzjoni 6).</w:t>
      </w:r>
    </w:p>
    <w:p w14:paraId="7F439CD7" w14:textId="7CC897C2" w:rsidR="00B709FA" w:rsidRPr="0013268A" w:rsidRDefault="00B709FA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jekk għandek aktar minn 3 xhur tqala. (Ikun aħjar ukoll li tevita Micardis waqt tqala bikrija – ara s-sezzjoni dwar it-tqala.)</w:t>
      </w:r>
    </w:p>
    <w:p w14:paraId="5FE4DE76" w14:textId="77777777" w:rsidR="00B709FA" w:rsidRPr="0013268A" w:rsidRDefault="00B709FA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jekk għandek problemi severi tal-fwied bħal kolestasi jew ostruzzjoni biljari (problemi fit-tnixxija tal-bila mill-fwied u mill-bużżieqa tal-marrara) jew kwalunkwe mard sever ieħor tal-fwied.</w:t>
      </w:r>
    </w:p>
    <w:p w14:paraId="6A374688" w14:textId="04A538E4" w:rsidR="00B709FA" w:rsidRPr="0013268A" w:rsidRDefault="00B709FA" w:rsidP="0082364A">
      <w:pPr>
        <w:numPr>
          <w:ilvl w:val="0"/>
          <w:numId w:val="8"/>
        </w:numPr>
        <w:tabs>
          <w:tab w:val="clear" w:pos="567"/>
          <w:tab w:val="clear" w:pos="709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jekk għandek id-dijabete jew indeboliment fil-funzjoni tal-kliewi u qed tiġi ttrattat b’mediċina li tbaxxi l-pressjoni tad-demm li fiha aliskiren.</w:t>
      </w:r>
    </w:p>
    <w:p w14:paraId="6599BE4C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56266338" w14:textId="70351782" w:rsidR="00B709FA" w:rsidRPr="0013268A" w:rsidRDefault="00B709FA" w:rsidP="0082364A">
      <w:pPr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lang w:val="mt-MT"/>
        </w:rPr>
        <w:t>Jekk xi waħda minn t’hawn fuq tapplika għalik, għid lit-tabib jew lill-ispiżjar tiegħek qabel tieħu Micardis.</w:t>
      </w:r>
    </w:p>
    <w:p w14:paraId="19B92D9E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7017CACE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Twissijiet u prekawzjonijiet</w:t>
      </w:r>
    </w:p>
    <w:p w14:paraId="5BCC3AD1" w14:textId="3FD3CE0A" w:rsidR="00B709FA" w:rsidRPr="0013268A" w:rsidRDefault="00B709FA" w:rsidP="0082364A">
      <w:pPr>
        <w:keepNext/>
        <w:tabs>
          <w:tab w:val="clear" w:pos="567"/>
        </w:tabs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 xml:space="preserve">Kellem lit-tabib tiegħek </w:t>
      </w:r>
      <w:r w:rsidRPr="0013268A">
        <w:rPr>
          <w:rFonts w:eastAsia="MS Mincho"/>
          <w:lang w:val="mt-MT" w:bidi="mt-MT"/>
        </w:rPr>
        <w:t>qabel tieħu</w:t>
      </w:r>
      <w:r w:rsidRPr="0013268A">
        <w:rPr>
          <w:rFonts w:eastAsia="MS Mincho"/>
          <w:lang w:val="mt-MT"/>
        </w:rPr>
        <w:t xml:space="preserve"> Micardis jekk qed tbati jew jekk fil-passat batejt minn kwalunkwe waħda mill-kondizzjonijiet jew mard li ġejjin:</w:t>
      </w:r>
    </w:p>
    <w:p w14:paraId="44F9590A" w14:textId="77777777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</w:p>
    <w:p w14:paraId="2CD9AACD" w14:textId="77777777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Mard tal-kliewi jew trapjant tal-kliewi.</w:t>
      </w:r>
    </w:p>
    <w:p w14:paraId="357A4FF8" w14:textId="7663AEED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Stenożi tal-arterji tal-kliewi (tidjiq tal-arterji lejn kilwa waħda jew lejn iż-żewġ kliewi).</w:t>
      </w:r>
    </w:p>
    <w:p w14:paraId="305A9A3D" w14:textId="77777777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Mard tal-fwied.</w:t>
      </w:r>
    </w:p>
    <w:p w14:paraId="1EDBD208" w14:textId="77777777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Problemi tal-qalb.</w:t>
      </w:r>
    </w:p>
    <w:p w14:paraId="72153566" w14:textId="693AB760" w:rsidR="00B709FA" w:rsidRPr="0013268A" w:rsidRDefault="00B709FA" w:rsidP="0082364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Livelli għoljin ta’ aldosterone (iż-żamma tal-ilma u l-melħ fil-ġisem flimkien ma’ żbilanċ ta’ diversi minerali fid-demm).</w:t>
      </w:r>
    </w:p>
    <w:p w14:paraId="32AE889C" w14:textId="39E37E51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Pressjoni tad-demm baxxa (ipotensjoni), x’aktarx li sseħħ jekk tkun deidratat (telf eċċessiv ta’ ilma mill-ġisem) jew jekk ikollok nuqqas ta’ melħ ikkawżat minn </w:t>
      </w:r>
      <w:r w:rsidR="00BD7C9A" w:rsidRPr="0013268A">
        <w:rPr>
          <w:lang w:val="mt-MT"/>
        </w:rPr>
        <w:t xml:space="preserve">eż. </w:t>
      </w:r>
      <w:r w:rsidRPr="0013268A">
        <w:rPr>
          <w:lang w:val="mt-MT"/>
        </w:rPr>
        <w:t>terapija dijuretika ('pilloli tal-awrina'), dieta b’livell baxx ta’ melħ, dijarea, jew rimettar.</w:t>
      </w:r>
    </w:p>
    <w:p w14:paraId="6CBB9A91" w14:textId="39DC5D47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Livelli għolja ta’ potassium fid-demm tiegħek</w:t>
      </w:r>
      <w:r w:rsidR="00730D16" w:rsidRPr="0013268A">
        <w:rPr>
          <w:lang w:val="mt-MT"/>
        </w:rPr>
        <w:t>.</w:t>
      </w:r>
    </w:p>
    <w:p w14:paraId="74259AF8" w14:textId="4E343175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Dijabete</w:t>
      </w:r>
      <w:r w:rsidR="00B83D29" w:rsidRPr="0013268A">
        <w:rPr>
          <w:lang w:val="mt-MT"/>
        </w:rPr>
        <w:t>.</w:t>
      </w:r>
    </w:p>
    <w:p w14:paraId="61B70451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52D8ABE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Kellem lit-tabib tiegħek qabel tieħu Micardis:</w:t>
      </w:r>
    </w:p>
    <w:p w14:paraId="7F306367" w14:textId="74763C2D" w:rsidR="00B709FA" w:rsidRPr="0013268A" w:rsidRDefault="00B709FA" w:rsidP="0082364A">
      <w:pPr>
        <w:keepNext/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jekk qed tieħu kwalunkwe waħda mill-mediċini li ġejjin li jintużaw biex jittrattaw pressjoni tad-demm għolja:</w:t>
      </w:r>
    </w:p>
    <w:p w14:paraId="7E625216" w14:textId="77777777" w:rsidR="00B709FA" w:rsidRPr="0013268A" w:rsidRDefault="00B709FA" w:rsidP="0082364A">
      <w:pPr>
        <w:tabs>
          <w:tab w:val="clear" w:pos="567"/>
        </w:tabs>
        <w:ind w:left="567"/>
        <w:rPr>
          <w:lang w:val="mt-MT"/>
        </w:rPr>
      </w:pPr>
      <w:r w:rsidRPr="0013268A">
        <w:rPr>
          <w:lang w:val="mt-MT"/>
        </w:rPr>
        <w:t>- inibitur ta’ ACE (pereżempju enalapril, lisinopril, ramipril), b’mod partikulari jekk għandek problemi tal-kliewi relatati mad-dijabete.</w:t>
      </w:r>
    </w:p>
    <w:p w14:paraId="1CF416F2" w14:textId="77777777" w:rsidR="00B709FA" w:rsidRPr="0013268A" w:rsidRDefault="00B709FA" w:rsidP="0082364A">
      <w:pPr>
        <w:tabs>
          <w:tab w:val="clear" w:pos="567"/>
        </w:tabs>
        <w:ind w:left="567"/>
        <w:rPr>
          <w:lang w:val="mt-MT"/>
        </w:rPr>
      </w:pPr>
      <w:r w:rsidRPr="0013268A">
        <w:rPr>
          <w:lang w:val="mt-MT"/>
        </w:rPr>
        <w:t>- aliskiren.</w:t>
      </w:r>
    </w:p>
    <w:p w14:paraId="5B210C9E" w14:textId="76EF841A" w:rsidR="00B709FA" w:rsidRPr="0013268A" w:rsidRDefault="00B709FA" w:rsidP="0082364A">
      <w:pPr>
        <w:tabs>
          <w:tab w:val="clear" w:pos="567"/>
        </w:tabs>
        <w:ind w:left="567"/>
        <w:rPr>
          <w:lang w:val="mt-MT"/>
        </w:rPr>
      </w:pPr>
      <w:r w:rsidRPr="0013268A">
        <w:rPr>
          <w:lang w:val="mt-MT"/>
        </w:rPr>
        <w:t>It-tabib tiegħek jista’ jiċċekkja l-funzjoni tal-kliewi, il-pressjoni tad-demm, u l-ammont ta’ elettroliti (eż. potassium) fid-demm tiegħek f’intervalli regolari. Ara wkoll l-informazzjoni taħt l-intestatura “Tiħux Micardis”.</w:t>
      </w:r>
    </w:p>
    <w:p w14:paraId="1DEDE6E9" w14:textId="77777777" w:rsidR="00B709FA" w:rsidRPr="0013268A" w:rsidRDefault="00B709FA" w:rsidP="0082364A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jekk qed tieħu digoxin.</w:t>
      </w:r>
    </w:p>
    <w:p w14:paraId="4AC0467F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3DFA47A2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  <w:r w:rsidRPr="0013268A">
        <w:rPr>
          <w:lang w:val="mt-MT"/>
        </w:rPr>
        <w:t xml:space="preserve">Kellem lit-tabib tiegħek jekk ikollok uġigħ addominali, dardir, remettar jew dijarea wara li tieħu </w:t>
      </w:r>
      <w:r w:rsidRPr="0013268A">
        <w:rPr>
          <w:rFonts w:eastAsia="MS Mincho"/>
          <w:lang w:val="mt-MT" w:eastAsia="ja-JP"/>
        </w:rPr>
        <w:t>Micardis</w:t>
      </w:r>
      <w:r w:rsidRPr="0013268A">
        <w:rPr>
          <w:lang w:val="mt-MT"/>
        </w:rPr>
        <w:t xml:space="preserve">. It-tabib tiegħek se jiddeċiedi dwar trattament ulterjuri. Tiqafx tieħu </w:t>
      </w:r>
      <w:r w:rsidRPr="0013268A">
        <w:rPr>
          <w:rFonts w:eastAsia="MS Mincho"/>
          <w:lang w:val="mt-MT" w:eastAsia="ja-JP"/>
        </w:rPr>
        <w:t>Micardis</w:t>
      </w:r>
      <w:r w:rsidRPr="0013268A">
        <w:rPr>
          <w:lang w:val="mt-MT"/>
        </w:rPr>
        <w:t xml:space="preserve"> waħdek.</w:t>
      </w:r>
    </w:p>
    <w:p w14:paraId="459AE014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</w:p>
    <w:p w14:paraId="4D5D4569" w14:textId="1347733C" w:rsidR="00B709FA" w:rsidRPr="0013268A" w:rsidRDefault="00B709FA" w:rsidP="0082364A">
      <w:pPr>
        <w:tabs>
          <w:tab w:val="clear" w:pos="567"/>
        </w:tabs>
        <w:rPr>
          <w:rFonts w:eastAsia="MS Mincho"/>
          <w:lang w:val="mt-MT"/>
        </w:rPr>
      </w:pPr>
      <w:r w:rsidRPr="0013268A">
        <w:rPr>
          <w:lang w:val="mt-MT"/>
        </w:rPr>
        <w:t>Għandek tgħid lit-tabib tiegħek jekk taħseb li inti (</w:t>
      </w:r>
      <w:r w:rsidRPr="0013268A">
        <w:rPr>
          <w:u w:val="single"/>
          <w:lang w:val="mt-MT"/>
        </w:rPr>
        <w:t>jew jekk tista’ toħroġ</w:t>
      </w:r>
      <w:r w:rsidRPr="0013268A">
        <w:rPr>
          <w:lang w:val="mt-MT"/>
        </w:rPr>
        <w:t>) tqila.</w:t>
      </w:r>
      <w:r w:rsidRPr="0013268A">
        <w:rPr>
          <w:rFonts w:eastAsia="MS Mincho"/>
          <w:lang w:val="mt-MT"/>
        </w:rPr>
        <w:t xml:space="preserve"> Micardis mhuwiex rakkomandat waqt tqala bikrija u m’għandux jittieħed jekk għandek aktar minn 3 xhur tqala, għax jista’ jikkawża ħsara serja lit-tarbija tiegħek jekk jintuża f’dik il-fażi (ara s-sezzjoni dwar it-tqala).</w:t>
      </w:r>
    </w:p>
    <w:p w14:paraId="0E3CADBB" w14:textId="77777777" w:rsidR="00B709FA" w:rsidRPr="0013268A" w:rsidRDefault="00B709FA" w:rsidP="0082364A">
      <w:pPr>
        <w:tabs>
          <w:tab w:val="clear" w:pos="567"/>
        </w:tabs>
        <w:rPr>
          <w:rFonts w:eastAsia="MS Mincho"/>
          <w:lang w:val="mt-MT"/>
        </w:rPr>
      </w:pPr>
    </w:p>
    <w:p w14:paraId="48E19794" w14:textId="371C8CE1" w:rsidR="00B709FA" w:rsidRPr="0013268A" w:rsidRDefault="00B709FA" w:rsidP="0082364A">
      <w:pPr>
        <w:tabs>
          <w:tab w:val="clear" w:pos="567"/>
        </w:tabs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>F’każ ta’ operazzjoni jew loppju, għandek tgħid lit-tabib tiegħek li qed tieħu Micardis.</w:t>
      </w:r>
    </w:p>
    <w:p w14:paraId="1180EEE5" w14:textId="77777777" w:rsidR="00B709FA" w:rsidRPr="0013268A" w:rsidRDefault="00B709FA" w:rsidP="0082364A">
      <w:pPr>
        <w:tabs>
          <w:tab w:val="clear" w:pos="567"/>
        </w:tabs>
        <w:ind w:right="-2"/>
        <w:rPr>
          <w:lang w:val="mt-MT"/>
        </w:rPr>
      </w:pPr>
    </w:p>
    <w:p w14:paraId="1A5990C6" w14:textId="5D556389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 jista’ jkun anqas effettiv biex inaqqas il-pressjoni tad-demm f’pazjenti suwed.</w:t>
      </w:r>
    </w:p>
    <w:p w14:paraId="7913BDA3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055F21E3" w14:textId="77777777" w:rsidR="00B709FA" w:rsidRPr="0013268A" w:rsidRDefault="00B709FA" w:rsidP="0082364A">
      <w:pPr>
        <w:keepNext/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t>Tfal u adolexxenti</w:t>
      </w:r>
    </w:p>
    <w:p w14:paraId="2DA3A4C2" w14:textId="2FD869C5" w:rsidR="00B709FA" w:rsidRPr="0013268A" w:rsidRDefault="00B709FA" w:rsidP="0082364A">
      <w:pPr>
        <w:tabs>
          <w:tab w:val="clear" w:pos="567"/>
        </w:tabs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>L-użu ta’ Micardis fit-tfal u l-adolexxenti sal-età ta’ 18-il sena mhuwiex rakkomandat.</w:t>
      </w:r>
    </w:p>
    <w:p w14:paraId="79F46F27" w14:textId="77777777" w:rsidR="00B709FA" w:rsidRPr="0013268A" w:rsidRDefault="00B709FA" w:rsidP="0082364A">
      <w:pPr>
        <w:tabs>
          <w:tab w:val="clear" w:pos="567"/>
        </w:tabs>
        <w:rPr>
          <w:rFonts w:eastAsia="MS Mincho"/>
          <w:lang w:val="mt-MT"/>
        </w:rPr>
      </w:pPr>
    </w:p>
    <w:p w14:paraId="315932B7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Mediċini oħra u Micardis</w:t>
      </w:r>
    </w:p>
    <w:p w14:paraId="45FB6096" w14:textId="6D7E0451" w:rsidR="00B709FA" w:rsidRPr="0013268A" w:rsidRDefault="00B709FA" w:rsidP="0082364A">
      <w:pPr>
        <w:keepNext/>
        <w:tabs>
          <w:tab w:val="clear" w:pos="567"/>
        </w:tabs>
        <w:autoSpaceDE w:val="0"/>
        <w:autoSpaceDN w:val="0"/>
        <w:adjustRightInd w:val="0"/>
        <w:rPr>
          <w:rFonts w:eastAsia="MS Mincho"/>
          <w:lang w:val="mt-MT"/>
        </w:rPr>
      </w:pPr>
      <w:r w:rsidRPr="0013268A">
        <w:rPr>
          <w:rFonts w:eastAsia="MS Mincho"/>
          <w:lang w:val="mt-MT"/>
        </w:rPr>
        <w:t>Għid lit-tabib jew lill-ispiżjar tiegħek jekk qed tieħu, ħadt dan l-aħħar jew tista’ tieħu xi mediċini oħra.</w:t>
      </w:r>
      <w:r w:rsidRPr="0013268A">
        <w:rPr>
          <w:lang w:val="mt-MT"/>
        </w:rPr>
        <w:t xml:space="preserve"> It-tabib tiegħek jista’ jkollu bżonn jibdel id-doża ta’ dawn il-medikazzjonijiet l-oħrajn, jew jieħu prekawzjonijiet oħrajn. F’xi każijiet, jista’ jkollok tieqaf tieħu waħda mill-mediċini. Dan japplika b’mod speċjali għall-mediċini elenkati hawn taħt li jittieħdu fl-istess ħin ma’ Micardis:</w:t>
      </w:r>
    </w:p>
    <w:p w14:paraId="57B5269E" w14:textId="77777777" w:rsidR="00B709FA" w:rsidRPr="0013268A" w:rsidRDefault="00B709FA" w:rsidP="0082364A">
      <w:pPr>
        <w:pStyle w:val="listssp"/>
        <w:keepNext/>
        <w:rPr>
          <w:sz w:val="22"/>
          <w:szCs w:val="22"/>
          <w:lang w:val="mt-MT"/>
        </w:rPr>
      </w:pPr>
    </w:p>
    <w:p w14:paraId="5B976A37" w14:textId="233D46E0" w:rsidR="00B709FA" w:rsidRPr="0013268A" w:rsidRDefault="00B709FA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Mediċini li fihom il-lithium għat-trattament ta’ xi tipi ta’ depressjoni.</w:t>
      </w:r>
    </w:p>
    <w:p w14:paraId="5AD2B29F" w14:textId="44B3DE36" w:rsidR="00B709FA" w:rsidRPr="0013268A" w:rsidRDefault="00B709FA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 xml:space="preserve">Mediċini li jistgħu jżidu il-livelli tal-potassium fid-demm bħal sostituti tal-melħ li fihom il-potassium, dijuretiċi li ma jneħħux il-potassium (ċerti 'pilloli tal-awrina'), inibituri ta’ ACE, </w:t>
      </w:r>
      <w:r w:rsidR="00BD7C9A" w:rsidRPr="0013268A">
        <w:rPr>
          <w:lang w:val="mt-MT"/>
        </w:rPr>
        <w:t>imblokkaturi</w:t>
      </w:r>
      <w:r w:rsidRPr="0013268A">
        <w:rPr>
          <w:lang w:val="mt-MT"/>
        </w:rPr>
        <w:t xml:space="preserve"> tar-riċetturi ta’ angiotensin II, NSAIDs (mediċini anti-infjammatorji mhux </w:t>
      </w:r>
      <w:r w:rsidRPr="0013268A">
        <w:rPr>
          <w:lang w:val="mt-MT"/>
        </w:rPr>
        <w:lastRenderedPageBreak/>
        <w:t>sterojdi, eż. aspirina jew ibuprofen), eparina, immunosoppressivi (eż. cyclosporin jew tacrolimus), u l</w:t>
      </w:r>
      <w:r w:rsidR="00C66C71" w:rsidRPr="0013268A">
        <w:rPr>
          <w:lang w:val="mt-MT"/>
        </w:rPr>
        <w:noBreakHyphen/>
      </w:r>
      <w:r w:rsidRPr="0013268A">
        <w:rPr>
          <w:lang w:val="mt-MT"/>
        </w:rPr>
        <w:t>antibijotiku trimethoprim.</w:t>
      </w:r>
    </w:p>
    <w:p w14:paraId="601B5427" w14:textId="1D0BAF56" w:rsidR="00B709FA" w:rsidRPr="0013268A" w:rsidRDefault="00B709FA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lang w:val="mt-MT"/>
        </w:rPr>
        <w:t>Dijuretiċi ('pilloli tal-awrina'), speċjalment jekk jittieħdu b’dożi għoljin flimkien ma’ Micardis, jistgħu jwasslu għal telf eċċessiv ta’ ilma mill-ġisem u pressjoni tad-demm baxxa (ipotensjoni).</w:t>
      </w:r>
    </w:p>
    <w:p w14:paraId="13784692" w14:textId="77777777" w:rsidR="00B709FA" w:rsidRPr="0013268A" w:rsidRDefault="00B709FA" w:rsidP="0082364A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Cs/>
          <w:iCs/>
          <w:lang w:val="mt-MT"/>
        </w:rPr>
        <w:t>Jekk qed tieħu inibitur ta’ ACE jew aliskiren (ara wkoll l-informazzjoni taħt l-intestaturi “Tiħux Micardis” u “Twissijiet u prekawzjonijiet”).</w:t>
      </w:r>
    </w:p>
    <w:p w14:paraId="0837FFD2" w14:textId="77777777" w:rsidR="00B709FA" w:rsidRPr="0013268A" w:rsidRDefault="00B709FA" w:rsidP="0082364A">
      <w:pPr>
        <w:pStyle w:val="listssp"/>
        <w:numPr>
          <w:ilvl w:val="0"/>
          <w:numId w:val="2"/>
        </w:numPr>
        <w:ind w:left="567" w:hanging="567"/>
        <w:rPr>
          <w:color w:val="000000"/>
          <w:sz w:val="22"/>
          <w:szCs w:val="22"/>
          <w:lang w:val="mt-MT"/>
        </w:rPr>
      </w:pPr>
      <w:r w:rsidRPr="0013268A">
        <w:rPr>
          <w:color w:val="000000"/>
          <w:sz w:val="22"/>
          <w:szCs w:val="22"/>
          <w:lang w:val="mt-MT"/>
        </w:rPr>
        <w:t>Digoxin.</w:t>
      </w:r>
    </w:p>
    <w:p w14:paraId="675DD847" w14:textId="77777777" w:rsidR="00B709FA" w:rsidRPr="0013268A" w:rsidRDefault="00B709FA" w:rsidP="0082364A">
      <w:pPr>
        <w:pStyle w:val="listssp"/>
        <w:widowControl w:val="0"/>
        <w:rPr>
          <w:sz w:val="22"/>
          <w:szCs w:val="22"/>
          <w:lang w:val="mt-MT"/>
        </w:rPr>
      </w:pPr>
    </w:p>
    <w:p w14:paraId="163F1674" w14:textId="5A507E97" w:rsidR="00B709FA" w:rsidRPr="0013268A" w:rsidRDefault="00B709FA" w:rsidP="0082364A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r w:rsidRPr="0013268A">
        <w:rPr>
          <w:lang w:val="mt-MT"/>
        </w:rPr>
        <w:t>L-effett ta’ Micardis jista’ jitnaqqas meta tieħu NSAIDs (mediċini anti-infjammatorji mhux sterojdi</w:t>
      </w:r>
      <w:r w:rsidRPr="0013268A">
        <w:rPr>
          <w:iCs/>
          <w:lang w:val="mt-MT"/>
        </w:rPr>
        <w:t xml:space="preserve">, </w:t>
      </w:r>
      <w:r w:rsidRPr="0013268A">
        <w:rPr>
          <w:lang w:val="mt-MT"/>
        </w:rPr>
        <w:t>eż. aspirina jew ibuprofen) jew kortikosterojdi.</w:t>
      </w:r>
    </w:p>
    <w:p w14:paraId="0D4D20E2" w14:textId="77777777" w:rsidR="00B709FA" w:rsidRPr="0013268A" w:rsidRDefault="00B709FA" w:rsidP="0082364A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</w:p>
    <w:p w14:paraId="62F32F2E" w14:textId="0E9089EB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Micardis jista’ jżid l-effett ta’ tnaqqis tal-pressjoni tad-demm ta’ mediċini oħra li jintużaw għat-trattament ta’ pressjoni tad-demm għolja jew ta’ mediċini b’potenzjal li jbaxxu l-pressjoni tad-demm (eż. baclofen, amifostine). Barra minn hekk, pressjoni tad-demm baxxa tista’ tiġi aggravata permezz ta’ alkoħol, barbiturati, narkotiċi jew antidepressanti. Tista’ tinnota dan bħala sturdament meta tqum bilwieqfa. Għandek tikkonsulta mat-tabib tiegħek jekk ikun hemm bżonn li taġġusta d-doża tal-mediċina l-oħra tiegħek waqt li tkun qed tieħu Micardis.</w:t>
      </w:r>
    </w:p>
    <w:p w14:paraId="2665D094" w14:textId="77777777" w:rsidR="00B709FA" w:rsidRPr="0013268A" w:rsidRDefault="00B709FA" w:rsidP="0082364A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</w:p>
    <w:p w14:paraId="2AFF8194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Tqala u treddigħ</w:t>
      </w:r>
    </w:p>
    <w:p w14:paraId="271ACD01" w14:textId="77777777" w:rsidR="00B709FA" w:rsidRPr="0013268A" w:rsidRDefault="00B709FA" w:rsidP="0082364A">
      <w:pPr>
        <w:keepNext/>
        <w:keepLines/>
        <w:tabs>
          <w:tab w:val="clear" w:pos="567"/>
        </w:tabs>
        <w:ind w:right="-2"/>
        <w:rPr>
          <w:u w:val="single"/>
          <w:lang w:val="mt-MT"/>
        </w:rPr>
      </w:pPr>
      <w:r w:rsidRPr="0013268A">
        <w:rPr>
          <w:u w:val="single"/>
          <w:lang w:val="mt-MT"/>
        </w:rPr>
        <w:t>Tqala</w:t>
      </w:r>
    </w:p>
    <w:p w14:paraId="4A3768B8" w14:textId="75099310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Għandek tgħid lit-tabib tiegħek jekk taħseb li inti (</w:t>
      </w:r>
      <w:r w:rsidRPr="0013268A">
        <w:rPr>
          <w:u w:val="single"/>
          <w:lang w:val="mt-MT"/>
        </w:rPr>
        <w:t>jew jekk tista’ toħroġ</w:t>
      </w:r>
      <w:r w:rsidRPr="0013268A">
        <w:rPr>
          <w:lang w:val="mt-MT"/>
        </w:rPr>
        <w:t>) tqila. Normalment, it-tabib tiegħek ser jagħtik parir biex tieqaf tieħu Micardis qabel ma toħroġ tqila jew hekk kif issir taf li inti tqila, u ser jagħtik parir biex tieħu mediċina oħra minflok Micardis. Micardis mhuwiex rakkomandat waqt tqala bikrija, u m’għandux jittieħed meta mara jkollha aktar minn 3 xhur tqala, għax jista’ jikkawża ħsara serja lit-tarbija tiegħek jekk jintuża wara t-tielet xahar tat-tqala.</w:t>
      </w:r>
    </w:p>
    <w:p w14:paraId="4AB92E04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3D271AC2" w14:textId="77777777" w:rsidR="00B709FA" w:rsidRPr="0013268A" w:rsidRDefault="00B709FA" w:rsidP="0082364A">
      <w:pPr>
        <w:keepNext/>
        <w:tabs>
          <w:tab w:val="clear" w:pos="567"/>
        </w:tabs>
        <w:ind w:right="-2"/>
        <w:rPr>
          <w:u w:val="single"/>
          <w:lang w:val="mt-MT"/>
        </w:rPr>
      </w:pPr>
      <w:r w:rsidRPr="0013268A">
        <w:rPr>
          <w:u w:val="single"/>
          <w:lang w:val="mt-MT"/>
        </w:rPr>
        <w:t>Treddigħ</w:t>
      </w:r>
    </w:p>
    <w:p w14:paraId="203A4D02" w14:textId="5A597545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Għid lit-tabib tiegħek jekk qed tredda’ jew jekk ser tibda tredda’. Micardis mhuwiex rakkomandat għal ommijiet li jkunu qed ireddgħu, u t-tabib tiegħek jista’ jagħżel trattament ieħor għalik jekk tixtieq tredda’, speċjalment jekk it-tarbija tiegħek tkun tat-twelid, jew jekk tkun twieldet qabel iż-żmien.</w:t>
      </w:r>
    </w:p>
    <w:p w14:paraId="77A918F8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2D2FDABB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13268A">
        <w:rPr>
          <w:b/>
          <w:bCs/>
          <w:lang w:val="mt-MT"/>
        </w:rPr>
        <w:t>Sewqan u tħaddim ta’ magni</w:t>
      </w:r>
    </w:p>
    <w:p w14:paraId="1FE6FC7F" w14:textId="6D797FD6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Xi persuni </w:t>
      </w:r>
      <w:r w:rsidR="00BD7C9A" w:rsidRPr="0013268A">
        <w:rPr>
          <w:lang w:val="mt-MT"/>
        </w:rPr>
        <w:t xml:space="preserve">jista’ jkollhom effetti sekondarji bħal ħass ħażin jew sensazzjoni li kollox qed idur bihom (vertigo) </w:t>
      </w:r>
      <w:r w:rsidRPr="0013268A">
        <w:rPr>
          <w:lang w:val="mt-MT"/>
        </w:rPr>
        <w:t xml:space="preserve">meta jieħdu Micardis. Jekk </w:t>
      </w:r>
      <w:r w:rsidR="00BD7C9A" w:rsidRPr="0013268A">
        <w:rPr>
          <w:lang w:val="mt-MT"/>
        </w:rPr>
        <w:t>ikollok dawn l-effetti sekondarji</w:t>
      </w:r>
      <w:r w:rsidRPr="0013268A">
        <w:rPr>
          <w:lang w:val="mt-MT"/>
        </w:rPr>
        <w:t>, m’għandekx issuq jew tħaddem magni.</w:t>
      </w:r>
    </w:p>
    <w:p w14:paraId="7B714F54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4FD3663" w14:textId="49C261A3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b/>
          <w:lang w:val="mt-MT"/>
        </w:rPr>
        <w:t>Micardis fih sorbitol</w:t>
      </w:r>
    </w:p>
    <w:p w14:paraId="6BB7A991" w14:textId="2065B529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Din il-mediċina fiha 337.28 mg sorbitol f’kull pillola. Sorbitol huwa sors ta’ fructose. Jekk it-tabib tiegħek qallek li għandek intolleranza għal xi tip ta’ zokkor jew jekk ġejt iddijanjostikat b’intolleranza ereditarja tal-fructose (HFI, </w:t>
      </w:r>
      <w:r w:rsidRPr="0013268A">
        <w:rPr>
          <w:i/>
          <w:iCs/>
          <w:lang w:val="mt-MT"/>
        </w:rPr>
        <w:t>hereditary fructose intolerance</w:t>
      </w:r>
      <w:r w:rsidRPr="0013268A">
        <w:rPr>
          <w:lang w:val="mt-MT"/>
        </w:rPr>
        <w:t>), disturb ġenetiku rari fejn persuna ma tistax tkisser il-fructose, kellem lit-tabib tiegħek qabel ma tieħu jew tingħata din il-mediċina.</w:t>
      </w:r>
    </w:p>
    <w:p w14:paraId="7FF10859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rFonts w:eastAsia="PMingLiU"/>
          <w:bCs/>
          <w:lang w:val="mt-MT"/>
        </w:rPr>
      </w:pPr>
    </w:p>
    <w:p w14:paraId="5CDA3518" w14:textId="77777777" w:rsidR="00B709FA" w:rsidRPr="0013268A" w:rsidRDefault="00B709FA" w:rsidP="0082364A">
      <w:pPr>
        <w:keepNext/>
        <w:widowControl w:val="0"/>
        <w:tabs>
          <w:tab w:val="clear" w:pos="567"/>
        </w:tabs>
        <w:spacing w:line="240" w:lineRule="auto"/>
        <w:rPr>
          <w:rFonts w:eastAsia="PMingLiU"/>
          <w:lang w:val="mt-MT"/>
        </w:rPr>
      </w:pPr>
      <w:r w:rsidRPr="0013268A">
        <w:rPr>
          <w:rFonts w:eastAsia="PMingLiU"/>
          <w:b/>
          <w:lang w:val="mt-MT"/>
        </w:rPr>
        <w:t>Micardis fih sodium</w:t>
      </w:r>
    </w:p>
    <w:p w14:paraId="3A33AFD0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rFonts w:eastAsia="PMingLiU"/>
          <w:lang w:val="mt-MT"/>
        </w:rPr>
      </w:pPr>
      <w:r w:rsidRPr="0013268A">
        <w:rPr>
          <w:rFonts w:eastAsia="PMingLiU"/>
          <w:lang w:val="mt-MT"/>
        </w:rPr>
        <w:t>Din il-mediċina fiha anqas minn 1 mmol sodium (23 mg) f’kull pillola, jiġifieri essenzjalment ‘ħieles mis-sodium’.</w:t>
      </w:r>
    </w:p>
    <w:p w14:paraId="6BEC8D16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6CED6C9E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B6CCB54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t>3.</w:t>
      </w:r>
      <w:r w:rsidRPr="0013268A">
        <w:rPr>
          <w:b/>
          <w:bCs/>
          <w:lang w:val="mt-MT"/>
        </w:rPr>
        <w:tab/>
        <w:t>Kif għandek tieħu Micardis</w:t>
      </w:r>
    </w:p>
    <w:p w14:paraId="47C13EF1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</w:p>
    <w:p w14:paraId="5B986CE7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Dejjem għandek tieħu din il-mediċina skont il-parir eżatt tat-tabib tiegħek. </w:t>
      </w:r>
      <w:r w:rsidRPr="0013268A">
        <w:rPr>
          <w:lang w:val="mt-MT" w:bidi="mt-MT"/>
        </w:rPr>
        <w:t>Iċċekkja</w:t>
      </w:r>
      <w:r w:rsidRPr="0013268A" w:rsidDel="00532029">
        <w:rPr>
          <w:lang w:val="mt-MT"/>
        </w:rPr>
        <w:t xml:space="preserve"> </w:t>
      </w:r>
      <w:r w:rsidRPr="0013268A">
        <w:rPr>
          <w:lang w:val="mt-MT"/>
        </w:rPr>
        <w:t xml:space="preserve">mat-tabib jew mal-ispiżjar </w:t>
      </w:r>
      <w:r w:rsidRPr="0013268A">
        <w:rPr>
          <w:lang w:val="mt-MT" w:bidi="mt-MT"/>
        </w:rPr>
        <w:t xml:space="preserve">tiegħek </w:t>
      </w:r>
      <w:r w:rsidRPr="0013268A">
        <w:rPr>
          <w:lang w:val="mt-MT"/>
        </w:rPr>
        <w:t>jekk ikollok xi dubju.</w:t>
      </w:r>
    </w:p>
    <w:p w14:paraId="0196D375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23AD472" w14:textId="63247C3A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Id-doża rakkomandata hija ta’ pillola waħda kuljum. Ipprova ħu l-pillola fl-istess ħin kuljum.</w:t>
      </w:r>
    </w:p>
    <w:p w14:paraId="75F4E1F1" w14:textId="5DD45E51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Tista’ tieħu Micardis mal-ikel jew mingħajr l-ikel. Il-pilloli għandhom jinbelgħu </w:t>
      </w:r>
      <w:r w:rsidR="00BD7C9A" w:rsidRPr="0013268A">
        <w:rPr>
          <w:lang w:val="mt-MT"/>
        </w:rPr>
        <w:t xml:space="preserve">sħaħ </w:t>
      </w:r>
      <w:r w:rsidRPr="0013268A">
        <w:rPr>
          <w:lang w:val="mt-MT"/>
        </w:rPr>
        <w:t xml:space="preserve">ma’ ftit ilma jew ma’ xi xarba oħra li mhix alkoħolika. Huwa importanti li tieħu Micardis kuljum sakemm it-tabib </w:t>
      </w:r>
      <w:r w:rsidRPr="0013268A">
        <w:rPr>
          <w:lang w:val="mt-MT"/>
        </w:rPr>
        <w:lastRenderedPageBreak/>
        <w:t>tiegħek jgħidlek biex tieqaf. Jekk tħoss li l-effett ta’ Micardis huwa qawwi jew dgħajjef wisq, kellem lit-tabib jew lill-ispiżjar tiegħek.</w:t>
      </w:r>
    </w:p>
    <w:p w14:paraId="4E8CDFA9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00576D7E" w14:textId="119FBB32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Għat-trattament ta’ pressjoni tad-demm għolja, i</w:t>
      </w:r>
      <w:r w:rsidRPr="0013268A">
        <w:rPr>
          <w:snapToGrid w:val="0"/>
          <w:lang w:val="mt-MT"/>
        </w:rPr>
        <w:t xml:space="preserve">d-doża tas-soltu ta’ Micardis għall-biċċa l-kbira tal-pazjenti hi ta’ pillola waħda ta’ 40 mg darba kuljum biex tikkontrolla l-pressjoni tad-demm għal perjodu ta’ 24 siegħa. Madankollu, xi kultant it-tabib tiegħek jista’ jirrakkomanda doża aktar baxxa ta’ 20 mg jew doża ogħla ta’ 80 mg. Inkella, Micardis jista’ jintuża flimkien ma’ dijuretiċi </w:t>
      </w:r>
      <w:r w:rsidRPr="0013268A">
        <w:rPr>
          <w:lang w:val="mt-MT"/>
        </w:rPr>
        <w:t>('pilloli tal-awrina')</w:t>
      </w:r>
      <w:r w:rsidRPr="0013268A">
        <w:rPr>
          <w:snapToGrid w:val="0"/>
          <w:lang w:val="mt-MT"/>
        </w:rPr>
        <w:t xml:space="preserve"> bħal hydrochlorothiazide, </w:t>
      </w:r>
      <w:r w:rsidRPr="0013268A">
        <w:rPr>
          <w:lang w:val="mt-MT"/>
        </w:rPr>
        <w:t>li ntwera li għandhom effett ta’ tnaqqis tal-pressjoni tad-demm addittiv ma’ Micardis</w:t>
      </w:r>
      <w:r w:rsidRPr="0013268A">
        <w:rPr>
          <w:snapToGrid w:val="0"/>
          <w:lang w:val="mt-MT"/>
        </w:rPr>
        <w:t>.</w:t>
      </w:r>
    </w:p>
    <w:p w14:paraId="3510203D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6B1971B" w14:textId="24AE2AE7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snapToGrid w:val="0"/>
          <w:lang w:val="mt-MT"/>
        </w:rPr>
        <w:t xml:space="preserve">Għat-tnaqqis ta’ avvenimenti kardjovaskulari, id-doża tas-soltu ta’ Micardis hi ta’ pillola waħda ta’ 80 mg darba kuljum. </w:t>
      </w:r>
      <w:r w:rsidRPr="0013268A">
        <w:rPr>
          <w:lang w:val="mt-MT"/>
        </w:rPr>
        <w:t>Fil-bidu tat-terapija preventiva b’Micardis 80 mg, il-pressjoni tad-demm għandha tiġi mmonitorjata b’mod frekwenti.</w:t>
      </w:r>
    </w:p>
    <w:p w14:paraId="3BC9741A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Jekk il-fwied tiegħek ma jkunx qed jaħdem kif suppost, id-doża tas-soltu m’għandhiex taqbeż 40 mg darba kuljum.</w:t>
      </w:r>
    </w:p>
    <w:p w14:paraId="3A77E9F4" w14:textId="77777777" w:rsidR="00B709FA" w:rsidRPr="0013268A" w:rsidRDefault="00B709FA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5570DAF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b/>
          <w:bCs/>
          <w:lang w:val="mt-MT"/>
        </w:rPr>
        <w:t>Jekk tieħu Micardis aktar milli suppost</w:t>
      </w:r>
    </w:p>
    <w:p w14:paraId="17B4B676" w14:textId="59BAAD12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Jekk aċċidentalment tieħu pilloli żejda, ikkuntattja lit-tabib jew lill-ispiżjar tiegħek, jew lid-dipartiment tal-emerġenza tal-eqreb sptar immedjatament.</w:t>
      </w:r>
    </w:p>
    <w:p w14:paraId="0AC89613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4C321C23" w14:textId="77777777" w:rsidR="00B709FA" w:rsidRPr="0013268A" w:rsidRDefault="00B709FA" w:rsidP="0082364A">
      <w:pPr>
        <w:keepNext/>
        <w:widowControl w:val="0"/>
        <w:tabs>
          <w:tab w:val="clear" w:pos="567"/>
        </w:tabs>
        <w:spacing w:line="240" w:lineRule="auto"/>
        <w:rPr>
          <w:b/>
          <w:bCs/>
          <w:lang w:val="mt-MT"/>
        </w:rPr>
      </w:pPr>
      <w:r w:rsidRPr="0013268A">
        <w:rPr>
          <w:b/>
          <w:bCs/>
          <w:lang w:val="mt-MT"/>
        </w:rPr>
        <w:t>Jekk tinsa tieħu Micardis</w:t>
      </w:r>
    </w:p>
    <w:p w14:paraId="396E3E43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Jekk tinsa tieħu doża, tinkwetax. Ħudha hekk kif tiftakar, imbagħad kompli bħas-soltu. Jekk ma tiħux il-pillola tiegħek f’jum wieħed, ħu d-doża normali tiegħek fil-jum ta’ wara. </w:t>
      </w:r>
      <w:r w:rsidRPr="0013268A">
        <w:rPr>
          <w:b/>
          <w:bCs/>
          <w:i/>
          <w:iCs/>
          <w:lang w:val="mt-MT"/>
        </w:rPr>
        <w:t>M’għandekx tieħu</w:t>
      </w:r>
      <w:r w:rsidRPr="0013268A">
        <w:rPr>
          <w:lang w:val="mt-MT"/>
        </w:rPr>
        <w:t xml:space="preserve"> doża doppja biex tpatti għal dożi individwali li tkun insejt tieħu.</w:t>
      </w:r>
    </w:p>
    <w:p w14:paraId="5557581F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12DC778E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Jekk għandek aktar mistoqsijiet dwar l-użu ta’ din il-mediċina, staqsi lit-tabib jew lill-ispiżjar tiegħek.</w:t>
      </w:r>
    </w:p>
    <w:p w14:paraId="2EE33158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CE8BDA1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7BFC053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4.</w:t>
      </w:r>
      <w:r w:rsidRPr="0013268A">
        <w:rPr>
          <w:b/>
          <w:bCs/>
          <w:lang w:val="mt-MT"/>
        </w:rPr>
        <w:tab/>
      </w:r>
      <w:r w:rsidRPr="0013268A">
        <w:rPr>
          <w:b/>
          <w:szCs w:val="24"/>
          <w:lang w:val="mt-MT"/>
        </w:rPr>
        <w:t>Effetti sekondarji possibbli</w:t>
      </w:r>
    </w:p>
    <w:p w14:paraId="42420D23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mt-MT"/>
        </w:rPr>
      </w:pPr>
    </w:p>
    <w:p w14:paraId="7AFEE183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Bħal kull mediċina oħra, din il-mediċina tista’ tikkawża effetti sekondarji, għalkemm ma jidhrux f’kulħadd.</w:t>
      </w:r>
    </w:p>
    <w:p w14:paraId="1F1E4AB7" w14:textId="77777777" w:rsidR="00B709FA" w:rsidRPr="0013268A" w:rsidRDefault="00B709FA" w:rsidP="0082364A">
      <w:pPr>
        <w:pStyle w:val="CommentText"/>
        <w:tabs>
          <w:tab w:val="clear" w:pos="567"/>
        </w:tabs>
        <w:rPr>
          <w:rFonts w:eastAsia="SimSun"/>
          <w:sz w:val="22"/>
          <w:szCs w:val="22"/>
          <w:lang w:val="mt-MT"/>
        </w:rPr>
      </w:pPr>
    </w:p>
    <w:p w14:paraId="68250626" w14:textId="77777777" w:rsidR="00B709FA" w:rsidRPr="0013268A" w:rsidRDefault="00B709FA" w:rsidP="0082364A">
      <w:pPr>
        <w:keepNext/>
        <w:tabs>
          <w:tab w:val="clear" w:pos="567"/>
        </w:tabs>
        <w:autoSpaceDE w:val="0"/>
        <w:autoSpaceDN w:val="0"/>
        <w:adjustRightInd w:val="0"/>
        <w:rPr>
          <w:b/>
          <w:bCs/>
          <w:lang w:val="mt-MT"/>
        </w:rPr>
      </w:pPr>
      <w:r w:rsidRPr="0013268A">
        <w:rPr>
          <w:b/>
          <w:bCs/>
          <w:lang w:val="mt-MT"/>
        </w:rPr>
        <w:t>Xi effetti sekondarji jistgħu jkunu serji u jeħtieġu attenzjoni medika immedjata</w:t>
      </w:r>
    </w:p>
    <w:p w14:paraId="6F69DE6E" w14:textId="3DD10674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lang w:val="mt-MT"/>
        </w:rPr>
        <w:t>Għandek tkellem lit-tabib tiegħek immedjatament jekk ikollok xi wieħed mis-sintomi li ġejjin:</w:t>
      </w:r>
    </w:p>
    <w:p w14:paraId="4B87211D" w14:textId="77777777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</w:p>
    <w:p w14:paraId="1A0E38D1" w14:textId="692A18B2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Sepsis* (ta’ spiss imsejjaħ “avvelenament tad-demm”, huwa infezzjoni severa b’rispons infjammatorju tal-ġisem kollu), nefħa mgħaġġla tal-ġilda u l-mukuża (anġjoedima); dawn l-effetti sekondarji huma rari (jistgħu jaffettwaw sa persuna 1 minn kull 1</w:t>
      </w:r>
      <w:r w:rsidR="00C66C71" w:rsidRPr="0013268A">
        <w:rPr>
          <w:lang w:val="mt-MT"/>
        </w:rPr>
        <w:t> </w:t>
      </w:r>
      <w:r w:rsidRPr="0013268A">
        <w:rPr>
          <w:lang w:val="mt-MT"/>
        </w:rPr>
        <w:t>000) iżda huma serji ħafna u l-pazjenti għandhom jieqfu jieħdu l-mediċina u jkellmu lit-tabib tagħhom immedjatament. Jekk dawn l-effetti ma jiġux ittrattati, jistgħu jkunu fatali.</w:t>
      </w:r>
    </w:p>
    <w:p w14:paraId="2EA67741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4339BD79" w14:textId="77777777" w:rsidR="00B709FA" w:rsidRPr="0013268A" w:rsidRDefault="00B709FA" w:rsidP="0082364A">
      <w:pPr>
        <w:keepNext/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t>Effetti sekondarji possibbli ta’ Micardis</w:t>
      </w:r>
    </w:p>
    <w:p w14:paraId="1926A207" w14:textId="77777777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Effetti sekondarji komuni</w:t>
      </w:r>
      <w:r w:rsidRPr="0013268A">
        <w:rPr>
          <w:lang w:val="mt-MT"/>
        </w:rPr>
        <w:t xml:space="preserve"> (jistgħu jaffettwaw sa persuna 1 minn kull 10):</w:t>
      </w:r>
    </w:p>
    <w:p w14:paraId="7A229C90" w14:textId="6DE4DC99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Pressjoni tad-demm baxxa (ipotensjoni) f’persuni ttrattati għal tnaqqis ta’ avvenimenti kardjovaskulari</w:t>
      </w:r>
    </w:p>
    <w:p w14:paraId="1CDD3F18" w14:textId="77777777" w:rsidR="00B709FA" w:rsidRPr="0013268A" w:rsidRDefault="00B709FA" w:rsidP="0082364A">
      <w:pPr>
        <w:tabs>
          <w:tab w:val="clear" w:pos="567"/>
        </w:tabs>
        <w:rPr>
          <w:u w:val="single"/>
          <w:lang w:val="mt-MT"/>
        </w:rPr>
      </w:pPr>
    </w:p>
    <w:p w14:paraId="6ECA3C14" w14:textId="77777777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Effetti sekondarji mhux komuni</w:t>
      </w:r>
      <w:r w:rsidRPr="0013268A">
        <w:rPr>
          <w:lang w:val="mt-MT"/>
        </w:rPr>
        <w:t xml:space="preserve"> (jistgħu jaffettwaw sa persuna 1 minn kull 100):</w:t>
      </w:r>
    </w:p>
    <w:p w14:paraId="6A80DA31" w14:textId="1BC2EFAF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Infezzjonijiet fl-apparat tal-awrina, infezzjonijiet fil-parti ta’ fuq tal-apparat respiratorju (eż. uġigħ fil-griżmejn, sinuses infjammati, riħ komuni), defiċjenza ta’ ċelluli ħomor tad-demm (anemija), livelli għolja ta’ potassium, diffikultà biex torqod, tħossok imdejjaq/imdejqa (depressjoni), </w:t>
      </w:r>
      <w:ins w:id="97" w:author="translator" w:date="2025-12-08T14:55:00Z">
        <w:r w:rsidR="0075291E" w:rsidRPr="0013268A">
          <w:rPr>
            <w:color w:val="000000"/>
            <w:lang w:val="mt-MT"/>
          </w:rPr>
          <w:t>sturdament,</w:t>
        </w:r>
        <w:r w:rsidR="0075291E" w:rsidRPr="0013268A">
          <w:rPr>
            <w:lang w:val="mt-MT"/>
          </w:rPr>
          <w:t xml:space="preserve"> </w:t>
        </w:r>
      </w:ins>
      <w:r w:rsidRPr="0013268A">
        <w:rPr>
          <w:lang w:val="mt-MT"/>
        </w:rPr>
        <w:t xml:space="preserve">ħass ħażin (sinkope), sensazzjoni li kollox qed idur bik (sturdament), rata ta’ taħbit tal-qalb bil-mod (bradikardija), pressjoni tad-demm baxxa (ipotensjoni) f’persuni ttrattati għal pressjoni tad-demm għolja, sturdament meta wieħed iqum bilwieqfa (pressjoni baxxa ortostatika), qtugħ ta’ nifs, sogħla, uġigħ </w:t>
      </w:r>
      <w:r w:rsidR="00BD7C9A" w:rsidRPr="0013268A">
        <w:rPr>
          <w:lang w:val="mt-MT"/>
        </w:rPr>
        <w:t>fl-addome</w:t>
      </w:r>
      <w:r w:rsidRPr="0013268A">
        <w:rPr>
          <w:lang w:val="mt-MT"/>
        </w:rPr>
        <w:t xml:space="preserve">, dijarea, </w:t>
      </w:r>
      <w:r w:rsidR="00BD7C9A" w:rsidRPr="0013268A">
        <w:rPr>
          <w:lang w:val="mt-MT"/>
        </w:rPr>
        <w:t>uġigħ</w:t>
      </w:r>
      <w:r w:rsidRPr="0013268A">
        <w:rPr>
          <w:lang w:val="mt-MT"/>
        </w:rPr>
        <w:t xml:space="preserve"> fiż-żaqq, nefħa fiż-żaqq, rimettar, ħakk, żieda fl-għaraq, raxx minħabba l-mediċina, uġigħ fid-dahar, bugħawwieġ fil-muskoli, uġigħ fil-muskoli (majalġja), </w:t>
      </w:r>
      <w:r w:rsidRPr="0013268A">
        <w:rPr>
          <w:lang w:val="mt-MT"/>
        </w:rPr>
        <w:lastRenderedPageBreak/>
        <w:t xml:space="preserve">indeboliment fil-kliewi </w:t>
      </w:r>
      <w:r w:rsidR="00BD7C9A" w:rsidRPr="0013268A">
        <w:rPr>
          <w:lang w:val="mt-MT"/>
        </w:rPr>
        <w:t>(</w:t>
      </w:r>
      <w:r w:rsidRPr="0013268A">
        <w:rPr>
          <w:lang w:val="mt-MT"/>
        </w:rPr>
        <w:t>inkluża insuffiċjenza akuta tal-kliewi</w:t>
      </w:r>
      <w:r w:rsidR="00BD7C9A" w:rsidRPr="0013268A">
        <w:rPr>
          <w:lang w:val="mt-MT"/>
        </w:rPr>
        <w:t>)</w:t>
      </w:r>
      <w:r w:rsidRPr="0013268A">
        <w:rPr>
          <w:lang w:val="mt-MT"/>
        </w:rPr>
        <w:t>, uġigħ fis-sider, sensazzjoni ta’ dgħufija, u żieda fil-livell ta’ krejatinina fid-demm.</w:t>
      </w:r>
    </w:p>
    <w:p w14:paraId="6C3F7BC4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5A7BF29B" w14:textId="59FE0BAA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Effetti sekondarji rari</w:t>
      </w:r>
      <w:r w:rsidRPr="0013268A">
        <w:rPr>
          <w:lang w:val="mt-MT"/>
        </w:rPr>
        <w:t xml:space="preserve"> (jistgħu jaffettwaw sa persuna 1 minn kull 1</w:t>
      </w:r>
      <w:r w:rsidR="00C66C71" w:rsidRPr="0013268A">
        <w:rPr>
          <w:lang w:val="mt-MT"/>
        </w:rPr>
        <w:t> </w:t>
      </w:r>
      <w:r w:rsidRPr="0013268A">
        <w:rPr>
          <w:lang w:val="mt-MT"/>
        </w:rPr>
        <w:t>000):</w:t>
      </w:r>
    </w:p>
    <w:p w14:paraId="60170D6E" w14:textId="1575D80E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Sepsis* (ta’ spiss imsejjaħ “avvelenament tad-demm”, huwa infezzjoni severa b’rispons infjammatorju mal-ġisem kollu li tista’ twassal għal mewt), żieda f’ċerti ċelluli bojod tad-demm (eosinofilija), għadd baxx ta’ plejtlits (tromboċitopenija), reazzjoni allerġika severa (reazzjoni anafilattika), reazzjoni allerġika (eż. raxx, ħakk, diffikultà biex tieħu n-nifs, tħarħir, nefħa tal-wiċċ jew pressjoni tad-demm baxxa), livelli baxxi ta’ zokkor fid-demm (f’pazjenti dijabetiċi, tħossok ansjuż/a, ngħas, indeboliment fil-vista, rata mgħaġġla ta’ taħbit tal-qalb (takikardija), ħalq xott, </w:t>
      </w:r>
      <w:r w:rsidR="00BD7C9A" w:rsidRPr="0013268A">
        <w:rPr>
          <w:lang w:val="mt-MT"/>
        </w:rPr>
        <w:t>skonfort fiż-żaqq</w:t>
      </w:r>
      <w:r w:rsidRPr="0013268A">
        <w:rPr>
          <w:lang w:val="mt-MT"/>
        </w:rPr>
        <w:t xml:space="preserve">, disturb fit-togħma (tibdil fis-sens tat-togħma), funzjoni anormali tal-fwied (pazjenti Ġappuniżi huma aktar probabbli li jkollhom dan l-effett sekondarju), nefħa mgħaġġla tal-ġilda u tal-mukuża li tista wkoll twassal għal mewt (anġjoedima </w:t>
      </w:r>
      <w:r w:rsidR="00BD7C9A" w:rsidRPr="0013268A">
        <w:rPr>
          <w:lang w:val="mt-MT"/>
        </w:rPr>
        <w:t xml:space="preserve">inkluż </w:t>
      </w:r>
      <w:r w:rsidRPr="0013268A">
        <w:rPr>
          <w:lang w:val="mt-MT"/>
        </w:rPr>
        <w:t>riżultat fatali), ekżema (disturb tal-ġilda), ħmura tal-ġilda, ħorriqija (urtikarja), raxx sever ikkawżat mill-mediċina, uġigħ fil-ġogi (artralġja), uġigħ fl-estremitajiet, uġigħ fit-tendini, marda li tixbah lill-influwenza, tnaqqis fl-emoglobina (proteina fid-demm), żieda fil-livelli tal-uric acid, żieda fl-enzimi tal-fwied jew ta’ creatine phosphokinase fid-demm</w:t>
      </w:r>
      <w:r w:rsidR="00BD7C9A" w:rsidRPr="0013268A">
        <w:rPr>
          <w:lang w:val="mt-MT"/>
        </w:rPr>
        <w:t>, livelli baxxi ta’ sodium</w:t>
      </w:r>
      <w:r w:rsidRPr="0013268A">
        <w:rPr>
          <w:lang w:val="mt-MT"/>
        </w:rPr>
        <w:t>.</w:t>
      </w:r>
    </w:p>
    <w:p w14:paraId="6F6B2F17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7DFA8867" w14:textId="64EE5F76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u w:val="single"/>
          <w:lang w:val="mt-MT"/>
        </w:rPr>
        <w:t>Effetti sekondarji rari ħafna</w:t>
      </w:r>
      <w:r w:rsidRPr="0013268A">
        <w:rPr>
          <w:lang w:val="mt-MT"/>
        </w:rPr>
        <w:t xml:space="preserve"> (jistgħu jaffettwaw sa persuna</w:t>
      </w:r>
      <w:r w:rsidR="00C66C71" w:rsidRPr="0013268A">
        <w:rPr>
          <w:lang w:val="mt-MT"/>
        </w:rPr>
        <w:t xml:space="preserve"> </w:t>
      </w:r>
      <w:r w:rsidRPr="0013268A">
        <w:rPr>
          <w:lang w:val="mt-MT"/>
        </w:rPr>
        <w:t>1 minn kull 10</w:t>
      </w:r>
      <w:r w:rsidR="00C66C71" w:rsidRPr="0013268A">
        <w:rPr>
          <w:lang w:val="mt-MT"/>
        </w:rPr>
        <w:t> </w:t>
      </w:r>
      <w:r w:rsidRPr="0013268A">
        <w:rPr>
          <w:lang w:val="mt-MT"/>
        </w:rPr>
        <w:t>000):</w:t>
      </w:r>
    </w:p>
    <w:p w14:paraId="0F4FCBC9" w14:textId="766F59EE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Ċikatriċi progressivi tat-tessut tal-pulmun (marda tal-interstizju tal-pulmun)**</w:t>
      </w:r>
    </w:p>
    <w:p w14:paraId="0AA03415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</w:p>
    <w:p w14:paraId="3EFAB46A" w14:textId="0A1BA101" w:rsidR="009E5399" w:rsidRPr="0013268A" w:rsidRDefault="009E5399" w:rsidP="009E5399">
      <w:pPr>
        <w:keepNext/>
        <w:tabs>
          <w:tab w:val="clear" w:pos="567"/>
          <w:tab w:val="left" w:pos="708"/>
        </w:tabs>
        <w:rPr>
          <w:lang w:val="mt-MT"/>
        </w:rPr>
      </w:pPr>
      <w:r w:rsidRPr="0013268A">
        <w:rPr>
          <w:u w:val="single"/>
          <w:lang w:val="mt-MT"/>
        </w:rPr>
        <w:t>Mhux magħruf</w:t>
      </w:r>
      <w:r w:rsidRPr="0013268A">
        <w:rPr>
          <w:lang w:val="mt-MT"/>
        </w:rPr>
        <w:t xml:space="preserve"> (il-frekwenza ma tistax tiġi stmata mid-</w:t>
      </w:r>
      <w:r w:rsidRPr="0013268A">
        <w:rPr>
          <w:i/>
          <w:lang w:val="mt-MT"/>
        </w:rPr>
        <w:t>data</w:t>
      </w:r>
      <w:r w:rsidRPr="0013268A">
        <w:rPr>
          <w:lang w:val="mt-MT"/>
        </w:rPr>
        <w:t xml:space="preserve"> disponibbli)</w:t>
      </w:r>
    </w:p>
    <w:p w14:paraId="32E8157C" w14:textId="77777777" w:rsidR="009E5399" w:rsidRPr="0013268A" w:rsidRDefault="009E5399" w:rsidP="009E5399">
      <w:pPr>
        <w:tabs>
          <w:tab w:val="clear" w:pos="567"/>
          <w:tab w:val="left" w:pos="708"/>
        </w:tabs>
        <w:rPr>
          <w:lang w:val="mt-MT"/>
        </w:rPr>
      </w:pPr>
      <w:r w:rsidRPr="0013268A">
        <w:rPr>
          <w:lang w:val="mt-MT"/>
        </w:rPr>
        <w:t>Anġjoedema intestinali: nefħa fil-musrana li tippreżenta b’sintomi bħal uġigħ addominali, dardir, remettar, u dijarea ġiet irrapportata wara l-użu ta’ prodotti simili.</w:t>
      </w:r>
    </w:p>
    <w:p w14:paraId="034994F2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38E3C0DC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* Jista’ jkun li l-avveniment ikun ġara b’kumbinazzjoni, jew jista’ jkun marbut ma’ mekkaniżmu li bħalissa mhuwiex magħruf.</w:t>
      </w:r>
    </w:p>
    <w:p w14:paraId="146A9391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7ABCB69" w14:textId="780169D1" w:rsidR="00B709FA" w:rsidRPr="0013268A" w:rsidRDefault="00B709FA" w:rsidP="0082364A">
      <w:pPr>
        <w:tabs>
          <w:tab w:val="clear" w:pos="567"/>
        </w:tabs>
        <w:rPr>
          <w:bCs/>
          <w:color w:val="000000"/>
          <w:lang w:val="mt-MT"/>
        </w:rPr>
      </w:pPr>
      <w:r w:rsidRPr="0013268A">
        <w:rPr>
          <w:lang w:val="mt-MT"/>
        </w:rPr>
        <w:t>**</w:t>
      </w:r>
      <w:r w:rsidR="00DB1636" w:rsidRPr="0013268A">
        <w:rPr>
          <w:lang w:val="mt-MT"/>
        </w:rPr>
        <w:t xml:space="preserve"> </w:t>
      </w:r>
      <w:r w:rsidRPr="0013268A">
        <w:rPr>
          <w:bCs/>
          <w:color w:val="000000"/>
          <w:lang w:val="mt-MT"/>
        </w:rPr>
        <w:t>Każijiet ta’ ċikatriċi progressivi tat-tessut tal-pulmun ġew irrappurtati waqt it-teħid ta’ telmisartan. Madankollu, mhux magħruf jekk telmisartan kienx il-kawża.</w:t>
      </w:r>
    </w:p>
    <w:p w14:paraId="74A75BA6" w14:textId="77777777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</w:p>
    <w:p w14:paraId="5373EDB5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b/>
          <w:bCs/>
          <w:color w:val="000000"/>
          <w:lang w:val="mt-MT"/>
        </w:rPr>
        <w:t>Rappurtar tal-effetti sekondarji</w:t>
      </w:r>
    </w:p>
    <w:p w14:paraId="21732314" w14:textId="300E451C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 xml:space="preserve">Jekk ikollok xi effett sekondarju, kellem lit-tabib jew lill-ispiżjar tiegħek. Dan jinkludi xi effett sekondarju </w:t>
      </w:r>
      <w:r w:rsidRPr="0013268A">
        <w:rPr>
          <w:lang w:val="mt-MT" w:bidi="mt-MT"/>
        </w:rPr>
        <w:t>possibbli</w:t>
      </w:r>
      <w:r w:rsidRPr="0013268A">
        <w:rPr>
          <w:lang w:val="mt-MT"/>
        </w:rPr>
        <w:t xml:space="preserve"> li mhuwiex elenkat f’dan il-fuljett.</w:t>
      </w:r>
      <w:r w:rsidRPr="0013268A">
        <w:rPr>
          <w:i/>
          <w:lang w:val="mt-MT"/>
        </w:rPr>
        <w:t xml:space="preserve"> </w:t>
      </w:r>
      <w:r w:rsidRPr="0013268A">
        <w:rPr>
          <w:color w:val="000000"/>
          <w:lang w:val="mt-MT"/>
        </w:rPr>
        <w:t xml:space="preserve">Tista’ wkoll tirrapporta effetti sekondarji direttament </w:t>
      </w:r>
      <w:r w:rsidRPr="0013268A">
        <w:rPr>
          <w:color w:val="000000"/>
          <w:highlight w:val="lightGray"/>
          <w:lang w:val="mt-MT"/>
        </w:rPr>
        <w:t xml:space="preserve">permezz tas-sistema ta’ rappurtar nazzjonali </w:t>
      </w:r>
      <w:r w:rsidRPr="0013268A">
        <w:rPr>
          <w:color w:val="000000"/>
          <w:highlight w:val="lightGray"/>
          <w:lang w:val="mt-MT" w:bidi="mt-MT"/>
        </w:rPr>
        <w:t>mniżżla</w:t>
      </w:r>
      <w:r w:rsidRPr="0013268A">
        <w:rPr>
          <w:color w:val="000000"/>
          <w:highlight w:val="lightGray"/>
          <w:lang w:val="mt-MT"/>
        </w:rPr>
        <w:t xml:space="preserve"> f’</w:t>
      </w:r>
      <w:hyperlink r:id="rId15" w:history="1">
        <w:r w:rsidRPr="0013268A">
          <w:rPr>
            <w:rStyle w:val="Hyperlink"/>
            <w:highlight w:val="lightGray"/>
            <w:lang w:val="mt-MT"/>
          </w:rPr>
          <w:t>Appendiċi V</w:t>
        </w:r>
      </w:hyperlink>
      <w:r w:rsidRPr="0013268A">
        <w:rPr>
          <w:color w:val="000000"/>
          <w:lang w:val="mt-MT"/>
        </w:rPr>
        <w:t>. Billi tirrapporta l</w:t>
      </w:r>
      <w:r w:rsidR="009E5399" w:rsidRPr="0013268A">
        <w:rPr>
          <w:color w:val="000000"/>
          <w:lang w:val="mt-MT"/>
        </w:rPr>
        <w:noBreakHyphen/>
      </w:r>
      <w:r w:rsidRPr="0013268A">
        <w:rPr>
          <w:color w:val="000000"/>
          <w:lang w:val="mt-MT"/>
        </w:rPr>
        <w:t>effetti sekondarji tista’ tgħin biex tiġi pprovduta aktar informazzjoni dwar is-sigurtà ta’ din il-mediċina.</w:t>
      </w:r>
    </w:p>
    <w:p w14:paraId="59158670" w14:textId="77777777" w:rsidR="00B709FA" w:rsidRPr="0013268A" w:rsidRDefault="00B709FA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9D35E2A" w14:textId="77777777" w:rsidR="00B709FA" w:rsidRPr="0013268A" w:rsidRDefault="00B709FA" w:rsidP="0082364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mt-MT"/>
        </w:rPr>
      </w:pPr>
    </w:p>
    <w:p w14:paraId="2CD0452E" w14:textId="77777777" w:rsidR="00B709FA" w:rsidRPr="0013268A" w:rsidRDefault="00B709FA" w:rsidP="0082364A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lang w:val="mt-MT"/>
        </w:rPr>
      </w:pPr>
      <w:r w:rsidRPr="0013268A">
        <w:rPr>
          <w:b/>
          <w:bCs/>
          <w:lang w:val="mt-MT"/>
        </w:rPr>
        <w:t>5.</w:t>
      </w:r>
      <w:r w:rsidRPr="0013268A">
        <w:rPr>
          <w:b/>
          <w:bCs/>
          <w:lang w:val="mt-MT"/>
        </w:rPr>
        <w:tab/>
        <w:t>Kif taħżen Micardis</w:t>
      </w:r>
    </w:p>
    <w:p w14:paraId="4CFAB9F8" w14:textId="77777777" w:rsidR="00B709FA" w:rsidRPr="0013268A" w:rsidRDefault="00B709FA" w:rsidP="0082364A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</w:p>
    <w:p w14:paraId="49BD4B24" w14:textId="77777777" w:rsidR="00B709FA" w:rsidRPr="0013268A" w:rsidRDefault="00B709FA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szCs w:val="24"/>
          <w:lang w:val="mt-MT"/>
        </w:rPr>
        <w:t>Żomm din il-mediċina fejn ma tidhirx u ma tintlaħaqx mit-tfal</w:t>
      </w:r>
      <w:r w:rsidRPr="0013268A">
        <w:rPr>
          <w:lang w:val="mt-MT"/>
        </w:rPr>
        <w:t>.</w:t>
      </w:r>
    </w:p>
    <w:p w14:paraId="7DF87B11" w14:textId="77777777" w:rsidR="00B709FA" w:rsidRPr="0013268A" w:rsidRDefault="00B709FA" w:rsidP="0082364A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09636F5" w14:textId="77777777" w:rsidR="00B709FA" w:rsidRPr="0013268A" w:rsidRDefault="00B709FA" w:rsidP="0082364A">
      <w:pPr>
        <w:tabs>
          <w:tab w:val="clear" w:pos="567"/>
        </w:tabs>
        <w:ind w:right="-2"/>
        <w:rPr>
          <w:lang w:val="mt-MT"/>
        </w:rPr>
      </w:pPr>
      <w:r w:rsidRPr="0013268A">
        <w:rPr>
          <w:lang w:val="mt-MT"/>
        </w:rPr>
        <w:t>Tużax din il-mediċina wara d-data ta’ meta tiskadi li tidher fuq il-kaxxa tal-kartun wara “JIS”. Id-data ta’ meta tiskadi tirreferi għall-aħħar ġurnata ta’ dak ix-xahar.</w:t>
      </w:r>
    </w:p>
    <w:p w14:paraId="5DC7318A" w14:textId="77777777" w:rsidR="00B709FA" w:rsidRPr="0013268A" w:rsidRDefault="00B709FA" w:rsidP="0082364A">
      <w:pPr>
        <w:tabs>
          <w:tab w:val="clear" w:pos="567"/>
        </w:tabs>
        <w:ind w:right="-2"/>
        <w:rPr>
          <w:lang w:val="mt-MT"/>
        </w:rPr>
      </w:pPr>
    </w:p>
    <w:p w14:paraId="3DC4617C" w14:textId="28D9F540" w:rsidR="00B709FA" w:rsidRPr="0013268A" w:rsidRDefault="00B709FA" w:rsidP="0082364A">
      <w:p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lang w:val="mt-MT"/>
        </w:rPr>
        <w:t>Dan il-prodott mediċinali m’għandux bżonn l-ebda kundizzjoni ta’ temperatura speċjali għall-ħażna. Aħżen fil-pakkett oriġinali sabiex tilqa’ mill-umdità. Neħħi l-pillola Micardis tiegħek mill-folja eżatt qabel ma teħodha biss.</w:t>
      </w:r>
    </w:p>
    <w:p w14:paraId="31DCB088" w14:textId="77777777" w:rsidR="00B709FA" w:rsidRPr="0013268A" w:rsidRDefault="00B709FA" w:rsidP="0082364A">
      <w:pPr>
        <w:tabs>
          <w:tab w:val="clear" w:pos="567"/>
        </w:tabs>
        <w:ind w:right="-2"/>
        <w:rPr>
          <w:lang w:val="mt-MT"/>
        </w:rPr>
      </w:pPr>
    </w:p>
    <w:p w14:paraId="7A6D2D1E" w14:textId="77777777" w:rsidR="00B709FA" w:rsidRPr="0013268A" w:rsidRDefault="00B709FA" w:rsidP="0082364A">
      <w:pPr>
        <w:tabs>
          <w:tab w:val="clear" w:pos="567"/>
        </w:tabs>
        <w:ind w:right="-2"/>
        <w:rPr>
          <w:lang w:val="mt-MT"/>
        </w:rPr>
      </w:pPr>
      <w:r w:rsidRPr="0013268A">
        <w:rPr>
          <w:lang w:val="mt-MT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4968BE53" w14:textId="77777777" w:rsidR="00B709FA" w:rsidRPr="0013268A" w:rsidRDefault="00B709FA" w:rsidP="0082364A">
      <w:pPr>
        <w:tabs>
          <w:tab w:val="clear" w:pos="567"/>
        </w:tabs>
        <w:ind w:left="567" w:hanging="567"/>
        <w:rPr>
          <w:lang w:val="mt-MT"/>
        </w:rPr>
      </w:pPr>
    </w:p>
    <w:p w14:paraId="525A5BAE" w14:textId="77777777" w:rsidR="00B709FA" w:rsidRPr="0013268A" w:rsidRDefault="00B709FA" w:rsidP="0082364A">
      <w:pPr>
        <w:tabs>
          <w:tab w:val="clear" w:pos="567"/>
        </w:tabs>
        <w:ind w:left="567" w:hanging="567"/>
        <w:rPr>
          <w:lang w:val="mt-MT"/>
        </w:rPr>
      </w:pPr>
    </w:p>
    <w:p w14:paraId="6F7C00C5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13268A">
        <w:rPr>
          <w:b/>
          <w:bCs/>
          <w:lang w:val="mt-MT"/>
        </w:rPr>
        <w:lastRenderedPageBreak/>
        <w:t>6.</w:t>
      </w:r>
      <w:r w:rsidRPr="0013268A">
        <w:rPr>
          <w:b/>
          <w:bCs/>
          <w:lang w:val="mt-MT"/>
        </w:rPr>
        <w:tab/>
      </w:r>
      <w:r w:rsidRPr="0013268A">
        <w:rPr>
          <w:b/>
          <w:szCs w:val="24"/>
          <w:lang w:val="mt-MT"/>
        </w:rPr>
        <w:t>Kontenut tal-pakkett u informazzjoni oħra</w:t>
      </w:r>
    </w:p>
    <w:p w14:paraId="03366840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94A1B44" w14:textId="77777777" w:rsidR="00B709FA" w:rsidRPr="0013268A" w:rsidRDefault="00B709FA" w:rsidP="0082364A">
      <w:pPr>
        <w:keepNext/>
        <w:tabs>
          <w:tab w:val="clear" w:pos="567"/>
        </w:tabs>
        <w:rPr>
          <w:b/>
          <w:bCs/>
          <w:lang w:val="mt-MT"/>
        </w:rPr>
      </w:pPr>
      <w:r w:rsidRPr="0013268A">
        <w:rPr>
          <w:b/>
          <w:bCs/>
          <w:lang w:val="mt-MT"/>
        </w:rPr>
        <w:t>X’fih Micardis</w:t>
      </w:r>
    </w:p>
    <w:p w14:paraId="15FD18A6" w14:textId="77777777" w:rsidR="00B709FA" w:rsidRPr="0013268A" w:rsidRDefault="00B709FA" w:rsidP="0082364A">
      <w:pPr>
        <w:keepNext/>
        <w:tabs>
          <w:tab w:val="clear" w:pos="567"/>
        </w:tabs>
        <w:rPr>
          <w:lang w:val="mt-MT"/>
        </w:rPr>
      </w:pPr>
      <w:r w:rsidRPr="0013268A">
        <w:rPr>
          <w:lang w:val="mt-MT"/>
        </w:rPr>
        <w:t xml:space="preserve">Is-sustanza attiva hi telmisartan. </w:t>
      </w:r>
      <w:r w:rsidRPr="0013268A">
        <w:rPr>
          <w:rFonts w:eastAsia="MS Mincho"/>
          <w:lang w:val="mt-MT"/>
        </w:rPr>
        <w:t>Kull pillola fiha 80 mg ta’ telmisartan.</w:t>
      </w:r>
    </w:p>
    <w:p w14:paraId="29A7530D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Is-sustanzi mhux attivi l-oħra huma povidone (K25), meglumine, sodium hydroxide, sorbitol (E420) u magnesium stearate.</w:t>
      </w:r>
    </w:p>
    <w:p w14:paraId="1329DCC9" w14:textId="77777777" w:rsidR="00B709FA" w:rsidRPr="0013268A" w:rsidRDefault="00B709FA" w:rsidP="0082364A">
      <w:pPr>
        <w:pStyle w:val="BodyText3"/>
        <w:tabs>
          <w:tab w:val="clear" w:pos="567"/>
        </w:tabs>
        <w:jc w:val="left"/>
        <w:rPr>
          <w:b w:val="0"/>
          <w:bCs w:val="0"/>
          <w:i w:val="0"/>
          <w:iCs w:val="0"/>
          <w:lang w:val="mt-MT"/>
        </w:rPr>
      </w:pPr>
    </w:p>
    <w:p w14:paraId="4807D44D" w14:textId="77777777" w:rsidR="00B709FA" w:rsidRPr="0013268A" w:rsidRDefault="00B709FA" w:rsidP="0082364A">
      <w:pPr>
        <w:pStyle w:val="BodyText3"/>
        <w:keepNext/>
        <w:tabs>
          <w:tab w:val="clear" w:pos="567"/>
        </w:tabs>
        <w:jc w:val="left"/>
        <w:rPr>
          <w:i w:val="0"/>
          <w:iCs w:val="0"/>
          <w:lang w:val="mt-MT"/>
        </w:rPr>
      </w:pPr>
      <w:r w:rsidRPr="0013268A">
        <w:rPr>
          <w:i w:val="0"/>
          <w:iCs w:val="0"/>
          <w:lang w:val="mt-MT"/>
        </w:rPr>
        <w:t>Kif jidher Micardis u l-kontenut tal-pakkett</w:t>
      </w:r>
    </w:p>
    <w:p w14:paraId="1166CB90" w14:textId="51167E32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Il-pilloli Micardis 80 mg huma bojod, b’forma oblunga u mnaqqxa bin-numru tal-kowd '52H' fuq naħa waħda u l-logo tal-kumpanija fuq in-naħa l-oħra.</w:t>
      </w:r>
    </w:p>
    <w:p w14:paraId="2F9BFFBF" w14:textId="77777777" w:rsidR="00B709FA" w:rsidRPr="0013268A" w:rsidRDefault="00B709FA" w:rsidP="0082364A">
      <w:pPr>
        <w:tabs>
          <w:tab w:val="clear" w:pos="567"/>
        </w:tabs>
        <w:rPr>
          <w:shd w:val="clear" w:color="auto" w:fill="C0C0C0"/>
          <w:lang w:val="mt-MT"/>
        </w:rPr>
      </w:pPr>
    </w:p>
    <w:p w14:paraId="0EAF1137" w14:textId="07DBA6DE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/>
        </w:rPr>
        <w:t>Micardis hu disponibbli f’pakketti b’folji li fihom 14, 28, 56, 84 jew 98 pillola, f’pakketti b’folji b’doża waħda li fihom 28 × 1, 30 × 1 jew 90 × 1 pillola jew f’pakketti multipli li fihom 360</w:t>
      </w:r>
      <w:r w:rsidR="00C66C71" w:rsidRPr="0013268A">
        <w:rPr>
          <w:lang w:val="mt-MT"/>
        </w:rPr>
        <w:t xml:space="preserve"> </w:t>
      </w:r>
      <w:r w:rsidRPr="0013268A">
        <w:rPr>
          <w:lang w:val="mt-MT"/>
        </w:rPr>
        <w:t>(4 pakketti ta’ 90 × 1) pillola.</w:t>
      </w:r>
    </w:p>
    <w:p w14:paraId="6D3421C0" w14:textId="77777777" w:rsidR="00B709FA" w:rsidRPr="0013268A" w:rsidRDefault="00B709FA" w:rsidP="0082364A">
      <w:pPr>
        <w:tabs>
          <w:tab w:val="clear" w:pos="567"/>
        </w:tabs>
        <w:rPr>
          <w:strike/>
          <w:lang w:val="mt-MT"/>
        </w:rPr>
      </w:pPr>
    </w:p>
    <w:p w14:paraId="03FFBA7D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  <w:r w:rsidRPr="0013268A">
        <w:rPr>
          <w:lang w:val="mt-MT" w:bidi="mt-MT"/>
        </w:rPr>
        <w:t xml:space="preserve">Jista’ jkun li mhux il-pakketti tad-daqsijiet kollha jkunu fis-suq </w:t>
      </w:r>
      <w:r w:rsidRPr="0013268A">
        <w:rPr>
          <w:lang w:val="mt-MT"/>
        </w:rPr>
        <w:t>fil-pajjiż tiegħek.</w:t>
      </w:r>
    </w:p>
    <w:p w14:paraId="04A20B15" w14:textId="77777777" w:rsidR="00B709FA" w:rsidRPr="0013268A" w:rsidRDefault="00B709FA" w:rsidP="0082364A">
      <w:pPr>
        <w:pStyle w:val="BodyText3"/>
        <w:tabs>
          <w:tab w:val="clear" w:pos="567"/>
        </w:tabs>
        <w:jc w:val="left"/>
        <w:rPr>
          <w:b w:val="0"/>
          <w:bCs w:val="0"/>
          <w:i w:val="0"/>
          <w:iCs w:val="0"/>
          <w:lang w:val="mt-MT"/>
        </w:rPr>
      </w:pPr>
    </w:p>
    <w:tbl>
      <w:tblPr>
        <w:tblW w:w="5079" w:type="pct"/>
        <w:tblLook w:val="01E0" w:firstRow="1" w:lastRow="1" w:firstColumn="1" w:lastColumn="1" w:noHBand="0" w:noVBand="0"/>
      </w:tblPr>
      <w:tblGrid>
        <w:gridCol w:w="4535"/>
        <w:gridCol w:w="4679"/>
      </w:tblGrid>
      <w:tr w:rsidR="00B709FA" w:rsidRPr="0013268A" w14:paraId="1DAC339D" w14:textId="77777777" w:rsidTr="00D94158">
        <w:tc>
          <w:tcPr>
            <w:tcW w:w="2461" w:type="pct"/>
          </w:tcPr>
          <w:p w14:paraId="578FC48C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i w:val="0"/>
                <w:lang w:val="mt-MT"/>
              </w:rPr>
            </w:pPr>
            <w:r w:rsidRPr="0013268A">
              <w:rPr>
                <w:i w:val="0"/>
                <w:iCs w:val="0"/>
                <w:lang w:val="mt-MT"/>
              </w:rPr>
              <w:t>Detentur tal-Awtorizzazzjoni għat-Tqegħid fis-Suq</w:t>
            </w:r>
          </w:p>
        </w:tc>
        <w:tc>
          <w:tcPr>
            <w:tcW w:w="2539" w:type="pct"/>
          </w:tcPr>
          <w:p w14:paraId="4174173C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i w:val="0"/>
                <w:lang w:val="mt-MT"/>
              </w:rPr>
            </w:pPr>
            <w:r w:rsidRPr="0013268A">
              <w:rPr>
                <w:i w:val="0"/>
                <w:iCs w:val="0"/>
                <w:lang w:val="mt-MT"/>
              </w:rPr>
              <w:t>Manifattur</w:t>
            </w:r>
          </w:p>
        </w:tc>
      </w:tr>
      <w:tr w:rsidR="00B709FA" w:rsidRPr="0013268A" w14:paraId="596067F0" w14:textId="77777777" w:rsidTr="00D94158">
        <w:tc>
          <w:tcPr>
            <w:tcW w:w="2461" w:type="pct"/>
          </w:tcPr>
          <w:p w14:paraId="7244C734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Boehringer Ingelheim International GmbH</w:t>
            </w:r>
          </w:p>
          <w:p w14:paraId="539B066F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Binger Str. 173</w:t>
            </w:r>
          </w:p>
          <w:p w14:paraId="7D52A391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55216 Ingelheim am Rhein</w:t>
            </w:r>
          </w:p>
          <w:p w14:paraId="6659EA4F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Il-Ġermanja</w:t>
            </w:r>
          </w:p>
        </w:tc>
        <w:tc>
          <w:tcPr>
            <w:tcW w:w="2539" w:type="pct"/>
          </w:tcPr>
          <w:p w14:paraId="530012D5" w14:textId="19D81360" w:rsidR="00B709FA" w:rsidRPr="0013268A" w:rsidRDefault="00B709FA" w:rsidP="0082364A">
            <w:pPr>
              <w:pStyle w:val="Default"/>
              <w:rPr>
                <w:sz w:val="22"/>
                <w:szCs w:val="22"/>
                <w:lang w:val="mt-MT"/>
              </w:rPr>
            </w:pPr>
            <w:r w:rsidRPr="0013268A">
              <w:rPr>
                <w:sz w:val="22"/>
                <w:szCs w:val="22"/>
                <w:lang w:val="mt-MT"/>
              </w:rPr>
              <w:t xml:space="preserve">Boehringer Ingelheim </w:t>
            </w:r>
            <w:r w:rsidR="00D94158" w:rsidRPr="0013268A">
              <w:rPr>
                <w:sz w:val="22"/>
                <w:szCs w:val="22"/>
                <w:lang w:val="mt-MT" w:eastAsia="de-DE"/>
              </w:rPr>
              <w:t>Hellas Single Member S.A</w:t>
            </w:r>
            <w:r w:rsidRPr="0013268A">
              <w:rPr>
                <w:sz w:val="22"/>
                <w:szCs w:val="22"/>
                <w:lang w:val="mt-MT"/>
              </w:rPr>
              <w:t>.</w:t>
            </w:r>
          </w:p>
          <w:p w14:paraId="44DF5284" w14:textId="77777777" w:rsidR="00B709FA" w:rsidRPr="0013268A" w:rsidRDefault="00B709FA" w:rsidP="0082364A">
            <w:pPr>
              <w:pStyle w:val="Default"/>
              <w:rPr>
                <w:sz w:val="22"/>
                <w:szCs w:val="22"/>
                <w:lang w:val="mt-MT"/>
              </w:rPr>
            </w:pPr>
            <w:r w:rsidRPr="0013268A">
              <w:rPr>
                <w:sz w:val="22"/>
                <w:szCs w:val="22"/>
                <w:lang w:val="mt-MT"/>
              </w:rPr>
              <w:t>5th km Paiania – Markopoulo</w:t>
            </w:r>
          </w:p>
          <w:p w14:paraId="466D6353" w14:textId="116C043F" w:rsidR="00B709FA" w:rsidRPr="0013268A" w:rsidRDefault="00B709FA" w:rsidP="0082364A">
            <w:pPr>
              <w:pStyle w:val="Default"/>
              <w:rPr>
                <w:sz w:val="22"/>
                <w:szCs w:val="22"/>
                <w:lang w:val="mt-MT"/>
              </w:rPr>
            </w:pPr>
            <w:r w:rsidRPr="0013268A">
              <w:rPr>
                <w:sz w:val="22"/>
                <w:szCs w:val="22"/>
                <w:lang w:val="mt-MT"/>
              </w:rPr>
              <w:t>Koropi Attiki, 194</w:t>
            </w:r>
            <w:r w:rsidR="00D94158" w:rsidRPr="0013268A">
              <w:rPr>
                <w:sz w:val="22"/>
                <w:szCs w:val="22"/>
                <w:lang w:val="mt-MT"/>
              </w:rPr>
              <w:t>41</w:t>
            </w:r>
          </w:p>
          <w:p w14:paraId="6D884B08" w14:textId="77777777" w:rsidR="00B709FA" w:rsidRPr="0013268A" w:rsidRDefault="00B709FA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Il-Greċja</w:t>
            </w:r>
          </w:p>
          <w:p w14:paraId="20B3509E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rPr>
                <w:b w:val="0"/>
                <w:i w:val="0"/>
                <w:lang w:val="mt-MT"/>
              </w:rPr>
            </w:pPr>
          </w:p>
          <w:p w14:paraId="1A2887A8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Rottendorf Pharma GmbH</w:t>
            </w:r>
          </w:p>
          <w:p w14:paraId="1FE8EBBC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Ostenfelder Straße 51 - 61</w:t>
            </w:r>
          </w:p>
          <w:p w14:paraId="45A84B83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59320 Ennigerloh</w:t>
            </w:r>
          </w:p>
          <w:p w14:paraId="6465AD9D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  <w:r w:rsidRPr="0013268A">
              <w:rPr>
                <w:b w:val="0"/>
                <w:i w:val="0"/>
                <w:lang w:val="mt-MT"/>
              </w:rPr>
              <w:t>Il-Ġermanja</w:t>
            </w:r>
          </w:p>
          <w:p w14:paraId="6020FE70" w14:textId="77777777" w:rsidR="00805A2E" w:rsidRPr="0013268A" w:rsidRDefault="00805A2E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</w:p>
          <w:p w14:paraId="6CCE096B" w14:textId="77777777" w:rsidR="00805A2E" w:rsidRPr="0013268A" w:rsidRDefault="00805A2E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Boehringer Ingelheim France</w:t>
            </w:r>
          </w:p>
          <w:p w14:paraId="374C3BF1" w14:textId="77777777" w:rsidR="00805A2E" w:rsidRPr="0013268A" w:rsidRDefault="00805A2E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100-104 Avenue de France</w:t>
            </w:r>
          </w:p>
          <w:p w14:paraId="02A45FF3" w14:textId="77777777" w:rsidR="00805A2E" w:rsidRPr="0013268A" w:rsidRDefault="00805A2E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75013 Paris</w:t>
            </w:r>
          </w:p>
          <w:p w14:paraId="7701A71E" w14:textId="77777777" w:rsidR="00805A2E" w:rsidRPr="0013268A" w:rsidRDefault="00805A2E" w:rsidP="0082364A">
            <w:pPr>
              <w:numPr>
                <w:ilvl w:val="12"/>
                <w:numId w:val="0"/>
              </w:num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Franza</w:t>
            </w:r>
          </w:p>
          <w:p w14:paraId="2BC255C0" w14:textId="77777777" w:rsidR="00B709FA" w:rsidRPr="0013268A" w:rsidRDefault="00B709FA" w:rsidP="0082364A">
            <w:pPr>
              <w:pStyle w:val="BodyText3"/>
              <w:keepNext/>
              <w:tabs>
                <w:tab w:val="clear" w:pos="567"/>
              </w:tabs>
              <w:jc w:val="left"/>
              <w:rPr>
                <w:b w:val="0"/>
                <w:i w:val="0"/>
                <w:lang w:val="mt-MT"/>
              </w:rPr>
            </w:pPr>
          </w:p>
        </w:tc>
      </w:tr>
    </w:tbl>
    <w:p w14:paraId="62803D13" w14:textId="77777777" w:rsidR="00B709FA" w:rsidRPr="0013268A" w:rsidRDefault="00B709FA" w:rsidP="0082364A">
      <w:pPr>
        <w:pStyle w:val="BodyText3"/>
        <w:tabs>
          <w:tab w:val="clear" w:pos="567"/>
        </w:tabs>
        <w:jc w:val="left"/>
        <w:rPr>
          <w:b w:val="0"/>
          <w:bCs w:val="0"/>
          <w:i w:val="0"/>
          <w:iCs w:val="0"/>
          <w:lang w:val="mt-MT"/>
        </w:rPr>
      </w:pPr>
      <w:r w:rsidRPr="0013268A">
        <w:rPr>
          <w:i w:val="0"/>
          <w:iCs w:val="0"/>
          <w:shd w:val="clear" w:color="auto" w:fill="C0C0C0"/>
          <w:lang w:val="mt-MT"/>
        </w:rPr>
        <w:br w:type="page"/>
      </w:r>
      <w:r w:rsidRPr="0013268A">
        <w:rPr>
          <w:b w:val="0"/>
          <w:bCs w:val="0"/>
          <w:i w:val="0"/>
          <w:iCs w:val="0"/>
          <w:lang w:val="mt-MT"/>
        </w:rPr>
        <w:lastRenderedPageBreak/>
        <w:t>Għal kull tagħrif dwar din il-mediċina, jekk jogħġbok ikkuntattja lir-rappreżentant lokali tad-Detentur tal-Awtorizzazzjoni għat-Tqegħid fis-Suq.</w:t>
      </w:r>
    </w:p>
    <w:p w14:paraId="6CB3E867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tbl>
      <w:tblPr>
        <w:tblW w:w="9372" w:type="dxa"/>
        <w:tblLayout w:type="fixed"/>
        <w:tblLook w:val="01E0" w:firstRow="1" w:lastRow="1" w:firstColumn="1" w:lastColumn="1" w:noHBand="0" w:noVBand="0"/>
      </w:tblPr>
      <w:tblGrid>
        <w:gridCol w:w="4678"/>
        <w:gridCol w:w="4658"/>
        <w:gridCol w:w="36"/>
      </w:tblGrid>
      <w:tr w:rsidR="00B709FA" w:rsidRPr="0013268A" w14:paraId="114B4984" w14:textId="77777777" w:rsidTr="00D94158">
        <w:trPr>
          <w:gridAfter w:val="1"/>
          <w:wAfter w:w="36" w:type="dxa"/>
        </w:trPr>
        <w:tc>
          <w:tcPr>
            <w:tcW w:w="4678" w:type="dxa"/>
          </w:tcPr>
          <w:p w14:paraId="4CE7A3D7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België/Belgique/Belgien</w:t>
            </w:r>
          </w:p>
          <w:p w14:paraId="109D4D2C" w14:textId="1D27A8FC" w:rsidR="00C66C71" w:rsidRPr="0013268A" w:rsidRDefault="00B709FA" w:rsidP="0082364A">
            <w:pPr>
              <w:tabs>
                <w:tab w:val="clear" w:pos="567"/>
              </w:tabs>
              <w:ind w:right="34"/>
              <w:rPr>
                <w:rFonts w:eastAsia="MS Mincho"/>
                <w:lang w:val="mt-MT"/>
              </w:rPr>
            </w:pPr>
            <w:r w:rsidRPr="0013268A">
              <w:rPr>
                <w:rFonts w:eastAsia="MS Mincho"/>
                <w:lang w:val="mt-MT"/>
              </w:rPr>
              <w:t xml:space="preserve">Boehringer Ingelheim </w:t>
            </w:r>
            <w:r w:rsidR="00BD7C9A" w:rsidRPr="0013268A">
              <w:rPr>
                <w:rFonts w:eastAsia="MS Mincho"/>
                <w:lang w:val="mt-MT"/>
              </w:rPr>
              <w:t>S</w:t>
            </w:r>
            <w:r w:rsidRPr="0013268A">
              <w:rPr>
                <w:rFonts w:eastAsia="MS Mincho"/>
                <w:lang w:val="mt-MT"/>
              </w:rPr>
              <w:t>Comm</w:t>
            </w:r>
          </w:p>
          <w:p w14:paraId="6D8542A6" w14:textId="6DD11DB8" w:rsidR="00B709FA" w:rsidRPr="0013268A" w:rsidRDefault="00B709FA" w:rsidP="0082364A">
            <w:pPr>
              <w:tabs>
                <w:tab w:val="clear" w:pos="567"/>
              </w:tabs>
              <w:ind w:right="34"/>
              <w:rPr>
                <w:lang w:val="mt-MT"/>
              </w:rPr>
            </w:pPr>
            <w:r w:rsidRPr="0013268A">
              <w:rPr>
                <w:lang w:val="mt-MT"/>
              </w:rPr>
              <w:t>Tél/Tel: +32 2 773 33 11</w:t>
            </w:r>
          </w:p>
        </w:tc>
        <w:tc>
          <w:tcPr>
            <w:tcW w:w="4658" w:type="dxa"/>
          </w:tcPr>
          <w:p w14:paraId="2C5AC873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Lietuva</w:t>
            </w:r>
          </w:p>
          <w:p w14:paraId="31C8BE38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Pr="0013268A">
              <w:rPr>
                <w:lang w:val="mt-MT" w:eastAsia="ja-JP"/>
              </w:rPr>
              <w:t>RCV GmbH &amp; Co KG</w:t>
            </w:r>
          </w:p>
          <w:p w14:paraId="7D362708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Lietuvos filialas</w:t>
            </w:r>
          </w:p>
          <w:p w14:paraId="2184630E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  <w:r w:rsidRPr="0013268A">
              <w:rPr>
                <w:lang w:val="mt-MT"/>
              </w:rPr>
              <w:t>Tel.: +370 5 2595942</w:t>
            </w:r>
          </w:p>
          <w:p w14:paraId="6ED8E161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</w:p>
        </w:tc>
      </w:tr>
      <w:tr w:rsidR="00B709FA" w:rsidRPr="0013268A" w14:paraId="64FB3733" w14:textId="77777777" w:rsidTr="00D94158">
        <w:trPr>
          <w:gridAfter w:val="1"/>
          <w:wAfter w:w="36" w:type="dxa"/>
        </w:trPr>
        <w:tc>
          <w:tcPr>
            <w:tcW w:w="4678" w:type="dxa"/>
          </w:tcPr>
          <w:p w14:paraId="1050096C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България</w:t>
            </w:r>
          </w:p>
          <w:p w14:paraId="69863E1D" w14:textId="561CAA0D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rFonts w:eastAsia="MS Mincho"/>
                <w:lang w:val="mt-MT" w:eastAsia="ja-JP"/>
              </w:rPr>
              <w:t>Бьорингер Ингелхайм РЦВ ГмбХ и Ко. КГ</w:t>
            </w:r>
            <w:r w:rsidR="00C66C71" w:rsidRPr="0013268A">
              <w:rPr>
                <w:rFonts w:eastAsia="MS Mincho"/>
                <w:lang w:val="mt-MT" w:eastAsia="ja-JP"/>
              </w:rPr>
              <w:t> </w:t>
            </w:r>
            <w:r w:rsidRPr="0013268A">
              <w:rPr>
                <w:rFonts w:eastAsia="MS Mincho"/>
                <w:lang w:val="mt-MT" w:eastAsia="ja-JP"/>
              </w:rPr>
              <w:t>-</w:t>
            </w:r>
            <w:r w:rsidR="00C66C71" w:rsidRPr="0013268A">
              <w:rPr>
                <w:rFonts w:eastAsia="MS Mincho"/>
                <w:lang w:val="mt-MT" w:eastAsia="ja-JP"/>
              </w:rPr>
              <w:t> </w:t>
            </w:r>
            <w:r w:rsidRPr="0013268A">
              <w:rPr>
                <w:rFonts w:eastAsia="MS Mincho"/>
                <w:lang w:val="mt-MT" w:eastAsia="ja-JP"/>
              </w:rPr>
              <w:t>клон България</w:t>
            </w:r>
          </w:p>
          <w:p w14:paraId="5E09BC1E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  <w:r w:rsidRPr="0013268A">
              <w:rPr>
                <w:rFonts w:eastAsia="MS Mincho"/>
                <w:lang w:val="mt-MT"/>
              </w:rPr>
              <w:t>Тел: +359 2 958 79 98</w:t>
            </w:r>
          </w:p>
          <w:p w14:paraId="3682C615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</w:p>
        </w:tc>
        <w:tc>
          <w:tcPr>
            <w:tcW w:w="4658" w:type="dxa"/>
          </w:tcPr>
          <w:p w14:paraId="51F5DEC8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Luxembourg/Luxemburg</w:t>
            </w:r>
          </w:p>
          <w:p w14:paraId="0A6E0D5D" w14:textId="7E826BFA" w:rsidR="00C66C71" w:rsidRPr="0013268A" w:rsidRDefault="00B709FA" w:rsidP="0082364A">
            <w:pPr>
              <w:tabs>
                <w:tab w:val="clear" w:pos="567"/>
              </w:tabs>
              <w:spacing w:line="240" w:lineRule="auto"/>
              <w:rPr>
                <w:rFonts w:eastAsia="MS Mincho"/>
                <w:lang w:val="mt-MT"/>
              </w:rPr>
            </w:pPr>
            <w:r w:rsidRPr="0013268A">
              <w:rPr>
                <w:rFonts w:eastAsia="MS Mincho"/>
                <w:lang w:val="mt-MT"/>
              </w:rPr>
              <w:t xml:space="preserve">Boehringer Ingelheim </w:t>
            </w:r>
            <w:r w:rsidR="004B0C8C" w:rsidRPr="0013268A">
              <w:rPr>
                <w:rFonts w:eastAsia="MS Mincho"/>
                <w:lang w:val="mt-MT"/>
              </w:rPr>
              <w:t>S</w:t>
            </w:r>
            <w:r w:rsidRPr="0013268A">
              <w:rPr>
                <w:rFonts w:eastAsia="MS Mincho"/>
                <w:lang w:val="mt-MT"/>
              </w:rPr>
              <w:t>Comm</w:t>
            </w:r>
          </w:p>
          <w:p w14:paraId="60707F9D" w14:textId="0C0B3B9A" w:rsidR="00B709FA" w:rsidRPr="0013268A" w:rsidRDefault="00B709FA" w:rsidP="0082364A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>Tél/Tel: +32 2 773 33 11</w:t>
            </w:r>
          </w:p>
          <w:p w14:paraId="56DC8586" w14:textId="77777777" w:rsidR="00B709FA" w:rsidRPr="0013268A" w:rsidRDefault="00B709FA" w:rsidP="0082364A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lang w:val="mt-MT"/>
              </w:rPr>
            </w:pPr>
          </w:p>
        </w:tc>
      </w:tr>
      <w:tr w:rsidR="00B709FA" w:rsidRPr="0013268A" w14:paraId="1CF8F80D" w14:textId="77777777" w:rsidTr="00D94158">
        <w:trPr>
          <w:gridAfter w:val="1"/>
          <w:wAfter w:w="36" w:type="dxa"/>
          <w:trHeight w:val="1031"/>
        </w:trPr>
        <w:tc>
          <w:tcPr>
            <w:tcW w:w="4678" w:type="dxa"/>
          </w:tcPr>
          <w:p w14:paraId="14819159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Česká republika</w:t>
            </w:r>
          </w:p>
          <w:p w14:paraId="49B1B370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spol. s r.o.</w:t>
            </w:r>
          </w:p>
          <w:p w14:paraId="413D9AB1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+420 234 655 111</w:t>
            </w:r>
          </w:p>
        </w:tc>
        <w:tc>
          <w:tcPr>
            <w:tcW w:w="4658" w:type="dxa"/>
          </w:tcPr>
          <w:p w14:paraId="73644B52" w14:textId="77777777" w:rsidR="00B709FA" w:rsidRPr="0013268A" w:rsidRDefault="00B709FA" w:rsidP="0082364A">
            <w:pPr>
              <w:tabs>
                <w:tab w:val="clear" w:pos="567"/>
              </w:tabs>
              <w:spacing w:line="260" w:lineRule="atLeast"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Magyarország</w:t>
            </w:r>
          </w:p>
          <w:p w14:paraId="69AA6C84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RCV GmbH &amp; Co KG</w:t>
            </w:r>
          </w:p>
          <w:p w14:paraId="4A11FB2A" w14:textId="336DFB6D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Magyarországi Fióktelepe</w:t>
            </w:r>
          </w:p>
          <w:p w14:paraId="2EDD53B9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de-DE"/>
              </w:rPr>
            </w:pPr>
            <w:r w:rsidRPr="0013268A">
              <w:rPr>
                <w:lang w:val="mt-MT"/>
              </w:rPr>
              <w:t>Tel.: +36 1 2</w:t>
            </w:r>
            <w:r w:rsidRPr="0013268A">
              <w:rPr>
                <w:lang w:val="mt-MT" w:eastAsia="de-DE"/>
              </w:rPr>
              <w:t>99 89 00</w:t>
            </w:r>
          </w:p>
          <w:p w14:paraId="7BE1B566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13268A" w14:paraId="3615C723" w14:textId="77777777" w:rsidTr="00D94158">
        <w:tc>
          <w:tcPr>
            <w:tcW w:w="4678" w:type="dxa"/>
          </w:tcPr>
          <w:p w14:paraId="1650D714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Danmark</w:t>
            </w:r>
          </w:p>
          <w:p w14:paraId="3657D144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Danmark A/S</w:t>
            </w:r>
          </w:p>
          <w:p w14:paraId="6203DD9D" w14:textId="15E1464A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Tlf</w:t>
            </w:r>
            <w:r w:rsidR="001C410F" w:rsidRPr="0013268A">
              <w:rPr>
                <w:lang w:val="mt-MT"/>
              </w:rPr>
              <w:t>.</w:t>
            </w:r>
            <w:r w:rsidRPr="0013268A">
              <w:rPr>
                <w:lang w:val="mt-MT"/>
              </w:rPr>
              <w:t>: +45 39 15 88 88</w:t>
            </w:r>
          </w:p>
        </w:tc>
        <w:tc>
          <w:tcPr>
            <w:tcW w:w="4694" w:type="dxa"/>
            <w:gridSpan w:val="2"/>
          </w:tcPr>
          <w:p w14:paraId="4959CDEA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Malta</w:t>
            </w:r>
          </w:p>
          <w:p w14:paraId="153D69D8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Boehringer Ingelheim Ireland Ltd.</w:t>
            </w:r>
          </w:p>
          <w:p w14:paraId="70124328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Tel: +353 1 295 9620</w:t>
            </w:r>
          </w:p>
          <w:p w14:paraId="07A73E82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B709FA" w:rsidRPr="0013268A" w14:paraId="12685ECE" w14:textId="77777777" w:rsidTr="00D94158">
        <w:tc>
          <w:tcPr>
            <w:tcW w:w="4678" w:type="dxa"/>
          </w:tcPr>
          <w:p w14:paraId="7C854F3F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Deutschland</w:t>
            </w:r>
          </w:p>
          <w:p w14:paraId="213E134F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Pharma GmbH &amp; Co. KG</w:t>
            </w:r>
          </w:p>
          <w:p w14:paraId="65777512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 xml:space="preserve">Tel: +49 </w:t>
            </w:r>
            <w:r w:rsidRPr="0013268A">
              <w:rPr>
                <w:lang w:val="mt-MT" w:eastAsia="ja-JP"/>
              </w:rPr>
              <w:t>(0) 800</w:t>
            </w:r>
            <w:r w:rsidRPr="0013268A">
              <w:rPr>
                <w:lang w:val="mt-MT"/>
              </w:rPr>
              <w:t xml:space="preserve"> 77 90 900</w:t>
            </w:r>
          </w:p>
        </w:tc>
        <w:tc>
          <w:tcPr>
            <w:tcW w:w="4694" w:type="dxa"/>
            <w:gridSpan w:val="2"/>
          </w:tcPr>
          <w:p w14:paraId="32D3164C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Nederland</w:t>
            </w:r>
          </w:p>
          <w:p w14:paraId="670B2485" w14:textId="6A586E09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4B0C8C" w:rsidRPr="0013268A">
              <w:rPr>
                <w:lang w:val="mt-MT"/>
              </w:rPr>
              <w:t>B</w:t>
            </w:r>
            <w:r w:rsidRPr="0013268A">
              <w:rPr>
                <w:lang w:val="mt-MT"/>
              </w:rPr>
              <w:t>.</w:t>
            </w:r>
            <w:r w:rsidR="004B0C8C" w:rsidRPr="0013268A">
              <w:rPr>
                <w:lang w:val="mt-MT"/>
              </w:rPr>
              <w:t>V</w:t>
            </w:r>
            <w:r w:rsidRPr="0013268A">
              <w:rPr>
                <w:lang w:val="mt-MT"/>
              </w:rPr>
              <w:t>.</w:t>
            </w:r>
          </w:p>
          <w:p w14:paraId="3184E406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Tel: +31 (0) 800 22 55 889</w:t>
            </w:r>
          </w:p>
          <w:p w14:paraId="522C8EA0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B709FA" w:rsidRPr="0013268A" w14:paraId="30D727F9" w14:textId="77777777" w:rsidTr="00D94158">
        <w:tc>
          <w:tcPr>
            <w:tcW w:w="4678" w:type="dxa"/>
          </w:tcPr>
          <w:p w14:paraId="4909ADAC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Eesti</w:t>
            </w:r>
          </w:p>
          <w:p w14:paraId="1358791A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Pr="0013268A">
              <w:rPr>
                <w:lang w:val="mt-MT" w:eastAsia="ja-JP"/>
              </w:rPr>
              <w:t>RCV GmbH &amp; Co KG</w:t>
            </w:r>
          </w:p>
          <w:p w14:paraId="442A9736" w14:textId="5D822C1B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de-DE"/>
              </w:rPr>
            </w:pPr>
            <w:r w:rsidRPr="0013268A">
              <w:rPr>
                <w:lang w:val="mt-MT" w:eastAsia="de-DE"/>
              </w:rPr>
              <w:t xml:space="preserve">Eesti </w:t>
            </w:r>
            <w:r w:rsidR="004B0C8C" w:rsidRPr="0013268A">
              <w:rPr>
                <w:lang w:val="mt-MT" w:eastAsia="de-DE"/>
              </w:rPr>
              <w:t>filiaal</w:t>
            </w:r>
          </w:p>
          <w:p w14:paraId="30F7D85F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Tel: +372 612 8000</w:t>
            </w:r>
          </w:p>
          <w:p w14:paraId="2F34819D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0C5D3A5B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Norge</w:t>
            </w:r>
          </w:p>
          <w:p w14:paraId="0F7234F6" w14:textId="77777777" w:rsidR="001C410F" w:rsidRPr="0013268A" w:rsidRDefault="001C410F" w:rsidP="001C410F">
            <w:pPr>
              <w:tabs>
                <w:tab w:val="left" w:pos="-720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Boehringer Ingelheim Danmark</w:t>
            </w:r>
          </w:p>
          <w:p w14:paraId="6F94721F" w14:textId="2E7E070F" w:rsidR="00B709FA" w:rsidRPr="0013268A" w:rsidRDefault="001C410F" w:rsidP="001C410F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 w:eastAsia="ja-JP"/>
              </w:rPr>
              <w:t>Norwegian branch</w:t>
            </w:r>
          </w:p>
          <w:p w14:paraId="2CEB10E4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Tlf: +47 66 76 13 00</w:t>
            </w:r>
          </w:p>
          <w:p w14:paraId="50F3B798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13268A" w14:paraId="58E9CBB6" w14:textId="77777777" w:rsidTr="00D94158">
        <w:tc>
          <w:tcPr>
            <w:tcW w:w="4678" w:type="dxa"/>
          </w:tcPr>
          <w:p w14:paraId="4925488F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Ελλάδα</w:t>
            </w:r>
          </w:p>
          <w:p w14:paraId="365D6C44" w14:textId="77EBAB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177959" w:rsidRPr="0013268A">
              <w:rPr>
                <w:lang w:val="mt-MT" w:eastAsia="ja-JP"/>
              </w:rPr>
              <w:t>Ελλάς Μονοπρόσωπη Α.Ε.</w:t>
            </w:r>
          </w:p>
          <w:p w14:paraId="1FA284D7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Tηλ: +30 2 10 89 06 300</w:t>
            </w:r>
          </w:p>
          <w:p w14:paraId="390F5022" w14:textId="1F83D581" w:rsidR="0048182D" w:rsidRPr="0013268A" w:rsidRDefault="0048182D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1B82039E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Österreich</w:t>
            </w:r>
          </w:p>
          <w:p w14:paraId="65D18103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Boehringer Ingelheim RCV GmbH &amp; Co KG</w:t>
            </w:r>
          </w:p>
          <w:p w14:paraId="314F4E45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Tel: +43 1 80 105-7870</w:t>
            </w:r>
          </w:p>
          <w:p w14:paraId="4A7A8269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B709FA" w:rsidRPr="0013268A" w14:paraId="7BF64BE6" w14:textId="77777777" w:rsidTr="00D94158">
        <w:tc>
          <w:tcPr>
            <w:tcW w:w="4678" w:type="dxa"/>
          </w:tcPr>
          <w:p w14:paraId="1C38EF98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España</w:t>
            </w:r>
          </w:p>
          <w:p w14:paraId="4F4C51F7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España, S.A.</w:t>
            </w:r>
          </w:p>
          <w:p w14:paraId="3DF14FF7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+34 93 404 51 00</w:t>
            </w:r>
          </w:p>
          <w:p w14:paraId="6D958B66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1D11ABA3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i/>
                <w:i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Polska</w:t>
            </w:r>
          </w:p>
          <w:p w14:paraId="49F24F20" w14:textId="74428C24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Sp.</w:t>
            </w:r>
            <w:r w:rsidR="004B0C8C" w:rsidRPr="0013268A">
              <w:rPr>
                <w:lang w:val="mt-MT"/>
              </w:rPr>
              <w:t xml:space="preserve"> </w:t>
            </w:r>
            <w:r w:rsidRPr="0013268A">
              <w:rPr>
                <w:lang w:val="mt-MT"/>
              </w:rPr>
              <w:t>z</w:t>
            </w:r>
            <w:r w:rsidR="004B0C8C" w:rsidRPr="0013268A">
              <w:rPr>
                <w:lang w:val="mt-MT"/>
              </w:rPr>
              <w:t xml:space="preserve"> </w:t>
            </w:r>
            <w:r w:rsidRPr="0013268A">
              <w:rPr>
                <w:lang w:val="mt-MT"/>
              </w:rPr>
              <w:t>o.o.</w:t>
            </w:r>
          </w:p>
          <w:p w14:paraId="6FD26054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Tel.: +48 22 699 0 699</w:t>
            </w:r>
          </w:p>
          <w:p w14:paraId="74C67152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13268A" w14:paraId="6E1B5D2A" w14:textId="77777777" w:rsidTr="00D94158">
        <w:tc>
          <w:tcPr>
            <w:tcW w:w="4678" w:type="dxa"/>
          </w:tcPr>
          <w:p w14:paraId="32CAB329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France</w:t>
            </w:r>
          </w:p>
          <w:p w14:paraId="2548086F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Boehringer Ingelheim France S.A.S.</w:t>
            </w:r>
          </w:p>
          <w:p w14:paraId="57784A50" w14:textId="77777777" w:rsidR="00B709FA" w:rsidRPr="0013268A" w:rsidRDefault="00B709FA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lang w:val="mt-MT"/>
              </w:rPr>
              <w:t>Tél: +33 3 26 50 45 33</w:t>
            </w:r>
          </w:p>
        </w:tc>
        <w:tc>
          <w:tcPr>
            <w:tcW w:w="4694" w:type="dxa"/>
            <w:gridSpan w:val="2"/>
          </w:tcPr>
          <w:p w14:paraId="3CC7BD8C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Portugal</w:t>
            </w:r>
          </w:p>
          <w:p w14:paraId="49690DFB" w14:textId="77777777" w:rsidR="00EE3B42" w:rsidRPr="0013268A" w:rsidRDefault="00EE3B42" w:rsidP="0082364A">
            <w:pPr>
              <w:tabs>
                <w:tab w:val="clear" w:pos="567"/>
              </w:tabs>
              <w:suppressAutoHyphens/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Boehringer Ingelheim Portugal, Lda.</w:t>
            </w:r>
          </w:p>
          <w:p w14:paraId="5E4A2C59" w14:textId="77777777" w:rsidR="00EE3B42" w:rsidRPr="0013268A" w:rsidRDefault="00EE3B42" w:rsidP="0082364A">
            <w:pPr>
              <w:tabs>
                <w:tab w:val="clear" w:pos="567"/>
              </w:tabs>
              <w:rPr>
                <w:lang w:val="mt-MT" w:eastAsia="ja-JP"/>
              </w:rPr>
            </w:pPr>
            <w:r w:rsidRPr="0013268A">
              <w:rPr>
                <w:lang w:val="mt-MT" w:eastAsia="ja-JP"/>
              </w:rPr>
              <w:t>Tel: +351 21 313 53 00</w:t>
            </w:r>
          </w:p>
          <w:p w14:paraId="1568BCB0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13268A" w14:paraId="565A9D21" w14:textId="77777777" w:rsidTr="00D94158">
        <w:tc>
          <w:tcPr>
            <w:tcW w:w="4678" w:type="dxa"/>
          </w:tcPr>
          <w:p w14:paraId="2AD1FB10" w14:textId="77777777" w:rsidR="00B709FA" w:rsidRPr="0013268A" w:rsidRDefault="00B709FA" w:rsidP="0082364A">
            <w:pPr>
              <w:pStyle w:val="HeadNoNum1"/>
              <w:rPr>
                <w:noProof w:val="0"/>
                <w:lang w:val="mt-MT"/>
              </w:rPr>
            </w:pPr>
            <w:r w:rsidRPr="0013268A">
              <w:rPr>
                <w:noProof w:val="0"/>
                <w:lang w:val="mt-MT"/>
              </w:rPr>
              <w:t>Hrvatska</w:t>
            </w:r>
          </w:p>
          <w:p w14:paraId="54995061" w14:textId="77777777" w:rsidR="00B709FA" w:rsidRPr="0013268A" w:rsidRDefault="00B709FA" w:rsidP="0082364A">
            <w:pPr>
              <w:pStyle w:val="HeadNoNum1"/>
              <w:rPr>
                <w:b w:val="0"/>
                <w:noProof w:val="0"/>
                <w:lang w:val="mt-MT"/>
              </w:rPr>
            </w:pPr>
            <w:r w:rsidRPr="0013268A">
              <w:rPr>
                <w:b w:val="0"/>
                <w:noProof w:val="0"/>
                <w:lang w:val="mt-MT"/>
              </w:rPr>
              <w:t>Boehringer Ingelheim Zagreb d.o.o.</w:t>
            </w:r>
          </w:p>
          <w:p w14:paraId="18AD8297" w14:textId="77777777" w:rsidR="00B709FA" w:rsidRPr="0013268A" w:rsidRDefault="00B709FA" w:rsidP="0082364A">
            <w:pPr>
              <w:pStyle w:val="HeadNoNum1"/>
              <w:rPr>
                <w:b w:val="0"/>
                <w:noProof w:val="0"/>
                <w:lang w:val="mt-MT"/>
              </w:rPr>
            </w:pPr>
            <w:r w:rsidRPr="0013268A">
              <w:rPr>
                <w:b w:val="0"/>
                <w:noProof w:val="0"/>
                <w:lang w:val="mt-MT"/>
              </w:rPr>
              <w:t>Tel: +385 1 2444 600</w:t>
            </w:r>
          </w:p>
          <w:p w14:paraId="53779D2B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2ED54AF2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România</w:t>
            </w:r>
          </w:p>
          <w:p w14:paraId="7FA26934" w14:textId="77777777" w:rsidR="004B0C8C" w:rsidRPr="0013268A" w:rsidRDefault="00B709FA" w:rsidP="004B0C8C">
            <w:pPr>
              <w:widowControl w:val="0"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4B0C8C" w:rsidRPr="0013268A">
              <w:rPr>
                <w:lang w:val="mt-MT"/>
              </w:rPr>
              <w:t>RCV GmbH &amp; Co KG</w:t>
            </w:r>
          </w:p>
          <w:p w14:paraId="37CA7369" w14:textId="0FD67143" w:rsidR="00B709FA" w:rsidRPr="0013268A" w:rsidRDefault="004B0C8C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Viena - Sucursala Bucureşti</w:t>
            </w:r>
          </w:p>
          <w:p w14:paraId="6CBA4827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Tel: +4 021 302 28 00</w:t>
            </w:r>
          </w:p>
          <w:p w14:paraId="416EE52C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  <w:tr w:rsidR="00B709FA" w:rsidRPr="0013268A" w14:paraId="1735099A" w14:textId="77777777" w:rsidTr="00D94158">
        <w:tc>
          <w:tcPr>
            <w:tcW w:w="4678" w:type="dxa"/>
          </w:tcPr>
          <w:p w14:paraId="6D4AD427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br w:type="page"/>
            </w:r>
            <w:r w:rsidRPr="0013268A">
              <w:rPr>
                <w:b/>
                <w:bCs/>
                <w:lang w:val="mt-MT"/>
              </w:rPr>
              <w:t>Ireland</w:t>
            </w:r>
          </w:p>
          <w:p w14:paraId="6AB9BBD9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Ireland Ltd.</w:t>
            </w:r>
          </w:p>
          <w:p w14:paraId="72687262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+353 1 295 9620</w:t>
            </w:r>
          </w:p>
        </w:tc>
        <w:tc>
          <w:tcPr>
            <w:tcW w:w="4694" w:type="dxa"/>
            <w:gridSpan w:val="2"/>
          </w:tcPr>
          <w:p w14:paraId="2BF911CA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Slovenija</w:t>
            </w:r>
          </w:p>
          <w:p w14:paraId="0D2C3359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Pharma</w:t>
            </w:r>
          </w:p>
          <w:p w14:paraId="73BAA350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Podružnica Ljubljana</w:t>
            </w:r>
          </w:p>
          <w:p w14:paraId="5A1826ED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+386 1 586 40 00</w:t>
            </w:r>
          </w:p>
          <w:p w14:paraId="6B9A3D78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13268A" w14:paraId="6AADD147" w14:textId="77777777" w:rsidTr="00D94158">
        <w:trPr>
          <w:cantSplit/>
        </w:trPr>
        <w:tc>
          <w:tcPr>
            <w:tcW w:w="4678" w:type="dxa"/>
          </w:tcPr>
          <w:p w14:paraId="68BE06B9" w14:textId="77777777" w:rsidR="00B709FA" w:rsidRPr="0013268A" w:rsidRDefault="00B709FA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lastRenderedPageBreak/>
              <w:t>Ísland</w:t>
            </w:r>
          </w:p>
          <w:p w14:paraId="5D14E6BC" w14:textId="13B88741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 xml:space="preserve">Vistor </w:t>
            </w:r>
            <w:r w:rsidR="001C410F" w:rsidRPr="0013268A">
              <w:rPr>
                <w:lang w:val="mt-MT"/>
              </w:rPr>
              <w:t>e</w:t>
            </w:r>
            <w:r w:rsidRPr="0013268A">
              <w:rPr>
                <w:lang w:val="mt-MT"/>
              </w:rPr>
              <w:t>hf.</w:t>
            </w:r>
          </w:p>
          <w:p w14:paraId="05E499FC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Sími: +354 535 7000</w:t>
            </w:r>
          </w:p>
          <w:p w14:paraId="2DF40A4D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063BF6D4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Slovenská republika</w:t>
            </w:r>
          </w:p>
          <w:p w14:paraId="4578E819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Pharma</w:t>
            </w:r>
          </w:p>
          <w:p w14:paraId="4A6CF30E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organizačná zložka</w:t>
            </w:r>
          </w:p>
          <w:p w14:paraId="50B5301C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+421 2 5810 1211</w:t>
            </w:r>
          </w:p>
          <w:p w14:paraId="52037BB6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</w:p>
        </w:tc>
      </w:tr>
      <w:tr w:rsidR="00B709FA" w:rsidRPr="0013268A" w14:paraId="44064F9C" w14:textId="77777777" w:rsidTr="00D94158">
        <w:trPr>
          <w:cantSplit/>
        </w:trPr>
        <w:tc>
          <w:tcPr>
            <w:tcW w:w="4678" w:type="dxa"/>
          </w:tcPr>
          <w:p w14:paraId="29427AAB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Italia</w:t>
            </w:r>
          </w:p>
          <w:p w14:paraId="7668BED8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Boehringer Ingelheim Italia S.p.A.</w:t>
            </w:r>
          </w:p>
          <w:p w14:paraId="2B6E64AC" w14:textId="77777777" w:rsidR="00B709FA" w:rsidRPr="0013268A" w:rsidRDefault="00B709FA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lang w:val="mt-MT"/>
              </w:rPr>
              <w:t>Tel: +39 02 5355 1</w:t>
            </w:r>
          </w:p>
        </w:tc>
        <w:tc>
          <w:tcPr>
            <w:tcW w:w="4694" w:type="dxa"/>
            <w:gridSpan w:val="2"/>
          </w:tcPr>
          <w:p w14:paraId="4518EC3B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b/>
                <w:bCs/>
                <w:lang w:val="mt-MT"/>
              </w:rPr>
              <w:t>Suomi/Finland</w:t>
            </w:r>
          </w:p>
          <w:p w14:paraId="682B73CA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Finland Ky</w:t>
            </w:r>
          </w:p>
          <w:p w14:paraId="6605FCD9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Puh/Tel: +358 10 3102 800</w:t>
            </w:r>
          </w:p>
          <w:p w14:paraId="0EC20353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</w:tr>
      <w:tr w:rsidR="00B709FA" w:rsidRPr="00603FB2" w14:paraId="3C72CF81" w14:textId="77777777" w:rsidTr="00D94158">
        <w:tc>
          <w:tcPr>
            <w:tcW w:w="4678" w:type="dxa"/>
          </w:tcPr>
          <w:p w14:paraId="4128DFF3" w14:textId="77777777" w:rsidR="00B709FA" w:rsidRPr="0013268A" w:rsidRDefault="00B709FA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Κύπρος</w:t>
            </w:r>
          </w:p>
          <w:p w14:paraId="582443AB" w14:textId="271DF87B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 xml:space="preserve">Boehringer Ingelheim </w:t>
            </w:r>
            <w:r w:rsidR="00177959" w:rsidRPr="0013268A">
              <w:rPr>
                <w:lang w:val="mt-MT" w:eastAsia="ja-JP"/>
              </w:rPr>
              <w:t>Ελλάς Μονοπρόσωπη Α.Ε.</w:t>
            </w:r>
          </w:p>
          <w:p w14:paraId="6AA9813A" w14:textId="77777777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  <w:r w:rsidRPr="0013268A">
              <w:rPr>
                <w:lang w:val="mt-MT"/>
              </w:rPr>
              <w:t>Tηλ: +30 2 10 89 06 300</w:t>
            </w:r>
          </w:p>
          <w:p w14:paraId="0244E186" w14:textId="0214951F" w:rsidR="00EF778C" w:rsidRPr="0013268A" w:rsidRDefault="00EF778C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278C8276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Sverige</w:t>
            </w:r>
          </w:p>
          <w:p w14:paraId="5475A5DC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AB</w:t>
            </w:r>
          </w:p>
          <w:p w14:paraId="4068D438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+46 8 721 21 00</w:t>
            </w:r>
          </w:p>
          <w:p w14:paraId="10A24662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b/>
                <w:bCs/>
                <w:lang w:val="mt-MT"/>
              </w:rPr>
            </w:pPr>
          </w:p>
        </w:tc>
      </w:tr>
      <w:tr w:rsidR="00B709FA" w:rsidRPr="0013268A" w14:paraId="2AA985D1" w14:textId="77777777" w:rsidTr="00D94158">
        <w:tblPrEx>
          <w:tblLook w:val="0000" w:firstRow="0" w:lastRow="0" w:firstColumn="0" w:lastColumn="0" w:noHBand="0" w:noVBand="0"/>
        </w:tblPrEx>
        <w:tc>
          <w:tcPr>
            <w:tcW w:w="4678" w:type="dxa"/>
          </w:tcPr>
          <w:p w14:paraId="1B8F60A8" w14:textId="77777777" w:rsidR="00B709FA" w:rsidRPr="0013268A" w:rsidRDefault="00B709FA" w:rsidP="0082364A">
            <w:pPr>
              <w:tabs>
                <w:tab w:val="clear" w:pos="567"/>
              </w:tabs>
              <w:rPr>
                <w:b/>
                <w:bCs/>
                <w:lang w:val="mt-MT"/>
              </w:rPr>
            </w:pPr>
            <w:r w:rsidRPr="0013268A">
              <w:rPr>
                <w:b/>
                <w:bCs/>
                <w:lang w:val="mt-MT"/>
              </w:rPr>
              <w:t>Latvija</w:t>
            </w:r>
          </w:p>
          <w:p w14:paraId="667BC9DF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Boehringer Ingelheim RCV GmbH &amp; Co KG</w:t>
            </w:r>
          </w:p>
          <w:p w14:paraId="35FC5CBC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Latvijas filiāle</w:t>
            </w:r>
          </w:p>
          <w:p w14:paraId="5399EFF4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  <w:r w:rsidRPr="0013268A">
              <w:rPr>
                <w:lang w:val="mt-MT"/>
              </w:rPr>
              <w:t>Tel: +371 67 240 011</w:t>
            </w:r>
          </w:p>
          <w:p w14:paraId="539750A9" w14:textId="77777777" w:rsidR="00B709FA" w:rsidRPr="0013268A" w:rsidRDefault="00B709FA" w:rsidP="0082364A">
            <w:pPr>
              <w:tabs>
                <w:tab w:val="clear" w:pos="567"/>
              </w:tabs>
              <w:suppressAutoHyphens/>
              <w:rPr>
                <w:lang w:val="mt-MT"/>
              </w:rPr>
            </w:pPr>
          </w:p>
        </w:tc>
        <w:tc>
          <w:tcPr>
            <w:tcW w:w="4694" w:type="dxa"/>
            <w:gridSpan w:val="2"/>
          </w:tcPr>
          <w:p w14:paraId="4E443B73" w14:textId="26BFB41C" w:rsidR="00B709FA" w:rsidRPr="0013268A" w:rsidRDefault="00B709FA" w:rsidP="0082364A">
            <w:pPr>
              <w:tabs>
                <w:tab w:val="clear" w:pos="567"/>
              </w:tabs>
              <w:rPr>
                <w:lang w:val="mt-MT"/>
              </w:rPr>
            </w:pPr>
          </w:p>
        </w:tc>
      </w:tr>
    </w:tbl>
    <w:p w14:paraId="447F7100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81EF12D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b/>
          <w:bCs/>
          <w:lang w:val="mt-MT"/>
        </w:rPr>
        <w:t>Dan il-fuljett kien rivedut l-aħħar f’{</w:t>
      </w:r>
      <w:r w:rsidRPr="0013268A">
        <w:rPr>
          <w:b/>
          <w:bCs/>
          <w:lang w:val="mt-MT" w:bidi="mt-MT"/>
        </w:rPr>
        <w:t>XX/SSSS</w:t>
      </w:r>
      <w:r w:rsidRPr="0013268A">
        <w:rPr>
          <w:b/>
          <w:bCs/>
          <w:lang w:val="mt-MT"/>
        </w:rPr>
        <w:t>}.</w:t>
      </w:r>
    </w:p>
    <w:p w14:paraId="061745EF" w14:textId="77777777" w:rsidR="00B709FA" w:rsidRPr="0013268A" w:rsidRDefault="00B709FA" w:rsidP="0082364A">
      <w:pPr>
        <w:tabs>
          <w:tab w:val="clear" w:pos="567"/>
        </w:tabs>
        <w:rPr>
          <w:lang w:val="mt-MT"/>
        </w:rPr>
      </w:pPr>
    </w:p>
    <w:p w14:paraId="45E29B98" w14:textId="77777777" w:rsidR="00B709FA" w:rsidRPr="0013268A" w:rsidRDefault="00B709FA" w:rsidP="008236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 w:rsidRPr="0013268A">
        <w:rPr>
          <w:b/>
          <w:lang w:val="mt-MT" w:bidi="mt-MT"/>
        </w:rPr>
        <w:t>Sorsi oħra ta’ informazzjoni</w:t>
      </w:r>
    </w:p>
    <w:p w14:paraId="2177F1C9" w14:textId="62628954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  <w:r w:rsidRPr="0013268A">
        <w:rPr>
          <w:lang w:val="mt-MT"/>
        </w:rPr>
        <w:t xml:space="preserve">Informazzjoni dettaljata dwar din il-mediċina tinsab fuq is-sit elettroniku tal-Aġenzija Ewropea għall-Mediċini: </w:t>
      </w:r>
      <w:hyperlink r:id="rId16" w:history="1">
        <w:r w:rsidR="001C410F" w:rsidRPr="0013268A">
          <w:rPr>
            <w:rStyle w:val="Hyperlink"/>
            <w:noProof/>
            <w:lang w:val="mt-MT"/>
          </w:rPr>
          <w:t>https://www.ema.europa.eu</w:t>
        </w:r>
      </w:hyperlink>
      <w:r w:rsidRPr="0013268A">
        <w:rPr>
          <w:noProof/>
          <w:color w:val="000000"/>
          <w:lang w:val="mt-MT"/>
        </w:rPr>
        <w:t>.</w:t>
      </w:r>
    </w:p>
    <w:p w14:paraId="11835E26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EBB1659" w14:textId="14702A8F" w:rsidR="00603FB2" w:rsidRDefault="00603FB2">
      <w:pPr>
        <w:tabs>
          <w:tab w:val="clear" w:pos="567"/>
        </w:tabs>
        <w:spacing w:line="240" w:lineRule="auto"/>
        <w:rPr>
          <w:ins w:id="98" w:author="translator" w:date="2025-12-11T18:42:00Z"/>
          <w:lang w:val="mt-MT"/>
        </w:rPr>
      </w:pPr>
      <w:ins w:id="99" w:author="translator" w:date="2025-12-11T18:42:00Z">
        <w:r>
          <w:rPr>
            <w:lang w:val="mt-MT"/>
          </w:rPr>
          <w:br w:type="page"/>
        </w:r>
      </w:ins>
    </w:p>
    <w:p w14:paraId="4F1C2E04" w14:textId="77777777" w:rsid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00" w:author="translator" w:date="2025-12-11T18:42:00Z"/>
          <w:rFonts w:asciiTheme="majorBidi" w:hAnsiTheme="majorBidi" w:cstheme="majorBidi"/>
          <w:lang w:val="mt-MT" w:eastAsia="en-GB"/>
        </w:rPr>
      </w:pPr>
    </w:p>
    <w:p w14:paraId="071E3296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01" w:author="translator" w:date="2025-12-11T18:42:00Z"/>
          <w:rFonts w:asciiTheme="majorBidi" w:hAnsiTheme="majorBidi" w:cstheme="majorBidi"/>
          <w:lang w:val="mt-MT"/>
        </w:rPr>
      </w:pPr>
    </w:p>
    <w:p w14:paraId="2C8763E2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02" w:author="translator" w:date="2025-12-11T18:42:00Z"/>
          <w:rFonts w:asciiTheme="majorBidi" w:hAnsiTheme="majorBidi" w:cstheme="majorBidi"/>
          <w:lang w:val="mt-MT"/>
        </w:rPr>
      </w:pPr>
    </w:p>
    <w:p w14:paraId="610FA233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03" w:author="translator" w:date="2025-12-11T18:42:00Z"/>
          <w:rFonts w:asciiTheme="majorBidi" w:hAnsiTheme="majorBidi" w:cstheme="majorBidi"/>
          <w:lang w:val="mt-MT"/>
        </w:rPr>
      </w:pPr>
    </w:p>
    <w:p w14:paraId="2FCE7B36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04" w:author="translator" w:date="2025-12-11T18:42:00Z"/>
          <w:rFonts w:asciiTheme="majorBidi" w:hAnsiTheme="majorBidi" w:cstheme="majorBidi"/>
          <w:lang w:val="mt-MT"/>
        </w:rPr>
      </w:pPr>
    </w:p>
    <w:p w14:paraId="1F5983B0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05" w:author="translator" w:date="2025-12-11T18:42:00Z"/>
          <w:rFonts w:asciiTheme="majorBidi" w:hAnsiTheme="majorBidi" w:cstheme="majorBidi"/>
          <w:lang w:val="mt-MT"/>
        </w:rPr>
      </w:pPr>
    </w:p>
    <w:p w14:paraId="481DABD6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06" w:author="translator" w:date="2025-12-11T18:42:00Z"/>
          <w:rFonts w:asciiTheme="majorBidi" w:hAnsiTheme="majorBidi" w:cstheme="majorBidi"/>
          <w:lang w:val="mt-MT"/>
        </w:rPr>
      </w:pPr>
    </w:p>
    <w:p w14:paraId="355613B9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07" w:author="translator" w:date="2025-12-11T18:42:00Z"/>
          <w:rFonts w:asciiTheme="majorBidi" w:hAnsiTheme="majorBidi" w:cstheme="majorBidi"/>
          <w:lang w:val="mt-MT"/>
        </w:rPr>
      </w:pPr>
    </w:p>
    <w:p w14:paraId="423F7806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08" w:author="translator" w:date="2025-12-11T18:42:00Z"/>
          <w:rFonts w:asciiTheme="majorBidi" w:hAnsiTheme="majorBidi" w:cstheme="majorBidi"/>
          <w:lang w:val="mt-MT"/>
        </w:rPr>
      </w:pPr>
    </w:p>
    <w:p w14:paraId="17EC5387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09" w:author="translator" w:date="2025-12-11T18:42:00Z"/>
          <w:rFonts w:asciiTheme="majorBidi" w:hAnsiTheme="majorBidi" w:cstheme="majorBidi"/>
          <w:lang w:val="mt-MT"/>
        </w:rPr>
      </w:pPr>
    </w:p>
    <w:p w14:paraId="604D113F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10" w:author="translator" w:date="2025-12-11T18:42:00Z"/>
          <w:rFonts w:asciiTheme="majorBidi" w:hAnsiTheme="majorBidi" w:cstheme="majorBidi"/>
          <w:lang w:val="mt-MT"/>
        </w:rPr>
      </w:pPr>
    </w:p>
    <w:p w14:paraId="079B885D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11" w:author="translator" w:date="2025-12-11T18:42:00Z"/>
          <w:rFonts w:asciiTheme="majorBidi" w:hAnsiTheme="majorBidi" w:cstheme="majorBidi"/>
          <w:lang w:val="mt-MT"/>
        </w:rPr>
      </w:pPr>
    </w:p>
    <w:p w14:paraId="74CB0F87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12" w:author="translator" w:date="2025-12-11T18:42:00Z"/>
          <w:rFonts w:asciiTheme="majorBidi" w:hAnsiTheme="majorBidi" w:cstheme="majorBidi"/>
          <w:lang w:val="mt-MT"/>
        </w:rPr>
      </w:pPr>
    </w:p>
    <w:p w14:paraId="2D1FB3A4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13" w:author="translator" w:date="2025-12-11T18:42:00Z"/>
          <w:rFonts w:asciiTheme="majorBidi" w:hAnsiTheme="majorBidi" w:cstheme="majorBidi"/>
          <w:lang w:val="mt-MT"/>
        </w:rPr>
      </w:pPr>
    </w:p>
    <w:p w14:paraId="343B6F53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14" w:author="translator" w:date="2025-12-11T18:42:00Z"/>
          <w:rFonts w:asciiTheme="majorBidi" w:hAnsiTheme="majorBidi" w:cstheme="majorBidi"/>
          <w:lang w:val="mt-MT"/>
        </w:rPr>
      </w:pPr>
    </w:p>
    <w:p w14:paraId="672A8756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15" w:author="translator" w:date="2025-12-11T18:42:00Z"/>
          <w:rFonts w:asciiTheme="majorBidi" w:hAnsiTheme="majorBidi" w:cstheme="majorBidi"/>
          <w:lang w:val="mt-MT"/>
        </w:rPr>
      </w:pPr>
    </w:p>
    <w:p w14:paraId="6596D352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16" w:author="translator" w:date="2025-12-11T18:42:00Z"/>
          <w:rFonts w:asciiTheme="majorBidi" w:hAnsiTheme="majorBidi" w:cstheme="majorBidi"/>
          <w:lang w:val="mt-MT"/>
        </w:rPr>
      </w:pPr>
    </w:p>
    <w:p w14:paraId="6635CBE6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17" w:author="translator" w:date="2025-12-11T18:42:00Z"/>
          <w:rFonts w:asciiTheme="majorBidi" w:hAnsiTheme="majorBidi" w:cstheme="majorBidi"/>
          <w:lang w:val="mt-MT"/>
        </w:rPr>
      </w:pPr>
    </w:p>
    <w:p w14:paraId="38DC31F6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18" w:author="translator" w:date="2025-12-11T18:42:00Z"/>
          <w:rFonts w:asciiTheme="majorBidi" w:hAnsiTheme="majorBidi" w:cstheme="majorBidi"/>
          <w:lang w:val="mt-MT"/>
        </w:rPr>
      </w:pPr>
    </w:p>
    <w:p w14:paraId="72758A6C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19" w:author="translator" w:date="2025-12-11T18:42:00Z"/>
          <w:rFonts w:asciiTheme="majorBidi" w:hAnsiTheme="majorBidi" w:cstheme="majorBidi"/>
          <w:lang w:val="mt-MT"/>
        </w:rPr>
      </w:pPr>
    </w:p>
    <w:p w14:paraId="224C4C32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20" w:author="translator" w:date="2025-12-11T18:42:00Z"/>
          <w:rFonts w:asciiTheme="majorBidi" w:hAnsiTheme="majorBidi" w:cstheme="majorBidi"/>
          <w:lang w:val="mt-MT"/>
        </w:rPr>
      </w:pPr>
    </w:p>
    <w:p w14:paraId="6413D07C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21" w:author="translator" w:date="2025-12-11T18:42:00Z"/>
          <w:rFonts w:asciiTheme="majorBidi" w:hAnsiTheme="majorBidi" w:cstheme="majorBidi"/>
          <w:lang w:val="mt-MT"/>
        </w:rPr>
      </w:pPr>
    </w:p>
    <w:p w14:paraId="67321955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22" w:author="translator" w:date="2025-12-11T18:42:00Z"/>
          <w:rFonts w:asciiTheme="majorBidi" w:hAnsiTheme="majorBidi" w:cstheme="majorBidi"/>
          <w:lang w:val="mt-MT"/>
        </w:rPr>
      </w:pPr>
    </w:p>
    <w:p w14:paraId="0802CE7D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23" w:author="translator" w:date="2025-12-11T18:42:00Z"/>
          <w:rFonts w:asciiTheme="majorBidi" w:hAnsiTheme="majorBidi" w:cstheme="majorBidi"/>
          <w:b/>
          <w:bCs/>
          <w:lang w:val="mt-MT"/>
        </w:rPr>
      </w:pPr>
      <w:ins w:id="124" w:author="translator" w:date="2025-12-11T18:42:00Z">
        <w:r w:rsidRPr="00603FB2">
          <w:rPr>
            <w:rFonts w:asciiTheme="majorBidi" w:hAnsiTheme="majorBidi"/>
            <w:b/>
            <w:lang w:val="mt-MT"/>
          </w:rPr>
          <w:t>ANNESS IV</w:t>
        </w:r>
      </w:ins>
    </w:p>
    <w:p w14:paraId="6EB84782" w14:textId="77777777" w:rsidR="00603FB2" w:rsidRPr="00603FB2" w:rsidRDefault="00603FB2" w:rsidP="00603FB2">
      <w:pPr>
        <w:widowControl w:val="0"/>
        <w:autoSpaceDE w:val="0"/>
        <w:autoSpaceDN w:val="0"/>
        <w:adjustRightInd w:val="0"/>
        <w:jc w:val="center"/>
        <w:rPr>
          <w:ins w:id="125" w:author="translator" w:date="2025-12-11T18:42:00Z"/>
          <w:rFonts w:asciiTheme="majorBidi" w:hAnsiTheme="majorBidi" w:cstheme="majorBidi"/>
          <w:b/>
          <w:bCs/>
          <w:lang w:val="mt-MT"/>
        </w:rPr>
      </w:pPr>
    </w:p>
    <w:p w14:paraId="2E9C259D" w14:textId="081A785B" w:rsidR="00603FB2" w:rsidRPr="00603FB2" w:rsidRDefault="00603FB2" w:rsidP="00603FB2">
      <w:pPr>
        <w:pStyle w:val="QRD1"/>
        <w:rPr>
          <w:ins w:id="126" w:author="translator" w:date="2025-12-11T18:42:00Z"/>
          <w:rFonts w:cstheme="majorBidi"/>
        </w:rPr>
      </w:pPr>
      <w:ins w:id="127" w:author="translator" w:date="2025-12-11T18:42:00Z">
        <w:r w:rsidRPr="00603FB2">
          <w:t>KONKLUŻJONIJIET XJENTIFIĊI U RAĠUNIJIET GĦALL-VARJAZZJONI GĦAT-TERMINI TAL-AWTORIZZAZZJONI(JIET) GĦAT-TQEGĦID FIS-SUQ</w:t>
        </w:r>
      </w:ins>
      <w:fldSimple w:instr=" DOCVARIABLE VAULT_ND_711f830e-3a6d-4231-96dd-c233d2360a96 \* MERGEFORMAT ">
        <w:r w:rsidR="00C43FFD">
          <w:t xml:space="preserve"> </w:t>
        </w:r>
      </w:fldSimple>
    </w:p>
    <w:p w14:paraId="375BB45A" w14:textId="77777777" w:rsidR="00603FB2" w:rsidRPr="00603FB2" w:rsidRDefault="00603FB2" w:rsidP="00603FB2">
      <w:pPr>
        <w:widowControl w:val="0"/>
        <w:autoSpaceDE w:val="0"/>
        <w:autoSpaceDN w:val="0"/>
        <w:adjustRightInd w:val="0"/>
        <w:rPr>
          <w:ins w:id="128" w:author="translator" w:date="2025-12-11T18:42:00Z"/>
          <w:rFonts w:asciiTheme="majorBidi" w:hAnsiTheme="majorBidi" w:cstheme="majorBidi"/>
          <w:lang w:val="mt-MT"/>
        </w:rPr>
      </w:pPr>
    </w:p>
    <w:p w14:paraId="5422C300" w14:textId="77777777" w:rsidR="00603FB2" w:rsidRPr="00603FB2" w:rsidRDefault="00603FB2" w:rsidP="00603FB2">
      <w:pPr>
        <w:rPr>
          <w:ins w:id="129" w:author="translator" w:date="2025-12-11T18:42:00Z"/>
          <w:rFonts w:asciiTheme="majorBidi" w:hAnsiTheme="majorBidi" w:cstheme="majorBidi"/>
          <w:lang w:val="mt-MT"/>
        </w:rPr>
      </w:pPr>
      <w:ins w:id="130" w:author="translator" w:date="2025-12-11T18:42:00Z">
        <w:r w:rsidRPr="00603FB2">
          <w:rPr>
            <w:lang w:val="mt-MT"/>
          </w:rPr>
          <w:br w:type="page"/>
        </w:r>
      </w:ins>
    </w:p>
    <w:p w14:paraId="549FBCD4" w14:textId="77777777" w:rsidR="00603FB2" w:rsidRPr="00603FB2" w:rsidRDefault="00603FB2" w:rsidP="00603FB2">
      <w:pPr>
        <w:keepNext/>
        <w:widowControl w:val="0"/>
        <w:autoSpaceDE w:val="0"/>
        <w:autoSpaceDN w:val="0"/>
        <w:adjustRightInd w:val="0"/>
        <w:rPr>
          <w:ins w:id="131" w:author="translator" w:date="2025-12-11T18:42:00Z"/>
          <w:rFonts w:asciiTheme="majorBidi" w:hAnsiTheme="majorBidi" w:cstheme="majorBidi"/>
          <w:b/>
          <w:bCs/>
          <w:lang w:val="mt-MT"/>
        </w:rPr>
      </w:pPr>
      <w:ins w:id="132" w:author="translator" w:date="2025-12-11T18:42:00Z">
        <w:r w:rsidRPr="00603FB2">
          <w:rPr>
            <w:rFonts w:asciiTheme="majorBidi" w:hAnsiTheme="majorBidi"/>
            <w:b/>
            <w:lang w:val="mt-MT"/>
          </w:rPr>
          <w:lastRenderedPageBreak/>
          <w:t xml:space="preserve">Konklużjonijiet xjentifiċi </w:t>
        </w:r>
      </w:ins>
    </w:p>
    <w:p w14:paraId="0F1BE517" w14:textId="77777777" w:rsidR="00603FB2" w:rsidRPr="00603FB2" w:rsidRDefault="00603FB2" w:rsidP="00603FB2">
      <w:pPr>
        <w:keepNext/>
        <w:widowControl w:val="0"/>
        <w:autoSpaceDE w:val="0"/>
        <w:autoSpaceDN w:val="0"/>
        <w:adjustRightInd w:val="0"/>
        <w:rPr>
          <w:ins w:id="133" w:author="translator" w:date="2025-12-11T18:42:00Z"/>
          <w:rFonts w:asciiTheme="majorBidi" w:hAnsiTheme="majorBidi" w:cstheme="majorBidi"/>
          <w:lang w:val="mt-MT"/>
        </w:rPr>
      </w:pPr>
    </w:p>
    <w:p w14:paraId="3C304F30" w14:textId="77777777" w:rsidR="00603FB2" w:rsidRPr="00603FB2" w:rsidRDefault="00603FB2" w:rsidP="00603FB2">
      <w:pPr>
        <w:widowControl w:val="0"/>
        <w:autoSpaceDE w:val="0"/>
        <w:autoSpaceDN w:val="0"/>
        <w:adjustRightInd w:val="0"/>
        <w:rPr>
          <w:ins w:id="134" w:author="translator" w:date="2025-12-11T18:42:00Z"/>
          <w:rFonts w:asciiTheme="majorBidi" w:hAnsiTheme="majorBidi" w:cstheme="majorBidi"/>
          <w:lang w:val="mt-MT"/>
        </w:rPr>
      </w:pPr>
      <w:ins w:id="135" w:author="translator" w:date="2025-12-11T18:42:00Z">
        <w:r w:rsidRPr="00603FB2">
          <w:rPr>
            <w:rFonts w:asciiTheme="majorBidi" w:hAnsiTheme="majorBidi"/>
            <w:lang w:val="mt-MT"/>
          </w:rPr>
          <w:t>Meta jiġi kkunsidrat ir-Rapport ta’ Valutazzjoni tal-PRAC dwar il-PSUR(s) għal hydrochlorothiazide / telmisartan, telmisartan, il-konklużjonijiet xjentifiċi tal-PRAC huma kif ġej:</w:t>
        </w:r>
      </w:ins>
    </w:p>
    <w:p w14:paraId="245AC83E" w14:textId="77777777" w:rsidR="00603FB2" w:rsidRPr="00603FB2" w:rsidRDefault="00603FB2" w:rsidP="00603FB2">
      <w:pPr>
        <w:widowControl w:val="0"/>
        <w:autoSpaceDE w:val="0"/>
        <w:autoSpaceDN w:val="0"/>
        <w:adjustRightInd w:val="0"/>
        <w:rPr>
          <w:ins w:id="136" w:author="translator" w:date="2025-12-11T18:42:00Z"/>
          <w:rFonts w:asciiTheme="majorBidi" w:hAnsiTheme="majorBidi" w:cstheme="majorBidi"/>
          <w:lang w:val="mt-MT"/>
        </w:rPr>
      </w:pPr>
    </w:p>
    <w:p w14:paraId="49C0CA44" w14:textId="77777777" w:rsidR="00603FB2" w:rsidRPr="00603FB2" w:rsidRDefault="00603FB2" w:rsidP="00603FB2">
      <w:pPr>
        <w:keepNext/>
        <w:widowControl w:val="0"/>
        <w:autoSpaceDE w:val="0"/>
        <w:autoSpaceDN w:val="0"/>
        <w:adjustRightInd w:val="0"/>
        <w:rPr>
          <w:ins w:id="137" w:author="translator" w:date="2025-12-11T18:42:00Z"/>
          <w:rFonts w:asciiTheme="majorBidi" w:hAnsiTheme="majorBidi" w:cstheme="majorBidi"/>
          <w:b/>
          <w:bCs/>
          <w:lang w:val="mt-MT"/>
        </w:rPr>
      </w:pPr>
      <w:ins w:id="138" w:author="translator" w:date="2025-12-11T18:42:00Z">
        <w:r w:rsidRPr="00603FB2">
          <w:rPr>
            <w:rFonts w:asciiTheme="majorBidi" w:hAnsiTheme="majorBidi"/>
            <w:b/>
            <w:lang w:val="mt-MT"/>
          </w:rPr>
          <w:t>Sturdament</w:t>
        </w:r>
      </w:ins>
    </w:p>
    <w:p w14:paraId="041C6115" w14:textId="77777777" w:rsidR="00603FB2" w:rsidRPr="00603FB2" w:rsidRDefault="00603FB2" w:rsidP="00603FB2">
      <w:pPr>
        <w:widowControl w:val="0"/>
        <w:autoSpaceDE w:val="0"/>
        <w:autoSpaceDN w:val="0"/>
        <w:adjustRightInd w:val="0"/>
        <w:rPr>
          <w:ins w:id="139" w:author="translator" w:date="2025-12-11T18:42:00Z"/>
          <w:rFonts w:asciiTheme="majorBidi" w:hAnsiTheme="majorBidi" w:cstheme="majorBidi"/>
          <w:lang w:val="mt-MT"/>
        </w:rPr>
      </w:pPr>
      <w:ins w:id="140" w:author="translator" w:date="2025-12-11T18:42:00Z">
        <w:r w:rsidRPr="00603FB2">
          <w:rPr>
            <w:rFonts w:asciiTheme="majorBidi" w:hAnsiTheme="majorBidi"/>
            <w:lang w:val="mt-MT"/>
          </w:rPr>
          <w:t>B’konsiderazzjoni tad-data disponibbli dwar sturdament minn provi kliniċi, mil-letteratura u minn rapporti spontanji, inkluż 27 każ b’relazzjoni temporali mill-qrib, 12-il każ b’de-challenge pożittiv, 2 każijiet b’rechallenge pożittiv u b’konsiderazzjoni ta’ mekkaniżmu ta’ azzjoni plawżibbli u effett tal-klassi, ir-Rapporteur tal-PRAC jikkunsidra li relazzjoni kawżali bejn telmisartan u sturdament hija tal-inqas possibbiltà raġonevoli. Ir-Rapporteur tal-PRAC ikkonkluda li l-informazzjoni dwar il-prodott ta’ prodotti li fihom telmisartan għandha tiġi emendata skont dan.</w:t>
        </w:r>
      </w:ins>
    </w:p>
    <w:p w14:paraId="4FC515F4" w14:textId="77777777" w:rsidR="00603FB2" w:rsidRPr="00603FB2" w:rsidRDefault="00603FB2" w:rsidP="00603FB2">
      <w:pPr>
        <w:widowControl w:val="0"/>
        <w:autoSpaceDE w:val="0"/>
        <w:autoSpaceDN w:val="0"/>
        <w:adjustRightInd w:val="0"/>
        <w:rPr>
          <w:ins w:id="141" w:author="translator" w:date="2025-12-11T18:42:00Z"/>
          <w:rFonts w:asciiTheme="majorBidi" w:hAnsiTheme="majorBidi" w:cstheme="majorBidi"/>
          <w:lang w:val="mt-MT"/>
        </w:rPr>
      </w:pPr>
    </w:p>
    <w:p w14:paraId="56E81BBD" w14:textId="77777777" w:rsidR="00603FB2" w:rsidRPr="00603FB2" w:rsidRDefault="00603FB2" w:rsidP="00603FB2">
      <w:pPr>
        <w:widowControl w:val="0"/>
        <w:autoSpaceDE w:val="0"/>
        <w:autoSpaceDN w:val="0"/>
        <w:adjustRightInd w:val="0"/>
        <w:rPr>
          <w:ins w:id="142" w:author="translator" w:date="2025-12-11T18:42:00Z"/>
          <w:rFonts w:asciiTheme="majorBidi" w:hAnsiTheme="majorBidi" w:cstheme="majorBidi"/>
          <w:lang w:val="mt-MT"/>
        </w:rPr>
      </w:pPr>
      <w:ins w:id="143" w:author="translator" w:date="2025-12-11T18:42:00Z">
        <w:r w:rsidRPr="00603FB2">
          <w:rPr>
            <w:rFonts w:asciiTheme="majorBidi" w:hAnsiTheme="majorBidi"/>
            <w:lang w:val="mt-MT"/>
          </w:rPr>
          <w:t>Wara li reġa’ eżamina r-rakkomandazzjoni tal-PRAC, is-CHMP jaqbel mal-konklużjonijiet globali u mar-raġunijiet għar-rakkomandazzjoni tal-PRAC.</w:t>
        </w:r>
      </w:ins>
    </w:p>
    <w:p w14:paraId="217D034B" w14:textId="77777777" w:rsidR="00603FB2" w:rsidRPr="00603FB2" w:rsidRDefault="00603FB2" w:rsidP="00603FB2">
      <w:pPr>
        <w:widowControl w:val="0"/>
        <w:autoSpaceDE w:val="0"/>
        <w:autoSpaceDN w:val="0"/>
        <w:adjustRightInd w:val="0"/>
        <w:rPr>
          <w:ins w:id="144" w:author="translator" w:date="2025-12-11T18:42:00Z"/>
          <w:rFonts w:asciiTheme="majorBidi" w:hAnsiTheme="majorBidi" w:cstheme="majorBidi"/>
          <w:lang w:val="mt-MT"/>
        </w:rPr>
      </w:pPr>
    </w:p>
    <w:p w14:paraId="53F421B9" w14:textId="77777777" w:rsidR="00603FB2" w:rsidRPr="00603FB2" w:rsidRDefault="00603FB2" w:rsidP="00603FB2">
      <w:pPr>
        <w:keepNext/>
        <w:widowControl w:val="0"/>
        <w:autoSpaceDE w:val="0"/>
        <w:autoSpaceDN w:val="0"/>
        <w:adjustRightInd w:val="0"/>
        <w:rPr>
          <w:ins w:id="145" w:author="translator" w:date="2025-12-11T18:42:00Z"/>
          <w:rFonts w:asciiTheme="majorBidi" w:hAnsiTheme="majorBidi" w:cstheme="majorBidi"/>
          <w:b/>
          <w:bCs/>
          <w:lang w:val="mt-MT"/>
        </w:rPr>
      </w:pPr>
      <w:ins w:id="146" w:author="translator" w:date="2025-12-11T18:42:00Z">
        <w:r w:rsidRPr="00603FB2">
          <w:rPr>
            <w:rFonts w:asciiTheme="majorBidi" w:hAnsiTheme="majorBidi"/>
            <w:b/>
            <w:lang w:val="mt-MT"/>
          </w:rPr>
          <w:t>Raġunijiet għall-varjazzjoni għat-termini tal-awtorizzazzjoni(jiet) għat-tqegħid fis-suq</w:t>
        </w:r>
      </w:ins>
    </w:p>
    <w:p w14:paraId="57BE8900" w14:textId="77777777" w:rsidR="00603FB2" w:rsidRPr="00603FB2" w:rsidRDefault="00603FB2" w:rsidP="00603FB2">
      <w:pPr>
        <w:keepNext/>
        <w:widowControl w:val="0"/>
        <w:autoSpaceDE w:val="0"/>
        <w:autoSpaceDN w:val="0"/>
        <w:adjustRightInd w:val="0"/>
        <w:rPr>
          <w:ins w:id="147" w:author="translator" w:date="2025-12-11T18:42:00Z"/>
          <w:rFonts w:asciiTheme="majorBidi" w:hAnsiTheme="majorBidi" w:cstheme="majorBidi"/>
          <w:lang w:val="mt-MT"/>
        </w:rPr>
      </w:pPr>
    </w:p>
    <w:p w14:paraId="439ABA30" w14:textId="77777777" w:rsidR="00603FB2" w:rsidRPr="00603FB2" w:rsidRDefault="00603FB2" w:rsidP="00603FB2">
      <w:pPr>
        <w:widowControl w:val="0"/>
        <w:autoSpaceDE w:val="0"/>
        <w:autoSpaceDN w:val="0"/>
        <w:adjustRightInd w:val="0"/>
        <w:rPr>
          <w:ins w:id="148" w:author="translator" w:date="2025-12-11T18:42:00Z"/>
          <w:rFonts w:asciiTheme="majorBidi" w:hAnsiTheme="majorBidi" w:cstheme="majorBidi"/>
          <w:lang w:val="mt-MT"/>
        </w:rPr>
      </w:pPr>
      <w:ins w:id="149" w:author="translator" w:date="2025-12-11T18:42:00Z">
        <w:r w:rsidRPr="00603FB2">
          <w:rPr>
            <w:rFonts w:asciiTheme="majorBidi" w:hAnsiTheme="majorBidi"/>
            <w:lang w:val="mt-MT"/>
          </w:rPr>
          <w:t>Abbażi tal-konklużjonijiet xjentifiċi għal hydrochlorothiazide / telmisartan, telmisartan is-CHMP huwa tal-fehma li l-bilanċ bejn il-benefiċċju u r-riskju ta’ prodott(i) mediċinali li fih/fihom hydrochlorothiazide / telmisartan, telmisartan huwa favorevoli suġġett għall-bidliet proposti għall-informazzjoni tal-prodott.</w:t>
        </w:r>
      </w:ins>
    </w:p>
    <w:p w14:paraId="21E5A093" w14:textId="77777777" w:rsidR="00603FB2" w:rsidRPr="00603FB2" w:rsidRDefault="00603FB2" w:rsidP="00603FB2">
      <w:pPr>
        <w:widowControl w:val="0"/>
        <w:autoSpaceDE w:val="0"/>
        <w:autoSpaceDN w:val="0"/>
        <w:adjustRightInd w:val="0"/>
        <w:rPr>
          <w:ins w:id="150" w:author="translator" w:date="2025-12-11T18:42:00Z"/>
          <w:rFonts w:asciiTheme="majorBidi" w:hAnsiTheme="majorBidi" w:cstheme="majorBidi"/>
          <w:lang w:val="mt-MT"/>
        </w:rPr>
      </w:pPr>
    </w:p>
    <w:p w14:paraId="014DF8C7" w14:textId="77777777" w:rsidR="00603FB2" w:rsidRPr="00603FB2" w:rsidRDefault="00603FB2" w:rsidP="00603FB2">
      <w:pPr>
        <w:widowControl w:val="0"/>
        <w:autoSpaceDE w:val="0"/>
        <w:autoSpaceDN w:val="0"/>
        <w:adjustRightInd w:val="0"/>
        <w:rPr>
          <w:ins w:id="151" w:author="translator" w:date="2025-12-11T18:42:00Z"/>
          <w:rFonts w:asciiTheme="majorBidi" w:hAnsiTheme="majorBidi" w:cstheme="majorBidi"/>
          <w:lang w:val="mt-MT"/>
        </w:rPr>
      </w:pPr>
      <w:ins w:id="152" w:author="translator" w:date="2025-12-11T18:42:00Z">
        <w:r w:rsidRPr="00603FB2">
          <w:rPr>
            <w:rFonts w:asciiTheme="majorBidi" w:hAnsiTheme="majorBidi"/>
            <w:lang w:val="mt-MT"/>
          </w:rPr>
          <w:t>Is-CHMP jirrakkomanda li t-termini għall-awtorizzazzjoni(jiet) għat-tqegħid fis-suq għandhom ikunu varjati.</w:t>
        </w:r>
      </w:ins>
    </w:p>
    <w:p w14:paraId="274DA7D0" w14:textId="77777777" w:rsidR="00603FB2" w:rsidRPr="00603FB2" w:rsidRDefault="00603FB2" w:rsidP="00603FB2">
      <w:pPr>
        <w:rPr>
          <w:ins w:id="153" w:author="translator" w:date="2025-12-11T18:42:00Z"/>
          <w:rFonts w:asciiTheme="majorBidi" w:hAnsiTheme="majorBidi" w:cstheme="majorBidi"/>
          <w:lang w:val="mt-MT"/>
        </w:rPr>
      </w:pPr>
    </w:p>
    <w:p w14:paraId="2E1D653A" w14:textId="77777777" w:rsidR="00B709FA" w:rsidRPr="0013268A" w:rsidRDefault="00B709FA" w:rsidP="0082364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mt-MT"/>
        </w:rPr>
      </w:pPr>
    </w:p>
    <w:sectPr w:rsidR="00B709FA" w:rsidRPr="0013268A" w:rsidSect="008330BE">
      <w:headerReference w:type="default" r:id="rId17"/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5F2F" w14:textId="77777777" w:rsidR="00C222D5" w:rsidRDefault="00C222D5">
      <w:r>
        <w:separator/>
      </w:r>
    </w:p>
  </w:endnote>
  <w:endnote w:type="continuationSeparator" w:id="0">
    <w:p w14:paraId="27678BED" w14:textId="77777777" w:rsidR="00C222D5" w:rsidRDefault="00C2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FD74" w14:textId="77777777" w:rsidR="007F5FC2" w:rsidRPr="00735A80" w:rsidRDefault="007F5FC2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735A80">
      <w:rPr>
        <w:rFonts w:ascii="Arial" w:hAnsi="Arial" w:cs="Arial"/>
      </w:rPr>
      <w:fldChar w:fldCharType="begin"/>
    </w:r>
    <w:r w:rsidRPr="00735A80">
      <w:rPr>
        <w:rFonts w:ascii="Arial" w:hAnsi="Arial" w:cs="Arial"/>
      </w:rPr>
      <w:instrText xml:space="preserve"> EQ </w:instrText>
    </w:r>
    <w:r w:rsidRPr="00735A80">
      <w:rPr>
        <w:rFonts w:ascii="Arial" w:hAnsi="Arial" w:cs="Arial"/>
      </w:rPr>
      <w:fldChar w:fldCharType="end"/>
    </w:r>
    <w:r w:rsidRPr="00735A80">
      <w:rPr>
        <w:rStyle w:val="PageNumber"/>
        <w:rFonts w:ascii="Arial" w:hAnsi="Arial" w:cs="Arial"/>
      </w:rPr>
      <w:fldChar w:fldCharType="begin"/>
    </w:r>
    <w:r w:rsidRPr="00735A80">
      <w:rPr>
        <w:rStyle w:val="PageNumber"/>
        <w:rFonts w:ascii="Arial" w:hAnsi="Arial" w:cs="Arial"/>
      </w:rPr>
      <w:instrText xml:space="preserve">PAGE  </w:instrText>
    </w:r>
    <w:r w:rsidRPr="00735A8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69</w:t>
    </w:r>
    <w:r w:rsidRPr="00735A80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AA3B" w14:textId="77777777" w:rsidR="007F5FC2" w:rsidRPr="008330BE" w:rsidRDefault="007F5FC2" w:rsidP="008330BE">
    <w:pPr>
      <w:pStyle w:val="Footer"/>
      <w:tabs>
        <w:tab w:val="clear" w:pos="567"/>
        <w:tab w:val="clear" w:pos="4536"/>
        <w:tab w:val="clear" w:pos="8930"/>
      </w:tabs>
      <w:jc w:val="center"/>
      <w:rPr>
        <w:rFonts w:ascii="Arial" w:hAnsi="Arial" w:cs="Arial"/>
      </w:rPr>
    </w:pPr>
    <w:r w:rsidRPr="008330BE">
      <w:rPr>
        <w:rFonts w:ascii="Arial" w:hAnsi="Arial" w:cs="Arial"/>
      </w:rPr>
      <w:fldChar w:fldCharType="begin"/>
    </w:r>
    <w:r w:rsidRPr="008330BE">
      <w:rPr>
        <w:rFonts w:ascii="Arial" w:hAnsi="Arial" w:cs="Arial"/>
      </w:rPr>
      <w:instrText xml:space="preserve"> EQ </w:instrText>
    </w:r>
    <w:r w:rsidRPr="008330BE">
      <w:rPr>
        <w:rFonts w:ascii="Arial" w:hAnsi="Arial" w:cs="Arial"/>
      </w:rPr>
      <w:fldChar w:fldCharType="end"/>
    </w:r>
    <w:r w:rsidRPr="008330BE">
      <w:rPr>
        <w:rStyle w:val="PageNumber"/>
        <w:rFonts w:ascii="Arial" w:hAnsi="Arial" w:cs="Arial"/>
      </w:rPr>
      <w:fldChar w:fldCharType="begin"/>
    </w:r>
    <w:r w:rsidRPr="008330BE">
      <w:rPr>
        <w:rStyle w:val="PageNumber"/>
        <w:rFonts w:ascii="Arial" w:hAnsi="Arial" w:cs="Arial"/>
      </w:rPr>
      <w:instrText xml:space="preserve">PAGE  </w:instrText>
    </w:r>
    <w:r w:rsidRPr="008330BE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8330BE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6597" w14:textId="77777777" w:rsidR="00C222D5" w:rsidRDefault="00C222D5">
      <w:r>
        <w:separator/>
      </w:r>
    </w:p>
  </w:footnote>
  <w:footnote w:type="continuationSeparator" w:id="0">
    <w:p w14:paraId="330D1B79" w14:textId="77777777" w:rsidR="00C222D5" w:rsidRDefault="00C2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62BE" w14:textId="77777777" w:rsidR="007F5FC2" w:rsidRPr="008330BE" w:rsidRDefault="007F5FC2" w:rsidP="008330BE">
    <w:pPr>
      <w:pStyle w:val="Header"/>
      <w:tabs>
        <w:tab w:val="clear" w:pos="567"/>
        <w:tab w:val="clear" w:pos="4153"/>
        <w:tab w:val="clear" w:pos="830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04CC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076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AE87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46439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688F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DE73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7816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C864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8655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D050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2" w15:restartNumberingAfterBreak="0">
    <w:nsid w:val="05D567A8"/>
    <w:multiLevelType w:val="hybridMultilevel"/>
    <w:tmpl w:val="F08EF7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744A9"/>
    <w:multiLevelType w:val="hybridMultilevel"/>
    <w:tmpl w:val="96D0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574AD"/>
    <w:multiLevelType w:val="singleLevel"/>
    <w:tmpl w:val="E4A8A42A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26B36379"/>
    <w:multiLevelType w:val="singleLevel"/>
    <w:tmpl w:val="7B0E26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Wingdings" w:hint="default"/>
      </w:rPr>
    </w:lvl>
  </w:abstractNum>
  <w:abstractNum w:abstractNumId="16" w15:restartNumberingAfterBreak="0">
    <w:nsid w:val="2A180B4D"/>
    <w:multiLevelType w:val="singleLevel"/>
    <w:tmpl w:val="4D74EDB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Wingdings" w:hint="default"/>
      </w:rPr>
    </w:lvl>
  </w:abstractNum>
  <w:abstractNum w:abstractNumId="17" w15:restartNumberingAfterBreak="0">
    <w:nsid w:val="2F162101"/>
    <w:multiLevelType w:val="singleLevel"/>
    <w:tmpl w:val="C7464F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Wingdings" w:hint="default"/>
      </w:rPr>
    </w:lvl>
  </w:abstractNum>
  <w:abstractNum w:abstractNumId="18" w15:restartNumberingAfterBreak="0">
    <w:nsid w:val="363374A9"/>
    <w:multiLevelType w:val="hybridMultilevel"/>
    <w:tmpl w:val="407640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5E707F"/>
    <w:multiLevelType w:val="singleLevel"/>
    <w:tmpl w:val="A2ECDB6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Wingdings" w:hint="default"/>
      </w:rPr>
    </w:lvl>
  </w:abstractNum>
  <w:abstractNum w:abstractNumId="20" w15:restartNumberingAfterBreak="0">
    <w:nsid w:val="39617919"/>
    <w:multiLevelType w:val="singleLevel"/>
    <w:tmpl w:val="9CEC71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Wingdings" w:hint="default"/>
      </w:rPr>
    </w:lvl>
  </w:abstractNum>
  <w:abstractNum w:abstractNumId="21" w15:restartNumberingAfterBreak="0">
    <w:nsid w:val="3F82147D"/>
    <w:multiLevelType w:val="singleLevel"/>
    <w:tmpl w:val="0794F1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48831DF3"/>
    <w:multiLevelType w:val="hybridMultilevel"/>
    <w:tmpl w:val="3AF88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F343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34C414E"/>
    <w:multiLevelType w:val="hybridMultilevel"/>
    <w:tmpl w:val="18CA53A0"/>
    <w:lvl w:ilvl="0" w:tplc="FBF4790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23278"/>
    <w:multiLevelType w:val="singleLevel"/>
    <w:tmpl w:val="9CEC71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Wingdings" w:hint="default"/>
      </w:rPr>
    </w:lvl>
  </w:abstractNum>
  <w:abstractNum w:abstractNumId="2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464E0"/>
    <w:multiLevelType w:val="singleLevel"/>
    <w:tmpl w:val="9CEC71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Wingdings" w:hint="default"/>
      </w:rPr>
    </w:lvl>
  </w:abstractNum>
  <w:abstractNum w:abstractNumId="28" w15:restartNumberingAfterBreak="0">
    <w:nsid w:val="70F82692"/>
    <w:multiLevelType w:val="singleLevel"/>
    <w:tmpl w:val="CA8C05C6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abstractNum w:abstractNumId="29" w15:restartNumberingAfterBreak="0">
    <w:nsid w:val="72836312"/>
    <w:multiLevelType w:val="hybridMultilevel"/>
    <w:tmpl w:val="82DCB0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B18DE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31" w15:restartNumberingAfterBreak="0">
    <w:nsid w:val="7F7F0F4C"/>
    <w:multiLevelType w:val="hybridMultilevel"/>
    <w:tmpl w:val="F732E72A"/>
    <w:lvl w:ilvl="0" w:tplc="F30EE344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Batang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81448562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66790192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Wingdings" w:hint="default"/>
        </w:rPr>
      </w:lvl>
    </w:lvlOverride>
  </w:num>
  <w:num w:numId="3" w16cid:durableId="919408048">
    <w:abstractNumId w:val="25"/>
  </w:num>
  <w:num w:numId="4" w16cid:durableId="1220677071">
    <w:abstractNumId w:val="20"/>
  </w:num>
  <w:num w:numId="5" w16cid:durableId="1138887218">
    <w:abstractNumId w:val="16"/>
  </w:num>
  <w:num w:numId="6" w16cid:durableId="835920780">
    <w:abstractNumId w:val="15"/>
  </w:num>
  <w:num w:numId="7" w16cid:durableId="534469576">
    <w:abstractNumId w:val="28"/>
  </w:num>
  <w:num w:numId="8" w16cid:durableId="1840388933">
    <w:abstractNumId w:val="27"/>
  </w:num>
  <w:num w:numId="9" w16cid:durableId="855466521">
    <w:abstractNumId w:val="14"/>
  </w:num>
  <w:num w:numId="10" w16cid:durableId="1467508191">
    <w:abstractNumId w:val="21"/>
  </w:num>
  <w:num w:numId="11" w16cid:durableId="1084915445">
    <w:abstractNumId w:val="17"/>
  </w:num>
  <w:num w:numId="12" w16cid:durableId="365956922">
    <w:abstractNumId w:val="19"/>
  </w:num>
  <w:num w:numId="13" w16cid:durableId="683946883">
    <w:abstractNumId w:val="23"/>
  </w:num>
  <w:num w:numId="14" w16cid:durableId="2106882951">
    <w:abstractNumId w:val="11"/>
  </w:num>
  <w:num w:numId="15" w16cid:durableId="113155383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Wingdings" w:hint="default"/>
          <w:sz w:val="22"/>
          <w:szCs w:val="22"/>
        </w:rPr>
      </w:lvl>
    </w:lvlOverride>
  </w:num>
  <w:num w:numId="16" w16cid:durableId="166099925">
    <w:abstractNumId w:val="18"/>
  </w:num>
  <w:num w:numId="17" w16cid:durableId="1191525457">
    <w:abstractNumId w:val="22"/>
  </w:num>
  <w:num w:numId="18" w16cid:durableId="146628231">
    <w:abstractNumId w:val="29"/>
  </w:num>
  <w:num w:numId="19" w16cid:durableId="5240553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9106586">
    <w:abstractNumId w:val="13"/>
  </w:num>
  <w:num w:numId="21" w16cid:durableId="1558542593">
    <w:abstractNumId w:val="31"/>
  </w:num>
  <w:num w:numId="22" w16cid:durableId="182669994">
    <w:abstractNumId w:val="30"/>
  </w:num>
  <w:num w:numId="23" w16cid:durableId="365639541">
    <w:abstractNumId w:val="9"/>
  </w:num>
  <w:num w:numId="24" w16cid:durableId="431978665">
    <w:abstractNumId w:val="7"/>
  </w:num>
  <w:num w:numId="25" w16cid:durableId="736898324">
    <w:abstractNumId w:val="6"/>
  </w:num>
  <w:num w:numId="26" w16cid:durableId="15663131">
    <w:abstractNumId w:val="5"/>
  </w:num>
  <w:num w:numId="27" w16cid:durableId="1000545524">
    <w:abstractNumId w:val="4"/>
  </w:num>
  <w:num w:numId="28" w16cid:durableId="1310860761">
    <w:abstractNumId w:val="8"/>
  </w:num>
  <w:num w:numId="29" w16cid:durableId="1133255945">
    <w:abstractNumId w:val="3"/>
  </w:num>
  <w:num w:numId="30" w16cid:durableId="482890917">
    <w:abstractNumId w:val="2"/>
  </w:num>
  <w:num w:numId="31" w16cid:durableId="412508575">
    <w:abstractNumId w:val="1"/>
  </w:num>
  <w:num w:numId="32" w16cid:durableId="581180501">
    <w:abstractNumId w:val="0"/>
  </w:num>
  <w:num w:numId="33" w16cid:durableId="1684168357">
    <w:abstractNumId w:val="12"/>
  </w:num>
  <w:num w:numId="34" w16cid:durableId="1740012665">
    <w:abstractNumId w:val="24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lickAndTypeStyle w:val="Normal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21ebdfe9-1572-464e-9407-eac3c9b14038" w:val=" "/>
    <w:docVar w:name="VAULT_ND_2268aed7-0279-4b60-846e-6532737cfa0c" w:val=" "/>
    <w:docVar w:name="VAULT_ND_445dc782-9683-4314-8d09-502cb78cce62" w:val=" "/>
    <w:docVar w:name="VAULT_ND_711f830e-3a6d-4231-96dd-c233d2360a96" w:val=" "/>
    <w:docVar w:name="VAULT_ND_9d0ef9a9-0082-434d-8ebc-def074bf0b90" w:val=" "/>
    <w:docVar w:name="VAULT_ND_e554f101-8218-434b-a841-53ccbbc45488" w:val=" "/>
    <w:docVar w:name="VAULT_ND_ecbfb8a0-0a01-4591-84ff-5b268ec6e670" w:val=" "/>
    <w:docVar w:name="VAULT_ND_ecd3338f-c528-4109-b5c6-e047c9c13755" w:val=" "/>
    <w:docVar w:name="Version" w:val="0"/>
  </w:docVars>
  <w:rsids>
    <w:rsidRoot w:val="00AB4C34"/>
    <w:rsid w:val="000020A6"/>
    <w:rsid w:val="000020DE"/>
    <w:rsid w:val="00003987"/>
    <w:rsid w:val="00005E63"/>
    <w:rsid w:val="00005EF8"/>
    <w:rsid w:val="00011315"/>
    <w:rsid w:val="000118EE"/>
    <w:rsid w:val="00013A9E"/>
    <w:rsid w:val="000152E2"/>
    <w:rsid w:val="00015781"/>
    <w:rsid w:val="0001629F"/>
    <w:rsid w:val="00020247"/>
    <w:rsid w:val="00020F58"/>
    <w:rsid w:val="00021BE7"/>
    <w:rsid w:val="0003094D"/>
    <w:rsid w:val="00031765"/>
    <w:rsid w:val="00033F83"/>
    <w:rsid w:val="0003795A"/>
    <w:rsid w:val="00040BBC"/>
    <w:rsid w:val="000460FA"/>
    <w:rsid w:val="00054EBC"/>
    <w:rsid w:val="00055D1D"/>
    <w:rsid w:val="000611FA"/>
    <w:rsid w:val="000614FB"/>
    <w:rsid w:val="00061B7F"/>
    <w:rsid w:val="00063699"/>
    <w:rsid w:val="00067B9B"/>
    <w:rsid w:val="00067EA7"/>
    <w:rsid w:val="00071948"/>
    <w:rsid w:val="00072EA8"/>
    <w:rsid w:val="00073112"/>
    <w:rsid w:val="00073C0F"/>
    <w:rsid w:val="00073E48"/>
    <w:rsid w:val="000773A6"/>
    <w:rsid w:val="000777AA"/>
    <w:rsid w:val="000833C8"/>
    <w:rsid w:val="000846BB"/>
    <w:rsid w:val="00084F22"/>
    <w:rsid w:val="00085DB3"/>
    <w:rsid w:val="00086779"/>
    <w:rsid w:val="00092A50"/>
    <w:rsid w:val="000949AC"/>
    <w:rsid w:val="00095749"/>
    <w:rsid w:val="000A0F01"/>
    <w:rsid w:val="000A5746"/>
    <w:rsid w:val="000A7232"/>
    <w:rsid w:val="000A775B"/>
    <w:rsid w:val="000A7FBB"/>
    <w:rsid w:val="000B0D06"/>
    <w:rsid w:val="000B2F67"/>
    <w:rsid w:val="000B4E17"/>
    <w:rsid w:val="000C0D09"/>
    <w:rsid w:val="000C1BEC"/>
    <w:rsid w:val="000C4F79"/>
    <w:rsid w:val="000D474C"/>
    <w:rsid w:val="000E090A"/>
    <w:rsid w:val="000E21AE"/>
    <w:rsid w:val="000E3B30"/>
    <w:rsid w:val="000E440D"/>
    <w:rsid w:val="000E44B4"/>
    <w:rsid w:val="000E779F"/>
    <w:rsid w:val="000F26B7"/>
    <w:rsid w:val="000F2C94"/>
    <w:rsid w:val="000F3360"/>
    <w:rsid w:val="000F36AE"/>
    <w:rsid w:val="000F52C8"/>
    <w:rsid w:val="00104D90"/>
    <w:rsid w:val="00115A04"/>
    <w:rsid w:val="00115E52"/>
    <w:rsid w:val="00116BF5"/>
    <w:rsid w:val="0012092D"/>
    <w:rsid w:val="001222C8"/>
    <w:rsid w:val="00122CE5"/>
    <w:rsid w:val="00123C7C"/>
    <w:rsid w:val="00123CA9"/>
    <w:rsid w:val="00130488"/>
    <w:rsid w:val="00130A80"/>
    <w:rsid w:val="0013268A"/>
    <w:rsid w:val="00132731"/>
    <w:rsid w:val="001335FA"/>
    <w:rsid w:val="00135843"/>
    <w:rsid w:val="00136327"/>
    <w:rsid w:val="001417DB"/>
    <w:rsid w:val="00151244"/>
    <w:rsid w:val="001530DD"/>
    <w:rsid w:val="00153FA3"/>
    <w:rsid w:val="001552B5"/>
    <w:rsid w:val="00160468"/>
    <w:rsid w:val="00160A1B"/>
    <w:rsid w:val="00160A2E"/>
    <w:rsid w:val="00164D66"/>
    <w:rsid w:val="001727A8"/>
    <w:rsid w:val="00174716"/>
    <w:rsid w:val="00176DBE"/>
    <w:rsid w:val="00177959"/>
    <w:rsid w:val="00182C64"/>
    <w:rsid w:val="00185C52"/>
    <w:rsid w:val="00187EBA"/>
    <w:rsid w:val="00190735"/>
    <w:rsid w:val="00190E9A"/>
    <w:rsid w:val="00191E6A"/>
    <w:rsid w:val="001929B6"/>
    <w:rsid w:val="00196A54"/>
    <w:rsid w:val="00197586"/>
    <w:rsid w:val="00197FF9"/>
    <w:rsid w:val="001A1BE1"/>
    <w:rsid w:val="001A266F"/>
    <w:rsid w:val="001B22F3"/>
    <w:rsid w:val="001B51B8"/>
    <w:rsid w:val="001B6F5D"/>
    <w:rsid w:val="001C0084"/>
    <w:rsid w:val="001C1372"/>
    <w:rsid w:val="001C2454"/>
    <w:rsid w:val="001C410F"/>
    <w:rsid w:val="001D055A"/>
    <w:rsid w:val="001D10CC"/>
    <w:rsid w:val="001E002F"/>
    <w:rsid w:val="001E1C22"/>
    <w:rsid w:val="001E3E9B"/>
    <w:rsid w:val="001E4E8F"/>
    <w:rsid w:val="001E6B78"/>
    <w:rsid w:val="001E7537"/>
    <w:rsid w:val="001E7CBF"/>
    <w:rsid w:val="001F087A"/>
    <w:rsid w:val="001F4CA8"/>
    <w:rsid w:val="001F5A31"/>
    <w:rsid w:val="001F7603"/>
    <w:rsid w:val="002017B4"/>
    <w:rsid w:val="0020275A"/>
    <w:rsid w:val="00203104"/>
    <w:rsid w:val="0020388B"/>
    <w:rsid w:val="00204411"/>
    <w:rsid w:val="002052A0"/>
    <w:rsid w:val="002061C8"/>
    <w:rsid w:val="00206AEA"/>
    <w:rsid w:val="00210A86"/>
    <w:rsid w:val="00211BB2"/>
    <w:rsid w:val="002132C0"/>
    <w:rsid w:val="00214F84"/>
    <w:rsid w:val="0021501F"/>
    <w:rsid w:val="002206C4"/>
    <w:rsid w:val="00224DA6"/>
    <w:rsid w:val="00236029"/>
    <w:rsid w:val="00236499"/>
    <w:rsid w:val="002401EB"/>
    <w:rsid w:val="00240485"/>
    <w:rsid w:val="00241463"/>
    <w:rsid w:val="00246499"/>
    <w:rsid w:val="00246BC3"/>
    <w:rsid w:val="00246F24"/>
    <w:rsid w:val="0024706A"/>
    <w:rsid w:val="0024745E"/>
    <w:rsid w:val="00254649"/>
    <w:rsid w:val="00254A7F"/>
    <w:rsid w:val="0025748B"/>
    <w:rsid w:val="00257521"/>
    <w:rsid w:val="00260728"/>
    <w:rsid w:val="00260D45"/>
    <w:rsid w:val="002623F8"/>
    <w:rsid w:val="002632AE"/>
    <w:rsid w:val="002634B2"/>
    <w:rsid w:val="00264A6C"/>
    <w:rsid w:val="00264E5E"/>
    <w:rsid w:val="00266BF9"/>
    <w:rsid w:val="00270469"/>
    <w:rsid w:val="00270E65"/>
    <w:rsid w:val="00271FAB"/>
    <w:rsid w:val="00273741"/>
    <w:rsid w:val="0027633B"/>
    <w:rsid w:val="00280327"/>
    <w:rsid w:val="002815F9"/>
    <w:rsid w:val="00282C75"/>
    <w:rsid w:val="00283618"/>
    <w:rsid w:val="00284706"/>
    <w:rsid w:val="00284A24"/>
    <w:rsid w:val="002853BD"/>
    <w:rsid w:val="0028700D"/>
    <w:rsid w:val="002902DC"/>
    <w:rsid w:val="00294FB0"/>
    <w:rsid w:val="002953E5"/>
    <w:rsid w:val="002963EA"/>
    <w:rsid w:val="002974F4"/>
    <w:rsid w:val="00297A4B"/>
    <w:rsid w:val="002A2B4E"/>
    <w:rsid w:val="002A36A3"/>
    <w:rsid w:val="002A45D6"/>
    <w:rsid w:val="002A4C9B"/>
    <w:rsid w:val="002B09BD"/>
    <w:rsid w:val="002B365E"/>
    <w:rsid w:val="002B5CCD"/>
    <w:rsid w:val="002B5F79"/>
    <w:rsid w:val="002B78B8"/>
    <w:rsid w:val="002B7CFD"/>
    <w:rsid w:val="002C0344"/>
    <w:rsid w:val="002C284A"/>
    <w:rsid w:val="002C3226"/>
    <w:rsid w:val="002C5B55"/>
    <w:rsid w:val="002C7B18"/>
    <w:rsid w:val="002D22BC"/>
    <w:rsid w:val="002E0705"/>
    <w:rsid w:val="002E45CE"/>
    <w:rsid w:val="002E4BA6"/>
    <w:rsid w:val="002E7DAF"/>
    <w:rsid w:val="002F05FF"/>
    <w:rsid w:val="002F19FF"/>
    <w:rsid w:val="002F4BEA"/>
    <w:rsid w:val="002F520E"/>
    <w:rsid w:val="002F5C62"/>
    <w:rsid w:val="002F5EF4"/>
    <w:rsid w:val="00301542"/>
    <w:rsid w:val="003028F2"/>
    <w:rsid w:val="003028FD"/>
    <w:rsid w:val="0030443E"/>
    <w:rsid w:val="00305D4E"/>
    <w:rsid w:val="003103CE"/>
    <w:rsid w:val="00310CE9"/>
    <w:rsid w:val="003149F5"/>
    <w:rsid w:val="00322F47"/>
    <w:rsid w:val="003256E5"/>
    <w:rsid w:val="00326DB5"/>
    <w:rsid w:val="0033112C"/>
    <w:rsid w:val="00331F6C"/>
    <w:rsid w:val="00333C7E"/>
    <w:rsid w:val="00341130"/>
    <w:rsid w:val="00343487"/>
    <w:rsid w:val="00345FF4"/>
    <w:rsid w:val="00346013"/>
    <w:rsid w:val="003526EC"/>
    <w:rsid w:val="00356836"/>
    <w:rsid w:val="00360A82"/>
    <w:rsid w:val="003614B9"/>
    <w:rsid w:val="00370028"/>
    <w:rsid w:val="0037368A"/>
    <w:rsid w:val="00373BCE"/>
    <w:rsid w:val="003753D4"/>
    <w:rsid w:val="00375570"/>
    <w:rsid w:val="00377479"/>
    <w:rsid w:val="003809C6"/>
    <w:rsid w:val="00380C72"/>
    <w:rsid w:val="00384E8C"/>
    <w:rsid w:val="003874FC"/>
    <w:rsid w:val="003879AC"/>
    <w:rsid w:val="00394E94"/>
    <w:rsid w:val="003956B0"/>
    <w:rsid w:val="003A208F"/>
    <w:rsid w:val="003A3463"/>
    <w:rsid w:val="003A48C2"/>
    <w:rsid w:val="003B15CB"/>
    <w:rsid w:val="003B4B86"/>
    <w:rsid w:val="003B606C"/>
    <w:rsid w:val="003B7F53"/>
    <w:rsid w:val="003C334B"/>
    <w:rsid w:val="003C3404"/>
    <w:rsid w:val="003C3B43"/>
    <w:rsid w:val="003C5A13"/>
    <w:rsid w:val="003C620E"/>
    <w:rsid w:val="003C6692"/>
    <w:rsid w:val="003C7C87"/>
    <w:rsid w:val="003D09A9"/>
    <w:rsid w:val="003D1C67"/>
    <w:rsid w:val="003D5703"/>
    <w:rsid w:val="003D7166"/>
    <w:rsid w:val="003E1CAE"/>
    <w:rsid w:val="003E232A"/>
    <w:rsid w:val="003E28BE"/>
    <w:rsid w:val="003E41CD"/>
    <w:rsid w:val="003E4F3D"/>
    <w:rsid w:val="003E71A7"/>
    <w:rsid w:val="003F1757"/>
    <w:rsid w:val="00402DE8"/>
    <w:rsid w:val="004038AC"/>
    <w:rsid w:val="00406C0A"/>
    <w:rsid w:val="00410440"/>
    <w:rsid w:val="00410B63"/>
    <w:rsid w:val="0041244B"/>
    <w:rsid w:val="00416F89"/>
    <w:rsid w:val="0042183F"/>
    <w:rsid w:val="00421BF5"/>
    <w:rsid w:val="00421DA3"/>
    <w:rsid w:val="00424F35"/>
    <w:rsid w:val="00425DC8"/>
    <w:rsid w:val="00432A61"/>
    <w:rsid w:val="00436533"/>
    <w:rsid w:val="00436747"/>
    <w:rsid w:val="004427DD"/>
    <w:rsid w:val="004432E1"/>
    <w:rsid w:val="0044380D"/>
    <w:rsid w:val="004443CA"/>
    <w:rsid w:val="00446A19"/>
    <w:rsid w:val="00453F52"/>
    <w:rsid w:val="004541E9"/>
    <w:rsid w:val="00456B9B"/>
    <w:rsid w:val="00457DC6"/>
    <w:rsid w:val="0046089D"/>
    <w:rsid w:val="00460991"/>
    <w:rsid w:val="00461185"/>
    <w:rsid w:val="0046612E"/>
    <w:rsid w:val="004676DA"/>
    <w:rsid w:val="004703C8"/>
    <w:rsid w:val="004745EB"/>
    <w:rsid w:val="00475B56"/>
    <w:rsid w:val="00477A5A"/>
    <w:rsid w:val="0048182D"/>
    <w:rsid w:val="00484C5A"/>
    <w:rsid w:val="00486E86"/>
    <w:rsid w:val="0049189A"/>
    <w:rsid w:val="00492134"/>
    <w:rsid w:val="0049585C"/>
    <w:rsid w:val="004A1DB7"/>
    <w:rsid w:val="004A2386"/>
    <w:rsid w:val="004A308B"/>
    <w:rsid w:val="004A405D"/>
    <w:rsid w:val="004A7065"/>
    <w:rsid w:val="004B08BE"/>
    <w:rsid w:val="004B0C8C"/>
    <w:rsid w:val="004B7876"/>
    <w:rsid w:val="004C4174"/>
    <w:rsid w:val="004C5E6A"/>
    <w:rsid w:val="004C7468"/>
    <w:rsid w:val="004D32B6"/>
    <w:rsid w:val="004D4225"/>
    <w:rsid w:val="004D434D"/>
    <w:rsid w:val="004D6BE7"/>
    <w:rsid w:val="004E574F"/>
    <w:rsid w:val="004F5251"/>
    <w:rsid w:val="004F5E06"/>
    <w:rsid w:val="0050039F"/>
    <w:rsid w:val="00500947"/>
    <w:rsid w:val="005047A1"/>
    <w:rsid w:val="00504A17"/>
    <w:rsid w:val="00504E6E"/>
    <w:rsid w:val="00506A75"/>
    <w:rsid w:val="0051081E"/>
    <w:rsid w:val="005125A1"/>
    <w:rsid w:val="005174FA"/>
    <w:rsid w:val="005178CE"/>
    <w:rsid w:val="00520853"/>
    <w:rsid w:val="00525C90"/>
    <w:rsid w:val="0052664D"/>
    <w:rsid w:val="00530EC7"/>
    <w:rsid w:val="005316F5"/>
    <w:rsid w:val="00532029"/>
    <w:rsid w:val="00532EF3"/>
    <w:rsid w:val="005364AB"/>
    <w:rsid w:val="0053736F"/>
    <w:rsid w:val="0054052C"/>
    <w:rsid w:val="00542642"/>
    <w:rsid w:val="00545E8B"/>
    <w:rsid w:val="005470B7"/>
    <w:rsid w:val="00550088"/>
    <w:rsid w:val="00550C1F"/>
    <w:rsid w:val="00552036"/>
    <w:rsid w:val="00556D68"/>
    <w:rsid w:val="005579B5"/>
    <w:rsid w:val="00560EC5"/>
    <w:rsid w:val="0056740C"/>
    <w:rsid w:val="00567E58"/>
    <w:rsid w:val="00570B19"/>
    <w:rsid w:val="00571399"/>
    <w:rsid w:val="00574091"/>
    <w:rsid w:val="0058224F"/>
    <w:rsid w:val="00587E67"/>
    <w:rsid w:val="00591AC4"/>
    <w:rsid w:val="005A41EC"/>
    <w:rsid w:val="005B2141"/>
    <w:rsid w:val="005B2C66"/>
    <w:rsid w:val="005B3EDA"/>
    <w:rsid w:val="005B5F30"/>
    <w:rsid w:val="005C648B"/>
    <w:rsid w:val="005D262E"/>
    <w:rsid w:val="005E2639"/>
    <w:rsid w:val="005E3018"/>
    <w:rsid w:val="005F2709"/>
    <w:rsid w:val="005F4036"/>
    <w:rsid w:val="00603FB2"/>
    <w:rsid w:val="00604380"/>
    <w:rsid w:val="00611CA8"/>
    <w:rsid w:val="00623AFF"/>
    <w:rsid w:val="006242A9"/>
    <w:rsid w:val="0062444D"/>
    <w:rsid w:val="00624E4D"/>
    <w:rsid w:val="00625A55"/>
    <w:rsid w:val="00625AD2"/>
    <w:rsid w:val="00630C61"/>
    <w:rsid w:val="006318FF"/>
    <w:rsid w:val="00633C26"/>
    <w:rsid w:val="00634330"/>
    <w:rsid w:val="00634448"/>
    <w:rsid w:val="00635AE8"/>
    <w:rsid w:val="0064023E"/>
    <w:rsid w:val="00640DC9"/>
    <w:rsid w:val="006451AB"/>
    <w:rsid w:val="00650630"/>
    <w:rsid w:val="006529D8"/>
    <w:rsid w:val="00656325"/>
    <w:rsid w:val="0065654C"/>
    <w:rsid w:val="006600EF"/>
    <w:rsid w:val="006617A0"/>
    <w:rsid w:val="00681D9A"/>
    <w:rsid w:val="00682035"/>
    <w:rsid w:val="006853FC"/>
    <w:rsid w:val="006862B7"/>
    <w:rsid w:val="00686F76"/>
    <w:rsid w:val="0069049F"/>
    <w:rsid w:val="00691455"/>
    <w:rsid w:val="00696AE8"/>
    <w:rsid w:val="006A1D42"/>
    <w:rsid w:val="006A3490"/>
    <w:rsid w:val="006A36A0"/>
    <w:rsid w:val="006A4560"/>
    <w:rsid w:val="006A6F74"/>
    <w:rsid w:val="006A7D23"/>
    <w:rsid w:val="006B01F9"/>
    <w:rsid w:val="006B08E1"/>
    <w:rsid w:val="006B22CD"/>
    <w:rsid w:val="006B3B3B"/>
    <w:rsid w:val="006B76EF"/>
    <w:rsid w:val="006C04E2"/>
    <w:rsid w:val="006C29D1"/>
    <w:rsid w:val="006C71E8"/>
    <w:rsid w:val="006C77C3"/>
    <w:rsid w:val="006C7A42"/>
    <w:rsid w:val="006D1560"/>
    <w:rsid w:val="006D42D1"/>
    <w:rsid w:val="006D61D0"/>
    <w:rsid w:val="006D64BB"/>
    <w:rsid w:val="006D66E7"/>
    <w:rsid w:val="006E3702"/>
    <w:rsid w:val="006E47C5"/>
    <w:rsid w:val="006F0050"/>
    <w:rsid w:val="006F3EC1"/>
    <w:rsid w:val="00700829"/>
    <w:rsid w:val="00704048"/>
    <w:rsid w:val="0070469A"/>
    <w:rsid w:val="0071177F"/>
    <w:rsid w:val="00712156"/>
    <w:rsid w:val="00714417"/>
    <w:rsid w:val="00714C7A"/>
    <w:rsid w:val="00716D7D"/>
    <w:rsid w:val="007177F5"/>
    <w:rsid w:val="00717DC1"/>
    <w:rsid w:val="00717ECD"/>
    <w:rsid w:val="00721A42"/>
    <w:rsid w:val="00723DA7"/>
    <w:rsid w:val="007273AA"/>
    <w:rsid w:val="00730D16"/>
    <w:rsid w:val="00732612"/>
    <w:rsid w:val="00733ABE"/>
    <w:rsid w:val="00734B23"/>
    <w:rsid w:val="00735A80"/>
    <w:rsid w:val="00736E0B"/>
    <w:rsid w:val="0073712E"/>
    <w:rsid w:val="00737582"/>
    <w:rsid w:val="00740A93"/>
    <w:rsid w:val="00741C0D"/>
    <w:rsid w:val="00747993"/>
    <w:rsid w:val="00751AB2"/>
    <w:rsid w:val="0075291E"/>
    <w:rsid w:val="00752DE1"/>
    <w:rsid w:val="00756D4A"/>
    <w:rsid w:val="00756F8E"/>
    <w:rsid w:val="00760AFC"/>
    <w:rsid w:val="00764820"/>
    <w:rsid w:val="00770156"/>
    <w:rsid w:val="00771BB9"/>
    <w:rsid w:val="00773D8C"/>
    <w:rsid w:val="0077798B"/>
    <w:rsid w:val="007819D3"/>
    <w:rsid w:val="007847B2"/>
    <w:rsid w:val="00785C71"/>
    <w:rsid w:val="0078606D"/>
    <w:rsid w:val="00786C10"/>
    <w:rsid w:val="007934F7"/>
    <w:rsid w:val="00794AA5"/>
    <w:rsid w:val="007A0164"/>
    <w:rsid w:val="007A1225"/>
    <w:rsid w:val="007A21BB"/>
    <w:rsid w:val="007A7B8B"/>
    <w:rsid w:val="007B1019"/>
    <w:rsid w:val="007B1208"/>
    <w:rsid w:val="007B17B2"/>
    <w:rsid w:val="007B7834"/>
    <w:rsid w:val="007C1116"/>
    <w:rsid w:val="007C2BD1"/>
    <w:rsid w:val="007C54DF"/>
    <w:rsid w:val="007D22D4"/>
    <w:rsid w:val="007D7127"/>
    <w:rsid w:val="007E178B"/>
    <w:rsid w:val="007E7245"/>
    <w:rsid w:val="007F001C"/>
    <w:rsid w:val="007F35DD"/>
    <w:rsid w:val="007F543C"/>
    <w:rsid w:val="007F5D47"/>
    <w:rsid w:val="007F5FC2"/>
    <w:rsid w:val="00802B86"/>
    <w:rsid w:val="00805A2E"/>
    <w:rsid w:val="0081278F"/>
    <w:rsid w:val="00817C97"/>
    <w:rsid w:val="008215E1"/>
    <w:rsid w:val="008235B3"/>
    <w:rsid w:val="0082364A"/>
    <w:rsid w:val="00824F8F"/>
    <w:rsid w:val="008252C6"/>
    <w:rsid w:val="008256BC"/>
    <w:rsid w:val="0082724E"/>
    <w:rsid w:val="00827BD6"/>
    <w:rsid w:val="00830EF7"/>
    <w:rsid w:val="008330BE"/>
    <w:rsid w:val="00833D4D"/>
    <w:rsid w:val="00833F34"/>
    <w:rsid w:val="00834FD2"/>
    <w:rsid w:val="00837C03"/>
    <w:rsid w:val="00840E8B"/>
    <w:rsid w:val="00842202"/>
    <w:rsid w:val="00842229"/>
    <w:rsid w:val="00842469"/>
    <w:rsid w:val="008433BF"/>
    <w:rsid w:val="00843B3B"/>
    <w:rsid w:val="0084458B"/>
    <w:rsid w:val="00845FB9"/>
    <w:rsid w:val="0085363B"/>
    <w:rsid w:val="00863507"/>
    <w:rsid w:val="008644D8"/>
    <w:rsid w:val="00867B17"/>
    <w:rsid w:val="00874EC3"/>
    <w:rsid w:val="008806DA"/>
    <w:rsid w:val="0088207E"/>
    <w:rsid w:val="008825C3"/>
    <w:rsid w:val="0088303E"/>
    <w:rsid w:val="00887E8F"/>
    <w:rsid w:val="00887FA5"/>
    <w:rsid w:val="00887FFD"/>
    <w:rsid w:val="00894017"/>
    <w:rsid w:val="0089457C"/>
    <w:rsid w:val="00897527"/>
    <w:rsid w:val="008B1F67"/>
    <w:rsid w:val="008B23A8"/>
    <w:rsid w:val="008B2B87"/>
    <w:rsid w:val="008B3D5C"/>
    <w:rsid w:val="008B4773"/>
    <w:rsid w:val="008B5218"/>
    <w:rsid w:val="008C4922"/>
    <w:rsid w:val="008C513E"/>
    <w:rsid w:val="008D1C23"/>
    <w:rsid w:val="008D5CAD"/>
    <w:rsid w:val="008D7DEB"/>
    <w:rsid w:val="008E2466"/>
    <w:rsid w:val="008E33CA"/>
    <w:rsid w:val="008E6EEE"/>
    <w:rsid w:val="008F54E8"/>
    <w:rsid w:val="008F5E01"/>
    <w:rsid w:val="0090085E"/>
    <w:rsid w:val="00903E80"/>
    <w:rsid w:val="009040FE"/>
    <w:rsid w:val="00907ADF"/>
    <w:rsid w:val="00910C37"/>
    <w:rsid w:val="00910F2C"/>
    <w:rsid w:val="00912EBE"/>
    <w:rsid w:val="009143C1"/>
    <w:rsid w:val="00916F06"/>
    <w:rsid w:val="00924713"/>
    <w:rsid w:val="009253B2"/>
    <w:rsid w:val="0092593D"/>
    <w:rsid w:val="009262F4"/>
    <w:rsid w:val="00927989"/>
    <w:rsid w:val="00931A88"/>
    <w:rsid w:val="00933321"/>
    <w:rsid w:val="00933706"/>
    <w:rsid w:val="0093608E"/>
    <w:rsid w:val="009408DF"/>
    <w:rsid w:val="00941F57"/>
    <w:rsid w:val="009421CD"/>
    <w:rsid w:val="009445F4"/>
    <w:rsid w:val="00946D7C"/>
    <w:rsid w:val="009547CE"/>
    <w:rsid w:val="0095589C"/>
    <w:rsid w:val="00956859"/>
    <w:rsid w:val="00960A96"/>
    <w:rsid w:val="00964D2C"/>
    <w:rsid w:val="00966269"/>
    <w:rsid w:val="009667CF"/>
    <w:rsid w:val="009675A4"/>
    <w:rsid w:val="00967FFD"/>
    <w:rsid w:val="00970E39"/>
    <w:rsid w:val="00971838"/>
    <w:rsid w:val="00971B02"/>
    <w:rsid w:val="00972FD4"/>
    <w:rsid w:val="009733F1"/>
    <w:rsid w:val="00977620"/>
    <w:rsid w:val="00980CF9"/>
    <w:rsid w:val="00981F50"/>
    <w:rsid w:val="0098322A"/>
    <w:rsid w:val="009832FF"/>
    <w:rsid w:val="009858A8"/>
    <w:rsid w:val="0099186B"/>
    <w:rsid w:val="009929BC"/>
    <w:rsid w:val="009956F9"/>
    <w:rsid w:val="00995B3F"/>
    <w:rsid w:val="00997836"/>
    <w:rsid w:val="009A08B0"/>
    <w:rsid w:val="009A12AD"/>
    <w:rsid w:val="009A2956"/>
    <w:rsid w:val="009A4C17"/>
    <w:rsid w:val="009A63A1"/>
    <w:rsid w:val="009A6DD0"/>
    <w:rsid w:val="009A7B9A"/>
    <w:rsid w:val="009B3218"/>
    <w:rsid w:val="009B4568"/>
    <w:rsid w:val="009B5A97"/>
    <w:rsid w:val="009B74A6"/>
    <w:rsid w:val="009C179C"/>
    <w:rsid w:val="009C57F3"/>
    <w:rsid w:val="009C64E3"/>
    <w:rsid w:val="009D0D06"/>
    <w:rsid w:val="009D596B"/>
    <w:rsid w:val="009D672B"/>
    <w:rsid w:val="009D769A"/>
    <w:rsid w:val="009E1045"/>
    <w:rsid w:val="009E3D4D"/>
    <w:rsid w:val="009E3E80"/>
    <w:rsid w:val="009E5399"/>
    <w:rsid w:val="009E5413"/>
    <w:rsid w:val="009E7E98"/>
    <w:rsid w:val="009F3F4F"/>
    <w:rsid w:val="00A02843"/>
    <w:rsid w:val="00A04674"/>
    <w:rsid w:val="00A132ED"/>
    <w:rsid w:val="00A1429E"/>
    <w:rsid w:val="00A1669E"/>
    <w:rsid w:val="00A179CD"/>
    <w:rsid w:val="00A20637"/>
    <w:rsid w:val="00A240D8"/>
    <w:rsid w:val="00A26A13"/>
    <w:rsid w:val="00A27488"/>
    <w:rsid w:val="00A306D8"/>
    <w:rsid w:val="00A309A1"/>
    <w:rsid w:val="00A31729"/>
    <w:rsid w:val="00A319E3"/>
    <w:rsid w:val="00A3308F"/>
    <w:rsid w:val="00A34563"/>
    <w:rsid w:val="00A415D0"/>
    <w:rsid w:val="00A42BBC"/>
    <w:rsid w:val="00A43172"/>
    <w:rsid w:val="00A446E3"/>
    <w:rsid w:val="00A469E4"/>
    <w:rsid w:val="00A46B81"/>
    <w:rsid w:val="00A526B3"/>
    <w:rsid w:val="00A53DF9"/>
    <w:rsid w:val="00A53FB0"/>
    <w:rsid w:val="00A54482"/>
    <w:rsid w:val="00A566B8"/>
    <w:rsid w:val="00A569AA"/>
    <w:rsid w:val="00A56BCF"/>
    <w:rsid w:val="00A60E68"/>
    <w:rsid w:val="00A64BE7"/>
    <w:rsid w:val="00A64D9B"/>
    <w:rsid w:val="00A6553A"/>
    <w:rsid w:val="00A70C4D"/>
    <w:rsid w:val="00A740AE"/>
    <w:rsid w:val="00A80756"/>
    <w:rsid w:val="00A80B09"/>
    <w:rsid w:val="00A80DF9"/>
    <w:rsid w:val="00A846A3"/>
    <w:rsid w:val="00A84F3F"/>
    <w:rsid w:val="00A85CA9"/>
    <w:rsid w:val="00A87837"/>
    <w:rsid w:val="00A90663"/>
    <w:rsid w:val="00A9280B"/>
    <w:rsid w:val="00A93FED"/>
    <w:rsid w:val="00A95FA9"/>
    <w:rsid w:val="00A9620C"/>
    <w:rsid w:val="00A97CBE"/>
    <w:rsid w:val="00AA09E7"/>
    <w:rsid w:val="00AA1A42"/>
    <w:rsid w:val="00AA5434"/>
    <w:rsid w:val="00AA5699"/>
    <w:rsid w:val="00AA6257"/>
    <w:rsid w:val="00AA6485"/>
    <w:rsid w:val="00AB29F5"/>
    <w:rsid w:val="00AB31C1"/>
    <w:rsid w:val="00AB3C44"/>
    <w:rsid w:val="00AB4C34"/>
    <w:rsid w:val="00AB6C1E"/>
    <w:rsid w:val="00AB6FEC"/>
    <w:rsid w:val="00AC1647"/>
    <w:rsid w:val="00AC396D"/>
    <w:rsid w:val="00AC507D"/>
    <w:rsid w:val="00AC6EF4"/>
    <w:rsid w:val="00AD6CD7"/>
    <w:rsid w:val="00AD7FFC"/>
    <w:rsid w:val="00AE0032"/>
    <w:rsid w:val="00AE010C"/>
    <w:rsid w:val="00AE0719"/>
    <w:rsid w:val="00AE1CA4"/>
    <w:rsid w:val="00AE6F50"/>
    <w:rsid w:val="00AF0926"/>
    <w:rsid w:val="00AF0A0A"/>
    <w:rsid w:val="00AF3F25"/>
    <w:rsid w:val="00AF42A7"/>
    <w:rsid w:val="00AF53C2"/>
    <w:rsid w:val="00AF7BFE"/>
    <w:rsid w:val="00B006FE"/>
    <w:rsid w:val="00B00C65"/>
    <w:rsid w:val="00B023F6"/>
    <w:rsid w:val="00B02F93"/>
    <w:rsid w:val="00B055B6"/>
    <w:rsid w:val="00B11EE0"/>
    <w:rsid w:val="00B1245D"/>
    <w:rsid w:val="00B12682"/>
    <w:rsid w:val="00B15324"/>
    <w:rsid w:val="00B16EDE"/>
    <w:rsid w:val="00B172E8"/>
    <w:rsid w:val="00B20203"/>
    <w:rsid w:val="00B21AB9"/>
    <w:rsid w:val="00B27EB5"/>
    <w:rsid w:val="00B315A2"/>
    <w:rsid w:val="00B31B94"/>
    <w:rsid w:val="00B32690"/>
    <w:rsid w:val="00B33B24"/>
    <w:rsid w:val="00B3563F"/>
    <w:rsid w:val="00B371CE"/>
    <w:rsid w:val="00B449AD"/>
    <w:rsid w:val="00B46DB1"/>
    <w:rsid w:val="00B540EB"/>
    <w:rsid w:val="00B55986"/>
    <w:rsid w:val="00B56E84"/>
    <w:rsid w:val="00B57865"/>
    <w:rsid w:val="00B62705"/>
    <w:rsid w:val="00B62EAC"/>
    <w:rsid w:val="00B635A3"/>
    <w:rsid w:val="00B66C32"/>
    <w:rsid w:val="00B67728"/>
    <w:rsid w:val="00B678FA"/>
    <w:rsid w:val="00B709FA"/>
    <w:rsid w:val="00B70AD5"/>
    <w:rsid w:val="00B75DFF"/>
    <w:rsid w:val="00B832C1"/>
    <w:rsid w:val="00B83D29"/>
    <w:rsid w:val="00B85A8C"/>
    <w:rsid w:val="00B866C6"/>
    <w:rsid w:val="00B87755"/>
    <w:rsid w:val="00B90C4C"/>
    <w:rsid w:val="00B90FAF"/>
    <w:rsid w:val="00B917B5"/>
    <w:rsid w:val="00B91BAC"/>
    <w:rsid w:val="00B923BA"/>
    <w:rsid w:val="00B92926"/>
    <w:rsid w:val="00B92CEF"/>
    <w:rsid w:val="00B95FE8"/>
    <w:rsid w:val="00B970B4"/>
    <w:rsid w:val="00BA106E"/>
    <w:rsid w:val="00BA17EC"/>
    <w:rsid w:val="00BA19DB"/>
    <w:rsid w:val="00BA54C1"/>
    <w:rsid w:val="00BA56CD"/>
    <w:rsid w:val="00BB09AC"/>
    <w:rsid w:val="00BB4DE2"/>
    <w:rsid w:val="00BB57E5"/>
    <w:rsid w:val="00BB6864"/>
    <w:rsid w:val="00BC60B4"/>
    <w:rsid w:val="00BC60FD"/>
    <w:rsid w:val="00BC7D89"/>
    <w:rsid w:val="00BD0D2B"/>
    <w:rsid w:val="00BD5D51"/>
    <w:rsid w:val="00BD7124"/>
    <w:rsid w:val="00BD7C9A"/>
    <w:rsid w:val="00BE0145"/>
    <w:rsid w:val="00BE1619"/>
    <w:rsid w:val="00BE38C0"/>
    <w:rsid w:val="00BE3A8F"/>
    <w:rsid w:val="00BE5A0B"/>
    <w:rsid w:val="00BF2F4C"/>
    <w:rsid w:val="00BF444A"/>
    <w:rsid w:val="00BF4792"/>
    <w:rsid w:val="00BF5BFD"/>
    <w:rsid w:val="00BF6519"/>
    <w:rsid w:val="00C04B42"/>
    <w:rsid w:val="00C11184"/>
    <w:rsid w:val="00C1385C"/>
    <w:rsid w:val="00C1558A"/>
    <w:rsid w:val="00C2074E"/>
    <w:rsid w:val="00C222D5"/>
    <w:rsid w:val="00C22CC3"/>
    <w:rsid w:val="00C22E2B"/>
    <w:rsid w:val="00C25041"/>
    <w:rsid w:val="00C25179"/>
    <w:rsid w:val="00C256DC"/>
    <w:rsid w:val="00C2701A"/>
    <w:rsid w:val="00C32547"/>
    <w:rsid w:val="00C32E5D"/>
    <w:rsid w:val="00C33A3D"/>
    <w:rsid w:val="00C36B09"/>
    <w:rsid w:val="00C40645"/>
    <w:rsid w:val="00C43FFD"/>
    <w:rsid w:val="00C44BB9"/>
    <w:rsid w:val="00C44F27"/>
    <w:rsid w:val="00C46416"/>
    <w:rsid w:val="00C530FB"/>
    <w:rsid w:val="00C54652"/>
    <w:rsid w:val="00C57624"/>
    <w:rsid w:val="00C615C8"/>
    <w:rsid w:val="00C61EBA"/>
    <w:rsid w:val="00C633E3"/>
    <w:rsid w:val="00C638BB"/>
    <w:rsid w:val="00C6673B"/>
    <w:rsid w:val="00C668B9"/>
    <w:rsid w:val="00C66C71"/>
    <w:rsid w:val="00C67BF3"/>
    <w:rsid w:val="00C67DA9"/>
    <w:rsid w:val="00C71F71"/>
    <w:rsid w:val="00C7300B"/>
    <w:rsid w:val="00C758EC"/>
    <w:rsid w:val="00C75B5D"/>
    <w:rsid w:val="00C75BDB"/>
    <w:rsid w:val="00C76423"/>
    <w:rsid w:val="00C809DF"/>
    <w:rsid w:val="00C80AB1"/>
    <w:rsid w:val="00C81DE1"/>
    <w:rsid w:val="00C849A3"/>
    <w:rsid w:val="00C86DE4"/>
    <w:rsid w:val="00C903BB"/>
    <w:rsid w:val="00C9408A"/>
    <w:rsid w:val="00CA46E8"/>
    <w:rsid w:val="00CA5CF2"/>
    <w:rsid w:val="00CB3217"/>
    <w:rsid w:val="00CB49A7"/>
    <w:rsid w:val="00CB677D"/>
    <w:rsid w:val="00CC153F"/>
    <w:rsid w:val="00CC39B0"/>
    <w:rsid w:val="00CC3CB8"/>
    <w:rsid w:val="00CC4397"/>
    <w:rsid w:val="00CC4A7E"/>
    <w:rsid w:val="00CC60F4"/>
    <w:rsid w:val="00CC758C"/>
    <w:rsid w:val="00CD18C0"/>
    <w:rsid w:val="00CD6756"/>
    <w:rsid w:val="00CD6B3D"/>
    <w:rsid w:val="00CD78C6"/>
    <w:rsid w:val="00CD78D3"/>
    <w:rsid w:val="00CD7EDE"/>
    <w:rsid w:val="00CE2B30"/>
    <w:rsid w:val="00CE3B97"/>
    <w:rsid w:val="00CE4D2F"/>
    <w:rsid w:val="00CE4F0F"/>
    <w:rsid w:val="00CE5DFC"/>
    <w:rsid w:val="00CE67C3"/>
    <w:rsid w:val="00CE783A"/>
    <w:rsid w:val="00CF136B"/>
    <w:rsid w:val="00CF3D46"/>
    <w:rsid w:val="00CF489B"/>
    <w:rsid w:val="00D01B89"/>
    <w:rsid w:val="00D0298A"/>
    <w:rsid w:val="00D03D87"/>
    <w:rsid w:val="00D05C0B"/>
    <w:rsid w:val="00D0765A"/>
    <w:rsid w:val="00D10CF8"/>
    <w:rsid w:val="00D1256D"/>
    <w:rsid w:val="00D12983"/>
    <w:rsid w:val="00D15E51"/>
    <w:rsid w:val="00D1767C"/>
    <w:rsid w:val="00D22C61"/>
    <w:rsid w:val="00D25F91"/>
    <w:rsid w:val="00D40DC9"/>
    <w:rsid w:val="00D41EFA"/>
    <w:rsid w:val="00D47955"/>
    <w:rsid w:val="00D47C7F"/>
    <w:rsid w:val="00D5156E"/>
    <w:rsid w:val="00D54B94"/>
    <w:rsid w:val="00D64222"/>
    <w:rsid w:val="00D71C7E"/>
    <w:rsid w:val="00D71DB5"/>
    <w:rsid w:val="00D76D01"/>
    <w:rsid w:val="00D931A0"/>
    <w:rsid w:val="00D94158"/>
    <w:rsid w:val="00DA7C50"/>
    <w:rsid w:val="00DB1636"/>
    <w:rsid w:val="00DB46AF"/>
    <w:rsid w:val="00DB6606"/>
    <w:rsid w:val="00DC0BE0"/>
    <w:rsid w:val="00DC2A98"/>
    <w:rsid w:val="00DC2CF4"/>
    <w:rsid w:val="00DC753D"/>
    <w:rsid w:val="00DC78EE"/>
    <w:rsid w:val="00DD1264"/>
    <w:rsid w:val="00DD2EFA"/>
    <w:rsid w:val="00DD32D6"/>
    <w:rsid w:val="00DE1B57"/>
    <w:rsid w:val="00DF6931"/>
    <w:rsid w:val="00E03CA6"/>
    <w:rsid w:val="00E04B23"/>
    <w:rsid w:val="00E06004"/>
    <w:rsid w:val="00E07F02"/>
    <w:rsid w:val="00E126E0"/>
    <w:rsid w:val="00E206E9"/>
    <w:rsid w:val="00E22F07"/>
    <w:rsid w:val="00E31478"/>
    <w:rsid w:val="00E37B66"/>
    <w:rsid w:val="00E42F54"/>
    <w:rsid w:val="00E45159"/>
    <w:rsid w:val="00E46053"/>
    <w:rsid w:val="00E47484"/>
    <w:rsid w:val="00E502B2"/>
    <w:rsid w:val="00E50960"/>
    <w:rsid w:val="00E509B1"/>
    <w:rsid w:val="00E51FFF"/>
    <w:rsid w:val="00E52EC1"/>
    <w:rsid w:val="00E57F3A"/>
    <w:rsid w:val="00E60C91"/>
    <w:rsid w:val="00E63F02"/>
    <w:rsid w:val="00E645A5"/>
    <w:rsid w:val="00E7185F"/>
    <w:rsid w:val="00E74947"/>
    <w:rsid w:val="00E775EB"/>
    <w:rsid w:val="00E815E6"/>
    <w:rsid w:val="00E8170E"/>
    <w:rsid w:val="00E8233C"/>
    <w:rsid w:val="00E84BCE"/>
    <w:rsid w:val="00E87C39"/>
    <w:rsid w:val="00E900F4"/>
    <w:rsid w:val="00E915E0"/>
    <w:rsid w:val="00E93B56"/>
    <w:rsid w:val="00E93C9D"/>
    <w:rsid w:val="00E971FF"/>
    <w:rsid w:val="00EA076F"/>
    <w:rsid w:val="00EA25AB"/>
    <w:rsid w:val="00EA2D87"/>
    <w:rsid w:val="00EA5B73"/>
    <w:rsid w:val="00EB2BF2"/>
    <w:rsid w:val="00EB4B44"/>
    <w:rsid w:val="00EB5D17"/>
    <w:rsid w:val="00EC1F95"/>
    <w:rsid w:val="00EC299B"/>
    <w:rsid w:val="00EC3D4A"/>
    <w:rsid w:val="00EC7BF6"/>
    <w:rsid w:val="00ED01E9"/>
    <w:rsid w:val="00ED03FD"/>
    <w:rsid w:val="00ED5E33"/>
    <w:rsid w:val="00ED6ECC"/>
    <w:rsid w:val="00ED7D0A"/>
    <w:rsid w:val="00EE1BFE"/>
    <w:rsid w:val="00EE299D"/>
    <w:rsid w:val="00EE3B42"/>
    <w:rsid w:val="00EE4C44"/>
    <w:rsid w:val="00EE54FE"/>
    <w:rsid w:val="00EF09FA"/>
    <w:rsid w:val="00EF2D63"/>
    <w:rsid w:val="00EF3ED1"/>
    <w:rsid w:val="00EF4F45"/>
    <w:rsid w:val="00EF5364"/>
    <w:rsid w:val="00EF6FC8"/>
    <w:rsid w:val="00EF778C"/>
    <w:rsid w:val="00F027FD"/>
    <w:rsid w:val="00F050B3"/>
    <w:rsid w:val="00F05692"/>
    <w:rsid w:val="00F07EA9"/>
    <w:rsid w:val="00F128A9"/>
    <w:rsid w:val="00F135B4"/>
    <w:rsid w:val="00F13A4C"/>
    <w:rsid w:val="00F14BE6"/>
    <w:rsid w:val="00F164FA"/>
    <w:rsid w:val="00F200E7"/>
    <w:rsid w:val="00F21380"/>
    <w:rsid w:val="00F2239E"/>
    <w:rsid w:val="00F25DAC"/>
    <w:rsid w:val="00F26378"/>
    <w:rsid w:val="00F30166"/>
    <w:rsid w:val="00F30F4F"/>
    <w:rsid w:val="00F36408"/>
    <w:rsid w:val="00F4116B"/>
    <w:rsid w:val="00F449A0"/>
    <w:rsid w:val="00F454FE"/>
    <w:rsid w:val="00F45CA9"/>
    <w:rsid w:val="00F50D97"/>
    <w:rsid w:val="00F5294F"/>
    <w:rsid w:val="00F548BD"/>
    <w:rsid w:val="00F56250"/>
    <w:rsid w:val="00F62475"/>
    <w:rsid w:val="00F65D74"/>
    <w:rsid w:val="00F66773"/>
    <w:rsid w:val="00F71D75"/>
    <w:rsid w:val="00F73E33"/>
    <w:rsid w:val="00F77989"/>
    <w:rsid w:val="00F80A55"/>
    <w:rsid w:val="00F856F4"/>
    <w:rsid w:val="00F85F98"/>
    <w:rsid w:val="00F8637C"/>
    <w:rsid w:val="00F86A55"/>
    <w:rsid w:val="00F920C1"/>
    <w:rsid w:val="00F93182"/>
    <w:rsid w:val="00F9417D"/>
    <w:rsid w:val="00F96524"/>
    <w:rsid w:val="00FA0BD3"/>
    <w:rsid w:val="00FA44E8"/>
    <w:rsid w:val="00FA58FE"/>
    <w:rsid w:val="00FA79F3"/>
    <w:rsid w:val="00FB0A5A"/>
    <w:rsid w:val="00FB0FF8"/>
    <w:rsid w:val="00FB5379"/>
    <w:rsid w:val="00FB6475"/>
    <w:rsid w:val="00FC23DF"/>
    <w:rsid w:val="00FC381B"/>
    <w:rsid w:val="00FC65EC"/>
    <w:rsid w:val="00FC7E0B"/>
    <w:rsid w:val="00FD3B52"/>
    <w:rsid w:val="00FE0F2E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FC7EFE9"/>
  <w15:chartTrackingRefBased/>
  <w15:docId w15:val="{97545A7B-9EEE-4B7D-8128-2530CC1B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page number" w:uiPriority="5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1"/>
    <w:qFormat/>
    <w:rsid w:val="00166F31"/>
    <w:pPr>
      <w:tabs>
        <w:tab w:val="left" w:pos="567"/>
      </w:tabs>
      <w:spacing w:line="260" w:lineRule="exact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bCs/>
      <w:caps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bCs/>
      <w:kern w:val="28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styleId="PageNumber">
    <w:name w:val="page number"/>
    <w:basedOn w:val="DefaultParagraphFont"/>
    <w:uiPriority w:val="5"/>
  </w:style>
  <w:style w:type="paragraph" w:styleId="EndnoteText">
    <w:name w:val="endnote text"/>
    <w:basedOn w:val="Normal"/>
    <w:next w:val="Normal"/>
    <w:link w:val="EndnoteTextChar"/>
    <w:uiPriority w:val="99"/>
    <w:semiHidden/>
    <w:pPr>
      <w:spacing w:line="240" w:lineRule="auto"/>
    </w:pPr>
  </w:style>
  <w:style w:type="character" w:styleId="EndnoteReference">
    <w:name w:val="end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2">
    <w:name w:val="Body Text 2"/>
    <w:basedOn w:val="Normal"/>
    <w:rsid w:val="008A752E"/>
    <w:pPr>
      <w:tabs>
        <w:tab w:val="clear" w:pos="567"/>
      </w:tabs>
      <w:spacing w:line="240" w:lineRule="auto"/>
    </w:pPr>
    <w:rPr>
      <w:b/>
      <w:bCs/>
      <w:caps/>
    </w:rPr>
  </w:style>
  <w:style w:type="paragraph" w:styleId="BodyText">
    <w:name w:val="Body Text"/>
    <w:basedOn w:val="Normal"/>
    <w:link w:val="BodyTextChar"/>
    <w:rPr>
      <w:b/>
      <w:bCs/>
      <w:i/>
      <w:iCs/>
    </w:rPr>
  </w:style>
  <w:style w:type="paragraph" w:styleId="BodyText3">
    <w:name w:val="Body Text 3"/>
    <w:basedOn w:val="Normal"/>
    <w:pPr>
      <w:jc w:val="both"/>
    </w:pPr>
    <w:rPr>
      <w:b/>
      <w:bCs/>
      <w:i/>
      <w:iCs/>
    </w:rPr>
  </w:style>
  <w:style w:type="paragraph" w:styleId="BodyTextIndent2">
    <w:name w:val="Body Text Indent 2"/>
    <w:basedOn w:val="Normal"/>
    <w:link w:val="BodyTextIndent2Char"/>
    <w:uiPriority w:val="99"/>
    <w:rsid w:val="008A752E"/>
    <w:pPr>
      <w:tabs>
        <w:tab w:val="clear" w:pos="567"/>
      </w:tabs>
      <w:spacing w:line="240" w:lineRule="auto"/>
      <w:ind w:left="1134"/>
      <w:jc w:val="both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BodyTextIndent3">
    <w:name w:val="Body Text Indent 3"/>
    <w:basedOn w:val="Normal"/>
    <w:pPr>
      <w:ind w:left="567" w:hanging="567"/>
    </w:pPr>
    <w:rPr>
      <w:i/>
      <w:iCs/>
      <w:color w:val="008000"/>
    </w:rPr>
  </w:style>
  <w:style w:type="paragraph" w:styleId="BlockText">
    <w:name w:val="Block Text"/>
    <w:basedOn w:val="Normal"/>
    <w:pPr>
      <w:tabs>
        <w:tab w:val="clear" w:pos="567"/>
        <w:tab w:val="left" w:pos="2657"/>
      </w:tabs>
      <w:spacing w:before="120" w:line="240" w:lineRule="auto"/>
      <w:ind w:left="-37" w:right="-28"/>
    </w:pPr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spacing w:line="240" w:lineRule="auto"/>
      <w:ind w:left="567" w:hanging="567"/>
    </w:pPr>
    <w:rPr>
      <w:b/>
      <w:bCs/>
      <w:color w:val="80808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pPr>
      <w:framePr w:w="3289" w:h="1985" w:wrap="notBeside" w:vAnchor="page" w:hAnchor="page" w:x="2088" w:y="993" w:anchorLock="1"/>
      <w:tabs>
        <w:tab w:val="clear" w:pos="567"/>
      </w:tabs>
      <w:spacing w:line="280" w:lineRule="exact"/>
    </w:pPr>
    <w:rPr>
      <w:sz w:val="24"/>
      <w:szCs w:val="24"/>
    </w:rPr>
  </w:style>
  <w:style w:type="paragraph" w:styleId="BalloonText">
    <w:name w:val="Balloon Text"/>
    <w:basedOn w:val="Normal"/>
    <w:semiHidden/>
    <w:rsid w:val="003E7A2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72399"/>
    <w:rPr>
      <w:b/>
      <w:bCs/>
    </w:rPr>
  </w:style>
  <w:style w:type="paragraph" w:customStyle="1" w:styleId="listssp">
    <w:name w:val="list:ssp"/>
    <w:basedOn w:val="Normal"/>
    <w:rsid w:val="00F61940"/>
    <w:pPr>
      <w:tabs>
        <w:tab w:val="clear" w:pos="567"/>
      </w:tabs>
      <w:spacing w:line="240" w:lineRule="auto"/>
    </w:pPr>
    <w:rPr>
      <w:sz w:val="24"/>
      <w:szCs w:val="24"/>
    </w:rPr>
  </w:style>
  <w:style w:type="table" w:styleId="TableGrid">
    <w:name w:val="Table Grid"/>
    <w:basedOn w:val="TableNormal"/>
    <w:rsid w:val="00C27B1C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next w:val="Normal"/>
    <w:rsid w:val="00DB3B99"/>
    <w:rPr>
      <w:lang w:val="en-GB" w:eastAsia="en-GB"/>
    </w:rPr>
  </w:style>
  <w:style w:type="paragraph" w:customStyle="1" w:styleId="NormalWeb1">
    <w:name w:val="Normal (Web)1"/>
    <w:basedOn w:val="Normal"/>
    <w:rsid w:val="00887E5B"/>
    <w:pPr>
      <w:tabs>
        <w:tab w:val="clear" w:pos="567"/>
      </w:tabs>
      <w:spacing w:line="240" w:lineRule="auto"/>
    </w:pPr>
    <w:rPr>
      <w:sz w:val="24"/>
      <w:szCs w:val="24"/>
    </w:rPr>
  </w:style>
  <w:style w:type="character" w:customStyle="1" w:styleId="yshortcuts">
    <w:name w:val="yshortcuts"/>
    <w:basedOn w:val="DefaultParagraphFont"/>
    <w:rsid w:val="00887E5B"/>
  </w:style>
  <w:style w:type="character" w:customStyle="1" w:styleId="EndnoteTextChar">
    <w:name w:val="Endnote Text Char"/>
    <w:link w:val="EndnoteText"/>
    <w:uiPriority w:val="99"/>
    <w:semiHidden/>
    <w:rsid w:val="00003B98"/>
    <w:rPr>
      <w:sz w:val="22"/>
      <w:szCs w:val="22"/>
      <w:lang w:val="en-US" w:eastAsia="en-US"/>
    </w:rPr>
  </w:style>
  <w:style w:type="paragraph" w:customStyle="1" w:styleId="Default">
    <w:name w:val="Default"/>
    <w:rsid w:val="00D03A0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customStyle="1" w:styleId="BodyTextIndent2Char">
    <w:name w:val="Body Text Indent 2 Char"/>
    <w:link w:val="BodyTextIndent2"/>
    <w:uiPriority w:val="99"/>
    <w:locked/>
    <w:rsid w:val="00353995"/>
    <w:rPr>
      <w:color w:val="000000"/>
      <w:sz w:val="22"/>
      <w:szCs w:val="22"/>
      <w:lang w:val="en-US" w:eastAsia="en-US"/>
    </w:rPr>
  </w:style>
  <w:style w:type="paragraph" w:customStyle="1" w:styleId="HeadNoNum1">
    <w:name w:val="HeadNoNum1"/>
    <w:next w:val="Normal"/>
    <w:rsid w:val="002F19FF"/>
    <w:pPr>
      <w:suppressAutoHyphens/>
      <w:ind w:left="567" w:hanging="567"/>
    </w:pPr>
    <w:rPr>
      <w:b/>
      <w:noProof/>
      <w:sz w:val="22"/>
      <w:lang w:val="en-GB" w:eastAsia="en-US"/>
    </w:rPr>
  </w:style>
  <w:style w:type="paragraph" w:customStyle="1" w:styleId="TitleA">
    <w:name w:val="Title A"/>
    <w:basedOn w:val="Normal"/>
    <w:link w:val="TitleAZchn"/>
    <w:qFormat/>
    <w:rsid w:val="000A7232"/>
    <w:pPr>
      <w:tabs>
        <w:tab w:val="clear" w:pos="567"/>
      </w:tabs>
      <w:spacing w:line="240" w:lineRule="auto"/>
      <w:jc w:val="center"/>
      <w:outlineLvl w:val="0"/>
    </w:pPr>
    <w:rPr>
      <w:b/>
      <w:bCs/>
      <w:lang w:val="mt-MT"/>
    </w:rPr>
  </w:style>
  <w:style w:type="paragraph" w:customStyle="1" w:styleId="TitleB">
    <w:name w:val="Title B"/>
    <w:basedOn w:val="Normal"/>
    <w:link w:val="TitleBZchn"/>
    <w:qFormat/>
    <w:rsid w:val="000A7232"/>
    <w:pPr>
      <w:tabs>
        <w:tab w:val="left" w:pos="540"/>
      </w:tabs>
      <w:spacing w:line="240" w:lineRule="auto"/>
      <w:ind w:left="567" w:hanging="567"/>
      <w:outlineLvl w:val="0"/>
    </w:pPr>
    <w:rPr>
      <w:b/>
      <w:bCs/>
      <w:lang w:val="mt-MT"/>
    </w:rPr>
  </w:style>
  <w:style w:type="character" w:customStyle="1" w:styleId="TitleAZchn">
    <w:name w:val="Title A Zchn"/>
    <w:link w:val="TitleA"/>
    <w:rsid w:val="000A7232"/>
    <w:rPr>
      <w:b/>
      <w:bCs/>
      <w:sz w:val="22"/>
      <w:szCs w:val="22"/>
      <w:lang w:val="mt-MT" w:eastAsia="en-US" w:bidi="ar-SA"/>
    </w:rPr>
  </w:style>
  <w:style w:type="character" w:customStyle="1" w:styleId="FootnoteTextChar">
    <w:name w:val="Footnote Text Char"/>
    <w:link w:val="FootnoteText"/>
    <w:uiPriority w:val="99"/>
    <w:rsid w:val="00BA17EC"/>
    <w:rPr>
      <w:lang w:val="en-US" w:eastAsia="en-US"/>
    </w:rPr>
  </w:style>
  <w:style w:type="character" w:customStyle="1" w:styleId="TitleBZchn">
    <w:name w:val="Title B Zchn"/>
    <w:link w:val="TitleB"/>
    <w:rsid w:val="000A7232"/>
    <w:rPr>
      <w:b/>
      <w:bCs/>
      <w:sz w:val="22"/>
      <w:szCs w:val="22"/>
      <w:lang w:val="mt-MT" w:eastAsia="en-US" w:bidi="ar-SA"/>
    </w:rPr>
  </w:style>
  <w:style w:type="paragraph" w:customStyle="1" w:styleId="BodytextAgency">
    <w:name w:val="Body text (Agency)"/>
    <w:basedOn w:val="Normal"/>
    <w:rsid w:val="00BA17EC"/>
    <w:pPr>
      <w:tabs>
        <w:tab w:val="clear" w:pos="567"/>
      </w:tabs>
      <w:spacing w:after="140" w:line="280" w:lineRule="atLeast"/>
    </w:pPr>
    <w:rPr>
      <w:rFonts w:ascii="Verdana" w:hAnsi="Verdana"/>
      <w:snapToGrid w:val="0"/>
      <w:sz w:val="18"/>
      <w:szCs w:val="20"/>
      <w:lang w:val="fr-LU" w:eastAsia="fr-LU"/>
    </w:rPr>
  </w:style>
  <w:style w:type="paragraph" w:customStyle="1" w:styleId="No-numheading1Agency">
    <w:name w:val="No-num heading 1 (Agency)"/>
    <w:basedOn w:val="Normal"/>
    <w:next w:val="BodytextAgency"/>
    <w:rsid w:val="00BA17EC"/>
    <w:pPr>
      <w:keepNext/>
      <w:tabs>
        <w:tab w:val="clear" w:pos="567"/>
      </w:tabs>
      <w:spacing w:before="280" w:after="220" w:line="240" w:lineRule="auto"/>
      <w:outlineLvl w:val="0"/>
    </w:pPr>
    <w:rPr>
      <w:rFonts w:ascii="Verdana" w:hAnsi="Verdana"/>
      <w:b/>
      <w:snapToGrid w:val="0"/>
      <w:kern w:val="32"/>
      <w:sz w:val="27"/>
      <w:szCs w:val="20"/>
      <w:lang w:val="en-GB" w:eastAsia="fr-LU"/>
    </w:rPr>
  </w:style>
  <w:style w:type="paragraph" w:customStyle="1" w:styleId="No-numheading2Agency">
    <w:name w:val="No-num heading 2 (Agency)"/>
    <w:basedOn w:val="Normal"/>
    <w:next w:val="BodytextAgency"/>
    <w:rsid w:val="00BA17EC"/>
    <w:pPr>
      <w:keepNext/>
      <w:tabs>
        <w:tab w:val="clear" w:pos="567"/>
      </w:tabs>
      <w:spacing w:before="280" w:after="220" w:line="240" w:lineRule="auto"/>
      <w:outlineLvl w:val="1"/>
    </w:pPr>
    <w:rPr>
      <w:rFonts w:ascii="Verdana" w:hAnsi="Verdana"/>
      <w:b/>
      <w:i/>
      <w:snapToGrid w:val="0"/>
      <w:kern w:val="32"/>
      <w:szCs w:val="20"/>
      <w:lang w:val="en-GB" w:eastAsia="fr-LU"/>
    </w:rPr>
  </w:style>
  <w:style w:type="paragraph" w:customStyle="1" w:styleId="NormalAgency">
    <w:name w:val="Normal (Agency)"/>
    <w:rsid w:val="00BA17EC"/>
    <w:rPr>
      <w:rFonts w:ascii="Verdana" w:hAnsi="Verdana"/>
      <w:snapToGrid w:val="0"/>
      <w:sz w:val="18"/>
      <w:lang w:val="fr-LU" w:eastAsia="fr-LU"/>
    </w:rPr>
  </w:style>
  <w:style w:type="paragraph" w:customStyle="1" w:styleId="news-date">
    <w:name w:val="news-date"/>
    <w:basedOn w:val="Normal"/>
    <w:rsid w:val="00BA17EC"/>
    <w:pPr>
      <w:tabs>
        <w:tab w:val="clear" w:pos="567"/>
      </w:tabs>
      <w:spacing w:before="100" w:beforeAutospacing="1" w:after="100" w:afterAutospacing="1" w:line="240" w:lineRule="auto"/>
    </w:pPr>
    <w:rPr>
      <w:snapToGrid w:val="0"/>
      <w:sz w:val="24"/>
      <w:szCs w:val="20"/>
      <w:lang w:val="en-GB" w:eastAsia="fr-LU"/>
    </w:rPr>
  </w:style>
  <w:style w:type="character" w:customStyle="1" w:styleId="CommentTextChar">
    <w:name w:val="Comment Text Char"/>
    <w:link w:val="CommentText"/>
    <w:semiHidden/>
    <w:rsid w:val="00AE1CA4"/>
    <w:rPr>
      <w:lang w:val="en-US" w:eastAsia="en-US"/>
    </w:rPr>
  </w:style>
  <w:style w:type="paragraph" w:styleId="TableofFigures">
    <w:name w:val="table of figures"/>
    <w:basedOn w:val="Normal"/>
    <w:next w:val="Normal"/>
    <w:rsid w:val="00EA2D87"/>
    <w:pPr>
      <w:tabs>
        <w:tab w:val="clear" w:pos="567"/>
      </w:tabs>
    </w:pPr>
  </w:style>
  <w:style w:type="paragraph" w:styleId="Salutation">
    <w:name w:val="Salutation"/>
    <w:basedOn w:val="Normal"/>
    <w:next w:val="Normal"/>
    <w:link w:val="SalutationChar"/>
    <w:rsid w:val="00EA2D87"/>
  </w:style>
  <w:style w:type="character" w:customStyle="1" w:styleId="SalutationChar">
    <w:name w:val="Salutation Char"/>
    <w:link w:val="Salutation"/>
    <w:rsid w:val="00EA2D87"/>
    <w:rPr>
      <w:sz w:val="22"/>
      <w:szCs w:val="22"/>
      <w:lang w:val="en-US" w:eastAsia="en-US"/>
    </w:rPr>
  </w:style>
  <w:style w:type="paragraph" w:styleId="ListBullet">
    <w:name w:val="List Bullet"/>
    <w:basedOn w:val="Normal"/>
    <w:rsid w:val="00EA2D87"/>
    <w:pPr>
      <w:numPr>
        <w:numId w:val="23"/>
      </w:numPr>
      <w:contextualSpacing/>
    </w:pPr>
  </w:style>
  <w:style w:type="paragraph" w:styleId="ListBullet2">
    <w:name w:val="List Bullet 2"/>
    <w:basedOn w:val="Normal"/>
    <w:rsid w:val="00EA2D87"/>
    <w:pPr>
      <w:numPr>
        <w:numId w:val="24"/>
      </w:numPr>
      <w:contextualSpacing/>
    </w:pPr>
  </w:style>
  <w:style w:type="paragraph" w:styleId="ListBullet3">
    <w:name w:val="List Bullet 3"/>
    <w:basedOn w:val="Normal"/>
    <w:rsid w:val="00EA2D87"/>
    <w:pPr>
      <w:numPr>
        <w:numId w:val="25"/>
      </w:numPr>
      <w:contextualSpacing/>
    </w:pPr>
  </w:style>
  <w:style w:type="paragraph" w:styleId="ListBullet4">
    <w:name w:val="List Bullet 4"/>
    <w:basedOn w:val="Normal"/>
    <w:rsid w:val="00EA2D87"/>
    <w:pPr>
      <w:numPr>
        <w:numId w:val="26"/>
      </w:numPr>
      <w:contextualSpacing/>
    </w:pPr>
  </w:style>
  <w:style w:type="paragraph" w:styleId="ListBullet5">
    <w:name w:val="List Bullet 5"/>
    <w:basedOn w:val="Normal"/>
    <w:rsid w:val="00EA2D87"/>
    <w:pPr>
      <w:numPr>
        <w:numId w:val="27"/>
      </w:numPr>
      <w:contextualSpacing/>
    </w:pPr>
  </w:style>
  <w:style w:type="paragraph" w:styleId="Date">
    <w:name w:val="Date"/>
    <w:basedOn w:val="Normal"/>
    <w:next w:val="Normal"/>
    <w:link w:val="DateChar"/>
    <w:rsid w:val="00EA2D87"/>
  </w:style>
  <w:style w:type="character" w:customStyle="1" w:styleId="DateChar">
    <w:name w:val="Date Char"/>
    <w:link w:val="Date"/>
    <w:rsid w:val="00EA2D87"/>
    <w:rPr>
      <w:sz w:val="22"/>
      <w:szCs w:val="22"/>
      <w:lang w:val="en-US" w:eastAsia="en-US"/>
    </w:rPr>
  </w:style>
  <w:style w:type="paragraph" w:styleId="E-mailSignature">
    <w:name w:val="E-mail Signature"/>
    <w:basedOn w:val="Normal"/>
    <w:link w:val="E-mailSignatureChar"/>
    <w:rsid w:val="00EA2D87"/>
  </w:style>
  <w:style w:type="character" w:customStyle="1" w:styleId="E-mailSignatureChar">
    <w:name w:val="E-mail Signature Char"/>
    <w:link w:val="E-mailSignature"/>
    <w:rsid w:val="00EA2D87"/>
    <w:rPr>
      <w:sz w:val="22"/>
      <w:szCs w:val="22"/>
      <w:lang w:val="en-US" w:eastAsia="en-US"/>
    </w:rPr>
  </w:style>
  <w:style w:type="paragraph" w:styleId="NoteHeading">
    <w:name w:val="Note Heading"/>
    <w:basedOn w:val="Normal"/>
    <w:next w:val="Normal"/>
    <w:link w:val="NoteHeadingChar"/>
    <w:rsid w:val="00EA2D87"/>
  </w:style>
  <w:style w:type="character" w:customStyle="1" w:styleId="NoteHeadingChar">
    <w:name w:val="Note Heading Char"/>
    <w:link w:val="NoteHeading"/>
    <w:rsid w:val="00EA2D87"/>
    <w:rPr>
      <w:sz w:val="22"/>
      <w:szCs w:val="22"/>
      <w:lang w:val="en-US" w:eastAsia="en-US"/>
    </w:rPr>
  </w:style>
  <w:style w:type="paragraph" w:styleId="Closing">
    <w:name w:val="Closing"/>
    <w:basedOn w:val="Normal"/>
    <w:link w:val="ClosingChar"/>
    <w:rsid w:val="00EA2D87"/>
    <w:pPr>
      <w:ind w:left="4252"/>
    </w:pPr>
  </w:style>
  <w:style w:type="character" w:customStyle="1" w:styleId="ClosingChar">
    <w:name w:val="Closing Char"/>
    <w:link w:val="Closing"/>
    <w:rsid w:val="00EA2D87"/>
    <w:rPr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rsid w:val="00EA2D87"/>
    <w:rPr>
      <w:i/>
      <w:iCs/>
    </w:rPr>
  </w:style>
  <w:style w:type="character" w:customStyle="1" w:styleId="HTMLAddressChar">
    <w:name w:val="HTML Address Char"/>
    <w:link w:val="HTMLAddress"/>
    <w:rsid w:val="00EA2D87"/>
    <w:rPr>
      <w:i/>
      <w:iCs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EA2D8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EA2D87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rsid w:val="00EA2D87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rsid w:val="00EA2D87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rsid w:val="00EA2D87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rsid w:val="00EA2D87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rsid w:val="00EA2D87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rsid w:val="00EA2D87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rsid w:val="00EA2D87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rsid w:val="00EA2D87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rsid w:val="00EA2D87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rsid w:val="00EA2D87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D87"/>
    <w:pPr>
      <w:keepNext/>
      <w:spacing w:after="60"/>
      <w:ind w:left="0" w:firstLine="0"/>
      <w:outlineLvl w:val="9"/>
    </w:pPr>
    <w:rPr>
      <w:rFonts w:ascii="Cambria" w:hAnsi="Cambria"/>
      <w:caps w:val="0"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D8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A2D87"/>
    <w:rPr>
      <w:b/>
      <w:bCs/>
      <w:i/>
      <w:iCs/>
      <w:color w:val="4F81BD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A2D87"/>
    <w:pPr>
      <w:tabs>
        <w:tab w:val="left" w:pos="567"/>
      </w:tabs>
    </w:pPr>
    <w:rPr>
      <w:sz w:val="22"/>
      <w:szCs w:val="22"/>
      <w:lang w:val="en-US" w:eastAsia="en-US"/>
    </w:rPr>
  </w:style>
  <w:style w:type="paragraph" w:styleId="List">
    <w:name w:val="List"/>
    <w:basedOn w:val="Normal"/>
    <w:rsid w:val="00EA2D87"/>
    <w:pPr>
      <w:ind w:left="283" w:hanging="283"/>
      <w:contextualSpacing/>
    </w:pPr>
  </w:style>
  <w:style w:type="paragraph" w:styleId="List2">
    <w:name w:val="List 2"/>
    <w:basedOn w:val="Normal"/>
    <w:rsid w:val="00EA2D87"/>
    <w:pPr>
      <w:ind w:left="566" w:hanging="283"/>
      <w:contextualSpacing/>
    </w:pPr>
  </w:style>
  <w:style w:type="paragraph" w:styleId="List3">
    <w:name w:val="List 3"/>
    <w:basedOn w:val="Normal"/>
    <w:rsid w:val="00EA2D87"/>
    <w:pPr>
      <w:ind w:left="849" w:hanging="283"/>
      <w:contextualSpacing/>
    </w:pPr>
  </w:style>
  <w:style w:type="paragraph" w:styleId="List4">
    <w:name w:val="List 4"/>
    <w:basedOn w:val="Normal"/>
    <w:rsid w:val="00EA2D87"/>
    <w:pPr>
      <w:ind w:left="1132" w:hanging="283"/>
      <w:contextualSpacing/>
    </w:pPr>
  </w:style>
  <w:style w:type="paragraph" w:styleId="List5">
    <w:name w:val="List 5"/>
    <w:basedOn w:val="Normal"/>
    <w:rsid w:val="00EA2D87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EA2D87"/>
    <w:pPr>
      <w:ind w:left="708"/>
    </w:pPr>
  </w:style>
  <w:style w:type="paragraph" w:styleId="ListContinue">
    <w:name w:val="List Continue"/>
    <w:basedOn w:val="Normal"/>
    <w:rsid w:val="00EA2D8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A2D8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A2D8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A2D8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A2D87"/>
    <w:pPr>
      <w:spacing w:after="120"/>
      <w:ind w:left="1415"/>
      <w:contextualSpacing/>
    </w:pPr>
  </w:style>
  <w:style w:type="paragraph" w:styleId="ListNumber">
    <w:name w:val="List Number"/>
    <w:basedOn w:val="Normal"/>
    <w:rsid w:val="00EA2D87"/>
    <w:pPr>
      <w:numPr>
        <w:numId w:val="28"/>
      </w:numPr>
      <w:contextualSpacing/>
    </w:pPr>
  </w:style>
  <w:style w:type="paragraph" w:styleId="ListNumber2">
    <w:name w:val="List Number 2"/>
    <w:basedOn w:val="Normal"/>
    <w:rsid w:val="00EA2D87"/>
    <w:pPr>
      <w:numPr>
        <w:numId w:val="29"/>
      </w:numPr>
      <w:contextualSpacing/>
    </w:pPr>
  </w:style>
  <w:style w:type="paragraph" w:styleId="ListNumber3">
    <w:name w:val="List Number 3"/>
    <w:basedOn w:val="Normal"/>
    <w:rsid w:val="00EA2D87"/>
    <w:pPr>
      <w:numPr>
        <w:numId w:val="30"/>
      </w:numPr>
      <w:contextualSpacing/>
    </w:pPr>
  </w:style>
  <w:style w:type="paragraph" w:styleId="ListNumber4">
    <w:name w:val="List Number 4"/>
    <w:basedOn w:val="Normal"/>
    <w:rsid w:val="00EA2D87"/>
    <w:pPr>
      <w:numPr>
        <w:numId w:val="31"/>
      </w:numPr>
      <w:contextualSpacing/>
    </w:pPr>
  </w:style>
  <w:style w:type="paragraph" w:styleId="ListNumber5">
    <w:name w:val="List Number 5"/>
    <w:basedOn w:val="Normal"/>
    <w:rsid w:val="00EA2D87"/>
    <w:pPr>
      <w:numPr>
        <w:numId w:val="32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EA2D87"/>
  </w:style>
  <w:style w:type="paragraph" w:styleId="MacroText">
    <w:name w:val="macro"/>
    <w:link w:val="MacroTextChar"/>
    <w:rsid w:val="00EA2D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rsid w:val="00EA2D87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rsid w:val="00EA2D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EA2D87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PlainText">
    <w:name w:val="Plain Text"/>
    <w:basedOn w:val="Normal"/>
    <w:link w:val="PlainTextChar"/>
    <w:rsid w:val="00EA2D8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A2D87"/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rsid w:val="00EA2D87"/>
    <w:pPr>
      <w:tabs>
        <w:tab w:val="clear" w:pos="567"/>
      </w:tabs>
      <w:ind w:left="220" w:hanging="220"/>
    </w:pPr>
  </w:style>
  <w:style w:type="paragraph" w:styleId="TOAHeading">
    <w:name w:val="toa heading"/>
    <w:basedOn w:val="Normal"/>
    <w:next w:val="Normal"/>
    <w:rsid w:val="00EA2D87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EA2D87"/>
    <w:rPr>
      <w:sz w:val="24"/>
      <w:szCs w:val="24"/>
    </w:rPr>
  </w:style>
  <w:style w:type="paragraph" w:styleId="NormalIndent">
    <w:name w:val="Normal Indent"/>
    <w:basedOn w:val="Normal"/>
    <w:rsid w:val="00EA2D87"/>
    <w:pPr>
      <w:ind w:left="708"/>
    </w:pPr>
  </w:style>
  <w:style w:type="paragraph" w:styleId="BodyTextFirstIndent">
    <w:name w:val="Body Text First Indent"/>
    <w:basedOn w:val="BodyText"/>
    <w:link w:val="BodyTextFirstIndentChar"/>
    <w:rsid w:val="00EA2D87"/>
    <w:pPr>
      <w:spacing w:after="120"/>
      <w:ind w:firstLine="210"/>
    </w:pPr>
    <w:rPr>
      <w:b w:val="0"/>
      <w:bCs w:val="0"/>
      <w:i w:val="0"/>
      <w:iCs w:val="0"/>
    </w:rPr>
  </w:style>
  <w:style w:type="character" w:customStyle="1" w:styleId="BodyTextChar">
    <w:name w:val="Body Text Char"/>
    <w:link w:val="BodyText"/>
    <w:rsid w:val="00EA2D87"/>
    <w:rPr>
      <w:b/>
      <w:bCs/>
      <w:i/>
      <w:iCs/>
      <w:sz w:val="22"/>
      <w:szCs w:val="22"/>
      <w:lang w:val="en-US" w:eastAsia="en-US"/>
    </w:rPr>
  </w:style>
  <w:style w:type="character" w:customStyle="1" w:styleId="BodyTextFirstIndentChar">
    <w:name w:val="Body Text First Indent Char"/>
    <w:link w:val="BodyTextFirstIndent"/>
    <w:rsid w:val="00EA2D87"/>
    <w:rPr>
      <w:b w:val="0"/>
      <w:bCs w:val="0"/>
      <w:i w:val="0"/>
      <w:iCs w:val="0"/>
      <w:sz w:val="22"/>
      <w:szCs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EA2D87"/>
    <w:pPr>
      <w:tabs>
        <w:tab w:val="left" w:pos="567"/>
      </w:tabs>
      <w:spacing w:after="120" w:line="260" w:lineRule="exact"/>
      <w:ind w:left="283" w:firstLine="210"/>
    </w:pPr>
    <w:rPr>
      <w:b w:val="0"/>
      <w:bCs w:val="0"/>
      <w:color w:val="auto"/>
    </w:rPr>
  </w:style>
  <w:style w:type="character" w:customStyle="1" w:styleId="BodyTextIndentChar">
    <w:name w:val="Body Text Indent Char"/>
    <w:link w:val="BodyTextIndent"/>
    <w:rsid w:val="00EA2D87"/>
    <w:rPr>
      <w:b/>
      <w:bCs/>
      <w:color w:val="808080"/>
      <w:sz w:val="22"/>
      <w:szCs w:val="22"/>
      <w:lang w:val="en-US" w:eastAsia="en-US"/>
    </w:rPr>
  </w:style>
  <w:style w:type="character" w:customStyle="1" w:styleId="BodyTextFirstIndent2Char">
    <w:name w:val="Body Text First Indent 2 Char"/>
    <w:link w:val="BodyTextFirstIndent2"/>
    <w:rsid w:val="00EA2D87"/>
    <w:rPr>
      <w:b w:val="0"/>
      <w:bCs w:val="0"/>
      <w:color w:val="808080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EA2D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A2D87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EnvelopeReturn">
    <w:name w:val="envelope return"/>
    <w:basedOn w:val="Normal"/>
    <w:rsid w:val="00EA2D87"/>
    <w:rPr>
      <w:rFonts w:ascii="Cambria" w:hAnsi="Cambria"/>
      <w:sz w:val="20"/>
      <w:szCs w:val="20"/>
    </w:rPr>
  </w:style>
  <w:style w:type="paragraph" w:styleId="EnvelopeAddress">
    <w:name w:val="envelope address"/>
    <w:basedOn w:val="Normal"/>
    <w:rsid w:val="00EA2D87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EA2D87"/>
    <w:pPr>
      <w:ind w:left="4252"/>
    </w:pPr>
  </w:style>
  <w:style w:type="character" w:customStyle="1" w:styleId="SignatureChar">
    <w:name w:val="Signature Char"/>
    <w:link w:val="Signature"/>
    <w:rsid w:val="00EA2D87"/>
    <w:rPr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EA2D8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EA2D87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OC1">
    <w:name w:val="toc 1"/>
    <w:basedOn w:val="Normal"/>
    <w:next w:val="Normal"/>
    <w:autoRedefine/>
    <w:rsid w:val="00EA2D87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EA2D87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rsid w:val="00EA2D87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rsid w:val="00EA2D87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rsid w:val="00EA2D87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rsid w:val="00EA2D87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rsid w:val="00EA2D87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rsid w:val="00EA2D87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rsid w:val="00EA2D87"/>
    <w:pPr>
      <w:tabs>
        <w:tab w:val="clear" w:pos="567"/>
      </w:tabs>
      <w:ind w:left="1760"/>
    </w:pPr>
  </w:style>
  <w:style w:type="paragraph" w:styleId="Quote">
    <w:name w:val="Quote"/>
    <w:basedOn w:val="Normal"/>
    <w:next w:val="Normal"/>
    <w:link w:val="QuoteChar"/>
    <w:uiPriority w:val="29"/>
    <w:qFormat/>
    <w:rsid w:val="00EA2D8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A2D87"/>
    <w:rPr>
      <w:i/>
      <w:iCs/>
      <w:color w:val="000000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EB4B44"/>
    <w:rPr>
      <w:sz w:val="22"/>
      <w:szCs w:val="22"/>
      <w:lang w:val="en-US" w:eastAsia="en-US"/>
    </w:rPr>
  </w:style>
  <w:style w:type="paragraph" w:customStyle="1" w:styleId="QRD1">
    <w:name w:val="QRD1"/>
    <w:basedOn w:val="Normal"/>
    <w:link w:val="QRD1Zchn"/>
    <w:qFormat/>
    <w:rsid w:val="00817C97"/>
    <w:pPr>
      <w:tabs>
        <w:tab w:val="clear" w:pos="567"/>
      </w:tabs>
      <w:spacing w:line="240" w:lineRule="auto"/>
      <w:jc w:val="center"/>
      <w:outlineLvl w:val="0"/>
    </w:pPr>
    <w:rPr>
      <w:b/>
      <w:bCs/>
      <w:lang w:val="mt-MT"/>
    </w:rPr>
  </w:style>
  <w:style w:type="character" w:customStyle="1" w:styleId="QRD1Zchn">
    <w:name w:val="QRD1 Zchn"/>
    <w:link w:val="QRD1"/>
    <w:rsid w:val="00817C97"/>
    <w:rPr>
      <w:b/>
      <w:bCs/>
      <w:sz w:val="22"/>
      <w:szCs w:val="22"/>
      <w:lang w:val="mt-MT" w:eastAsia="en-US" w:bidi="ar-SA"/>
    </w:rPr>
  </w:style>
  <w:style w:type="paragraph" w:customStyle="1" w:styleId="QRD2">
    <w:name w:val="QRD2"/>
    <w:basedOn w:val="Normal"/>
    <w:link w:val="QRD2Zchn"/>
    <w:qFormat/>
    <w:rsid w:val="00887FA5"/>
    <w:pPr>
      <w:keepNext/>
      <w:tabs>
        <w:tab w:val="left" w:pos="540"/>
      </w:tabs>
      <w:spacing w:line="240" w:lineRule="auto"/>
      <w:ind w:left="567" w:hanging="567"/>
      <w:outlineLvl w:val="0"/>
    </w:pPr>
    <w:rPr>
      <w:b/>
      <w:bCs/>
      <w:lang w:val="mt-MT"/>
    </w:rPr>
  </w:style>
  <w:style w:type="character" w:customStyle="1" w:styleId="QRD2Zchn">
    <w:name w:val="QRD2 Zchn"/>
    <w:link w:val="QRD2"/>
    <w:rsid w:val="00887FA5"/>
    <w:rPr>
      <w:b/>
      <w:bCs/>
      <w:sz w:val="22"/>
      <w:szCs w:val="22"/>
      <w:lang w:val="mt-MT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4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396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4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4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073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C1C1C1"/>
                <w:right w:val="none" w:sz="0" w:space="0" w:color="auto"/>
              </w:divBdr>
            </w:div>
          </w:divsChild>
        </w:div>
      </w:divsChild>
    </w:div>
    <w:div w:id="407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5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20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796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2071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9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0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29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8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139369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19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micardis" TargetMode="External"/><Relationship Id="rId13" Type="http://schemas.openxmlformats.org/officeDocument/2006/relationships/hyperlink" Target="https://www.ema.europa.eu/documents/template-form/qrd-appendix-v-adverse-drug-reaction-reporting-details_en.docx" TargetMode="External"/><Relationship Id="rId18" Type="http://schemas.openxmlformats.org/officeDocument/2006/relationships/footer" Target="footer1.xm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documents/template-form/qrd-appendix-v-adverse-drug-reaction-reporting-details_en.docx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ema.europa.eu/documents/template-form/qrd-appendix-v-adverse-drug-reaction-reporting-details_en.docx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.ema.europa.e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documents/template-form/qrd-appendix-v-adverse-drug-reaction-reporting-details_en.docx" TargetMode="External"/><Relationship Id="rId14" Type="http://schemas.openxmlformats.org/officeDocument/2006/relationships/hyperlink" Target="https://www.ema.europa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EMADOC-1700519818-3114375</_dlc_DocId>
    <_dlc_DocIdUrl xmlns="a034c160-bfb7-45f5-8632-2eb7e0508071">
      <Url>https://euema.sharepoint.com/sites/CRM/_layouts/15/DocIdRedir.aspx?ID=EMADOC-1700519818-3114375</Url>
      <Description>EMADOC-1700519818-3114375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EED741-9BB1-4485-A9E7-350726F7A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E0396-30A7-44AE-BB92-D85FDEE1A08D}"/>
</file>

<file path=customXml/itemProps3.xml><?xml version="1.0" encoding="utf-8"?>
<ds:datastoreItem xmlns:ds="http://schemas.openxmlformats.org/officeDocument/2006/customXml" ds:itemID="{0B73B600-A835-4EBB-BF3E-D0540B0D1FDB}"/>
</file>

<file path=customXml/itemProps4.xml><?xml version="1.0" encoding="utf-8"?>
<ds:datastoreItem xmlns:ds="http://schemas.openxmlformats.org/officeDocument/2006/customXml" ds:itemID="{2C8C950A-9BDF-4309-9504-4821948AEA8E}"/>
</file>

<file path=customXml/itemProps5.xml><?xml version="1.0" encoding="utf-8"?>
<ds:datastoreItem xmlns:ds="http://schemas.openxmlformats.org/officeDocument/2006/customXml" ds:itemID="{FE82400E-E8D9-4911-A476-8DBAE3855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16495</Words>
  <Characters>109199</Characters>
  <Application>Microsoft Office Word</Application>
  <DocSecurity>0</DocSecurity>
  <Lines>3522</Lines>
  <Paragraphs>1770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Micardis, INN-telmisartan</vt:lpstr>
      <vt:lpstr>Micardis, INN-telmisartan</vt:lpstr>
    </vt:vector>
  </TitlesOfParts>
  <Manager/>
  <Company/>
  <LinksUpToDate>false</LinksUpToDate>
  <CharactersWithSpaces>123924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Micardis: EPAR – Product information - tracked changes</dc:title>
  <dc:subject>EPAR</dc:subject>
  <dc:creator>CHMP</dc:creator>
  <cp:keywords>Micardis, INN-telmisartan</cp:keywords>
  <dc:description/>
  <cp:lastModifiedBy>admin2</cp:lastModifiedBy>
  <cp:revision>8</cp:revision>
  <cp:lastPrinted>2013-05-14T08:29:00Z</cp:lastPrinted>
  <dcterms:created xsi:type="dcterms:W3CDTF">2025-12-08T14:54:00Z</dcterms:created>
  <dcterms:modified xsi:type="dcterms:W3CDTF">2025-12-15T07:56:00Z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Hidden">
    <vt:lpwstr>N</vt:lpwstr>
  </property>
  <property fmtid="{D5CDD505-2E9C-101B-9397-08002B2CF9AE}" pid="3" name="EMEADocTypeCode">
    <vt:lpwstr>stch</vt:lpwstr>
  </property>
  <property fmtid="{D5CDD505-2E9C-101B-9397-08002B2CF9AE}" pid="4" name="EMEADocRefFull">
    <vt:lpwstr>EMEA/CPMP/3394/01/en</vt:lpwstr>
  </property>
  <property fmtid="{D5CDD505-2E9C-101B-9397-08002B2CF9AE}" pid="5" name="EMEADocRefPart0">
    <vt:lpwstr>EMEA</vt:lpwstr>
  </property>
  <property fmtid="{D5CDD505-2E9C-101B-9397-08002B2CF9AE}" pid="6" name="EMEADocRefPart1">
    <vt:lpwstr>CPMP</vt:lpwstr>
  </property>
  <property fmtid="{D5CDD505-2E9C-101B-9397-08002B2CF9AE}" pid="7" name="EMEADocRefNum">
    <vt:lpwstr>3394</vt:lpwstr>
  </property>
  <property fmtid="{D5CDD505-2E9C-101B-9397-08002B2CF9AE}" pid="8" name="EMEADocRefYear">
    <vt:lpwstr>01</vt:lpwstr>
  </property>
  <property fmtid="{D5CDD505-2E9C-101B-9397-08002B2CF9AE}" pid="9" name="EMEADocRefRoot">
    <vt:lpwstr>EMEA/CPMP/3394/01</vt:lpwstr>
  </property>
  <property fmtid="{D5CDD505-2E9C-101B-9397-08002B2CF9AE}" pid="10" name="EMEADocLanguage">
    <vt:lpwstr>en</vt:lpwstr>
  </property>
  <property fmtid="{D5CDD505-2E9C-101B-9397-08002B2CF9AE}" pid="11" name="EMEADocDateDay">
    <vt:lpwstr>22</vt:lpwstr>
  </property>
  <property fmtid="{D5CDD505-2E9C-101B-9397-08002B2CF9AE}" pid="12" name="EMEADocDateMonth">
    <vt:lpwstr>May</vt:lpwstr>
  </property>
  <property fmtid="{D5CDD505-2E9C-101B-9397-08002B2CF9AE}" pid="13" name="EMEADocDateYear">
    <vt:lpwstr>2002</vt:lpwstr>
  </property>
  <property fmtid="{D5CDD505-2E9C-101B-9397-08002B2CF9AE}" pid="14" name="EMEADocDate">
    <vt:lpwstr>20020522</vt:lpwstr>
  </property>
  <property fmtid="{D5CDD505-2E9C-101B-9397-08002B2CF9AE}" pid="15" name="EMEADocTitle">
    <vt:lpwstr>Micardis II-24</vt:lpwstr>
  </property>
  <property fmtid="{D5CDD505-2E9C-101B-9397-08002B2CF9AE}" pid="16" name="EMEADocExtCatTitle">
    <vt:lpwstr>The Title will not be included in the External Catalogue.</vt:lpwstr>
  </property>
  <property fmtid="{D5CDD505-2E9C-101B-9397-08002B2CF9AE}" pid="17" name="DM_Subject">
    <vt:lpwstr>Product Information-EXT/154431/2004</vt:lpwstr>
  </property>
  <property fmtid="{D5CDD505-2E9C-101B-9397-08002B2CF9AE}" pid="18" name="DM_Owner">
    <vt:lpwstr>Jordanou Melina</vt:lpwstr>
  </property>
  <property fmtid="{D5CDD505-2E9C-101B-9397-08002B2CF9AE}" pid="19" name="DM_emea_doc_number">
    <vt:lpwstr>154431</vt:lpwstr>
  </property>
  <property fmtid="{D5CDD505-2E9C-101B-9397-08002B2CF9AE}" pid="20" name="DM_emea_received_date">
    <vt:lpwstr>nulldate</vt:lpwstr>
  </property>
  <property fmtid="{D5CDD505-2E9C-101B-9397-08002B2CF9AE}" pid="21" name="DM_emea_doc_category">
    <vt:lpwstr>Product Information</vt:lpwstr>
  </property>
  <property fmtid="{D5CDD505-2E9C-101B-9397-08002B2CF9AE}" pid="22" name="DM_emea_internal_label">
    <vt:lpwstr>EXT</vt:lpwstr>
  </property>
  <property fmtid="{D5CDD505-2E9C-101B-9397-08002B2CF9AE}" pid="23" name="DM_emea_legal_date">
    <vt:lpwstr>nulldate</vt:lpwstr>
  </property>
  <property fmtid="{D5CDD505-2E9C-101B-9397-08002B2CF9AE}" pid="24" name="DM_emea_year">
    <vt:lpwstr>2004</vt:lpwstr>
  </property>
  <property fmtid="{D5CDD505-2E9C-101B-9397-08002B2CF9AE}" pid="25" name="DM_emea_sent_date">
    <vt:lpwstr>nulldate</vt:lpwstr>
  </property>
  <property fmtid="{D5CDD505-2E9C-101B-9397-08002B2CF9AE}" pid="26" name="DM_emea_procedure_ref">
    <vt:lpwstr>EMEA/H/C/000209/II/0044</vt:lpwstr>
  </property>
  <property fmtid="{D5CDD505-2E9C-101B-9397-08002B2CF9AE}" pid="27" name="DM_emea_domain">
    <vt:lpwstr>H</vt:lpwstr>
  </property>
  <property fmtid="{D5CDD505-2E9C-101B-9397-08002B2CF9AE}" pid="28" name="DM_emea_procedure">
    <vt:lpwstr>C</vt:lpwstr>
  </property>
  <property fmtid="{D5CDD505-2E9C-101B-9397-08002B2CF9AE}" pid="29" name="DM_emea_procedure_type">
    <vt:lpwstr>II</vt:lpwstr>
  </property>
  <property fmtid="{D5CDD505-2E9C-101B-9397-08002B2CF9AE}" pid="30" name="DM_emea_procedure_number">
    <vt:lpwstr>0044</vt:lpwstr>
  </property>
  <property fmtid="{D5CDD505-2E9C-101B-9397-08002B2CF9AE}" pid="31" name="DM_emea_product_number">
    <vt:lpwstr>000209</vt:lpwstr>
  </property>
  <property fmtid="{D5CDD505-2E9C-101B-9397-08002B2CF9AE}" pid="32" name="DM_emea_product_substance">
    <vt:lpwstr>Micardis</vt:lpwstr>
  </property>
  <property fmtid="{D5CDD505-2E9C-101B-9397-08002B2CF9AE}" pid="33" name="_NewReviewCycle">
    <vt:lpwstr/>
  </property>
  <property fmtid="{D5CDD505-2E9C-101B-9397-08002B2CF9AE}" pid="34" name="DM_Version">
    <vt:lpwstr>CURRENT,1.1</vt:lpwstr>
  </property>
  <property fmtid="{D5CDD505-2E9C-101B-9397-08002B2CF9AE}" pid="35" name="DM_Name">
    <vt:lpwstr>emea-combined-h209mt</vt:lpwstr>
  </property>
  <property fmtid="{D5CDD505-2E9C-101B-9397-08002B2CF9AE}" pid="36" name="DM_Creation_Date">
    <vt:lpwstr>15/07/2014 16:09:00</vt:lpwstr>
  </property>
  <property fmtid="{D5CDD505-2E9C-101B-9397-08002B2CF9AE}" pid="37" name="DM_Modify_Date">
    <vt:lpwstr>15/07/2014 16:09:00</vt:lpwstr>
  </property>
  <property fmtid="{D5CDD505-2E9C-101B-9397-08002B2CF9AE}" pid="38" name="DM_Creator_Name">
    <vt:lpwstr>Bilska Magdalena</vt:lpwstr>
  </property>
  <property fmtid="{D5CDD505-2E9C-101B-9397-08002B2CF9AE}" pid="39" name="DM_Modifier_Name">
    <vt:lpwstr>Bilska Magdalena</vt:lpwstr>
  </property>
  <property fmtid="{D5CDD505-2E9C-101B-9397-08002B2CF9AE}" pid="40" name="DM_Type">
    <vt:lpwstr>emea_document</vt:lpwstr>
  </property>
  <property fmtid="{D5CDD505-2E9C-101B-9397-08002B2CF9AE}" pid="41" name="DM_DocRefId">
    <vt:lpwstr>EMA/408089/2014</vt:lpwstr>
  </property>
  <property fmtid="{D5CDD505-2E9C-101B-9397-08002B2CF9AE}" pid="42" name="DM_Category">
    <vt:lpwstr>Product Information</vt:lpwstr>
  </property>
  <property fmtid="{D5CDD505-2E9C-101B-9397-08002B2CF9AE}" pid="43" name="DM_Path">
    <vt:lpwstr>/01. Evaluation of Medicines/Referrals/H - Article 31/RAS acting agents - 1370/07 Translations/07 Translations to EC/Boehringer Ingelheim/Micardis/Word version</vt:lpwstr>
  </property>
  <property fmtid="{D5CDD505-2E9C-101B-9397-08002B2CF9AE}" pid="44" name="DM_emea_doc_ref_id">
    <vt:lpwstr>EMA/408089/2014</vt:lpwstr>
  </property>
  <property fmtid="{D5CDD505-2E9C-101B-9397-08002B2CF9AE}" pid="45" name="DM_Modifer_Name">
    <vt:lpwstr>Bilska Magdalena</vt:lpwstr>
  </property>
  <property fmtid="{D5CDD505-2E9C-101B-9397-08002B2CF9AE}" pid="46" name="DM_Modified_Date">
    <vt:lpwstr>15/07/2014 16:09:00</vt:lpwstr>
  </property>
  <property fmtid="{D5CDD505-2E9C-101B-9397-08002B2CF9AE}" pid="47" name="ContentTypeId">
    <vt:lpwstr>0x0101000DA6AD19014FF648A49316945EE786F90200176DED4FF78CD74995F64A0F46B59E48</vt:lpwstr>
  </property>
  <property fmtid="{D5CDD505-2E9C-101B-9397-08002B2CF9AE}" pid="48" name="_dlc_DocIdItemGuid">
    <vt:lpwstr>4cbb969c-584b-49c6-8cd7-f0320ffeb64a</vt:lpwstr>
  </property>
</Properties>
</file>