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4D9D" w14:textId="77777777" w:rsidR="00D50C97" w:rsidRDefault="00D50C97" w:rsidP="00D50C97">
      <w:pPr>
        <w:widowControl w:val="0"/>
        <w:pBdr>
          <w:top w:val="single" w:sz="4" w:space="1" w:color="auto"/>
          <w:left w:val="single" w:sz="4" w:space="4" w:color="auto"/>
          <w:bottom w:val="single" w:sz="4" w:space="1" w:color="auto"/>
          <w:right w:val="single" w:sz="4" w:space="4" w:color="auto"/>
        </w:pBdr>
      </w:pPr>
      <w:r w:rsidRPr="00220238">
        <w:t xml:space="preserve">Dit document </w:t>
      </w:r>
      <w:r w:rsidRPr="00220238">
        <w:rPr>
          <w:lang w:val="nl-NL"/>
        </w:rPr>
        <w:t xml:space="preserve">bevat </w:t>
      </w:r>
      <w:r w:rsidRPr="00220238">
        <w:t xml:space="preserve">de </w:t>
      </w:r>
      <w:proofErr w:type="spellStart"/>
      <w:r w:rsidRPr="00220238">
        <w:t>goedgekeurde</w:t>
      </w:r>
      <w:proofErr w:type="spellEnd"/>
      <w:r w:rsidRPr="00220238">
        <w:t xml:space="preserve"> </w:t>
      </w:r>
      <w:proofErr w:type="spellStart"/>
      <w:r w:rsidRPr="00220238">
        <w:t>productinformatie</w:t>
      </w:r>
      <w:proofErr w:type="spellEnd"/>
      <w:r w:rsidRPr="00220238">
        <w:t xml:space="preserve"> </w:t>
      </w:r>
      <w:proofErr w:type="spellStart"/>
      <w:r w:rsidRPr="00220238">
        <w:t>voor</w:t>
      </w:r>
      <w:proofErr w:type="spellEnd"/>
      <w:r w:rsidRPr="00220238">
        <w:t xml:space="preserve"> </w:t>
      </w:r>
      <w:r>
        <w:t>Exelon</w:t>
      </w:r>
      <w:r w:rsidRPr="00220238">
        <w:t xml:space="preserve">, </w:t>
      </w:r>
      <w:proofErr w:type="spellStart"/>
      <w:r w:rsidRPr="00220238">
        <w:t>waarbij</w:t>
      </w:r>
      <w:proofErr w:type="spellEnd"/>
      <w:r w:rsidRPr="00220238">
        <w:t xml:space="preserve"> de </w:t>
      </w:r>
      <w:proofErr w:type="spellStart"/>
      <w:r w:rsidRPr="00220238">
        <w:t>wijzigingen</w:t>
      </w:r>
      <w:proofErr w:type="spellEnd"/>
      <w:r w:rsidRPr="00220238">
        <w:t xml:space="preserve"> ten </w:t>
      </w:r>
      <w:proofErr w:type="spellStart"/>
      <w:r w:rsidRPr="00220238">
        <w:t>opzichte</w:t>
      </w:r>
      <w:proofErr w:type="spellEnd"/>
      <w:r w:rsidRPr="00220238">
        <w:t xml:space="preserve"> van de </w:t>
      </w:r>
      <w:proofErr w:type="spellStart"/>
      <w:r w:rsidRPr="00220238">
        <w:t>vorige</w:t>
      </w:r>
      <w:proofErr w:type="spellEnd"/>
      <w:r w:rsidRPr="00220238">
        <w:t xml:space="preserve"> procedure</w:t>
      </w:r>
      <w:r w:rsidRPr="00220238">
        <w:rPr>
          <w:lang w:val="nl-NL"/>
        </w:rPr>
        <w:t xml:space="preserve"> met wijzigingen in de productinformatie</w:t>
      </w:r>
      <w:r w:rsidRPr="00220238">
        <w:t xml:space="preserve"> </w:t>
      </w:r>
      <w:r>
        <w:t xml:space="preserve">(EMA/N/0000263584) </w:t>
      </w:r>
      <w:proofErr w:type="spellStart"/>
      <w:r w:rsidRPr="00220238">
        <w:t>zijn</w:t>
      </w:r>
      <w:proofErr w:type="spellEnd"/>
      <w:r w:rsidRPr="00220238">
        <w:t xml:space="preserve"> </w:t>
      </w:r>
      <w:proofErr w:type="spellStart"/>
      <w:r w:rsidRPr="00220238">
        <w:t>gemarkeerd</w:t>
      </w:r>
      <w:proofErr w:type="spellEnd"/>
      <w:r>
        <w:t>.</w:t>
      </w:r>
    </w:p>
    <w:p w14:paraId="522B2220" w14:textId="77777777" w:rsidR="00D50C97" w:rsidRDefault="00D50C97" w:rsidP="00D50C97">
      <w:pPr>
        <w:widowControl w:val="0"/>
        <w:pBdr>
          <w:top w:val="single" w:sz="4" w:space="1" w:color="auto"/>
          <w:left w:val="single" w:sz="4" w:space="4" w:color="auto"/>
          <w:bottom w:val="single" w:sz="4" w:space="1" w:color="auto"/>
          <w:right w:val="single" w:sz="4" w:space="4" w:color="auto"/>
        </w:pBdr>
      </w:pPr>
    </w:p>
    <w:p w14:paraId="115071A8" w14:textId="5BC91844" w:rsidR="00E9082F" w:rsidRDefault="00D50C97" w:rsidP="00D50C97">
      <w:pPr>
        <w:widowControl w:val="0"/>
        <w:pBdr>
          <w:top w:val="single" w:sz="4" w:space="1" w:color="auto"/>
          <w:left w:val="single" w:sz="4" w:space="4" w:color="auto"/>
          <w:bottom w:val="single" w:sz="4" w:space="1" w:color="auto"/>
          <w:right w:val="single" w:sz="4" w:space="4" w:color="auto"/>
        </w:pBdr>
        <w:rPr>
          <w:color w:val="000000"/>
          <w:szCs w:val="22"/>
          <w:lang w:val="nl-NL"/>
        </w:rPr>
      </w:pPr>
      <w:proofErr w:type="spellStart"/>
      <w:r w:rsidRPr="00220238">
        <w:t>Zie</w:t>
      </w:r>
      <w:proofErr w:type="spellEnd"/>
      <w:r w:rsidRPr="00220238">
        <w:t xml:space="preserve"> </w:t>
      </w:r>
      <w:proofErr w:type="spellStart"/>
      <w:r w:rsidRPr="00220238">
        <w:t>voor</w:t>
      </w:r>
      <w:proofErr w:type="spellEnd"/>
      <w:r w:rsidRPr="00220238">
        <w:t xml:space="preserve"> </w:t>
      </w:r>
      <w:proofErr w:type="spellStart"/>
      <w:r w:rsidRPr="00220238">
        <w:t>meer</w:t>
      </w:r>
      <w:proofErr w:type="spellEnd"/>
      <w:r w:rsidRPr="00220238">
        <w:t xml:space="preserve"> </w:t>
      </w:r>
      <w:proofErr w:type="spellStart"/>
      <w:r w:rsidRPr="00220238">
        <w:t>informatie</w:t>
      </w:r>
      <w:proofErr w:type="spellEnd"/>
      <w:r w:rsidRPr="00220238">
        <w:t xml:space="preserve"> de website van het </w:t>
      </w:r>
      <w:proofErr w:type="spellStart"/>
      <w:r w:rsidRPr="00220238">
        <w:t>Europees</w:t>
      </w:r>
      <w:proofErr w:type="spellEnd"/>
      <w:r w:rsidRPr="00220238">
        <w:t xml:space="preserve"> </w:t>
      </w:r>
      <w:proofErr w:type="spellStart"/>
      <w:r w:rsidRPr="00220238">
        <w:t>Geneesmiddelenbureau</w:t>
      </w:r>
      <w:proofErr w:type="spellEnd"/>
      <w:r>
        <w:t xml:space="preserve">: </w:t>
      </w:r>
      <w:hyperlink r:id="rId8" w:history="1">
        <w:r>
          <w:rPr>
            <w:rStyle w:val="Hyperlink"/>
          </w:rPr>
          <w:t>https://www.ema.europa.eu/en/medicines/human/EPAR/exelon</w:t>
        </w:r>
      </w:hyperlink>
    </w:p>
    <w:p w14:paraId="6D9C601E" w14:textId="77777777" w:rsidR="00E9082F" w:rsidRDefault="00E9082F" w:rsidP="00F90939">
      <w:pPr>
        <w:widowControl w:val="0"/>
        <w:rPr>
          <w:color w:val="000000"/>
          <w:szCs w:val="22"/>
          <w:lang w:val="nl-NL"/>
        </w:rPr>
      </w:pPr>
    </w:p>
    <w:p w14:paraId="23204E8B" w14:textId="77777777" w:rsidR="00E9082F" w:rsidRDefault="00E9082F" w:rsidP="00F90939">
      <w:pPr>
        <w:widowControl w:val="0"/>
        <w:rPr>
          <w:color w:val="000000"/>
          <w:szCs w:val="22"/>
          <w:lang w:val="nl-NL"/>
        </w:rPr>
      </w:pPr>
    </w:p>
    <w:p w14:paraId="2971F6DA" w14:textId="77777777" w:rsidR="00E9082F" w:rsidRDefault="00E9082F" w:rsidP="00F90939">
      <w:pPr>
        <w:widowControl w:val="0"/>
        <w:rPr>
          <w:color w:val="000000"/>
          <w:szCs w:val="22"/>
          <w:lang w:val="nl-NL"/>
        </w:rPr>
      </w:pPr>
    </w:p>
    <w:p w14:paraId="1417C032" w14:textId="77777777" w:rsidR="00E9082F" w:rsidRDefault="00E9082F" w:rsidP="00F90939">
      <w:pPr>
        <w:widowControl w:val="0"/>
        <w:rPr>
          <w:color w:val="000000"/>
          <w:szCs w:val="22"/>
          <w:lang w:val="nl-NL"/>
        </w:rPr>
      </w:pPr>
    </w:p>
    <w:p w14:paraId="6E34FE13" w14:textId="77777777" w:rsidR="00E9082F" w:rsidRDefault="00E9082F" w:rsidP="00F90939">
      <w:pPr>
        <w:widowControl w:val="0"/>
        <w:rPr>
          <w:color w:val="000000"/>
          <w:szCs w:val="22"/>
          <w:lang w:val="nl-NL"/>
        </w:rPr>
      </w:pPr>
    </w:p>
    <w:p w14:paraId="02041CC9" w14:textId="77777777" w:rsidR="00E9082F" w:rsidRDefault="00E9082F" w:rsidP="00F90939">
      <w:pPr>
        <w:widowControl w:val="0"/>
        <w:rPr>
          <w:color w:val="000000"/>
          <w:szCs w:val="22"/>
          <w:lang w:val="nl-NL"/>
        </w:rPr>
      </w:pPr>
    </w:p>
    <w:p w14:paraId="72D1047D" w14:textId="77777777" w:rsidR="00E9082F" w:rsidRDefault="00E9082F" w:rsidP="00F90939">
      <w:pPr>
        <w:widowControl w:val="0"/>
        <w:rPr>
          <w:color w:val="000000"/>
          <w:szCs w:val="22"/>
          <w:lang w:val="nl-NL"/>
        </w:rPr>
      </w:pPr>
    </w:p>
    <w:p w14:paraId="57A61577" w14:textId="77777777" w:rsidR="00E9082F" w:rsidRDefault="00E9082F" w:rsidP="00F90939">
      <w:pPr>
        <w:widowControl w:val="0"/>
        <w:rPr>
          <w:color w:val="000000"/>
          <w:szCs w:val="22"/>
          <w:lang w:val="nl-NL"/>
        </w:rPr>
      </w:pPr>
    </w:p>
    <w:p w14:paraId="19924FEC" w14:textId="77777777" w:rsidR="00E9082F" w:rsidRDefault="00E9082F" w:rsidP="00F90939">
      <w:pPr>
        <w:widowControl w:val="0"/>
        <w:rPr>
          <w:color w:val="000000"/>
          <w:szCs w:val="22"/>
          <w:lang w:val="nl-NL"/>
        </w:rPr>
      </w:pPr>
    </w:p>
    <w:p w14:paraId="1D10D479" w14:textId="77777777" w:rsidR="00E9082F" w:rsidRDefault="00E9082F" w:rsidP="00F90939">
      <w:pPr>
        <w:widowControl w:val="0"/>
        <w:rPr>
          <w:color w:val="000000"/>
          <w:szCs w:val="22"/>
          <w:lang w:val="nl-NL"/>
        </w:rPr>
      </w:pPr>
    </w:p>
    <w:p w14:paraId="29B3E13A" w14:textId="77777777" w:rsidR="00E9082F" w:rsidRDefault="00E9082F" w:rsidP="00F90939">
      <w:pPr>
        <w:widowControl w:val="0"/>
        <w:rPr>
          <w:color w:val="000000"/>
          <w:szCs w:val="22"/>
          <w:lang w:val="nl-NL"/>
        </w:rPr>
      </w:pPr>
    </w:p>
    <w:p w14:paraId="74D43B8B" w14:textId="77777777" w:rsidR="00E9082F" w:rsidRDefault="00E9082F" w:rsidP="00F90939">
      <w:pPr>
        <w:widowControl w:val="0"/>
        <w:rPr>
          <w:color w:val="000000"/>
          <w:szCs w:val="22"/>
          <w:lang w:val="nl-NL"/>
        </w:rPr>
      </w:pPr>
    </w:p>
    <w:p w14:paraId="0CFD3CA9" w14:textId="77777777" w:rsidR="00E9082F" w:rsidRDefault="00E9082F" w:rsidP="00F90939">
      <w:pPr>
        <w:widowControl w:val="0"/>
        <w:rPr>
          <w:color w:val="000000"/>
          <w:szCs w:val="22"/>
          <w:lang w:val="nl-NL"/>
        </w:rPr>
      </w:pPr>
    </w:p>
    <w:p w14:paraId="6A0CC7EE" w14:textId="77777777" w:rsidR="00E9082F" w:rsidRDefault="00E9082F" w:rsidP="00F90939">
      <w:pPr>
        <w:widowControl w:val="0"/>
        <w:rPr>
          <w:color w:val="000000"/>
          <w:szCs w:val="22"/>
          <w:lang w:val="nl-NL"/>
        </w:rPr>
      </w:pPr>
    </w:p>
    <w:p w14:paraId="075ED992" w14:textId="77777777" w:rsidR="00E9082F" w:rsidRDefault="00E9082F" w:rsidP="00F90939">
      <w:pPr>
        <w:widowControl w:val="0"/>
        <w:rPr>
          <w:color w:val="000000"/>
          <w:szCs w:val="22"/>
          <w:lang w:val="nl-NL"/>
        </w:rPr>
      </w:pPr>
    </w:p>
    <w:p w14:paraId="5CCD5CED" w14:textId="77777777" w:rsidR="00E9082F" w:rsidRDefault="00E9082F" w:rsidP="00F90939">
      <w:pPr>
        <w:widowControl w:val="0"/>
        <w:rPr>
          <w:color w:val="000000"/>
          <w:szCs w:val="22"/>
          <w:lang w:val="nl-NL"/>
        </w:rPr>
      </w:pPr>
    </w:p>
    <w:p w14:paraId="4D72D45A" w14:textId="77777777" w:rsidR="00E9082F" w:rsidRDefault="00E9082F" w:rsidP="00F90939">
      <w:pPr>
        <w:widowControl w:val="0"/>
        <w:rPr>
          <w:color w:val="000000"/>
          <w:szCs w:val="22"/>
          <w:lang w:val="nl-NL"/>
        </w:rPr>
      </w:pPr>
    </w:p>
    <w:p w14:paraId="49495BE2" w14:textId="77777777" w:rsidR="00E9082F" w:rsidRPr="00B57C75" w:rsidRDefault="00E9082F" w:rsidP="00F90939">
      <w:pPr>
        <w:widowControl w:val="0"/>
        <w:jc w:val="center"/>
        <w:rPr>
          <w:b/>
          <w:color w:val="000000"/>
          <w:szCs w:val="22"/>
          <w:lang w:val="nl-NL"/>
        </w:rPr>
      </w:pPr>
      <w:r w:rsidRPr="00B57C75">
        <w:rPr>
          <w:b/>
          <w:color w:val="000000"/>
          <w:szCs w:val="22"/>
          <w:lang w:val="nl-NL"/>
        </w:rPr>
        <w:t>BIJLAGE I</w:t>
      </w:r>
    </w:p>
    <w:p w14:paraId="1E56C91E" w14:textId="77777777" w:rsidR="00E9082F" w:rsidRPr="00B57C75" w:rsidRDefault="00E9082F" w:rsidP="00F90939">
      <w:pPr>
        <w:widowControl w:val="0"/>
        <w:jc w:val="center"/>
        <w:rPr>
          <w:color w:val="000000"/>
          <w:szCs w:val="22"/>
          <w:lang w:val="nl-NL"/>
        </w:rPr>
      </w:pPr>
    </w:p>
    <w:p w14:paraId="026E397A" w14:textId="77777777" w:rsidR="00E9082F" w:rsidRPr="00B57C75" w:rsidRDefault="00E9082F" w:rsidP="00F90939">
      <w:pPr>
        <w:widowControl w:val="0"/>
        <w:jc w:val="center"/>
        <w:outlineLvl w:val="0"/>
        <w:rPr>
          <w:b/>
          <w:color w:val="000000"/>
          <w:szCs w:val="22"/>
          <w:lang w:val="nl-NL"/>
        </w:rPr>
      </w:pPr>
      <w:r w:rsidRPr="00B57C75">
        <w:rPr>
          <w:b/>
          <w:color w:val="000000"/>
          <w:szCs w:val="22"/>
          <w:lang w:val="nl-NL"/>
        </w:rPr>
        <w:t>SAMENVATTING VAN DE PRODUCTKENMERKEN</w:t>
      </w:r>
    </w:p>
    <w:p w14:paraId="599FABED" w14:textId="77777777" w:rsidR="00E9082F" w:rsidRPr="00B57C75" w:rsidRDefault="00E9082F" w:rsidP="00F90939">
      <w:pPr>
        <w:widowControl w:val="0"/>
        <w:rPr>
          <w:color w:val="000000"/>
          <w:szCs w:val="22"/>
          <w:lang w:val="nl-NL"/>
        </w:rPr>
      </w:pPr>
    </w:p>
    <w:p w14:paraId="5D937C30" w14:textId="77777777" w:rsidR="00E9082F" w:rsidRPr="00B57C75" w:rsidRDefault="00E9082F" w:rsidP="00F90939">
      <w:pPr>
        <w:widowControl w:val="0"/>
        <w:tabs>
          <w:tab w:val="left" w:pos="567"/>
        </w:tabs>
        <w:rPr>
          <w:b/>
          <w:color w:val="000000"/>
          <w:szCs w:val="22"/>
          <w:lang w:val="nl-NL"/>
        </w:rPr>
      </w:pPr>
      <w:r w:rsidRPr="00B57C75">
        <w:rPr>
          <w:b/>
          <w:color w:val="000000"/>
          <w:szCs w:val="22"/>
          <w:lang w:val="nl-NL"/>
        </w:rPr>
        <w:br w:type="page"/>
      </w:r>
      <w:r w:rsidRPr="00B57C75">
        <w:rPr>
          <w:b/>
          <w:color w:val="000000"/>
          <w:szCs w:val="22"/>
          <w:lang w:val="nl-NL"/>
        </w:rPr>
        <w:lastRenderedPageBreak/>
        <w:t>1.</w:t>
      </w:r>
      <w:r w:rsidRPr="00B57C75">
        <w:rPr>
          <w:b/>
          <w:color w:val="000000"/>
          <w:szCs w:val="22"/>
          <w:lang w:val="nl-NL"/>
        </w:rPr>
        <w:tab/>
        <w:t>NAAM VAN HET GENEESMIDDEL</w:t>
      </w:r>
    </w:p>
    <w:p w14:paraId="7E102D27" w14:textId="77777777" w:rsidR="00E9082F" w:rsidRPr="00B57C75" w:rsidRDefault="00E9082F" w:rsidP="00F90939">
      <w:pPr>
        <w:widowControl w:val="0"/>
        <w:tabs>
          <w:tab w:val="left" w:pos="567"/>
        </w:tabs>
        <w:rPr>
          <w:color w:val="000000"/>
          <w:szCs w:val="22"/>
          <w:lang w:val="nl-NL"/>
        </w:rPr>
      </w:pPr>
    </w:p>
    <w:p w14:paraId="4DA12AB3"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Exelon 1,5 mg harde capsules</w:t>
      </w:r>
    </w:p>
    <w:p w14:paraId="3AF006D8" w14:textId="77777777" w:rsidR="005617C7" w:rsidRPr="00CD3D26" w:rsidRDefault="005617C7" w:rsidP="00F90939">
      <w:pPr>
        <w:widowControl w:val="0"/>
        <w:tabs>
          <w:tab w:val="left" w:pos="567"/>
        </w:tabs>
        <w:rPr>
          <w:color w:val="000000"/>
          <w:szCs w:val="22"/>
          <w:lang w:val="fr-BE"/>
        </w:rPr>
      </w:pPr>
      <w:r w:rsidRPr="00CD3D26">
        <w:rPr>
          <w:color w:val="000000"/>
          <w:szCs w:val="22"/>
          <w:lang w:val="fr-BE"/>
        </w:rPr>
        <w:t>Exelon 3,0</w:t>
      </w:r>
      <w:r w:rsidR="00D7627A" w:rsidRPr="00CD3D26">
        <w:rPr>
          <w:color w:val="000000"/>
          <w:szCs w:val="22"/>
          <w:lang w:val="fr-BE"/>
        </w:rPr>
        <w:t> </w:t>
      </w:r>
      <w:r w:rsidRPr="00CD3D26">
        <w:rPr>
          <w:color w:val="000000"/>
          <w:szCs w:val="22"/>
          <w:lang w:val="fr-BE"/>
        </w:rPr>
        <w:t>mg harde capsules</w:t>
      </w:r>
    </w:p>
    <w:p w14:paraId="254362F0" w14:textId="77777777" w:rsidR="005617C7" w:rsidRPr="00B57C75" w:rsidRDefault="005617C7" w:rsidP="00F90939">
      <w:pPr>
        <w:widowControl w:val="0"/>
        <w:tabs>
          <w:tab w:val="left" w:pos="567"/>
        </w:tabs>
        <w:rPr>
          <w:color w:val="000000"/>
          <w:szCs w:val="22"/>
          <w:lang w:val="fr-CH"/>
        </w:rPr>
      </w:pPr>
      <w:r w:rsidRPr="00B57C75">
        <w:rPr>
          <w:color w:val="000000"/>
          <w:szCs w:val="22"/>
          <w:lang w:val="fr-CH"/>
        </w:rPr>
        <w:t>Exelon 4,5</w:t>
      </w:r>
      <w:r w:rsidR="00D7627A" w:rsidRPr="00B57C75">
        <w:rPr>
          <w:color w:val="000000"/>
          <w:szCs w:val="22"/>
          <w:lang w:val="fr-CH"/>
        </w:rPr>
        <w:t> </w:t>
      </w:r>
      <w:r w:rsidRPr="00B57C75">
        <w:rPr>
          <w:color w:val="000000"/>
          <w:szCs w:val="22"/>
          <w:lang w:val="fr-CH"/>
        </w:rPr>
        <w:t>mg harde capsules</w:t>
      </w:r>
    </w:p>
    <w:p w14:paraId="25375C31" w14:textId="77777777" w:rsidR="005617C7" w:rsidRPr="00B57C75" w:rsidRDefault="005617C7" w:rsidP="00F90939">
      <w:pPr>
        <w:widowControl w:val="0"/>
        <w:tabs>
          <w:tab w:val="left" w:pos="567"/>
        </w:tabs>
        <w:rPr>
          <w:color w:val="000000"/>
          <w:szCs w:val="22"/>
          <w:lang w:val="nl-NL"/>
        </w:rPr>
      </w:pPr>
      <w:r w:rsidRPr="00B57C75">
        <w:rPr>
          <w:color w:val="000000"/>
          <w:szCs w:val="22"/>
          <w:lang w:val="nl-NL"/>
        </w:rPr>
        <w:t>Exelon 6,0</w:t>
      </w:r>
      <w:r w:rsidR="00D7627A" w:rsidRPr="00B57C75">
        <w:rPr>
          <w:color w:val="000000"/>
          <w:szCs w:val="22"/>
          <w:lang w:val="nl-NL"/>
        </w:rPr>
        <w:t> </w:t>
      </w:r>
      <w:r w:rsidRPr="00B57C75">
        <w:rPr>
          <w:color w:val="000000"/>
          <w:szCs w:val="22"/>
          <w:lang w:val="nl-NL"/>
        </w:rPr>
        <w:t>mg harde capsules</w:t>
      </w:r>
    </w:p>
    <w:p w14:paraId="57D896D2" w14:textId="77777777" w:rsidR="00E9082F" w:rsidRPr="00B57C75" w:rsidRDefault="00E9082F" w:rsidP="00F90939">
      <w:pPr>
        <w:widowControl w:val="0"/>
        <w:tabs>
          <w:tab w:val="left" w:pos="567"/>
        </w:tabs>
        <w:rPr>
          <w:color w:val="000000"/>
          <w:szCs w:val="22"/>
          <w:lang w:val="nl-NL"/>
        </w:rPr>
      </w:pPr>
    </w:p>
    <w:p w14:paraId="2B1EDA05" w14:textId="77777777" w:rsidR="00E9082F" w:rsidRPr="00B57C75" w:rsidRDefault="00E9082F" w:rsidP="00F90939">
      <w:pPr>
        <w:widowControl w:val="0"/>
        <w:tabs>
          <w:tab w:val="left" w:pos="567"/>
        </w:tabs>
        <w:rPr>
          <w:color w:val="000000"/>
          <w:szCs w:val="22"/>
          <w:lang w:val="nl-NL"/>
        </w:rPr>
      </w:pPr>
    </w:p>
    <w:p w14:paraId="599EC296"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2.</w:t>
      </w:r>
      <w:r w:rsidRPr="00B57C75">
        <w:rPr>
          <w:b/>
          <w:color w:val="000000"/>
          <w:szCs w:val="22"/>
          <w:lang w:val="nl-NL"/>
        </w:rPr>
        <w:tab/>
        <w:t>KWALITATIEVE EN KWANTITATIEVE SAMENSTELLING</w:t>
      </w:r>
    </w:p>
    <w:p w14:paraId="3A9BED5A" w14:textId="77777777" w:rsidR="00E9082F" w:rsidRPr="00B57C75" w:rsidRDefault="00E9082F" w:rsidP="00F90939">
      <w:pPr>
        <w:keepNext/>
        <w:widowControl w:val="0"/>
        <w:tabs>
          <w:tab w:val="left" w:pos="567"/>
        </w:tabs>
        <w:rPr>
          <w:color w:val="000000"/>
          <w:szCs w:val="22"/>
          <w:lang w:val="nl-NL"/>
        </w:rPr>
      </w:pPr>
    </w:p>
    <w:p w14:paraId="0AED6F03" w14:textId="77777777" w:rsidR="005617C7" w:rsidRPr="00B57C75" w:rsidRDefault="005617C7" w:rsidP="00F90939">
      <w:pPr>
        <w:keepNext/>
        <w:widowControl w:val="0"/>
        <w:tabs>
          <w:tab w:val="left" w:pos="567"/>
        </w:tabs>
        <w:rPr>
          <w:color w:val="000000"/>
          <w:szCs w:val="22"/>
          <w:u w:val="single"/>
          <w:lang w:val="nl-NL"/>
        </w:rPr>
      </w:pPr>
      <w:r w:rsidRPr="00B57C75">
        <w:rPr>
          <w:color w:val="000000"/>
          <w:szCs w:val="22"/>
          <w:u w:val="single"/>
          <w:lang w:val="nl-NL"/>
        </w:rPr>
        <w:t>Exelon 1,5 mg harde capsules</w:t>
      </w:r>
    </w:p>
    <w:p w14:paraId="51C88D59" w14:textId="77777777" w:rsidR="005617C7" w:rsidRPr="00B57C75" w:rsidRDefault="005617C7" w:rsidP="00F90939">
      <w:pPr>
        <w:keepNext/>
        <w:widowControl w:val="0"/>
        <w:tabs>
          <w:tab w:val="left" w:pos="567"/>
        </w:tabs>
        <w:rPr>
          <w:color w:val="000000"/>
          <w:szCs w:val="22"/>
          <w:lang w:val="nl-NL"/>
        </w:rPr>
      </w:pPr>
    </w:p>
    <w:p w14:paraId="15E35F35"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Elke capsule bevat rivastigminewaterstoftartraat overeenkomend met 1,5 mg rivastigmine.</w:t>
      </w:r>
    </w:p>
    <w:p w14:paraId="4EC83FDB" w14:textId="77777777" w:rsidR="005617C7" w:rsidRPr="00B57C75" w:rsidRDefault="005617C7" w:rsidP="00F90939">
      <w:pPr>
        <w:widowControl w:val="0"/>
        <w:tabs>
          <w:tab w:val="left" w:pos="567"/>
        </w:tabs>
        <w:rPr>
          <w:color w:val="000000"/>
          <w:szCs w:val="22"/>
          <w:lang w:val="nl-NL"/>
        </w:rPr>
      </w:pPr>
    </w:p>
    <w:p w14:paraId="734698F6" w14:textId="77777777" w:rsidR="005617C7" w:rsidRPr="00B57C75" w:rsidRDefault="00F773B1" w:rsidP="00F90939">
      <w:pPr>
        <w:keepNext/>
        <w:widowControl w:val="0"/>
        <w:tabs>
          <w:tab w:val="left" w:pos="567"/>
        </w:tabs>
        <w:rPr>
          <w:color w:val="000000"/>
          <w:szCs w:val="22"/>
          <w:u w:val="single"/>
          <w:lang w:val="nl-NL"/>
        </w:rPr>
      </w:pPr>
      <w:r w:rsidRPr="00B57C75">
        <w:rPr>
          <w:color w:val="000000"/>
          <w:szCs w:val="22"/>
          <w:u w:val="single"/>
          <w:lang w:val="nl-NL"/>
        </w:rPr>
        <w:t>Exelon 3,0 </w:t>
      </w:r>
      <w:r w:rsidR="005617C7" w:rsidRPr="00B57C75">
        <w:rPr>
          <w:color w:val="000000"/>
          <w:szCs w:val="22"/>
          <w:u w:val="single"/>
          <w:lang w:val="nl-NL"/>
        </w:rPr>
        <w:t>mg harde capsules</w:t>
      </w:r>
    </w:p>
    <w:p w14:paraId="7666FE7D" w14:textId="77777777" w:rsidR="005617C7" w:rsidRPr="00B57C75" w:rsidRDefault="005617C7" w:rsidP="00F90939">
      <w:pPr>
        <w:keepNext/>
        <w:widowControl w:val="0"/>
        <w:tabs>
          <w:tab w:val="left" w:pos="567"/>
        </w:tabs>
        <w:rPr>
          <w:color w:val="000000"/>
          <w:szCs w:val="22"/>
          <w:lang w:val="nl-NL"/>
        </w:rPr>
      </w:pPr>
    </w:p>
    <w:p w14:paraId="683DFB9E" w14:textId="77777777" w:rsidR="005617C7" w:rsidRPr="00B57C75" w:rsidRDefault="005617C7" w:rsidP="00F90939">
      <w:pPr>
        <w:widowControl w:val="0"/>
        <w:tabs>
          <w:tab w:val="left" w:pos="567"/>
        </w:tabs>
        <w:rPr>
          <w:color w:val="000000"/>
          <w:szCs w:val="22"/>
          <w:lang w:val="nl-NL"/>
        </w:rPr>
      </w:pPr>
      <w:r w:rsidRPr="00B57C75">
        <w:rPr>
          <w:color w:val="000000"/>
          <w:szCs w:val="22"/>
          <w:lang w:val="nl-NL"/>
        </w:rPr>
        <w:t>Elke capsule bevat rivastigminewaterstoftartraat overeenkomend met 3,0 mg rivastigmine.</w:t>
      </w:r>
    </w:p>
    <w:p w14:paraId="2CEAC021" w14:textId="77777777" w:rsidR="005617C7" w:rsidRPr="00B57C75" w:rsidRDefault="005617C7" w:rsidP="00F90939">
      <w:pPr>
        <w:widowControl w:val="0"/>
        <w:tabs>
          <w:tab w:val="left" w:pos="567"/>
        </w:tabs>
        <w:rPr>
          <w:color w:val="000000"/>
          <w:szCs w:val="22"/>
          <w:lang w:val="nl-NL"/>
        </w:rPr>
      </w:pPr>
    </w:p>
    <w:p w14:paraId="44D982C3" w14:textId="77777777" w:rsidR="005617C7" w:rsidRPr="00B57C75" w:rsidRDefault="005617C7" w:rsidP="00F90939">
      <w:pPr>
        <w:keepNext/>
        <w:widowControl w:val="0"/>
        <w:tabs>
          <w:tab w:val="left" w:pos="567"/>
        </w:tabs>
        <w:rPr>
          <w:color w:val="000000"/>
          <w:szCs w:val="22"/>
          <w:u w:val="single"/>
          <w:lang w:val="nl-NL"/>
        </w:rPr>
      </w:pPr>
      <w:r w:rsidRPr="00B57C75">
        <w:rPr>
          <w:color w:val="000000"/>
          <w:szCs w:val="22"/>
          <w:u w:val="single"/>
          <w:lang w:val="nl-NL"/>
        </w:rPr>
        <w:t>Exelon 4,5</w:t>
      </w:r>
      <w:r w:rsidR="00F773B1" w:rsidRPr="00B57C75">
        <w:rPr>
          <w:color w:val="000000"/>
          <w:szCs w:val="22"/>
          <w:u w:val="single"/>
          <w:lang w:val="nl-NL"/>
        </w:rPr>
        <w:t> </w:t>
      </w:r>
      <w:r w:rsidRPr="00B57C75">
        <w:rPr>
          <w:color w:val="000000"/>
          <w:szCs w:val="22"/>
          <w:u w:val="single"/>
          <w:lang w:val="nl-NL"/>
        </w:rPr>
        <w:t>mg harde capsules</w:t>
      </w:r>
    </w:p>
    <w:p w14:paraId="677A4555" w14:textId="77777777" w:rsidR="005617C7" w:rsidRPr="00B57C75" w:rsidRDefault="005617C7" w:rsidP="00F90939">
      <w:pPr>
        <w:keepNext/>
        <w:widowControl w:val="0"/>
        <w:tabs>
          <w:tab w:val="left" w:pos="567"/>
        </w:tabs>
        <w:rPr>
          <w:color w:val="000000"/>
          <w:szCs w:val="22"/>
          <w:lang w:val="nl-NL"/>
        </w:rPr>
      </w:pPr>
    </w:p>
    <w:p w14:paraId="58C2CD8E" w14:textId="77777777" w:rsidR="005617C7" w:rsidRPr="00B57C75" w:rsidRDefault="005617C7" w:rsidP="00F90939">
      <w:pPr>
        <w:widowControl w:val="0"/>
        <w:tabs>
          <w:tab w:val="left" w:pos="567"/>
        </w:tabs>
        <w:rPr>
          <w:color w:val="000000"/>
          <w:szCs w:val="22"/>
          <w:lang w:val="nl-NL"/>
        </w:rPr>
      </w:pPr>
      <w:r w:rsidRPr="00B57C75">
        <w:rPr>
          <w:color w:val="000000"/>
          <w:szCs w:val="22"/>
          <w:lang w:val="nl-NL"/>
        </w:rPr>
        <w:t>Elke capsule bevat rivastigminewaterstoftartraat overeenkomend met 4,5 mg rivastigmine.</w:t>
      </w:r>
    </w:p>
    <w:p w14:paraId="4454AE35" w14:textId="77777777" w:rsidR="005617C7" w:rsidRPr="00B57C75" w:rsidRDefault="005617C7" w:rsidP="00F90939">
      <w:pPr>
        <w:widowControl w:val="0"/>
        <w:tabs>
          <w:tab w:val="left" w:pos="567"/>
        </w:tabs>
        <w:rPr>
          <w:color w:val="000000"/>
          <w:szCs w:val="22"/>
          <w:lang w:val="nl-NL"/>
        </w:rPr>
      </w:pPr>
    </w:p>
    <w:p w14:paraId="7FABF720" w14:textId="77777777" w:rsidR="005617C7" w:rsidRPr="00B57C75" w:rsidRDefault="005617C7" w:rsidP="00F90939">
      <w:pPr>
        <w:keepNext/>
        <w:widowControl w:val="0"/>
        <w:tabs>
          <w:tab w:val="left" w:pos="567"/>
        </w:tabs>
        <w:rPr>
          <w:color w:val="000000"/>
          <w:szCs w:val="22"/>
          <w:u w:val="single"/>
          <w:lang w:val="nl-NL"/>
        </w:rPr>
      </w:pPr>
      <w:r w:rsidRPr="00B57C75">
        <w:rPr>
          <w:color w:val="000000"/>
          <w:szCs w:val="22"/>
          <w:u w:val="single"/>
          <w:lang w:val="nl-NL"/>
        </w:rPr>
        <w:t>Exelon 6</w:t>
      </w:r>
      <w:r w:rsidR="00F773B1" w:rsidRPr="00B57C75">
        <w:rPr>
          <w:color w:val="000000"/>
          <w:szCs w:val="22"/>
          <w:u w:val="single"/>
          <w:lang w:val="nl-NL"/>
        </w:rPr>
        <w:t>,0 </w:t>
      </w:r>
      <w:r w:rsidRPr="00B57C75">
        <w:rPr>
          <w:color w:val="000000"/>
          <w:szCs w:val="22"/>
          <w:u w:val="single"/>
          <w:lang w:val="nl-NL"/>
        </w:rPr>
        <w:t>mg harde capsules</w:t>
      </w:r>
    </w:p>
    <w:p w14:paraId="03347898" w14:textId="77777777" w:rsidR="005617C7" w:rsidRPr="00B57C75" w:rsidRDefault="005617C7" w:rsidP="00F90939">
      <w:pPr>
        <w:keepNext/>
        <w:widowControl w:val="0"/>
        <w:tabs>
          <w:tab w:val="left" w:pos="567"/>
        </w:tabs>
        <w:rPr>
          <w:color w:val="000000"/>
          <w:szCs w:val="22"/>
          <w:lang w:val="nl-NL"/>
        </w:rPr>
      </w:pPr>
    </w:p>
    <w:p w14:paraId="0F031D56" w14:textId="77777777" w:rsidR="005617C7" w:rsidRPr="00B57C75" w:rsidRDefault="005617C7" w:rsidP="00F90939">
      <w:pPr>
        <w:widowControl w:val="0"/>
        <w:tabs>
          <w:tab w:val="left" w:pos="567"/>
        </w:tabs>
        <w:rPr>
          <w:color w:val="000000"/>
          <w:szCs w:val="22"/>
          <w:lang w:val="nl-NL"/>
        </w:rPr>
      </w:pPr>
      <w:r w:rsidRPr="00B57C75">
        <w:rPr>
          <w:color w:val="000000"/>
          <w:szCs w:val="22"/>
          <w:lang w:val="nl-NL"/>
        </w:rPr>
        <w:t>Elke capsule bevat rivastigminewaterstoftartraat overeenkomend met 6,0 mg rivastigmine.</w:t>
      </w:r>
    </w:p>
    <w:p w14:paraId="058935FA" w14:textId="77777777" w:rsidR="00E9082F" w:rsidRPr="00B57C75" w:rsidRDefault="00E9082F" w:rsidP="00F90939">
      <w:pPr>
        <w:widowControl w:val="0"/>
        <w:tabs>
          <w:tab w:val="left" w:pos="567"/>
        </w:tabs>
        <w:rPr>
          <w:color w:val="000000"/>
          <w:szCs w:val="22"/>
          <w:lang w:val="nl-NL"/>
        </w:rPr>
      </w:pPr>
    </w:p>
    <w:p w14:paraId="7BE8781B" w14:textId="776ED0B9" w:rsidR="00E9082F" w:rsidRPr="00B57C75" w:rsidRDefault="00E9082F" w:rsidP="00F90939">
      <w:pPr>
        <w:widowControl w:val="0"/>
        <w:tabs>
          <w:tab w:val="left" w:pos="567"/>
        </w:tabs>
        <w:rPr>
          <w:color w:val="000000"/>
          <w:szCs w:val="22"/>
          <w:lang w:val="nl-NL"/>
        </w:rPr>
      </w:pPr>
      <w:r w:rsidRPr="00B57C75">
        <w:rPr>
          <w:color w:val="000000"/>
          <w:szCs w:val="22"/>
          <w:lang w:val="nl-NL"/>
        </w:rPr>
        <w:t>Voor de volledige lijst van hulpstoffen, zie rubriek</w:t>
      </w:r>
      <w:r w:rsidR="00D2352B" w:rsidRPr="00B57C75">
        <w:rPr>
          <w:color w:val="000000"/>
          <w:szCs w:val="22"/>
          <w:lang w:val="nl-NL"/>
        </w:rPr>
        <w:t> </w:t>
      </w:r>
      <w:r w:rsidRPr="00B57C75">
        <w:rPr>
          <w:color w:val="000000"/>
          <w:szCs w:val="22"/>
          <w:lang w:val="nl-NL"/>
        </w:rPr>
        <w:t>6.1.</w:t>
      </w:r>
    </w:p>
    <w:p w14:paraId="20549E2B" w14:textId="77777777" w:rsidR="00E9082F" w:rsidRPr="00B57C75" w:rsidRDefault="00E9082F" w:rsidP="00F90939">
      <w:pPr>
        <w:widowControl w:val="0"/>
        <w:tabs>
          <w:tab w:val="left" w:pos="567"/>
        </w:tabs>
        <w:rPr>
          <w:color w:val="000000"/>
          <w:szCs w:val="22"/>
          <w:lang w:val="nl-NL"/>
        </w:rPr>
      </w:pPr>
    </w:p>
    <w:p w14:paraId="6944A2EC" w14:textId="77777777" w:rsidR="00E9082F" w:rsidRPr="00B57C75" w:rsidRDefault="00E9082F" w:rsidP="00F90939">
      <w:pPr>
        <w:widowControl w:val="0"/>
        <w:tabs>
          <w:tab w:val="left" w:pos="567"/>
        </w:tabs>
        <w:rPr>
          <w:color w:val="000000"/>
          <w:szCs w:val="22"/>
          <w:lang w:val="nl-NL"/>
        </w:rPr>
      </w:pPr>
    </w:p>
    <w:p w14:paraId="092B26A2"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3.</w:t>
      </w:r>
      <w:r w:rsidRPr="00B57C75">
        <w:rPr>
          <w:b/>
          <w:color w:val="000000"/>
          <w:szCs w:val="22"/>
          <w:lang w:val="nl-NL"/>
        </w:rPr>
        <w:tab/>
        <w:t>FARMACEUTISCHE VORM</w:t>
      </w:r>
    </w:p>
    <w:p w14:paraId="5775C1BC" w14:textId="77777777" w:rsidR="00E9082F" w:rsidRPr="00B57C75" w:rsidRDefault="00E9082F" w:rsidP="00F90939">
      <w:pPr>
        <w:keepNext/>
        <w:widowControl w:val="0"/>
        <w:tabs>
          <w:tab w:val="left" w:pos="567"/>
        </w:tabs>
        <w:rPr>
          <w:color w:val="000000"/>
          <w:szCs w:val="22"/>
          <w:lang w:val="nl-NL"/>
        </w:rPr>
      </w:pPr>
    </w:p>
    <w:p w14:paraId="5B961B91"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Harde capsules</w:t>
      </w:r>
    </w:p>
    <w:p w14:paraId="28AC7473" w14:textId="77777777" w:rsidR="00E9082F" w:rsidRPr="00B57C75" w:rsidRDefault="00E9082F" w:rsidP="00F90939">
      <w:pPr>
        <w:widowControl w:val="0"/>
        <w:tabs>
          <w:tab w:val="left" w:pos="567"/>
        </w:tabs>
        <w:rPr>
          <w:color w:val="000000"/>
          <w:szCs w:val="22"/>
          <w:lang w:val="nl-NL"/>
        </w:rPr>
      </w:pPr>
    </w:p>
    <w:p w14:paraId="7AFC3365" w14:textId="77777777" w:rsidR="005617C7" w:rsidRPr="00B57C75" w:rsidRDefault="005617C7" w:rsidP="00F90939">
      <w:pPr>
        <w:keepNext/>
        <w:widowControl w:val="0"/>
        <w:tabs>
          <w:tab w:val="left" w:pos="567"/>
        </w:tabs>
        <w:rPr>
          <w:color w:val="000000"/>
          <w:szCs w:val="22"/>
          <w:u w:val="single"/>
          <w:lang w:val="nl-NL"/>
        </w:rPr>
      </w:pPr>
      <w:r w:rsidRPr="00B57C75">
        <w:rPr>
          <w:color w:val="000000"/>
          <w:szCs w:val="22"/>
          <w:u w:val="single"/>
          <w:lang w:val="nl-NL"/>
        </w:rPr>
        <w:t>Exelon 1,5 mg harde capsules</w:t>
      </w:r>
    </w:p>
    <w:p w14:paraId="384C9ECE" w14:textId="77777777" w:rsidR="005617C7" w:rsidRPr="00B57C75" w:rsidRDefault="005617C7" w:rsidP="00F90939">
      <w:pPr>
        <w:keepNext/>
        <w:widowControl w:val="0"/>
        <w:tabs>
          <w:tab w:val="left" w:pos="567"/>
        </w:tabs>
        <w:rPr>
          <w:color w:val="000000"/>
          <w:szCs w:val="22"/>
          <w:lang w:val="nl-NL"/>
        </w:rPr>
      </w:pPr>
    </w:p>
    <w:p w14:paraId="6E751B13"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Gebroken wit tot lichtgeel poeder in een capsule met geel kapje en gele romp, met rode opdruk “EXELON 1,5 mg” op de romp.</w:t>
      </w:r>
    </w:p>
    <w:p w14:paraId="1D9CAABB" w14:textId="77777777" w:rsidR="00E9082F" w:rsidRPr="00B57C75" w:rsidRDefault="00E9082F" w:rsidP="00F90939">
      <w:pPr>
        <w:widowControl w:val="0"/>
        <w:tabs>
          <w:tab w:val="left" w:pos="567"/>
        </w:tabs>
        <w:rPr>
          <w:color w:val="000000"/>
          <w:szCs w:val="22"/>
          <w:lang w:val="nl-NL"/>
        </w:rPr>
      </w:pPr>
    </w:p>
    <w:p w14:paraId="1E4E811B" w14:textId="77777777" w:rsidR="005617C7" w:rsidRPr="00B57C75" w:rsidRDefault="005617C7" w:rsidP="00F90939">
      <w:pPr>
        <w:keepNext/>
        <w:widowControl w:val="0"/>
        <w:tabs>
          <w:tab w:val="left" w:pos="567"/>
        </w:tabs>
        <w:rPr>
          <w:color w:val="000000"/>
          <w:szCs w:val="22"/>
          <w:u w:val="single"/>
          <w:lang w:val="nl-NL"/>
        </w:rPr>
      </w:pPr>
      <w:r w:rsidRPr="00B57C75">
        <w:rPr>
          <w:color w:val="000000"/>
          <w:szCs w:val="22"/>
          <w:u w:val="single"/>
          <w:lang w:val="nl-NL"/>
        </w:rPr>
        <w:t>Exelon 3,0 mg harde capsules</w:t>
      </w:r>
    </w:p>
    <w:p w14:paraId="44BBB2FD" w14:textId="77777777" w:rsidR="005617C7" w:rsidRPr="00B57C75" w:rsidRDefault="005617C7" w:rsidP="00F90939">
      <w:pPr>
        <w:keepNext/>
        <w:widowControl w:val="0"/>
        <w:tabs>
          <w:tab w:val="left" w:pos="567"/>
        </w:tabs>
        <w:rPr>
          <w:color w:val="000000"/>
          <w:szCs w:val="22"/>
          <w:lang w:val="nl-NL"/>
        </w:rPr>
      </w:pPr>
    </w:p>
    <w:p w14:paraId="6FCE6701" w14:textId="77777777" w:rsidR="005617C7" w:rsidRPr="00B57C75" w:rsidRDefault="005617C7" w:rsidP="00F90939">
      <w:pPr>
        <w:widowControl w:val="0"/>
        <w:tabs>
          <w:tab w:val="left" w:pos="567"/>
        </w:tabs>
        <w:rPr>
          <w:color w:val="000000"/>
          <w:szCs w:val="22"/>
          <w:lang w:val="nl-NL"/>
        </w:rPr>
      </w:pPr>
      <w:r w:rsidRPr="00B57C75">
        <w:rPr>
          <w:color w:val="000000"/>
          <w:szCs w:val="22"/>
          <w:lang w:val="nl-NL"/>
        </w:rPr>
        <w:t>Gebroken wit tot lichtgeel poeder in een capsule met oranje kapje en oranje romp, met rode opdruk “EXELON</w:t>
      </w:r>
      <w:r w:rsidR="00F773B1" w:rsidRPr="00B57C75">
        <w:rPr>
          <w:color w:val="000000"/>
          <w:szCs w:val="22"/>
          <w:lang w:val="nl-NL"/>
        </w:rPr>
        <w:t> </w:t>
      </w:r>
      <w:r w:rsidRPr="00B57C75">
        <w:rPr>
          <w:color w:val="000000"/>
          <w:szCs w:val="22"/>
          <w:lang w:val="nl-NL"/>
        </w:rPr>
        <w:t>3</w:t>
      </w:r>
      <w:r w:rsidR="00F773B1" w:rsidRPr="00B57C75">
        <w:rPr>
          <w:color w:val="000000"/>
          <w:szCs w:val="22"/>
          <w:lang w:val="nl-NL"/>
        </w:rPr>
        <w:t> </w:t>
      </w:r>
      <w:r w:rsidRPr="00B57C75">
        <w:rPr>
          <w:color w:val="000000"/>
          <w:szCs w:val="22"/>
          <w:lang w:val="nl-NL"/>
        </w:rPr>
        <w:t>mg” op de romp.</w:t>
      </w:r>
    </w:p>
    <w:p w14:paraId="5C527C0F" w14:textId="77777777" w:rsidR="005617C7" w:rsidRPr="00B57C75" w:rsidRDefault="005617C7" w:rsidP="00F90939">
      <w:pPr>
        <w:widowControl w:val="0"/>
        <w:tabs>
          <w:tab w:val="left" w:pos="567"/>
        </w:tabs>
        <w:rPr>
          <w:color w:val="000000"/>
          <w:szCs w:val="22"/>
          <w:lang w:val="nl-NL"/>
        </w:rPr>
      </w:pPr>
    </w:p>
    <w:p w14:paraId="636E3E76" w14:textId="77777777" w:rsidR="005617C7" w:rsidRPr="00B57C75" w:rsidRDefault="005617C7" w:rsidP="00F90939">
      <w:pPr>
        <w:keepNext/>
        <w:widowControl w:val="0"/>
        <w:tabs>
          <w:tab w:val="left" w:pos="567"/>
        </w:tabs>
        <w:rPr>
          <w:color w:val="000000"/>
          <w:szCs w:val="22"/>
          <w:u w:val="single"/>
          <w:lang w:val="nl-NL"/>
        </w:rPr>
      </w:pPr>
      <w:r w:rsidRPr="00B57C75">
        <w:rPr>
          <w:color w:val="000000"/>
          <w:szCs w:val="22"/>
          <w:u w:val="single"/>
          <w:lang w:val="nl-NL"/>
        </w:rPr>
        <w:t>Exelon 4,5 mg harde capsules</w:t>
      </w:r>
    </w:p>
    <w:p w14:paraId="175F2E1B" w14:textId="77777777" w:rsidR="005617C7" w:rsidRPr="00B57C75" w:rsidRDefault="005617C7" w:rsidP="00F90939">
      <w:pPr>
        <w:keepNext/>
        <w:widowControl w:val="0"/>
        <w:tabs>
          <w:tab w:val="left" w:pos="567"/>
        </w:tabs>
        <w:rPr>
          <w:color w:val="000000"/>
          <w:szCs w:val="22"/>
          <w:lang w:val="nl-NL"/>
        </w:rPr>
      </w:pPr>
    </w:p>
    <w:p w14:paraId="3978713D" w14:textId="77777777" w:rsidR="005617C7" w:rsidRPr="00B57C75" w:rsidRDefault="005617C7" w:rsidP="00F90939">
      <w:pPr>
        <w:widowControl w:val="0"/>
        <w:tabs>
          <w:tab w:val="left" w:pos="567"/>
        </w:tabs>
        <w:rPr>
          <w:color w:val="000000"/>
          <w:szCs w:val="22"/>
          <w:lang w:val="nl-NL"/>
        </w:rPr>
      </w:pPr>
      <w:r w:rsidRPr="00B57C75">
        <w:rPr>
          <w:color w:val="000000"/>
          <w:szCs w:val="22"/>
          <w:lang w:val="nl-NL"/>
        </w:rPr>
        <w:t>Gebroken wit tot lichtgeel poeder in een capsule met rood kapje en rode romp, met witte opdruk “EXELON 4,5 mg” op de romp.</w:t>
      </w:r>
    </w:p>
    <w:p w14:paraId="5C9D0A2C" w14:textId="77777777" w:rsidR="005617C7" w:rsidRPr="00B57C75" w:rsidRDefault="005617C7" w:rsidP="00F90939">
      <w:pPr>
        <w:widowControl w:val="0"/>
        <w:tabs>
          <w:tab w:val="left" w:pos="567"/>
        </w:tabs>
        <w:rPr>
          <w:color w:val="000000"/>
          <w:szCs w:val="22"/>
          <w:lang w:val="nl-NL"/>
        </w:rPr>
      </w:pPr>
    </w:p>
    <w:p w14:paraId="0F9C3219" w14:textId="77777777" w:rsidR="005617C7" w:rsidRPr="00B57C75" w:rsidRDefault="005617C7" w:rsidP="00F90939">
      <w:pPr>
        <w:keepNext/>
        <w:widowControl w:val="0"/>
        <w:tabs>
          <w:tab w:val="left" w:pos="567"/>
        </w:tabs>
        <w:rPr>
          <w:color w:val="000000"/>
          <w:szCs w:val="22"/>
          <w:u w:val="single"/>
          <w:lang w:val="nl-NL"/>
        </w:rPr>
      </w:pPr>
      <w:r w:rsidRPr="00B57C75">
        <w:rPr>
          <w:color w:val="000000"/>
          <w:szCs w:val="22"/>
          <w:u w:val="single"/>
          <w:lang w:val="nl-NL"/>
        </w:rPr>
        <w:t>Exelon 6,0 mg harde capsules</w:t>
      </w:r>
    </w:p>
    <w:p w14:paraId="763AA313" w14:textId="77777777" w:rsidR="005617C7" w:rsidRPr="00B57C75" w:rsidRDefault="005617C7" w:rsidP="00F90939">
      <w:pPr>
        <w:keepNext/>
        <w:widowControl w:val="0"/>
        <w:tabs>
          <w:tab w:val="left" w:pos="567"/>
        </w:tabs>
        <w:rPr>
          <w:color w:val="000000"/>
          <w:szCs w:val="22"/>
          <w:lang w:val="nl-NL"/>
        </w:rPr>
      </w:pPr>
    </w:p>
    <w:p w14:paraId="428F005F" w14:textId="77777777" w:rsidR="005617C7" w:rsidRPr="00B57C75" w:rsidRDefault="005617C7" w:rsidP="00F90939">
      <w:pPr>
        <w:widowControl w:val="0"/>
        <w:tabs>
          <w:tab w:val="left" w:pos="567"/>
        </w:tabs>
        <w:rPr>
          <w:color w:val="000000"/>
          <w:szCs w:val="22"/>
          <w:lang w:val="nl-NL"/>
        </w:rPr>
      </w:pPr>
      <w:r w:rsidRPr="00B57C75">
        <w:rPr>
          <w:color w:val="000000"/>
          <w:szCs w:val="22"/>
          <w:lang w:val="nl-NL"/>
        </w:rPr>
        <w:t>Gebroken wit tot lichtgeel poeder in een capsule met rood kapje en oranje romp, met rode opdruk “EXELON 6 mg” op de romp.</w:t>
      </w:r>
    </w:p>
    <w:p w14:paraId="030E08B8" w14:textId="77777777" w:rsidR="005617C7" w:rsidRPr="00B57C75" w:rsidRDefault="005617C7" w:rsidP="00F90939">
      <w:pPr>
        <w:widowControl w:val="0"/>
        <w:tabs>
          <w:tab w:val="left" w:pos="567"/>
        </w:tabs>
        <w:rPr>
          <w:color w:val="000000"/>
          <w:szCs w:val="22"/>
          <w:lang w:val="nl-NL"/>
        </w:rPr>
      </w:pPr>
    </w:p>
    <w:p w14:paraId="4C7123E7" w14:textId="77777777" w:rsidR="00E9082F" w:rsidRPr="00B57C75" w:rsidRDefault="00E9082F" w:rsidP="00F90939">
      <w:pPr>
        <w:widowControl w:val="0"/>
        <w:tabs>
          <w:tab w:val="left" w:pos="567"/>
        </w:tabs>
        <w:rPr>
          <w:color w:val="000000"/>
          <w:szCs w:val="22"/>
          <w:lang w:val="nl-NL"/>
        </w:rPr>
      </w:pPr>
    </w:p>
    <w:p w14:paraId="2B7B4371" w14:textId="77777777" w:rsidR="00E9082F" w:rsidRPr="00B57C75" w:rsidRDefault="00E9082F" w:rsidP="00F90939">
      <w:pPr>
        <w:keepNext/>
        <w:widowControl w:val="0"/>
        <w:tabs>
          <w:tab w:val="left" w:pos="567"/>
        </w:tabs>
        <w:rPr>
          <w:b/>
          <w:color w:val="000000"/>
          <w:szCs w:val="22"/>
          <w:lang w:val="nl-NL"/>
        </w:rPr>
      </w:pPr>
      <w:r w:rsidRPr="00B57C75">
        <w:rPr>
          <w:b/>
          <w:color w:val="000000"/>
          <w:szCs w:val="22"/>
          <w:lang w:val="nl-NL"/>
        </w:rPr>
        <w:lastRenderedPageBreak/>
        <w:t>4.</w:t>
      </w:r>
      <w:r w:rsidRPr="00B57C75">
        <w:rPr>
          <w:b/>
          <w:color w:val="000000"/>
          <w:szCs w:val="22"/>
          <w:lang w:val="nl-NL"/>
        </w:rPr>
        <w:tab/>
        <w:t>KLINISCHE GEGEVENS</w:t>
      </w:r>
    </w:p>
    <w:p w14:paraId="32D70D75" w14:textId="77777777" w:rsidR="00E9082F" w:rsidRPr="00B57C75" w:rsidRDefault="00E9082F" w:rsidP="00F90939">
      <w:pPr>
        <w:keepNext/>
        <w:widowControl w:val="0"/>
        <w:tabs>
          <w:tab w:val="left" w:pos="567"/>
        </w:tabs>
        <w:rPr>
          <w:color w:val="000000"/>
          <w:szCs w:val="22"/>
          <w:lang w:val="nl-NL"/>
        </w:rPr>
      </w:pPr>
    </w:p>
    <w:p w14:paraId="7F2C1F50"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4.1</w:t>
      </w:r>
      <w:r w:rsidRPr="00B57C75">
        <w:rPr>
          <w:b/>
          <w:color w:val="000000"/>
          <w:szCs w:val="22"/>
          <w:lang w:val="nl-NL"/>
        </w:rPr>
        <w:tab/>
        <w:t>Therapeutische indicaties</w:t>
      </w:r>
    </w:p>
    <w:p w14:paraId="5ABA29C9" w14:textId="77777777" w:rsidR="00E9082F" w:rsidRPr="00B57C75" w:rsidRDefault="00E9082F" w:rsidP="00F90939">
      <w:pPr>
        <w:keepNext/>
        <w:widowControl w:val="0"/>
        <w:tabs>
          <w:tab w:val="left" w:pos="709"/>
        </w:tabs>
        <w:rPr>
          <w:color w:val="000000"/>
          <w:szCs w:val="22"/>
          <w:lang w:val="nl-NL"/>
        </w:rPr>
      </w:pPr>
    </w:p>
    <w:p w14:paraId="32E1E940"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Symptomatische behandeling van lichte tot matig ernstige dementie bij de ziekte van Alzheimer.</w:t>
      </w:r>
    </w:p>
    <w:p w14:paraId="1FBDFEF0"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Symptomatische behandeling van lichte tot matig ernstige dementie bij patiënten met idiopatische ziekte van Parkinson.</w:t>
      </w:r>
    </w:p>
    <w:p w14:paraId="56EA09FD" w14:textId="77777777" w:rsidR="00E9082F" w:rsidRPr="00B57C75" w:rsidRDefault="00E9082F" w:rsidP="00F90939">
      <w:pPr>
        <w:widowControl w:val="0"/>
        <w:tabs>
          <w:tab w:val="left" w:pos="567"/>
        </w:tabs>
        <w:rPr>
          <w:color w:val="000000"/>
          <w:szCs w:val="22"/>
          <w:lang w:val="nl-NL"/>
        </w:rPr>
      </w:pPr>
    </w:p>
    <w:p w14:paraId="6B8E0FB7"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4.2</w:t>
      </w:r>
      <w:r w:rsidRPr="00B57C75">
        <w:rPr>
          <w:b/>
          <w:color w:val="000000"/>
          <w:szCs w:val="22"/>
          <w:lang w:val="nl-NL"/>
        </w:rPr>
        <w:tab/>
        <w:t>Dosering en wijze van toediening</w:t>
      </w:r>
    </w:p>
    <w:p w14:paraId="43FDD365" w14:textId="77777777" w:rsidR="00E9082F" w:rsidRPr="00B57C75" w:rsidRDefault="00E9082F" w:rsidP="00F90939">
      <w:pPr>
        <w:keepNext/>
        <w:widowControl w:val="0"/>
        <w:tabs>
          <w:tab w:val="left" w:pos="567"/>
        </w:tabs>
        <w:rPr>
          <w:color w:val="000000"/>
          <w:szCs w:val="22"/>
          <w:lang w:val="nl-NL"/>
        </w:rPr>
      </w:pPr>
    </w:p>
    <w:p w14:paraId="7BA3A387"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De start van en het toezicht op de behandeling dient te geschieden door een arts met ervaring in de diagnose en behandeling van dementie bij de ziekte van Alzheimer of </w:t>
      </w:r>
      <w:bookmarkStart w:id="0" w:name="OLE_LINK2"/>
      <w:r w:rsidRPr="00B57C75">
        <w:rPr>
          <w:color w:val="000000"/>
          <w:szCs w:val="22"/>
          <w:lang w:val="nl-NL"/>
        </w:rPr>
        <w:t>geassocieerd met de ziekte van Parkinson</w:t>
      </w:r>
      <w:bookmarkEnd w:id="0"/>
      <w:r w:rsidRPr="00B57C75">
        <w:rPr>
          <w:color w:val="000000"/>
          <w:szCs w:val="22"/>
          <w:lang w:val="nl-NL"/>
        </w:rPr>
        <w:t>. De diagnose dient gesteld te worden aan de hand van de huidige richtlijnen. De behandeling met rivastigmine mag slechts gestart worden als er een verzorger beschikbaar is die regelmatig de geneesmiddelinname door de patiënt bewaakt.</w:t>
      </w:r>
    </w:p>
    <w:p w14:paraId="4FC56A14" w14:textId="77777777" w:rsidR="00E9082F" w:rsidRPr="00B57C75" w:rsidRDefault="00E9082F" w:rsidP="00F90939">
      <w:pPr>
        <w:widowControl w:val="0"/>
        <w:tabs>
          <w:tab w:val="left" w:pos="567"/>
        </w:tabs>
        <w:rPr>
          <w:color w:val="000000"/>
          <w:szCs w:val="22"/>
          <w:lang w:val="nl-NL"/>
        </w:rPr>
      </w:pPr>
    </w:p>
    <w:p w14:paraId="63835ACE" w14:textId="77777777" w:rsidR="00E9082F" w:rsidRPr="00B57C75" w:rsidRDefault="00E9082F" w:rsidP="00F90939">
      <w:pPr>
        <w:keepNext/>
        <w:widowControl w:val="0"/>
        <w:tabs>
          <w:tab w:val="left" w:pos="567"/>
        </w:tabs>
        <w:rPr>
          <w:color w:val="000000"/>
          <w:szCs w:val="22"/>
          <w:u w:val="single"/>
          <w:lang w:val="nl-NL"/>
        </w:rPr>
      </w:pPr>
      <w:r w:rsidRPr="00B57C75">
        <w:rPr>
          <w:color w:val="000000"/>
          <w:szCs w:val="22"/>
          <w:u w:val="single"/>
          <w:lang w:val="nl-NL"/>
        </w:rPr>
        <w:t>Dosering</w:t>
      </w:r>
    </w:p>
    <w:p w14:paraId="413F6CFF" w14:textId="77777777" w:rsidR="00F773B1" w:rsidRPr="00B57C75" w:rsidRDefault="00F773B1" w:rsidP="00F90939">
      <w:pPr>
        <w:keepNext/>
        <w:widowControl w:val="0"/>
        <w:tabs>
          <w:tab w:val="left" w:pos="567"/>
        </w:tabs>
        <w:rPr>
          <w:color w:val="000000"/>
          <w:szCs w:val="22"/>
          <w:lang w:val="nl-NL"/>
        </w:rPr>
      </w:pPr>
    </w:p>
    <w:p w14:paraId="39455C83"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Rivastigmine dient tweemaal daags te worden toegediend, bij het ontbijt en de avondmaaltijd. De capsules dienen heel doorgeslikt te worden.</w:t>
      </w:r>
    </w:p>
    <w:p w14:paraId="34FADA51" w14:textId="77777777" w:rsidR="00E9082F" w:rsidRPr="00B57C75" w:rsidRDefault="00E9082F" w:rsidP="00F90939">
      <w:pPr>
        <w:widowControl w:val="0"/>
        <w:tabs>
          <w:tab w:val="left" w:pos="567"/>
        </w:tabs>
        <w:rPr>
          <w:color w:val="000000"/>
          <w:szCs w:val="22"/>
          <w:lang w:val="nl-NL"/>
        </w:rPr>
      </w:pPr>
    </w:p>
    <w:p w14:paraId="16962F45" w14:textId="77777777" w:rsidR="00E9082F" w:rsidRPr="00B57C75" w:rsidRDefault="00E9082F" w:rsidP="00F90939">
      <w:pPr>
        <w:keepNext/>
        <w:widowControl w:val="0"/>
        <w:tabs>
          <w:tab w:val="left" w:pos="567"/>
        </w:tabs>
        <w:rPr>
          <w:bCs/>
          <w:i/>
          <w:color w:val="000000"/>
          <w:szCs w:val="22"/>
          <w:u w:val="single"/>
          <w:lang w:val="nl-NL"/>
        </w:rPr>
      </w:pPr>
      <w:r w:rsidRPr="00B57C75">
        <w:rPr>
          <w:bCs/>
          <w:i/>
          <w:color w:val="000000"/>
          <w:szCs w:val="22"/>
          <w:u w:val="single"/>
          <w:lang w:val="nl-NL"/>
        </w:rPr>
        <w:t>Startdosis</w:t>
      </w:r>
    </w:p>
    <w:p w14:paraId="1AA01561"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1,5 mg tweemaal daags.</w:t>
      </w:r>
    </w:p>
    <w:p w14:paraId="0A60DD45" w14:textId="77777777" w:rsidR="00E9082F" w:rsidRPr="00B57C75" w:rsidRDefault="00E9082F" w:rsidP="00F90939">
      <w:pPr>
        <w:widowControl w:val="0"/>
        <w:tabs>
          <w:tab w:val="left" w:pos="567"/>
        </w:tabs>
        <w:rPr>
          <w:color w:val="000000"/>
          <w:szCs w:val="22"/>
          <w:lang w:val="nl-NL"/>
        </w:rPr>
      </w:pPr>
    </w:p>
    <w:p w14:paraId="411547EE" w14:textId="77777777" w:rsidR="00E9082F" w:rsidRPr="00B57C75" w:rsidRDefault="00E9082F" w:rsidP="00F90939">
      <w:pPr>
        <w:keepNext/>
        <w:widowControl w:val="0"/>
        <w:tabs>
          <w:tab w:val="left" w:pos="567"/>
        </w:tabs>
        <w:rPr>
          <w:bCs/>
          <w:i/>
          <w:color w:val="000000"/>
          <w:szCs w:val="22"/>
          <w:u w:val="single"/>
          <w:lang w:val="nl-NL"/>
        </w:rPr>
      </w:pPr>
      <w:r w:rsidRPr="00B57C75">
        <w:rPr>
          <w:bCs/>
          <w:i/>
          <w:color w:val="000000"/>
          <w:szCs w:val="22"/>
          <w:u w:val="single"/>
          <w:lang w:val="nl-NL"/>
        </w:rPr>
        <w:t>Dosistitratie</w:t>
      </w:r>
    </w:p>
    <w:p w14:paraId="68754136"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De startdosis is tweemaal daags 1,5 mg. Wanneer deze dosering na minimaal twee weken behandeling goed verdragen wordt, kan de dosis verhoogd worden tot tweemaal daags 3 mg. Verdere verhogingen tot 4,5 mg en vervolgens 6 mg tweemaal daags zijn mede afhankelijk van het goed verdragen worden van de huidige dosis en kunnen worden overwogen na minimaal twee weken behandeling bij die dosis.</w:t>
      </w:r>
    </w:p>
    <w:p w14:paraId="7553A6F4" w14:textId="77777777" w:rsidR="00E9082F" w:rsidRPr="00B57C75" w:rsidRDefault="00E9082F" w:rsidP="00F90939">
      <w:pPr>
        <w:widowControl w:val="0"/>
        <w:tabs>
          <w:tab w:val="left" w:pos="567"/>
        </w:tabs>
        <w:rPr>
          <w:color w:val="000000"/>
          <w:szCs w:val="22"/>
          <w:lang w:val="nl-NL"/>
        </w:rPr>
      </w:pPr>
    </w:p>
    <w:p w14:paraId="2538E5E3"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Wanneer bijwerkingen (b.v. misselijkheid, braken, buikpijn of verlies van eetlust), gewichtsafname of een verergering van extrapyramidale symptomen (b.v. tremor) tijdens de behandeling worden waargenomen bij patiënten met dementie geassocieerd met de ziekte van Parkinson, kunnen zij reageren op het overslaan van één of meerdere doses. Wanneer de bijwerkingen aanhouden, dient de dagelijkse dosis tijdelijk verminderd te worden tot de voorheen goed verdragen dosis of dient de behandeling beëindigd te worden.</w:t>
      </w:r>
    </w:p>
    <w:p w14:paraId="12D80A10" w14:textId="77777777" w:rsidR="00E9082F" w:rsidRPr="00B57C75" w:rsidRDefault="00E9082F" w:rsidP="00F90939">
      <w:pPr>
        <w:widowControl w:val="0"/>
        <w:tabs>
          <w:tab w:val="left" w:pos="709"/>
        </w:tabs>
        <w:rPr>
          <w:color w:val="000000"/>
          <w:szCs w:val="22"/>
          <w:lang w:val="nl-NL"/>
        </w:rPr>
      </w:pPr>
    </w:p>
    <w:p w14:paraId="0506BE11" w14:textId="77777777" w:rsidR="00E9082F" w:rsidRPr="00B57C75" w:rsidRDefault="00E9082F" w:rsidP="00F90939">
      <w:pPr>
        <w:keepNext/>
        <w:widowControl w:val="0"/>
        <w:tabs>
          <w:tab w:val="left" w:pos="567"/>
        </w:tabs>
        <w:rPr>
          <w:bCs/>
          <w:i/>
          <w:color w:val="000000"/>
          <w:szCs w:val="22"/>
          <w:u w:val="single"/>
          <w:lang w:val="nl-NL"/>
        </w:rPr>
      </w:pPr>
      <w:r w:rsidRPr="00B57C75">
        <w:rPr>
          <w:bCs/>
          <w:i/>
          <w:color w:val="000000"/>
          <w:szCs w:val="22"/>
          <w:u w:val="single"/>
          <w:lang w:val="nl-NL"/>
        </w:rPr>
        <w:t>Onderhoudsdosis</w:t>
      </w:r>
    </w:p>
    <w:p w14:paraId="6EB632C4"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De werkzame dosis is tweemaal daags 3 tot 6 mg. Om een maximaal therapeutisch effect te bereiken dienen patiënten te worden ingesteld op de hoogste door hen goed verdragen dosis. De aanbevolen maximale dagelijkse dosis is tweemaal daags 6 mg.</w:t>
      </w:r>
    </w:p>
    <w:p w14:paraId="5EC689EE" w14:textId="77777777" w:rsidR="00E9082F" w:rsidRPr="00B57C75" w:rsidRDefault="00E9082F" w:rsidP="00F90939">
      <w:pPr>
        <w:widowControl w:val="0"/>
        <w:tabs>
          <w:tab w:val="left" w:pos="567"/>
        </w:tabs>
        <w:rPr>
          <w:color w:val="000000"/>
          <w:szCs w:val="22"/>
          <w:lang w:val="nl-NL"/>
        </w:rPr>
      </w:pPr>
    </w:p>
    <w:p w14:paraId="01A64BB4"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De onderhoudsbehandeling kan voortgezet worden zo lang er een therapeutisch voordeel voor de patiënt bestaat. Daarom dient het klinisch voordeel van rivastigmine regelmatig opnieuw geëvalueerd te worden, met name bij patiënten die behandeld worden met doseringen lager dan tweemaal daags 3 mg. Indien na 3 maanden onderhoudsbehandeling, de mate van achteruitgang in dementiesymptomen niet positief veranderd is, dient de behandeling beëindigd te worden. Indien er geen bewijs meer aanwezig is van een therapeutisch effect, dient het stopzetten van de therapie ook overwogen te worden.</w:t>
      </w:r>
    </w:p>
    <w:p w14:paraId="63B2DC81" w14:textId="77777777" w:rsidR="00E9082F" w:rsidRPr="00B57C75" w:rsidRDefault="00E9082F" w:rsidP="00F90939">
      <w:pPr>
        <w:widowControl w:val="0"/>
        <w:tabs>
          <w:tab w:val="left" w:pos="567"/>
        </w:tabs>
        <w:rPr>
          <w:color w:val="000000"/>
          <w:szCs w:val="22"/>
          <w:lang w:val="nl-NL"/>
        </w:rPr>
      </w:pPr>
    </w:p>
    <w:p w14:paraId="5FC22FD5"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De individuele respons op rivastigmine kan niet voorspeld worden. Er werd echter een groter behandelingseffect waargenomen bij parkinsonpatiënten met matige dementie. Evenzo werd er een groter effect waargenomen bij parkinsonpatiënten met visuele hallucinaties (zie rubriek 5.1).</w:t>
      </w:r>
    </w:p>
    <w:p w14:paraId="37B1E40F" w14:textId="77777777" w:rsidR="00E9082F" w:rsidRPr="00B57C75" w:rsidRDefault="00E9082F" w:rsidP="00F90939">
      <w:pPr>
        <w:widowControl w:val="0"/>
        <w:tabs>
          <w:tab w:val="left" w:pos="567"/>
        </w:tabs>
        <w:rPr>
          <w:color w:val="000000"/>
          <w:szCs w:val="22"/>
          <w:lang w:val="nl-NL"/>
        </w:rPr>
      </w:pPr>
    </w:p>
    <w:p w14:paraId="3E86D995"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Het effect van de behandeling is niet onderzocht in placebo-gecontroleerde studies, die langer duurden dan 6 maanden.</w:t>
      </w:r>
    </w:p>
    <w:p w14:paraId="56560391" w14:textId="77777777" w:rsidR="00E9082F" w:rsidRPr="00B57C75" w:rsidRDefault="00E9082F" w:rsidP="00F90939">
      <w:pPr>
        <w:widowControl w:val="0"/>
        <w:tabs>
          <w:tab w:val="left" w:pos="567"/>
        </w:tabs>
        <w:rPr>
          <w:color w:val="000000"/>
          <w:szCs w:val="22"/>
          <w:lang w:val="nl-NL"/>
        </w:rPr>
      </w:pPr>
    </w:p>
    <w:p w14:paraId="3CD3B4BB" w14:textId="77777777" w:rsidR="00E9082F" w:rsidRPr="00B57C75" w:rsidRDefault="00E9082F" w:rsidP="00F90939">
      <w:pPr>
        <w:keepNext/>
        <w:widowControl w:val="0"/>
        <w:tabs>
          <w:tab w:val="left" w:pos="567"/>
        </w:tabs>
        <w:rPr>
          <w:bCs/>
          <w:color w:val="000000"/>
          <w:szCs w:val="22"/>
          <w:u w:val="single"/>
          <w:lang w:val="nl-NL"/>
        </w:rPr>
      </w:pPr>
      <w:r w:rsidRPr="00B57C75">
        <w:rPr>
          <w:bCs/>
          <w:i/>
          <w:color w:val="000000"/>
          <w:szCs w:val="22"/>
          <w:u w:val="single"/>
          <w:lang w:val="nl-NL"/>
        </w:rPr>
        <w:t>Opnieuw starten van de therapie</w:t>
      </w:r>
    </w:p>
    <w:p w14:paraId="20C948B8"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Wanneer de behandeling langer dan </w:t>
      </w:r>
      <w:r w:rsidR="00DF2781" w:rsidRPr="00B57C75">
        <w:rPr>
          <w:color w:val="000000"/>
          <w:szCs w:val="22"/>
          <w:lang w:val="nl-NL"/>
        </w:rPr>
        <w:t>drie</w:t>
      </w:r>
      <w:r w:rsidRPr="00B57C75">
        <w:rPr>
          <w:color w:val="000000"/>
          <w:szCs w:val="22"/>
          <w:lang w:val="nl-NL"/>
        </w:rPr>
        <w:t xml:space="preserve"> dagen is onderbroken, dient deze opnieuw te worden gestart met 1,5 mg tweemaal daags. Dosistitratie dient dan te worden uitgevoerd zoals hierboven beschreven.</w:t>
      </w:r>
    </w:p>
    <w:p w14:paraId="64F78C10" w14:textId="77777777" w:rsidR="00E9082F" w:rsidRPr="00B57C75" w:rsidRDefault="00E9082F" w:rsidP="00F90939">
      <w:pPr>
        <w:widowControl w:val="0"/>
        <w:tabs>
          <w:tab w:val="left" w:pos="567"/>
        </w:tabs>
        <w:rPr>
          <w:color w:val="000000"/>
          <w:szCs w:val="22"/>
          <w:lang w:val="nl-NL"/>
        </w:rPr>
      </w:pPr>
    </w:p>
    <w:p w14:paraId="07C53E1F" w14:textId="77777777" w:rsidR="00F773B1" w:rsidRPr="00B57C75" w:rsidRDefault="00F773B1" w:rsidP="00F90939">
      <w:pPr>
        <w:keepNext/>
        <w:widowControl w:val="0"/>
        <w:tabs>
          <w:tab w:val="left" w:pos="567"/>
        </w:tabs>
        <w:rPr>
          <w:color w:val="000000"/>
          <w:szCs w:val="22"/>
          <w:u w:val="single"/>
          <w:lang w:val="nl-NL"/>
        </w:rPr>
      </w:pPr>
      <w:r w:rsidRPr="00B57C75">
        <w:rPr>
          <w:color w:val="000000"/>
          <w:szCs w:val="22"/>
          <w:u w:val="single"/>
          <w:lang w:val="nl-NL"/>
        </w:rPr>
        <w:t>Speciale populaties</w:t>
      </w:r>
    </w:p>
    <w:p w14:paraId="34ECEBDA" w14:textId="77777777" w:rsidR="00F773B1" w:rsidRPr="00B57C75" w:rsidRDefault="00F773B1" w:rsidP="00F90939">
      <w:pPr>
        <w:keepNext/>
        <w:widowControl w:val="0"/>
        <w:tabs>
          <w:tab w:val="left" w:pos="567"/>
        </w:tabs>
        <w:rPr>
          <w:color w:val="000000"/>
          <w:szCs w:val="22"/>
          <w:lang w:val="nl-NL"/>
        </w:rPr>
      </w:pPr>
    </w:p>
    <w:p w14:paraId="0020D3B4" w14:textId="77777777" w:rsidR="00E9082F" w:rsidRPr="00B57C75" w:rsidRDefault="00E9082F" w:rsidP="00F90939">
      <w:pPr>
        <w:keepNext/>
        <w:widowControl w:val="0"/>
        <w:tabs>
          <w:tab w:val="left" w:pos="567"/>
        </w:tabs>
        <w:rPr>
          <w:bCs/>
          <w:i/>
          <w:color w:val="000000"/>
          <w:szCs w:val="22"/>
          <w:u w:val="single"/>
          <w:lang w:val="nl-NL"/>
        </w:rPr>
      </w:pPr>
      <w:r w:rsidRPr="00B57C75">
        <w:rPr>
          <w:bCs/>
          <w:i/>
          <w:color w:val="000000"/>
          <w:szCs w:val="22"/>
          <w:u w:val="single"/>
          <w:lang w:val="nl-NL"/>
        </w:rPr>
        <w:t>Gestoorde nier- of leverfunctie</w:t>
      </w:r>
    </w:p>
    <w:p w14:paraId="06665B23" w14:textId="77777777" w:rsidR="00E9082F" w:rsidRPr="00B57C75" w:rsidRDefault="00E9082F" w:rsidP="00F90939">
      <w:pPr>
        <w:widowControl w:val="0"/>
        <w:tabs>
          <w:tab w:val="left" w:pos="709"/>
        </w:tabs>
        <w:rPr>
          <w:color w:val="000000"/>
          <w:szCs w:val="22"/>
          <w:lang w:val="nl-NL"/>
        </w:rPr>
      </w:pPr>
      <w:r w:rsidRPr="00B57C75">
        <w:rPr>
          <w:color w:val="000000"/>
          <w:szCs w:val="22"/>
          <w:lang w:val="nl-NL"/>
        </w:rPr>
        <w:t xml:space="preserve">Er is geen dosisaanpassing nodig bij patiënten met een licht tot matig gestoorde nier- of leverfunctie. Echter, gezien de toegenomen blootstelling bij deze populaties, dienen de doseringsaanbevelingen om te titreren </w:t>
      </w:r>
      <w:r w:rsidR="005B1AE9" w:rsidRPr="00B57C75">
        <w:rPr>
          <w:color w:val="000000"/>
          <w:szCs w:val="22"/>
          <w:lang w:val="nl-NL"/>
        </w:rPr>
        <w:t>overeenkomstig</w:t>
      </w:r>
      <w:r w:rsidRPr="00B57C75">
        <w:rPr>
          <w:color w:val="000000"/>
          <w:szCs w:val="22"/>
          <w:lang w:val="nl-NL"/>
        </w:rPr>
        <w:t xml:space="preserve"> de individuele verdraagbaarheid nauwgezet te worden opgevolgd, omdat patiënten met een klinisch significante gestoorde nier- of leverfunctie meer dosisafhankelijke bijwerkingen zouden kunnen ervaren. Patiënten met ernstige leverinsufficiëntie zijn niet onderzocht. Exelon capsules kunnen echter worden gebruikt in deze pati</w:t>
      </w:r>
      <w:r w:rsidR="00272DCB" w:rsidRPr="00B57C75">
        <w:rPr>
          <w:color w:val="000000"/>
          <w:szCs w:val="22"/>
          <w:lang w:val="nl-NL"/>
        </w:rPr>
        <w:t>ë</w:t>
      </w:r>
      <w:r w:rsidRPr="00B57C75">
        <w:rPr>
          <w:color w:val="000000"/>
          <w:szCs w:val="22"/>
          <w:lang w:val="nl-NL"/>
        </w:rPr>
        <w:t>ntenpopulatie mits nauwkeurige controle wordt uitgevoerd (zie rubrieken 4.4 en 5.2).</w:t>
      </w:r>
    </w:p>
    <w:p w14:paraId="1FC310C8" w14:textId="77777777" w:rsidR="00E9082F" w:rsidRPr="00B57C75" w:rsidRDefault="00E9082F" w:rsidP="00F90939">
      <w:pPr>
        <w:widowControl w:val="0"/>
        <w:autoSpaceDE w:val="0"/>
        <w:autoSpaceDN w:val="0"/>
        <w:adjustRightInd w:val="0"/>
        <w:rPr>
          <w:lang w:val="nl-NL"/>
        </w:rPr>
      </w:pPr>
    </w:p>
    <w:p w14:paraId="196779F3" w14:textId="77777777" w:rsidR="00E9082F" w:rsidRPr="00B57C75" w:rsidRDefault="00E9082F" w:rsidP="00F90939">
      <w:pPr>
        <w:keepNext/>
        <w:widowControl w:val="0"/>
        <w:rPr>
          <w:i/>
          <w:u w:val="single"/>
          <w:lang w:val="nl-NL"/>
        </w:rPr>
      </w:pPr>
      <w:r w:rsidRPr="00B57C75">
        <w:rPr>
          <w:i/>
          <w:u w:val="single"/>
          <w:lang w:val="nl-NL"/>
        </w:rPr>
        <w:t>Pediatrische patiënten</w:t>
      </w:r>
    </w:p>
    <w:p w14:paraId="31BE0FCB" w14:textId="77777777" w:rsidR="00E9082F" w:rsidRPr="00B57C75" w:rsidRDefault="00E9082F" w:rsidP="00F90939">
      <w:pPr>
        <w:widowControl w:val="0"/>
        <w:autoSpaceDE w:val="0"/>
        <w:autoSpaceDN w:val="0"/>
        <w:adjustRightInd w:val="0"/>
        <w:rPr>
          <w:lang w:val="nl-NL"/>
        </w:rPr>
      </w:pPr>
      <w:r w:rsidRPr="00B57C75">
        <w:rPr>
          <w:lang w:val="nl-NL"/>
        </w:rPr>
        <w:t>Er is geen relevante toepassing van Exelon bij pediatrische patiënten voor de behandeling van de ziekte van Alzheimer.</w:t>
      </w:r>
    </w:p>
    <w:p w14:paraId="6370BCE4" w14:textId="77777777" w:rsidR="00E9082F" w:rsidRPr="00B57C75" w:rsidRDefault="00E9082F" w:rsidP="00F90939">
      <w:pPr>
        <w:widowControl w:val="0"/>
        <w:tabs>
          <w:tab w:val="left" w:pos="567"/>
        </w:tabs>
        <w:rPr>
          <w:color w:val="000000"/>
          <w:szCs w:val="22"/>
          <w:lang w:val="nl-NL"/>
        </w:rPr>
      </w:pPr>
    </w:p>
    <w:p w14:paraId="770B6CBA"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4.3</w:t>
      </w:r>
      <w:r w:rsidRPr="00B57C75">
        <w:rPr>
          <w:b/>
          <w:color w:val="000000"/>
          <w:szCs w:val="22"/>
          <w:lang w:val="nl-NL"/>
        </w:rPr>
        <w:tab/>
        <w:t>Contra-indicaties</w:t>
      </w:r>
    </w:p>
    <w:p w14:paraId="0C570154" w14:textId="77777777" w:rsidR="00E9082F" w:rsidRPr="00B57C75" w:rsidRDefault="00E9082F" w:rsidP="00F90939">
      <w:pPr>
        <w:keepNext/>
        <w:widowControl w:val="0"/>
        <w:tabs>
          <w:tab w:val="left" w:pos="567"/>
        </w:tabs>
        <w:rPr>
          <w:color w:val="000000"/>
          <w:szCs w:val="22"/>
          <w:lang w:val="nl-NL"/>
        </w:rPr>
      </w:pPr>
    </w:p>
    <w:p w14:paraId="00DA9A68" w14:textId="31507A41" w:rsidR="00E9082F" w:rsidRPr="00B57C75" w:rsidRDefault="00F773B1" w:rsidP="00F90939">
      <w:pPr>
        <w:widowControl w:val="0"/>
        <w:tabs>
          <w:tab w:val="left" w:pos="567"/>
        </w:tabs>
        <w:rPr>
          <w:color w:val="000000"/>
          <w:szCs w:val="22"/>
          <w:lang w:val="nl-NL"/>
        </w:rPr>
      </w:pPr>
      <w:r w:rsidRPr="00B57C75">
        <w:rPr>
          <w:color w:val="000000"/>
          <w:szCs w:val="22"/>
          <w:lang w:val="nl-NL"/>
        </w:rPr>
        <w:t>O</w:t>
      </w:r>
      <w:r w:rsidR="00E9082F" w:rsidRPr="00B57C75">
        <w:rPr>
          <w:color w:val="000000"/>
          <w:szCs w:val="22"/>
          <w:lang w:val="nl-NL"/>
        </w:rPr>
        <w:t xml:space="preserve">vergevoeligheid voor </w:t>
      </w:r>
      <w:r w:rsidR="00060665" w:rsidRPr="00B57C75">
        <w:rPr>
          <w:color w:val="000000"/>
          <w:szCs w:val="22"/>
          <w:lang w:val="nl-NL"/>
        </w:rPr>
        <w:t>d</w:t>
      </w:r>
      <w:r w:rsidR="00E9082F" w:rsidRPr="00B57C75">
        <w:rPr>
          <w:color w:val="000000"/>
          <w:szCs w:val="22"/>
          <w:lang w:val="nl-NL"/>
        </w:rPr>
        <w:t>e werkzam</w:t>
      </w:r>
      <w:r w:rsidR="00060665" w:rsidRPr="00B57C75">
        <w:rPr>
          <w:color w:val="000000"/>
          <w:szCs w:val="22"/>
          <w:lang w:val="nl-NL"/>
        </w:rPr>
        <w:t>e</w:t>
      </w:r>
      <w:r w:rsidR="00E9082F" w:rsidRPr="00B57C75">
        <w:rPr>
          <w:color w:val="000000"/>
          <w:szCs w:val="22"/>
          <w:lang w:val="nl-NL"/>
        </w:rPr>
        <w:t xml:space="preserve"> </w:t>
      </w:r>
      <w:r w:rsidR="00060665" w:rsidRPr="00B57C75">
        <w:rPr>
          <w:color w:val="000000"/>
          <w:szCs w:val="22"/>
          <w:lang w:val="nl-NL"/>
        </w:rPr>
        <w:t>stof</w:t>
      </w:r>
      <w:r w:rsidR="00E9082F" w:rsidRPr="00B57C75">
        <w:rPr>
          <w:color w:val="000000"/>
          <w:szCs w:val="22"/>
          <w:lang w:val="nl-NL"/>
        </w:rPr>
        <w:t xml:space="preserve"> rivastigmine, voor andere carbamaatderivaten of voor </w:t>
      </w:r>
      <w:r w:rsidRPr="00B57C75">
        <w:rPr>
          <w:color w:val="000000"/>
          <w:szCs w:val="22"/>
          <w:lang w:val="nl-NL"/>
        </w:rPr>
        <w:t>ee</w:t>
      </w:r>
      <w:r w:rsidR="00E9082F" w:rsidRPr="00B57C75">
        <w:rPr>
          <w:color w:val="000000"/>
          <w:szCs w:val="22"/>
          <w:lang w:val="nl-NL"/>
        </w:rPr>
        <w:t>n van de in rubriek</w:t>
      </w:r>
      <w:r w:rsidR="00D2352B" w:rsidRPr="00B57C75">
        <w:rPr>
          <w:color w:val="000000"/>
          <w:szCs w:val="22"/>
          <w:lang w:val="nl-NL"/>
        </w:rPr>
        <w:t> </w:t>
      </w:r>
      <w:r w:rsidR="00E9082F" w:rsidRPr="00B57C75">
        <w:rPr>
          <w:color w:val="000000"/>
          <w:szCs w:val="22"/>
          <w:lang w:val="nl-NL"/>
        </w:rPr>
        <w:t>6.1 vermelde hulpstoffen.</w:t>
      </w:r>
    </w:p>
    <w:p w14:paraId="5D6245AC" w14:textId="77777777" w:rsidR="00E9082F" w:rsidRPr="00B57C75" w:rsidRDefault="00E9082F" w:rsidP="00F90939">
      <w:pPr>
        <w:widowControl w:val="0"/>
        <w:tabs>
          <w:tab w:val="left" w:pos="567"/>
        </w:tabs>
        <w:rPr>
          <w:color w:val="000000"/>
          <w:szCs w:val="22"/>
          <w:lang w:val="nl-NL"/>
        </w:rPr>
      </w:pPr>
    </w:p>
    <w:p w14:paraId="1E17B2AD"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Eerdere geschiedenis van reacties op de aanbrengplaats die wijzen op allergische contactdermatitis bij rivastigmine pleisters (zie rubriek 4.4).</w:t>
      </w:r>
    </w:p>
    <w:p w14:paraId="0E2E57F7" w14:textId="77777777" w:rsidR="00E9082F" w:rsidRPr="00B57C75" w:rsidRDefault="00E9082F" w:rsidP="00F90939">
      <w:pPr>
        <w:widowControl w:val="0"/>
        <w:tabs>
          <w:tab w:val="left" w:pos="567"/>
        </w:tabs>
        <w:rPr>
          <w:color w:val="000000"/>
          <w:szCs w:val="22"/>
          <w:lang w:val="nl-NL"/>
        </w:rPr>
      </w:pPr>
    </w:p>
    <w:p w14:paraId="22F14C4A"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4.4</w:t>
      </w:r>
      <w:r w:rsidRPr="00B57C75">
        <w:rPr>
          <w:b/>
          <w:color w:val="000000"/>
          <w:szCs w:val="22"/>
          <w:lang w:val="nl-NL"/>
        </w:rPr>
        <w:tab/>
        <w:t>Bijzondere waarschuwingen en voorzorgen bij gebruik</w:t>
      </w:r>
    </w:p>
    <w:p w14:paraId="1E087725" w14:textId="77777777" w:rsidR="00E9082F" w:rsidRPr="00B57C75" w:rsidRDefault="00E9082F" w:rsidP="00F90939">
      <w:pPr>
        <w:keepNext/>
        <w:widowControl w:val="0"/>
        <w:tabs>
          <w:tab w:val="left" w:pos="567"/>
        </w:tabs>
        <w:rPr>
          <w:color w:val="000000"/>
          <w:szCs w:val="22"/>
          <w:lang w:val="nl-NL"/>
        </w:rPr>
      </w:pPr>
    </w:p>
    <w:p w14:paraId="45CF8C20"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De incidentie en ernst van bijwerkingen nemen in het algemeen toe met hogere doseringen. Wanneer de behandeling langer dan </w:t>
      </w:r>
      <w:r w:rsidR="00DF2781" w:rsidRPr="00B57C75">
        <w:rPr>
          <w:color w:val="000000"/>
          <w:szCs w:val="22"/>
          <w:lang w:val="nl-NL"/>
        </w:rPr>
        <w:t>drie</w:t>
      </w:r>
      <w:r w:rsidRPr="00B57C75">
        <w:rPr>
          <w:color w:val="000000"/>
          <w:szCs w:val="22"/>
          <w:lang w:val="nl-NL"/>
        </w:rPr>
        <w:t xml:space="preserve"> dagen is onderbroken, dient deze opnieuw te worden gestart met 1,5 mg tweemaal daags om de kans op bijwerkingen (b.v. braken) te verminderen.</w:t>
      </w:r>
    </w:p>
    <w:p w14:paraId="463F7E9E" w14:textId="77777777" w:rsidR="00E9082F" w:rsidRPr="00B57C75" w:rsidRDefault="00E9082F" w:rsidP="00F90939">
      <w:pPr>
        <w:widowControl w:val="0"/>
        <w:tabs>
          <w:tab w:val="left" w:pos="567"/>
        </w:tabs>
        <w:rPr>
          <w:color w:val="000000"/>
          <w:szCs w:val="22"/>
          <w:lang w:val="nl-NL"/>
        </w:rPr>
      </w:pPr>
    </w:p>
    <w:p w14:paraId="0CE948D2" w14:textId="77777777" w:rsidR="00E9082F" w:rsidRPr="00B57C75" w:rsidRDefault="00E9082F" w:rsidP="00F90939">
      <w:pPr>
        <w:widowControl w:val="0"/>
        <w:shd w:val="clear" w:color="auto" w:fill="FFFFFF"/>
        <w:textAlignment w:val="top"/>
        <w:rPr>
          <w:color w:val="000000"/>
          <w:szCs w:val="22"/>
          <w:lang w:val="nl-NL"/>
        </w:rPr>
      </w:pPr>
      <w:r w:rsidRPr="00B57C75">
        <w:rPr>
          <w:color w:val="000000"/>
          <w:szCs w:val="22"/>
          <w:lang w:val="nl-NL"/>
        </w:rPr>
        <w:t>Huidreacties op de aanbrengplaats kunnen voorkomen met rivastigmine pleisters en zijn meestal van lichte tot matige intensiteit. Deze reacties zijn op zichzelf niet een indicatie van sensibilisering. Echter, het gebruik van rivastigmine pleisters kan leiden tot allergische contactdermatitis.</w:t>
      </w:r>
    </w:p>
    <w:p w14:paraId="6C9B5676" w14:textId="77777777" w:rsidR="00E9082F" w:rsidRPr="00B57C75" w:rsidRDefault="00E9082F" w:rsidP="00F90939">
      <w:pPr>
        <w:widowControl w:val="0"/>
        <w:shd w:val="clear" w:color="auto" w:fill="FFFFFF"/>
        <w:textAlignment w:val="top"/>
        <w:rPr>
          <w:color w:val="000000"/>
          <w:szCs w:val="22"/>
          <w:lang w:val="nl-NL"/>
        </w:rPr>
      </w:pPr>
    </w:p>
    <w:p w14:paraId="1E50D339" w14:textId="77777777" w:rsidR="00E9082F" w:rsidRPr="00B57C75" w:rsidRDefault="00E9082F" w:rsidP="00F90939">
      <w:pPr>
        <w:widowControl w:val="0"/>
        <w:shd w:val="clear" w:color="auto" w:fill="FFFFFF"/>
        <w:textAlignment w:val="top"/>
        <w:rPr>
          <w:color w:val="000000"/>
          <w:szCs w:val="22"/>
          <w:lang w:val="nl-NL"/>
        </w:rPr>
      </w:pPr>
      <w:r w:rsidRPr="00B57C75">
        <w:rPr>
          <w:color w:val="000000"/>
          <w:szCs w:val="22"/>
          <w:lang w:val="nl-NL"/>
        </w:rPr>
        <w:t>Allergische contactdermatitis moet worden vermoed indien reacties op de aanbrengplaats zich verspreiden buiten de pleistergrootte, als er aanwijzingen zijn van een meer intense lokale reactie (zoals toename van erytheem, oedeem, papels, blaasjes) en als de symptomen niet significant verbeteren binnen 48 uur na verwijdering van de pleister. In deze gevallen moet de behandeling worden stopgezet (zie rubriek 4.3).</w:t>
      </w:r>
    </w:p>
    <w:p w14:paraId="1DC3E9FB" w14:textId="77777777" w:rsidR="00E9082F" w:rsidRPr="00B57C75" w:rsidRDefault="00E9082F" w:rsidP="00F90939">
      <w:pPr>
        <w:widowControl w:val="0"/>
        <w:shd w:val="clear" w:color="auto" w:fill="FFFFFF"/>
        <w:textAlignment w:val="top"/>
        <w:rPr>
          <w:color w:val="000000"/>
          <w:szCs w:val="22"/>
          <w:lang w:val="nl-NL"/>
        </w:rPr>
      </w:pPr>
    </w:p>
    <w:p w14:paraId="7FF40577" w14:textId="77777777" w:rsidR="00E9082F" w:rsidRPr="00B57C75" w:rsidRDefault="00E9082F" w:rsidP="00F90939">
      <w:pPr>
        <w:widowControl w:val="0"/>
        <w:shd w:val="clear" w:color="auto" w:fill="FFFFFF"/>
        <w:textAlignment w:val="top"/>
        <w:rPr>
          <w:color w:val="000000"/>
          <w:szCs w:val="22"/>
          <w:lang w:val="nl-NL"/>
        </w:rPr>
      </w:pPr>
      <w:r w:rsidRPr="00B57C75">
        <w:rPr>
          <w:color w:val="000000"/>
          <w:szCs w:val="22"/>
          <w:lang w:val="nl-NL"/>
        </w:rPr>
        <w:t>Patiënten die reacties op de aanbrengplaats krijgen die wijzen op allergische contactdermatitis voor rivastigmine pleisters en die nog steeds behandeling met rivastigmine nodig hebben, dienen alleen omgezet te worden op orale rivastigmine na negatieve allergietesten en onder streng medisch toezicht. Het is mogelijk dat sommige patiënten die gesensibiliseerd geraakt zijn voor rivastigmine door blootstelling aan rivastigmine pleisters niet in staat zijn om rivastigmine te gebruiken in welke vorm dan ook.</w:t>
      </w:r>
    </w:p>
    <w:p w14:paraId="4F82AAC7" w14:textId="77777777" w:rsidR="00E9082F" w:rsidRPr="00B57C75" w:rsidRDefault="00E9082F" w:rsidP="00F90939">
      <w:pPr>
        <w:widowControl w:val="0"/>
        <w:shd w:val="clear" w:color="auto" w:fill="FFFFFF"/>
        <w:textAlignment w:val="top"/>
        <w:rPr>
          <w:color w:val="000000"/>
          <w:szCs w:val="22"/>
          <w:lang w:val="nl-NL"/>
        </w:rPr>
      </w:pPr>
    </w:p>
    <w:p w14:paraId="62DE7A91" w14:textId="77777777" w:rsidR="00E9082F" w:rsidRPr="00B57C75" w:rsidRDefault="00E9082F" w:rsidP="00F90939">
      <w:pPr>
        <w:widowControl w:val="0"/>
        <w:shd w:val="clear" w:color="auto" w:fill="FFFFFF"/>
        <w:textAlignment w:val="top"/>
        <w:rPr>
          <w:color w:val="000000"/>
          <w:szCs w:val="22"/>
          <w:lang w:val="nl-NL"/>
        </w:rPr>
      </w:pPr>
      <w:r w:rsidRPr="00B57C75">
        <w:rPr>
          <w:color w:val="000000"/>
          <w:szCs w:val="22"/>
          <w:lang w:val="nl-NL"/>
        </w:rPr>
        <w:t>Er zijn zeldzame postmarketingmeldingen van patiënten die allergische dermatitis (verspreid)</w:t>
      </w:r>
      <w:r w:rsidR="00002934" w:rsidRPr="00B57C75">
        <w:rPr>
          <w:color w:val="000000"/>
          <w:szCs w:val="22"/>
          <w:lang w:val="nl-NL"/>
        </w:rPr>
        <w:t xml:space="preserve"> </w:t>
      </w:r>
      <w:r w:rsidRPr="00B57C75">
        <w:rPr>
          <w:color w:val="000000"/>
          <w:szCs w:val="22"/>
          <w:lang w:val="nl-NL"/>
        </w:rPr>
        <w:t>ervoeren bij toediening van rivastigmine, ongeacht de wijze van toediening (oraal, transdermaal). In deze gevallen moet de behandeling worden stopgezet (zie rubriek 4.3).</w:t>
      </w:r>
    </w:p>
    <w:p w14:paraId="0C110A8F" w14:textId="77777777" w:rsidR="00E9082F" w:rsidRPr="00B57C75" w:rsidRDefault="00E9082F" w:rsidP="00F90939">
      <w:pPr>
        <w:widowControl w:val="0"/>
        <w:shd w:val="clear" w:color="auto" w:fill="FFFFFF"/>
        <w:textAlignment w:val="top"/>
        <w:rPr>
          <w:color w:val="000000"/>
          <w:szCs w:val="22"/>
          <w:lang w:val="nl-NL"/>
        </w:rPr>
      </w:pPr>
    </w:p>
    <w:p w14:paraId="04CEC96C"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Patiënten en verzorgers dienen dienovereenkomstig geïnstrueerd te worden.</w:t>
      </w:r>
    </w:p>
    <w:p w14:paraId="0C11F3ED" w14:textId="77777777" w:rsidR="00E9082F" w:rsidRPr="00B57C75" w:rsidRDefault="00E9082F" w:rsidP="00F90939">
      <w:pPr>
        <w:widowControl w:val="0"/>
        <w:rPr>
          <w:color w:val="000000"/>
          <w:szCs w:val="22"/>
          <w:lang w:val="nl-NL"/>
        </w:rPr>
      </w:pPr>
    </w:p>
    <w:p w14:paraId="27C78DB6" w14:textId="77777777" w:rsidR="00E9082F" w:rsidRPr="00B57C75" w:rsidRDefault="00E9082F" w:rsidP="00F90939">
      <w:pPr>
        <w:widowControl w:val="0"/>
        <w:rPr>
          <w:color w:val="000000"/>
          <w:szCs w:val="22"/>
          <w:lang w:val="nl-NL"/>
        </w:rPr>
      </w:pPr>
      <w:r w:rsidRPr="00B57C75">
        <w:rPr>
          <w:color w:val="000000"/>
          <w:szCs w:val="22"/>
          <w:lang w:val="nl-NL"/>
        </w:rPr>
        <w:lastRenderedPageBreak/>
        <w:t>Dosistitratie: bijwerkingen (b.v. hypertensie en hallucinaties bij patiënten met Alzheimer dementie en verergering van extrapyramidale symptomen, in het bijzonder tremor, bij patiënten met dementie geassocieerd met de ziekte van Parkinson) zijn waargenomen kort na dosisverhoging. Ze kunnen reageren op een verlaging van de dosis. In andere gevallen werd Exelon stopgezet (zie rubriek 4.8).</w:t>
      </w:r>
    </w:p>
    <w:p w14:paraId="2D9444F4" w14:textId="77777777" w:rsidR="00E9082F" w:rsidRPr="00B57C75" w:rsidRDefault="00E9082F" w:rsidP="00F90939">
      <w:pPr>
        <w:pStyle w:val="BodyText"/>
        <w:widowControl w:val="0"/>
        <w:spacing w:line="240" w:lineRule="auto"/>
        <w:jc w:val="left"/>
        <w:rPr>
          <w:color w:val="000000"/>
          <w:szCs w:val="22"/>
          <w:lang w:val="nl-NL"/>
        </w:rPr>
      </w:pPr>
    </w:p>
    <w:p w14:paraId="2C260335" w14:textId="77777777" w:rsidR="00E9082F" w:rsidRPr="00B57C75" w:rsidRDefault="00E9082F" w:rsidP="00F90939">
      <w:pPr>
        <w:pStyle w:val="BodyText"/>
        <w:widowControl w:val="0"/>
        <w:spacing w:line="240" w:lineRule="auto"/>
        <w:jc w:val="left"/>
        <w:rPr>
          <w:color w:val="000000"/>
          <w:szCs w:val="22"/>
          <w:lang w:val="nl-NL"/>
        </w:rPr>
      </w:pPr>
      <w:r w:rsidRPr="00B57C75">
        <w:rPr>
          <w:color w:val="000000"/>
          <w:szCs w:val="22"/>
          <w:lang w:val="nl-NL"/>
        </w:rPr>
        <w:t>Gastrointestinale stoornissen zoals misselijkheid, braken en diarree zijn dosisgerelateerd en kunnen zich voordoen, in het bijzonder wanneer de behandeling wordt gestart en/of de dosis wordt verhoogd (zie rubriek 4.8). Deze bijwerkingen komen vaker voor bij vrouwen. Patiënten die klachten of symptomen vertonen van dehydratie als gevolg van langdurig braken of diarree, kunnen onder controle worden gehouden door intraveneuze vloeistof toe te dienen en de dosis te verlagen of te staken, wanneer dit direct opgemerkt en behandeld wordt.</w:t>
      </w:r>
      <w:r w:rsidRPr="00B57C75">
        <w:rPr>
          <w:lang w:val="nl-NL"/>
        </w:rPr>
        <w:t xml:space="preserve"> </w:t>
      </w:r>
      <w:r w:rsidRPr="00B57C75">
        <w:rPr>
          <w:color w:val="000000"/>
          <w:szCs w:val="22"/>
          <w:lang w:val="nl-NL"/>
        </w:rPr>
        <w:t>Dehydratie kan ernstige gevolgen hebben.</w:t>
      </w:r>
    </w:p>
    <w:p w14:paraId="4955D56E" w14:textId="77777777" w:rsidR="00E9082F" w:rsidRPr="00B57C75" w:rsidRDefault="00E9082F" w:rsidP="00F90939">
      <w:pPr>
        <w:pStyle w:val="BodyText"/>
        <w:widowControl w:val="0"/>
        <w:spacing w:line="240" w:lineRule="auto"/>
        <w:jc w:val="left"/>
        <w:rPr>
          <w:color w:val="000000"/>
          <w:szCs w:val="22"/>
          <w:lang w:val="nl-NL"/>
        </w:rPr>
      </w:pPr>
    </w:p>
    <w:p w14:paraId="7CE9BA3E" w14:textId="77777777" w:rsidR="00E9082F" w:rsidRPr="00B57C75" w:rsidRDefault="00E9082F" w:rsidP="00F90939">
      <w:pPr>
        <w:pStyle w:val="BodyText"/>
        <w:widowControl w:val="0"/>
        <w:spacing w:line="240" w:lineRule="auto"/>
        <w:jc w:val="left"/>
        <w:rPr>
          <w:color w:val="000000"/>
          <w:szCs w:val="22"/>
          <w:lang w:val="nl-NL"/>
        </w:rPr>
      </w:pPr>
      <w:r w:rsidRPr="00B57C75">
        <w:rPr>
          <w:color w:val="000000"/>
          <w:szCs w:val="22"/>
          <w:lang w:val="nl-NL"/>
        </w:rPr>
        <w:t>Patiënten met de ziekte van Alzheimer kunnen gewicht verliezen. Cholinesteraseremmers, waaronder rivastigmine, worden in verband gebracht met gewichtsverlies bij deze patiënten. Het gewicht van de patiënt dient tijdens de behandeling gecontroleerd te worden.</w:t>
      </w:r>
    </w:p>
    <w:p w14:paraId="2D9AE232" w14:textId="77777777" w:rsidR="00E9082F" w:rsidRPr="00B57C75" w:rsidRDefault="00E9082F" w:rsidP="00F90939">
      <w:pPr>
        <w:widowControl w:val="0"/>
        <w:tabs>
          <w:tab w:val="left" w:pos="567"/>
        </w:tabs>
        <w:rPr>
          <w:color w:val="000000"/>
          <w:szCs w:val="22"/>
          <w:lang w:val="nl-NL"/>
        </w:rPr>
      </w:pPr>
    </w:p>
    <w:p w14:paraId="29E473CE"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In geval van ernstig braken geassocieerd met de behandeling met rivastigmine, moet een geschikte aanpassing van de dosering doorgevoerd worden zoals aanbevolen in rubriek 4.2. Enkele gevallen van ernstig braken werden geassocieerd met oesofagusruptuur (zie rubriek 4.8). Zulke gevallen leken voornamelijk voor te komen na verhoging van de dosis of bij hogere doses rivastigmine.</w:t>
      </w:r>
    </w:p>
    <w:p w14:paraId="3C3B5EEF" w14:textId="77777777" w:rsidR="00E9082F" w:rsidRPr="00B57C75" w:rsidRDefault="00E9082F" w:rsidP="00F90939">
      <w:pPr>
        <w:widowControl w:val="0"/>
        <w:tabs>
          <w:tab w:val="left" w:pos="567"/>
        </w:tabs>
        <w:rPr>
          <w:color w:val="000000"/>
          <w:szCs w:val="22"/>
          <w:lang w:val="nl-NL"/>
        </w:rPr>
      </w:pPr>
    </w:p>
    <w:p w14:paraId="4CB5BA09" w14:textId="1F674922" w:rsidR="001447BE" w:rsidRPr="00C35765" w:rsidRDefault="006818C2" w:rsidP="00F90939">
      <w:pPr>
        <w:widowControl w:val="0"/>
        <w:tabs>
          <w:tab w:val="left" w:pos="567"/>
        </w:tabs>
        <w:rPr>
          <w:color w:val="000000"/>
          <w:szCs w:val="22"/>
          <w:lang w:val="nl-NL"/>
        </w:rPr>
      </w:pPr>
      <w:r w:rsidRPr="00C35765">
        <w:rPr>
          <w:color w:val="000000"/>
          <w:szCs w:val="22"/>
          <w:lang w:val="nl-NL"/>
        </w:rPr>
        <w:t xml:space="preserve">QT-verlenging op het elektrocardiogram kan optreden bij patiënten die worden behandeld met bepaalde cholinesteraseremmers, waaronder rivastigmine. </w:t>
      </w:r>
      <w:r w:rsidR="001447BE" w:rsidRPr="00C35765">
        <w:rPr>
          <w:color w:val="000000"/>
          <w:szCs w:val="22"/>
          <w:lang w:val="nl-NL"/>
        </w:rPr>
        <w:t>Rivastigmine kan bradycardie veroorzaken d</w:t>
      </w:r>
      <w:r w:rsidR="001F3DE9" w:rsidRPr="00C35765">
        <w:rPr>
          <w:color w:val="000000"/>
          <w:szCs w:val="22"/>
          <w:lang w:val="nl-NL"/>
        </w:rPr>
        <w:t>at</w:t>
      </w:r>
      <w:r w:rsidR="001447BE" w:rsidRPr="00C35765">
        <w:rPr>
          <w:lang w:val="nl-NL"/>
        </w:rPr>
        <w:t xml:space="preserve"> </w:t>
      </w:r>
      <w:r w:rsidR="001447BE" w:rsidRPr="00C35765">
        <w:rPr>
          <w:color w:val="000000"/>
          <w:szCs w:val="22"/>
          <w:lang w:val="nl-NL"/>
        </w:rPr>
        <w:t xml:space="preserve">een risicofactor is voor het optreden </w:t>
      </w:r>
      <w:r w:rsidR="001447BE" w:rsidRPr="00676015">
        <w:rPr>
          <w:color w:val="000000"/>
          <w:szCs w:val="22"/>
          <w:lang w:val="nl-NL"/>
        </w:rPr>
        <w:t xml:space="preserve">van </w:t>
      </w:r>
      <w:r w:rsidR="00702859" w:rsidRPr="00676015">
        <w:rPr>
          <w:lang w:val="nl-NL"/>
        </w:rPr>
        <w:t>t</w:t>
      </w:r>
      <w:r w:rsidR="004B2DC7" w:rsidRPr="00676015">
        <w:rPr>
          <w:lang w:val="nl-NL"/>
        </w:rPr>
        <w:t xml:space="preserve">orsade de </w:t>
      </w:r>
      <w:r w:rsidR="00702859" w:rsidRPr="00676015">
        <w:rPr>
          <w:lang w:val="nl-NL"/>
        </w:rPr>
        <w:t>p</w:t>
      </w:r>
      <w:r w:rsidR="004B2DC7" w:rsidRPr="00676015">
        <w:rPr>
          <w:lang w:val="nl-NL"/>
        </w:rPr>
        <w:t>ointes</w:t>
      </w:r>
      <w:r w:rsidR="001447BE" w:rsidRPr="00676015">
        <w:rPr>
          <w:color w:val="000000"/>
          <w:szCs w:val="22"/>
          <w:lang w:val="nl-NL"/>
        </w:rPr>
        <w:t>, voornamel</w:t>
      </w:r>
      <w:r w:rsidR="001447BE" w:rsidRPr="00C35765">
        <w:rPr>
          <w:color w:val="000000"/>
          <w:szCs w:val="22"/>
          <w:lang w:val="nl-NL"/>
        </w:rPr>
        <w:t>ijk bij patiënten met risicofactoren. Voorzichtigheid is geb</w:t>
      </w:r>
      <w:r w:rsidR="00142567" w:rsidRPr="00C35765">
        <w:rPr>
          <w:color w:val="000000"/>
          <w:szCs w:val="22"/>
          <w:lang w:val="nl-NL"/>
        </w:rPr>
        <w:t xml:space="preserve">oden bij patiënten </w:t>
      </w:r>
      <w:r w:rsidR="002E0096" w:rsidRPr="00C35765">
        <w:rPr>
          <w:color w:val="000000"/>
          <w:szCs w:val="22"/>
          <w:lang w:val="nl-NL"/>
        </w:rPr>
        <w:t xml:space="preserve">met </w:t>
      </w:r>
      <w:r w:rsidR="00EA646D" w:rsidRPr="00C35765">
        <w:rPr>
          <w:color w:val="000000"/>
          <w:szCs w:val="22"/>
          <w:lang w:val="nl-NL"/>
        </w:rPr>
        <w:t>reeds</w:t>
      </w:r>
      <w:r w:rsidRPr="00C35765">
        <w:rPr>
          <w:color w:val="000000"/>
          <w:szCs w:val="22"/>
          <w:lang w:val="nl-NL"/>
        </w:rPr>
        <w:t xml:space="preserve"> bestaande, of een familiaire voorgeschiedenis van, QTc-verlenging of </w:t>
      </w:r>
      <w:r w:rsidR="00EA646D" w:rsidRPr="00C35765">
        <w:rPr>
          <w:color w:val="000000"/>
          <w:szCs w:val="22"/>
          <w:lang w:val="nl-NL"/>
        </w:rPr>
        <w:t xml:space="preserve">met </w:t>
      </w:r>
      <w:r w:rsidR="002E0096" w:rsidRPr="00C35765">
        <w:rPr>
          <w:color w:val="000000"/>
          <w:szCs w:val="22"/>
          <w:lang w:val="nl-NL"/>
        </w:rPr>
        <w:t>een hoger</w:t>
      </w:r>
      <w:r w:rsidR="001447BE" w:rsidRPr="00C35765">
        <w:rPr>
          <w:color w:val="000000"/>
          <w:szCs w:val="22"/>
          <w:lang w:val="nl-NL"/>
        </w:rPr>
        <w:t xml:space="preserve"> risico op het ontwikkelen </w:t>
      </w:r>
      <w:r w:rsidR="001447BE" w:rsidRPr="00676015">
        <w:rPr>
          <w:color w:val="000000"/>
          <w:szCs w:val="22"/>
          <w:lang w:val="nl-NL"/>
        </w:rPr>
        <w:t xml:space="preserve">van </w:t>
      </w:r>
      <w:r w:rsidR="00702859" w:rsidRPr="00676015">
        <w:rPr>
          <w:color w:val="000000"/>
          <w:szCs w:val="22"/>
          <w:lang w:val="nl-NL"/>
        </w:rPr>
        <w:t>t</w:t>
      </w:r>
      <w:r w:rsidR="004B2DC7" w:rsidRPr="00676015">
        <w:rPr>
          <w:color w:val="000000"/>
          <w:szCs w:val="22"/>
          <w:lang w:val="nl-NL"/>
        </w:rPr>
        <w:t xml:space="preserve">orsade de </w:t>
      </w:r>
      <w:r w:rsidR="00702859" w:rsidRPr="00676015">
        <w:rPr>
          <w:color w:val="000000"/>
          <w:szCs w:val="22"/>
          <w:lang w:val="nl-NL"/>
        </w:rPr>
        <w:t>p</w:t>
      </w:r>
      <w:r w:rsidR="004B2DC7" w:rsidRPr="00676015">
        <w:rPr>
          <w:color w:val="000000"/>
          <w:szCs w:val="22"/>
          <w:lang w:val="nl-NL"/>
        </w:rPr>
        <w:t>ointes</w:t>
      </w:r>
      <w:r w:rsidR="00142567" w:rsidRPr="00C35765">
        <w:rPr>
          <w:color w:val="000000"/>
          <w:szCs w:val="22"/>
          <w:lang w:val="nl-NL"/>
        </w:rPr>
        <w:t>;</w:t>
      </w:r>
      <w:r w:rsidR="007B4716" w:rsidRPr="00C35765">
        <w:rPr>
          <w:color w:val="000000"/>
          <w:szCs w:val="22"/>
          <w:lang w:val="nl-NL"/>
        </w:rPr>
        <w:t xml:space="preserve"> bijvoorbeeld, d</w:t>
      </w:r>
      <w:r w:rsidR="001447BE" w:rsidRPr="00C35765">
        <w:rPr>
          <w:color w:val="000000"/>
          <w:szCs w:val="22"/>
          <w:lang w:val="nl-NL"/>
        </w:rPr>
        <w:t>egene</w:t>
      </w:r>
      <w:r w:rsidR="007B4716" w:rsidRPr="00C35765">
        <w:rPr>
          <w:color w:val="000000"/>
          <w:szCs w:val="22"/>
          <w:lang w:val="nl-NL"/>
        </w:rPr>
        <w:t>n</w:t>
      </w:r>
      <w:r w:rsidR="001447BE" w:rsidRPr="00C35765">
        <w:rPr>
          <w:color w:val="000000"/>
          <w:szCs w:val="22"/>
          <w:lang w:val="nl-NL"/>
        </w:rPr>
        <w:t xml:space="preserve"> met ongecompenseerd hartfalen,</w:t>
      </w:r>
      <w:r w:rsidR="00384DDC" w:rsidRPr="00C35765">
        <w:rPr>
          <w:color w:val="000000"/>
          <w:szCs w:val="22"/>
          <w:lang w:val="nl-NL"/>
        </w:rPr>
        <w:t xml:space="preserve"> een</w:t>
      </w:r>
      <w:r w:rsidR="001447BE" w:rsidRPr="00C35765">
        <w:rPr>
          <w:color w:val="000000"/>
          <w:szCs w:val="22"/>
          <w:lang w:val="nl-NL"/>
        </w:rPr>
        <w:t xml:space="preserve"> recent myocardi</w:t>
      </w:r>
      <w:r w:rsidR="002E0096" w:rsidRPr="00C35765">
        <w:rPr>
          <w:color w:val="000000"/>
          <w:szCs w:val="22"/>
          <w:lang w:val="nl-NL"/>
        </w:rPr>
        <w:t>nfarct, bradya</w:t>
      </w:r>
      <w:r w:rsidR="001447BE" w:rsidRPr="00C35765">
        <w:rPr>
          <w:color w:val="000000"/>
          <w:szCs w:val="22"/>
          <w:lang w:val="nl-NL"/>
        </w:rPr>
        <w:t>ritmieën</w:t>
      </w:r>
      <w:r w:rsidR="00142567" w:rsidRPr="00C35765">
        <w:rPr>
          <w:color w:val="000000"/>
          <w:szCs w:val="22"/>
          <w:lang w:val="nl-NL"/>
        </w:rPr>
        <w:t>, een predispositie voor hypokal</w:t>
      </w:r>
      <w:r w:rsidR="00C76D1B" w:rsidRPr="00C35765">
        <w:rPr>
          <w:color w:val="000000"/>
          <w:szCs w:val="22"/>
          <w:lang w:val="nl-NL"/>
        </w:rPr>
        <w:t>ië</w:t>
      </w:r>
      <w:r w:rsidR="00142567" w:rsidRPr="00C35765">
        <w:rPr>
          <w:color w:val="000000"/>
          <w:szCs w:val="22"/>
          <w:lang w:val="nl-NL"/>
        </w:rPr>
        <w:t>mie</w:t>
      </w:r>
      <w:r w:rsidR="00FF7E24" w:rsidRPr="00C35765">
        <w:rPr>
          <w:color w:val="000000"/>
          <w:szCs w:val="22"/>
          <w:lang w:val="nl-NL"/>
        </w:rPr>
        <w:t xml:space="preserve"> of</w:t>
      </w:r>
      <w:r w:rsidR="00C04407" w:rsidRPr="00C35765">
        <w:rPr>
          <w:color w:val="000000"/>
          <w:szCs w:val="22"/>
          <w:lang w:val="nl-NL"/>
        </w:rPr>
        <w:t xml:space="preserve"> hypomagnesiëmie</w:t>
      </w:r>
      <w:r w:rsidR="00142567" w:rsidRPr="00C35765">
        <w:rPr>
          <w:color w:val="000000"/>
          <w:szCs w:val="22"/>
          <w:lang w:val="nl-NL"/>
        </w:rPr>
        <w:t xml:space="preserve"> of bij </w:t>
      </w:r>
      <w:r w:rsidR="00C04407" w:rsidRPr="00C35765">
        <w:rPr>
          <w:color w:val="000000"/>
          <w:szCs w:val="22"/>
          <w:lang w:val="nl-NL"/>
        </w:rPr>
        <w:t xml:space="preserve">gelijktijdig gebruik </w:t>
      </w:r>
      <w:r w:rsidR="00BE314B" w:rsidRPr="00C35765">
        <w:rPr>
          <w:color w:val="000000"/>
          <w:szCs w:val="22"/>
          <w:lang w:val="nl-NL"/>
        </w:rPr>
        <w:t>van</w:t>
      </w:r>
      <w:r w:rsidR="00C04407" w:rsidRPr="00C35765">
        <w:rPr>
          <w:color w:val="000000"/>
          <w:szCs w:val="22"/>
          <w:lang w:val="nl-NL"/>
        </w:rPr>
        <w:t xml:space="preserve"> geneesmiddelen waarvan het bekend is dat ze QT</w:t>
      </w:r>
      <w:r w:rsidR="00170CDE" w:rsidRPr="00C35765">
        <w:rPr>
          <w:color w:val="000000"/>
          <w:szCs w:val="22"/>
          <w:lang w:val="nl-NL"/>
        </w:rPr>
        <w:t>-</w:t>
      </w:r>
      <w:r w:rsidR="00C04407" w:rsidRPr="00C35765">
        <w:rPr>
          <w:color w:val="000000"/>
          <w:szCs w:val="22"/>
          <w:lang w:val="nl-NL"/>
        </w:rPr>
        <w:t>verlenging en/</w:t>
      </w:r>
      <w:r w:rsidR="00C04407" w:rsidRPr="00676015">
        <w:rPr>
          <w:color w:val="000000"/>
          <w:szCs w:val="22"/>
          <w:lang w:val="nl-NL"/>
        </w:rPr>
        <w:t xml:space="preserve">of </w:t>
      </w:r>
      <w:r w:rsidR="00702859" w:rsidRPr="00676015">
        <w:rPr>
          <w:color w:val="000000"/>
          <w:szCs w:val="22"/>
          <w:lang w:val="nl-NL"/>
        </w:rPr>
        <w:t>t</w:t>
      </w:r>
      <w:r w:rsidR="004B2DC7" w:rsidRPr="00676015">
        <w:rPr>
          <w:color w:val="000000"/>
          <w:szCs w:val="22"/>
          <w:lang w:val="nl-NL"/>
        </w:rPr>
        <w:t xml:space="preserve">orsade de </w:t>
      </w:r>
      <w:r w:rsidR="00702859" w:rsidRPr="00676015">
        <w:rPr>
          <w:color w:val="000000"/>
          <w:szCs w:val="22"/>
          <w:lang w:val="nl-NL"/>
        </w:rPr>
        <w:t>p</w:t>
      </w:r>
      <w:r w:rsidR="004B2DC7" w:rsidRPr="00676015">
        <w:rPr>
          <w:color w:val="000000"/>
          <w:szCs w:val="22"/>
          <w:lang w:val="nl-NL"/>
        </w:rPr>
        <w:t>ointes</w:t>
      </w:r>
      <w:r w:rsidR="00C04407" w:rsidRPr="00C35765">
        <w:rPr>
          <w:color w:val="000000"/>
          <w:szCs w:val="22"/>
          <w:lang w:val="nl-NL"/>
        </w:rPr>
        <w:t xml:space="preserve"> induceren</w:t>
      </w:r>
      <w:r w:rsidRPr="00C35765">
        <w:rPr>
          <w:color w:val="000000"/>
          <w:szCs w:val="22"/>
          <w:lang w:val="nl-NL"/>
        </w:rPr>
        <w:t xml:space="preserve">. Klinische monitoring (ECG) kan </w:t>
      </w:r>
      <w:r w:rsidR="00E23805" w:rsidRPr="00C35765">
        <w:rPr>
          <w:color w:val="000000"/>
          <w:szCs w:val="22"/>
          <w:lang w:val="nl-NL"/>
        </w:rPr>
        <w:t xml:space="preserve">ook </w:t>
      </w:r>
      <w:r w:rsidRPr="00C35765">
        <w:rPr>
          <w:color w:val="000000"/>
          <w:szCs w:val="22"/>
          <w:lang w:val="nl-NL"/>
        </w:rPr>
        <w:t>noodzakelijk zijn</w:t>
      </w:r>
      <w:r w:rsidR="00C04407" w:rsidRPr="00C35765">
        <w:rPr>
          <w:color w:val="000000"/>
          <w:szCs w:val="22"/>
          <w:lang w:val="nl-NL"/>
        </w:rPr>
        <w:t xml:space="preserve"> (</w:t>
      </w:r>
      <w:r w:rsidR="000A1EBC" w:rsidRPr="00C35765">
        <w:rPr>
          <w:color w:val="000000"/>
          <w:szCs w:val="22"/>
          <w:lang w:val="nl-NL"/>
        </w:rPr>
        <w:t>zie</w:t>
      </w:r>
      <w:r w:rsidR="00C04407" w:rsidRPr="00C35765">
        <w:rPr>
          <w:color w:val="000000"/>
          <w:szCs w:val="22"/>
          <w:lang w:val="nl-NL"/>
        </w:rPr>
        <w:t xml:space="preserve"> rubriek</w:t>
      </w:r>
      <w:r w:rsidR="001F3DE9" w:rsidRPr="00C35765">
        <w:rPr>
          <w:color w:val="000000"/>
          <w:szCs w:val="22"/>
          <w:lang w:val="nl-NL"/>
        </w:rPr>
        <w:t>en</w:t>
      </w:r>
      <w:r w:rsidR="00C04407" w:rsidRPr="00C35765">
        <w:rPr>
          <w:color w:val="000000"/>
          <w:szCs w:val="22"/>
          <w:lang w:val="nl-NL"/>
        </w:rPr>
        <w:t xml:space="preserve"> 4.5 en 4.8).</w:t>
      </w:r>
    </w:p>
    <w:p w14:paraId="72AEC27C" w14:textId="77777777" w:rsidR="001447BE" w:rsidRPr="00C35765" w:rsidRDefault="001447BE" w:rsidP="00F90939">
      <w:pPr>
        <w:widowControl w:val="0"/>
        <w:tabs>
          <w:tab w:val="left" w:pos="567"/>
        </w:tabs>
        <w:rPr>
          <w:color w:val="000000"/>
          <w:szCs w:val="22"/>
          <w:lang w:val="nl-NL"/>
        </w:rPr>
      </w:pPr>
    </w:p>
    <w:p w14:paraId="3567F95F" w14:textId="77777777" w:rsidR="00E9082F" w:rsidRPr="00B57C75" w:rsidRDefault="00E9082F" w:rsidP="00F90939">
      <w:pPr>
        <w:widowControl w:val="0"/>
        <w:tabs>
          <w:tab w:val="left" w:pos="567"/>
        </w:tabs>
        <w:rPr>
          <w:color w:val="000000"/>
          <w:szCs w:val="22"/>
          <w:lang w:val="nl-NL"/>
        </w:rPr>
      </w:pPr>
      <w:r w:rsidRPr="00C35765">
        <w:rPr>
          <w:color w:val="000000"/>
          <w:szCs w:val="22"/>
          <w:lang w:val="nl-NL"/>
        </w:rPr>
        <w:t>Voorzichtigheid is geboden wanneer rivastigmine gebruikt wordt bij patiënten met sick sinus-syndroom of met geleidingsstoornissen (sinoatriaal blok, atrioventriculair blok) (zie rubriek 4.8).</w:t>
      </w:r>
    </w:p>
    <w:p w14:paraId="70D681C2" w14:textId="77777777" w:rsidR="00E9082F" w:rsidRPr="00B57C75" w:rsidRDefault="00E9082F" w:rsidP="00F90939">
      <w:pPr>
        <w:widowControl w:val="0"/>
        <w:tabs>
          <w:tab w:val="left" w:pos="567"/>
        </w:tabs>
        <w:rPr>
          <w:color w:val="000000"/>
          <w:szCs w:val="22"/>
          <w:lang w:val="nl-NL"/>
        </w:rPr>
      </w:pPr>
    </w:p>
    <w:p w14:paraId="703CDDEB"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Rivastigmine kan de maagzuursecretie verhogen. Voorzichtigheid is geboden bij de behandeling van patiënten met actieve maag- of duodenumzweren of patiënten die gepredisponeerd zijn voor dergelijke aandoeningen.</w:t>
      </w:r>
    </w:p>
    <w:p w14:paraId="6A1A76AE" w14:textId="77777777" w:rsidR="00E9082F" w:rsidRPr="00B57C75" w:rsidRDefault="00E9082F" w:rsidP="00F90939">
      <w:pPr>
        <w:widowControl w:val="0"/>
        <w:tabs>
          <w:tab w:val="left" w:pos="567"/>
        </w:tabs>
        <w:rPr>
          <w:color w:val="000000"/>
          <w:szCs w:val="22"/>
          <w:lang w:val="nl-NL"/>
        </w:rPr>
      </w:pPr>
    </w:p>
    <w:p w14:paraId="1447EA39"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Cholinesteraseremmers moeten met voorzichtigheid voorgeschreven worden aan patiënten met een geschiedenis van astma of obstructieve longziekten.</w:t>
      </w:r>
    </w:p>
    <w:p w14:paraId="25F14D99" w14:textId="77777777" w:rsidR="00E9082F" w:rsidRPr="00B57C75" w:rsidRDefault="00E9082F" w:rsidP="00F90939">
      <w:pPr>
        <w:widowControl w:val="0"/>
        <w:tabs>
          <w:tab w:val="left" w:pos="567"/>
        </w:tabs>
        <w:rPr>
          <w:color w:val="000000"/>
          <w:szCs w:val="22"/>
          <w:lang w:val="nl-NL"/>
        </w:rPr>
      </w:pPr>
    </w:p>
    <w:p w14:paraId="353AA599"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Cholinerge stoffen kunnen urinewegobstructie en convulsies doen ontstaan of verergeren. Voorzichtigheid wordt aanbevolen bij de behandeling van patiënten met een predispositie voor dergelijke ziekten.</w:t>
      </w:r>
    </w:p>
    <w:p w14:paraId="25EFAF35" w14:textId="77777777" w:rsidR="00E9082F" w:rsidRPr="00B57C75" w:rsidRDefault="00E9082F" w:rsidP="00F90939">
      <w:pPr>
        <w:widowControl w:val="0"/>
        <w:tabs>
          <w:tab w:val="left" w:pos="567"/>
        </w:tabs>
        <w:rPr>
          <w:color w:val="000000"/>
          <w:szCs w:val="22"/>
          <w:lang w:val="nl-NL"/>
        </w:rPr>
      </w:pPr>
    </w:p>
    <w:p w14:paraId="772148CF"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Het gebruik van rivastigmine door patiënten met ernstige dementie bij de ziekte van Alzheimer of geassocieerd met de ziekte van Parkinson, andere vormen van dementie of andere vormen van geheugenfunctiestoornissen (bijvoorbeeld leeftijdgerelateerde cognitieve achteruitgang) zijn niet onderzocht en gebruik bij deze patiëntenpopulaties wordt daarom niet aanbevolen.</w:t>
      </w:r>
    </w:p>
    <w:p w14:paraId="52F3351E" w14:textId="77777777" w:rsidR="00E9082F" w:rsidRPr="00B57C75" w:rsidRDefault="00E9082F" w:rsidP="00F90939">
      <w:pPr>
        <w:widowControl w:val="0"/>
        <w:tabs>
          <w:tab w:val="left" w:pos="709"/>
        </w:tabs>
        <w:rPr>
          <w:color w:val="000000"/>
          <w:szCs w:val="22"/>
          <w:lang w:val="nl-NL"/>
        </w:rPr>
      </w:pPr>
    </w:p>
    <w:p w14:paraId="5749ACEB" w14:textId="77777777" w:rsidR="00E9082F" w:rsidRPr="00B57C75" w:rsidRDefault="00E9082F" w:rsidP="00F90939">
      <w:pPr>
        <w:widowControl w:val="0"/>
        <w:tabs>
          <w:tab w:val="left" w:pos="709"/>
        </w:tabs>
        <w:rPr>
          <w:color w:val="000000"/>
          <w:szCs w:val="22"/>
          <w:lang w:val="nl-NL"/>
        </w:rPr>
      </w:pPr>
      <w:r w:rsidRPr="00B57C75">
        <w:rPr>
          <w:color w:val="000000"/>
          <w:szCs w:val="22"/>
          <w:lang w:val="nl-NL"/>
        </w:rPr>
        <w:t>Evenals bij andere cholinomimetica kan rivastigmine extrapyramidale symptomen verergeren of induceren. Verslechtering (inclusief bradykinesie, dyskinesie, loopstoornis) en een toename in incidentie of intensiteit van tremor is waargenomen bij patiënten met dementie geassocieerd met de ziekte van Parkinson (zie rubriek 4.8). Deze voorvallen hebben in enkele gevallen geleid tot het beëindigen van de behandeling met rivastigmine (b.v. beëindiging als gevolg van tremor 1,7% met rivastigmine ten opzichte van 0% met placebo). Klinisch toezicht wordt aanbevolen voor deze bijwerkingen.</w:t>
      </w:r>
    </w:p>
    <w:p w14:paraId="407B983A" w14:textId="77777777" w:rsidR="00E9082F" w:rsidRPr="00B57C75" w:rsidRDefault="00E9082F" w:rsidP="00F90939">
      <w:pPr>
        <w:widowControl w:val="0"/>
        <w:tabs>
          <w:tab w:val="left" w:pos="709"/>
        </w:tabs>
        <w:rPr>
          <w:color w:val="000000"/>
          <w:szCs w:val="22"/>
          <w:lang w:val="nl-NL"/>
        </w:rPr>
      </w:pPr>
    </w:p>
    <w:p w14:paraId="608BAF47" w14:textId="77777777" w:rsidR="00E9082F" w:rsidRPr="00B57C75" w:rsidRDefault="00E9082F" w:rsidP="00F90939">
      <w:pPr>
        <w:keepNext/>
        <w:widowControl w:val="0"/>
        <w:tabs>
          <w:tab w:val="left" w:pos="567"/>
        </w:tabs>
        <w:rPr>
          <w:color w:val="000000"/>
          <w:szCs w:val="22"/>
          <w:u w:val="single"/>
          <w:lang w:val="nl-NL"/>
        </w:rPr>
      </w:pPr>
      <w:r w:rsidRPr="00B57C75">
        <w:rPr>
          <w:color w:val="000000"/>
          <w:szCs w:val="22"/>
          <w:u w:val="single"/>
          <w:lang w:val="nl-NL"/>
        </w:rPr>
        <w:t>Speciale populaties</w:t>
      </w:r>
    </w:p>
    <w:p w14:paraId="69D01833" w14:textId="77777777" w:rsidR="00F773B1" w:rsidRPr="00B57C75" w:rsidRDefault="00F773B1" w:rsidP="00F90939">
      <w:pPr>
        <w:keepNext/>
        <w:widowControl w:val="0"/>
        <w:tabs>
          <w:tab w:val="left" w:pos="709"/>
        </w:tabs>
        <w:rPr>
          <w:color w:val="000000"/>
          <w:szCs w:val="22"/>
          <w:lang w:val="nl-NL"/>
        </w:rPr>
      </w:pPr>
    </w:p>
    <w:p w14:paraId="6F3D3B75" w14:textId="77777777" w:rsidR="00E9082F" w:rsidRPr="00B57C75" w:rsidRDefault="00E9082F" w:rsidP="00F90939">
      <w:pPr>
        <w:widowControl w:val="0"/>
        <w:tabs>
          <w:tab w:val="left" w:pos="709"/>
        </w:tabs>
        <w:rPr>
          <w:color w:val="000000"/>
          <w:szCs w:val="22"/>
          <w:lang w:val="nl-NL"/>
        </w:rPr>
      </w:pPr>
      <w:r w:rsidRPr="00B57C75">
        <w:rPr>
          <w:color w:val="000000"/>
          <w:szCs w:val="22"/>
          <w:lang w:val="nl-NL"/>
        </w:rPr>
        <w:t>Patiënten met een klinisch significant gestoorde nier- of leverfunctie zouden meer bijwerkingen kunnen ervaren (zie rubrieken 4.2 en 5.2). De doseringsaanbevelingen om te titreren overeenkomstig de individuele verdraagbaarheid moeten nauwkeurig worden opgevolgd. Patiënten met ernstige leverinsufficiëntie zijn niet onderzocht. Exelon kan echter worden gebruikt in deze patiëntenpopulatie en nauwgezette controle is nodig.</w:t>
      </w:r>
    </w:p>
    <w:p w14:paraId="1B1EFD07" w14:textId="77777777" w:rsidR="00E9082F" w:rsidRPr="00B57C75" w:rsidRDefault="00E9082F" w:rsidP="00F90939">
      <w:pPr>
        <w:widowControl w:val="0"/>
        <w:tabs>
          <w:tab w:val="left" w:pos="709"/>
        </w:tabs>
        <w:rPr>
          <w:color w:val="000000"/>
          <w:szCs w:val="22"/>
          <w:lang w:val="nl-NL"/>
        </w:rPr>
      </w:pPr>
    </w:p>
    <w:p w14:paraId="0EDDC366" w14:textId="77777777" w:rsidR="00E9082F" w:rsidRPr="00B57C75" w:rsidRDefault="00E9082F" w:rsidP="00F90939">
      <w:pPr>
        <w:widowControl w:val="0"/>
        <w:tabs>
          <w:tab w:val="left" w:pos="709"/>
        </w:tabs>
        <w:rPr>
          <w:color w:val="000000"/>
          <w:szCs w:val="22"/>
          <w:lang w:val="nl-NL"/>
        </w:rPr>
      </w:pPr>
      <w:r w:rsidRPr="00B57C75">
        <w:rPr>
          <w:color w:val="000000"/>
          <w:szCs w:val="22"/>
          <w:lang w:val="nl-NL"/>
        </w:rPr>
        <w:t>Patiënten met een lichaamsgewicht onder de 50 kg kunnen meer bijwerkingen ervaren en zullen waarschijnlijk eerder geneigd zijn de behandeling te staken als gevolg van bijwerkingen.</w:t>
      </w:r>
    </w:p>
    <w:p w14:paraId="6C9DC8F7" w14:textId="77777777" w:rsidR="00E9082F" w:rsidRPr="00B57C75" w:rsidRDefault="00E9082F" w:rsidP="00F90939">
      <w:pPr>
        <w:widowControl w:val="0"/>
        <w:tabs>
          <w:tab w:val="left" w:pos="709"/>
        </w:tabs>
        <w:rPr>
          <w:color w:val="000000"/>
          <w:szCs w:val="22"/>
          <w:lang w:val="nl-NL"/>
        </w:rPr>
      </w:pPr>
    </w:p>
    <w:p w14:paraId="7C338C4F"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4.5</w:t>
      </w:r>
      <w:r w:rsidRPr="00B57C75">
        <w:rPr>
          <w:b/>
          <w:color w:val="000000"/>
          <w:szCs w:val="22"/>
          <w:lang w:val="nl-NL"/>
        </w:rPr>
        <w:tab/>
        <w:t>Interacties met andere geneesmiddelen en andere vormen van interactie</w:t>
      </w:r>
    </w:p>
    <w:p w14:paraId="609AB825" w14:textId="77777777" w:rsidR="00E9082F" w:rsidRPr="00B57C75" w:rsidRDefault="00E9082F" w:rsidP="00F90939">
      <w:pPr>
        <w:keepNext/>
        <w:widowControl w:val="0"/>
        <w:tabs>
          <w:tab w:val="left" w:pos="567"/>
        </w:tabs>
        <w:rPr>
          <w:color w:val="000000"/>
          <w:szCs w:val="22"/>
          <w:lang w:val="nl-NL"/>
        </w:rPr>
      </w:pPr>
    </w:p>
    <w:p w14:paraId="2A97509D"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Als cholinesteraseremmer kan rivastigmine de effecten van succinylcholine-achtige spierrelaxantia tijdens de anesthesie versterken. Voorzichtigheid is geboden bij de keuze van anesthetica. Indien nodig kunnen doseringsaanpassingen of tijdelijk staken van de behandeling worden overwogen.</w:t>
      </w:r>
    </w:p>
    <w:p w14:paraId="09FC6377" w14:textId="77777777" w:rsidR="00E9082F" w:rsidRPr="00B57C75" w:rsidRDefault="00E9082F" w:rsidP="00F90939">
      <w:pPr>
        <w:widowControl w:val="0"/>
        <w:tabs>
          <w:tab w:val="left" w:pos="567"/>
        </w:tabs>
        <w:rPr>
          <w:color w:val="000000"/>
          <w:szCs w:val="22"/>
          <w:lang w:val="nl-NL"/>
        </w:rPr>
      </w:pPr>
    </w:p>
    <w:p w14:paraId="32808A33"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Met het oog op de farmacodynamische effecten </w:t>
      </w:r>
      <w:r w:rsidR="00A5458E" w:rsidRPr="00B57C75">
        <w:rPr>
          <w:color w:val="000000"/>
          <w:szCs w:val="22"/>
          <w:lang w:val="nl-NL"/>
        </w:rPr>
        <w:t xml:space="preserve">en mogelijke additieve effecten </w:t>
      </w:r>
      <w:r w:rsidRPr="00B57C75">
        <w:rPr>
          <w:color w:val="000000"/>
          <w:szCs w:val="22"/>
          <w:lang w:val="nl-NL"/>
        </w:rPr>
        <w:t>dient rivastigmine niet gelijktijdig gegeven te worden met andere cholinomimetische middelen</w:t>
      </w:r>
      <w:r w:rsidR="00A5458E" w:rsidRPr="00B57C75">
        <w:rPr>
          <w:color w:val="000000"/>
          <w:szCs w:val="22"/>
          <w:lang w:val="nl-NL"/>
        </w:rPr>
        <w:t>. Rivastigmine</w:t>
      </w:r>
      <w:r w:rsidRPr="00B57C75">
        <w:rPr>
          <w:color w:val="000000"/>
          <w:szCs w:val="22"/>
          <w:lang w:val="nl-NL"/>
        </w:rPr>
        <w:t xml:space="preserve"> zou de activiteit van anticholinerge geneesmiddelen </w:t>
      </w:r>
      <w:r w:rsidR="00A5458E" w:rsidRPr="00B57C75">
        <w:rPr>
          <w:color w:val="000000"/>
          <w:szCs w:val="22"/>
          <w:lang w:val="nl-NL"/>
        </w:rPr>
        <w:t>(b</w:t>
      </w:r>
      <w:r w:rsidR="00202118" w:rsidRPr="00B57C75">
        <w:rPr>
          <w:color w:val="000000"/>
          <w:szCs w:val="22"/>
          <w:lang w:val="nl-NL"/>
        </w:rPr>
        <w:t>.</w:t>
      </w:r>
      <w:r w:rsidR="00A5458E" w:rsidRPr="00B57C75">
        <w:rPr>
          <w:color w:val="000000"/>
          <w:szCs w:val="22"/>
          <w:lang w:val="nl-NL"/>
        </w:rPr>
        <w:t xml:space="preserve">v. oxybutynine, tolterodine) </w:t>
      </w:r>
      <w:r w:rsidRPr="00B57C75">
        <w:rPr>
          <w:color w:val="000000"/>
          <w:szCs w:val="22"/>
          <w:lang w:val="nl-NL"/>
        </w:rPr>
        <w:t>kunnen beïnvloeden.</w:t>
      </w:r>
    </w:p>
    <w:p w14:paraId="08428253" w14:textId="77777777" w:rsidR="00A5458E" w:rsidRPr="00B57C75" w:rsidRDefault="00A5458E" w:rsidP="00F90939">
      <w:pPr>
        <w:widowControl w:val="0"/>
        <w:tabs>
          <w:tab w:val="left" w:pos="567"/>
        </w:tabs>
        <w:rPr>
          <w:color w:val="000000"/>
          <w:szCs w:val="22"/>
          <w:lang w:val="nl-NL"/>
        </w:rPr>
      </w:pPr>
    </w:p>
    <w:p w14:paraId="7A8E5BAD" w14:textId="77777777" w:rsidR="00A5458E" w:rsidRPr="00C35765" w:rsidRDefault="00A5458E" w:rsidP="00F90939">
      <w:pPr>
        <w:widowControl w:val="0"/>
        <w:tabs>
          <w:tab w:val="left" w:pos="567"/>
        </w:tabs>
        <w:rPr>
          <w:color w:val="000000"/>
          <w:szCs w:val="22"/>
          <w:lang w:val="nl-NL"/>
        </w:rPr>
      </w:pPr>
      <w:r w:rsidRPr="00B57C75">
        <w:rPr>
          <w:color w:val="000000"/>
          <w:szCs w:val="22"/>
          <w:lang w:val="nl-NL"/>
        </w:rPr>
        <w:t>Additieve effecten</w:t>
      </w:r>
      <w:r w:rsidR="00202118" w:rsidRPr="00B57C75">
        <w:rPr>
          <w:color w:val="000000"/>
          <w:szCs w:val="22"/>
          <w:lang w:val="nl-NL"/>
        </w:rPr>
        <w:t xml:space="preserve"> die </w:t>
      </w:r>
      <w:r w:rsidR="00815001" w:rsidRPr="00B57C75">
        <w:rPr>
          <w:color w:val="000000"/>
          <w:szCs w:val="22"/>
          <w:lang w:val="nl-NL"/>
        </w:rPr>
        <w:t xml:space="preserve">leiden tot </w:t>
      </w:r>
      <w:r w:rsidR="00202118" w:rsidRPr="00B57C75">
        <w:rPr>
          <w:color w:val="000000"/>
          <w:szCs w:val="22"/>
          <w:lang w:val="nl-NL"/>
        </w:rPr>
        <w:t xml:space="preserve">bradycardie </w:t>
      </w:r>
      <w:r w:rsidRPr="00B57C75">
        <w:rPr>
          <w:color w:val="000000"/>
          <w:szCs w:val="22"/>
          <w:lang w:val="nl-NL"/>
        </w:rPr>
        <w:t>(</w:t>
      </w:r>
      <w:r w:rsidR="00815001" w:rsidRPr="00B57C75">
        <w:rPr>
          <w:color w:val="000000"/>
          <w:szCs w:val="22"/>
          <w:lang w:val="nl-NL"/>
        </w:rPr>
        <w:t>wat kan resulteren</w:t>
      </w:r>
      <w:r w:rsidR="00586D1E" w:rsidRPr="00B57C75">
        <w:rPr>
          <w:color w:val="000000"/>
          <w:szCs w:val="22"/>
          <w:lang w:val="nl-NL"/>
        </w:rPr>
        <w:t xml:space="preserve"> in syncope</w:t>
      </w:r>
      <w:r w:rsidRPr="00B57C75">
        <w:rPr>
          <w:color w:val="000000"/>
          <w:szCs w:val="22"/>
          <w:lang w:val="nl-NL"/>
        </w:rPr>
        <w:t xml:space="preserve">) </w:t>
      </w:r>
      <w:r w:rsidR="00815001" w:rsidRPr="00B57C75">
        <w:rPr>
          <w:color w:val="000000"/>
          <w:szCs w:val="22"/>
          <w:lang w:val="nl-NL"/>
        </w:rPr>
        <w:t xml:space="preserve">zijn gemeld bij gelijktijdig gebruik van verschillende bètablokkers </w:t>
      </w:r>
      <w:r w:rsidRPr="00B57C75">
        <w:rPr>
          <w:color w:val="000000"/>
          <w:szCs w:val="22"/>
          <w:lang w:val="nl-NL"/>
        </w:rPr>
        <w:t>(</w:t>
      </w:r>
      <w:r w:rsidR="00815001" w:rsidRPr="00B57C75">
        <w:rPr>
          <w:color w:val="000000"/>
          <w:szCs w:val="22"/>
          <w:lang w:val="nl-NL"/>
        </w:rPr>
        <w:t xml:space="preserve">waaronder </w:t>
      </w:r>
      <w:r w:rsidRPr="00B57C75">
        <w:rPr>
          <w:color w:val="000000"/>
          <w:szCs w:val="22"/>
          <w:lang w:val="nl-NL"/>
        </w:rPr>
        <w:t xml:space="preserve">atenolol) </w:t>
      </w:r>
      <w:r w:rsidR="00815001" w:rsidRPr="00B57C75">
        <w:rPr>
          <w:color w:val="000000"/>
          <w:szCs w:val="22"/>
          <w:lang w:val="nl-NL"/>
        </w:rPr>
        <w:t>e</w:t>
      </w:r>
      <w:r w:rsidRPr="00B57C75">
        <w:rPr>
          <w:color w:val="000000"/>
          <w:szCs w:val="22"/>
          <w:lang w:val="nl-NL"/>
        </w:rPr>
        <w:t xml:space="preserve">n rivastigmine. </w:t>
      </w:r>
      <w:r w:rsidR="00815001" w:rsidRPr="00B57C75">
        <w:rPr>
          <w:color w:val="000000"/>
          <w:szCs w:val="22"/>
          <w:lang w:val="nl-NL"/>
        </w:rPr>
        <w:t xml:space="preserve">Het hoogste risico </w:t>
      </w:r>
      <w:r w:rsidR="00586D1E" w:rsidRPr="00B57C75">
        <w:rPr>
          <w:color w:val="000000"/>
          <w:szCs w:val="22"/>
          <w:lang w:val="nl-NL"/>
        </w:rPr>
        <w:t xml:space="preserve">is te verwachten </w:t>
      </w:r>
      <w:r w:rsidR="00815001" w:rsidRPr="00B57C75">
        <w:rPr>
          <w:color w:val="000000"/>
          <w:szCs w:val="22"/>
          <w:lang w:val="nl-NL"/>
        </w:rPr>
        <w:t>met c</w:t>
      </w:r>
      <w:r w:rsidRPr="00B57C75">
        <w:rPr>
          <w:color w:val="000000"/>
          <w:szCs w:val="22"/>
          <w:lang w:val="nl-NL"/>
        </w:rPr>
        <w:t>ardiovascula</w:t>
      </w:r>
      <w:r w:rsidR="00815001" w:rsidRPr="00B57C75">
        <w:rPr>
          <w:color w:val="000000"/>
          <w:szCs w:val="22"/>
          <w:lang w:val="nl-NL"/>
        </w:rPr>
        <w:t>i</w:t>
      </w:r>
      <w:r w:rsidRPr="00B57C75">
        <w:rPr>
          <w:color w:val="000000"/>
          <w:szCs w:val="22"/>
          <w:lang w:val="nl-NL"/>
        </w:rPr>
        <w:t>r</w:t>
      </w:r>
      <w:r w:rsidR="00815001" w:rsidRPr="00B57C75">
        <w:rPr>
          <w:color w:val="000000"/>
          <w:szCs w:val="22"/>
          <w:lang w:val="nl-NL"/>
        </w:rPr>
        <w:t>e</w:t>
      </w:r>
      <w:r w:rsidRPr="00B57C75">
        <w:rPr>
          <w:color w:val="000000"/>
          <w:szCs w:val="22"/>
          <w:lang w:val="nl-NL"/>
        </w:rPr>
        <w:t xml:space="preserve"> </w:t>
      </w:r>
      <w:r w:rsidR="00815001" w:rsidRPr="00B57C75">
        <w:rPr>
          <w:color w:val="000000"/>
          <w:szCs w:val="22"/>
          <w:lang w:val="nl-NL"/>
        </w:rPr>
        <w:t>bètablokkers</w:t>
      </w:r>
      <w:r w:rsidRPr="00B57C75">
        <w:rPr>
          <w:color w:val="000000"/>
          <w:szCs w:val="22"/>
          <w:lang w:val="nl-NL"/>
        </w:rPr>
        <w:t xml:space="preserve">, </w:t>
      </w:r>
      <w:r w:rsidR="00815001" w:rsidRPr="00B57C75">
        <w:rPr>
          <w:color w:val="000000"/>
          <w:szCs w:val="22"/>
          <w:lang w:val="nl-NL"/>
        </w:rPr>
        <w:t>maar er zijn ook meldingen geweest bij patiënten die andere bètablokkers gebruikten</w:t>
      </w:r>
      <w:r w:rsidRPr="00B57C75">
        <w:rPr>
          <w:color w:val="000000"/>
          <w:szCs w:val="22"/>
          <w:lang w:val="nl-NL"/>
        </w:rPr>
        <w:t xml:space="preserve">. </w:t>
      </w:r>
      <w:r w:rsidR="00202118" w:rsidRPr="00B57C75">
        <w:rPr>
          <w:color w:val="000000"/>
          <w:szCs w:val="22"/>
          <w:lang w:val="nl-NL"/>
        </w:rPr>
        <w:t xml:space="preserve">Daarom </w:t>
      </w:r>
      <w:r w:rsidR="00BA7A92" w:rsidRPr="00B57C75">
        <w:rPr>
          <w:color w:val="000000"/>
          <w:szCs w:val="22"/>
          <w:lang w:val="nl-NL"/>
        </w:rPr>
        <w:t>is</w:t>
      </w:r>
      <w:r w:rsidR="00202118" w:rsidRPr="00B57C75">
        <w:rPr>
          <w:color w:val="000000"/>
          <w:szCs w:val="22"/>
          <w:lang w:val="nl-NL"/>
        </w:rPr>
        <w:t xml:space="preserve"> </w:t>
      </w:r>
      <w:r w:rsidR="00202118" w:rsidRPr="00C35765">
        <w:rPr>
          <w:color w:val="000000"/>
          <w:szCs w:val="22"/>
          <w:lang w:val="nl-NL"/>
        </w:rPr>
        <w:t>voorzicht</w:t>
      </w:r>
      <w:r w:rsidR="00BA7A92" w:rsidRPr="00C35765">
        <w:rPr>
          <w:color w:val="000000"/>
          <w:szCs w:val="22"/>
          <w:lang w:val="nl-NL"/>
        </w:rPr>
        <w:t>ig</w:t>
      </w:r>
      <w:r w:rsidR="00202118" w:rsidRPr="00C35765">
        <w:rPr>
          <w:color w:val="000000"/>
          <w:szCs w:val="22"/>
          <w:lang w:val="nl-NL"/>
        </w:rPr>
        <w:t xml:space="preserve">heid </w:t>
      </w:r>
      <w:r w:rsidR="00BA7A92" w:rsidRPr="00C35765">
        <w:rPr>
          <w:color w:val="000000"/>
          <w:szCs w:val="22"/>
          <w:lang w:val="nl-NL"/>
        </w:rPr>
        <w:t xml:space="preserve">geboden </w:t>
      </w:r>
      <w:r w:rsidR="00815001" w:rsidRPr="00C35765">
        <w:rPr>
          <w:color w:val="000000"/>
          <w:szCs w:val="22"/>
          <w:lang w:val="nl-NL"/>
        </w:rPr>
        <w:t xml:space="preserve">bij het gebruik van </w:t>
      </w:r>
      <w:r w:rsidRPr="00C35765">
        <w:rPr>
          <w:color w:val="000000"/>
          <w:szCs w:val="22"/>
          <w:lang w:val="nl-NL"/>
        </w:rPr>
        <w:t xml:space="preserve">rivastigmine </w:t>
      </w:r>
      <w:r w:rsidR="00202118" w:rsidRPr="00C35765">
        <w:rPr>
          <w:color w:val="000000"/>
          <w:szCs w:val="22"/>
          <w:lang w:val="nl-NL"/>
        </w:rPr>
        <w:t xml:space="preserve">in combinatie met bètablokkers </w:t>
      </w:r>
      <w:r w:rsidR="0099776D" w:rsidRPr="00C35765">
        <w:rPr>
          <w:color w:val="000000"/>
          <w:szCs w:val="22"/>
          <w:lang w:val="nl-NL"/>
        </w:rPr>
        <w:t xml:space="preserve">en ook met </w:t>
      </w:r>
      <w:r w:rsidR="00202118" w:rsidRPr="00C35765">
        <w:rPr>
          <w:color w:val="000000"/>
          <w:szCs w:val="22"/>
          <w:lang w:val="nl-NL"/>
        </w:rPr>
        <w:t xml:space="preserve">andere </w:t>
      </w:r>
      <w:r w:rsidR="003F4E67" w:rsidRPr="00C35765">
        <w:rPr>
          <w:color w:val="000000"/>
          <w:szCs w:val="22"/>
          <w:lang w:val="nl-NL"/>
        </w:rPr>
        <w:t xml:space="preserve">middelen die </w:t>
      </w:r>
      <w:r w:rsidRPr="00C35765">
        <w:rPr>
          <w:color w:val="000000"/>
          <w:szCs w:val="22"/>
          <w:lang w:val="nl-NL"/>
        </w:rPr>
        <w:t>bradycardi</w:t>
      </w:r>
      <w:r w:rsidR="003F4E67" w:rsidRPr="00C35765">
        <w:rPr>
          <w:color w:val="000000"/>
          <w:szCs w:val="22"/>
          <w:lang w:val="nl-NL"/>
        </w:rPr>
        <w:t>e</w:t>
      </w:r>
      <w:r w:rsidRPr="00C35765">
        <w:rPr>
          <w:color w:val="000000"/>
          <w:szCs w:val="22"/>
          <w:lang w:val="nl-NL"/>
        </w:rPr>
        <w:t xml:space="preserve"> </w:t>
      </w:r>
      <w:r w:rsidR="003F4E67" w:rsidRPr="00C35765">
        <w:rPr>
          <w:color w:val="000000"/>
          <w:szCs w:val="22"/>
          <w:lang w:val="nl-NL"/>
        </w:rPr>
        <w:t xml:space="preserve">veroorzaken </w:t>
      </w:r>
      <w:r w:rsidRPr="00C35765">
        <w:rPr>
          <w:color w:val="000000"/>
          <w:szCs w:val="22"/>
          <w:lang w:val="nl-NL"/>
        </w:rPr>
        <w:t>(</w:t>
      </w:r>
      <w:r w:rsidR="00815001" w:rsidRPr="00C35765">
        <w:rPr>
          <w:color w:val="000000"/>
          <w:szCs w:val="22"/>
          <w:lang w:val="nl-NL"/>
        </w:rPr>
        <w:t>b</w:t>
      </w:r>
      <w:r w:rsidRPr="00C35765">
        <w:rPr>
          <w:color w:val="000000"/>
          <w:szCs w:val="22"/>
          <w:lang w:val="nl-NL"/>
        </w:rPr>
        <w:t>.</w:t>
      </w:r>
      <w:r w:rsidR="00815001" w:rsidRPr="00C35765">
        <w:rPr>
          <w:color w:val="000000"/>
          <w:szCs w:val="22"/>
          <w:lang w:val="nl-NL"/>
        </w:rPr>
        <w:t>v</w:t>
      </w:r>
      <w:r w:rsidRPr="00C35765">
        <w:rPr>
          <w:color w:val="000000"/>
          <w:szCs w:val="22"/>
          <w:lang w:val="nl-NL"/>
        </w:rPr>
        <w:t>.</w:t>
      </w:r>
      <w:r w:rsidR="00815001" w:rsidRPr="00C35765">
        <w:rPr>
          <w:color w:val="000000"/>
          <w:szCs w:val="22"/>
          <w:lang w:val="nl-NL"/>
        </w:rPr>
        <w:t xml:space="preserve"> k</w:t>
      </w:r>
      <w:r w:rsidRPr="00C35765">
        <w:rPr>
          <w:color w:val="000000"/>
          <w:szCs w:val="22"/>
          <w:lang w:val="nl-NL"/>
        </w:rPr>
        <w:t>lass</w:t>
      </w:r>
      <w:r w:rsidR="00815001" w:rsidRPr="00C35765">
        <w:rPr>
          <w:color w:val="000000"/>
          <w:szCs w:val="22"/>
          <w:lang w:val="nl-NL"/>
        </w:rPr>
        <w:t>e</w:t>
      </w:r>
      <w:r w:rsidR="00586D1E" w:rsidRPr="00C35765">
        <w:rPr>
          <w:color w:val="000000"/>
          <w:szCs w:val="22"/>
          <w:lang w:val="nl-NL"/>
        </w:rPr>
        <w:t xml:space="preserve"> III-</w:t>
      </w:r>
      <w:r w:rsidRPr="00C35765">
        <w:rPr>
          <w:color w:val="000000"/>
          <w:szCs w:val="22"/>
          <w:lang w:val="nl-NL"/>
        </w:rPr>
        <w:t>antiar</w:t>
      </w:r>
      <w:r w:rsidR="00815001" w:rsidRPr="00C35765">
        <w:rPr>
          <w:color w:val="000000"/>
          <w:szCs w:val="22"/>
          <w:lang w:val="nl-NL"/>
        </w:rPr>
        <w:t>i</w:t>
      </w:r>
      <w:r w:rsidRPr="00C35765">
        <w:rPr>
          <w:color w:val="000000"/>
          <w:szCs w:val="22"/>
          <w:lang w:val="nl-NL"/>
        </w:rPr>
        <w:t xml:space="preserve">tmica, </w:t>
      </w:r>
      <w:r w:rsidR="003F4E67" w:rsidRPr="00C35765">
        <w:rPr>
          <w:color w:val="000000"/>
          <w:szCs w:val="22"/>
          <w:lang w:val="nl-NL"/>
        </w:rPr>
        <w:t>calciumkanaalantagonisten</w:t>
      </w:r>
      <w:r w:rsidR="00586D1E" w:rsidRPr="00C35765">
        <w:rPr>
          <w:color w:val="000000"/>
          <w:szCs w:val="22"/>
          <w:lang w:val="nl-NL"/>
        </w:rPr>
        <w:t>, digitalis</w:t>
      </w:r>
      <w:r w:rsidRPr="00C35765">
        <w:rPr>
          <w:color w:val="000000"/>
          <w:szCs w:val="22"/>
          <w:lang w:val="nl-NL"/>
        </w:rPr>
        <w:t>glycoside</w:t>
      </w:r>
      <w:r w:rsidR="00586D1E" w:rsidRPr="00C35765">
        <w:rPr>
          <w:color w:val="000000"/>
          <w:szCs w:val="22"/>
          <w:lang w:val="nl-NL"/>
        </w:rPr>
        <w:t>n</w:t>
      </w:r>
      <w:r w:rsidRPr="00C35765">
        <w:rPr>
          <w:color w:val="000000"/>
          <w:szCs w:val="22"/>
          <w:lang w:val="nl-NL"/>
        </w:rPr>
        <w:t>, pilocarpin</w:t>
      </w:r>
      <w:r w:rsidR="004F461D" w:rsidRPr="00C35765">
        <w:rPr>
          <w:color w:val="000000"/>
          <w:szCs w:val="22"/>
          <w:lang w:val="nl-NL"/>
        </w:rPr>
        <w:t>e</w:t>
      </w:r>
      <w:r w:rsidRPr="00C35765">
        <w:rPr>
          <w:color w:val="000000"/>
          <w:szCs w:val="22"/>
          <w:lang w:val="nl-NL"/>
        </w:rPr>
        <w:t>).</w:t>
      </w:r>
    </w:p>
    <w:p w14:paraId="425FFE86" w14:textId="77777777" w:rsidR="00A5458E" w:rsidRPr="00C35765" w:rsidRDefault="00A5458E" w:rsidP="00F90939">
      <w:pPr>
        <w:widowControl w:val="0"/>
        <w:tabs>
          <w:tab w:val="left" w:pos="567"/>
        </w:tabs>
        <w:rPr>
          <w:color w:val="000000"/>
          <w:szCs w:val="22"/>
          <w:lang w:val="nl-NL"/>
        </w:rPr>
      </w:pPr>
    </w:p>
    <w:p w14:paraId="77B42C20" w14:textId="780B7F0E" w:rsidR="00A5458E" w:rsidRPr="00B57C75" w:rsidRDefault="00F31347" w:rsidP="00F90939">
      <w:pPr>
        <w:widowControl w:val="0"/>
        <w:tabs>
          <w:tab w:val="left" w:pos="567"/>
        </w:tabs>
        <w:rPr>
          <w:color w:val="000000"/>
          <w:szCs w:val="22"/>
          <w:lang w:val="nl-NL"/>
        </w:rPr>
      </w:pPr>
      <w:r w:rsidRPr="00C35765">
        <w:rPr>
          <w:color w:val="000000"/>
          <w:szCs w:val="22"/>
          <w:lang w:val="nl-NL"/>
        </w:rPr>
        <w:t>B</w:t>
      </w:r>
      <w:r w:rsidR="00D71DE5" w:rsidRPr="00C35765">
        <w:rPr>
          <w:color w:val="000000"/>
          <w:szCs w:val="22"/>
          <w:lang w:val="nl-NL"/>
        </w:rPr>
        <w:t xml:space="preserve">radycardie </w:t>
      </w:r>
      <w:r w:rsidRPr="00C35765">
        <w:rPr>
          <w:color w:val="000000"/>
          <w:szCs w:val="22"/>
          <w:lang w:val="nl-NL"/>
        </w:rPr>
        <w:t xml:space="preserve">is </w:t>
      </w:r>
      <w:r w:rsidR="00D71DE5" w:rsidRPr="00C35765">
        <w:rPr>
          <w:color w:val="000000"/>
          <w:szCs w:val="22"/>
          <w:lang w:val="nl-NL"/>
        </w:rPr>
        <w:t xml:space="preserve">een risicofactor voor het optreden </w:t>
      </w:r>
      <w:r w:rsidR="00D71DE5" w:rsidRPr="00676015">
        <w:rPr>
          <w:color w:val="000000"/>
          <w:szCs w:val="22"/>
          <w:lang w:val="nl-NL"/>
        </w:rPr>
        <w:t xml:space="preserve">van </w:t>
      </w:r>
      <w:r w:rsidR="0030118B" w:rsidRPr="00676015">
        <w:rPr>
          <w:color w:val="000000"/>
          <w:szCs w:val="22"/>
          <w:lang w:val="nl-NL"/>
        </w:rPr>
        <w:t>t</w:t>
      </w:r>
      <w:r w:rsidR="004B2DC7" w:rsidRPr="00676015">
        <w:rPr>
          <w:color w:val="000000"/>
          <w:szCs w:val="22"/>
          <w:lang w:val="nl-NL"/>
        </w:rPr>
        <w:t xml:space="preserve">orsade de </w:t>
      </w:r>
      <w:r w:rsidR="0030118B" w:rsidRPr="00676015">
        <w:rPr>
          <w:color w:val="000000"/>
          <w:szCs w:val="22"/>
          <w:lang w:val="nl-NL"/>
        </w:rPr>
        <w:t>p</w:t>
      </w:r>
      <w:r w:rsidR="004B2DC7" w:rsidRPr="00676015">
        <w:rPr>
          <w:color w:val="000000"/>
          <w:szCs w:val="22"/>
          <w:lang w:val="nl-NL"/>
        </w:rPr>
        <w:t>ointes</w:t>
      </w:r>
      <w:r w:rsidRPr="00C35765">
        <w:rPr>
          <w:color w:val="000000"/>
          <w:szCs w:val="22"/>
          <w:lang w:val="nl-NL"/>
        </w:rPr>
        <w:t>;</w:t>
      </w:r>
      <w:r w:rsidR="00D71DE5" w:rsidRPr="00C35765">
        <w:rPr>
          <w:color w:val="000000"/>
          <w:szCs w:val="22"/>
          <w:lang w:val="nl-NL"/>
        </w:rPr>
        <w:t xml:space="preserve"> </w:t>
      </w:r>
      <w:r w:rsidRPr="00C35765">
        <w:rPr>
          <w:color w:val="000000"/>
          <w:szCs w:val="22"/>
          <w:lang w:val="nl-NL"/>
        </w:rPr>
        <w:t xml:space="preserve">daarom </w:t>
      </w:r>
      <w:r w:rsidR="00D71DE5" w:rsidRPr="00C35765">
        <w:rPr>
          <w:color w:val="000000"/>
          <w:szCs w:val="22"/>
          <w:lang w:val="nl-NL"/>
        </w:rPr>
        <w:t xml:space="preserve">dient </w:t>
      </w:r>
      <w:r w:rsidR="00D76BB8" w:rsidRPr="00C35765">
        <w:rPr>
          <w:color w:val="000000"/>
          <w:szCs w:val="22"/>
          <w:lang w:val="nl-NL"/>
        </w:rPr>
        <w:t xml:space="preserve">het </w:t>
      </w:r>
      <w:r w:rsidR="00D71DE5" w:rsidRPr="00C35765">
        <w:rPr>
          <w:color w:val="000000"/>
          <w:szCs w:val="22"/>
          <w:lang w:val="nl-NL"/>
        </w:rPr>
        <w:t>combin</w:t>
      </w:r>
      <w:r w:rsidR="00D76BB8" w:rsidRPr="00C35765">
        <w:rPr>
          <w:color w:val="000000"/>
          <w:szCs w:val="22"/>
          <w:lang w:val="nl-NL"/>
        </w:rPr>
        <w:t xml:space="preserve">eren </w:t>
      </w:r>
      <w:r w:rsidR="00D71DE5" w:rsidRPr="00C35765">
        <w:rPr>
          <w:color w:val="000000"/>
          <w:szCs w:val="22"/>
          <w:lang w:val="nl-NL"/>
        </w:rPr>
        <w:t xml:space="preserve">van </w:t>
      </w:r>
      <w:r w:rsidR="00A5458E" w:rsidRPr="00C35765">
        <w:rPr>
          <w:color w:val="000000"/>
          <w:szCs w:val="22"/>
          <w:lang w:val="nl-NL"/>
        </w:rPr>
        <w:t xml:space="preserve">rivastigmine </w:t>
      </w:r>
      <w:r w:rsidR="00651830" w:rsidRPr="00C35765">
        <w:rPr>
          <w:color w:val="000000"/>
          <w:szCs w:val="22"/>
          <w:lang w:val="nl-NL"/>
        </w:rPr>
        <w:t xml:space="preserve">met </w:t>
      </w:r>
      <w:r w:rsidR="00A5458E" w:rsidRPr="00C35765">
        <w:rPr>
          <w:color w:val="000000"/>
          <w:szCs w:val="22"/>
          <w:lang w:val="nl-NL"/>
        </w:rPr>
        <w:t>geneesmiddelen die</w:t>
      </w:r>
      <w:r w:rsidR="006818C2" w:rsidRPr="00C35765">
        <w:rPr>
          <w:color w:val="000000"/>
          <w:szCs w:val="22"/>
          <w:lang w:val="nl-NL"/>
        </w:rPr>
        <w:t xml:space="preserve"> QT-verlenging </w:t>
      </w:r>
      <w:r w:rsidR="006818C2" w:rsidRPr="00676015">
        <w:rPr>
          <w:color w:val="000000"/>
          <w:szCs w:val="22"/>
          <w:lang w:val="nl-NL"/>
        </w:rPr>
        <w:t>of</w:t>
      </w:r>
      <w:r w:rsidR="00A5458E" w:rsidRPr="00676015">
        <w:rPr>
          <w:color w:val="000000"/>
          <w:szCs w:val="22"/>
          <w:lang w:val="nl-NL"/>
        </w:rPr>
        <w:t xml:space="preserve"> </w:t>
      </w:r>
      <w:r w:rsidR="0030118B" w:rsidRPr="00676015">
        <w:rPr>
          <w:color w:val="000000"/>
          <w:szCs w:val="22"/>
          <w:lang w:val="nl-NL"/>
        </w:rPr>
        <w:t>t</w:t>
      </w:r>
      <w:r w:rsidR="004B2DC7" w:rsidRPr="00676015">
        <w:rPr>
          <w:color w:val="000000"/>
          <w:szCs w:val="22"/>
          <w:lang w:val="nl-NL"/>
        </w:rPr>
        <w:t xml:space="preserve">orsade de </w:t>
      </w:r>
      <w:r w:rsidR="0030118B" w:rsidRPr="00676015">
        <w:rPr>
          <w:color w:val="000000"/>
          <w:szCs w:val="22"/>
          <w:lang w:val="nl-NL"/>
        </w:rPr>
        <w:t>p</w:t>
      </w:r>
      <w:r w:rsidR="004B2DC7" w:rsidRPr="00676015">
        <w:rPr>
          <w:color w:val="000000"/>
          <w:szCs w:val="22"/>
          <w:lang w:val="nl-NL"/>
        </w:rPr>
        <w:t>ointes</w:t>
      </w:r>
      <w:r w:rsidR="00A5458E" w:rsidRPr="00C35765">
        <w:rPr>
          <w:color w:val="000000"/>
          <w:szCs w:val="22"/>
          <w:lang w:val="nl-NL"/>
        </w:rPr>
        <w:t xml:space="preserve"> induceren</w:t>
      </w:r>
      <w:r w:rsidR="002F4766" w:rsidRPr="00C35765">
        <w:rPr>
          <w:color w:val="000000"/>
          <w:szCs w:val="22"/>
          <w:lang w:val="nl-NL"/>
        </w:rPr>
        <w:t xml:space="preserve">, </w:t>
      </w:r>
      <w:r w:rsidR="007E7B41" w:rsidRPr="00C35765">
        <w:rPr>
          <w:color w:val="000000"/>
          <w:szCs w:val="22"/>
          <w:lang w:val="nl-NL"/>
        </w:rPr>
        <w:t xml:space="preserve">zoals </w:t>
      </w:r>
      <w:r w:rsidR="002F4766" w:rsidRPr="00C35765">
        <w:rPr>
          <w:color w:val="000000"/>
          <w:szCs w:val="22"/>
          <w:lang w:val="nl-NL"/>
        </w:rPr>
        <w:t>antipsychotica</w:t>
      </w:r>
      <w:r w:rsidR="007E7B41" w:rsidRPr="00C35765">
        <w:rPr>
          <w:color w:val="000000"/>
          <w:szCs w:val="22"/>
          <w:lang w:val="nl-NL"/>
        </w:rPr>
        <w:t xml:space="preserve">, </w:t>
      </w:r>
      <w:r w:rsidR="00022B6D" w:rsidRPr="00C35765">
        <w:rPr>
          <w:color w:val="000000"/>
          <w:szCs w:val="22"/>
          <w:lang w:val="nl-NL"/>
        </w:rPr>
        <w:t>d.w.z.</w:t>
      </w:r>
      <w:r w:rsidR="00DE1B68" w:rsidRPr="00C35765">
        <w:rPr>
          <w:color w:val="000000"/>
          <w:szCs w:val="22"/>
          <w:lang w:val="nl-NL"/>
        </w:rPr>
        <w:t xml:space="preserve"> </w:t>
      </w:r>
      <w:r w:rsidR="007E7B41" w:rsidRPr="00C35765">
        <w:rPr>
          <w:color w:val="000000"/>
          <w:szCs w:val="22"/>
          <w:lang w:val="nl-NL"/>
        </w:rPr>
        <w:t xml:space="preserve">bepaalde </w:t>
      </w:r>
      <w:r w:rsidR="002F4766" w:rsidRPr="00C35765">
        <w:rPr>
          <w:color w:val="000000"/>
          <w:szCs w:val="22"/>
          <w:lang w:val="nl-NL"/>
        </w:rPr>
        <w:t>fenothiazinen (chlo</w:t>
      </w:r>
      <w:r w:rsidR="00F031A0" w:rsidRPr="00C35765">
        <w:rPr>
          <w:color w:val="000000"/>
          <w:szCs w:val="22"/>
          <w:lang w:val="nl-NL"/>
        </w:rPr>
        <w:t>o</w:t>
      </w:r>
      <w:r w:rsidR="002F4766" w:rsidRPr="00C35765">
        <w:rPr>
          <w:color w:val="000000"/>
          <w:szCs w:val="22"/>
          <w:lang w:val="nl-NL"/>
        </w:rPr>
        <w:t>rpromazine, levomepromazine</w:t>
      </w:r>
      <w:r w:rsidR="002F4766" w:rsidRPr="00B57C75">
        <w:rPr>
          <w:color w:val="000000"/>
          <w:szCs w:val="22"/>
          <w:lang w:val="nl-NL"/>
        </w:rPr>
        <w:t>)</w:t>
      </w:r>
      <w:r w:rsidR="007E7B41" w:rsidRPr="00B57C75">
        <w:rPr>
          <w:color w:val="000000"/>
          <w:szCs w:val="22"/>
          <w:lang w:val="nl-NL"/>
        </w:rPr>
        <w:t>,</w:t>
      </w:r>
      <w:r w:rsidR="002F4766" w:rsidRPr="00B57C75">
        <w:rPr>
          <w:color w:val="000000"/>
          <w:szCs w:val="22"/>
          <w:lang w:val="nl-NL"/>
        </w:rPr>
        <w:t xml:space="preserve"> benzamiden (sulpiride, sultopride, amisulpride, tiapride, veralipride), pimozide, haloperidol, droperidol, cisapride, citalopram, difemanil, erytromycine IV, halofantrine, mizolastine, methadon, pentamidine en moxifloxacine</w:t>
      </w:r>
      <w:r w:rsidR="00022B6D" w:rsidRPr="00B57C75">
        <w:rPr>
          <w:color w:val="000000"/>
          <w:szCs w:val="22"/>
          <w:lang w:val="nl-NL"/>
        </w:rPr>
        <w:t>,</w:t>
      </w:r>
      <w:r w:rsidR="007E7B41" w:rsidRPr="00B57C75">
        <w:rPr>
          <w:color w:val="000000"/>
          <w:szCs w:val="22"/>
          <w:lang w:val="nl-NL"/>
        </w:rPr>
        <w:t xml:space="preserve"> </w:t>
      </w:r>
      <w:r w:rsidR="00D76BB8" w:rsidRPr="00B57C75">
        <w:rPr>
          <w:color w:val="000000"/>
          <w:szCs w:val="22"/>
          <w:lang w:val="nl-NL"/>
        </w:rPr>
        <w:t xml:space="preserve">onder </w:t>
      </w:r>
      <w:r w:rsidRPr="00B57C75">
        <w:rPr>
          <w:color w:val="000000"/>
          <w:szCs w:val="22"/>
          <w:lang w:val="nl-NL"/>
        </w:rPr>
        <w:t xml:space="preserve">zorgvuldig toezicht </w:t>
      </w:r>
      <w:r w:rsidR="007E7B41" w:rsidRPr="00B57C75">
        <w:rPr>
          <w:color w:val="000000"/>
          <w:szCs w:val="22"/>
          <w:lang w:val="nl-NL"/>
        </w:rPr>
        <w:t xml:space="preserve">te </w:t>
      </w:r>
      <w:r w:rsidRPr="00B57C75">
        <w:rPr>
          <w:color w:val="000000"/>
          <w:szCs w:val="22"/>
          <w:lang w:val="nl-NL"/>
        </w:rPr>
        <w:t>gebeuren</w:t>
      </w:r>
      <w:r w:rsidR="007E7B41" w:rsidRPr="00B57C75">
        <w:rPr>
          <w:color w:val="000000"/>
          <w:szCs w:val="22"/>
          <w:lang w:val="nl-NL"/>
        </w:rPr>
        <w:t xml:space="preserve"> w</w:t>
      </w:r>
      <w:r w:rsidR="00D71DE5" w:rsidRPr="00B57C75">
        <w:rPr>
          <w:color w:val="000000"/>
          <w:szCs w:val="22"/>
          <w:lang w:val="nl-NL"/>
        </w:rPr>
        <w:t xml:space="preserve">aarbij </w:t>
      </w:r>
      <w:r w:rsidR="007E7B41" w:rsidRPr="00B57C75">
        <w:rPr>
          <w:color w:val="000000"/>
          <w:szCs w:val="22"/>
          <w:lang w:val="nl-NL"/>
        </w:rPr>
        <w:t xml:space="preserve">ook </w:t>
      </w:r>
      <w:r w:rsidR="00D71DE5" w:rsidRPr="00B57C75">
        <w:rPr>
          <w:color w:val="000000"/>
          <w:szCs w:val="22"/>
          <w:lang w:val="nl-NL"/>
        </w:rPr>
        <w:t>k</w:t>
      </w:r>
      <w:r w:rsidR="002F4766" w:rsidRPr="00B57C75">
        <w:rPr>
          <w:color w:val="000000"/>
          <w:szCs w:val="22"/>
          <w:lang w:val="nl-NL"/>
        </w:rPr>
        <w:t xml:space="preserve">linische </w:t>
      </w:r>
      <w:r w:rsidRPr="00B57C75">
        <w:rPr>
          <w:color w:val="000000"/>
          <w:szCs w:val="22"/>
          <w:lang w:val="nl-NL"/>
        </w:rPr>
        <w:t xml:space="preserve">monitoring </w:t>
      </w:r>
      <w:r w:rsidR="00D71DE5" w:rsidRPr="00B57C75">
        <w:rPr>
          <w:color w:val="000000"/>
          <w:szCs w:val="22"/>
          <w:lang w:val="nl-NL"/>
        </w:rPr>
        <w:t>(ECG)</w:t>
      </w:r>
      <w:r w:rsidR="002F4766" w:rsidRPr="00B57C75">
        <w:rPr>
          <w:color w:val="000000"/>
          <w:szCs w:val="22"/>
          <w:lang w:val="nl-NL"/>
        </w:rPr>
        <w:t xml:space="preserve"> </w:t>
      </w:r>
      <w:r w:rsidRPr="00B57C75">
        <w:rPr>
          <w:color w:val="000000"/>
          <w:szCs w:val="22"/>
          <w:lang w:val="nl-NL"/>
        </w:rPr>
        <w:t xml:space="preserve">vereist </w:t>
      </w:r>
      <w:r w:rsidR="00D71DE5" w:rsidRPr="00B57C75">
        <w:rPr>
          <w:color w:val="000000"/>
          <w:szCs w:val="22"/>
          <w:lang w:val="nl-NL"/>
        </w:rPr>
        <w:t xml:space="preserve">kan </w:t>
      </w:r>
      <w:r w:rsidR="002F4766" w:rsidRPr="00B57C75">
        <w:rPr>
          <w:color w:val="000000"/>
          <w:szCs w:val="22"/>
          <w:lang w:val="nl-NL"/>
        </w:rPr>
        <w:t>zijn.</w:t>
      </w:r>
    </w:p>
    <w:p w14:paraId="560DB279" w14:textId="77777777" w:rsidR="00E9082F" w:rsidRPr="00B57C75" w:rsidRDefault="00E9082F" w:rsidP="00F90939">
      <w:pPr>
        <w:widowControl w:val="0"/>
        <w:tabs>
          <w:tab w:val="left" w:pos="567"/>
        </w:tabs>
        <w:rPr>
          <w:color w:val="000000"/>
          <w:szCs w:val="22"/>
          <w:lang w:val="nl-NL"/>
        </w:rPr>
      </w:pPr>
    </w:p>
    <w:p w14:paraId="6684A6B1"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Er werd geen farmacokinetische interactie waargenomen tussen rivastigmine en digoxine, warfarine, diazepam of fluoxetine in studies bij gezonde vrijwilligers. De verlenging van de protrombinetijd geïnduceerd door warfarine wordt niet beïnvloed door de toediening van rivastigmine. Er werden geen ongunstige effecten op de cardiale geleiding waargenomen na gelijktijdige toediening van digoxine en rivastigmine.</w:t>
      </w:r>
    </w:p>
    <w:p w14:paraId="09FBD33C" w14:textId="77777777" w:rsidR="00E9082F" w:rsidRPr="00B57C75" w:rsidRDefault="00E9082F" w:rsidP="00F90939">
      <w:pPr>
        <w:widowControl w:val="0"/>
        <w:tabs>
          <w:tab w:val="left" w:pos="567"/>
        </w:tabs>
        <w:rPr>
          <w:color w:val="000000"/>
          <w:szCs w:val="22"/>
          <w:lang w:val="nl-NL"/>
        </w:rPr>
      </w:pPr>
    </w:p>
    <w:p w14:paraId="1CE34CBC"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Gezien het metabolisme van rivastigmine, zijn metabole interacties met andere geneesmiddelen niet waarschijnlijk, hoewel rivastigmine het butyrylcholinesterase gemedieerde metabolisme van andere middelen zou kunnen remmen.</w:t>
      </w:r>
    </w:p>
    <w:p w14:paraId="57039B04" w14:textId="77777777" w:rsidR="00E9082F" w:rsidRPr="00B57C75" w:rsidRDefault="00E9082F" w:rsidP="00F90939">
      <w:pPr>
        <w:widowControl w:val="0"/>
        <w:tabs>
          <w:tab w:val="left" w:pos="567"/>
        </w:tabs>
        <w:rPr>
          <w:color w:val="000000"/>
          <w:szCs w:val="22"/>
          <w:lang w:val="nl-NL"/>
        </w:rPr>
      </w:pPr>
    </w:p>
    <w:p w14:paraId="405ED6AC"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4.6</w:t>
      </w:r>
      <w:r w:rsidRPr="00B57C75">
        <w:rPr>
          <w:b/>
          <w:color w:val="000000"/>
          <w:szCs w:val="22"/>
          <w:lang w:val="nl-NL"/>
        </w:rPr>
        <w:tab/>
      </w:r>
      <w:r w:rsidRPr="00B57C75">
        <w:rPr>
          <w:b/>
          <w:noProof/>
          <w:lang w:val="nl-NL"/>
        </w:rPr>
        <w:t>Vruchtbaarheid, z</w:t>
      </w:r>
      <w:r w:rsidRPr="00B57C75">
        <w:rPr>
          <w:b/>
          <w:color w:val="000000"/>
          <w:szCs w:val="22"/>
          <w:lang w:val="nl-NL"/>
        </w:rPr>
        <w:t>wangerschap en borstvoeding</w:t>
      </w:r>
    </w:p>
    <w:p w14:paraId="115E65BF" w14:textId="77777777" w:rsidR="00E9082F" w:rsidRPr="00B57C75" w:rsidRDefault="00E9082F" w:rsidP="00F90939">
      <w:pPr>
        <w:keepNext/>
        <w:widowControl w:val="0"/>
        <w:tabs>
          <w:tab w:val="left" w:pos="567"/>
        </w:tabs>
        <w:rPr>
          <w:color w:val="000000"/>
          <w:szCs w:val="22"/>
          <w:lang w:val="nl-NL"/>
        </w:rPr>
      </w:pPr>
    </w:p>
    <w:p w14:paraId="6D71FB05" w14:textId="77777777" w:rsidR="00E9082F" w:rsidRPr="00B57C75" w:rsidRDefault="00E9082F" w:rsidP="00F90939">
      <w:pPr>
        <w:keepNext/>
        <w:widowControl w:val="0"/>
        <w:tabs>
          <w:tab w:val="left" w:pos="567"/>
        </w:tabs>
        <w:rPr>
          <w:color w:val="000000"/>
          <w:szCs w:val="22"/>
          <w:u w:val="single"/>
          <w:lang w:val="nl-NL"/>
        </w:rPr>
      </w:pPr>
      <w:r w:rsidRPr="00B57C75">
        <w:rPr>
          <w:color w:val="000000"/>
          <w:szCs w:val="22"/>
          <w:u w:val="single"/>
          <w:lang w:val="nl-NL"/>
        </w:rPr>
        <w:t>Zwangerschap</w:t>
      </w:r>
    </w:p>
    <w:p w14:paraId="48B7D638" w14:textId="77777777" w:rsidR="00F773B1" w:rsidRPr="00B57C75" w:rsidRDefault="00F773B1" w:rsidP="00F90939">
      <w:pPr>
        <w:keepNext/>
        <w:widowControl w:val="0"/>
        <w:tabs>
          <w:tab w:val="left" w:pos="567"/>
        </w:tabs>
        <w:rPr>
          <w:color w:val="000000"/>
          <w:szCs w:val="22"/>
          <w:lang w:val="nl-NL"/>
        </w:rPr>
      </w:pPr>
    </w:p>
    <w:p w14:paraId="4FA1EF4B" w14:textId="77777777" w:rsidR="00E9082F" w:rsidRPr="00B57C75" w:rsidRDefault="00DF2781" w:rsidP="00F90939">
      <w:pPr>
        <w:widowControl w:val="0"/>
        <w:tabs>
          <w:tab w:val="left" w:pos="567"/>
        </w:tabs>
        <w:rPr>
          <w:color w:val="000000"/>
          <w:szCs w:val="22"/>
          <w:lang w:val="nl-NL"/>
        </w:rPr>
      </w:pPr>
      <w:r w:rsidRPr="00B57C75">
        <w:rPr>
          <w:color w:val="000000"/>
          <w:szCs w:val="22"/>
          <w:lang w:val="nl-NL"/>
        </w:rPr>
        <w:t>Bij drachtige dieren passeerde rivastigmine/metab</w:t>
      </w:r>
      <w:r w:rsidR="00DA580C" w:rsidRPr="00B57C75">
        <w:rPr>
          <w:color w:val="000000"/>
          <w:szCs w:val="22"/>
          <w:lang w:val="nl-NL"/>
        </w:rPr>
        <w:t>o</w:t>
      </w:r>
      <w:r w:rsidRPr="00B57C75">
        <w:rPr>
          <w:color w:val="000000"/>
          <w:szCs w:val="22"/>
          <w:lang w:val="nl-NL"/>
        </w:rPr>
        <w:t>lieten de placenta. Het is niet bekend of dit ook bij mensen</w:t>
      </w:r>
      <w:r w:rsidR="00564CCD" w:rsidRPr="00B57C75">
        <w:rPr>
          <w:color w:val="000000"/>
          <w:szCs w:val="22"/>
          <w:lang w:val="nl-NL"/>
        </w:rPr>
        <w:t xml:space="preserve"> gebeur</w:t>
      </w:r>
      <w:r w:rsidR="0094722D" w:rsidRPr="00B57C75">
        <w:rPr>
          <w:color w:val="000000"/>
          <w:szCs w:val="22"/>
          <w:lang w:val="nl-NL"/>
        </w:rPr>
        <w:t>t</w:t>
      </w:r>
      <w:r w:rsidRPr="00B57C75">
        <w:rPr>
          <w:color w:val="000000"/>
          <w:szCs w:val="22"/>
          <w:lang w:val="nl-NL"/>
        </w:rPr>
        <w:t xml:space="preserve">. </w:t>
      </w:r>
      <w:r w:rsidR="00E9082F" w:rsidRPr="00B57C75">
        <w:rPr>
          <w:color w:val="000000"/>
          <w:szCs w:val="22"/>
          <w:lang w:val="nl-NL"/>
        </w:rPr>
        <w:t xml:space="preserve">Er zijn geen klinische gegevens </w:t>
      </w:r>
      <w:r w:rsidR="00E9082F" w:rsidRPr="00B57C75">
        <w:rPr>
          <w:noProof/>
          <w:color w:val="000000"/>
          <w:lang w:val="nl-NL"/>
        </w:rPr>
        <w:t>over gevallen van gebruik tijdens de</w:t>
      </w:r>
      <w:r w:rsidR="00E9082F" w:rsidRPr="00B57C75">
        <w:rPr>
          <w:color w:val="000000"/>
          <w:szCs w:val="22"/>
          <w:lang w:val="nl-NL"/>
        </w:rPr>
        <w:t xml:space="preserve"> zwangerschap voorhanden. Bij peri-/postnatale studies bij ratten werd een verlengde drachttijd gezien. Rivastigmine </w:t>
      </w:r>
      <w:r w:rsidR="00E9082F" w:rsidRPr="00B57C75">
        <w:rPr>
          <w:noProof/>
          <w:color w:val="000000"/>
          <w:lang w:val="nl-NL"/>
        </w:rPr>
        <w:t xml:space="preserve">dient </w:t>
      </w:r>
      <w:r w:rsidR="00E9082F" w:rsidRPr="00B57C75">
        <w:rPr>
          <w:color w:val="000000"/>
          <w:szCs w:val="22"/>
          <w:lang w:val="nl-NL"/>
        </w:rPr>
        <w:t xml:space="preserve">niet </w:t>
      </w:r>
      <w:r w:rsidR="00E9082F" w:rsidRPr="00B57C75">
        <w:rPr>
          <w:noProof/>
          <w:color w:val="000000"/>
          <w:lang w:val="nl-NL"/>
        </w:rPr>
        <w:t xml:space="preserve">tijdens de zwangerschap te </w:t>
      </w:r>
      <w:r w:rsidR="00E9082F" w:rsidRPr="00B57C75">
        <w:rPr>
          <w:color w:val="000000"/>
          <w:szCs w:val="22"/>
          <w:lang w:val="nl-NL"/>
        </w:rPr>
        <w:t>worden gebruikt, tenzij strikt noodzakelijk.</w:t>
      </w:r>
    </w:p>
    <w:p w14:paraId="1265FEFE" w14:textId="77777777" w:rsidR="00E9082F" w:rsidRPr="00B57C75" w:rsidRDefault="00E9082F" w:rsidP="00F90939">
      <w:pPr>
        <w:widowControl w:val="0"/>
        <w:tabs>
          <w:tab w:val="left" w:pos="567"/>
        </w:tabs>
        <w:rPr>
          <w:color w:val="000000"/>
          <w:szCs w:val="22"/>
          <w:lang w:val="nl-NL"/>
        </w:rPr>
      </w:pPr>
    </w:p>
    <w:p w14:paraId="6DF41B94" w14:textId="77777777" w:rsidR="00E9082F" w:rsidRPr="00B57C75" w:rsidRDefault="00E9082F" w:rsidP="00F90939">
      <w:pPr>
        <w:keepNext/>
        <w:widowControl w:val="0"/>
        <w:tabs>
          <w:tab w:val="left" w:pos="567"/>
        </w:tabs>
        <w:rPr>
          <w:color w:val="000000"/>
          <w:szCs w:val="22"/>
          <w:u w:val="single"/>
          <w:lang w:val="nl-NL"/>
        </w:rPr>
      </w:pPr>
      <w:r w:rsidRPr="00B57C75">
        <w:rPr>
          <w:color w:val="000000"/>
          <w:szCs w:val="22"/>
          <w:u w:val="single"/>
          <w:lang w:val="nl-NL"/>
        </w:rPr>
        <w:lastRenderedPageBreak/>
        <w:t>Borstvoeding</w:t>
      </w:r>
    </w:p>
    <w:p w14:paraId="48D2FDA4" w14:textId="77777777" w:rsidR="00F773B1" w:rsidRPr="00B57C75" w:rsidRDefault="00F773B1" w:rsidP="00F90939">
      <w:pPr>
        <w:keepNext/>
        <w:widowControl w:val="0"/>
        <w:tabs>
          <w:tab w:val="left" w:pos="567"/>
        </w:tabs>
        <w:rPr>
          <w:color w:val="000000"/>
          <w:szCs w:val="22"/>
          <w:lang w:val="nl-NL"/>
        </w:rPr>
      </w:pPr>
    </w:p>
    <w:p w14:paraId="6159669A"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Bij dieren wordt rivastigmine uitgescheiden in de melk. Het is niet bekend of rivastigmine bij de mens wordt uitgescheiden in de moedermelk. Daarom mogen vrouwen die met rivastigmine worden behandeld geen borstvoeding geven.</w:t>
      </w:r>
    </w:p>
    <w:p w14:paraId="3DC1FC9C" w14:textId="77777777" w:rsidR="00E9082F" w:rsidRPr="00B57C75" w:rsidRDefault="00E9082F" w:rsidP="00F90939">
      <w:pPr>
        <w:widowControl w:val="0"/>
        <w:tabs>
          <w:tab w:val="left" w:pos="567"/>
        </w:tabs>
        <w:rPr>
          <w:color w:val="000000"/>
          <w:szCs w:val="22"/>
          <w:lang w:val="nl-NL"/>
        </w:rPr>
      </w:pPr>
    </w:p>
    <w:p w14:paraId="5604BE45" w14:textId="77777777" w:rsidR="00E9082F" w:rsidRPr="00B57C75" w:rsidRDefault="00E9082F" w:rsidP="00F90939">
      <w:pPr>
        <w:keepNext/>
        <w:widowControl w:val="0"/>
        <w:tabs>
          <w:tab w:val="left" w:pos="567"/>
        </w:tabs>
        <w:rPr>
          <w:color w:val="000000"/>
          <w:szCs w:val="22"/>
          <w:u w:val="single"/>
          <w:lang w:val="nl-NL"/>
        </w:rPr>
      </w:pPr>
      <w:r w:rsidRPr="00B57C75">
        <w:rPr>
          <w:color w:val="000000"/>
          <w:szCs w:val="22"/>
          <w:u w:val="single"/>
          <w:lang w:val="nl-NL"/>
        </w:rPr>
        <w:t>Vruchtbaarheid</w:t>
      </w:r>
    </w:p>
    <w:p w14:paraId="0F042F7E" w14:textId="77777777" w:rsidR="00F773B1" w:rsidRPr="00B57C75" w:rsidRDefault="00F773B1" w:rsidP="00F90939">
      <w:pPr>
        <w:keepNext/>
        <w:widowControl w:val="0"/>
        <w:tabs>
          <w:tab w:val="left" w:pos="567"/>
        </w:tabs>
        <w:rPr>
          <w:color w:val="000000"/>
          <w:szCs w:val="22"/>
          <w:lang w:val="nl-NL"/>
        </w:rPr>
      </w:pPr>
    </w:p>
    <w:p w14:paraId="2E9EA0C2" w14:textId="77777777" w:rsidR="00E9082F" w:rsidRPr="00B57C75" w:rsidRDefault="00AC0DC0" w:rsidP="00F90939">
      <w:pPr>
        <w:widowControl w:val="0"/>
        <w:tabs>
          <w:tab w:val="left" w:pos="567"/>
        </w:tabs>
        <w:rPr>
          <w:color w:val="000000"/>
          <w:szCs w:val="22"/>
          <w:lang w:val="nl-NL"/>
        </w:rPr>
      </w:pPr>
      <w:r w:rsidRPr="00B57C75">
        <w:rPr>
          <w:color w:val="000000"/>
          <w:szCs w:val="22"/>
          <w:lang w:val="nl-NL"/>
        </w:rPr>
        <w:t>Er</w:t>
      </w:r>
      <w:r w:rsidR="00DF2781" w:rsidRPr="00B57C75">
        <w:rPr>
          <w:color w:val="000000"/>
          <w:szCs w:val="22"/>
          <w:lang w:val="nl-NL"/>
        </w:rPr>
        <w:t xml:space="preserve"> zijn geen </w:t>
      </w:r>
      <w:r w:rsidR="001A4175" w:rsidRPr="00B57C75">
        <w:rPr>
          <w:color w:val="000000"/>
          <w:szCs w:val="22"/>
          <w:lang w:val="nl-NL"/>
        </w:rPr>
        <w:t xml:space="preserve">nadelige </w:t>
      </w:r>
      <w:r w:rsidR="00DF2781" w:rsidRPr="00B57C75">
        <w:rPr>
          <w:color w:val="000000"/>
          <w:szCs w:val="22"/>
          <w:lang w:val="nl-NL"/>
        </w:rPr>
        <w:t>effecten waargenomen op de vruchtbaarheid of het voortplan</w:t>
      </w:r>
      <w:r w:rsidRPr="00B57C75">
        <w:rPr>
          <w:color w:val="000000"/>
          <w:szCs w:val="22"/>
          <w:lang w:val="nl-NL"/>
        </w:rPr>
        <w:t>t</w:t>
      </w:r>
      <w:r w:rsidR="00DF2781" w:rsidRPr="00B57C75">
        <w:rPr>
          <w:color w:val="000000"/>
          <w:szCs w:val="22"/>
          <w:lang w:val="nl-NL"/>
        </w:rPr>
        <w:t xml:space="preserve">ingsvermogen </w:t>
      </w:r>
      <w:r w:rsidR="001A4175" w:rsidRPr="00B57C75">
        <w:rPr>
          <w:color w:val="000000"/>
          <w:szCs w:val="22"/>
          <w:lang w:val="nl-NL"/>
        </w:rPr>
        <w:t>bij</w:t>
      </w:r>
      <w:r w:rsidR="00DF2781" w:rsidRPr="00B57C75">
        <w:rPr>
          <w:color w:val="000000"/>
          <w:szCs w:val="22"/>
          <w:lang w:val="nl-NL"/>
        </w:rPr>
        <w:t xml:space="preserve"> ratten (zie rubriek</w:t>
      </w:r>
      <w:r w:rsidR="0083449C" w:rsidRPr="00B57C75">
        <w:rPr>
          <w:color w:val="000000"/>
          <w:szCs w:val="22"/>
          <w:lang w:val="nl-NL"/>
        </w:rPr>
        <w:t> </w:t>
      </w:r>
      <w:r w:rsidR="00DF2781" w:rsidRPr="00B57C75">
        <w:rPr>
          <w:color w:val="000000"/>
          <w:szCs w:val="22"/>
          <w:lang w:val="nl-NL"/>
        </w:rPr>
        <w:t xml:space="preserve">5.3). </w:t>
      </w:r>
      <w:r w:rsidRPr="00B57C75">
        <w:rPr>
          <w:color w:val="000000"/>
          <w:szCs w:val="22"/>
          <w:lang w:val="nl-NL"/>
        </w:rPr>
        <w:t>De e</w:t>
      </w:r>
      <w:r w:rsidR="00DF2781" w:rsidRPr="00B57C75">
        <w:rPr>
          <w:color w:val="000000"/>
          <w:szCs w:val="22"/>
          <w:lang w:val="nl-NL"/>
        </w:rPr>
        <w:t xml:space="preserve">ffecten van rivastigmine op de vruchtbaarheid </w:t>
      </w:r>
      <w:r w:rsidRPr="00B57C75">
        <w:rPr>
          <w:color w:val="000000"/>
          <w:szCs w:val="22"/>
          <w:lang w:val="nl-NL"/>
        </w:rPr>
        <w:t xml:space="preserve">bij </w:t>
      </w:r>
      <w:r w:rsidR="00DF2781" w:rsidRPr="00B57C75">
        <w:rPr>
          <w:color w:val="000000"/>
          <w:szCs w:val="22"/>
          <w:lang w:val="nl-NL"/>
        </w:rPr>
        <w:t>de mens</w:t>
      </w:r>
      <w:r w:rsidRPr="00B57C75">
        <w:rPr>
          <w:color w:val="000000"/>
          <w:szCs w:val="22"/>
          <w:lang w:val="nl-NL"/>
        </w:rPr>
        <w:t xml:space="preserve"> zijn n</w:t>
      </w:r>
      <w:r w:rsidR="00320026" w:rsidRPr="00B57C75">
        <w:rPr>
          <w:color w:val="000000"/>
          <w:szCs w:val="22"/>
          <w:lang w:val="nl-NL"/>
        </w:rPr>
        <w:t xml:space="preserve">iet </w:t>
      </w:r>
      <w:r w:rsidRPr="00B57C75">
        <w:rPr>
          <w:color w:val="000000"/>
          <w:szCs w:val="22"/>
          <w:lang w:val="nl-NL"/>
        </w:rPr>
        <w:t>bekend.</w:t>
      </w:r>
    </w:p>
    <w:p w14:paraId="1689FDDB" w14:textId="77777777" w:rsidR="00E9082F" w:rsidRPr="00B57C75" w:rsidRDefault="00E9082F" w:rsidP="00F90939">
      <w:pPr>
        <w:widowControl w:val="0"/>
        <w:tabs>
          <w:tab w:val="left" w:pos="567"/>
        </w:tabs>
        <w:rPr>
          <w:color w:val="000000"/>
          <w:szCs w:val="22"/>
          <w:lang w:val="nl-NL"/>
        </w:rPr>
      </w:pPr>
    </w:p>
    <w:p w14:paraId="46DC8A0F"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4.7</w:t>
      </w:r>
      <w:r w:rsidRPr="00B57C75">
        <w:rPr>
          <w:b/>
          <w:color w:val="000000"/>
          <w:szCs w:val="22"/>
          <w:lang w:val="nl-NL"/>
        </w:rPr>
        <w:tab/>
        <w:t>Beïnvloeding van de rijvaardigheid en het vermogen om machines te bedienen</w:t>
      </w:r>
    </w:p>
    <w:p w14:paraId="15A93094" w14:textId="77777777" w:rsidR="00E9082F" w:rsidRPr="00B57C75" w:rsidRDefault="00E9082F" w:rsidP="00F90939">
      <w:pPr>
        <w:keepNext/>
        <w:widowControl w:val="0"/>
        <w:tabs>
          <w:tab w:val="left" w:pos="567"/>
        </w:tabs>
        <w:rPr>
          <w:color w:val="000000"/>
          <w:szCs w:val="22"/>
          <w:lang w:val="nl-NL"/>
        </w:rPr>
      </w:pPr>
    </w:p>
    <w:p w14:paraId="16B94A0D"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De ziekte van Alzheimer kan een geleidelijke vermindering van de rijvaardigheid veroorzaken of het vermogen om machines te gebruiken in gevaar brengen. Tevens kan rivastigmine duizeligheid en slaperigheid induceren, voornamelijk bij de start van de behandeling of bij een dosisverhoging. Als gevolg hiervan heeft rivastigmine </w:t>
      </w:r>
      <w:r w:rsidR="003F4E67" w:rsidRPr="00B57C75">
        <w:rPr>
          <w:color w:val="000000"/>
          <w:szCs w:val="22"/>
          <w:lang w:val="nl-NL"/>
        </w:rPr>
        <w:t>geringe</w:t>
      </w:r>
      <w:r w:rsidRPr="00B57C75">
        <w:rPr>
          <w:color w:val="000000"/>
          <w:szCs w:val="22"/>
          <w:lang w:val="nl-NL"/>
        </w:rPr>
        <w:t xml:space="preserve"> </w:t>
      </w:r>
      <w:r w:rsidR="003F4E67" w:rsidRPr="00B57C75">
        <w:rPr>
          <w:color w:val="000000"/>
          <w:szCs w:val="22"/>
          <w:lang w:val="nl-NL"/>
        </w:rPr>
        <w:t>of</w:t>
      </w:r>
      <w:r w:rsidRPr="00B57C75">
        <w:rPr>
          <w:color w:val="000000"/>
          <w:szCs w:val="22"/>
          <w:lang w:val="nl-NL"/>
        </w:rPr>
        <w:t xml:space="preserve"> matige invloed op </w:t>
      </w:r>
      <w:r w:rsidRPr="00B57C75">
        <w:rPr>
          <w:color w:val="000000"/>
          <w:lang w:val="nl-NL"/>
        </w:rPr>
        <w:t>de rijvaardigheid en op het vermogen om machines te bedienen.</w:t>
      </w:r>
      <w:r w:rsidRPr="00B57C75">
        <w:rPr>
          <w:color w:val="000000"/>
          <w:szCs w:val="22"/>
          <w:lang w:val="nl-NL"/>
        </w:rPr>
        <w:t xml:space="preserve"> Daarom dient de behandelende arts routinematig te evalueren of patiënten met dementie bij gebruik van rivastigmine in staat zijn om auto te blijven rijden of ingewikkelde machines te bedienen.</w:t>
      </w:r>
    </w:p>
    <w:p w14:paraId="5D5A959C" w14:textId="77777777" w:rsidR="00E9082F" w:rsidRPr="00B57C75" w:rsidRDefault="00E9082F" w:rsidP="00F90939">
      <w:pPr>
        <w:widowControl w:val="0"/>
        <w:tabs>
          <w:tab w:val="left" w:pos="567"/>
        </w:tabs>
        <w:rPr>
          <w:color w:val="000000"/>
          <w:szCs w:val="22"/>
          <w:lang w:val="nl-NL"/>
        </w:rPr>
      </w:pPr>
    </w:p>
    <w:p w14:paraId="772A670C" w14:textId="77777777" w:rsidR="00E9082F" w:rsidRPr="00B57C75" w:rsidRDefault="00E9082F" w:rsidP="00F90939">
      <w:pPr>
        <w:keepNext/>
        <w:widowControl w:val="0"/>
        <w:tabs>
          <w:tab w:val="left" w:pos="567"/>
        </w:tabs>
        <w:rPr>
          <w:b/>
          <w:color w:val="000000"/>
          <w:szCs w:val="22"/>
          <w:lang w:val="nl-NL"/>
        </w:rPr>
      </w:pPr>
      <w:r w:rsidRPr="00B57C75">
        <w:rPr>
          <w:b/>
          <w:color w:val="000000"/>
          <w:szCs w:val="22"/>
          <w:lang w:val="nl-NL"/>
        </w:rPr>
        <w:t>4.8</w:t>
      </w:r>
      <w:r w:rsidRPr="00B57C75">
        <w:rPr>
          <w:b/>
          <w:color w:val="000000"/>
          <w:szCs w:val="22"/>
          <w:lang w:val="nl-NL"/>
        </w:rPr>
        <w:tab/>
        <w:t>Bijwerkingen</w:t>
      </w:r>
    </w:p>
    <w:p w14:paraId="30C02E59" w14:textId="77777777" w:rsidR="00E9082F" w:rsidRPr="00B57C75" w:rsidRDefault="00E9082F" w:rsidP="00F90939">
      <w:pPr>
        <w:keepNext/>
        <w:widowControl w:val="0"/>
        <w:tabs>
          <w:tab w:val="left" w:pos="567"/>
        </w:tabs>
        <w:rPr>
          <w:color w:val="000000"/>
          <w:szCs w:val="22"/>
          <w:lang w:val="nl-NL"/>
        </w:rPr>
      </w:pPr>
    </w:p>
    <w:p w14:paraId="57BED0E4" w14:textId="77777777" w:rsidR="00E9082F" w:rsidRPr="00B57C75" w:rsidRDefault="00E9082F" w:rsidP="00F90939">
      <w:pPr>
        <w:pStyle w:val="Text"/>
        <w:keepNext/>
        <w:widowControl w:val="0"/>
        <w:spacing w:before="0"/>
        <w:jc w:val="left"/>
        <w:rPr>
          <w:color w:val="000000"/>
          <w:sz w:val="22"/>
          <w:szCs w:val="22"/>
          <w:u w:val="single"/>
          <w:lang w:val="nl-NL"/>
        </w:rPr>
      </w:pPr>
      <w:r w:rsidRPr="00B57C75">
        <w:rPr>
          <w:color w:val="000000"/>
          <w:sz w:val="22"/>
          <w:szCs w:val="22"/>
          <w:u w:val="single"/>
          <w:lang w:val="nl-NL"/>
        </w:rPr>
        <w:t>Samenvatting van het veiligheidsprofiel</w:t>
      </w:r>
    </w:p>
    <w:p w14:paraId="4E609C62" w14:textId="77777777" w:rsidR="000078CE" w:rsidRPr="00B57C75" w:rsidRDefault="000078CE" w:rsidP="00F90939">
      <w:pPr>
        <w:pStyle w:val="Text"/>
        <w:keepNext/>
        <w:widowControl w:val="0"/>
        <w:spacing w:before="0"/>
        <w:jc w:val="left"/>
        <w:rPr>
          <w:color w:val="000000"/>
          <w:sz w:val="22"/>
          <w:szCs w:val="22"/>
          <w:lang w:val="nl-NL"/>
        </w:rPr>
      </w:pPr>
    </w:p>
    <w:p w14:paraId="6B5C4878"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De meest frequent gemelde bijwerkingen zijn gastrointestinale bijwerkingen met inbegrip van misselijkheid (38%) en braken (23%), met name tijdens titratie. Vrouwelijke patiënten in klinische studies waren gevoeliger voor gastrointestinale bijwerkingen en gewichtsverlies dan mannelijke patiënten.</w:t>
      </w:r>
    </w:p>
    <w:p w14:paraId="4E5520E0" w14:textId="77777777" w:rsidR="00E9082F" w:rsidRPr="00B57C75" w:rsidRDefault="00E9082F" w:rsidP="00F90939">
      <w:pPr>
        <w:pStyle w:val="Text"/>
        <w:widowControl w:val="0"/>
        <w:spacing w:before="0"/>
        <w:jc w:val="left"/>
        <w:rPr>
          <w:color w:val="000000"/>
          <w:sz w:val="22"/>
          <w:szCs w:val="22"/>
          <w:lang w:val="nl-NL"/>
        </w:rPr>
      </w:pPr>
    </w:p>
    <w:p w14:paraId="32DAFFD3" w14:textId="77777777" w:rsidR="00E9082F" w:rsidRPr="00B57C75" w:rsidRDefault="00E9082F" w:rsidP="00F90939">
      <w:pPr>
        <w:pStyle w:val="Text"/>
        <w:keepNext/>
        <w:widowControl w:val="0"/>
        <w:spacing w:before="0"/>
        <w:jc w:val="left"/>
        <w:rPr>
          <w:color w:val="000000"/>
          <w:sz w:val="22"/>
          <w:szCs w:val="22"/>
          <w:u w:val="single"/>
          <w:lang w:val="nl-NL"/>
        </w:rPr>
      </w:pPr>
      <w:r w:rsidRPr="00B57C75">
        <w:rPr>
          <w:color w:val="000000"/>
          <w:sz w:val="22"/>
          <w:szCs w:val="22"/>
          <w:u w:val="single"/>
          <w:lang w:val="nl-NL"/>
        </w:rPr>
        <w:t>Lijst van bijwerkingen in tabelvorm</w:t>
      </w:r>
    </w:p>
    <w:p w14:paraId="16952250" w14:textId="77777777" w:rsidR="000078CE" w:rsidRPr="00B57C75" w:rsidRDefault="000078CE" w:rsidP="00F90939">
      <w:pPr>
        <w:pStyle w:val="Text"/>
        <w:keepNext/>
        <w:widowControl w:val="0"/>
        <w:spacing w:before="0"/>
        <w:jc w:val="left"/>
        <w:rPr>
          <w:color w:val="000000"/>
          <w:sz w:val="22"/>
          <w:szCs w:val="22"/>
          <w:lang w:val="nl-NL"/>
        </w:rPr>
      </w:pPr>
    </w:p>
    <w:p w14:paraId="725216AD"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Bijwerkingen in Tabel 1 en Tabel 2 zijn gerangschikt naar systeem/orgaanklassen volgens MedDRA en frequentie. De frequenties zijn gedefinieerd, gebruikmakend van de volgende afspraak: zeer vaak (≥</w:t>
      </w:r>
      <w:r w:rsidRPr="00B57C75">
        <w:rPr>
          <w:rFonts w:cs="Sabon"/>
          <w:color w:val="000000"/>
          <w:sz w:val="22"/>
          <w:szCs w:val="22"/>
          <w:lang w:val="nl-NL"/>
        </w:rPr>
        <w:t>1/10); v</w:t>
      </w:r>
      <w:r w:rsidRPr="00B57C75">
        <w:rPr>
          <w:color w:val="000000"/>
          <w:sz w:val="22"/>
          <w:szCs w:val="22"/>
          <w:lang w:val="nl-NL"/>
        </w:rPr>
        <w:t>aak (≥</w:t>
      </w:r>
      <w:r w:rsidRPr="00B57C75">
        <w:rPr>
          <w:rFonts w:cs="Sabon"/>
          <w:color w:val="000000"/>
          <w:sz w:val="22"/>
          <w:szCs w:val="22"/>
          <w:lang w:val="nl-NL"/>
        </w:rPr>
        <w:t>1/100, &lt;1/10); s</w:t>
      </w:r>
      <w:r w:rsidRPr="00B57C75">
        <w:rPr>
          <w:color w:val="000000"/>
          <w:sz w:val="22"/>
          <w:szCs w:val="22"/>
          <w:lang w:val="nl-NL"/>
        </w:rPr>
        <w:t>oms (≥</w:t>
      </w:r>
      <w:r w:rsidRPr="00B57C75">
        <w:rPr>
          <w:rFonts w:cs="Sabon"/>
          <w:color w:val="000000"/>
          <w:sz w:val="22"/>
          <w:szCs w:val="22"/>
          <w:lang w:val="nl-NL"/>
        </w:rPr>
        <w:t>1/1.000, &lt;1/100); z</w:t>
      </w:r>
      <w:r w:rsidRPr="00B57C75">
        <w:rPr>
          <w:color w:val="000000"/>
          <w:sz w:val="22"/>
          <w:szCs w:val="22"/>
          <w:lang w:val="nl-NL"/>
        </w:rPr>
        <w:t>elden (≥</w:t>
      </w:r>
      <w:r w:rsidRPr="00B57C75">
        <w:rPr>
          <w:rFonts w:cs="Sabon"/>
          <w:color w:val="000000"/>
          <w:sz w:val="22"/>
          <w:szCs w:val="22"/>
          <w:lang w:val="nl-NL"/>
        </w:rPr>
        <w:t>1/10.000, &lt;1/1.000); z</w:t>
      </w:r>
      <w:r w:rsidRPr="00B57C75">
        <w:rPr>
          <w:color w:val="000000"/>
          <w:sz w:val="22"/>
          <w:szCs w:val="22"/>
          <w:lang w:val="nl-NL"/>
        </w:rPr>
        <w:t>eer zelden (&lt;1/10.000); niet bekend (kan met de beschikbare gegevens niet worden bepaald).</w:t>
      </w:r>
    </w:p>
    <w:p w14:paraId="523CCCDA" w14:textId="77777777" w:rsidR="00E9082F" w:rsidRPr="00B57C75" w:rsidRDefault="00E9082F" w:rsidP="00F90939">
      <w:pPr>
        <w:pStyle w:val="Text"/>
        <w:widowControl w:val="0"/>
        <w:spacing w:before="0"/>
        <w:jc w:val="left"/>
        <w:rPr>
          <w:color w:val="000000"/>
          <w:sz w:val="22"/>
          <w:szCs w:val="22"/>
          <w:lang w:val="nl-NL"/>
        </w:rPr>
      </w:pPr>
    </w:p>
    <w:p w14:paraId="018BB784"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De volgende bijwerkingen in Tabel 1 komen voort uit de behandeling met Exelon van patiënten met dementie bij de ziekte van Alzheimer.</w:t>
      </w:r>
    </w:p>
    <w:p w14:paraId="680C0124" w14:textId="77777777" w:rsidR="00E9082F" w:rsidRPr="00B57C75" w:rsidRDefault="00E9082F" w:rsidP="00F90939">
      <w:pPr>
        <w:pStyle w:val="Text"/>
        <w:widowControl w:val="0"/>
        <w:spacing w:before="0"/>
        <w:jc w:val="left"/>
        <w:rPr>
          <w:color w:val="000000"/>
          <w:sz w:val="22"/>
          <w:szCs w:val="22"/>
          <w:lang w:val="nl-NL"/>
        </w:rPr>
      </w:pPr>
    </w:p>
    <w:p w14:paraId="2F94B924"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lastRenderedPageBreak/>
        <w:t>Tabel 1</w:t>
      </w:r>
    </w:p>
    <w:p w14:paraId="778F7111" w14:textId="77777777" w:rsidR="00E9082F" w:rsidRPr="00B57C75" w:rsidRDefault="00E9082F" w:rsidP="00F90939">
      <w:pPr>
        <w:pStyle w:val="Text"/>
        <w:keepNext/>
        <w:widowControl w:val="0"/>
        <w:spacing w:before="0"/>
        <w:jc w:val="left"/>
        <w:rPr>
          <w:color w:val="000000"/>
          <w:sz w:val="22"/>
          <w:szCs w:val="22"/>
          <w:lang w:val="nl-NL"/>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503"/>
      </w:tblGrid>
      <w:tr w:rsidR="00E9082F" w:rsidRPr="00B57C75" w14:paraId="52EC578A" w14:textId="77777777">
        <w:tc>
          <w:tcPr>
            <w:tcW w:w="9297" w:type="dxa"/>
            <w:gridSpan w:val="2"/>
            <w:tcBorders>
              <w:bottom w:val="nil"/>
            </w:tcBorders>
          </w:tcPr>
          <w:p w14:paraId="54F194F5"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Infecties en parasitaire aandoeningen</w:t>
            </w:r>
          </w:p>
        </w:tc>
      </w:tr>
      <w:tr w:rsidR="00E9082F" w:rsidRPr="00B57C75" w14:paraId="1BD6EB1F" w14:textId="77777777">
        <w:tc>
          <w:tcPr>
            <w:tcW w:w="3794" w:type="dxa"/>
            <w:tcBorders>
              <w:top w:val="nil"/>
              <w:right w:val="nil"/>
            </w:tcBorders>
          </w:tcPr>
          <w:p w14:paraId="4FE72F7C"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zelden</w:t>
            </w:r>
          </w:p>
        </w:tc>
        <w:tc>
          <w:tcPr>
            <w:tcW w:w="5503" w:type="dxa"/>
            <w:tcBorders>
              <w:top w:val="nil"/>
              <w:left w:val="nil"/>
            </w:tcBorders>
          </w:tcPr>
          <w:p w14:paraId="73158687"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Urineweginfecties</w:t>
            </w:r>
          </w:p>
        </w:tc>
      </w:tr>
      <w:tr w:rsidR="00E9082F" w:rsidRPr="00B57C75" w14:paraId="61A6899B" w14:textId="77777777">
        <w:tc>
          <w:tcPr>
            <w:tcW w:w="9297" w:type="dxa"/>
            <w:gridSpan w:val="2"/>
            <w:tcBorders>
              <w:bottom w:val="nil"/>
            </w:tcBorders>
          </w:tcPr>
          <w:p w14:paraId="1F06C454"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Voedings- en stofwisselingsstoornissen</w:t>
            </w:r>
          </w:p>
        </w:tc>
      </w:tr>
      <w:tr w:rsidR="00E9082F" w:rsidRPr="00B57C75" w14:paraId="106AB0FE" w14:textId="77777777">
        <w:tc>
          <w:tcPr>
            <w:tcW w:w="3794" w:type="dxa"/>
            <w:tcBorders>
              <w:top w:val="nil"/>
              <w:bottom w:val="nil"/>
              <w:right w:val="nil"/>
            </w:tcBorders>
          </w:tcPr>
          <w:p w14:paraId="4CF9D6E6"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vaak</w:t>
            </w:r>
          </w:p>
        </w:tc>
        <w:tc>
          <w:tcPr>
            <w:tcW w:w="5503" w:type="dxa"/>
            <w:tcBorders>
              <w:top w:val="nil"/>
              <w:left w:val="nil"/>
              <w:bottom w:val="nil"/>
            </w:tcBorders>
          </w:tcPr>
          <w:p w14:paraId="27B61C5C"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Anorexie</w:t>
            </w:r>
          </w:p>
        </w:tc>
      </w:tr>
      <w:tr w:rsidR="00AC0DC0" w:rsidRPr="00B57C75" w14:paraId="5DFA0DFD" w14:textId="77777777">
        <w:tc>
          <w:tcPr>
            <w:tcW w:w="3794" w:type="dxa"/>
            <w:tcBorders>
              <w:top w:val="nil"/>
              <w:bottom w:val="nil"/>
              <w:right w:val="nil"/>
            </w:tcBorders>
          </w:tcPr>
          <w:p w14:paraId="6814C342" w14:textId="77777777" w:rsidR="00AC0DC0" w:rsidRPr="00B57C75" w:rsidRDefault="00AC0DC0"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7F93A3A6" w14:textId="77777777" w:rsidR="00AC0DC0" w:rsidRPr="00B57C75" w:rsidRDefault="00AC0DC0" w:rsidP="00F90939">
            <w:pPr>
              <w:pStyle w:val="Text"/>
              <w:keepNext/>
              <w:widowControl w:val="0"/>
              <w:spacing w:before="0"/>
              <w:jc w:val="left"/>
              <w:rPr>
                <w:color w:val="000000"/>
                <w:sz w:val="22"/>
                <w:szCs w:val="22"/>
                <w:lang w:val="nl-NL"/>
              </w:rPr>
            </w:pPr>
            <w:r w:rsidRPr="00B57C75">
              <w:rPr>
                <w:color w:val="000000"/>
                <w:sz w:val="22"/>
                <w:szCs w:val="22"/>
                <w:lang w:val="nl-NL"/>
              </w:rPr>
              <w:t>Verminderde eetlust</w:t>
            </w:r>
          </w:p>
        </w:tc>
      </w:tr>
      <w:tr w:rsidR="00E9082F" w:rsidRPr="00B57C75" w14:paraId="63B77763" w14:textId="77777777">
        <w:tc>
          <w:tcPr>
            <w:tcW w:w="3794" w:type="dxa"/>
            <w:tcBorders>
              <w:top w:val="nil"/>
              <w:right w:val="nil"/>
            </w:tcBorders>
          </w:tcPr>
          <w:p w14:paraId="5CF79852"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Niet bekend</w:t>
            </w:r>
          </w:p>
        </w:tc>
        <w:tc>
          <w:tcPr>
            <w:tcW w:w="5503" w:type="dxa"/>
            <w:tcBorders>
              <w:top w:val="nil"/>
              <w:left w:val="nil"/>
            </w:tcBorders>
          </w:tcPr>
          <w:p w14:paraId="219B73D5"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Dehydratie</w:t>
            </w:r>
          </w:p>
        </w:tc>
      </w:tr>
      <w:tr w:rsidR="00E9082F" w:rsidRPr="00B57C75" w14:paraId="18C7FF3E" w14:textId="77777777">
        <w:tc>
          <w:tcPr>
            <w:tcW w:w="9297" w:type="dxa"/>
            <w:gridSpan w:val="2"/>
            <w:tcBorders>
              <w:bottom w:val="nil"/>
            </w:tcBorders>
          </w:tcPr>
          <w:p w14:paraId="106BF5F9"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Psychische stoornissen</w:t>
            </w:r>
          </w:p>
        </w:tc>
      </w:tr>
      <w:tr w:rsidR="00D35DFB" w:rsidRPr="00B57C75" w14:paraId="60453CDB" w14:textId="77777777">
        <w:tc>
          <w:tcPr>
            <w:tcW w:w="3794" w:type="dxa"/>
            <w:tcBorders>
              <w:top w:val="nil"/>
              <w:bottom w:val="nil"/>
              <w:right w:val="nil"/>
            </w:tcBorders>
          </w:tcPr>
          <w:p w14:paraId="4B97A053" w14:textId="77777777" w:rsidR="00D35DFB" w:rsidRPr="00B57C75" w:rsidRDefault="00D35DFB"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12EE6FD7" w14:textId="77777777" w:rsidR="00D35DFB" w:rsidRPr="00B57C75" w:rsidRDefault="00D35DFB" w:rsidP="00F90939">
            <w:pPr>
              <w:pStyle w:val="Text"/>
              <w:keepNext/>
              <w:widowControl w:val="0"/>
              <w:spacing w:before="0"/>
              <w:jc w:val="left"/>
              <w:rPr>
                <w:color w:val="000000"/>
                <w:sz w:val="22"/>
                <w:szCs w:val="22"/>
                <w:lang w:val="nl-NL"/>
              </w:rPr>
            </w:pPr>
            <w:r w:rsidRPr="00B57C75">
              <w:rPr>
                <w:color w:val="000000"/>
                <w:sz w:val="22"/>
                <w:szCs w:val="22"/>
                <w:lang w:val="nl-NL"/>
              </w:rPr>
              <w:t>Nachtmerries</w:t>
            </w:r>
          </w:p>
        </w:tc>
      </w:tr>
      <w:tr w:rsidR="00E9082F" w:rsidRPr="00B57C75" w14:paraId="155FA7D9" w14:textId="77777777">
        <w:tc>
          <w:tcPr>
            <w:tcW w:w="3794" w:type="dxa"/>
            <w:tcBorders>
              <w:top w:val="nil"/>
              <w:bottom w:val="nil"/>
              <w:right w:val="nil"/>
            </w:tcBorders>
          </w:tcPr>
          <w:p w14:paraId="5B3C8EC6"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3D3E2D61"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Agitatie</w:t>
            </w:r>
          </w:p>
        </w:tc>
      </w:tr>
      <w:tr w:rsidR="00E9082F" w:rsidRPr="00B57C75" w14:paraId="05FAF13F" w14:textId="77777777">
        <w:tc>
          <w:tcPr>
            <w:tcW w:w="3794" w:type="dxa"/>
            <w:tcBorders>
              <w:top w:val="nil"/>
              <w:bottom w:val="nil"/>
              <w:right w:val="nil"/>
            </w:tcBorders>
          </w:tcPr>
          <w:p w14:paraId="11B6FFDC"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34824E19"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Verwarring</w:t>
            </w:r>
          </w:p>
        </w:tc>
      </w:tr>
      <w:tr w:rsidR="00E9082F" w:rsidRPr="00B57C75" w14:paraId="617DFC7E" w14:textId="77777777">
        <w:tc>
          <w:tcPr>
            <w:tcW w:w="3794" w:type="dxa"/>
            <w:tcBorders>
              <w:top w:val="nil"/>
              <w:bottom w:val="nil"/>
              <w:right w:val="nil"/>
            </w:tcBorders>
          </w:tcPr>
          <w:p w14:paraId="0705C167"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02D932C9"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Angst</w:t>
            </w:r>
          </w:p>
        </w:tc>
      </w:tr>
      <w:tr w:rsidR="00E9082F" w:rsidRPr="00B57C75" w14:paraId="3F05DA61" w14:textId="77777777">
        <w:tc>
          <w:tcPr>
            <w:tcW w:w="3794" w:type="dxa"/>
            <w:tcBorders>
              <w:top w:val="nil"/>
              <w:bottom w:val="nil"/>
              <w:right w:val="nil"/>
            </w:tcBorders>
          </w:tcPr>
          <w:p w14:paraId="394C65D0"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Soms</w:t>
            </w:r>
          </w:p>
        </w:tc>
        <w:tc>
          <w:tcPr>
            <w:tcW w:w="5503" w:type="dxa"/>
            <w:tcBorders>
              <w:top w:val="nil"/>
              <w:left w:val="nil"/>
              <w:bottom w:val="nil"/>
            </w:tcBorders>
          </w:tcPr>
          <w:p w14:paraId="42EAA698"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Slapeloosheid</w:t>
            </w:r>
          </w:p>
        </w:tc>
      </w:tr>
      <w:tr w:rsidR="00E9082F" w:rsidRPr="00B57C75" w14:paraId="632526EE" w14:textId="77777777">
        <w:tc>
          <w:tcPr>
            <w:tcW w:w="3794" w:type="dxa"/>
            <w:tcBorders>
              <w:top w:val="nil"/>
              <w:bottom w:val="nil"/>
              <w:right w:val="nil"/>
            </w:tcBorders>
          </w:tcPr>
          <w:p w14:paraId="5E9787D0"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Soms</w:t>
            </w:r>
          </w:p>
        </w:tc>
        <w:tc>
          <w:tcPr>
            <w:tcW w:w="5503" w:type="dxa"/>
            <w:tcBorders>
              <w:top w:val="nil"/>
              <w:left w:val="nil"/>
              <w:bottom w:val="nil"/>
            </w:tcBorders>
          </w:tcPr>
          <w:p w14:paraId="764228D3"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Depressie</w:t>
            </w:r>
          </w:p>
        </w:tc>
      </w:tr>
      <w:tr w:rsidR="00E9082F" w:rsidRPr="00B57C75" w14:paraId="1A0F6615" w14:textId="77777777">
        <w:tc>
          <w:tcPr>
            <w:tcW w:w="3794" w:type="dxa"/>
            <w:tcBorders>
              <w:top w:val="nil"/>
              <w:bottom w:val="nil"/>
              <w:right w:val="nil"/>
            </w:tcBorders>
          </w:tcPr>
          <w:p w14:paraId="2353511A"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zelden</w:t>
            </w:r>
          </w:p>
        </w:tc>
        <w:tc>
          <w:tcPr>
            <w:tcW w:w="5503" w:type="dxa"/>
            <w:tcBorders>
              <w:top w:val="nil"/>
              <w:left w:val="nil"/>
              <w:bottom w:val="nil"/>
            </w:tcBorders>
          </w:tcPr>
          <w:p w14:paraId="4E5B27B7"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Hallucinaties</w:t>
            </w:r>
          </w:p>
        </w:tc>
      </w:tr>
      <w:tr w:rsidR="00E9082F" w:rsidRPr="00B57C75" w14:paraId="38E183CA" w14:textId="77777777">
        <w:tc>
          <w:tcPr>
            <w:tcW w:w="3794" w:type="dxa"/>
            <w:tcBorders>
              <w:top w:val="nil"/>
              <w:right w:val="nil"/>
            </w:tcBorders>
          </w:tcPr>
          <w:p w14:paraId="5BCBFBDC" w14:textId="77777777" w:rsidR="00E9082F" w:rsidRPr="00B57C75" w:rsidRDefault="00E9082F" w:rsidP="00F90939">
            <w:pPr>
              <w:pStyle w:val="Text"/>
              <w:widowControl w:val="0"/>
              <w:spacing w:before="0"/>
              <w:ind w:left="567"/>
              <w:jc w:val="left"/>
              <w:rPr>
                <w:color w:val="000000"/>
                <w:sz w:val="22"/>
                <w:szCs w:val="22"/>
                <w:lang w:val="nl-NL"/>
              </w:rPr>
            </w:pPr>
            <w:r w:rsidRPr="00B57C75">
              <w:rPr>
                <w:color w:val="000000"/>
                <w:sz w:val="22"/>
                <w:szCs w:val="22"/>
                <w:lang w:val="nl-NL"/>
              </w:rPr>
              <w:t>Niet bekend</w:t>
            </w:r>
          </w:p>
        </w:tc>
        <w:tc>
          <w:tcPr>
            <w:tcW w:w="5503" w:type="dxa"/>
            <w:tcBorders>
              <w:top w:val="nil"/>
              <w:left w:val="nil"/>
            </w:tcBorders>
          </w:tcPr>
          <w:p w14:paraId="3B8A04A8"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Agressie, rusteloosheid</w:t>
            </w:r>
          </w:p>
        </w:tc>
      </w:tr>
      <w:tr w:rsidR="00E9082F" w:rsidRPr="00B57C75" w14:paraId="40B0E1F4" w14:textId="77777777">
        <w:tc>
          <w:tcPr>
            <w:tcW w:w="9297" w:type="dxa"/>
            <w:gridSpan w:val="2"/>
            <w:tcBorders>
              <w:bottom w:val="nil"/>
            </w:tcBorders>
          </w:tcPr>
          <w:p w14:paraId="3E899F4B"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Zenuwstelselaandoeningen</w:t>
            </w:r>
          </w:p>
        </w:tc>
      </w:tr>
      <w:tr w:rsidR="00E9082F" w:rsidRPr="00B57C75" w14:paraId="66719351" w14:textId="77777777">
        <w:tc>
          <w:tcPr>
            <w:tcW w:w="3794" w:type="dxa"/>
            <w:tcBorders>
              <w:top w:val="nil"/>
              <w:bottom w:val="nil"/>
              <w:right w:val="nil"/>
            </w:tcBorders>
          </w:tcPr>
          <w:p w14:paraId="5CD92215"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vaak</w:t>
            </w:r>
          </w:p>
        </w:tc>
        <w:tc>
          <w:tcPr>
            <w:tcW w:w="5503" w:type="dxa"/>
            <w:tcBorders>
              <w:top w:val="nil"/>
              <w:left w:val="nil"/>
              <w:bottom w:val="nil"/>
            </w:tcBorders>
          </w:tcPr>
          <w:p w14:paraId="10FD74AC"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Duizeligheid</w:t>
            </w:r>
          </w:p>
        </w:tc>
      </w:tr>
      <w:tr w:rsidR="00E9082F" w:rsidRPr="00B57C75" w14:paraId="7F3B049C" w14:textId="77777777">
        <w:tc>
          <w:tcPr>
            <w:tcW w:w="3794" w:type="dxa"/>
            <w:tcBorders>
              <w:top w:val="nil"/>
              <w:bottom w:val="nil"/>
              <w:right w:val="nil"/>
            </w:tcBorders>
          </w:tcPr>
          <w:p w14:paraId="2E2D8A68"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2423748D"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Hoofdpijn</w:t>
            </w:r>
          </w:p>
        </w:tc>
      </w:tr>
      <w:tr w:rsidR="00E9082F" w:rsidRPr="00B57C75" w14:paraId="50919F35" w14:textId="77777777">
        <w:tc>
          <w:tcPr>
            <w:tcW w:w="3794" w:type="dxa"/>
            <w:tcBorders>
              <w:top w:val="nil"/>
              <w:bottom w:val="nil"/>
              <w:right w:val="nil"/>
            </w:tcBorders>
          </w:tcPr>
          <w:p w14:paraId="162CC824"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4F06BD1B"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Slaperigheid</w:t>
            </w:r>
          </w:p>
        </w:tc>
      </w:tr>
      <w:tr w:rsidR="00E9082F" w:rsidRPr="00B57C75" w14:paraId="5429F1CD" w14:textId="77777777">
        <w:tc>
          <w:tcPr>
            <w:tcW w:w="3794" w:type="dxa"/>
            <w:tcBorders>
              <w:top w:val="nil"/>
              <w:bottom w:val="nil"/>
              <w:right w:val="nil"/>
            </w:tcBorders>
          </w:tcPr>
          <w:p w14:paraId="7D958B64"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6D11850B"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Tremor</w:t>
            </w:r>
          </w:p>
        </w:tc>
      </w:tr>
      <w:tr w:rsidR="00E9082F" w:rsidRPr="00B57C75" w14:paraId="67F7C2E3" w14:textId="77777777">
        <w:tc>
          <w:tcPr>
            <w:tcW w:w="3794" w:type="dxa"/>
            <w:tcBorders>
              <w:top w:val="nil"/>
              <w:bottom w:val="nil"/>
              <w:right w:val="nil"/>
            </w:tcBorders>
          </w:tcPr>
          <w:p w14:paraId="682E3A95"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Soms</w:t>
            </w:r>
          </w:p>
        </w:tc>
        <w:tc>
          <w:tcPr>
            <w:tcW w:w="5503" w:type="dxa"/>
            <w:tcBorders>
              <w:top w:val="nil"/>
              <w:left w:val="nil"/>
              <w:bottom w:val="nil"/>
            </w:tcBorders>
          </w:tcPr>
          <w:p w14:paraId="508A62A9"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Syncope</w:t>
            </w:r>
          </w:p>
        </w:tc>
      </w:tr>
      <w:tr w:rsidR="00E9082F" w:rsidRPr="00B57C75" w14:paraId="38D4D403" w14:textId="77777777">
        <w:tc>
          <w:tcPr>
            <w:tcW w:w="3794" w:type="dxa"/>
            <w:tcBorders>
              <w:top w:val="nil"/>
              <w:bottom w:val="nil"/>
              <w:right w:val="nil"/>
            </w:tcBorders>
          </w:tcPr>
          <w:p w14:paraId="26FC61F9"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Zelden</w:t>
            </w:r>
          </w:p>
        </w:tc>
        <w:tc>
          <w:tcPr>
            <w:tcW w:w="5503" w:type="dxa"/>
            <w:tcBorders>
              <w:top w:val="nil"/>
              <w:left w:val="nil"/>
              <w:bottom w:val="nil"/>
            </w:tcBorders>
          </w:tcPr>
          <w:p w14:paraId="3B474953"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Epileptische aanvallen</w:t>
            </w:r>
          </w:p>
        </w:tc>
      </w:tr>
      <w:tr w:rsidR="00E9082F" w:rsidRPr="00057083" w14:paraId="145EB426" w14:textId="77777777" w:rsidTr="00CD3D26">
        <w:tc>
          <w:tcPr>
            <w:tcW w:w="3794" w:type="dxa"/>
            <w:tcBorders>
              <w:top w:val="nil"/>
              <w:bottom w:val="nil"/>
              <w:right w:val="nil"/>
            </w:tcBorders>
          </w:tcPr>
          <w:p w14:paraId="57D64F48" w14:textId="219F2C53" w:rsidR="00E41433" w:rsidRPr="00B57C75" w:rsidRDefault="00E9082F" w:rsidP="00CD3D26">
            <w:pPr>
              <w:pStyle w:val="Text"/>
              <w:keepNext/>
              <w:widowControl w:val="0"/>
              <w:spacing w:before="0"/>
              <w:ind w:left="567"/>
              <w:jc w:val="left"/>
              <w:rPr>
                <w:color w:val="000000"/>
                <w:sz w:val="22"/>
                <w:szCs w:val="22"/>
                <w:lang w:val="nl-NL"/>
              </w:rPr>
            </w:pPr>
            <w:r w:rsidRPr="00B57C75">
              <w:rPr>
                <w:color w:val="000000"/>
                <w:sz w:val="22"/>
                <w:szCs w:val="22"/>
                <w:lang w:val="nl-NL"/>
              </w:rPr>
              <w:t>Zeer zelden</w:t>
            </w:r>
          </w:p>
        </w:tc>
        <w:tc>
          <w:tcPr>
            <w:tcW w:w="5503" w:type="dxa"/>
            <w:tcBorders>
              <w:top w:val="nil"/>
              <w:left w:val="nil"/>
              <w:bottom w:val="nil"/>
            </w:tcBorders>
          </w:tcPr>
          <w:p w14:paraId="53AC4EFA" w14:textId="72743401" w:rsidR="00E41433" w:rsidRPr="00B57C75" w:rsidRDefault="00E9082F" w:rsidP="00CD3D26">
            <w:pPr>
              <w:pStyle w:val="Text"/>
              <w:keepNext/>
              <w:widowControl w:val="0"/>
              <w:spacing w:before="0"/>
              <w:jc w:val="left"/>
              <w:rPr>
                <w:color w:val="000000"/>
                <w:sz w:val="22"/>
                <w:szCs w:val="22"/>
                <w:lang w:val="nl-NL"/>
              </w:rPr>
            </w:pPr>
            <w:r w:rsidRPr="00B57C75">
              <w:rPr>
                <w:color w:val="000000"/>
                <w:sz w:val="22"/>
                <w:szCs w:val="22"/>
                <w:lang w:val="nl-NL"/>
              </w:rPr>
              <w:t>Extrapyramidale symptomen (inclusief verergering van ziekte van Parkinson)</w:t>
            </w:r>
          </w:p>
        </w:tc>
      </w:tr>
      <w:tr w:rsidR="00CD3D26" w:rsidRPr="00E41433" w14:paraId="5AF17E2B" w14:textId="77777777">
        <w:tc>
          <w:tcPr>
            <w:tcW w:w="3794" w:type="dxa"/>
            <w:tcBorders>
              <w:top w:val="nil"/>
              <w:right w:val="nil"/>
            </w:tcBorders>
          </w:tcPr>
          <w:p w14:paraId="25CAFFA6" w14:textId="0C152CDE" w:rsidR="00CD3D26" w:rsidRPr="00B57C75" w:rsidRDefault="00CD3D26" w:rsidP="00F90939">
            <w:pPr>
              <w:pStyle w:val="Text"/>
              <w:widowControl w:val="0"/>
              <w:spacing w:before="0"/>
              <w:ind w:left="567"/>
              <w:jc w:val="left"/>
              <w:rPr>
                <w:color w:val="000000"/>
                <w:sz w:val="22"/>
                <w:szCs w:val="22"/>
                <w:lang w:val="nl-NL"/>
              </w:rPr>
            </w:pPr>
            <w:r>
              <w:rPr>
                <w:color w:val="000000"/>
                <w:sz w:val="22"/>
                <w:szCs w:val="22"/>
                <w:lang w:val="nl-NL"/>
              </w:rPr>
              <w:t>Niet bekend</w:t>
            </w:r>
          </w:p>
        </w:tc>
        <w:tc>
          <w:tcPr>
            <w:tcW w:w="5503" w:type="dxa"/>
            <w:tcBorders>
              <w:top w:val="nil"/>
              <w:left w:val="nil"/>
            </w:tcBorders>
          </w:tcPr>
          <w:p w14:paraId="77BE4F34" w14:textId="4A13AA6C" w:rsidR="00CD3D26" w:rsidRPr="00B57C75" w:rsidRDefault="00CD3D26" w:rsidP="00F90939">
            <w:pPr>
              <w:pStyle w:val="Text"/>
              <w:widowControl w:val="0"/>
              <w:spacing w:before="0"/>
              <w:jc w:val="left"/>
              <w:rPr>
                <w:color w:val="000000"/>
                <w:sz w:val="22"/>
                <w:szCs w:val="22"/>
                <w:lang w:val="nl-NL"/>
              </w:rPr>
            </w:pPr>
            <w:r>
              <w:rPr>
                <w:color w:val="000000"/>
                <w:sz w:val="22"/>
                <w:szCs w:val="22"/>
                <w:lang w:val="nl-NL"/>
              </w:rPr>
              <w:t>Pleurothotonus (Pisa-syndroom)</w:t>
            </w:r>
          </w:p>
        </w:tc>
      </w:tr>
      <w:tr w:rsidR="00E9082F" w:rsidRPr="00B57C75" w14:paraId="63C9A0E2" w14:textId="77777777">
        <w:tc>
          <w:tcPr>
            <w:tcW w:w="9297" w:type="dxa"/>
            <w:gridSpan w:val="2"/>
            <w:tcBorders>
              <w:bottom w:val="nil"/>
            </w:tcBorders>
          </w:tcPr>
          <w:p w14:paraId="1031DBCA"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Hartaandoeningen</w:t>
            </w:r>
          </w:p>
        </w:tc>
      </w:tr>
      <w:tr w:rsidR="00E9082F" w:rsidRPr="00B57C75" w14:paraId="5325669F" w14:textId="77777777">
        <w:tc>
          <w:tcPr>
            <w:tcW w:w="3794" w:type="dxa"/>
            <w:tcBorders>
              <w:top w:val="nil"/>
              <w:bottom w:val="nil"/>
              <w:right w:val="nil"/>
            </w:tcBorders>
          </w:tcPr>
          <w:p w14:paraId="492DE966"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Zelden</w:t>
            </w:r>
          </w:p>
        </w:tc>
        <w:tc>
          <w:tcPr>
            <w:tcW w:w="5503" w:type="dxa"/>
            <w:tcBorders>
              <w:top w:val="nil"/>
              <w:left w:val="nil"/>
              <w:bottom w:val="nil"/>
            </w:tcBorders>
          </w:tcPr>
          <w:p w14:paraId="015FCC18"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Angina pectoris</w:t>
            </w:r>
          </w:p>
        </w:tc>
      </w:tr>
      <w:tr w:rsidR="00E9082F" w:rsidRPr="00057083" w14:paraId="24FA8C89" w14:textId="77777777">
        <w:tc>
          <w:tcPr>
            <w:tcW w:w="3794" w:type="dxa"/>
            <w:tcBorders>
              <w:top w:val="nil"/>
              <w:bottom w:val="nil"/>
              <w:right w:val="nil"/>
            </w:tcBorders>
          </w:tcPr>
          <w:p w14:paraId="5CDEBA8D"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zelden</w:t>
            </w:r>
          </w:p>
        </w:tc>
        <w:tc>
          <w:tcPr>
            <w:tcW w:w="5503" w:type="dxa"/>
            <w:tcBorders>
              <w:top w:val="nil"/>
              <w:left w:val="nil"/>
              <w:bottom w:val="nil"/>
            </w:tcBorders>
          </w:tcPr>
          <w:p w14:paraId="67A7A1E4"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Hartaritmieën (b.v. bradycardie, atrioventriculair blok, atriumfibrilleren en tachycardie)</w:t>
            </w:r>
          </w:p>
        </w:tc>
      </w:tr>
      <w:tr w:rsidR="00E9082F" w:rsidRPr="00B57C75" w14:paraId="0689C958" w14:textId="77777777">
        <w:tc>
          <w:tcPr>
            <w:tcW w:w="3794" w:type="dxa"/>
            <w:tcBorders>
              <w:top w:val="nil"/>
              <w:right w:val="nil"/>
            </w:tcBorders>
          </w:tcPr>
          <w:p w14:paraId="3AEE1C0B" w14:textId="77777777" w:rsidR="00E9082F" w:rsidRPr="00B57C75" w:rsidRDefault="00E9082F" w:rsidP="00F90939">
            <w:pPr>
              <w:pStyle w:val="Text"/>
              <w:widowControl w:val="0"/>
              <w:spacing w:before="0"/>
              <w:ind w:left="567"/>
              <w:jc w:val="left"/>
              <w:rPr>
                <w:color w:val="000000"/>
                <w:sz w:val="22"/>
                <w:szCs w:val="22"/>
                <w:lang w:val="nl-NL"/>
              </w:rPr>
            </w:pPr>
            <w:r w:rsidRPr="00B57C75">
              <w:rPr>
                <w:color w:val="000000"/>
                <w:sz w:val="22"/>
                <w:szCs w:val="22"/>
                <w:lang w:val="nl-NL"/>
              </w:rPr>
              <w:t>Niet bekend</w:t>
            </w:r>
          </w:p>
        </w:tc>
        <w:tc>
          <w:tcPr>
            <w:tcW w:w="5503" w:type="dxa"/>
            <w:tcBorders>
              <w:top w:val="nil"/>
              <w:left w:val="nil"/>
            </w:tcBorders>
          </w:tcPr>
          <w:p w14:paraId="5BB69548"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Sick sinus syndroom</w:t>
            </w:r>
          </w:p>
        </w:tc>
      </w:tr>
      <w:tr w:rsidR="00E9082F" w:rsidRPr="00B57C75" w14:paraId="1FA579C0" w14:textId="77777777">
        <w:tc>
          <w:tcPr>
            <w:tcW w:w="9297" w:type="dxa"/>
            <w:gridSpan w:val="2"/>
            <w:tcBorders>
              <w:bottom w:val="nil"/>
            </w:tcBorders>
          </w:tcPr>
          <w:p w14:paraId="6EFDF4CE"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Bloedvataandoeningen</w:t>
            </w:r>
          </w:p>
        </w:tc>
      </w:tr>
      <w:tr w:rsidR="00E9082F" w:rsidRPr="00B57C75" w14:paraId="11562B8C" w14:textId="77777777">
        <w:tc>
          <w:tcPr>
            <w:tcW w:w="3794" w:type="dxa"/>
            <w:tcBorders>
              <w:top w:val="nil"/>
              <w:right w:val="nil"/>
            </w:tcBorders>
          </w:tcPr>
          <w:p w14:paraId="2A3C786B" w14:textId="77777777" w:rsidR="00E9082F" w:rsidRPr="00B57C75" w:rsidRDefault="00E9082F" w:rsidP="00F90939">
            <w:pPr>
              <w:pStyle w:val="Text"/>
              <w:widowControl w:val="0"/>
              <w:spacing w:before="0"/>
              <w:ind w:left="567"/>
              <w:jc w:val="left"/>
              <w:rPr>
                <w:color w:val="000000"/>
                <w:sz w:val="22"/>
                <w:szCs w:val="22"/>
                <w:lang w:val="nl-NL"/>
              </w:rPr>
            </w:pPr>
            <w:r w:rsidRPr="00B57C75">
              <w:rPr>
                <w:color w:val="000000"/>
                <w:sz w:val="22"/>
                <w:szCs w:val="22"/>
                <w:lang w:val="nl-NL"/>
              </w:rPr>
              <w:t>Zeer zelden</w:t>
            </w:r>
          </w:p>
        </w:tc>
        <w:tc>
          <w:tcPr>
            <w:tcW w:w="5503" w:type="dxa"/>
            <w:tcBorders>
              <w:top w:val="nil"/>
              <w:left w:val="nil"/>
            </w:tcBorders>
          </w:tcPr>
          <w:p w14:paraId="6CE46727"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Hypertensie</w:t>
            </w:r>
          </w:p>
        </w:tc>
      </w:tr>
      <w:tr w:rsidR="00E9082F" w:rsidRPr="00B57C75" w14:paraId="45B8EC1A" w14:textId="77777777">
        <w:tc>
          <w:tcPr>
            <w:tcW w:w="9297" w:type="dxa"/>
            <w:gridSpan w:val="2"/>
            <w:tcBorders>
              <w:bottom w:val="nil"/>
            </w:tcBorders>
          </w:tcPr>
          <w:p w14:paraId="31D14E63"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Maagdarmstelselaandoeningen</w:t>
            </w:r>
          </w:p>
        </w:tc>
      </w:tr>
      <w:tr w:rsidR="00E9082F" w:rsidRPr="00B57C75" w14:paraId="44DDD313" w14:textId="77777777">
        <w:tc>
          <w:tcPr>
            <w:tcW w:w="3794" w:type="dxa"/>
            <w:tcBorders>
              <w:top w:val="nil"/>
              <w:bottom w:val="nil"/>
              <w:right w:val="nil"/>
            </w:tcBorders>
          </w:tcPr>
          <w:p w14:paraId="62468DDD"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vaak</w:t>
            </w:r>
          </w:p>
        </w:tc>
        <w:tc>
          <w:tcPr>
            <w:tcW w:w="5503" w:type="dxa"/>
            <w:tcBorders>
              <w:top w:val="nil"/>
              <w:left w:val="nil"/>
              <w:bottom w:val="nil"/>
            </w:tcBorders>
          </w:tcPr>
          <w:p w14:paraId="47BD511E"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Misselijkheid</w:t>
            </w:r>
          </w:p>
        </w:tc>
      </w:tr>
      <w:tr w:rsidR="00E9082F" w:rsidRPr="00B57C75" w14:paraId="12D48463" w14:textId="77777777">
        <w:tc>
          <w:tcPr>
            <w:tcW w:w="3794" w:type="dxa"/>
            <w:tcBorders>
              <w:top w:val="nil"/>
              <w:bottom w:val="nil"/>
              <w:right w:val="nil"/>
            </w:tcBorders>
          </w:tcPr>
          <w:p w14:paraId="0CF75E51"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vaak</w:t>
            </w:r>
          </w:p>
        </w:tc>
        <w:tc>
          <w:tcPr>
            <w:tcW w:w="5503" w:type="dxa"/>
            <w:tcBorders>
              <w:top w:val="nil"/>
              <w:left w:val="nil"/>
              <w:bottom w:val="nil"/>
            </w:tcBorders>
          </w:tcPr>
          <w:p w14:paraId="08E9F7CF"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Braken</w:t>
            </w:r>
          </w:p>
        </w:tc>
      </w:tr>
      <w:tr w:rsidR="00E9082F" w:rsidRPr="00B57C75" w14:paraId="01C38333" w14:textId="77777777">
        <w:tc>
          <w:tcPr>
            <w:tcW w:w="3794" w:type="dxa"/>
            <w:tcBorders>
              <w:top w:val="nil"/>
              <w:bottom w:val="nil"/>
              <w:right w:val="nil"/>
            </w:tcBorders>
          </w:tcPr>
          <w:p w14:paraId="7DE788AD"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vaak</w:t>
            </w:r>
          </w:p>
        </w:tc>
        <w:tc>
          <w:tcPr>
            <w:tcW w:w="5503" w:type="dxa"/>
            <w:tcBorders>
              <w:top w:val="nil"/>
              <w:left w:val="nil"/>
              <w:bottom w:val="nil"/>
            </w:tcBorders>
          </w:tcPr>
          <w:p w14:paraId="36735653"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Diarree</w:t>
            </w:r>
          </w:p>
        </w:tc>
      </w:tr>
      <w:tr w:rsidR="00E9082F" w:rsidRPr="00B57C75" w14:paraId="4C835D96" w14:textId="77777777">
        <w:tc>
          <w:tcPr>
            <w:tcW w:w="3794" w:type="dxa"/>
            <w:tcBorders>
              <w:top w:val="nil"/>
              <w:bottom w:val="nil"/>
              <w:right w:val="nil"/>
            </w:tcBorders>
          </w:tcPr>
          <w:p w14:paraId="448CF539"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6EA8604D"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Buikpijn en dyspepsie</w:t>
            </w:r>
          </w:p>
        </w:tc>
      </w:tr>
      <w:tr w:rsidR="00E9082F" w:rsidRPr="00B57C75" w14:paraId="62FA3E4E" w14:textId="77777777">
        <w:tc>
          <w:tcPr>
            <w:tcW w:w="3794" w:type="dxa"/>
            <w:tcBorders>
              <w:top w:val="nil"/>
              <w:bottom w:val="nil"/>
              <w:right w:val="nil"/>
            </w:tcBorders>
          </w:tcPr>
          <w:p w14:paraId="66AA27D2"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Zelden</w:t>
            </w:r>
          </w:p>
        </w:tc>
        <w:tc>
          <w:tcPr>
            <w:tcW w:w="5503" w:type="dxa"/>
            <w:tcBorders>
              <w:top w:val="nil"/>
              <w:left w:val="nil"/>
              <w:bottom w:val="nil"/>
            </w:tcBorders>
          </w:tcPr>
          <w:p w14:paraId="28C68572"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Maag- en darmulceraties</w:t>
            </w:r>
          </w:p>
        </w:tc>
      </w:tr>
      <w:tr w:rsidR="00E9082F" w:rsidRPr="00B57C75" w14:paraId="73161F98" w14:textId="77777777">
        <w:tc>
          <w:tcPr>
            <w:tcW w:w="3794" w:type="dxa"/>
            <w:tcBorders>
              <w:top w:val="nil"/>
              <w:bottom w:val="nil"/>
              <w:right w:val="nil"/>
            </w:tcBorders>
          </w:tcPr>
          <w:p w14:paraId="353512A6"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zelden</w:t>
            </w:r>
          </w:p>
        </w:tc>
        <w:tc>
          <w:tcPr>
            <w:tcW w:w="5503" w:type="dxa"/>
            <w:tcBorders>
              <w:top w:val="nil"/>
              <w:left w:val="nil"/>
              <w:bottom w:val="nil"/>
            </w:tcBorders>
          </w:tcPr>
          <w:p w14:paraId="50193BC0"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Gastrointestinale bloedingen</w:t>
            </w:r>
          </w:p>
        </w:tc>
      </w:tr>
      <w:tr w:rsidR="00E9082F" w:rsidRPr="00B57C75" w14:paraId="58247A72" w14:textId="77777777">
        <w:tc>
          <w:tcPr>
            <w:tcW w:w="3794" w:type="dxa"/>
            <w:tcBorders>
              <w:top w:val="nil"/>
              <w:bottom w:val="nil"/>
              <w:right w:val="nil"/>
            </w:tcBorders>
          </w:tcPr>
          <w:p w14:paraId="32C70B2C"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zelden</w:t>
            </w:r>
          </w:p>
        </w:tc>
        <w:tc>
          <w:tcPr>
            <w:tcW w:w="5503" w:type="dxa"/>
            <w:tcBorders>
              <w:top w:val="nil"/>
              <w:left w:val="nil"/>
              <w:bottom w:val="nil"/>
            </w:tcBorders>
          </w:tcPr>
          <w:p w14:paraId="190461B1"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Pancreatitis</w:t>
            </w:r>
          </w:p>
        </w:tc>
      </w:tr>
      <w:tr w:rsidR="00E9082F" w:rsidRPr="00057083" w14:paraId="674F5F6C" w14:textId="77777777">
        <w:tc>
          <w:tcPr>
            <w:tcW w:w="3794" w:type="dxa"/>
            <w:tcBorders>
              <w:top w:val="nil"/>
              <w:right w:val="nil"/>
            </w:tcBorders>
          </w:tcPr>
          <w:p w14:paraId="0A7A5BA2" w14:textId="77777777" w:rsidR="00E9082F" w:rsidRPr="00B57C75" w:rsidRDefault="00E9082F" w:rsidP="00F90939">
            <w:pPr>
              <w:pStyle w:val="Text"/>
              <w:widowControl w:val="0"/>
              <w:spacing w:before="0"/>
              <w:ind w:left="567"/>
              <w:jc w:val="left"/>
              <w:rPr>
                <w:color w:val="000000"/>
                <w:sz w:val="22"/>
                <w:szCs w:val="22"/>
                <w:lang w:val="nl-NL"/>
              </w:rPr>
            </w:pPr>
            <w:r w:rsidRPr="00B57C75">
              <w:rPr>
                <w:color w:val="000000"/>
                <w:sz w:val="22"/>
                <w:szCs w:val="22"/>
                <w:lang w:val="nl-NL"/>
              </w:rPr>
              <w:t>Niet bekend</w:t>
            </w:r>
          </w:p>
        </w:tc>
        <w:tc>
          <w:tcPr>
            <w:tcW w:w="5503" w:type="dxa"/>
            <w:tcBorders>
              <w:top w:val="nil"/>
              <w:left w:val="nil"/>
            </w:tcBorders>
          </w:tcPr>
          <w:p w14:paraId="1319FEC4"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Enkele gevallen van ernstig braken werden geassocieerd met oesofagusruptuur (zie rubriek 4.4)</w:t>
            </w:r>
          </w:p>
        </w:tc>
      </w:tr>
      <w:tr w:rsidR="00E9082F" w:rsidRPr="00B57C75" w14:paraId="5C2CDDA6" w14:textId="77777777">
        <w:tc>
          <w:tcPr>
            <w:tcW w:w="9297" w:type="dxa"/>
            <w:gridSpan w:val="2"/>
            <w:tcBorders>
              <w:bottom w:val="nil"/>
            </w:tcBorders>
          </w:tcPr>
          <w:p w14:paraId="6B0C913E"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Lever- en galaandoeningen</w:t>
            </w:r>
          </w:p>
        </w:tc>
      </w:tr>
      <w:tr w:rsidR="00E9082F" w:rsidRPr="00B57C75" w14:paraId="1D6EC590" w14:textId="77777777">
        <w:tc>
          <w:tcPr>
            <w:tcW w:w="3794" w:type="dxa"/>
            <w:tcBorders>
              <w:top w:val="nil"/>
              <w:bottom w:val="nil"/>
              <w:right w:val="nil"/>
            </w:tcBorders>
          </w:tcPr>
          <w:p w14:paraId="40401953"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Soms</w:t>
            </w:r>
          </w:p>
        </w:tc>
        <w:tc>
          <w:tcPr>
            <w:tcW w:w="5503" w:type="dxa"/>
            <w:tcBorders>
              <w:top w:val="nil"/>
              <w:left w:val="nil"/>
              <w:bottom w:val="nil"/>
            </w:tcBorders>
          </w:tcPr>
          <w:p w14:paraId="76184DD4"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Verhoogde leverfunctietesten</w:t>
            </w:r>
          </w:p>
        </w:tc>
      </w:tr>
      <w:tr w:rsidR="00E9082F" w:rsidRPr="00B57C75" w14:paraId="0797D076" w14:textId="77777777">
        <w:tc>
          <w:tcPr>
            <w:tcW w:w="3794" w:type="dxa"/>
            <w:tcBorders>
              <w:top w:val="nil"/>
              <w:right w:val="nil"/>
            </w:tcBorders>
          </w:tcPr>
          <w:p w14:paraId="3D9DEF6B" w14:textId="77777777" w:rsidR="00E9082F" w:rsidRPr="00B57C75" w:rsidRDefault="00E9082F" w:rsidP="00F90939">
            <w:pPr>
              <w:pStyle w:val="Text"/>
              <w:widowControl w:val="0"/>
              <w:spacing w:before="0"/>
              <w:ind w:left="567"/>
              <w:jc w:val="left"/>
              <w:rPr>
                <w:color w:val="000000"/>
                <w:sz w:val="22"/>
                <w:szCs w:val="22"/>
                <w:lang w:val="nl-NL"/>
              </w:rPr>
            </w:pPr>
            <w:r w:rsidRPr="00B57C75">
              <w:rPr>
                <w:color w:val="000000"/>
                <w:sz w:val="22"/>
                <w:szCs w:val="22"/>
                <w:lang w:val="nl-NL"/>
              </w:rPr>
              <w:t>Niet bekend</w:t>
            </w:r>
          </w:p>
        </w:tc>
        <w:tc>
          <w:tcPr>
            <w:tcW w:w="5503" w:type="dxa"/>
            <w:tcBorders>
              <w:top w:val="nil"/>
              <w:left w:val="nil"/>
            </w:tcBorders>
          </w:tcPr>
          <w:p w14:paraId="6EF6A7FF"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Hepatitis</w:t>
            </w:r>
          </w:p>
        </w:tc>
      </w:tr>
      <w:tr w:rsidR="00E9082F" w:rsidRPr="00B57C75" w14:paraId="306C82EC" w14:textId="77777777">
        <w:tc>
          <w:tcPr>
            <w:tcW w:w="9297" w:type="dxa"/>
            <w:gridSpan w:val="2"/>
            <w:tcBorders>
              <w:bottom w:val="nil"/>
            </w:tcBorders>
          </w:tcPr>
          <w:p w14:paraId="6624E4DB"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Huid- en onderhuidaandoeningen</w:t>
            </w:r>
          </w:p>
        </w:tc>
      </w:tr>
      <w:tr w:rsidR="00E9082F" w:rsidRPr="00B57C75" w14:paraId="6FE8221F" w14:textId="77777777">
        <w:tc>
          <w:tcPr>
            <w:tcW w:w="3794" w:type="dxa"/>
            <w:tcBorders>
              <w:top w:val="nil"/>
              <w:bottom w:val="nil"/>
              <w:right w:val="nil"/>
            </w:tcBorders>
          </w:tcPr>
          <w:p w14:paraId="4DE757A6"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3F1A52D2"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Hyperhidrose</w:t>
            </w:r>
          </w:p>
        </w:tc>
      </w:tr>
      <w:tr w:rsidR="00E9082F" w:rsidRPr="00B57C75" w14:paraId="1EC16036" w14:textId="77777777">
        <w:tc>
          <w:tcPr>
            <w:tcW w:w="3794" w:type="dxa"/>
            <w:tcBorders>
              <w:top w:val="nil"/>
              <w:bottom w:val="nil"/>
              <w:right w:val="nil"/>
            </w:tcBorders>
          </w:tcPr>
          <w:p w14:paraId="3771E551"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Zelden</w:t>
            </w:r>
          </w:p>
        </w:tc>
        <w:tc>
          <w:tcPr>
            <w:tcW w:w="5503" w:type="dxa"/>
            <w:tcBorders>
              <w:top w:val="nil"/>
              <w:left w:val="nil"/>
              <w:bottom w:val="nil"/>
            </w:tcBorders>
          </w:tcPr>
          <w:p w14:paraId="27771730"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Huiduitslag</w:t>
            </w:r>
          </w:p>
        </w:tc>
      </w:tr>
      <w:tr w:rsidR="00E9082F" w:rsidRPr="00B57C75" w14:paraId="1D3B5291" w14:textId="77777777">
        <w:tc>
          <w:tcPr>
            <w:tcW w:w="3794" w:type="dxa"/>
            <w:tcBorders>
              <w:top w:val="nil"/>
              <w:right w:val="nil"/>
            </w:tcBorders>
          </w:tcPr>
          <w:p w14:paraId="7B94ADF0" w14:textId="77777777" w:rsidR="00E9082F" w:rsidRPr="00B57C75" w:rsidRDefault="00E9082F" w:rsidP="00F90939">
            <w:pPr>
              <w:pStyle w:val="Text"/>
              <w:widowControl w:val="0"/>
              <w:spacing w:before="0"/>
              <w:ind w:left="567"/>
              <w:jc w:val="left"/>
              <w:rPr>
                <w:color w:val="000000"/>
                <w:sz w:val="22"/>
                <w:szCs w:val="22"/>
                <w:lang w:val="nl-NL"/>
              </w:rPr>
            </w:pPr>
            <w:r w:rsidRPr="00B57C75">
              <w:rPr>
                <w:color w:val="000000"/>
                <w:sz w:val="22"/>
                <w:szCs w:val="22"/>
                <w:lang w:val="nl-NL"/>
              </w:rPr>
              <w:t>Niet bekend</w:t>
            </w:r>
          </w:p>
        </w:tc>
        <w:tc>
          <w:tcPr>
            <w:tcW w:w="5503" w:type="dxa"/>
            <w:tcBorders>
              <w:top w:val="nil"/>
              <w:left w:val="nil"/>
            </w:tcBorders>
          </w:tcPr>
          <w:p w14:paraId="11E1C47B"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Pruritus, allergische dermatitis (verspreid)</w:t>
            </w:r>
          </w:p>
        </w:tc>
      </w:tr>
      <w:tr w:rsidR="00E9082F" w:rsidRPr="00B57C75" w14:paraId="006A9D51" w14:textId="77777777">
        <w:tc>
          <w:tcPr>
            <w:tcW w:w="9297" w:type="dxa"/>
            <w:gridSpan w:val="2"/>
            <w:tcBorders>
              <w:bottom w:val="nil"/>
            </w:tcBorders>
          </w:tcPr>
          <w:p w14:paraId="07DB3AC7"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lastRenderedPageBreak/>
              <w:t xml:space="preserve">Algemene aandoeningen </w:t>
            </w:r>
            <w:r w:rsidRPr="00B57C75">
              <w:rPr>
                <w:b/>
                <w:noProof/>
                <w:color w:val="000000"/>
                <w:sz w:val="22"/>
                <w:lang w:val="nl-NL"/>
              </w:rPr>
              <w:t>en toedieningsplaatsstoornissen</w:t>
            </w:r>
          </w:p>
        </w:tc>
      </w:tr>
      <w:tr w:rsidR="00E9082F" w:rsidRPr="00B57C75" w14:paraId="664254F4" w14:textId="77777777">
        <w:tc>
          <w:tcPr>
            <w:tcW w:w="3794" w:type="dxa"/>
            <w:tcBorders>
              <w:top w:val="nil"/>
              <w:bottom w:val="nil"/>
              <w:right w:val="nil"/>
            </w:tcBorders>
          </w:tcPr>
          <w:p w14:paraId="1521E8AC"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50E7C376"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Vermoeidheid en asthenie</w:t>
            </w:r>
          </w:p>
        </w:tc>
      </w:tr>
      <w:tr w:rsidR="00E9082F" w:rsidRPr="00B57C75" w14:paraId="3E035818" w14:textId="77777777">
        <w:tc>
          <w:tcPr>
            <w:tcW w:w="3794" w:type="dxa"/>
            <w:tcBorders>
              <w:top w:val="nil"/>
              <w:bottom w:val="nil"/>
              <w:right w:val="nil"/>
            </w:tcBorders>
          </w:tcPr>
          <w:p w14:paraId="19C1F6F3"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412B87BE"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Malaise</w:t>
            </w:r>
          </w:p>
        </w:tc>
      </w:tr>
      <w:tr w:rsidR="00E9082F" w:rsidRPr="00B57C75" w14:paraId="68C5994D" w14:textId="77777777">
        <w:tc>
          <w:tcPr>
            <w:tcW w:w="3794" w:type="dxa"/>
            <w:tcBorders>
              <w:top w:val="nil"/>
              <w:right w:val="nil"/>
            </w:tcBorders>
          </w:tcPr>
          <w:p w14:paraId="215762EB"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Soms</w:t>
            </w:r>
          </w:p>
        </w:tc>
        <w:tc>
          <w:tcPr>
            <w:tcW w:w="5503" w:type="dxa"/>
            <w:tcBorders>
              <w:top w:val="nil"/>
              <w:left w:val="nil"/>
            </w:tcBorders>
          </w:tcPr>
          <w:p w14:paraId="307A8ED0"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Vallen</w:t>
            </w:r>
          </w:p>
        </w:tc>
      </w:tr>
      <w:tr w:rsidR="00E9082F" w:rsidRPr="00B57C75" w14:paraId="61DC06CE" w14:textId="77777777">
        <w:tc>
          <w:tcPr>
            <w:tcW w:w="9297" w:type="dxa"/>
            <w:gridSpan w:val="2"/>
            <w:tcBorders>
              <w:bottom w:val="nil"/>
            </w:tcBorders>
          </w:tcPr>
          <w:p w14:paraId="7F9713B5"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Onderzoeken</w:t>
            </w:r>
          </w:p>
        </w:tc>
      </w:tr>
      <w:tr w:rsidR="00E9082F" w:rsidRPr="00B57C75" w14:paraId="44858FDF" w14:textId="77777777">
        <w:tc>
          <w:tcPr>
            <w:tcW w:w="3794" w:type="dxa"/>
            <w:tcBorders>
              <w:top w:val="nil"/>
              <w:right w:val="nil"/>
            </w:tcBorders>
          </w:tcPr>
          <w:p w14:paraId="50FDF702"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tcBorders>
          </w:tcPr>
          <w:p w14:paraId="39F9F054"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Gewichtsverlies</w:t>
            </w:r>
          </w:p>
        </w:tc>
      </w:tr>
    </w:tbl>
    <w:p w14:paraId="52ED312E" w14:textId="77777777" w:rsidR="00E9082F" w:rsidRPr="00B57C75" w:rsidRDefault="00E9082F" w:rsidP="00F90939">
      <w:pPr>
        <w:widowControl w:val="0"/>
        <w:tabs>
          <w:tab w:val="left" w:pos="567"/>
        </w:tabs>
        <w:rPr>
          <w:color w:val="000000"/>
          <w:szCs w:val="22"/>
          <w:lang w:val="nl-NL"/>
        </w:rPr>
      </w:pPr>
    </w:p>
    <w:p w14:paraId="7084A360" w14:textId="77777777" w:rsidR="00E9082F" w:rsidRPr="00B57C75" w:rsidRDefault="00E9082F" w:rsidP="00F90939">
      <w:pPr>
        <w:widowControl w:val="0"/>
        <w:suppressAutoHyphens/>
        <w:rPr>
          <w:color w:val="000000"/>
          <w:szCs w:val="22"/>
          <w:lang w:val="nl-NL"/>
        </w:rPr>
      </w:pPr>
      <w:r w:rsidRPr="00B57C75">
        <w:rPr>
          <w:color w:val="000000"/>
          <w:spacing w:val="-2"/>
          <w:szCs w:val="22"/>
          <w:lang w:val="nl-NL"/>
        </w:rPr>
        <w:t xml:space="preserve">De volgende additionele bijwerkingen zijn waargenomen met Exelon </w:t>
      </w:r>
      <w:r w:rsidRPr="00B57C75">
        <w:rPr>
          <w:color w:val="000000"/>
          <w:lang w:val="nl-NL"/>
        </w:rPr>
        <w:t>pleisters voor transdermaal gebruik</w:t>
      </w:r>
      <w:r w:rsidRPr="00B57C75">
        <w:rPr>
          <w:color w:val="000000"/>
          <w:spacing w:val="-2"/>
          <w:szCs w:val="22"/>
          <w:lang w:val="nl-NL"/>
        </w:rPr>
        <w:t>: delirium, koorts, verminderde eetlust, urine-incontinentie (vaak), psychomotorische hyperactiviteit (soms), erytheem, urticaria, blaren, allergische dermatitis (niet bekend).</w:t>
      </w:r>
    </w:p>
    <w:p w14:paraId="2B7C88C5" w14:textId="77777777" w:rsidR="00E9082F" w:rsidRPr="00B57C75" w:rsidRDefault="00E9082F" w:rsidP="00F90939">
      <w:pPr>
        <w:widowControl w:val="0"/>
        <w:tabs>
          <w:tab w:val="left" w:pos="567"/>
        </w:tabs>
        <w:rPr>
          <w:color w:val="000000"/>
          <w:szCs w:val="22"/>
          <w:lang w:val="nl-NL"/>
        </w:rPr>
      </w:pPr>
    </w:p>
    <w:p w14:paraId="6397C0CF" w14:textId="3781A4A5"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Tabel 2 geeft de bijwerkingen weer die </w:t>
      </w:r>
      <w:r w:rsidR="00342F50" w:rsidRPr="00B57C75">
        <w:rPr>
          <w:color w:val="000000"/>
          <w:szCs w:val="22"/>
          <w:lang w:val="nl-NL"/>
        </w:rPr>
        <w:t>gemeld zijn bij patiënten</w:t>
      </w:r>
      <w:r w:rsidRPr="00B57C75">
        <w:rPr>
          <w:color w:val="000000"/>
          <w:szCs w:val="22"/>
          <w:lang w:val="nl-NL"/>
        </w:rPr>
        <w:t xml:space="preserve"> met dementie geassocieerd met de ziekte van Parkinson, behandeld met Exelon capsules.</w:t>
      </w:r>
    </w:p>
    <w:p w14:paraId="4FCCBDD5" w14:textId="77777777" w:rsidR="00E9082F" w:rsidRPr="00B57C75" w:rsidRDefault="00E9082F" w:rsidP="00F90939">
      <w:pPr>
        <w:widowControl w:val="0"/>
        <w:tabs>
          <w:tab w:val="left" w:pos="567"/>
        </w:tabs>
        <w:rPr>
          <w:color w:val="000000"/>
          <w:szCs w:val="22"/>
          <w:lang w:val="nl-NL"/>
        </w:rPr>
      </w:pPr>
    </w:p>
    <w:p w14:paraId="7C9B7F26"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Tabel 2</w:t>
      </w:r>
    </w:p>
    <w:p w14:paraId="7469CEC9" w14:textId="77777777" w:rsidR="00E9082F" w:rsidRPr="00B57C75" w:rsidRDefault="00E9082F" w:rsidP="00F90939">
      <w:pPr>
        <w:keepNext/>
        <w:widowControl w:val="0"/>
        <w:tabs>
          <w:tab w:val="left" w:pos="567"/>
        </w:tabs>
        <w:rPr>
          <w:color w:val="000000"/>
          <w:szCs w:val="22"/>
          <w:lang w:val="nl-NL"/>
        </w:rPr>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739"/>
      </w:tblGrid>
      <w:tr w:rsidR="00E9082F" w:rsidRPr="00B57C75" w14:paraId="14D8F099" w14:textId="77777777">
        <w:tc>
          <w:tcPr>
            <w:tcW w:w="9533" w:type="dxa"/>
            <w:gridSpan w:val="2"/>
            <w:tcBorders>
              <w:top w:val="single" w:sz="4" w:space="0" w:color="auto"/>
              <w:left w:val="single" w:sz="4" w:space="0" w:color="auto"/>
              <w:bottom w:val="nil"/>
              <w:right w:val="single" w:sz="4" w:space="0" w:color="auto"/>
            </w:tcBorders>
          </w:tcPr>
          <w:p w14:paraId="1A2EEA23"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Voedings- en stofwisselingsstoornissen</w:t>
            </w:r>
          </w:p>
        </w:tc>
      </w:tr>
      <w:tr w:rsidR="00E9082F" w:rsidRPr="00B57C75" w14:paraId="2F443ED3" w14:textId="77777777">
        <w:tc>
          <w:tcPr>
            <w:tcW w:w="3794" w:type="dxa"/>
            <w:tcBorders>
              <w:top w:val="nil"/>
              <w:left w:val="single" w:sz="4" w:space="0" w:color="auto"/>
              <w:bottom w:val="nil"/>
              <w:right w:val="nil"/>
            </w:tcBorders>
          </w:tcPr>
          <w:p w14:paraId="6192D3AE"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right w:val="single" w:sz="4" w:space="0" w:color="auto"/>
            </w:tcBorders>
          </w:tcPr>
          <w:p w14:paraId="58CF9998"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Verminderde eetlust</w:t>
            </w:r>
          </w:p>
        </w:tc>
      </w:tr>
      <w:tr w:rsidR="00E9082F" w:rsidRPr="00B57C75" w14:paraId="50FBA99E" w14:textId="77777777">
        <w:tc>
          <w:tcPr>
            <w:tcW w:w="3794" w:type="dxa"/>
            <w:tcBorders>
              <w:top w:val="nil"/>
              <w:left w:val="single" w:sz="4" w:space="0" w:color="auto"/>
              <w:bottom w:val="single" w:sz="4" w:space="0" w:color="auto"/>
              <w:right w:val="nil"/>
            </w:tcBorders>
          </w:tcPr>
          <w:p w14:paraId="682AFFFD"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single" w:sz="4" w:space="0" w:color="auto"/>
              <w:right w:val="single" w:sz="4" w:space="0" w:color="auto"/>
            </w:tcBorders>
          </w:tcPr>
          <w:p w14:paraId="54AB76DC"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Dehydratie</w:t>
            </w:r>
          </w:p>
        </w:tc>
      </w:tr>
      <w:tr w:rsidR="00E9082F" w:rsidRPr="00B57C75" w14:paraId="5B2398F2" w14:textId="77777777">
        <w:tc>
          <w:tcPr>
            <w:tcW w:w="9533" w:type="dxa"/>
            <w:gridSpan w:val="2"/>
            <w:tcBorders>
              <w:bottom w:val="nil"/>
            </w:tcBorders>
          </w:tcPr>
          <w:p w14:paraId="61A6E81D"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Psychische stoornissen</w:t>
            </w:r>
          </w:p>
        </w:tc>
      </w:tr>
      <w:tr w:rsidR="00E9082F" w:rsidRPr="00B57C75" w14:paraId="74397247" w14:textId="77777777">
        <w:tc>
          <w:tcPr>
            <w:tcW w:w="3794" w:type="dxa"/>
            <w:tcBorders>
              <w:top w:val="nil"/>
              <w:bottom w:val="nil"/>
              <w:right w:val="nil"/>
            </w:tcBorders>
          </w:tcPr>
          <w:p w14:paraId="7FAF51C7"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03E145A5"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Slapeloosheid</w:t>
            </w:r>
          </w:p>
        </w:tc>
      </w:tr>
      <w:tr w:rsidR="00E9082F" w:rsidRPr="00B57C75" w14:paraId="25F68AD8" w14:textId="77777777">
        <w:tc>
          <w:tcPr>
            <w:tcW w:w="3794" w:type="dxa"/>
            <w:tcBorders>
              <w:top w:val="nil"/>
              <w:bottom w:val="nil"/>
              <w:right w:val="nil"/>
            </w:tcBorders>
          </w:tcPr>
          <w:p w14:paraId="5AE1F57E"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2993CB9A"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Angst</w:t>
            </w:r>
          </w:p>
        </w:tc>
      </w:tr>
      <w:tr w:rsidR="00E9082F" w:rsidRPr="00B57C75" w14:paraId="4A9CB7AC" w14:textId="77777777">
        <w:tc>
          <w:tcPr>
            <w:tcW w:w="3794" w:type="dxa"/>
            <w:tcBorders>
              <w:top w:val="nil"/>
              <w:bottom w:val="nil"/>
              <w:right w:val="nil"/>
            </w:tcBorders>
          </w:tcPr>
          <w:p w14:paraId="7E394746"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76703B38"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Rusteloosheid</w:t>
            </w:r>
          </w:p>
        </w:tc>
      </w:tr>
      <w:tr w:rsidR="00E9082F" w:rsidRPr="00B57C75" w14:paraId="60489BF2" w14:textId="77777777">
        <w:tc>
          <w:tcPr>
            <w:tcW w:w="3794" w:type="dxa"/>
            <w:tcBorders>
              <w:top w:val="nil"/>
              <w:bottom w:val="nil"/>
              <w:right w:val="nil"/>
            </w:tcBorders>
          </w:tcPr>
          <w:p w14:paraId="793F23B6"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064A0258"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Hallucinatie, visueel</w:t>
            </w:r>
          </w:p>
        </w:tc>
      </w:tr>
      <w:tr w:rsidR="00E9082F" w:rsidRPr="00B57C75" w14:paraId="4D991AC5" w14:textId="77777777">
        <w:tc>
          <w:tcPr>
            <w:tcW w:w="3794" w:type="dxa"/>
            <w:tcBorders>
              <w:top w:val="nil"/>
              <w:bottom w:val="nil"/>
              <w:right w:val="nil"/>
            </w:tcBorders>
          </w:tcPr>
          <w:p w14:paraId="5C9372AC"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1FA30F92"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Depressie</w:t>
            </w:r>
          </w:p>
        </w:tc>
      </w:tr>
      <w:tr w:rsidR="00E9082F" w:rsidRPr="00B57C75" w14:paraId="1972054B" w14:textId="77777777">
        <w:tc>
          <w:tcPr>
            <w:tcW w:w="3794" w:type="dxa"/>
            <w:tcBorders>
              <w:top w:val="nil"/>
              <w:right w:val="nil"/>
            </w:tcBorders>
          </w:tcPr>
          <w:p w14:paraId="05A4E364"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Niet bekend</w:t>
            </w:r>
          </w:p>
        </w:tc>
        <w:tc>
          <w:tcPr>
            <w:tcW w:w="5739" w:type="dxa"/>
            <w:tcBorders>
              <w:top w:val="nil"/>
              <w:left w:val="nil"/>
            </w:tcBorders>
          </w:tcPr>
          <w:p w14:paraId="21B4356B"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Agressie</w:t>
            </w:r>
          </w:p>
        </w:tc>
      </w:tr>
      <w:tr w:rsidR="00E9082F" w:rsidRPr="00B57C75" w14:paraId="63EE0529" w14:textId="77777777">
        <w:tc>
          <w:tcPr>
            <w:tcW w:w="9533" w:type="dxa"/>
            <w:gridSpan w:val="2"/>
            <w:tcBorders>
              <w:bottom w:val="nil"/>
            </w:tcBorders>
          </w:tcPr>
          <w:p w14:paraId="4641C34C"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Zenuwstelselaandoeningen</w:t>
            </w:r>
          </w:p>
        </w:tc>
      </w:tr>
      <w:tr w:rsidR="00E9082F" w:rsidRPr="00B57C75" w14:paraId="67C6907B" w14:textId="77777777">
        <w:tc>
          <w:tcPr>
            <w:tcW w:w="3794" w:type="dxa"/>
            <w:tcBorders>
              <w:top w:val="nil"/>
              <w:bottom w:val="nil"/>
              <w:right w:val="nil"/>
            </w:tcBorders>
          </w:tcPr>
          <w:p w14:paraId="3D48EBD5"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vaak</w:t>
            </w:r>
          </w:p>
        </w:tc>
        <w:tc>
          <w:tcPr>
            <w:tcW w:w="5739" w:type="dxa"/>
            <w:tcBorders>
              <w:top w:val="nil"/>
              <w:left w:val="nil"/>
              <w:bottom w:val="nil"/>
            </w:tcBorders>
          </w:tcPr>
          <w:p w14:paraId="318C2079"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Tremor</w:t>
            </w:r>
          </w:p>
        </w:tc>
      </w:tr>
      <w:tr w:rsidR="00E9082F" w:rsidRPr="00B57C75" w14:paraId="0DE657F8" w14:textId="77777777">
        <w:tc>
          <w:tcPr>
            <w:tcW w:w="3794" w:type="dxa"/>
            <w:tcBorders>
              <w:top w:val="nil"/>
              <w:bottom w:val="nil"/>
              <w:right w:val="nil"/>
            </w:tcBorders>
          </w:tcPr>
          <w:p w14:paraId="47A1A64F"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1F76068F"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Duizeligheid</w:t>
            </w:r>
          </w:p>
        </w:tc>
      </w:tr>
      <w:tr w:rsidR="00E9082F" w:rsidRPr="00B57C75" w14:paraId="148CA7D9" w14:textId="77777777">
        <w:tc>
          <w:tcPr>
            <w:tcW w:w="3794" w:type="dxa"/>
            <w:tcBorders>
              <w:top w:val="nil"/>
              <w:bottom w:val="nil"/>
              <w:right w:val="nil"/>
            </w:tcBorders>
          </w:tcPr>
          <w:p w14:paraId="58C98B86"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46FA89FE"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Slaperigheid</w:t>
            </w:r>
          </w:p>
        </w:tc>
      </w:tr>
      <w:tr w:rsidR="00E9082F" w:rsidRPr="00B57C75" w14:paraId="16B7EB80" w14:textId="77777777">
        <w:tc>
          <w:tcPr>
            <w:tcW w:w="3794" w:type="dxa"/>
            <w:tcBorders>
              <w:top w:val="nil"/>
              <w:bottom w:val="nil"/>
              <w:right w:val="nil"/>
            </w:tcBorders>
          </w:tcPr>
          <w:p w14:paraId="730FE9C0"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44875440"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Hoofdpijn</w:t>
            </w:r>
          </w:p>
        </w:tc>
      </w:tr>
      <w:tr w:rsidR="00E9082F" w:rsidRPr="00B57C75" w14:paraId="6F0BE318" w14:textId="77777777">
        <w:tc>
          <w:tcPr>
            <w:tcW w:w="3794" w:type="dxa"/>
            <w:tcBorders>
              <w:top w:val="nil"/>
              <w:bottom w:val="nil"/>
              <w:right w:val="nil"/>
            </w:tcBorders>
          </w:tcPr>
          <w:p w14:paraId="28D25595"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282A04EE"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Ziekte van Parkinson (verergering)</w:t>
            </w:r>
          </w:p>
        </w:tc>
      </w:tr>
      <w:tr w:rsidR="00E9082F" w:rsidRPr="00B57C75" w14:paraId="79827397" w14:textId="77777777">
        <w:tc>
          <w:tcPr>
            <w:tcW w:w="3794" w:type="dxa"/>
            <w:tcBorders>
              <w:top w:val="nil"/>
              <w:bottom w:val="nil"/>
              <w:right w:val="nil"/>
            </w:tcBorders>
          </w:tcPr>
          <w:p w14:paraId="3613F83F"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37274B59"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Bradykinesie</w:t>
            </w:r>
          </w:p>
        </w:tc>
      </w:tr>
      <w:tr w:rsidR="00E9082F" w:rsidRPr="00B57C75" w14:paraId="1071234C" w14:textId="77777777">
        <w:tc>
          <w:tcPr>
            <w:tcW w:w="3794" w:type="dxa"/>
            <w:tcBorders>
              <w:top w:val="nil"/>
              <w:bottom w:val="nil"/>
              <w:right w:val="nil"/>
            </w:tcBorders>
          </w:tcPr>
          <w:p w14:paraId="1C995507"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415FBA0C"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Dyskinesie</w:t>
            </w:r>
          </w:p>
        </w:tc>
      </w:tr>
      <w:tr w:rsidR="00E9082F" w:rsidRPr="00B57C75" w14:paraId="3A28C406" w14:textId="77777777">
        <w:tc>
          <w:tcPr>
            <w:tcW w:w="3794" w:type="dxa"/>
            <w:tcBorders>
              <w:top w:val="nil"/>
              <w:left w:val="single" w:sz="4" w:space="0" w:color="auto"/>
              <w:bottom w:val="nil"/>
              <w:right w:val="nil"/>
            </w:tcBorders>
          </w:tcPr>
          <w:p w14:paraId="5F63D248"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right w:val="single" w:sz="4" w:space="0" w:color="auto"/>
            </w:tcBorders>
          </w:tcPr>
          <w:p w14:paraId="1386EC6D"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Hypokinesie</w:t>
            </w:r>
          </w:p>
        </w:tc>
      </w:tr>
      <w:tr w:rsidR="00E9082F" w:rsidRPr="00B57C75" w14:paraId="776C8A21" w14:textId="77777777">
        <w:tc>
          <w:tcPr>
            <w:tcW w:w="3794" w:type="dxa"/>
            <w:tcBorders>
              <w:top w:val="nil"/>
              <w:left w:val="single" w:sz="4" w:space="0" w:color="auto"/>
              <w:bottom w:val="nil"/>
              <w:right w:val="nil"/>
            </w:tcBorders>
          </w:tcPr>
          <w:p w14:paraId="48F4FD62"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right w:val="single" w:sz="4" w:space="0" w:color="auto"/>
            </w:tcBorders>
          </w:tcPr>
          <w:p w14:paraId="79A98552"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Tandradfenomeen</w:t>
            </w:r>
          </w:p>
        </w:tc>
      </w:tr>
      <w:tr w:rsidR="00E9082F" w:rsidRPr="00B57C75" w14:paraId="2239E898" w14:textId="77777777" w:rsidTr="00CD3D26">
        <w:tc>
          <w:tcPr>
            <w:tcW w:w="3794" w:type="dxa"/>
            <w:tcBorders>
              <w:top w:val="nil"/>
              <w:bottom w:val="nil"/>
              <w:right w:val="nil"/>
            </w:tcBorders>
          </w:tcPr>
          <w:p w14:paraId="19FC1132" w14:textId="341BB85D" w:rsidR="00A07313" w:rsidRPr="00B57C75" w:rsidRDefault="00E9082F" w:rsidP="00CD3D26">
            <w:pPr>
              <w:pStyle w:val="Text"/>
              <w:keepNext/>
              <w:widowControl w:val="0"/>
              <w:spacing w:before="0"/>
              <w:ind w:left="567"/>
              <w:jc w:val="left"/>
              <w:rPr>
                <w:color w:val="000000"/>
                <w:sz w:val="22"/>
                <w:szCs w:val="22"/>
                <w:lang w:val="nl-NL"/>
              </w:rPr>
            </w:pPr>
            <w:r w:rsidRPr="00B57C75">
              <w:rPr>
                <w:color w:val="000000"/>
                <w:sz w:val="22"/>
                <w:szCs w:val="22"/>
                <w:lang w:val="nl-NL"/>
              </w:rPr>
              <w:t>Soms</w:t>
            </w:r>
          </w:p>
        </w:tc>
        <w:tc>
          <w:tcPr>
            <w:tcW w:w="5739" w:type="dxa"/>
            <w:tcBorders>
              <w:top w:val="nil"/>
              <w:left w:val="nil"/>
              <w:bottom w:val="nil"/>
            </w:tcBorders>
          </w:tcPr>
          <w:p w14:paraId="762C72B8" w14:textId="267CA107" w:rsidR="00A07313" w:rsidRPr="00B57C75" w:rsidRDefault="00E9082F" w:rsidP="00CD3D26">
            <w:pPr>
              <w:pStyle w:val="Text"/>
              <w:keepNext/>
              <w:widowControl w:val="0"/>
              <w:spacing w:before="0"/>
              <w:jc w:val="left"/>
              <w:rPr>
                <w:color w:val="000000"/>
                <w:sz w:val="22"/>
                <w:szCs w:val="22"/>
                <w:lang w:val="nl-NL"/>
              </w:rPr>
            </w:pPr>
            <w:r w:rsidRPr="00B57C75">
              <w:rPr>
                <w:color w:val="000000"/>
                <w:sz w:val="22"/>
                <w:szCs w:val="22"/>
                <w:lang w:val="nl-NL"/>
              </w:rPr>
              <w:t>Dystonie</w:t>
            </w:r>
          </w:p>
        </w:tc>
      </w:tr>
      <w:tr w:rsidR="00CD3D26" w:rsidRPr="00B57C75" w14:paraId="74EEBAAC" w14:textId="77777777">
        <w:tc>
          <w:tcPr>
            <w:tcW w:w="3794" w:type="dxa"/>
            <w:tcBorders>
              <w:top w:val="nil"/>
              <w:right w:val="nil"/>
            </w:tcBorders>
          </w:tcPr>
          <w:p w14:paraId="43EB163B" w14:textId="38D660DF" w:rsidR="00CD3D26" w:rsidRPr="00B57C75" w:rsidRDefault="00CD3D26" w:rsidP="00F90939">
            <w:pPr>
              <w:pStyle w:val="Text"/>
              <w:widowControl w:val="0"/>
              <w:spacing w:before="0"/>
              <w:ind w:left="567"/>
              <w:jc w:val="left"/>
              <w:rPr>
                <w:color w:val="000000"/>
                <w:sz w:val="22"/>
                <w:szCs w:val="22"/>
                <w:lang w:val="nl-NL"/>
              </w:rPr>
            </w:pPr>
            <w:r>
              <w:rPr>
                <w:color w:val="000000"/>
                <w:sz w:val="22"/>
                <w:szCs w:val="22"/>
                <w:lang w:val="nl-NL"/>
              </w:rPr>
              <w:t>Niet bekend</w:t>
            </w:r>
          </w:p>
        </w:tc>
        <w:tc>
          <w:tcPr>
            <w:tcW w:w="5739" w:type="dxa"/>
            <w:tcBorders>
              <w:top w:val="nil"/>
              <w:left w:val="nil"/>
            </w:tcBorders>
          </w:tcPr>
          <w:p w14:paraId="2CC0A10A" w14:textId="58ED374B" w:rsidR="00CD3D26" w:rsidRPr="00B57C75" w:rsidRDefault="00CD3D26" w:rsidP="00F90939">
            <w:pPr>
              <w:pStyle w:val="Text"/>
              <w:widowControl w:val="0"/>
              <w:spacing w:before="0"/>
              <w:jc w:val="left"/>
              <w:rPr>
                <w:color w:val="000000"/>
                <w:sz w:val="22"/>
                <w:szCs w:val="22"/>
                <w:lang w:val="nl-NL"/>
              </w:rPr>
            </w:pPr>
            <w:r>
              <w:rPr>
                <w:color w:val="000000"/>
                <w:sz w:val="22"/>
                <w:szCs w:val="22"/>
                <w:lang w:val="nl-NL"/>
              </w:rPr>
              <w:t>Pleurothotonus (Pisa-syndroom)</w:t>
            </w:r>
          </w:p>
        </w:tc>
      </w:tr>
      <w:tr w:rsidR="00E9082F" w:rsidRPr="00B57C75" w14:paraId="7410EAE2" w14:textId="77777777">
        <w:tc>
          <w:tcPr>
            <w:tcW w:w="9533" w:type="dxa"/>
            <w:gridSpan w:val="2"/>
            <w:tcBorders>
              <w:bottom w:val="nil"/>
            </w:tcBorders>
          </w:tcPr>
          <w:p w14:paraId="229CCA7D"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Hartaandoeningen</w:t>
            </w:r>
          </w:p>
        </w:tc>
      </w:tr>
      <w:tr w:rsidR="00E9082F" w:rsidRPr="00B57C75" w14:paraId="053F3E45" w14:textId="77777777">
        <w:tc>
          <w:tcPr>
            <w:tcW w:w="3794" w:type="dxa"/>
            <w:tcBorders>
              <w:top w:val="nil"/>
              <w:bottom w:val="nil"/>
              <w:right w:val="nil"/>
            </w:tcBorders>
          </w:tcPr>
          <w:p w14:paraId="480FD943"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230EAE3E"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Bradycardie</w:t>
            </w:r>
          </w:p>
        </w:tc>
      </w:tr>
      <w:tr w:rsidR="00E9082F" w:rsidRPr="00B57C75" w14:paraId="70E02B60" w14:textId="77777777">
        <w:tc>
          <w:tcPr>
            <w:tcW w:w="3794" w:type="dxa"/>
            <w:tcBorders>
              <w:top w:val="nil"/>
              <w:bottom w:val="nil"/>
              <w:right w:val="nil"/>
            </w:tcBorders>
          </w:tcPr>
          <w:p w14:paraId="664483F4"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Soms</w:t>
            </w:r>
          </w:p>
        </w:tc>
        <w:tc>
          <w:tcPr>
            <w:tcW w:w="5739" w:type="dxa"/>
            <w:tcBorders>
              <w:top w:val="nil"/>
              <w:left w:val="nil"/>
              <w:bottom w:val="nil"/>
            </w:tcBorders>
          </w:tcPr>
          <w:p w14:paraId="6D870BE4"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Atriumfibrilleren</w:t>
            </w:r>
          </w:p>
        </w:tc>
      </w:tr>
      <w:tr w:rsidR="00E9082F" w:rsidRPr="00B57C75" w14:paraId="59A33B2B" w14:textId="77777777">
        <w:tc>
          <w:tcPr>
            <w:tcW w:w="3794" w:type="dxa"/>
            <w:tcBorders>
              <w:top w:val="nil"/>
              <w:bottom w:val="nil"/>
              <w:right w:val="nil"/>
            </w:tcBorders>
          </w:tcPr>
          <w:p w14:paraId="62ED0453"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Soms</w:t>
            </w:r>
          </w:p>
        </w:tc>
        <w:tc>
          <w:tcPr>
            <w:tcW w:w="5739" w:type="dxa"/>
            <w:tcBorders>
              <w:top w:val="nil"/>
              <w:left w:val="nil"/>
              <w:bottom w:val="nil"/>
            </w:tcBorders>
          </w:tcPr>
          <w:p w14:paraId="39CBC722"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Atrioventriculair blok</w:t>
            </w:r>
          </w:p>
        </w:tc>
      </w:tr>
      <w:tr w:rsidR="00E9082F" w:rsidRPr="00B57C75" w14:paraId="00824016" w14:textId="77777777">
        <w:tc>
          <w:tcPr>
            <w:tcW w:w="3794" w:type="dxa"/>
            <w:tcBorders>
              <w:top w:val="nil"/>
              <w:right w:val="nil"/>
            </w:tcBorders>
          </w:tcPr>
          <w:p w14:paraId="6621B5F6" w14:textId="77777777" w:rsidR="00E9082F" w:rsidRPr="00B57C75" w:rsidRDefault="00E9082F" w:rsidP="00F90939">
            <w:pPr>
              <w:pStyle w:val="Text"/>
              <w:widowControl w:val="0"/>
              <w:spacing w:before="0"/>
              <w:ind w:left="567"/>
              <w:jc w:val="left"/>
              <w:rPr>
                <w:color w:val="000000"/>
                <w:sz w:val="22"/>
                <w:szCs w:val="22"/>
                <w:lang w:val="nl-NL"/>
              </w:rPr>
            </w:pPr>
            <w:r w:rsidRPr="00B57C75">
              <w:rPr>
                <w:color w:val="000000"/>
                <w:sz w:val="22"/>
                <w:szCs w:val="22"/>
                <w:lang w:val="nl-NL"/>
              </w:rPr>
              <w:t>Niet bekend</w:t>
            </w:r>
          </w:p>
        </w:tc>
        <w:tc>
          <w:tcPr>
            <w:tcW w:w="5739" w:type="dxa"/>
            <w:tcBorders>
              <w:top w:val="nil"/>
              <w:left w:val="nil"/>
            </w:tcBorders>
          </w:tcPr>
          <w:p w14:paraId="364E9A4D"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Sick sinus syndroom</w:t>
            </w:r>
          </w:p>
        </w:tc>
      </w:tr>
      <w:tr w:rsidR="00E9082F" w:rsidRPr="00B57C75" w14:paraId="1FF088E6" w14:textId="77777777">
        <w:tc>
          <w:tcPr>
            <w:tcW w:w="9533" w:type="dxa"/>
            <w:gridSpan w:val="2"/>
            <w:tcBorders>
              <w:bottom w:val="nil"/>
            </w:tcBorders>
          </w:tcPr>
          <w:p w14:paraId="1FE143BE"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Bloedvataandoeningen</w:t>
            </w:r>
          </w:p>
        </w:tc>
      </w:tr>
      <w:tr w:rsidR="00E9082F" w:rsidRPr="00B57C75" w14:paraId="4BCAD9F4" w14:textId="77777777">
        <w:tc>
          <w:tcPr>
            <w:tcW w:w="3794" w:type="dxa"/>
            <w:tcBorders>
              <w:top w:val="nil"/>
              <w:bottom w:val="nil"/>
              <w:right w:val="nil"/>
            </w:tcBorders>
          </w:tcPr>
          <w:p w14:paraId="69C0995C"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1CC850A7"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Hypertensie</w:t>
            </w:r>
          </w:p>
        </w:tc>
      </w:tr>
      <w:tr w:rsidR="00E9082F" w:rsidRPr="00B57C75" w14:paraId="4F75311B" w14:textId="77777777">
        <w:tc>
          <w:tcPr>
            <w:tcW w:w="3794" w:type="dxa"/>
            <w:tcBorders>
              <w:top w:val="nil"/>
              <w:right w:val="nil"/>
            </w:tcBorders>
          </w:tcPr>
          <w:p w14:paraId="401843D3" w14:textId="77777777" w:rsidR="00E9082F" w:rsidRPr="00B57C75" w:rsidRDefault="00E9082F" w:rsidP="00F90939">
            <w:pPr>
              <w:pStyle w:val="Text"/>
              <w:widowControl w:val="0"/>
              <w:spacing w:before="0"/>
              <w:ind w:left="567"/>
              <w:jc w:val="left"/>
              <w:rPr>
                <w:color w:val="000000"/>
                <w:sz w:val="22"/>
                <w:szCs w:val="22"/>
                <w:lang w:val="nl-NL"/>
              </w:rPr>
            </w:pPr>
            <w:r w:rsidRPr="00B57C75">
              <w:rPr>
                <w:color w:val="000000"/>
                <w:sz w:val="22"/>
                <w:szCs w:val="22"/>
                <w:lang w:val="nl-NL"/>
              </w:rPr>
              <w:t>Soms</w:t>
            </w:r>
          </w:p>
        </w:tc>
        <w:tc>
          <w:tcPr>
            <w:tcW w:w="5739" w:type="dxa"/>
            <w:tcBorders>
              <w:top w:val="nil"/>
              <w:left w:val="nil"/>
            </w:tcBorders>
          </w:tcPr>
          <w:p w14:paraId="7DEEDBDA"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Hypotensie</w:t>
            </w:r>
          </w:p>
        </w:tc>
      </w:tr>
      <w:tr w:rsidR="00E9082F" w:rsidRPr="00B57C75" w14:paraId="6AFE4A63" w14:textId="77777777">
        <w:tc>
          <w:tcPr>
            <w:tcW w:w="9533" w:type="dxa"/>
            <w:gridSpan w:val="2"/>
            <w:tcBorders>
              <w:bottom w:val="nil"/>
            </w:tcBorders>
          </w:tcPr>
          <w:p w14:paraId="5DE9BCD6"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Maagdarmstelselaandoeningen</w:t>
            </w:r>
          </w:p>
        </w:tc>
      </w:tr>
      <w:tr w:rsidR="00E9082F" w:rsidRPr="00B57C75" w14:paraId="10353C47" w14:textId="77777777">
        <w:tc>
          <w:tcPr>
            <w:tcW w:w="3794" w:type="dxa"/>
            <w:tcBorders>
              <w:top w:val="nil"/>
              <w:bottom w:val="nil"/>
              <w:right w:val="nil"/>
            </w:tcBorders>
          </w:tcPr>
          <w:p w14:paraId="3878A057"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vaak</w:t>
            </w:r>
          </w:p>
        </w:tc>
        <w:tc>
          <w:tcPr>
            <w:tcW w:w="5739" w:type="dxa"/>
            <w:tcBorders>
              <w:top w:val="nil"/>
              <w:left w:val="nil"/>
              <w:bottom w:val="nil"/>
            </w:tcBorders>
          </w:tcPr>
          <w:p w14:paraId="06AC047F"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Misselijkheid</w:t>
            </w:r>
          </w:p>
        </w:tc>
      </w:tr>
      <w:tr w:rsidR="00E9082F" w:rsidRPr="00B57C75" w14:paraId="7C31C3EE" w14:textId="77777777">
        <w:tc>
          <w:tcPr>
            <w:tcW w:w="3794" w:type="dxa"/>
            <w:tcBorders>
              <w:top w:val="nil"/>
              <w:bottom w:val="nil"/>
              <w:right w:val="nil"/>
            </w:tcBorders>
          </w:tcPr>
          <w:p w14:paraId="655635D9"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vaak</w:t>
            </w:r>
          </w:p>
        </w:tc>
        <w:tc>
          <w:tcPr>
            <w:tcW w:w="5739" w:type="dxa"/>
            <w:tcBorders>
              <w:top w:val="nil"/>
              <w:left w:val="nil"/>
              <w:bottom w:val="nil"/>
            </w:tcBorders>
          </w:tcPr>
          <w:p w14:paraId="375CBFAB"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Braken</w:t>
            </w:r>
          </w:p>
        </w:tc>
      </w:tr>
      <w:tr w:rsidR="00E9082F" w:rsidRPr="00B57C75" w14:paraId="10F818AF" w14:textId="77777777">
        <w:tc>
          <w:tcPr>
            <w:tcW w:w="3794" w:type="dxa"/>
            <w:tcBorders>
              <w:top w:val="nil"/>
              <w:bottom w:val="nil"/>
              <w:right w:val="nil"/>
            </w:tcBorders>
          </w:tcPr>
          <w:p w14:paraId="1C36863D"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72C8808A"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Diarree</w:t>
            </w:r>
          </w:p>
        </w:tc>
      </w:tr>
      <w:tr w:rsidR="00E9082F" w:rsidRPr="00B57C75" w14:paraId="6B819C76" w14:textId="77777777">
        <w:tc>
          <w:tcPr>
            <w:tcW w:w="3794" w:type="dxa"/>
            <w:tcBorders>
              <w:top w:val="nil"/>
              <w:bottom w:val="nil"/>
              <w:right w:val="nil"/>
            </w:tcBorders>
          </w:tcPr>
          <w:p w14:paraId="18D7B071"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2598A1BD"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Buikpijn en dyspepsie</w:t>
            </w:r>
          </w:p>
        </w:tc>
      </w:tr>
      <w:tr w:rsidR="00E9082F" w:rsidRPr="00B57C75" w14:paraId="32C307D2" w14:textId="77777777">
        <w:tc>
          <w:tcPr>
            <w:tcW w:w="3794" w:type="dxa"/>
            <w:tcBorders>
              <w:top w:val="nil"/>
              <w:right w:val="nil"/>
            </w:tcBorders>
          </w:tcPr>
          <w:p w14:paraId="665C3BAC" w14:textId="77777777" w:rsidR="00E9082F" w:rsidRPr="00B57C75" w:rsidRDefault="00E9082F" w:rsidP="00F90939">
            <w:pPr>
              <w:pStyle w:val="T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tcBorders>
          </w:tcPr>
          <w:p w14:paraId="7B6A2965"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Speekselhypersecretie</w:t>
            </w:r>
          </w:p>
        </w:tc>
      </w:tr>
      <w:tr w:rsidR="00E9082F" w:rsidRPr="00B57C75" w14:paraId="1C642687" w14:textId="77777777">
        <w:tc>
          <w:tcPr>
            <w:tcW w:w="9533" w:type="dxa"/>
            <w:gridSpan w:val="2"/>
            <w:tcBorders>
              <w:bottom w:val="nil"/>
            </w:tcBorders>
          </w:tcPr>
          <w:p w14:paraId="7F0FCE24"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Lever- en galaandoeningen</w:t>
            </w:r>
          </w:p>
        </w:tc>
      </w:tr>
      <w:tr w:rsidR="00E9082F" w:rsidRPr="00B57C75" w14:paraId="39C4AF9F" w14:textId="77777777">
        <w:tc>
          <w:tcPr>
            <w:tcW w:w="3794" w:type="dxa"/>
            <w:tcBorders>
              <w:top w:val="nil"/>
              <w:right w:val="nil"/>
            </w:tcBorders>
          </w:tcPr>
          <w:p w14:paraId="4926CECD" w14:textId="77777777" w:rsidR="00E9082F" w:rsidRPr="00B57C75" w:rsidRDefault="00E9082F" w:rsidP="00F90939">
            <w:pPr>
              <w:pStyle w:val="Text"/>
              <w:widowControl w:val="0"/>
              <w:spacing w:before="0"/>
              <w:ind w:left="567"/>
              <w:jc w:val="left"/>
              <w:rPr>
                <w:color w:val="000000"/>
                <w:sz w:val="22"/>
                <w:szCs w:val="22"/>
                <w:lang w:val="nl-NL"/>
              </w:rPr>
            </w:pPr>
            <w:r w:rsidRPr="00B57C75">
              <w:rPr>
                <w:color w:val="000000"/>
                <w:sz w:val="22"/>
                <w:szCs w:val="22"/>
                <w:lang w:val="nl-NL"/>
              </w:rPr>
              <w:t>Niet bekend</w:t>
            </w:r>
          </w:p>
        </w:tc>
        <w:tc>
          <w:tcPr>
            <w:tcW w:w="5739" w:type="dxa"/>
            <w:tcBorders>
              <w:top w:val="nil"/>
              <w:left w:val="nil"/>
            </w:tcBorders>
          </w:tcPr>
          <w:p w14:paraId="70D86C6E"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Hepatitis</w:t>
            </w:r>
          </w:p>
        </w:tc>
      </w:tr>
      <w:tr w:rsidR="00E9082F" w:rsidRPr="00B57C75" w14:paraId="0B3DE030" w14:textId="77777777">
        <w:tc>
          <w:tcPr>
            <w:tcW w:w="9533" w:type="dxa"/>
            <w:gridSpan w:val="2"/>
            <w:tcBorders>
              <w:bottom w:val="nil"/>
            </w:tcBorders>
          </w:tcPr>
          <w:p w14:paraId="499243BF"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lastRenderedPageBreak/>
              <w:t>Huid- en onderhuidaandoeningen</w:t>
            </w:r>
          </w:p>
        </w:tc>
      </w:tr>
      <w:tr w:rsidR="00E9082F" w:rsidRPr="00B57C75" w14:paraId="6F5C57EB" w14:textId="77777777">
        <w:tc>
          <w:tcPr>
            <w:tcW w:w="3794" w:type="dxa"/>
            <w:tcBorders>
              <w:top w:val="nil"/>
              <w:bottom w:val="nil"/>
              <w:right w:val="nil"/>
            </w:tcBorders>
          </w:tcPr>
          <w:p w14:paraId="5FCE5732"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09F3F721"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Hyperhidrose</w:t>
            </w:r>
          </w:p>
        </w:tc>
      </w:tr>
      <w:tr w:rsidR="00E9082F" w:rsidRPr="00B57C75" w14:paraId="4C715ECF" w14:textId="77777777">
        <w:tc>
          <w:tcPr>
            <w:tcW w:w="3794" w:type="dxa"/>
            <w:tcBorders>
              <w:top w:val="nil"/>
              <w:right w:val="nil"/>
            </w:tcBorders>
          </w:tcPr>
          <w:p w14:paraId="44A5D5A5"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Niet bekend</w:t>
            </w:r>
          </w:p>
        </w:tc>
        <w:tc>
          <w:tcPr>
            <w:tcW w:w="5739" w:type="dxa"/>
            <w:tcBorders>
              <w:top w:val="nil"/>
              <w:left w:val="nil"/>
            </w:tcBorders>
          </w:tcPr>
          <w:p w14:paraId="2901FDC6"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Allergische dermatitis (verspreid)</w:t>
            </w:r>
          </w:p>
        </w:tc>
      </w:tr>
      <w:tr w:rsidR="00E9082F" w:rsidRPr="00B57C75" w14:paraId="5710DBD6" w14:textId="77777777">
        <w:tc>
          <w:tcPr>
            <w:tcW w:w="9533" w:type="dxa"/>
            <w:gridSpan w:val="2"/>
            <w:tcBorders>
              <w:top w:val="single" w:sz="4" w:space="0" w:color="auto"/>
              <w:left w:val="single" w:sz="4" w:space="0" w:color="auto"/>
              <w:bottom w:val="nil"/>
              <w:right w:val="single" w:sz="4" w:space="0" w:color="auto"/>
            </w:tcBorders>
          </w:tcPr>
          <w:p w14:paraId="344F08C9"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Algemene aandoeningen en toedieningsplaatsstoornissen</w:t>
            </w:r>
          </w:p>
        </w:tc>
      </w:tr>
      <w:tr w:rsidR="00E9082F" w:rsidRPr="00B57C75" w14:paraId="01888251" w14:textId="77777777">
        <w:tc>
          <w:tcPr>
            <w:tcW w:w="3794" w:type="dxa"/>
            <w:tcBorders>
              <w:top w:val="nil"/>
              <w:left w:val="single" w:sz="4" w:space="0" w:color="auto"/>
              <w:bottom w:val="nil"/>
              <w:right w:val="nil"/>
            </w:tcBorders>
          </w:tcPr>
          <w:p w14:paraId="3CCE9242"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vaak</w:t>
            </w:r>
          </w:p>
        </w:tc>
        <w:tc>
          <w:tcPr>
            <w:tcW w:w="5739" w:type="dxa"/>
            <w:tcBorders>
              <w:top w:val="nil"/>
              <w:left w:val="nil"/>
              <w:bottom w:val="nil"/>
              <w:right w:val="single" w:sz="4" w:space="0" w:color="auto"/>
            </w:tcBorders>
          </w:tcPr>
          <w:p w14:paraId="5BCDCEEF"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Vallen</w:t>
            </w:r>
          </w:p>
        </w:tc>
      </w:tr>
      <w:tr w:rsidR="00E9082F" w:rsidRPr="00B57C75" w14:paraId="4F097EFF" w14:textId="77777777">
        <w:tc>
          <w:tcPr>
            <w:tcW w:w="3794" w:type="dxa"/>
            <w:tcBorders>
              <w:top w:val="nil"/>
              <w:left w:val="single" w:sz="4" w:space="0" w:color="auto"/>
              <w:bottom w:val="nil"/>
              <w:right w:val="nil"/>
            </w:tcBorders>
          </w:tcPr>
          <w:p w14:paraId="6CFC0895"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right w:val="single" w:sz="4" w:space="0" w:color="auto"/>
            </w:tcBorders>
          </w:tcPr>
          <w:p w14:paraId="1BE22DF3"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Vermoeidheid en asthenie</w:t>
            </w:r>
          </w:p>
        </w:tc>
      </w:tr>
      <w:tr w:rsidR="00E9082F" w:rsidRPr="00B57C75" w14:paraId="1E00CBAD" w14:textId="77777777">
        <w:tc>
          <w:tcPr>
            <w:tcW w:w="3794" w:type="dxa"/>
            <w:tcBorders>
              <w:top w:val="nil"/>
              <w:left w:val="single" w:sz="4" w:space="0" w:color="auto"/>
              <w:bottom w:val="nil"/>
              <w:right w:val="nil"/>
            </w:tcBorders>
          </w:tcPr>
          <w:p w14:paraId="3A59CD8F"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right w:val="single" w:sz="4" w:space="0" w:color="auto"/>
            </w:tcBorders>
          </w:tcPr>
          <w:p w14:paraId="222FC762"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Loopstoornis</w:t>
            </w:r>
          </w:p>
        </w:tc>
      </w:tr>
      <w:tr w:rsidR="00E9082F" w:rsidRPr="00B57C75" w14:paraId="756C0215" w14:textId="77777777">
        <w:tc>
          <w:tcPr>
            <w:tcW w:w="3794" w:type="dxa"/>
            <w:tcBorders>
              <w:top w:val="nil"/>
              <w:left w:val="single" w:sz="4" w:space="0" w:color="auto"/>
              <w:bottom w:val="single" w:sz="4" w:space="0" w:color="auto"/>
              <w:right w:val="nil"/>
            </w:tcBorders>
          </w:tcPr>
          <w:p w14:paraId="1F9273DB"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single" w:sz="4" w:space="0" w:color="auto"/>
              <w:right w:val="single" w:sz="4" w:space="0" w:color="auto"/>
            </w:tcBorders>
          </w:tcPr>
          <w:p w14:paraId="50736163"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Parkinsonloop</w:t>
            </w:r>
          </w:p>
        </w:tc>
      </w:tr>
    </w:tbl>
    <w:p w14:paraId="4B98C7C7" w14:textId="77777777" w:rsidR="00E9082F" w:rsidRPr="00B57C75" w:rsidRDefault="00E9082F" w:rsidP="00F90939">
      <w:pPr>
        <w:widowControl w:val="0"/>
        <w:tabs>
          <w:tab w:val="left" w:pos="567"/>
        </w:tabs>
        <w:rPr>
          <w:color w:val="000000"/>
          <w:szCs w:val="22"/>
          <w:lang w:val="nl-NL"/>
        </w:rPr>
      </w:pPr>
    </w:p>
    <w:p w14:paraId="3F3509B7" w14:textId="77777777" w:rsidR="00E9082F" w:rsidRPr="00B57C75" w:rsidRDefault="00E9082F" w:rsidP="00F90939">
      <w:pPr>
        <w:widowControl w:val="0"/>
        <w:tabs>
          <w:tab w:val="left" w:pos="567"/>
        </w:tabs>
        <w:spacing w:line="260" w:lineRule="exact"/>
        <w:rPr>
          <w:color w:val="000000"/>
          <w:szCs w:val="22"/>
          <w:lang w:val="nl-NL"/>
        </w:rPr>
      </w:pPr>
      <w:r w:rsidRPr="00B57C75">
        <w:rPr>
          <w:color w:val="000000"/>
          <w:szCs w:val="22"/>
          <w:lang w:val="nl-NL"/>
        </w:rPr>
        <w:t>De volgende bijkomende bijwerking is waargenomen in een studie bij patiënten met dementie geassocieerd met de ziekte van Parkinson, die behandeld werden met Exelon pleisters voor transdermaal gebruik: agitatie (vaak).</w:t>
      </w:r>
    </w:p>
    <w:p w14:paraId="70C284F3" w14:textId="77777777" w:rsidR="00E9082F" w:rsidRPr="00B57C75" w:rsidRDefault="00E9082F" w:rsidP="00F90939">
      <w:pPr>
        <w:widowControl w:val="0"/>
        <w:tabs>
          <w:tab w:val="left" w:pos="567"/>
        </w:tabs>
        <w:rPr>
          <w:color w:val="000000"/>
          <w:szCs w:val="22"/>
          <w:lang w:val="nl-NL"/>
        </w:rPr>
      </w:pPr>
    </w:p>
    <w:p w14:paraId="71734573"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Tabel 3 vermeldt het aantal en percentage patiënten uit de specifieke klinische studie van 24 weken uitgevoerd met Exelon bij patiënten met dementie geassocieerd met de ziekte van Parkinson met vooraf gedefinieerde bijwerkingen die een verergering van de parkinsonsymptomen kunnen weerspiegelen.</w:t>
      </w:r>
    </w:p>
    <w:p w14:paraId="6E3C519F" w14:textId="77777777" w:rsidR="00E9082F" w:rsidRPr="00B57C75" w:rsidRDefault="00E9082F" w:rsidP="00F90939">
      <w:pPr>
        <w:pStyle w:val="Text"/>
        <w:widowControl w:val="0"/>
        <w:spacing w:before="0"/>
        <w:jc w:val="left"/>
        <w:rPr>
          <w:color w:val="000000"/>
          <w:szCs w:val="22"/>
          <w:lang w:val="nl-NL"/>
        </w:rPr>
      </w:pPr>
    </w:p>
    <w:p w14:paraId="1B1442EA" w14:textId="77777777" w:rsidR="00E9082F" w:rsidRPr="00B57C75" w:rsidRDefault="00E9082F" w:rsidP="00F90939">
      <w:pPr>
        <w:pStyle w:val="Text"/>
        <w:keepNext/>
        <w:keepLines/>
        <w:widowControl w:val="0"/>
        <w:spacing w:before="0"/>
        <w:jc w:val="left"/>
        <w:rPr>
          <w:b/>
          <w:color w:val="000000"/>
          <w:sz w:val="22"/>
          <w:szCs w:val="22"/>
          <w:lang w:val="nl-NL"/>
        </w:rPr>
      </w:pPr>
      <w:r w:rsidRPr="00B57C75">
        <w:rPr>
          <w:b/>
          <w:color w:val="000000"/>
          <w:sz w:val="22"/>
          <w:szCs w:val="22"/>
          <w:lang w:val="nl-NL"/>
        </w:rPr>
        <w:t>Tabel 3</w:t>
      </w:r>
    </w:p>
    <w:p w14:paraId="7357D21D" w14:textId="77777777" w:rsidR="00E9082F" w:rsidRPr="00B57C75" w:rsidRDefault="00E9082F" w:rsidP="00F90939">
      <w:pPr>
        <w:keepNext/>
        <w:keepLines/>
        <w:widowControl w:val="0"/>
        <w:tabs>
          <w:tab w:val="left" w:pos="567"/>
        </w:tabs>
        <w:rPr>
          <w:color w:val="000000"/>
          <w:szCs w:val="22"/>
          <w:lang w:val="nl-NL"/>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E9082F" w:rsidRPr="00B57C75" w14:paraId="77D20AD2" w14:textId="77777777">
        <w:tc>
          <w:tcPr>
            <w:tcW w:w="5328" w:type="dxa"/>
            <w:tcBorders>
              <w:bottom w:val="single" w:sz="4" w:space="0" w:color="auto"/>
            </w:tcBorders>
          </w:tcPr>
          <w:p w14:paraId="0B248AD7" w14:textId="77777777" w:rsidR="00E9082F" w:rsidRPr="00B57C75" w:rsidRDefault="00E9082F" w:rsidP="00F90939">
            <w:pPr>
              <w:keepNext/>
              <w:keepLines/>
              <w:widowControl w:val="0"/>
              <w:suppressAutoHyphens/>
              <w:rPr>
                <w:b/>
                <w:color w:val="000000"/>
                <w:spacing w:val="-2"/>
                <w:szCs w:val="22"/>
                <w:lang w:val="nl-NL"/>
              </w:rPr>
            </w:pPr>
            <w:r w:rsidRPr="00B57C75">
              <w:rPr>
                <w:b/>
                <w:color w:val="000000"/>
                <w:szCs w:val="22"/>
                <w:lang w:val="nl-NL"/>
              </w:rPr>
              <w:t>Vooraf gedefinieerde bijwerkingen, die een verergering van parkinsonsymptomen kunnen weerspiegelen bij patiënten met dementie geassocieerd met de ziekte van Parkinson</w:t>
            </w:r>
          </w:p>
        </w:tc>
        <w:tc>
          <w:tcPr>
            <w:tcW w:w="1980" w:type="dxa"/>
            <w:tcBorders>
              <w:bottom w:val="single" w:sz="4" w:space="0" w:color="auto"/>
            </w:tcBorders>
          </w:tcPr>
          <w:p w14:paraId="13EF0797" w14:textId="77777777" w:rsidR="00E9082F" w:rsidRPr="00B57C75" w:rsidRDefault="00E9082F" w:rsidP="00F90939">
            <w:pPr>
              <w:keepNext/>
              <w:keepLines/>
              <w:widowControl w:val="0"/>
              <w:suppressAutoHyphens/>
              <w:jc w:val="center"/>
              <w:rPr>
                <w:b/>
                <w:color w:val="000000"/>
                <w:spacing w:val="-2"/>
                <w:szCs w:val="22"/>
                <w:lang w:val="nl-NL"/>
              </w:rPr>
            </w:pPr>
            <w:r w:rsidRPr="00B57C75">
              <w:rPr>
                <w:b/>
                <w:color w:val="000000"/>
                <w:spacing w:val="-2"/>
                <w:szCs w:val="22"/>
                <w:lang w:val="nl-NL"/>
              </w:rPr>
              <w:t>Exelon</w:t>
            </w:r>
          </w:p>
          <w:p w14:paraId="5402E925" w14:textId="77777777" w:rsidR="00E9082F" w:rsidRPr="00B57C75" w:rsidRDefault="00E9082F" w:rsidP="00F90939">
            <w:pPr>
              <w:keepNext/>
              <w:keepLines/>
              <w:widowControl w:val="0"/>
              <w:suppressAutoHyphens/>
              <w:jc w:val="center"/>
              <w:rPr>
                <w:b/>
                <w:color w:val="000000"/>
                <w:spacing w:val="-2"/>
                <w:szCs w:val="22"/>
                <w:lang w:val="nl-NL"/>
              </w:rPr>
            </w:pPr>
            <w:r w:rsidRPr="00B57C75">
              <w:rPr>
                <w:b/>
                <w:color w:val="000000"/>
                <w:spacing w:val="-2"/>
                <w:szCs w:val="22"/>
                <w:lang w:val="nl-NL"/>
              </w:rPr>
              <w:t>n (%)</w:t>
            </w:r>
          </w:p>
        </w:tc>
        <w:tc>
          <w:tcPr>
            <w:tcW w:w="1944" w:type="dxa"/>
            <w:tcBorders>
              <w:bottom w:val="single" w:sz="4" w:space="0" w:color="auto"/>
            </w:tcBorders>
          </w:tcPr>
          <w:p w14:paraId="0EB7209D" w14:textId="77777777" w:rsidR="00E9082F" w:rsidRPr="00B57C75" w:rsidRDefault="00E9082F" w:rsidP="00F90939">
            <w:pPr>
              <w:keepNext/>
              <w:keepLines/>
              <w:widowControl w:val="0"/>
              <w:suppressAutoHyphens/>
              <w:jc w:val="center"/>
              <w:rPr>
                <w:b/>
                <w:color w:val="000000"/>
                <w:spacing w:val="-2"/>
                <w:szCs w:val="22"/>
                <w:lang w:val="nl-NL"/>
              </w:rPr>
            </w:pPr>
            <w:r w:rsidRPr="00B57C75">
              <w:rPr>
                <w:b/>
                <w:color w:val="000000"/>
                <w:spacing w:val="-2"/>
                <w:szCs w:val="22"/>
                <w:lang w:val="nl-NL"/>
              </w:rPr>
              <w:t>Placebo</w:t>
            </w:r>
          </w:p>
          <w:p w14:paraId="226AD74B" w14:textId="77777777" w:rsidR="00E9082F" w:rsidRPr="00B57C75" w:rsidRDefault="00E9082F" w:rsidP="00F90939">
            <w:pPr>
              <w:keepNext/>
              <w:keepLines/>
              <w:widowControl w:val="0"/>
              <w:suppressAutoHyphens/>
              <w:jc w:val="center"/>
              <w:rPr>
                <w:b/>
                <w:color w:val="000000"/>
                <w:spacing w:val="-2"/>
                <w:szCs w:val="22"/>
                <w:lang w:val="nl-NL"/>
              </w:rPr>
            </w:pPr>
            <w:r w:rsidRPr="00B57C75">
              <w:rPr>
                <w:b/>
                <w:color w:val="000000"/>
                <w:spacing w:val="-2"/>
                <w:szCs w:val="22"/>
                <w:lang w:val="nl-NL"/>
              </w:rPr>
              <w:t>n (%)</w:t>
            </w:r>
          </w:p>
        </w:tc>
      </w:tr>
      <w:tr w:rsidR="00E9082F" w:rsidRPr="00B57C75" w14:paraId="2E2A0B16" w14:textId="77777777">
        <w:tc>
          <w:tcPr>
            <w:tcW w:w="5328" w:type="dxa"/>
            <w:tcBorders>
              <w:top w:val="single" w:sz="4" w:space="0" w:color="auto"/>
              <w:bottom w:val="nil"/>
            </w:tcBorders>
          </w:tcPr>
          <w:p w14:paraId="4FF60B6E"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Totaal aantal patiënten bestudeerd</w:t>
            </w:r>
          </w:p>
        </w:tc>
        <w:tc>
          <w:tcPr>
            <w:tcW w:w="1980" w:type="dxa"/>
            <w:tcBorders>
              <w:top w:val="single" w:sz="4" w:space="0" w:color="auto"/>
              <w:bottom w:val="nil"/>
            </w:tcBorders>
          </w:tcPr>
          <w:p w14:paraId="2D215F97"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362 (100)</w:t>
            </w:r>
          </w:p>
        </w:tc>
        <w:tc>
          <w:tcPr>
            <w:tcW w:w="1944" w:type="dxa"/>
            <w:tcBorders>
              <w:top w:val="single" w:sz="4" w:space="0" w:color="auto"/>
              <w:bottom w:val="nil"/>
            </w:tcBorders>
          </w:tcPr>
          <w:p w14:paraId="745CFB85"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179 (100)</w:t>
            </w:r>
          </w:p>
        </w:tc>
      </w:tr>
      <w:tr w:rsidR="00E9082F" w:rsidRPr="00B57C75" w14:paraId="527446B5" w14:textId="77777777">
        <w:tc>
          <w:tcPr>
            <w:tcW w:w="5328" w:type="dxa"/>
            <w:tcBorders>
              <w:top w:val="nil"/>
              <w:bottom w:val="single" w:sz="4" w:space="0" w:color="auto"/>
            </w:tcBorders>
          </w:tcPr>
          <w:p w14:paraId="1DF828E1"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Totaal aantal patiënten met vooraf gedefinieerde bijwerkingen</w:t>
            </w:r>
          </w:p>
        </w:tc>
        <w:tc>
          <w:tcPr>
            <w:tcW w:w="1980" w:type="dxa"/>
            <w:tcBorders>
              <w:top w:val="nil"/>
              <w:bottom w:val="single" w:sz="4" w:space="0" w:color="auto"/>
            </w:tcBorders>
          </w:tcPr>
          <w:p w14:paraId="54450A11"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99 (27,3)</w:t>
            </w:r>
          </w:p>
        </w:tc>
        <w:tc>
          <w:tcPr>
            <w:tcW w:w="1944" w:type="dxa"/>
            <w:tcBorders>
              <w:top w:val="nil"/>
              <w:bottom w:val="single" w:sz="4" w:space="0" w:color="auto"/>
            </w:tcBorders>
          </w:tcPr>
          <w:p w14:paraId="77A00F34"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28 (15,6)</w:t>
            </w:r>
          </w:p>
        </w:tc>
      </w:tr>
      <w:tr w:rsidR="00E9082F" w:rsidRPr="00B57C75" w14:paraId="46100822" w14:textId="77777777">
        <w:tc>
          <w:tcPr>
            <w:tcW w:w="5328" w:type="dxa"/>
            <w:tcBorders>
              <w:top w:val="single" w:sz="4" w:space="0" w:color="auto"/>
              <w:bottom w:val="nil"/>
            </w:tcBorders>
          </w:tcPr>
          <w:p w14:paraId="51C981AB"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Tremor</w:t>
            </w:r>
          </w:p>
        </w:tc>
        <w:tc>
          <w:tcPr>
            <w:tcW w:w="1980" w:type="dxa"/>
            <w:tcBorders>
              <w:top w:val="single" w:sz="4" w:space="0" w:color="auto"/>
              <w:bottom w:val="nil"/>
            </w:tcBorders>
          </w:tcPr>
          <w:p w14:paraId="3A8056E3"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37 (10,2)</w:t>
            </w:r>
          </w:p>
        </w:tc>
        <w:tc>
          <w:tcPr>
            <w:tcW w:w="1944" w:type="dxa"/>
            <w:tcBorders>
              <w:top w:val="single" w:sz="4" w:space="0" w:color="auto"/>
              <w:bottom w:val="nil"/>
            </w:tcBorders>
          </w:tcPr>
          <w:p w14:paraId="68920D2B"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7 (3,9)</w:t>
            </w:r>
          </w:p>
        </w:tc>
      </w:tr>
      <w:tr w:rsidR="00E9082F" w:rsidRPr="00B57C75" w14:paraId="63C265DB" w14:textId="77777777">
        <w:tc>
          <w:tcPr>
            <w:tcW w:w="5328" w:type="dxa"/>
            <w:tcBorders>
              <w:top w:val="nil"/>
              <w:bottom w:val="nil"/>
            </w:tcBorders>
          </w:tcPr>
          <w:p w14:paraId="7014CE33"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Vallen</w:t>
            </w:r>
          </w:p>
        </w:tc>
        <w:tc>
          <w:tcPr>
            <w:tcW w:w="1980" w:type="dxa"/>
            <w:tcBorders>
              <w:top w:val="nil"/>
              <w:bottom w:val="nil"/>
            </w:tcBorders>
          </w:tcPr>
          <w:p w14:paraId="6937702A"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21 (5,8)</w:t>
            </w:r>
          </w:p>
        </w:tc>
        <w:tc>
          <w:tcPr>
            <w:tcW w:w="1944" w:type="dxa"/>
            <w:tcBorders>
              <w:top w:val="nil"/>
              <w:bottom w:val="nil"/>
            </w:tcBorders>
          </w:tcPr>
          <w:p w14:paraId="0ED6DBFE"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11 (6,1)</w:t>
            </w:r>
          </w:p>
        </w:tc>
      </w:tr>
      <w:tr w:rsidR="00E9082F" w:rsidRPr="00B57C75" w14:paraId="137BA49F" w14:textId="77777777">
        <w:tc>
          <w:tcPr>
            <w:tcW w:w="5328" w:type="dxa"/>
            <w:tcBorders>
              <w:top w:val="nil"/>
              <w:bottom w:val="nil"/>
            </w:tcBorders>
          </w:tcPr>
          <w:p w14:paraId="33CA6072"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Ziekte van Parkinson (verergering)</w:t>
            </w:r>
          </w:p>
        </w:tc>
        <w:tc>
          <w:tcPr>
            <w:tcW w:w="1980" w:type="dxa"/>
            <w:tcBorders>
              <w:top w:val="nil"/>
              <w:bottom w:val="nil"/>
            </w:tcBorders>
          </w:tcPr>
          <w:p w14:paraId="75E2BFBD"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12 (3,3)</w:t>
            </w:r>
          </w:p>
        </w:tc>
        <w:tc>
          <w:tcPr>
            <w:tcW w:w="1944" w:type="dxa"/>
            <w:tcBorders>
              <w:top w:val="nil"/>
              <w:bottom w:val="nil"/>
            </w:tcBorders>
          </w:tcPr>
          <w:p w14:paraId="16E2BD0F"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2 (1,1)</w:t>
            </w:r>
          </w:p>
        </w:tc>
      </w:tr>
      <w:tr w:rsidR="00E9082F" w:rsidRPr="00B57C75" w14:paraId="70FC8CFD" w14:textId="77777777">
        <w:tc>
          <w:tcPr>
            <w:tcW w:w="5328" w:type="dxa"/>
            <w:tcBorders>
              <w:top w:val="nil"/>
              <w:bottom w:val="nil"/>
            </w:tcBorders>
          </w:tcPr>
          <w:p w14:paraId="096715C5"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Speekselhypersecretie</w:t>
            </w:r>
          </w:p>
        </w:tc>
        <w:tc>
          <w:tcPr>
            <w:tcW w:w="1980" w:type="dxa"/>
            <w:tcBorders>
              <w:top w:val="nil"/>
              <w:bottom w:val="nil"/>
            </w:tcBorders>
          </w:tcPr>
          <w:p w14:paraId="52BAEE46"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5 (1,4)</w:t>
            </w:r>
          </w:p>
        </w:tc>
        <w:tc>
          <w:tcPr>
            <w:tcW w:w="1944" w:type="dxa"/>
            <w:tcBorders>
              <w:top w:val="nil"/>
              <w:bottom w:val="nil"/>
            </w:tcBorders>
          </w:tcPr>
          <w:p w14:paraId="6853C6BF"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0</w:t>
            </w:r>
          </w:p>
        </w:tc>
      </w:tr>
      <w:tr w:rsidR="00E9082F" w:rsidRPr="00B57C75" w14:paraId="4961C0CE" w14:textId="77777777">
        <w:tc>
          <w:tcPr>
            <w:tcW w:w="5328" w:type="dxa"/>
            <w:tcBorders>
              <w:top w:val="nil"/>
              <w:bottom w:val="nil"/>
            </w:tcBorders>
          </w:tcPr>
          <w:p w14:paraId="23B9AC90"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Dyskinesie</w:t>
            </w:r>
          </w:p>
        </w:tc>
        <w:tc>
          <w:tcPr>
            <w:tcW w:w="1980" w:type="dxa"/>
            <w:tcBorders>
              <w:top w:val="nil"/>
              <w:bottom w:val="nil"/>
            </w:tcBorders>
          </w:tcPr>
          <w:p w14:paraId="251DE475"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5 (1,4)</w:t>
            </w:r>
          </w:p>
        </w:tc>
        <w:tc>
          <w:tcPr>
            <w:tcW w:w="1944" w:type="dxa"/>
            <w:tcBorders>
              <w:top w:val="nil"/>
              <w:bottom w:val="nil"/>
            </w:tcBorders>
          </w:tcPr>
          <w:p w14:paraId="06D235AC"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 (0,6)</w:t>
            </w:r>
          </w:p>
        </w:tc>
      </w:tr>
      <w:tr w:rsidR="00E9082F" w:rsidRPr="00B57C75" w14:paraId="4A188A77" w14:textId="77777777">
        <w:tc>
          <w:tcPr>
            <w:tcW w:w="5328" w:type="dxa"/>
            <w:tcBorders>
              <w:top w:val="nil"/>
              <w:bottom w:val="nil"/>
            </w:tcBorders>
          </w:tcPr>
          <w:p w14:paraId="462E76F4"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Parkinsonisme</w:t>
            </w:r>
          </w:p>
        </w:tc>
        <w:tc>
          <w:tcPr>
            <w:tcW w:w="1980" w:type="dxa"/>
            <w:tcBorders>
              <w:top w:val="nil"/>
              <w:bottom w:val="nil"/>
            </w:tcBorders>
          </w:tcPr>
          <w:p w14:paraId="7F96397E"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8 (2,2)</w:t>
            </w:r>
          </w:p>
        </w:tc>
        <w:tc>
          <w:tcPr>
            <w:tcW w:w="1944" w:type="dxa"/>
            <w:tcBorders>
              <w:top w:val="nil"/>
              <w:bottom w:val="nil"/>
            </w:tcBorders>
          </w:tcPr>
          <w:p w14:paraId="41288239"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 (0,6)</w:t>
            </w:r>
          </w:p>
        </w:tc>
      </w:tr>
      <w:tr w:rsidR="00E9082F" w:rsidRPr="00B57C75" w14:paraId="4D569C1A" w14:textId="77777777">
        <w:tc>
          <w:tcPr>
            <w:tcW w:w="5328" w:type="dxa"/>
            <w:tcBorders>
              <w:top w:val="nil"/>
              <w:bottom w:val="nil"/>
            </w:tcBorders>
          </w:tcPr>
          <w:p w14:paraId="2A84D531"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Hypokinesie</w:t>
            </w:r>
          </w:p>
        </w:tc>
        <w:tc>
          <w:tcPr>
            <w:tcW w:w="1980" w:type="dxa"/>
            <w:tcBorders>
              <w:top w:val="nil"/>
              <w:bottom w:val="nil"/>
            </w:tcBorders>
          </w:tcPr>
          <w:p w14:paraId="44F38A19"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 (0,3)</w:t>
            </w:r>
          </w:p>
        </w:tc>
        <w:tc>
          <w:tcPr>
            <w:tcW w:w="1944" w:type="dxa"/>
            <w:tcBorders>
              <w:top w:val="nil"/>
              <w:bottom w:val="nil"/>
            </w:tcBorders>
          </w:tcPr>
          <w:p w14:paraId="4E05BDFE"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0</w:t>
            </w:r>
          </w:p>
        </w:tc>
      </w:tr>
      <w:tr w:rsidR="00E9082F" w:rsidRPr="00B57C75" w14:paraId="5EB808A7" w14:textId="77777777">
        <w:tc>
          <w:tcPr>
            <w:tcW w:w="5328" w:type="dxa"/>
            <w:tcBorders>
              <w:top w:val="nil"/>
              <w:bottom w:val="nil"/>
            </w:tcBorders>
          </w:tcPr>
          <w:p w14:paraId="0EAF81B1"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Bewegingsstoornis</w:t>
            </w:r>
          </w:p>
        </w:tc>
        <w:tc>
          <w:tcPr>
            <w:tcW w:w="1980" w:type="dxa"/>
            <w:tcBorders>
              <w:top w:val="nil"/>
              <w:bottom w:val="nil"/>
            </w:tcBorders>
          </w:tcPr>
          <w:p w14:paraId="7E0F1A85"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 (0,3)</w:t>
            </w:r>
          </w:p>
        </w:tc>
        <w:tc>
          <w:tcPr>
            <w:tcW w:w="1944" w:type="dxa"/>
            <w:tcBorders>
              <w:top w:val="nil"/>
              <w:bottom w:val="nil"/>
            </w:tcBorders>
          </w:tcPr>
          <w:p w14:paraId="24795B80"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0</w:t>
            </w:r>
          </w:p>
        </w:tc>
      </w:tr>
      <w:tr w:rsidR="00E9082F" w:rsidRPr="00B57C75" w14:paraId="313E7967" w14:textId="77777777">
        <w:tc>
          <w:tcPr>
            <w:tcW w:w="5328" w:type="dxa"/>
            <w:tcBorders>
              <w:top w:val="nil"/>
              <w:bottom w:val="nil"/>
            </w:tcBorders>
          </w:tcPr>
          <w:p w14:paraId="5530CFA0"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Bradykinesie</w:t>
            </w:r>
          </w:p>
        </w:tc>
        <w:tc>
          <w:tcPr>
            <w:tcW w:w="1980" w:type="dxa"/>
            <w:tcBorders>
              <w:top w:val="nil"/>
              <w:bottom w:val="nil"/>
            </w:tcBorders>
          </w:tcPr>
          <w:p w14:paraId="4C9A089D"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9 (2,5)</w:t>
            </w:r>
          </w:p>
        </w:tc>
        <w:tc>
          <w:tcPr>
            <w:tcW w:w="1944" w:type="dxa"/>
            <w:tcBorders>
              <w:top w:val="nil"/>
              <w:bottom w:val="nil"/>
            </w:tcBorders>
          </w:tcPr>
          <w:p w14:paraId="4C49408F"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3 (1,7)</w:t>
            </w:r>
          </w:p>
        </w:tc>
      </w:tr>
      <w:tr w:rsidR="00E9082F" w:rsidRPr="00B57C75" w14:paraId="52A1E9C4" w14:textId="77777777">
        <w:tc>
          <w:tcPr>
            <w:tcW w:w="5328" w:type="dxa"/>
            <w:tcBorders>
              <w:top w:val="nil"/>
              <w:bottom w:val="nil"/>
            </w:tcBorders>
          </w:tcPr>
          <w:p w14:paraId="44C43AE3"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Dystonie</w:t>
            </w:r>
          </w:p>
        </w:tc>
        <w:tc>
          <w:tcPr>
            <w:tcW w:w="1980" w:type="dxa"/>
            <w:tcBorders>
              <w:top w:val="nil"/>
              <w:bottom w:val="nil"/>
            </w:tcBorders>
          </w:tcPr>
          <w:p w14:paraId="3713E178"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3 (0,8)</w:t>
            </w:r>
          </w:p>
        </w:tc>
        <w:tc>
          <w:tcPr>
            <w:tcW w:w="1944" w:type="dxa"/>
            <w:tcBorders>
              <w:top w:val="nil"/>
              <w:bottom w:val="nil"/>
            </w:tcBorders>
          </w:tcPr>
          <w:p w14:paraId="10BD8B9E"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 (0,6)</w:t>
            </w:r>
          </w:p>
        </w:tc>
      </w:tr>
      <w:tr w:rsidR="00E9082F" w:rsidRPr="00B57C75" w14:paraId="0E7E4149" w14:textId="77777777">
        <w:tc>
          <w:tcPr>
            <w:tcW w:w="5328" w:type="dxa"/>
            <w:tcBorders>
              <w:top w:val="nil"/>
              <w:bottom w:val="nil"/>
            </w:tcBorders>
          </w:tcPr>
          <w:p w14:paraId="2891D4FA"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Loopstoornis</w:t>
            </w:r>
          </w:p>
        </w:tc>
        <w:tc>
          <w:tcPr>
            <w:tcW w:w="1980" w:type="dxa"/>
            <w:tcBorders>
              <w:top w:val="nil"/>
              <w:bottom w:val="nil"/>
            </w:tcBorders>
          </w:tcPr>
          <w:p w14:paraId="7DA44D50"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5 (1,4)</w:t>
            </w:r>
          </w:p>
        </w:tc>
        <w:tc>
          <w:tcPr>
            <w:tcW w:w="1944" w:type="dxa"/>
            <w:tcBorders>
              <w:top w:val="nil"/>
              <w:bottom w:val="nil"/>
            </w:tcBorders>
          </w:tcPr>
          <w:p w14:paraId="2336F5BE"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0</w:t>
            </w:r>
          </w:p>
        </w:tc>
      </w:tr>
      <w:tr w:rsidR="00E9082F" w:rsidRPr="00B57C75" w14:paraId="7F840D9C" w14:textId="77777777">
        <w:tc>
          <w:tcPr>
            <w:tcW w:w="5328" w:type="dxa"/>
            <w:tcBorders>
              <w:top w:val="nil"/>
              <w:bottom w:val="nil"/>
            </w:tcBorders>
          </w:tcPr>
          <w:p w14:paraId="1C9B3708"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Spierstijfheid</w:t>
            </w:r>
          </w:p>
        </w:tc>
        <w:tc>
          <w:tcPr>
            <w:tcW w:w="1980" w:type="dxa"/>
            <w:tcBorders>
              <w:top w:val="nil"/>
              <w:bottom w:val="nil"/>
            </w:tcBorders>
          </w:tcPr>
          <w:p w14:paraId="099AF983"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 (0,3)</w:t>
            </w:r>
          </w:p>
        </w:tc>
        <w:tc>
          <w:tcPr>
            <w:tcW w:w="1944" w:type="dxa"/>
            <w:tcBorders>
              <w:top w:val="nil"/>
              <w:bottom w:val="nil"/>
            </w:tcBorders>
          </w:tcPr>
          <w:p w14:paraId="1962D4A2"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0</w:t>
            </w:r>
          </w:p>
        </w:tc>
      </w:tr>
      <w:tr w:rsidR="00E9082F" w:rsidRPr="00B57C75" w14:paraId="4FA33055" w14:textId="77777777">
        <w:tc>
          <w:tcPr>
            <w:tcW w:w="5328" w:type="dxa"/>
            <w:tcBorders>
              <w:top w:val="nil"/>
              <w:bottom w:val="nil"/>
            </w:tcBorders>
          </w:tcPr>
          <w:p w14:paraId="080B13CF"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Balansstoornis</w:t>
            </w:r>
          </w:p>
        </w:tc>
        <w:tc>
          <w:tcPr>
            <w:tcW w:w="1980" w:type="dxa"/>
            <w:tcBorders>
              <w:top w:val="nil"/>
              <w:bottom w:val="nil"/>
            </w:tcBorders>
          </w:tcPr>
          <w:p w14:paraId="2C03A2AC"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3 (0,8)</w:t>
            </w:r>
          </w:p>
        </w:tc>
        <w:tc>
          <w:tcPr>
            <w:tcW w:w="1944" w:type="dxa"/>
            <w:tcBorders>
              <w:top w:val="nil"/>
              <w:bottom w:val="nil"/>
            </w:tcBorders>
          </w:tcPr>
          <w:p w14:paraId="22847C59"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2 (1,1)</w:t>
            </w:r>
          </w:p>
        </w:tc>
      </w:tr>
      <w:tr w:rsidR="00E9082F" w:rsidRPr="00B57C75" w14:paraId="76093651" w14:textId="77777777">
        <w:tc>
          <w:tcPr>
            <w:tcW w:w="5328" w:type="dxa"/>
            <w:tcBorders>
              <w:top w:val="nil"/>
              <w:bottom w:val="nil"/>
            </w:tcBorders>
          </w:tcPr>
          <w:p w14:paraId="42820A17"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Skeletspierstijfheid</w:t>
            </w:r>
          </w:p>
        </w:tc>
        <w:tc>
          <w:tcPr>
            <w:tcW w:w="1980" w:type="dxa"/>
            <w:tcBorders>
              <w:top w:val="nil"/>
              <w:bottom w:val="nil"/>
            </w:tcBorders>
          </w:tcPr>
          <w:p w14:paraId="11C9ECB3"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3 (0,8)</w:t>
            </w:r>
          </w:p>
        </w:tc>
        <w:tc>
          <w:tcPr>
            <w:tcW w:w="1944" w:type="dxa"/>
            <w:tcBorders>
              <w:top w:val="nil"/>
              <w:bottom w:val="nil"/>
            </w:tcBorders>
          </w:tcPr>
          <w:p w14:paraId="0A8A486D"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0</w:t>
            </w:r>
          </w:p>
        </w:tc>
      </w:tr>
      <w:tr w:rsidR="00E9082F" w:rsidRPr="00B57C75" w14:paraId="746EE830" w14:textId="77777777">
        <w:tc>
          <w:tcPr>
            <w:tcW w:w="5328" w:type="dxa"/>
            <w:tcBorders>
              <w:top w:val="nil"/>
              <w:bottom w:val="nil"/>
            </w:tcBorders>
          </w:tcPr>
          <w:p w14:paraId="5A75AE85"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Stijfheid</w:t>
            </w:r>
          </w:p>
        </w:tc>
        <w:tc>
          <w:tcPr>
            <w:tcW w:w="1980" w:type="dxa"/>
            <w:tcBorders>
              <w:top w:val="nil"/>
              <w:bottom w:val="nil"/>
            </w:tcBorders>
          </w:tcPr>
          <w:p w14:paraId="6FB51023"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 (0,3)</w:t>
            </w:r>
          </w:p>
        </w:tc>
        <w:tc>
          <w:tcPr>
            <w:tcW w:w="1944" w:type="dxa"/>
            <w:tcBorders>
              <w:top w:val="nil"/>
              <w:bottom w:val="nil"/>
            </w:tcBorders>
          </w:tcPr>
          <w:p w14:paraId="1038F72B"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0</w:t>
            </w:r>
          </w:p>
        </w:tc>
      </w:tr>
      <w:tr w:rsidR="00E9082F" w:rsidRPr="00B57C75" w14:paraId="5B0B01BD" w14:textId="77777777">
        <w:tc>
          <w:tcPr>
            <w:tcW w:w="5328" w:type="dxa"/>
            <w:tcBorders>
              <w:top w:val="nil"/>
              <w:bottom w:val="single" w:sz="4" w:space="0" w:color="auto"/>
            </w:tcBorders>
          </w:tcPr>
          <w:p w14:paraId="5DCE62C9"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Motoriekstoornissen</w:t>
            </w:r>
          </w:p>
        </w:tc>
        <w:tc>
          <w:tcPr>
            <w:tcW w:w="1980" w:type="dxa"/>
            <w:tcBorders>
              <w:top w:val="nil"/>
              <w:bottom w:val="single" w:sz="4" w:space="0" w:color="auto"/>
            </w:tcBorders>
          </w:tcPr>
          <w:p w14:paraId="51B0A1D8"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 (0,3)</w:t>
            </w:r>
          </w:p>
        </w:tc>
        <w:tc>
          <w:tcPr>
            <w:tcW w:w="1944" w:type="dxa"/>
            <w:tcBorders>
              <w:top w:val="nil"/>
              <w:bottom w:val="single" w:sz="4" w:space="0" w:color="auto"/>
            </w:tcBorders>
          </w:tcPr>
          <w:p w14:paraId="003DB9BC"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0</w:t>
            </w:r>
          </w:p>
        </w:tc>
      </w:tr>
    </w:tbl>
    <w:p w14:paraId="504EA273" w14:textId="77777777" w:rsidR="00E9082F" w:rsidRPr="00B57C75" w:rsidRDefault="00E9082F" w:rsidP="00F90939">
      <w:pPr>
        <w:widowControl w:val="0"/>
        <w:tabs>
          <w:tab w:val="left" w:pos="567"/>
        </w:tabs>
        <w:rPr>
          <w:color w:val="000000"/>
          <w:szCs w:val="22"/>
          <w:lang w:val="nl-NL"/>
        </w:rPr>
      </w:pPr>
    </w:p>
    <w:p w14:paraId="73BB087D" w14:textId="77777777" w:rsidR="004F461D" w:rsidRPr="008C004C" w:rsidRDefault="004F461D" w:rsidP="00F90939">
      <w:pPr>
        <w:keepNext/>
        <w:widowControl w:val="0"/>
        <w:rPr>
          <w:szCs w:val="22"/>
          <w:u w:val="single"/>
          <w:lang w:val="nl-NL"/>
        </w:rPr>
      </w:pPr>
      <w:r w:rsidRPr="008C004C">
        <w:rPr>
          <w:szCs w:val="22"/>
          <w:u w:val="single"/>
          <w:lang w:val="nl-NL"/>
        </w:rPr>
        <w:t>Melding van vermoedelijke bijwerkingen</w:t>
      </w:r>
    </w:p>
    <w:p w14:paraId="6941A722" w14:textId="77777777" w:rsidR="007A5120" w:rsidRPr="00B57C75" w:rsidRDefault="007A5120" w:rsidP="00F90939">
      <w:pPr>
        <w:keepNext/>
        <w:widowControl w:val="0"/>
        <w:tabs>
          <w:tab w:val="left" w:pos="567"/>
        </w:tabs>
        <w:rPr>
          <w:szCs w:val="22"/>
          <w:lang w:val="nl-NL"/>
        </w:rPr>
      </w:pPr>
    </w:p>
    <w:p w14:paraId="16B5A9C8" w14:textId="03D165B6" w:rsidR="004F461D" w:rsidRPr="00B57C75" w:rsidRDefault="004F461D" w:rsidP="00F90939">
      <w:pPr>
        <w:widowControl w:val="0"/>
        <w:tabs>
          <w:tab w:val="left" w:pos="567"/>
        </w:tabs>
        <w:rPr>
          <w:rStyle w:val="Hyperlink"/>
          <w:lang w:val="nl-NL"/>
        </w:rPr>
      </w:pPr>
      <w:r w:rsidRPr="00B57C75">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B57C75">
        <w:rPr>
          <w:szCs w:val="22"/>
          <w:shd w:val="pct15" w:color="auto" w:fill="auto"/>
          <w:lang w:val="nl-NL"/>
        </w:rPr>
        <w:t xml:space="preserve">het nationale meldsysteem zoals vermeld in </w:t>
      </w:r>
      <w:hyperlink r:id="rId9" w:history="1">
        <w:r w:rsidRPr="00B57C75">
          <w:rPr>
            <w:rStyle w:val="Hyperlink"/>
            <w:shd w:val="pct15" w:color="auto" w:fill="auto"/>
            <w:lang w:val="nl-NL"/>
          </w:rPr>
          <w:t>aanhangsel V</w:t>
        </w:r>
      </w:hyperlink>
      <w:r w:rsidRPr="00B57C75">
        <w:rPr>
          <w:rStyle w:val="Hyperlink"/>
          <w:lang w:val="nl-NL"/>
        </w:rPr>
        <w:t>.</w:t>
      </w:r>
    </w:p>
    <w:p w14:paraId="523F1CBF" w14:textId="77777777" w:rsidR="004F461D" w:rsidRPr="00B57C75" w:rsidRDefault="004F461D" w:rsidP="00F90939">
      <w:pPr>
        <w:widowControl w:val="0"/>
        <w:tabs>
          <w:tab w:val="left" w:pos="567"/>
        </w:tabs>
        <w:rPr>
          <w:color w:val="000000"/>
          <w:szCs w:val="22"/>
          <w:lang w:val="nl-NL"/>
        </w:rPr>
      </w:pPr>
    </w:p>
    <w:p w14:paraId="5A3EA2FA"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4.9</w:t>
      </w:r>
      <w:r w:rsidRPr="00B57C75">
        <w:rPr>
          <w:b/>
          <w:color w:val="000000"/>
          <w:szCs w:val="22"/>
          <w:lang w:val="nl-NL"/>
        </w:rPr>
        <w:tab/>
        <w:t>Overdosering</w:t>
      </w:r>
    </w:p>
    <w:p w14:paraId="2FFF37A0" w14:textId="77777777" w:rsidR="00E9082F" w:rsidRPr="00B57C75" w:rsidRDefault="00E9082F" w:rsidP="00F90939">
      <w:pPr>
        <w:keepNext/>
        <w:widowControl w:val="0"/>
        <w:tabs>
          <w:tab w:val="left" w:pos="567"/>
        </w:tabs>
        <w:rPr>
          <w:color w:val="000000"/>
          <w:szCs w:val="22"/>
          <w:lang w:val="nl-NL"/>
        </w:rPr>
      </w:pPr>
    </w:p>
    <w:p w14:paraId="6D05B0B1" w14:textId="77777777" w:rsidR="00E9082F" w:rsidRPr="00B57C75" w:rsidRDefault="00E9082F" w:rsidP="00F90939">
      <w:pPr>
        <w:keepNext/>
        <w:widowControl w:val="0"/>
        <w:tabs>
          <w:tab w:val="left" w:pos="567"/>
        </w:tabs>
        <w:rPr>
          <w:bCs/>
          <w:color w:val="000000"/>
          <w:szCs w:val="22"/>
          <w:u w:val="single"/>
          <w:lang w:val="nl-NL"/>
        </w:rPr>
      </w:pPr>
      <w:r w:rsidRPr="00B57C75">
        <w:rPr>
          <w:bCs/>
          <w:color w:val="000000"/>
          <w:szCs w:val="22"/>
          <w:u w:val="single"/>
          <w:lang w:val="nl-NL"/>
        </w:rPr>
        <w:t>Symptomen</w:t>
      </w:r>
    </w:p>
    <w:p w14:paraId="0E585FA7" w14:textId="77777777" w:rsidR="000078CE" w:rsidRPr="00B57C75" w:rsidRDefault="000078CE" w:rsidP="00F90939">
      <w:pPr>
        <w:keepNext/>
        <w:widowControl w:val="0"/>
        <w:tabs>
          <w:tab w:val="left" w:pos="567"/>
        </w:tabs>
        <w:rPr>
          <w:color w:val="000000"/>
          <w:szCs w:val="22"/>
          <w:lang w:val="nl-NL"/>
        </w:rPr>
      </w:pPr>
    </w:p>
    <w:p w14:paraId="6F5A4C20"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De meeste gevallen van onopzettelijke overdosering zijn niet geassocieerd met enige klinische tekenen of symptomen en bijna alle betreffende patiënten zetten de behandeling met rivastigmine 24 uur na de </w:t>
      </w:r>
      <w:r w:rsidRPr="00B57C75">
        <w:rPr>
          <w:color w:val="000000"/>
          <w:szCs w:val="22"/>
          <w:lang w:val="nl-NL"/>
        </w:rPr>
        <w:lastRenderedPageBreak/>
        <w:t>overdosering voort.</w:t>
      </w:r>
    </w:p>
    <w:p w14:paraId="76276C3F" w14:textId="77777777" w:rsidR="00E9082F" w:rsidRPr="00B57C75" w:rsidRDefault="00E9082F" w:rsidP="00F90939">
      <w:pPr>
        <w:widowControl w:val="0"/>
        <w:tabs>
          <w:tab w:val="left" w:pos="567"/>
        </w:tabs>
        <w:rPr>
          <w:color w:val="000000"/>
          <w:szCs w:val="22"/>
          <w:lang w:val="nl-NL"/>
        </w:rPr>
      </w:pPr>
    </w:p>
    <w:p w14:paraId="61709A35"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Cholinerge toxiciteit is gemeld met muscarine-achtige symptomen die waargenomen zijn bij matig ernstige vergiftigingen</w:t>
      </w:r>
      <w:r w:rsidR="00AF6FC8" w:rsidRPr="00B57C75">
        <w:rPr>
          <w:color w:val="000000"/>
          <w:szCs w:val="22"/>
          <w:lang w:val="nl-NL"/>
        </w:rPr>
        <w:t>,</w:t>
      </w:r>
      <w:r w:rsidRPr="00B57C75">
        <w:rPr>
          <w:color w:val="000000"/>
          <w:szCs w:val="22"/>
          <w:lang w:val="nl-NL"/>
        </w:rPr>
        <w:t xml:space="preserve"> zoals miose, blozen, spijsverteringsstoornissen waaronder buikpijn, misselijkheid, overgeven en diarree, bradycardie, bronchospasmen en toename van bronchiale secreties, hyperhidrose en urine en/of fecale incontinentie</w:t>
      </w:r>
      <w:r w:rsidRPr="00B57C75">
        <w:rPr>
          <w:i/>
          <w:color w:val="000000"/>
          <w:szCs w:val="22"/>
          <w:lang w:val="nl-NL"/>
        </w:rPr>
        <w:t>,</w:t>
      </w:r>
      <w:r w:rsidRPr="00B57C75">
        <w:rPr>
          <w:color w:val="000000"/>
          <w:szCs w:val="22"/>
          <w:lang w:val="nl-NL"/>
        </w:rPr>
        <w:t xml:space="preserve"> tranenvloed, hypotensie en speekselhypersecretie.</w:t>
      </w:r>
    </w:p>
    <w:p w14:paraId="37D8BDB1" w14:textId="77777777" w:rsidR="00E9082F" w:rsidRPr="00B57C75" w:rsidRDefault="00E9082F" w:rsidP="00F90939">
      <w:pPr>
        <w:widowControl w:val="0"/>
        <w:tabs>
          <w:tab w:val="left" w:pos="3630"/>
        </w:tabs>
        <w:rPr>
          <w:color w:val="000000"/>
          <w:szCs w:val="22"/>
          <w:lang w:val="nl-NL"/>
        </w:rPr>
      </w:pPr>
    </w:p>
    <w:p w14:paraId="10F2125C"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In meer ernstige gevallen kunnen zich nicotine-achtige effecten ontwikkelen, zoals spierzwakte, fasciculaties, toevallen en respiratoir arrest met een mogelijk fatale afloop.</w:t>
      </w:r>
    </w:p>
    <w:p w14:paraId="31B70BD8" w14:textId="77777777" w:rsidR="00E9082F" w:rsidRPr="00B57C75" w:rsidRDefault="00E9082F" w:rsidP="00F90939">
      <w:pPr>
        <w:widowControl w:val="0"/>
        <w:tabs>
          <w:tab w:val="left" w:pos="567"/>
        </w:tabs>
        <w:rPr>
          <w:color w:val="000000"/>
          <w:szCs w:val="22"/>
          <w:lang w:val="nl-NL"/>
        </w:rPr>
      </w:pPr>
    </w:p>
    <w:p w14:paraId="564E2EB1"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Er zijn ook postmarketingmeldingen van duizeligheid, tremor, hoofdpijn, slaperigheid, verwardheid, hypertensie, hallucinaties en malaise.</w:t>
      </w:r>
    </w:p>
    <w:p w14:paraId="1062123F" w14:textId="77777777" w:rsidR="00E9082F" w:rsidRPr="00B57C75" w:rsidRDefault="00E9082F" w:rsidP="00F90939">
      <w:pPr>
        <w:widowControl w:val="0"/>
        <w:tabs>
          <w:tab w:val="left" w:pos="567"/>
        </w:tabs>
        <w:rPr>
          <w:color w:val="000000"/>
          <w:szCs w:val="22"/>
          <w:lang w:val="nl-NL"/>
        </w:rPr>
      </w:pPr>
    </w:p>
    <w:p w14:paraId="1D62BB7A" w14:textId="77777777" w:rsidR="00E9082F" w:rsidRPr="00B57C75" w:rsidRDefault="00E9082F" w:rsidP="00F90939">
      <w:pPr>
        <w:keepNext/>
        <w:widowControl w:val="0"/>
        <w:tabs>
          <w:tab w:val="left" w:pos="567"/>
        </w:tabs>
        <w:rPr>
          <w:bCs/>
          <w:color w:val="000000"/>
          <w:szCs w:val="22"/>
          <w:u w:val="single"/>
          <w:lang w:val="nl-NL"/>
        </w:rPr>
      </w:pPr>
      <w:r w:rsidRPr="00B57C75">
        <w:rPr>
          <w:bCs/>
          <w:color w:val="000000"/>
          <w:szCs w:val="22"/>
          <w:u w:val="single"/>
          <w:lang w:val="nl-NL"/>
        </w:rPr>
        <w:t>Behandeling</w:t>
      </w:r>
    </w:p>
    <w:p w14:paraId="6FBF00D3" w14:textId="77777777" w:rsidR="000078CE" w:rsidRPr="00B57C75" w:rsidRDefault="000078CE" w:rsidP="00F90939">
      <w:pPr>
        <w:keepNext/>
        <w:widowControl w:val="0"/>
        <w:tabs>
          <w:tab w:val="left" w:pos="567"/>
        </w:tabs>
        <w:rPr>
          <w:color w:val="000000"/>
          <w:szCs w:val="22"/>
          <w:lang w:val="nl-NL"/>
        </w:rPr>
      </w:pPr>
    </w:p>
    <w:p w14:paraId="0D8F7FC3"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Aangezien rivastigmine een plasmahalfwaardetijd heeft van ongeveer 1 uur en een acetylcholinesterase-inhibitieduur heeft van ongeveer 9 uur, wordt aangeraden om in gevallen van asymptomatische overdosering gedurende de volgende 24 uur geen verdere dosis van rivastigmine toe te dienen. Bij een overdosering die gepaard gaat met ernstige misselijkheid en braken dient het gebruik van anti-emetica overwogen te worden. Symptomatische behandeling van andere bijwerkingen dient gegeven te worden indien dit noodzakelijk geacht wordt.</w:t>
      </w:r>
    </w:p>
    <w:p w14:paraId="55251EE6" w14:textId="77777777" w:rsidR="00E9082F" w:rsidRPr="00B57C75" w:rsidRDefault="00E9082F" w:rsidP="00F90939">
      <w:pPr>
        <w:widowControl w:val="0"/>
        <w:tabs>
          <w:tab w:val="left" w:pos="567"/>
        </w:tabs>
        <w:rPr>
          <w:color w:val="000000"/>
          <w:szCs w:val="22"/>
          <w:lang w:val="nl-NL"/>
        </w:rPr>
      </w:pPr>
    </w:p>
    <w:p w14:paraId="0C1F4D34"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Bij een massale overdosering kan atropine gebruikt worden. Een initiële dosis van 0,03 mg/kg intraveneus atropinesulfaat wordt aanbevolen, gevolgd door doses gebaseerd op de klinische respons. Het gebruik van scopolamine als antidotum wordt niet aanbevolen.</w:t>
      </w:r>
    </w:p>
    <w:p w14:paraId="27E169BB" w14:textId="77777777" w:rsidR="00E9082F" w:rsidRPr="00B57C75" w:rsidRDefault="00E9082F" w:rsidP="00F90939">
      <w:pPr>
        <w:widowControl w:val="0"/>
        <w:tabs>
          <w:tab w:val="left" w:pos="567"/>
        </w:tabs>
        <w:rPr>
          <w:color w:val="000000"/>
          <w:szCs w:val="22"/>
          <w:lang w:val="nl-NL"/>
        </w:rPr>
      </w:pPr>
    </w:p>
    <w:p w14:paraId="0DA1FA5C" w14:textId="77777777" w:rsidR="00E9082F" w:rsidRPr="00B57C75" w:rsidRDefault="00E9082F" w:rsidP="00F90939">
      <w:pPr>
        <w:widowControl w:val="0"/>
        <w:tabs>
          <w:tab w:val="left" w:pos="567"/>
        </w:tabs>
        <w:rPr>
          <w:color w:val="000000"/>
          <w:szCs w:val="22"/>
          <w:lang w:val="nl-NL"/>
        </w:rPr>
      </w:pPr>
    </w:p>
    <w:p w14:paraId="1A0E6395" w14:textId="77777777" w:rsidR="00E9082F" w:rsidRPr="00B57C75" w:rsidRDefault="00E9082F" w:rsidP="00F90939">
      <w:pPr>
        <w:keepNext/>
        <w:widowControl w:val="0"/>
        <w:tabs>
          <w:tab w:val="left" w:pos="567"/>
        </w:tabs>
        <w:rPr>
          <w:b/>
          <w:color w:val="000000"/>
          <w:szCs w:val="22"/>
          <w:lang w:val="nl-NL"/>
        </w:rPr>
      </w:pPr>
      <w:r w:rsidRPr="00B57C75">
        <w:rPr>
          <w:b/>
          <w:color w:val="000000"/>
          <w:szCs w:val="22"/>
          <w:lang w:val="nl-NL"/>
        </w:rPr>
        <w:t>5.</w:t>
      </w:r>
      <w:r w:rsidRPr="00B57C75">
        <w:rPr>
          <w:b/>
          <w:color w:val="000000"/>
          <w:szCs w:val="22"/>
          <w:lang w:val="nl-NL"/>
        </w:rPr>
        <w:tab/>
        <w:t>FARMACOLOGISCHE EIGENSCHAPPEN</w:t>
      </w:r>
    </w:p>
    <w:p w14:paraId="350EFB89" w14:textId="77777777" w:rsidR="00E9082F" w:rsidRPr="00B57C75" w:rsidRDefault="00E9082F" w:rsidP="00F90939">
      <w:pPr>
        <w:keepNext/>
        <w:widowControl w:val="0"/>
        <w:tabs>
          <w:tab w:val="left" w:pos="567"/>
        </w:tabs>
        <w:rPr>
          <w:color w:val="000000"/>
          <w:szCs w:val="22"/>
          <w:lang w:val="nl-NL"/>
        </w:rPr>
      </w:pPr>
    </w:p>
    <w:p w14:paraId="1AD47749"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5.1</w:t>
      </w:r>
      <w:r w:rsidRPr="00B57C75">
        <w:rPr>
          <w:b/>
          <w:color w:val="000000"/>
          <w:szCs w:val="22"/>
          <w:lang w:val="nl-NL"/>
        </w:rPr>
        <w:tab/>
        <w:t>Farmacodynamische eigenschappen</w:t>
      </w:r>
    </w:p>
    <w:p w14:paraId="63F0EE0E" w14:textId="77777777" w:rsidR="00E9082F" w:rsidRPr="00B57C75" w:rsidRDefault="00E9082F" w:rsidP="00F90939">
      <w:pPr>
        <w:keepNext/>
        <w:widowControl w:val="0"/>
        <w:tabs>
          <w:tab w:val="left" w:pos="567"/>
        </w:tabs>
        <w:rPr>
          <w:color w:val="000000"/>
          <w:szCs w:val="22"/>
          <w:lang w:val="nl-NL"/>
        </w:rPr>
      </w:pPr>
    </w:p>
    <w:p w14:paraId="2CE97451" w14:textId="77777777" w:rsidR="00E9082F" w:rsidRPr="00B57C75" w:rsidRDefault="00E9082F" w:rsidP="00F90939">
      <w:pPr>
        <w:keepNext/>
        <w:widowControl w:val="0"/>
        <w:tabs>
          <w:tab w:val="left" w:pos="567"/>
        </w:tabs>
        <w:rPr>
          <w:color w:val="000000"/>
          <w:szCs w:val="22"/>
          <w:lang w:val="nl-NL"/>
        </w:rPr>
      </w:pPr>
      <w:r w:rsidRPr="00B57C75">
        <w:rPr>
          <w:color w:val="000000"/>
          <w:szCs w:val="22"/>
          <w:lang w:val="nl-NL"/>
        </w:rPr>
        <w:t xml:space="preserve">Farmacotherapeutische </w:t>
      </w:r>
      <w:r w:rsidRPr="00B57C75">
        <w:rPr>
          <w:noProof/>
          <w:color w:val="000000"/>
          <w:lang w:val="nl-NL"/>
        </w:rPr>
        <w:t>categorie</w:t>
      </w:r>
      <w:r w:rsidRPr="00B57C75">
        <w:rPr>
          <w:color w:val="000000"/>
          <w:szCs w:val="22"/>
          <w:lang w:val="nl-NL"/>
        </w:rPr>
        <w:t>: psychoanaleptica, anticholinesterases, ATC-code: N06DA03</w:t>
      </w:r>
    </w:p>
    <w:p w14:paraId="13200A1D" w14:textId="77777777" w:rsidR="00E9082F" w:rsidRPr="00B57C75" w:rsidRDefault="00E9082F" w:rsidP="00F90939">
      <w:pPr>
        <w:keepNext/>
        <w:widowControl w:val="0"/>
        <w:tabs>
          <w:tab w:val="left" w:pos="709"/>
        </w:tabs>
        <w:rPr>
          <w:color w:val="000000"/>
          <w:szCs w:val="22"/>
          <w:lang w:val="nl-NL"/>
        </w:rPr>
      </w:pPr>
    </w:p>
    <w:p w14:paraId="4F30C756"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Rivastigmine is een acetyl- en butyrylcholinesteraseremmer van het carbamaat-type, waarvan wordt verondersteld dat het de cholinerge neurotransmissie vergemakkelijkt door het vertragen van de afbraak van acetylcholine, dat vrijkomt uit functioneel intacte cholinerge neuronen. Rivastigmine kan daarom een verbeterend effect hebben op cholinerg-gemedieerde cognitieve gebreken bij dementie, die geassocieerd worden met de ziekte van Alzheimer en de ziekte van Parkinson.</w:t>
      </w:r>
    </w:p>
    <w:p w14:paraId="1D5C0F0D" w14:textId="77777777" w:rsidR="00E9082F" w:rsidRPr="00B57C75" w:rsidRDefault="00E9082F" w:rsidP="00F90939">
      <w:pPr>
        <w:widowControl w:val="0"/>
        <w:tabs>
          <w:tab w:val="left" w:pos="567"/>
        </w:tabs>
        <w:rPr>
          <w:color w:val="000000"/>
          <w:szCs w:val="22"/>
          <w:lang w:val="nl-NL"/>
        </w:rPr>
      </w:pPr>
    </w:p>
    <w:p w14:paraId="6FBA3345" w14:textId="77777777" w:rsidR="00E9082F" w:rsidRPr="00B57C75" w:rsidRDefault="00E9082F" w:rsidP="00F90939">
      <w:pPr>
        <w:widowControl w:val="0"/>
        <w:suppressAutoHyphens/>
        <w:rPr>
          <w:color w:val="000000"/>
          <w:spacing w:val="-2"/>
          <w:szCs w:val="22"/>
          <w:lang w:val="nl-NL"/>
        </w:rPr>
      </w:pPr>
      <w:r w:rsidRPr="00B57C75">
        <w:rPr>
          <w:color w:val="000000"/>
          <w:szCs w:val="22"/>
          <w:lang w:val="nl-NL"/>
        </w:rPr>
        <w:t>Rivastigmine reageert met de doelenzymen door de vorming van een covalent gebonden complex, waardoor de enzymen tijdelijk worden geïnactiveerd. Een orale dosis van 3 mg verlaagt bij gezonde jonge mannen de acetylcholinesterase (AChE) activiteit in de liquor cerebrospinalis met circa 40% binnen de eerste 1,5 uur na toediening. De activiteit van het enzym keert ongeveer 9 uur nadat het maximaal remmend effect werd bereikt weer terug naar de basiswaarde. Bij patiënten met de ziekte van Alzheimer is de remming van AChE door rivastigmine in de liquor cerebrospinalis dosis-afhankelijk en dit tot de hoogst geteste dosis, zijnde 6 mg tweemaal daags. Remming van butyrylcholinesterase activiteit in de liquor cerebrospinalis bij 14 Alzheimer patiënten behandeld met rivastigmine was vergelijkbaar met die van AChE.</w:t>
      </w:r>
    </w:p>
    <w:p w14:paraId="554DDE31" w14:textId="77777777" w:rsidR="00E9082F" w:rsidRPr="00B57C75" w:rsidRDefault="00E9082F" w:rsidP="00F90939">
      <w:pPr>
        <w:widowControl w:val="0"/>
        <w:tabs>
          <w:tab w:val="left" w:pos="-142"/>
        </w:tabs>
        <w:rPr>
          <w:color w:val="000000"/>
          <w:szCs w:val="22"/>
          <w:lang w:val="nl-NL"/>
        </w:rPr>
      </w:pPr>
    </w:p>
    <w:p w14:paraId="2751EF05" w14:textId="77777777" w:rsidR="00E9082F" w:rsidRPr="00B57C75" w:rsidRDefault="00E9082F" w:rsidP="00F90939">
      <w:pPr>
        <w:keepNext/>
        <w:widowControl w:val="0"/>
        <w:tabs>
          <w:tab w:val="left" w:pos="-142"/>
        </w:tabs>
        <w:rPr>
          <w:bCs/>
          <w:iCs/>
          <w:color w:val="000000"/>
          <w:szCs w:val="22"/>
          <w:u w:val="single"/>
          <w:lang w:val="nl-NL"/>
        </w:rPr>
      </w:pPr>
      <w:r w:rsidRPr="00B57C75">
        <w:rPr>
          <w:bCs/>
          <w:iCs/>
          <w:color w:val="000000"/>
          <w:szCs w:val="22"/>
          <w:u w:val="single"/>
          <w:lang w:val="nl-NL"/>
        </w:rPr>
        <w:t>Klinische studies bij dementie bij de ziekte van Alzheimer</w:t>
      </w:r>
    </w:p>
    <w:p w14:paraId="0D4B57E7" w14:textId="77777777" w:rsidR="000078CE" w:rsidRPr="00B57C75" w:rsidRDefault="000078CE" w:rsidP="00F90939">
      <w:pPr>
        <w:keepNext/>
        <w:widowControl w:val="0"/>
        <w:tabs>
          <w:tab w:val="left" w:pos="-142"/>
        </w:tabs>
        <w:rPr>
          <w:color w:val="000000"/>
          <w:szCs w:val="22"/>
          <w:lang w:val="nl-NL"/>
        </w:rPr>
      </w:pPr>
    </w:p>
    <w:p w14:paraId="1E77FE87" w14:textId="77777777" w:rsidR="00E9082F" w:rsidRPr="00B57C75" w:rsidRDefault="00E9082F" w:rsidP="00F90939">
      <w:pPr>
        <w:widowControl w:val="0"/>
        <w:tabs>
          <w:tab w:val="left" w:pos="-142"/>
        </w:tabs>
        <w:rPr>
          <w:color w:val="000000"/>
          <w:szCs w:val="22"/>
          <w:lang w:val="nl-NL"/>
        </w:rPr>
      </w:pPr>
      <w:r w:rsidRPr="00B57C75">
        <w:rPr>
          <w:color w:val="000000"/>
          <w:szCs w:val="22"/>
          <w:lang w:val="nl-NL"/>
        </w:rPr>
        <w:t xml:space="preserve">De werkzaamheid van rivastigmine is aangetoond door gebruik te maken van drie onafhankelijke domeinspecifieke bepalingsmethoden die periodiek uitgevoerd werden gedurende de 6 maanden durende behandelingsperioden. Deze bepalingsmethoden omvatten de ADAS-Cog (Alzheimer’s Disease Assessment Scale – Cognitive subscale, een prestatiegerichte meting van de cognitie), de CIBIC-Plus (Clinician’s Interview Based Impression of Change-Plus, een uitgebreid globaal </w:t>
      </w:r>
      <w:r w:rsidRPr="00B57C75">
        <w:rPr>
          <w:color w:val="000000"/>
          <w:szCs w:val="22"/>
          <w:lang w:val="nl-NL"/>
        </w:rPr>
        <w:lastRenderedPageBreak/>
        <w:t>onderzoek van de patiënt door de arts, daarbij rekening houdend met informatie die door de verzorger wordt gegeven), en de PDS (Progressive Deterioration Scale, een door de verzorger vastgestelde evaluatie van het vermogen van de patiënt om activiteiten van het dagelijks leven uit te voeren, waaronder persoonlijke hygiëne, eten, aankleden, huishoudelijke taken zoals boodschappen doen, de mogelijkheid zichzelf te oriënteren ten opzichte van de omgeving alsmede de betrokkenheid bij financiële zaken enz.).</w:t>
      </w:r>
    </w:p>
    <w:p w14:paraId="7C6C5110" w14:textId="77777777" w:rsidR="00E9082F" w:rsidRPr="00B57C75" w:rsidRDefault="00E9082F" w:rsidP="00F90939">
      <w:pPr>
        <w:widowControl w:val="0"/>
        <w:tabs>
          <w:tab w:val="left" w:pos="-142"/>
        </w:tabs>
        <w:rPr>
          <w:color w:val="000000"/>
          <w:szCs w:val="22"/>
          <w:lang w:val="nl-NL"/>
        </w:rPr>
      </w:pPr>
    </w:p>
    <w:p w14:paraId="626ED2B7" w14:textId="77777777" w:rsidR="00E9082F" w:rsidRPr="00B57C75" w:rsidRDefault="00E9082F" w:rsidP="00F90939">
      <w:pPr>
        <w:widowControl w:val="0"/>
        <w:tabs>
          <w:tab w:val="left" w:pos="-142"/>
        </w:tabs>
        <w:rPr>
          <w:color w:val="000000"/>
          <w:szCs w:val="22"/>
          <w:lang w:val="nl-NL"/>
        </w:rPr>
      </w:pPr>
      <w:r w:rsidRPr="00B57C75">
        <w:rPr>
          <w:color w:val="000000"/>
          <w:szCs w:val="22"/>
          <w:lang w:val="nl-NL"/>
        </w:rPr>
        <w:t>De bestudeerde patiënten hadden een MMSE (Mini-Mental State Examination) score van 10–24.</w:t>
      </w:r>
    </w:p>
    <w:p w14:paraId="509692B7" w14:textId="77777777" w:rsidR="00E9082F" w:rsidRPr="00B57C75" w:rsidRDefault="00E9082F" w:rsidP="00F90939">
      <w:pPr>
        <w:widowControl w:val="0"/>
        <w:tabs>
          <w:tab w:val="left" w:pos="-142"/>
        </w:tabs>
        <w:rPr>
          <w:color w:val="000000"/>
          <w:szCs w:val="22"/>
          <w:lang w:val="nl-NL"/>
        </w:rPr>
      </w:pPr>
    </w:p>
    <w:p w14:paraId="3B876753" w14:textId="77777777" w:rsidR="00E9082F" w:rsidRPr="00B57C75" w:rsidRDefault="00E9082F" w:rsidP="00F90939">
      <w:pPr>
        <w:widowControl w:val="0"/>
        <w:tabs>
          <w:tab w:val="left" w:pos="-142"/>
        </w:tabs>
        <w:rPr>
          <w:color w:val="000000"/>
          <w:szCs w:val="22"/>
          <w:lang w:val="nl-NL"/>
        </w:rPr>
      </w:pPr>
      <w:r w:rsidRPr="00B57C75">
        <w:rPr>
          <w:color w:val="000000"/>
          <w:szCs w:val="22"/>
          <w:lang w:val="nl-NL"/>
        </w:rPr>
        <w:t>De resultaten van twee studies met flexibele dosering van de drie belangrijke 26-weken durende multicenter studies van patiënten met lichte tot matige ernstige vormen van de ziekte van Alzheimer, die een klinisch relevante respons vertoonden, zijn samengevoegd en hieronder weergegeven in Tabel 4. Klinisch relevante verbetering was in deze studies a priori gedefinieerd als minstens een verbetering van 4 punten op de ADAS-Cog, een verbetering op de CIBIC-Plus, of minstens een verbetering van 10% op de PDS.</w:t>
      </w:r>
    </w:p>
    <w:p w14:paraId="5493A3C2" w14:textId="77777777" w:rsidR="00E9082F" w:rsidRPr="00B57C75" w:rsidRDefault="00E9082F" w:rsidP="00F90939">
      <w:pPr>
        <w:widowControl w:val="0"/>
        <w:tabs>
          <w:tab w:val="left" w:pos="-142"/>
        </w:tabs>
        <w:rPr>
          <w:color w:val="000000"/>
          <w:szCs w:val="22"/>
          <w:lang w:val="nl-NL"/>
        </w:rPr>
      </w:pPr>
    </w:p>
    <w:p w14:paraId="3EFE23B1" w14:textId="77777777" w:rsidR="00E9082F" w:rsidRPr="00B57C75" w:rsidRDefault="00E9082F" w:rsidP="00F90939">
      <w:pPr>
        <w:widowControl w:val="0"/>
        <w:tabs>
          <w:tab w:val="left" w:pos="-142"/>
        </w:tabs>
        <w:rPr>
          <w:color w:val="000000"/>
          <w:szCs w:val="22"/>
          <w:lang w:val="nl-NL"/>
        </w:rPr>
      </w:pPr>
      <w:r w:rsidRPr="00B57C75">
        <w:rPr>
          <w:color w:val="000000"/>
          <w:szCs w:val="22"/>
          <w:lang w:val="nl-NL"/>
        </w:rPr>
        <w:t>Verder wordt in dezelfde tabel een post-hoc definitie gegeven voor respons. De secundaire definitie van respons vereiste een verbetering van 4 punten of meer op de ADAS-Cog, geen verslechtering op de CIBIC-Plus, en geen verslechtering op de PDS. De gemiddelde werkelijke dagelijkse dosering voor de patiënten die reageerden in de 6–12 mg groep, overeenkomend met deze definitie, was 9,3 mg. Het is belangrijk op te merken dat de schalen die gebruikt zijn bij deze indicatie variëren en dat directe vergelijkingen van de resultaten met andere therapeutische middelen niet opgaan.</w:t>
      </w:r>
    </w:p>
    <w:p w14:paraId="36AC0B74" w14:textId="77777777" w:rsidR="00E9082F" w:rsidRPr="00B57C75" w:rsidRDefault="00E9082F" w:rsidP="00F90939">
      <w:pPr>
        <w:widowControl w:val="0"/>
        <w:tabs>
          <w:tab w:val="left" w:pos="-142"/>
        </w:tabs>
        <w:rPr>
          <w:color w:val="000000"/>
          <w:szCs w:val="22"/>
          <w:lang w:val="nl-NL"/>
        </w:rPr>
      </w:pPr>
    </w:p>
    <w:p w14:paraId="014025EE" w14:textId="77777777" w:rsidR="00E9082F" w:rsidRPr="00B57C75" w:rsidRDefault="00E9082F" w:rsidP="00F90939">
      <w:pPr>
        <w:pStyle w:val="BodyText2"/>
        <w:keepNext/>
        <w:keepLines/>
        <w:widowControl w:val="0"/>
        <w:tabs>
          <w:tab w:val="clear" w:pos="567"/>
        </w:tabs>
        <w:spacing w:line="240" w:lineRule="auto"/>
        <w:ind w:left="0"/>
        <w:jc w:val="left"/>
        <w:rPr>
          <w:i w:val="0"/>
          <w:sz w:val="22"/>
          <w:szCs w:val="22"/>
          <w:lang w:val="nl-NL"/>
        </w:rPr>
      </w:pPr>
      <w:r w:rsidRPr="00B57C75">
        <w:rPr>
          <w:i w:val="0"/>
          <w:sz w:val="22"/>
          <w:szCs w:val="22"/>
          <w:lang w:val="nl-NL"/>
        </w:rPr>
        <w:t>Tabel 4</w:t>
      </w:r>
    </w:p>
    <w:p w14:paraId="14FBC533" w14:textId="77777777" w:rsidR="00E9082F" w:rsidRPr="00B57C75" w:rsidRDefault="00E9082F" w:rsidP="00F90939">
      <w:pPr>
        <w:pStyle w:val="BodyText2"/>
        <w:keepNext/>
        <w:keepLines/>
        <w:widowControl w:val="0"/>
        <w:tabs>
          <w:tab w:val="clear" w:pos="567"/>
        </w:tabs>
        <w:spacing w:line="240" w:lineRule="auto"/>
        <w:ind w:left="0"/>
        <w:jc w:val="left"/>
        <w:rPr>
          <w:b w:val="0"/>
          <w:i w:val="0"/>
          <w:sz w:val="22"/>
          <w:szCs w:val="22"/>
          <w:lang w:val="nl-NL"/>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02"/>
        <w:gridCol w:w="1560"/>
        <w:gridCol w:w="1275"/>
        <w:gridCol w:w="1560"/>
        <w:gridCol w:w="1275"/>
      </w:tblGrid>
      <w:tr w:rsidR="00E9082F" w:rsidRPr="00057083" w14:paraId="1D8C4814" w14:textId="77777777">
        <w:tc>
          <w:tcPr>
            <w:tcW w:w="3302" w:type="dxa"/>
          </w:tcPr>
          <w:p w14:paraId="19C8EFAD" w14:textId="77777777" w:rsidR="00E9082F" w:rsidRPr="00B57C75" w:rsidRDefault="00E9082F" w:rsidP="00F90939">
            <w:pPr>
              <w:pStyle w:val="paragraph"/>
              <w:keepNext/>
              <w:keepLines/>
              <w:widowControl w:val="0"/>
              <w:spacing w:before="0"/>
              <w:jc w:val="left"/>
              <w:rPr>
                <w:b/>
                <w:color w:val="000000"/>
                <w:sz w:val="22"/>
                <w:szCs w:val="22"/>
                <w:lang w:val="nl-NL"/>
              </w:rPr>
            </w:pPr>
          </w:p>
        </w:tc>
        <w:tc>
          <w:tcPr>
            <w:tcW w:w="5670" w:type="dxa"/>
            <w:gridSpan w:val="4"/>
          </w:tcPr>
          <w:p w14:paraId="4C9F7D07" w14:textId="77777777" w:rsidR="00E9082F" w:rsidRPr="00B57C75" w:rsidRDefault="00E9082F" w:rsidP="00F90939">
            <w:pPr>
              <w:pStyle w:val="paragraph"/>
              <w:keepNext/>
              <w:keepLines/>
              <w:widowControl w:val="0"/>
              <w:spacing w:before="0"/>
              <w:jc w:val="left"/>
              <w:rPr>
                <w:b/>
                <w:color w:val="000000"/>
                <w:sz w:val="22"/>
                <w:szCs w:val="22"/>
                <w:lang w:val="nl-NL"/>
              </w:rPr>
            </w:pPr>
            <w:r w:rsidRPr="00B57C75">
              <w:rPr>
                <w:b/>
                <w:color w:val="000000"/>
                <w:sz w:val="22"/>
                <w:szCs w:val="22"/>
                <w:lang w:val="nl-NL"/>
              </w:rPr>
              <w:t>Patiënten met een significante klinische respons (%)</w:t>
            </w:r>
          </w:p>
        </w:tc>
      </w:tr>
      <w:tr w:rsidR="00E9082F" w:rsidRPr="00B57C75" w14:paraId="39295D21" w14:textId="77777777">
        <w:tc>
          <w:tcPr>
            <w:tcW w:w="3302" w:type="dxa"/>
          </w:tcPr>
          <w:p w14:paraId="29B5F0D9" w14:textId="77777777" w:rsidR="00E9082F" w:rsidRPr="00B57C75" w:rsidRDefault="00E9082F" w:rsidP="00F90939">
            <w:pPr>
              <w:pStyle w:val="paragraph"/>
              <w:keepNext/>
              <w:keepLines/>
              <w:widowControl w:val="0"/>
              <w:spacing w:before="0"/>
              <w:jc w:val="left"/>
              <w:rPr>
                <w:b/>
                <w:color w:val="000000"/>
                <w:sz w:val="22"/>
                <w:szCs w:val="22"/>
                <w:lang w:val="nl-NL"/>
              </w:rPr>
            </w:pPr>
          </w:p>
        </w:tc>
        <w:tc>
          <w:tcPr>
            <w:tcW w:w="2835" w:type="dxa"/>
            <w:gridSpan w:val="2"/>
          </w:tcPr>
          <w:p w14:paraId="43E5768B" w14:textId="77777777" w:rsidR="00E9082F" w:rsidRPr="00B57C75" w:rsidRDefault="00E9082F" w:rsidP="00F90939">
            <w:pPr>
              <w:pStyle w:val="paragraph"/>
              <w:keepNext/>
              <w:keepLines/>
              <w:widowControl w:val="0"/>
              <w:spacing w:before="0"/>
              <w:jc w:val="center"/>
              <w:rPr>
                <w:b/>
                <w:color w:val="000000"/>
                <w:sz w:val="22"/>
                <w:szCs w:val="22"/>
                <w:lang w:val="nl-NL"/>
              </w:rPr>
            </w:pPr>
            <w:r w:rsidRPr="00B57C75">
              <w:rPr>
                <w:b/>
                <w:color w:val="000000"/>
                <w:sz w:val="22"/>
                <w:szCs w:val="22"/>
                <w:lang w:val="nl-NL"/>
              </w:rPr>
              <w:t>ITT</w:t>
            </w:r>
          </w:p>
        </w:tc>
        <w:tc>
          <w:tcPr>
            <w:tcW w:w="2835" w:type="dxa"/>
            <w:gridSpan w:val="2"/>
          </w:tcPr>
          <w:p w14:paraId="550197CC" w14:textId="77777777" w:rsidR="00E9082F" w:rsidRPr="00B57C75" w:rsidRDefault="00E9082F" w:rsidP="00F90939">
            <w:pPr>
              <w:pStyle w:val="paragraph"/>
              <w:keepNext/>
              <w:keepLines/>
              <w:widowControl w:val="0"/>
              <w:spacing w:before="0"/>
              <w:jc w:val="center"/>
              <w:rPr>
                <w:b/>
                <w:color w:val="000000"/>
                <w:sz w:val="22"/>
                <w:szCs w:val="22"/>
                <w:lang w:val="nl-NL"/>
              </w:rPr>
            </w:pPr>
            <w:r w:rsidRPr="00B57C75">
              <w:rPr>
                <w:b/>
                <w:color w:val="000000"/>
                <w:sz w:val="22"/>
                <w:szCs w:val="22"/>
                <w:lang w:val="nl-NL"/>
              </w:rPr>
              <w:t>LOCF</w:t>
            </w:r>
          </w:p>
        </w:tc>
      </w:tr>
      <w:tr w:rsidR="00E9082F" w:rsidRPr="00B57C75" w14:paraId="12B9CB32" w14:textId="77777777">
        <w:tc>
          <w:tcPr>
            <w:tcW w:w="3302" w:type="dxa"/>
            <w:tcBorders>
              <w:bottom w:val="single" w:sz="18" w:space="0" w:color="000000"/>
            </w:tcBorders>
          </w:tcPr>
          <w:p w14:paraId="02E683AC" w14:textId="77777777" w:rsidR="00E9082F" w:rsidRPr="00B57C75" w:rsidRDefault="00E9082F" w:rsidP="00F90939">
            <w:pPr>
              <w:pStyle w:val="paragraph"/>
              <w:keepNext/>
              <w:keepLines/>
              <w:widowControl w:val="0"/>
              <w:spacing w:before="0"/>
              <w:jc w:val="left"/>
              <w:rPr>
                <w:b/>
                <w:color w:val="000000"/>
                <w:sz w:val="22"/>
                <w:szCs w:val="22"/>
                <w:lang w:val="nl-NL"/>
              </w:rPr>
            </w:pPr>
            <w:r w:rsidRPr="00B57C75">
              <w:rPr>
                <w:b/>
                <w:color w:val="000000"/>
                <w:sz w:val="22"/>
                <w:szCs w:val="22"/>
                <w:lang w:val="nl-NL"/>
              </w:rPr>
              <w:t>Mate van respons</w:t>
            </w:r>
          </w:p>
          <w:p w14:paraId="6056184D" w14:textId="77777777" w:rsidR="00E9082F" w:rsidRPr="00B57C75" w:rsidRDefault="00E9082F" w:rsidP="00F90939">
            <w:pPr>
              <w:pStyle w:val="paragraph"/>
              <w:keepNext/>
              <w:keepLines/>
              <w:widowControl w:val="0"/>
              <w:spacing w:before="0"/>
              <w:jc w:val="left"/>
              <w:rPr>
                <w:color w:val="000000"/>
                <w:sz w:val="22"/>
                <w:szCs w:val="22"/>
                <w:lang w:val="nl-NL"/>
              </w:rPr>
            </w:pPr>
          </w:p>
          <w:p w14:paraId="61EF325E" w14:textId="77777777" w:rsidR="00E9082F" w:rsidRPr="00B57C75" w:rsidRDefault="00E9082F" w:rsidP="00F90939">
            <w:pPr>
              <w:pStyle w:val="paragraph"/>
              <w:keepNext/>
              <w:keepLines/>
              <w:widowControl w:val="0"/>
              <w:spacing w:before="0"/>
              <w:jc w:val="left"/>
              <w:rPr>
                <w:b/>
                <w:i/>
                <w:color w:val="000000"/>
                <w:sz w:val="22"/>
                <w:szCs w:val="22"/>
                <w:lang w:val="nl-NL"/>
              </w:rPr>
            </w:pPr>
          </w:p>
        </w:tc>
        <w:tc>
          <w:tcPr>
            <w:tcW w:w="1560" w:type="dxa"/>
            <w:tcBorders>
              <w:bottom w:val="single" w:sz="18" w:space="0" w:color="000000"/>
            </w:tcBorders>
          </w:tcPr>
          <w:p w14:paraId="306C1C50" w14:textId="77777777" w:rsidR="00E9082F" w:rsidRPr="00B57C75" w:rsidRDefault="00E9082F" w:rsidP="00F90939">
            <w:pPr>
              <w:pStyle w:val="paragraph"/>
              <w:keepNext/>
              <w:keepLines/>
              <w:widowControl w:val="0"/>
              <w:spacing w:before="0"/>
              <w:jc w:val="center"/>
              <w:rPr>
                <w:b/>
                <w:color w:val="000000"/>
                <w:sz w:val="22"/>
                <w:szCs w:val="22"/>
                <w:lang w:val="nl-NL"/>
              </w:rPr>
            </w:pPr>
            <w:r w:rsidRPr="00B57C75">
              <w:rPr>
                <w:b/>
                <w:color w:val="000000"/>
                <w:sz w:val="22"/>
                <w:szCs w:val="22"/>
                <w:lang w:val="nl-NL"/>
              </w:rPr>
              <w:t>Rivastigmine</w:t>
            </w:r>
          </w:p>
          <w:p w14:paraId="3E86EC93" w14:textId="77777777" w:rsidR="00E9082F" w:rsidRPr="00B57C75" w:rsidRDefault="00E9082F" w:rsidP="00F90939">
            <w:pPr>
              <w:pStyle w:val="paragraph"/>
              <w:keepNext/>
              <w:keepLines/>
              <w:widowControl w:val="0"/>
              <w:spacing w:before="0"/>
              <w:jc w:val="center"/>
              <w:rPr>
                <w:b/>
                <w:color w:val="000000"/>
                <w:sz w:val="22"/>
                <w:szCs w:val="22"/>
                <w:lang w:val="nl-NL"/>
              </w:rPr>
            </w:pPr>
            <w:r w:rsidRPr="00B57C75">
              <w:rPr>
                <w:b/>
                <w:color w:val="000000"/>
                <w:sz w:val="22"/>
                <w:szCs w:val="22"/>
                <w:lang w:val="nl-NL"/>
              </w:rPr>
              <w:t>6</w:t>
            </w:r>
            <w:r w:rsidRPr="00B57C75">
              <w:rPr>
                <w:color w:val="000000"/>
                <w:sz w:val="22"/>
                <w:szCs w:val="22"/>
                <w:lang w:val="nl-NL"/>
              </w:rPr>
              <w:t>–</w:t>
            </w:r>
            <w:r w:rsidRPr="00B57C75">
              <w:rPr>
                <w:b/>
                <w:color w:val="000000"/>
                <w:sz w:val="22"/>
                <w:szCs w:val="22"/>
                <w:lang w:val="nl-NL"/>
              </w:rPr>
              <w:t>12 mg</w:t>
            </w:r>
          </w:p>
          <w:p w14:paraId="592E9021" w14:textId="77777777" w:rsidR="00E9082F" w:rsidRPr="00B57C75" w:rsidRDefault="00E9082F" w:rsidP="00F90939">
            <w:pPr>
              <w:pStyle w:val="paragraph"/>
              <w:keepNext/>
              <w:keepLines/>
              <w:widowControl w:val="0"/>
              <w:spacing w:before="0"/>
              <w:jc w:val="center"/>
              <w:rPr>
                <w:b/>
                <w:i/>
                <w:color w:val="000000"/>
                <w:sz w:val="22"/>
                <w:szCs w:val="22"/>
                <w:lang w:val="nl-NL"/>
              </w:rPr>
            </w:pPr>
            <w:r w:rsidRPr="00B57C75">
              <w:rPr>
                <w:b/>
                <w:color w:val="000000"/>
                <w:sz w:val="22"/>
                <w:szCs w:val="22"/>
                <w:lang w:val="nl-NL"/>
              </w:rPr>
              <w:t>N=473</w:t>
            </w:r>
          </w:p>
        </w:tc>
        <w:tc>
          <w:tcPr>
            <w:tcW w:w="1275" w:type="dxa"/>
            <w:tcBorders>
              <w:bottom w:val="single" w:sz="18" w:space="0" w:color="000000"/>
            </w:tcBorders>
          </w:tcPr>
          <w:p w14:paraId="6A5C1BD3" w14:textId="77777777" w:rsidR="00E9082F" w:rsidRPr="00B57C75" w:rsidRDefault="00E9082F" w:rsidP="00F90939">
            <w:pPr>
              <w:pStyle w:val="paragraph"/>
              <w:keepNext/>
              <w:keepLines/>
              <w:widowControl w:val="0"/>
              <w:spacing w:before="0"/>
              <w:jc w:val="center"/>
              <w:rPr>
                <w:b/>
                <w:color w:val="000000"/>
                <w:sz w:val="22"/>
                <w:szCs w:val="22"/>
                <w:lang w:val="nl-NL"/>
              </w:rPr>
            </w:pPr>
            <w:r w:rsidRPr="00B57C75">
              <w:rPr>
                <w:b/>
                <w:color w:val="000000"/>
                <w:sz w:val="22"/>
                <w:szCs w:val="22"/>
                <w:lang w:val="nl-NL"/>
              </w:rPr>
              <w:t>Placebo</w:t>
            </w:r>
          </w:p>
          <w:p w14:paraId="6AA465AF" w14:textId="77777777" w:rsidR="00E9082F" w:rsidRPr="00B57C75" w:rsidRDefault="00E9082F" w:rsidP="00F90939">
            <w:pPr>
              <w:pStyle w:val="paragraph"/>
              <w:keepNext/>
              <w:keepLines/>
              <w:widowControl w:val="0"/>
              <w:spacing w:before="0"/>
              <w:jc w:val="center"/>
              <w:rPr>
                <w:color w:val="000000"/>
                <w:sz w:val="22"/>
                <w:szCs w:val="22"/>
                <w:lang w:val="nl-NL"/>
              </w:rPr>
            </w:pPr>
          </w:p>
          <w:p w14:paraId="3FDDEA54" w14:textId="77777777" w:rsidR="00E9082F" w:rsidRPr="00B57C75" w:rsidRDefault="00E9082F" w:rsidP="00F90939">
            <w:pPr>
              <w:pStyle w:val="paragraph"/>
              <w:keepNext/>
              <w:keepLines/>
              <w:widowControl w:val="0"/>
              <w:spacing w:before="0"/>
              <w:jc w:val="center"/>
              <w:rPr>
                <w:b/>
                <w:i/>
                <w:color w:val="000000"/>
                <w:sz w:val="22"/>
                <w:szCs w:val="22"/>
                <w:lang w:val="nl-NL"/>
              </w:rPr>
            </w:pPr>
            <w:r w:rsidRPr="00B57C75">
              <w:rPr>
                <w:b/>
                <w:color w:val="000000"/>
                <w:sz w:val="22"/>
                <w:szCs w:val="22"/>
                <w:lang w:val="nl-NL"/>
              </w:rPr>
              <w:t>N=472</w:t>
            </w:r>
          </w:p>
        </w:tc>
        <w:tc>
          <w:tcPr>
            <w:tcW w:w="1560" w:type="dxa"/>
            <w:tcBorders>
              <w:bottom w:val="single" w:sz="18" w:space="0" w:color="000000"/>
            </w:tcBorders>
          </w:tcPr>
          <w:p w14:paraId="3F7366BE" w14:textId="77777777" w:rsidR="00E9082F" w:rsidRPr="00B57C75" w:rsidRDefault="00E9082F" w:rsidP="00F90939">
            <w:pPr>
              <w:pStyle w:val="paragraph"/>
              <w:keepNext/>
              <w:keepLines/>
              <w:widowControl w:val="0"/>
              <w:spacing w:before="0"/>
              <w:jc w:val="center"/>
              <w:rPr>
                <w:b/>
                <w:color w:val="000000"/>
                <w:sz w:val="22"/>
                <w:szCs w:val="22"/>
                <w:lang w:val="nl-NL"/>
              </w:rPr>
            </w:pPr>
            <w:r w:rsidRPr="00B57C75">
              <w:rPr>
                <w:b/>
                <w:color w:val="000000"/>
                <w:sz w:val="22"/>
                <w:szCs w:val="22"/>
                <w:lang w:val="nl-NL"/>
              </w:rPr>
              <w:t>Rivastigmine</w:t>
            </w:r>
          </w:p>
          <w:p w14:paraId="493952C7" w14:textId="77777777" w:rsidR="00E9082F" w:rsidRPr="00B57C75" w:rsidRDefault="00E9082F" w:rsidP="00F90939">
            <w:pPr>
              <w:pStyle w:val="paragraph"/>
              <w:keepNext/>
              <w:keepLines/>
              <w:widowControl w:val="0"/>
              <w:spacing w:before="0"/>
              <w:jc w:val="center"/>
              <w:rPr>
                <w:b/>
                <w:color w:val="000000"/>
                <w:sz w:val="22"/>
                <w:szCs w:val="22"/>
                <w:lang w:val="nl-NL"/>
              </w:rPr>
            </w:pPr>
            <w:r w:rsidRPr="00B57C75">
              <w:rPr>
                <w:b/>
                <w:color w:val="000000"/>
                <w:sz w:val="22"/>
                <w:szCs w:val="22"/>
                <w:lang w:val="nl-NL"/>
              </w:rPr>
              <w:t>6</w:t>
            </w:r>
            <w:r w:rsidRPr="00B57C75">
              <w:rPr>
                <w:color w:val="000000"/>
                <w:sz w:val="22"/>
                <w:szCs w:val="22"/>
                <w:lang w:val="nl-NL"/>
              </w:rPr>
              <w:t>–</w:t>
            </w:r>
            <w:r w:rsidRPr="00B57C75">
              <w:rPr>
                <w:b/>
                <w:color w:val="000000"/>
                <w:sz w:val="22"/>
                <w:szCs w:val="22"/>
                <w:lang w:val="nl-NL"/>
              </w:rPr>
              <w:t>12 mg</w:t>
            </w:r>
          </w:p>
          <w:p w14:paraId="37296845" w14:textId="77777777" w:rsidR="00E9082F" w:rsidRPr="00B57C75" w:rsidRDefault="00E9082F" w:rsidP="00F90939">
            <w:pPr>
              <w:pStyle w:val="paragraph"/>
              <w:keepNext/>
              <w:keepLines/>
              <w:widowControl w:val="0"/>
              <w:spacing w:before="0"/>
              <w:jc w:val="center"/>
              <w:rPr>
                <w:b/>
                <w:i/>
                <w:color w:val="000000"/>
                <w:sz w:val="22"/>
                <w:szCs w:val="22"/>
                <w:lang w:val="nl-NL"/>
              </w:rPr>
            </w:pPr>
            <w:r w:rsidRPr="00B57C75">
              <w:rPr>
                <w:b/>
                <w:color w:val="000000"/>
                <w:sz w:val="22"/>
                <w:szCs w:val="22"/>
                <w:lang w:val="nl-NL"/>
              </w:rPr>
              <w:t>N=379</w:t>
            </w:r>
          </w:p>
        </w:tc>
        <w:tc>
          <w:tcPr>
            <w:tcW w:w="1275" w:type="dxa"/>
            <w:tcBorders>
              <w:bottom w:val="single" w:sz="18" w:space="0" w:color="000000"/>
            </w:tcBorders>
          </w:tcPr>
          <w:p w14:paraId="4A91FFF3" w14:textId="77777777" w:rsidR="00E9082F" w:rsidRPr="00B57C75" w:rsidRDefault="00E9082F" w:rsidP="00F90939">
            <w:pPr>
              <w:pStyle w:val="paragraph"/>
              <w:keepNext/>
              <w:keepLines/>
              <w:widowControl w:val="0"/>
              <w:spacing w:before="0"/>
              <w:jc w:val="center"/>
              <w:rPr>
                <w:b/>
                <w:color w:val="000000"/>
                <w:sz w:val="22"/>
                <w:szCs w:val="22"/>
                <w:lang w:val="nl-NL"/>
              </w:rPr>
            </w:pPr>
            <w:r w:rsidRPr="00B57C75">
              <w:rPr>
                <w:b/>
                <w:color w:val="000000"/>
                <w:sz w:val="22"/>
                <w:szCs w:val="22"/>
                <w:lang w:val="nl-NL"/>
              </w:rPr>
              <w:t>Placebo</w:t>
            </w:r>
          </w:p>
          <w:p w14:paraId="5E14E1CC" w14:textId="77777777" w:rsidR="00E9082F" w:rsidRPr="00B57C75" w:rsidRDefault="00E9082F" w:rsidP="00F90939">
            <w:pPr>
              <w:pStyle w:val="paragraph"/>
              <w:keepNext/>
              <w:keepLines/>
              <w:widowControl w:val="0"/>
              <w:spacing w:before="0"/>
              <w:jc w:val="center"/>
              <w:rPr>
                <w:color w:val="000000"/>
                <w:sz w:val="22"/>
                <w:szCs w:val="22"/>
                <w:lang w:val="nl-NL"/>
              </w:rPr>
            </w:pPr>
          </w:p>
          <w:p w14:paraId="622724C0" w14:textId="77777777" w:rsidR="00E9082F" w:rsidRPr="00B57C75" w:rsidRDefault="00E9082F" w:rsidP="00F90939">
            <w:pPr>
              <w:pStyle w:val="paragraph"/>
              <w:keepNext/>
              <w:keepLines/>
              <w:widowControl w:val="0"/>
              <w:spacing w:before="0"/>
              <w:jc w:val="center"/>
              <w:rPr>
                <w:b/>
                <w:i/>
                <w:color w:val="000000"/>
                <w:sz w:val="22"/>
                <w:szCs w:val="22"/>
                <w:lang w:val="nl-NL"/>
              </w:rPr>
            </w:pPr>
            <w:r w:rsidRPr="00B57C75">
              <w:rPr>
                <w:b/>
                <w:color w:val="000000"/>
                <w:sz w:val="22"/>
                <w:szCs w:val="22"/>
                <w:lang w:val="nl-NL"/>
              </w:rPr>
              <w:t>N=444</w:t>
            </w:r>
          </w:p>
        </w:tc>
      </w:tr>
      <w:tr w:rsidR="00E9082F" w:rsidRPr="00B57C75" w14:paraId="49E2D5C5" w14:textId="77777777">
        <w:tc>
          <w:tcPr>
            <w:tcW w:w="3302" w:type="dxa"/>
          </w:tcPr>
          <w:p w14:paraId="7CB4F0C9" w14:textId="77777777" w:rsidR="00E9082F" w:rsidRPr="00B57C75" w:rsidRDefault="00E9082F" w:rsidP="00F90939">
            <w:pPr>
              <w:pStyle w:val="paragraph"/>
              <w:keepNext/>
              <w:keepLines/>
              <w:widowControl w:val="0"/>
              <w:spacing w:before="0"/>
              <w:jc w:val="left"/>
              <w:rPr>
                <w:b/>
                <w:color w:val="000000"/>
                <w:sz w:val="22"/>
                <w:szCs w:val="22"/>
                <w:lang w:val="nl-NL"/>
              </w:rPr>
            </w:pPr>
            <w:r w:rsidRPr="00B57C75">
              <w:rPr>
                <w:color w:val="000000"/>
                <w:sz w:val="22"/>
                <w:szCs w:val="22"/>
                <w:lang w:val="nl-NL"/>
              </w:rPr>
              <w:t>ADAS-Cog: verbetering met minstens 4 punten</w:t>
            </w:r>
          </w:p>
        </w:tc>
        <w:tc>
          <w:tcPr>
            <w:tcW w:w="1560" w:type="dxa"/>
          </w:tcPr>
          <w:p w14:paraId="448654FE"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21***</w:t>
            </w:r>
          </w:p>
          <w:p w14:paraId="7077656B" w14:textId="77777777" w:rsidR="00E9082F" w:rsidRPr="00B57C75" w:rsidRDefault="00E9082F" w:rsidP="00F90939">
            <w:pPr>
              <w:pStyle w:val="paragraph"/>
              <w:keepNext/>
              <w:keepLines/>
              <w:widowControl w:val="0"/>
              <w:spacing w:before="0"/>
              <w:jc w:val="center"/>
              <w:rPr>
                <w:color w:val="000000"/>
                <w:sz w:val="22"/>
                <w:szCs w:val="22"/>
                <w:lang w:val="nl-NL"/>
              </w:rPr>
            </w:pPr>
          </w:p>
        </w:tc>
        <w:tc>
          <w:tcPr>
            <w:tcW w:w="1275" w:type="dxa"/>
          </w:tcPr>
          <w:p w14:paraId="2F7AAF36"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12</w:t>
            </w:r>
          </w:p>
          <w:p w14:paraId="10A06F7B" w14:textId="77777777" w:rsidR="00E9082F" w:rsidRPr="00B57C75" w:rsidRDefault="00E9082F" w:rsidP="00F90939">
            <w:pPr>
              <w:pStyle w:val="paragraph"/>
              <w:keepNext/>
              <w:keepLines/>
              <w:widowControl w:val="0"/>
              <w:spacing w:before="0"/>
              <w:jc w:val="center"/>
              <w:rPr>
                <w:color w:val="000000"/>
                <w:sz w:val="22"/>
                <w:szCs w:val="22"/>
                <w:lang w:val="nl-NL"/>
              </w:rPr>
            </w:pPr>
          </w:p>
        </w:tc>
        <w:tc>
          <w:tcPr>
            <w:tcW w:w="1560" w:type="dxa"/>
          </w:tcPr>
          <w:p w14:paraId="75E17262"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25***</w:t>
            </w:r>
          </w:p>
          <w:p w14:paraId="64EE1C59" w14:textId="77777777" w:rsidR="00E9082F" w:rsidRPr="00B57C75" w:rsidRDefault="00E9082F" w:rsidP="00F90939">
            <w:pPr>
              <w:pStyle w:val="paragraph"/>
              <w:keepNext/>
              <w:keepLines/>
              <w:widowControl w:val="0"/>
              <w:spacing w:before="0"/>
              <w:jc w:val="center"/>
              <w:rPr>
                <w:color w:val="000000"/>
                <w:sz w:val="22"/>
                <w:szCs w:val="22"/>
                <w:lang w:val="nl-NL"/>
              </w:rPr>
            </w:pPr>
          </w:p>
        </w:tc>
        <w:tc>
          <w:tcPr>
            <w:tcW w:w="1275" w:type="dxa"/>
          </w:tcPr>
          <w:p w14:paraId="1DC28130"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12</w:t>
            </w:r>
          </w:p>
        </w:tc>
      </w:tr>
      <w:tr w:rsidR="00E9082F" w:rsidRPr="00B57C75" w14:paraId="3F930107" w14:textId="77777777">
        <w:tc>
          <w:tcPr>
            <w:tcW w:w="3302" w:type="dxa"/>
            <w:tcBorders>
              <w:bottom w:val="nil"/>
            </w:tcBorders>
          </w:tcPr>
          <w:p w14:paraId="1E2FBD69" w14:textId="77777777" w:rsidR="00E9082F" w:rsidRPr="00B57C75" w:rsidRDefault="00E9082F" w:rsidP="00F90939">
            <w:pPr>
              <w:pStyle w:val="paragraph"/>
              <w:keepNext/>
              <w:keepLines/>
              <w:widowControl w:val="0"/>
              <w:spacing w:before="0"/>
              <w:jc w:val="left"/>
              <w:rPr>
                <w:b/>
                <w:color w:val="000000"/>
                <w:sz w:val="22"/>
                <w:szCs w:val="22"/>
                <w:lang w:val="nl-NL"/>
              </w:rPr>
            </w:pPr>
            <w:r w:rsidRPr="00B57C75">
              <w:rPr>
                <w:color w:val="000000"/>
                <w:sz w:val="22"/>
                <w:szCs w:val="22"/>
                <w:lang w:val="nl-NL"/>
              </w:rPr>
              <w:t>CIBIC-Plus: verbetering</w:t>
            </w:r>
          </w:p>
        </w:tc>
        <w:tc>
          <w:tcPr>
            <w:tcW w:w="1560" w:type="dxa"/>
            <w:tcBorders>
              <w:bottom w:val="nil"/>
            </w:tcBorders>
          </w:tcPr>
          <w:p w14:paraId="28822CA1"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29***</w:t>
            </w:r>
          </w:p>
        </w:tc>
        <w:tc>
          <w:tcPr>
            <w:tcW w:w="1275" w:type="dxa"/>
            <w:tcBorders>
              <w:bottom w:val="nil"/>
            </w:tcBorders>
          </w:tcPr>
          <w:p w14:paraId="24F6DAE8"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18</w:t>
            </w:r>
          </w:p>
        </w:tc>
        <w:tc>
          <w:tcPr>
            <w:tcW w:w="1560" w:type="dxa"/>
            <w:tcBorders>
              <w:bottom w:val="nil"/>
            </w:tcBorders>
          </w:tcPr>
          <w:p w14:paraId="2D38B586"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32***</w:t>
            </w:r>
          </w:p>
        </w:tc>
        <w:tc>
          <w:tcPr>
            <w:tcW w:w="1275" w:type="dxa"/>
            <w:tcBorders>
              <w:bottom w:val="nil"/>
            </w:tcBorders>
          </w:tcPr>
          <w:p w14:paraId="739894D7"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19</w:t>
            </w:r>
          </w:p>
        </w:tc>
      </w:tr>
      <w:tr w:rsidR="00E9082F" w:rsidRPr="00B57C75" w14:paraId="3220AB95" w14:textId="77777777">
        <w:tc>
          <w:tcPr>
            <w:tcW w:w="3302" w:type="dxa"/>
            <w:tcBorders>
              <w:bottom w:val="nil"/>
            </w:tcBorders>
          </w:tcPr>
          <w:p w14:paraId="059B4C61" w14:textId="77777777" w:rsidR="00E9082F" w:rsidRPr="00B57C75" w:rsidRDefault="00E9082F" w:rsidP="00F90939">
            <w:pPr>
              <w:pStyle w:val="paragraph"/>
              <w:keepNext/>
              <w:keepLines/>
              <w:widowControl w:val="0"/>
              <w:spacing w:before="0"/>
              <w:jc w:val="left"/>
              <w:rPr>
                <w:b/>
                <w:color w:val="000000"/>
                <w:sz w:val="22"/>
                <w:szCs w:val="22"/>
                <w:lang w:val="nl-NL"/>
              </w:rPr>
            </w:pPr>
            <w:r w:rsidRPr="00B57C75">
              <w:rPr>
                <w:color w:val="000000"/>
                <w:sz w:val="22"/>
                <w:szCs w:val="22"/>
                <w:lang w:val="nl-NL"/>
              </w:rPr>
              <w:t>PDS: verbetering met minstens 10%</w:t>
            </w:r>
          </w:p>
        </w:tc>
        <w:tc>
          <w:tcPr>
            <w:tcW w:w="1560" w:type="dxa"/>
            <w:tcBorders>
              <w:bottom w:val="nil"/>
            </w:tcBorders>
          </w:tcPr>
          <w:p w14:paraId="31CDC8C1"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26***</w:t>
            </w:r>
          </w:p>
        </w:tc>
        <w:tc>
          <w:tcPr>
            <w:tcW w:w="1275" w:type="dxa"/>
            <w:tcBorders>
              <w:bottom w:val="nil"/>
            </w:tcBorders>
          </w:tcPr>
          <w:p w14:paraId="3E9B71B3"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17</w:t>
            </w:r>
          </w:p>
        </w:tc>
        <w:tc>
          <w:tcPr>
            <w:tcW w:w="1560" w:type="dxa"/>
            <w:tcBorders>
              <w:bottom w:val="nil"/>
            </w:tcBorders>
          </w:tcPr>
          <w:p w14:paraId="6C65B4D8"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30***</w:t>
            </w:r>
          </w:p>
        </w:tc>
        <w:tc>
          <w:tcPr>
            <w:tcW w:w="1275" w:type="dxa"/>
            <w:tcBorders>
              <w:bottom w:val="nil"/>
            </w:tcBorders>
          </w:tcPr>
          <w:p w14:paraId="14D7B3FD"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18</w:t>
            </w:r>
          </w:p>
        </w:tc>
      </w:tr>
      <w:tr w:rsidR="00E9082F" w:rsidRPr="00B57C75" w14:paraId="61970EA7" w14:textId="77777777">
        <w:tc>
          <w:tcPr>
            <w:tcW w:w="3302" w:type="dxa"/>
            <w:tcBorders>
              <w:top w:val="single" w:sz="18" w:space="0" w:color="000000"/>
            </w:tcBorders>
          </w:tcPr>
          <w:p w14:paraId="2A632F39" w14:textId="77777777" w:rsidR="00E9082F" w:rsidRPr="00B57C75" w:rsidRDefault="00E9082F" w:rsidP="00F90939">
            <w:pPr>
              <w:pStyle w:val="paragraph"/>
              <w:keepNext/>
              <w:keepLines/>
              <w:widowControl w:val="0"/>
              <w:spacing w:before="0"/>
              <w:jc w:val="left"/>
              <w:rPr>
                <w:b/>
                <w:color w:val="000000"/>
                <w:sz w:val="22"/>
                <w:szCs w:val="22"/>
                <w:lang w:val="nl-NL"/>
              </w:rPr>
            </w:pPr>
            <w:r w:rsidRPr="00B57C75">
              <w:rPr>
                <w:color w:val="000000"/>
                <w:sz w:val="22"/>
                <w:szCs w:val="22"/>
                <w:lang w:val="nl-NL"/>
              </w:rPr>
              <w:t>Minstens 4 punten verbetering op de ADAS-Cog en geen verslechtering op de CIBIC-Plus en PDS</w:t>
            </w:r>
          </w:p>
        </w:tc>
        <w:tc>
          <w:tcPr>
            <w:tcW w:w="1560" w:type="dxa"/>
            <w:tcBorders>
              <w:top w:val="single" w:sz="18" w:space="0" w:color="000000"/>
            </w:tcBorders>
          </w:tcPr>
          <w:p w14:paraId="3A176B1C"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10*</w:t>
            </w:r>
          </w:p>
          <w:p w14:paraId="2F74DD00" w14:textId="77777777" w:rsidR="00E9082F" w:rsidRPr="00B57C75" w:rsidRDefault="00E9082F" w:rsidP="00F90939">
            <w:pPr>
              <w:pStyle w:val="paragraph"/>
              <w:keepNext/>
              <w:keepLines/>
              <w:widowControl w:val="0"/>
              <w:spacing w:before="0"/>
              <w:jc w:val="center"/>
              <w:rPr>
                <w:color w:val="000000"/>
                <w:sz w:val="22"/>
                <w:szCs w:val="22"/>
                <w:lang w:val="nl-NL"/>
              </w:rPr>
            </w:pPr>
          </w:p>
        </w:tc>
        <w:tc>
          <w:tcPr>
            <w:tcW w:w="1275" w:type="dxa"/>
            <w:tcBorders>
              <w:top w:val="single" w:sz="18" w:space="0" w:color="000000"/>
            </w:tcBorders>
          </w:tcPr>
          <w:p w14:paraId="314F1BF2"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6</w:t>
            </w:r>
          </w:p>
          <w:p w14:paraId="42EFEFAD" w14:textId="77777777" w:rsidR="00E9082F" w:rsidRPr="00B57C75" w:rsidRDefault="00E9082F" w:rsidP="00F90939">
            <w:pPr>
              <w:pStyle w:val="paragraph"/>
              <w:keepNext/>
              <w:keepLines/>
              <w:widowControl w:val="0"/>
              <w:spacing w:before="0"/>
              <w:jc w:val="center"/>
              <w:rPr>
                <w:color w:val="000000"/>
                <w:sz w:val="22"/>
                <w:szCs w:val="22"/>
                <w:lang w:val="nl-NL"/>
              </w:rPr>
            </w:pPr>
          </w:p>
        </w:tc>
        <w:tc>
          <w:tcPr>
            <w:tcW w:w="1560" w:type="dxa"/>
            <w:tcBorders>
              <w:top w:val="single" w:sz="18" w:space="0" w:color="000000"/>
            </w:tcBorders>
          </w:tcPr>
          <w:p w14:paraId="09CA94BF"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12**</w:t>
            </w:r>
          </w:p>
          <w:p w14:paraId="3BB90F25" w14:textId="77777777" w:rsidR="00E9082F" w:rsidRPr="00B57C75" w:rsidRDefault="00E9082F" w:rsidP="00F90939">
            <w:pPr>
              <w:pStyle w:val="paragraph"/>
              <w:keepNext/>
              <w:keepLines/>
              <w:widowControl w:val="0"/>
              <w:spacing w:before="0"/>
              <w:jc w:val="center"/>
              <w:rPr>
                <w:color w:val="000000"/>
                <w:sz w:val="22"/>
                <w:szCs w:val="22"/>
                <w:lang w:val="nl-NL"/>
              </w:rPr>
            </w:pPr>
          </w:p>
        </w:tc>
        <w:tc>
          <w:tcPr>
            <w:tcW w:w="1275" w:type="dxa"/>
            <w:tcBorders>
              <w:top w:val="single" w:sz="18" w:space="0" w:color="000000"/>
            </w:tcBorders>
          </w:tcPr>
          <w:p w14:paraId="4586DB47"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6</w:t>
            </w:r>
          </w:p>
        </w:tc>
      </w:tr>
    </w:tbl>
    <w:p w14:paraId="7B1A1107" w14:textId="77777777" w:rsidR="00E9082F" w:rsidRPr="00B57C75" w:rsidRDefault="00E9082F" w:rsidP="00F90939">
      <w:pPr>
        <w:pStyle w:val="paragraph"/>
        <w:keepNext/>
        <w:keepLines/>
        <w:widowControl w:val="0"/>
        <w:spacing w:before="0"/>
        <w:jc w:val="left"/>
        <w:rPr>
          <w:color w:val="000000"/>
          <w:sz w:val="22"/>
          <w:szCs w:val="22"/>
          <w:lang w:val="nl-NL"/>
        </w:rPr>
      </w:pPr>
      <w:r w:rsidRPr="00B57C75">
        <w:rPr>
          <w:color w:val="000000"/>
          <w:sz w:val="22"/>
          <w:szCs w:val="22"/>
          <w:lang w:val="nl-NL"/>
        </w:rPr>
        <w:t>*p&lt;0,05, **p&lt;0,01, ***p&lt;0,001</w:t>
      </w:r>
    </w:p>
    <w:p w14:paraId="320C3D1E" w14:textId="77777777" w:rsidR="00E9082F" w:rsidRPr="00B57C75" w:rsidRDefault="00E9082F" w:rsidP="00F90939">
      <w:pPr>
        <w:keepNext/>
        <w:keepLines/>
        <w:widowControl w:val="0"/>
        <w:rPr>
          <w:color w:val="000000"/>
          <w:lang w:val="en-US"/>
        </w:rPr>
      </w:pPr>
      <w:r w:rsidRPr="00B57C75">
        <w:rPr>
          <w:color w:val="000000"/>
          <w:lang w:val="en-US"/>
        </w:rPr>
        <w:t>ITT: Intent-To-Treat; LOCF: Last Observation Carried Forward</w:t>
      </w:r>
    </w:p>
    <w:p w14:paraId="1A91803E" w14:textId="77777777" w:rsidR="00E9082F" w:rsidRPr="00B57C75" w:rsidRDefault="00E9082F" w:rsidP="00F90939">
      <w:pPr>
        <w:widowControl w:val="0"/>
        <w:rPr>
          <w:color w:val="000000"/>
          <w:lang w:val="en-US"/>
        </w:rPr>
      </w:pPr>
    </w:p>
    <w:p w14:paraId="5AF183EB" w14:textId="77777777" w:rsidR="00E9082F" w:rsidRPr="00B57C75" w:rsidRDefault="00E9082F" w:rsidP="00F90939">
      <w:pPr>
        <w:keepNext/>
        <w:widowControl w:val="0"/>
        <w:rPr>
          <w:bCs/>
          <w:iCs/>
          <w:color w:val="000000"/>
          <w:szCs w:val="22"/>
          <w:u w:val="single"/>
          <w:lang w:val="nl-NL"/>
        </w:rPr>
      </w:pPr>
      <w:r w:rsidRPr="00B57C75">
        <w:rPr>
          <w:bCs/>
          <w:iCs/>
          <w:color w:val="000000"/>
          <w:szCs w:val="22"/>
          <w:u w:val="single"/>
          <w:lang w:val="nl-NL"/>
        </w:rPr>
        <w:t>Klinische studies bij dementie geassocieerd met de ziekte van Parkinson</w:t>
      </w:r>
    </w:p>
    <w:p w14:paraId="7E5EAD74" w14:textId="77777777" w:rsidR="000078CE" w:rsidRPr="00B57C75" w:rsidRDefault="000078CE" w:rsidP="00F90939">
      <w:pPr>
        <w:keepNext/>
        <w:widowControl w:val="0"/>
        <w:rPr>
          <w:color w:val="000000"/>
          <w:szCs w:val="22"/>
          <w:lang w:val="nl-NL"/>
        </w:rPr>
      </w:pPr>
    </w:p>
    <w:p w14:paraId="1131283D" w14:textId="77777777" w:rsidR="00E9082F" w:rsidRPr="00B57C75" w:rsidRDefault="00E9082F" w:rsidP="00F90939">
      <w:pPr>
        <w:widowControl w:val="0"/>
        <w:rPr>
          <w:color w:val="000000"/>
          <w:szCs w:val="22"/>
          <w:lang w:val="nl-NL"/>
        </w:rPr>
      </w:pPr>
      <w:r w:rsidRPr="00B57C75">
        <w:rPr>
          <w:color w:val="000000"/>
          <w:szCs w:val="22"/>
          <w:lang w:val="nl-NL"/>
        </w:rPr>
        <w:t>De werkzaamheid van rivastigmine bij dementie geassocieerd met de ziekte van Parkinson is aangetoond in een 24-weken durende, multicenter, dubbelblinde, placebo-gecontroleerde hoofdstudie en de daarop volgende 24-weken durende, open-label extensiefase. De in deze studie geïncludeerde patiënten hadden een MMSE (Mini-Mental State Examination) score van 10–24. Werkzaamheid is aangetoond door gebruik te maken van twee onafhankelijke schalen, die werden geanalyseerd op vaste intervallen gedurende de 6-maanden durende behandelingsperiode, zoals weergegeven in Tabel 5 hieronder: de ADAS-Cog, een maat voor cognitie en de allesomvattende maatstaf ADCS-CGIC (Alzheimer’s Disease Cooperative Study-Clinician’s Global Impression of Change).</w:t>
      </w:r>
    </w:p>
    <w:p w14:paraId="25E1719F" w14:textId="77777777" w:rsidR="00E9082F" w:rsidRPr="00B57C75" w:rsidRDefault="00E9082F" w:rsidP="00F90939">
      <w:pPr>
        <w:widowControl w:val="0"/>
        <w:rPr>
          <w:color w:val="000000"/>
          <w:szCs w:val="22"/>
          <w:lang w:val="nl-NL"/>
        </w:rPr>
      </w:pPr>
    </w:p>
    <w:p w14:paraId="54D0A2D9" w14:textId="77777777" w:rsidR="00E9082F" w:rsidRPr="00B57C75" w:rsidRDefault="00E9082F" w:rsidP="00F90939">
      <w:pPr>
        <w:keepNext/>
        <w:keepLines/>
        <w:widowControl w:val="0"/>
        <w:rPr>
          <w:b/>
          <w:color w:val="000000"/>
          <w:szCs w:val="22"/>
          <w:lang w:val="nl-NL"/>
        </w:rPr>
      </w:pPr>
      <w:r w:rsidRPr="00B57C75">
        <w:rPr>
          <w:b/>
          <w:color w:val="000000"/>
          <w:szCs w:val="22"/>
          <w:lang w:val="nl-NL"/>
        </w:rPr>
        <w:lastRenderedPageBreak/>
        <w:t>Tabel 5</w:t>
      </w:r>
    </w:p>
    <w:p w14:paraId="6304409D" w14:textId="77777777" w:rsidR="00E9082F" w:rsidRPr="00B57C75" w:rsidRDefault="00E9082F" w:rsidP="00F90939">
      <w:pPr>
        <w:keepNext/>
        <w:keepLines/>
        <w:widowControl w:val="0"/>
        <w:rPr>
          <w:color w:val="000000"/>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6"/>
        <w:gridCol w:w="1496"/>
        <w:gridCol w:w="1496"/>
        <w:gridCol w:w="1497"/>
      </w:tblGrid>
      <w:tr w:rsidR="00E9082F" w:rsidRPr="00B57C75" w14:paraId="40C27543" w14:textId="77777777">
        <w:tc>
          <w:tcPr>
            <w:tcW w:w="2628" w:type="dxa"/>
            <w:tcBorders>
              <w:bottom w:val="single" w:sz="4" w:space="0" w:color="auto"/>
            </w:tcBorders>
          </w:tcPr>
          <w:p w14:paraId="352FA273" w14:textId="77777777" w:rsidR="00E9082F" w:rsidRPr="00B57C75" w:rsidRDefault="00E9082F" w:rsidP="00F90939">
            <w:pPr>
              <w:keepNext/>
              <w:keepLines/>
              <w:widowControl w:val="0"/>
              <w:rPr>
                <w:b/>
                <w:color w:val="000000"/>
                <w:szCs w:val="22"/>
                <w:lang w:val="nl-NL"/>
              </w:rPr>
            </w:pPr>
            <w:bookmarkStart w:id="1" w:name="OLE_LINK1"/>
            <w:r w:rsidRPr="00B57C75">
              <w:rPr>
                <w:b/>
                <w:color w:val="000000"/>
                <w:szCs w:val="22"/>
                <w:lang w:val="nl-NL"/>
              </w:rPr>
              <w:t>Dementie geassocieerd met de ziekte van Parkinson</w:t>
            </w:r>
          </w:p>
        </w:tc>
        <w:tc>
          <w:tcPr>
            <w:tcW w:w="1496" w:type="dxa"/>
            <w:tcBorders>
              <w:bottom w:val="single" w:sz="4" w:space="0" w:color="auto"/>
            </w:tcBorders>
          </w:tcPr>
          <w:p w14:paraId="7F77E054" w14:textId="77777777" w:rsidR="00E9082F" w:rsidRPr="00B57C75" w:rsidRDefault="00E9082F" w:rsidP="00F90939">
            <w:pPr>
              <w:keepNext/>
              <w:keepLines/>
              <w:widowControl w:val="0"/>
              <w:rPr>
                <w:b/>
                <w:color w:val="000000"/>
                <w:szCs w:val="22"/>
                <w:lang w:val="nl-NL"/>
              </w:rPr>
            </w:pPr>
            <w:r w:rsidRPr="00B57C75">
              <w:rPr>
                <w:b/>
                <w:color w:val="000000"/>
                <w:szCs w:val="22"/>
                <w:lang w:val="nl-NL"/>
              </w:rPr>
              <w:t>ADAS-Cog</w:t>
            </w:r>
          </w:p>
          <w:p w14:paraId="34E5EC74" w14:textId="77777777" w:rsidR="00E9082F" w:rsidRPr="00B57C75" w:rsidRDefault="00E9082F" w:rsidP="00F90939">
            <w:pPr>
              <w:keepNext/>
              <w:keepLines/>
              <w:widowControl w:val="0"/>
              <w:rPr>
                <w:color w:val="000000"/>
                <w:szCs w:val="22"/>
                <w:lang w:val="nl-NL"/>
              </w:rPr>
            </w:pPr>
            <w:r w:rsidRPr="00B57C75">
              <w:rPr>
                <w:b/>
                <w:color w:val="000000"/>
                <w:szCs w:val="22"/>
                <w:lang w:val="nl-NL"/>
              </w:rPr>
              <w:t>Exelon</w:t>
            </w:r>
          </w:p>
        </w:tc>
        <w:tc>
          <w:tcPr>
            <w:tcW w:w="1496" w:type="dxa"/>
            <w:tcBorders>
              <w:bottom w:val="single" w:sz="4" w:space="0" w:color="auto"/>
            </w:tcBorders>
          </w:tcPr>
          <w:p w14:paraId="73ACF461" w14:textId="77777777" w:rsidR="00E9082F" w:rsidRPr="00B57C75" w:rsidRDefault="00E9082F" w:rsidP="00F90939">
            <w:pPr>
              <w:keepNext/>
              <w:keepLines/>
              <w:widowControl w:val="0"/>
              <w:rPr>
                <w:b/>
                <w:color w:val="000000"/>
                <w:szCs w:val="22"/>
                <w:lang w:val="nl-NL"/>
              </w:rPr>
            </w:pPr>
            <w:r w:rsidRPr="00B57C75">
              <w:rPr>
                <w:b/>
                <w:color w:val="000000"/>
                <w:szCs w:val="22"/>
                <w:lang w:val="nl-NL"/>
              </w:rPr>
              <w:t>ADAS-Cog</w:t>
            </w:r>
          </w:p>
          <w:p w14:paraId="4D283010" w14:textId="77777777" w:rsidR="00E9082F" w:rsidRPr="00B57C75" w:rsidRDefault="00E9082F" w:rsidP="00F90939">
            <w:pPr>
              <w:keepNext/>
              <w:keepLines/>
              <w:widowControl w:val="0"/>
              <w:rPr>
                <w:b/>
                <w:color w:val="000000"/>
                <w:szCs w:val="22"/>
                <w:lang w:val="nl-NL"/>
              </w:rPr>
            </w:pPr>
            <w:r w:rsidRPr="00B57C75">
              <w:rPr>
                <w:b/>
                <w:color w:val="000000"/>
                <w:szCs w:val="22"/>
                <w:lang w:val="nl-NL"/>
              </w:rPr>
              <w:t>Placebo</w:t>
            </w:r>
          </w:p>
          <w:p w14:paraId="19C8B559" w14:textId="77777777" w:rsidR="00E9082F" w:rsidRPr="00B57C75" w:rsidRDefault="00E9082F" w:rsidP="00F90939">
            <w:pPr>
              <w:keepNext/>
              <w:keepLines/>
              <w:widowControl w:val="0"/>
              <w:rPr>
                <w:color w:val="000000"/>
                <w:szCs w:val="22"/>
                <w:lang w:val="nl-NL"/>
              </w:rPr>
            </w:pPr>
          </w:p>
        </w:tc>
        <w:tc>
          <w:tcPr>
            <w:tcW w:w="1496" w:type="dxa"/>
            <w:tcBorders>
              <w:bottom w:val="single" w:sz="4" w:space="0" w:color="auto"/>
            </w:tcBorders>
          </w:tcPr>
          <w:p w14:paraId="43E1E183" w14:textId="77777777" w:rsidR="00E9082F" w:rsidRPr="00B57C75" w:rsidRDefault="00E9082F" w:rsidP="00F90939">
            <w:pPr>
              <w:keepNext/>
              <w:keepLines/>
              <w:widowControl w:val="0"/>
              <w:rPr>
                <w:b/>
                <w:color w:val="000000"/>
                <w:szCs w:val="22"/>
                <w:lang w:val="nl-NL"/>
              </w:rPr>
            </w:pPr>
            <w:r w:rsidRPr="00B57C75">
              <w:rPr>
                <w:b/>
                <w:color w:val="000000"/>
                <w:szCs w:val="22"/>
                <w:lang w:val="nl-NL"/>
              </w:rPr>
              <w:t>ADCS-CGIC</w:t>
            </w:r>
          </w:p>
          <w:p w14:paraId="4B9531AF" w14:textId="77777777" w:rsidR="00E9082F" w:rsidRPr="00B57C75" w:rsidRDefault="00E9082F" w:rsidP="00F90939">
            <w:pPr>
              <w:keepNext/>
              <w:keepLines/>
              <w:widowControl w:val="0"/>
              <w:rPr>
                <w:b/>
                <w:color w:val="000000"/>
                <w:szCs w:val="22"/>
                <w:lang w:val="nl-NL"/>
              </w:rPr>
            </w:pPr>
            <w:r w:rsidRPr="00B57C75">
              <w:rPr>
                <w:b/>
                <w:color w:val="000000"/>
                <w:szCs w:val="22"/>
                <w:lang w:val="nl-NL"/>
              </w:rPr>
              <w:t>Exelon</w:t>
            </w:r>
          </w:p>
          <w:p w14:paraId="359FF146" w14:textId="77777777" w:rsidR="00E9082F" w:rsidRPr="00B57C75" w:rsidRDefault="00E9082F" w:rsidP="00F90939">
            <w:pPr>
              <w:keepNext/>
              <w:keepLines/>
              <w:widowControl w:val="0"/>
              <w:rPr>
                <w:color w:val="000000"/>
                <w:szCs w:val="22"/>
                <w:lang w:val="nl-NL"/>
              </w:rPr>
            </w:pPr>
          </w:p>
        </w:tc>
        <w:tc>
          <w:tcPr>
            <w:tcW w:w="1497" w:type="dxa"/>
            <w:tcBorders>
              <w:bottom w:val="single" w:sz="4" w:space="0" w:color="auto"/>
            </w:tcBorders>
          </w:tcPr>
          <w:p w14:paraId="53F7D715" w14:textId="77777777" w:rsidR="00E9082F" w:rsidRPr="00B57C75" w:rsidRDefault="00E9082F" w:rsidP="00F90939">
            <w:pPr>
              <w:keepNext/>
              <w:keepLines/>
              <w:widowControl w:val="0"/>
              <w:rPr>
                <w:b/>
                <w:color w:val="000000"/>
                <w:szCs w:val="22"/>
                <w:lang w:val="nl-NL"/>
              </w:rPr>
            </w:pPr>
            <w:r w:rsidRPr="00B57C75">
              <w:rPr>
                <w:b/>
                <w:color w:val="000000"/>
                <w:szCs w:val="22"/>
                <w:lang w:val="nl-NL"/>
              </w:rPr>
              <w:t>ADCS-CGIC</w:t>
            </w:r>
          </w:p>
          <w:p w14:paraId="6603137F" w14:textId="77777777" w:rsidR="00E9082F" w:rsidRPr="00B57C75" w:rsidRDefault="00E9082F" w:rsidP="00F90939">
            <w:pPr>
              <w:keepNext/>
              <w:keepLines/>
              <w:widowControl w:val="0"/>
              <w:rPr>
                <w:b/>
                <w:color w:val="000000"/>
                <w:szCs w:val="22"/>
                <w:lang w:val="nl-NL"/>
              </w:rPr>
            </w:pPr>
            <w:r w:rsidRPr="00B57C75">
              <w:rPr>
                <w:b/>
                <w:color w:val="000000"/>
                <w:szCs w:val="22"/>
                <w:lang w:val="nl-NL"/>
              </w:rPr>
              <w:t>Placebo</w:t>
            </w:r>
          </w:p>
          <w:p w14:paraId="1F0FEB4C" w14:textId="77777777" w:rsidR="00E9082F" w:rsidRPr="00B57C75" w:rsidRDefault="00E9082F" w:rsidP="00F90939">
            <w:pPr>
              <w:keepNext/>
              <w:keepLines/>
              <w:widowControl w:val="0"/>
              <w:rPr>
                <w:color w:val="000000"/>
                <w:szCs w:val="22"/>
                <w:lang w:val="nl-NL"/>
              </w:rPr>
            </w:pPr>
          </w:p>
        </w:tc>
      </w:tr>
      <w:tr w:rsidR="00E9082F" w:rsidRPr="00B57C75" w14:paraId="1CE4CF1A" w14:textId="77777777">
        <w:tc>
          <w:tcPr>
            <w:tcW w:w="2628" w:type="dxa"/>
            <w:tcBorders>
              <w:top w:val="single" w:sz="4" w:space="0" w:color="auto"/>
              <w:bottom w:val="nil"/>
            </w:tcBorders>
          </w:tcPr>
          <w:p w14:paraId="7F195D15" w14:textId="77777777" w:rsidR="00E9082F" w:rsidRPr="00B57C75" w:rsidRDefault="00E9082F" w:rsidP="00F90939">
            <w:pPr>
              <w:keepNext/>
              <w:keepLines/>
              <w:widowControl w:val="0"/>
              <w:rPr>
                <w:color w:val="000000"/>
                <w:szCs w:val="22"/>
                <w:lang w:val="nl-NL"/>
              </w:rPr>
            </w:pPr>
            <w:r w:rsidRPr="00B57C75">
              <w:rPr>
                <w:b/>
                <w:color w:val="000000"/>
                <w:szCs w:val="22"/>
                <w:lang w:val="nl-NL"/>
              </w:rPr>
              <w:t>ITT + RDO populatie</w:t>
            </w:r>
          </w:p>
        </w:tc>
        <w:tc>
          <w:tcPr>
            <w:tcW w:w="1496" w:type="dxa"/>
            <w:tcBorders>
              <w:top w:val="single" w:sz="4" w:space="0" w:color="auto"/>
              <w:bottom w:val="nil"/>
            </w:tcBorders>
          </w:tcPr>
          <w:p w14:paraId="0B14F55B" w14:textId="77777777" w:rsidR="00E9082F" w:rsidRPr="00B57C75" w:rsidRDefault="00E9082F" w:rsidP="00F90939">
            <w:pPr>
              <w:keepNext/>
              <w:keepLines/>
              <w:widowControl w:val="0"/>
              <w:rPr>
                <w:color w:val="000000"/>
                <w:szCs w:val="22"/>
                <w:lang w:val="nl-NL"/>
              </w:rPr>
            </w:pPr>
            <w:r w:rsidRPr="00B57C75">
              <w:rPr>
                <w:color w:val="000000"/>
                <w:szCs w:val="22"/>
                <w:lang w:val="nl-NL"/>
              </w:rPr>
              <w:t>(n=329)</w:t>
            </w:r>
          </w:p>
        </w:tc>
        <w:tc>
          <w:tcPr>
            <w:tcW w:w="1496" w:type="dxa"/>
            <w:tcBorders>
              <w:top w:val="single" w:sz="4" w:space="0" w:color="auto"/>
              <w:bottom w:val="nil"/>
            </w:tcBorders>
          </w:tcPr>
          <w:p w14:paraId="3E1547F3" w14:textId="77777777" w:rsidR="00E9082F" w:rsidRPr="00B57C75" w:rsidRDefault="00E9082F" w:rsidP="00F90939">
            <w:pPr>
              <w:keepNext/>
              <w:keepLines/>
              <w:widowControl w:val="0"/>
              <w:rPr>
                <w:color w:val="000000"/>
                <w:szCs w:val="22"/>
                <w:lang w:val="nl-NL"/>
              </w:rPr>
            </w:pPr>
            <w:r w:rsidRPr="00B57C75">
              <w:rPr>
                <w:color w:val="000000"/>
                <w:szCs w:val="22"/>
                <w:lang w:val="nl-NL"/>
              </w:rPr>
              <w:t>(n=161)</w:t>
            </w:r>
          </w:p>
        </w:tc>
        <w:tc>
          <w:tcPr>
            <w:tcW w:w="1496" w:type="dxa"/>
            <w:tcBorders>
              <w:top w:val="single" w:sz="4" w:space="0" w:color="auto"/>
              <w:bottom w:val="nil"/>
            </w:tcBorders>
          </w:tcPr>
          <w:p w14:paraId="51760F57" w14:textId="77777777" w:rsidR="00E9082F" w:rsidRPr="00B57C75" w:rsidRDefault="00E9082F" w:rsidP="00F90939">
            <w:pPr>
              <w:keepNext/>
              <w:keepLines/>
              <w:widowControl w:val="0"/>
              <w:rPr>
                <w:color w:val="000000"/>
                <w:szCs w:val="22"/>
                <w:lang w:val="nl-NL"/>
              </w:rPr>
            </w:pPr>
            <w:r w:rsidRPr="00B57C75">
              <w:rPr>
                <w:color w:val="000000"/>
                <w:szCs w:val="22"/>
                <w:lang w:val="nl-NL"/>
              </w:rPr>
              <w:t>(n=329)</w:t>
            </w:r>
          </w:p>
        </w:tc>
        <w:tc>
          <w:tcPr>
            <w:tcW w:w="1497" w:type="dxa"/>
            <w:tcBorders>
              <w:top w:val="single" w:sz="4" w:space="0" w:color="auto"/>
              <w:bottom w:val="nil"/>
            </w:tcBorders>
          </w:tcPr>
          <w:p w14:paraId="3937632F" w14:textId="77777777" w:rsidR="00E9082F" w:rsidRPr="00B57C75" w:rsidRDefault="00E9082F" w:rsidP="00F90939">
            <w:pPr>
              <w:keepNext/>
              <w:keepLines/>
              <w:widowControl w:val="0"/>
              <w:rPr>
                <w:color w:val="000000"/>
                <w:szCs w:val="22"/>
                <w:lang w:val="nl-NL"/>
              </w:rPr>
            </w:pPr>
            <w:r w:rsidRPr="00B57C75">
              <w:rPr>
                <w:color w:val="000000"/>
                <w:szCs w:val="22"/>
                <w:lang w:val="nl-NL"/>
              </w:rPr>
              <w:t>(n=165)</w:t>
            </w:r>
          </w:p>
        </w:tc>
      </w:tr>
      <w:tr w:rsidR="00E9082F" w:rsidRPr="00B57C75" w14:paraId="60D6B193" w14:textId="77777777">
        <w:tc>
          <w:tcPr>
            <w:tcW w:w="2628" w:type="dxa"/>
            <w:tcBorders>
              <w:top w:val="nil"/>
              <w:bottom w:val="nil"/>
            </w:tcBorders>
          </w:tcPr>
          <w:p w14:paraId="10E9E7CC" w14:textId="77777777" w:rsidR="00E9082F" w:rsidRPr="00B57C75" w:rsidRDefault="00E9082F" w:rsidP="00F90939">
            <w:pPr>
              <w:keepNext/>
              <w:keepLines/>
              <w:widowControl w:val="0"/>
              <w:rPr>
                <w:color w:val="000000"/>
                <w:szCs w:val="22"/>
                <w:lang w:val="nl-NL"/>
              </w:rPr>
            </w:pPr>
          </w:p>
        </w:tc>
        <w:tc>
          <w:tcPr>
            <w:tcW w:w="1496" w:type="dxa"/>
            <w:tcBorders>
              <w:top w:val="nil"/>
              <w:bottom w:val="nil"/>
            </w:tcBorders>
          </w:tcPr>
          <w:p w14:paraId="786E3E4B" w14:textId="77777777" w:rsidR="00E9082F" w:rsidRPr="00B57C75" w:rsidRDefault="00E9082F" w:rsidP="00F90939">
            <w:pPr>
              <w:keepNext/>
              <w:keepLines/>
              <w:widowControl w:val="0"/>
              <w:rPr>
                <w:color w:val="000000"/>
                <w:szCs w:val="22"/>
                <w:lang w:val="nl-NL"/>
              </w:rPr>
            </w:pPr>
          </w:p>
        </w:tc>
        <w:tc>
          <w:tcPr>
            <w:tcW w:w="1496" w:type="dxa"/>
            <w:tcBorders>
              <w:top w:val="nil"/>
              <w:bottom w:val="nil"/>
            </w:tcBorders>
          </w:tcPr>
          <w:p w14:paraId="3858C480" w14:textId="77777777" w:rsidR="00E9082F" w:rsidRPr="00B57C75" w:rsidRDefault="00E9082F" w:rsidP="00F90939">
            <w:pPr>
              <w:keepNext/>
              <w:keepLines/>
              <w:widowControl w:val="0"/>
              <w:rPr>
                <w:color w:val="000000"/>
                <w:szCs w:val="22"/>
                <w:lang w:val="nl-NL"/>
              </w:rPr>
            </w:pPr>
          </w:p>
        </w:tc>
        <w:tc>
          <w:tcPr>
            <w:tcW w:w="1496" w:type="dxa"/>
            <w:tcBorders>
              <w:top w:val="nil"/>
              <w:bottom w:val="nil"/>
            </w:tcBorders>
          </w:tcPr>
          <w:p w14:paraId="407722B7" w14:textId="77777777" w:rsidR="00E9082F" w:rsidRPr="00B57C75" w:rsidRDefault="00E9082F" w:rsidP="00F90939">
            <w:pPr>
              <w:keepNext/>
              <w:keepLines/>
              <w:widowControl w:val="0"/>
              <w:rPr>
                <w:color w:val="000000"/>
                <w:szCs w:val="22"/>
                <w:lang w:val="nl-NL"/>
              </w:rPr>
            </w:pPr>
          </w:p>
        </w:tc>
        <w:tc>
          <w:tcPr>
            <w:tcW w:w="1497" w:type="dxa"/>
            <w:tcBorders>
              <w:top w:val="nil"/>
              <w:bottom w:val="nil"/>
            </w:tcBorders>
          </w:tcPr>
          <w:p w14:paraId="357B9382" w14:textId="77777777" w:rsidR="00E9082F" w:rsidRPr="00B57C75" w:rsidRDefault="00E9082F" w:rsidP="00F90939">
            <w:pPr>
              <w:keepNext/>
              <w:keepLines/>
              <w:widowControl w:val="0"/>
              <w:rPr>
                <w:color w:val="000000"/>
                <w:szCs w:val="22"/>
                <w:lang w:val="nl-NL"/>
              </w:rPr>
            </w:pPr>
          </w:p>
        </w:tc>
      </w:tr>
      <w:tr w:rsidR="00E9082F" w:rsidRPr="00B57C75" w14:paraId="3E737C8C" w14:textId="77777777">
        <w:tc>
          <w:tcPr>
            <w:tcW w:w="2628" w:type="dxa"/>
            <w:tcBorders>
              <w:top w:val="nil"/>
              <w:bottom w:val="nil"/>
            </w:tcBorders>
          </w:tcPr>
          <w:p w14:paraId="27673BF4" w14:textId="77777777" w:rsidR="00E9082F" w:rsidRPr="00B57C75" w:rsidRDefault="00E9082F" w:rsidP="00F90939">
            <w:pPr>
              <w:keepNext/>
              <w:keepLines/>
              <w:widowControl w:val="0"/>
              <w:rPr>
                <w:color w:val="000000"/>
                <w:szCs w:val="22"/>
                <w:lang w:val="nl-NL"/>
              </w:rPr>
            </w:pPr>
            <w:r w:rsidRPr="00B57C75">
              <w:rPr>
                <w:color w:val="000000"/>
                <w:szCs w:val="22"/>
                <w:lang w:val="nl-NL"/>
              </w:rPr>
              <w:t>Gemiddelde basislijn ± SD</w:t>
            </w:r>
          </w:p>
          <w:p w14:paraId="3E73DA87" w14:textId="77777777" w:rsidR="00E9082F" w:rsidRPr="00B57C75" w:rsidRDefault="00E9082F" w:rsidP="00F90939">
            <w:pPr>
              <w:keepNext/>
              <w:keepLines/>
              <w:widowControl w:val="0"/>
              <w:rPr>
                <w:color w:val="000000"/>
                <w:szCs w:val="22"/>
                <w:lang w:val="nl-NL"/>
              </w:rPr>
            </w:pPr>
            <w:r w:rsidRPr="00B57C75">
              <w:rPr>
                <w:color w:val="000000"/>
                <w:szCs w:val="22"/>
                <w:lang w:val="nl-NL"/>
              </w:rPr>
              <w:t>Gemiddelde verandering bij 24 weken ± SD</w:t>
            </w:r>
          </w:p>
        </w:tc>
        <w:tc>
          <w:tcPr>
            <w:tcW w:w="1496" w:type="dxa"/>
            <w:tcBorders>
              <w:top w:val="nil"/>
              <w:bottom w:val="nil"/>
            </w:tcBorders>
          </w:tcPr>
          <w:p w14:paraId="7D93538B" w14:textId="77777777" w:rsidR="00E9082F" w:rsidRPr="00B57C75" w:rsidRDefault="00E9082F" w:rsidP="00F90939">
            <w:pPr>
              <w:keepNext/>
              <w:keepLines/>
              <w:widowControl w:val="0"/>
              <w:rPr>
                <w:color w:val="000000"/>
                <w:szCs w:val="22"/>
                <w:lang w:val="nl-NL"/>
              </w:rPr>
            </w:pPr>
            <w:r w:rsidRPr="00B57C75">
              <w:rPr>
                <w:color w:val="000000"/>
                <w:szCs w:val="22"/>
                <w:lang w:val="nl-NL"/>
              </w:rPr>
              <w:t>23,8 ± 10.2</w:t>
            </w:r>
          </w:p>
          <w:p w14:paraId="17F8E7EC" w14:textId="77777777" w:rsidR="00E9082F" w:rsidRPr="00B57C75" w:rsidRDefault="00E9082F" w:rsidP="00F90939">
            <w:pPr>
              <w:keepNext/>
              <w:keepLines/>
              <w:widowControl w:val="0"/>
              <w:rPr>
                <w:b/>
                <w:color w:val="000000"/>
                <w:szCs w:val="22"/>
                <w:lang w:val="nl-NL"/>
              </w:rPr>
            </w:pPr>
            <w:r w:rsidRPr="00B57C75">
              <w:rPr>
                <w:b/>
                <w:color w:val="000000"/>
                <w:szCs w:val="22"/>
                <w:lang w:val="nl-NL"/>
              </w:rPr>
              <w:t>2,1 ± 8,2</w:t>
            </w:r>
          </w:p>
        </w:tc>
        <w:tc>
          <w:tcPr>
            <w:tcW w:w="1496" w:type="dxa"/>
            <w:tcBorders>
              <w:top w:val="nil"/>
              <w:bottom w:val="nil"/>
            </w:tcBorders>
          </w:tcPr>
          <w:p w14:paraId="42E5F5EB" w14:textId="77777777" w:rsidR="00E9082F" w:rsidRPr="00B57C75" w:rsidRDefault="00E9082F" w:rsidP="00F90939">
            <w:pPr>
              <w:keepNext/>
              <w:keepLines/>
              <w:widowControl w:val="0"/>
              <w:rPr>
                <w:color w:val="000000"/>
                <w:szCs w:val="22"/>
                <w:lang w:val="nl-NL"/>
              </w:rPr>
            </w:pPr>
            <w:r w:rsidRPr="00B57C75">
              <w:rPr>
                <w:color w:val="000000"/>
                <w:szCs w:val="22"/>
                <w:lang w:val="nl-NL"/>
              </w:rPr>
              <w:t>24,3 ± 10,5</w:t>
            </w:r>
          </w:p>
          <w:p w14:paraId="0B180028" w14:textId="77777777" w:rsidR="00E9082F" w:rsidRPr="00B57C75" w:rsidRDefault="00E9082F" w:rsidP="00F90939">
            <w:pPr>
              <w:keepNext/>
              <w:keepLines/>
              <w:widowControl w:val="0"/>
              <w:rPr>
                <w:color w:val="000000"/>
                <w:szCs w:val="22"/>
                <w:lang w:val="nl-NL"/>
              </w:rPr>
            </w:pPr>
            <w:r w:rsidRPr="00B57C75">
              <w:rPr>
                <w:color w:val="000000"/>
                <w:szCs w:val="22"/>
                <w:lang w:val="nl-NL"/>
              </w:rPr>
              <w:t>-0,7 ± 7,5</w:t>
            </w:r>
          </w:p>
        </w:tc>
        <w:tc>
          <w:tcPr>
            <w:tcW w:w="1496" w:type="dxa"/>
            <w:tcBorders>
              <w:top w:val="nil"/>
              <w:bottom w:val="nil"/>
            </w:tcBorders>
          </w:tcPr>
          <w:p w14:paraId="32CAB275" w14:textId="77777777" w:rsidR="00E9082F" w:rsidRPr="00B57C75" w:rsidRDefault="00E9082F" w:rsidP="00F90939">
            <w:pPr>
              <w:keepNext/>
              <w:keepLines/>
              <w:widowControl w:val="0"/>
              <w:rPr>
                <w:color w:val="000000"/>
                <w:szCs w:val="22"/>
                <w:lang w:val="nl-NL"/>
              </w:rPr>
            </w:pPr>
            <w:r w:rsidRPr="00B57C75">
              <w:rPr>
                <w:color w:val="000000"/>
                <w:szCs w:val="22"/>
                <w:lang w:val="nl-NL"/>
              </w:rPr>
              <w:t>n.v.t.</w:t>
            </w:r>
          </w:p>
          <w:p w14:paraId="252D07A0" w14:textId="77777777" w:rsidR="00E9082F" w:rsidRPr="00B57C75" w:rsidRDefault="00E9082F" w:rsidP="00F90939">
            <w:pPr>
              <w:keepNext/>
              <w:keepLines/>
              <w:widowControl w:val="0"/>
              <w:rPr>
                <w:b/>
                <w:color w:val="000000"/>
                <w:szCs w:val="22"/>
                <w:lang w:val="nl-NL"/>
              </w:rPr>
            </w:pPr>
            <w:r w:rsidRPr="00B57C75">
              <w:rPr>
                <w:b/>
                <w:color w:val="000000"/>
                <w:szCs w:val="22"/>
                <w:lang w:val="nl-NL"/>
              </w:rPr>
              <w:t>3,8 ± 1,4</w:t>
            </w:r>
          </w:p>
        </w:tc>
        <w:tc>
          <w:tcPr>
            <w:tcW w:w="1497" w:type="dxa"/>
            <w:tcBorders>
              <w:top w:val="nil"/>
              <w:bottom w:val="nil"/>
            </w:tcBorders>
          </w:tcPr>
          <w:p w14:paraId="4B8A45CA" w14:textId="77777777" w:rsidR="00E9082F" w:rsidRPr="00B57C75" w:rsidRDefault="00E9082F" w:rsidP="00F90939">
            <w:pPr>
              <w:keepNext/>
              <w:keepLines/>
              <w:widowControl w:val="0"/>
              <w:rPr>
                <w:color w:val="000000"/>
                <w:szCs w:val="22"/>
                <w:lang w:val="nl-NL"/>
              </w:rPr>
            </w:pPr>
            <w:r w:rsidRPr="00B57C75">
              <w:rPr>
                <w:color w:val="000000"/>
                <w:szCs w:val="22"/>
                <w:lang w:val="nl-NL"/>
              </w:rPr>
              <w:t>n.v.t.</w:t>
            </w:r>
          </w:p>
          <w:p w14:paraId="12A426DC" w14:textId="77777777" w:rsidR="00E9082F" w:rsidRPr="00B57C75" w:rsidRDefault="00E9082F" w:rsidP="00F90939">
            <w:pPr>
              <w:keepNext/>
              <w:keepLines/>
              <w:widowControl w:val="0"/>
              <w:rPr>
                <w:color w:val="000000"/>
                <w:szCs w:val="22"/>
                <w:lang w:val="nl-NL"/>
              </w:rPr>
            </w:pPr>
            <w:r w:rsidRPr="00B57C75">
              <w:rPr>
                <w:color w:val="000000"/>
                <w:szCs w:val="22"/>
                <w:lang w:val="nl-NL"/>
              </w:rPr>
              <w:t>4,3 ± 1,5</w:t>
            </w:r>
          </w:p>
        </w:tc>
      </w:tr>
      <w:tr w:rsidR="00E9082F" w:rsidRPr="00B57C75" w14:paraId="266E99E6" w14:textId="77777777">
        <w:tc>
          <w:tcPr>
            <w:tcW w:w="2628" w:type="dxa"/>
            <w:tcBorders>
              <w:top w:val="nil"/>
              <w:bottom w:val="nil"/>
            </w:tcBorders>
          </w:tcPr>
          <w:p w14:paraId="6F7DCA4B" w14:textId="77777777" w:rsidR="00E9082F" w:rsidRPr="00B57C75" w:rsidRDefault="00E9082F" w:rsidP="00F90939">
            <w:pPr>
              <w:keepNext/>
              <w:keepLines/>
              <w:widowControl w:val="0"/>
              <w:rPr>
                <w:color w:val="000000"/>
                <w:szCs w:val="22"/>
                <w:lang w:val="nl-NL"/>
              </w:rPr>
            </w:pPr>
            <w:r w:rsidRPr="00B57C75">
              <w:rPr>
                <w:color w:val="000000"/>
                <w:szCs w:val="22"/>
                <w:lang w:val="nl-NL"/>
              </w:rPr>
              <w:t>Aangepast behandelingsverschil</w:t>
            </w:r>
          </w:p>
        </w:tc>
        <w:tc>
          <w:tcPr>
            <w:tcW w:w="2992" w:type="dxa"/>
            <w:gridSpan w:val="2"/>
            <w:tcBorders>
              <w:top w:val="nil"/>
              <w:bottom w:val="nil"/>
            </w:tcBorders>
          </w:tcPr>
          <w:p w14:paraId="47C68B5E" w14:textId="77777777" w:rsidR="00E9082F" w:rsidRPr="00B57C75" w:rsidRDefault="00E9082F" w:rsidP="00F90939">
            <w:pPr>
              <w:keepNext/>
              <w:keepLines/>
              <w:widowControl w:val="0"/>
              <w:jc w:val="center"/>
              <w:rPr>
                <w:color w:val="000000"/>
                <w:szCs w:val="22"/>
                <w:lang w:val="nl-NL"/>
              </w:rPr>
            </w:pPr>
          </w:p>
          <w:p w14:paraId="26DD732F"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2,88</w:t>
            </w:r>
            <w:r w:rsidRPr="00B57C75">
              <w:rPr>
                <w:color w:val="000000"/>
                <w:szCs w:val="22"/>
                <w:vertAlign w:val="superscript"/>
                <w:lang w:val="nl-NL"/>
              </w:rPr>
              <w:t>1</w:t>
            </w:r>
          </w:p>
        </w:tc>
        <w:tc>
          <w:tcPr>
            <w:tcW w:w="2993" w:type="dxa"/>
            <w:gridSpan w:val="2"/>
            <w:tcBorders>
              <w:top w:val="nil"/>
              <w:bottom w:val="nil"/>
            </w:tcBorders>
          </w:tcPr>
          <w:p w14:paraId="1898AA58" w14:textId="77777777" w:rsidR="00E9082F" w:rsidRPr="00B57C75" w:rsidRDefault="00E9082F" w:rsidP="00F90939">
            <w:pPr>
              <w:keepNext/>
              <w:keepLines/>
              <w:widowControl w:val="0"/>
              <w:jc w:val="center"/>
              <w:rPr>
                <w:color w:val="000000"/>
                <w:szCs w:val="22"/>
                <w:lang w:val="nl-NL"/>
              </w:rPr>
            </w:pPr>
          </w:p>
          <w:p w14:paraId="33CBA466"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n.v.t.</w:t>
            </w:r>
          </w:p>
        </w:tc>
      </w:tr>
      <w:tr w:rsidR="00E9082F" w:rsidRPr="00B57C75" w14:paraId="4E4DEEAB" w14:textId="77777777">
        <w:tc>
          <w:tcPr>
            <w:tcW w:w="2628" w:type="dxa"/>
            <w:tcBorders>
              <w:top w:val="nil"/>
              <w:bottom w:val="nil"/>
            </w:tcBorders>
          </w:tcPr>
          <w:p w14:paraId="7C12D2E9" w14:textId="77777777" w:rsidR="00E9082F" w:rsidRPr="00B57C75" w:rsidRDefault="00E9082F" w:rsidP="00F90939">
            <w:pPr>
              <w:keepNext/>
              <w:keepLines/>
              <w:widowControl w:val="0"/>
              <w:rPr>
                <w:color w:val="000000"/>
                <w:szCs w:val="22"/>
                <w:lang w:val="nl-NL"/>
              </w:rPr>
            </w:pPr>
            <w:r w:rsidRPr="00B57C75">
              <w:rPr>
                <w:color w:val="000000"/>
                <w:szCs w:val="22"/>
                <w:lang w:val="nl-NL"/>
              </w:rPr>
              <w:t>p-waarde t.o.v. placebo</w:t>
            </w:r>
          </w:p>
        </w:tc>
        <w:tc>
          <w:tcPr>
            <w:tcW w:w="2992" w:type="dxa"/>
            <w:gridSpan w:val="2"/>
            <w:tcBorders>
              <w:top w:val="nil"/>
              <w:bottom w:val="nil"/>
            </w:tcBorders>
          </w:tcPr>
          <w:p w14:paraId="793223FC"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&lt;0,001</w:t>
            </w:r>
            <w:r w:rsidRPr="00B57C75">
              <w:rPr>
                <w:color w:val="000000"/>
                <w:szCs w:val="22"/>
                <w:vertAlign w:val="superscript"/>
                <w:lang w:val="nl-NL"/>
              </w:rPr>
              <w:t>1</w:t>
            </w:r>
          </w:p>
        </w:tc>
        <w:tc>
          <w:tcPr>
            <w:tcW w:w="2993" w:type="dxa"/>
            <w:gridSpan w:val="2"/>
            <w:tcBorders>
              <w:top w:val="nil"/>
              <w:bottom w:val="nil"/>
            </w:tcBorders>
          </w:tcPr>
          <w:p w14:paraId="139B77C1"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0,007</w:t>
            </w:r>
            <w:r w:rsidRPr="00B57C75">
              <w:rPr>
                <w:color w:val="000000"/>
                <w:szCs w:val="22"/>
                <w:vertAlign w:val="superscript"/>
                <w:lang w:val="nl-NL"/>
              </w:rPr>
              <w:t>2</w:t>
            </w:r>
          </w:p>
        </w:tc>
      </w:tr>
      <w:tr w:rsidR="00E9082F" w:rsidRPr="00B57C75" w14:paraId="51343A63" w14:textId="77777777">
        <w:tc>
          <w:tcPr>
            <w:tcW w:w="2628" w:type="dxa"/>
            <w:tcBorders>
              <w:top w:val="nil"/>
              <w:bottom w:val="nil"/>
            </w:tcBorders>
          </w:tcPr>
          <w:p w14:paraId="1ECA01DF" w14:textId="77777777" w:rsidR="00E9082F" w:rsidRPr="00B57C75" w:rsidRDefault="00E9082F" w:rsidP="00F90939">
            <w:pPr>
              <w:keepNext/>
              <w:keepLines/>
              <w:widowControl w:val="0"/>
              <w:rPr>
                <w:color w:val="000000"/>
                <w:szCs w:val="22"/>
                <w:lang w:val="nl-NL"/>
              </w:rPr>
            </w:pPr>
          </w:p>
        </w:tc>
        <w:tc>
          <w:tcPr>
            <w:tcW w:w="1496" w:type="dxa"/>
            <w:tcBorders>
              <w:top w:val="nil"/>
              <w:bottom w:val="nil"/>
            </w:tcBorders>
          </w:tcPr>
          <w:p w14:paraId="46B68321" w14:textId="77777777" w:rsidR="00E9082F" w:rsidRPr="00B57C75" w:rsidRDefault="00E9082F" w:rsidP="00F90939">
            <w:pPr>
              <w:keepNext/>
              <w:keepLines/>
              <w:widowControl w:val="0"/>
              <w:rPr>
                <w:color w:val="000000"/>
                <w:szCs w:val="22"/>
                <w:lang w:val="nl-NL"/>
              </w:rPr>
            </w:pPr>
          </w:p>
        </w:tc>
        <w:tc>
          <w:tcPr>
            <w:tcW w:w="1496" w:type="dxa"/>
            <w:tcBorders>
              <w:top w:val="nil"/>
              <w:bottom w:val="nil"/>
            </w:tcBorders>
          </w:tcPr>
          <w:p w14:paraId="62D16EE4" w14:textId="77777777" w:rsidR="00E9082F" w:rsidRPr="00B57C75" w:rsidRDefault="00E9082F" w:rsidP="00F90939">
            <w:pPr>
              <w:keepNext/>
              <w:keepLines/>
              <w:widowControl w:val="0"/>
              <w:rPr>
                <w:color w:val="000000"/>
                <w:szCs w:val="22"/>
                <w:lang w:val="nl-NL"/>
              </w:rPr>
            </w:pPr>
          </w:p>
        </w:tc>
        <w:tc>
          <w:tcPr>
            <w:tcW w:w="1496" w:type="dxa"/>
            <w:tcBorders>
              <w:top w:val="nil"/>
              <w:bottom w:val="nil"/>
            </w:tcBorders>
          </w:tcPr>
          <w:p w14:paraId="1797FBDE" w14:textId="77777777" w:rsidR="00E9082F" w:rsidRPr="00B57C75" w:rsidRDefault="00E9082F" w:rsidP="00F90939">
            <w:pPr>
              <w:keepNext/>
              <w:keepLines/>
              <w:widowControl w:val="0"/>
              <w:rPr>
                <w:color w:val="000000"/>
                <w:szCs w:val="22"/>
                <w:lang w:val="nl-NL"/>
              </w:rPr>
            </w:pPr>
          </w:p>
        </w:tc>
        <w:tc>
          <w:tcPr>
            <w:tcW w:w="1497" w:type="dxa"/>
            <w:tcBorders>
              <w:top w:val="nil"/>
              <w:bottom w:val="nil"/>
            </w:tcBorders>
          </w:tcPr>
          <w:p w14:paraId="3CA641B9" w14:textId="77777777" w:rsidR="00E9082F" w:rsidRPr="00B57C75" w:rsidRDefault="00E9082F" w:rsidP="00F90939">
            <w:pPr>
              <w:keepNext/>
              <w:keepLines/>
              <w:widowControl w:val="0"/>
              <w:rPr>
                <w:color w:val="000000"/>
                <w:szCs w:val="22"/>
                <w:lang w:val="nl-NL"/>
              </w:rPr>
            </w:pPr>
          </w:p>
        </w:tc>
      </w:tr>
      <w:tr w:rsidR="00E9082F" w:rsidRPr="00B57C75" w14:paraId="60610EBB" w14:textId="77777777">
        <w:tc>
          <w:tcPr>
            <w:tcW w:w="2628" w:type="dxa"/>
            <w:tcBorders>
              <w:top w:val="nil"/>
              <w:bottom w:val="nil"/>
            </w:tcBorders>
          </w:tcPr>
          <w:p w14:paraId="5BB0BC2F" w14:textId="77777777" w:rsidR="00E9082F" w:rsidRPr="00B57C75" w:rsidRDefault="00E9082F" w:rsidP="00F90939">
            <w:pPr>
              <w:keepNext/>
              <w:keepLines/>
              <w:widowControl w:val="0"/>
              <w:rPr>
                <w:color w:val="000000"/>
                <w:szCs w:val="22"/>
                <w:lang w:val="nl-NL"/>
              </w:rPr>
            </w:pPr>
            <w:r w:rsidRPr="00B57C75">
              <w:rPr>
                <w:b/>
                <w:color w:val="000000"/>
                <w:szCs w:val="22"/>
                <w:lang w:val="nl-NL"/>
              </w:rPr>
              <w:t>ITT - LOCF populatie</w:t>
            </w:r>
          </w:p>
        </w:tc>
        <w:tc>
          <w:tcPr>
            <w:tcW w:w="1496" w:type="dxa"/>
            <w:tcBorders>
              <w:top w:val="nil"/>
              <w:bottom w:val="nil"/>
            </w:tcBorders>
          </w:tcPr>
          <w:p w14:paraId="26303736" w14:textId="77777777" w:rsidR="00E9082F" w:rsidRPr="00B57C75" w:rsidRDefault="00E9082F" w:rsidP="00F90939">
            <w:pPr>
              <w:keepNext/>
              <w:keepLines/>
              <w:widowControl w:val="0"/>
              <w:rPr>
                <w:color w:val="000000"/>
                <w:szCs w:val="22"/>
                <w:lang w:val="nl-NL"/>
              </w:rPr>
            </w:pPr>
            <w:r w:rsidRPr="00B57C75">
              <w:rPr>
                <w:color w:val="000000"/>
                <w:szCs w:val="22"/>
                <w:lang w:val="nl-NL"/>
              </w:rPr>
              <w:t>(n=287)</w:t>
            </w:r>
          </w:p>
        </w:tc>
        <w:tc>
          <w:tcPr>
            <w:tcW w:w="1496" w:type="dxa"/>
            <w:tcBorders>
              <w:top w:val="nil"/>
              <w:bottom w:val="nil"/>
            </w:tcBorders>
          </w:tcPr>
          <w:p w14:paraId="22C2C7D2" w14:textId="77777777" w:rsidR="00E9082F" w:rsidRPr="00B57C75" w:rsidRDefault="00E9082F" w:rsidP="00F90939">
            <w:pPr>
              <w:keepNext/>
              <w:keepLines/>
              <w:widowControl w:val="0"/>
              <w:rPr>
                <w:color w:val="000000"/>
                <w:szCs w:val="22"/>
                <w:lang w:val="nl-NL"/>
              </w:rPr>
            </w:pPr>
            <w:r w:rsidRPr="00B57C75">
              <w:rPr>
                <w:color w:val="000000"/>
                <w:szCs w:val="22"/>
                <w:lang w:val="nl-NL"/>
              </w:rPr>
              <w:t>(n=154)</w:t>
            </w:r>
          </w:p>
        </w:tc>
        <w:tc>
          <w:tcPr>
            <w:tcW w:w="1496" w:type="dxa"/>
            <w:tcBorders>
              <w:top w:val="nil"/>
              <w:bottom w:val="nil"/>
            </w:tcBorders>
          </w:tcPr>
          <w:p w14:paraId="2578756B" w14:textId="77777777" w:rsidR="00E9082F" w:rsidRPr="00B57C75" w:rsidRDefault="00E9082F" w:rsidP="00F90939">
            <w:pPr>
              <w:keepNext/>
              <w:keepLines/>
              <w:widowControl w:val="0"/>
              <w:rPr>
                <w:color w:val="000000"/>
                <w:szCs w:val="22"/>
                <w:lang w:val="nl-NL"/>
              </w:rPr>
            </w:pPr>
            <w:r w:rsidRPr="00B57C75">
              <w:rPr>
                <w:color w:val="000000"/>
                <w:szCs w:val="22"/>
                <w:lang w:val="nl-NL"/>
              </w:rPr>
              <w:t>(n=289)</w:t>
            </w:r>
          </w:p>
        </w:tc>
        <w:tc>
          <w:tcPr>
            <w:tcW w:w="1497" w:type="dxa"/>
            <w:tcBorders>
              <w:top w:val="nil"/>
              <w:bottom w:val="nil"/>
            </w:tcBorders>
          </w:tcPr>
          <w:p w14:paraId="193D5135" w14:textId="77777777" w:rsidR="00E9082F" w:rsidRPr="00B57C75" w:rsidRDefault="00E9082F" w:rsidP="00F90939">
            <w:pPr>
              <w:keepNext/>
              <w:keepLines/>
              <w:widowControl w:val="0"/>
              <w:rPr>
                <w:color w:val="000000"/>
                <w:szCs w:val="22"/>
                <w:lang w:val="nl-NL"/>
              </w:rPr>
            </w:pPr>
            <w:r w:rsidRPr="00B57C75">
              <w:rPr>
                <w:color w:val="000000"/>
                <w:szCs w:val="22"/>
                <w:lang w:val="nl-NL"/>
              </w:rPr>
              <w:t>(n=158)</w:t>
            </w:r>
          </w:p>
        </w:tc>
      </w:tr>
      <w:tr w:rsidR="00E9082F" w:rsidRPr="00B57C75" w14:paraId="72A18D46" w14:textId="77777777">
        <w:tc>
          <w:tcPr>
            <w:tcW w:w="2628" w:type="dxa"/>
            <w:tcBorders>
              <w:top w:val="nil"/>
              <w:bottom w:val="nil"/>
            </w:tcBorders>
          </w:tcPr>
          <w:p w14:paraId="067F09C8" w14:textId="77777777" w:rsidR="00E9082F" w:rsidRPr="00B57C75" w:rsidRDefault="00E9082F" w:rsidP="00F90939">
            <w:pPr>
              <w:keepNext/>
              <w:keepLines/>
              <w:widowControl w:val="0"/>
              <w:rPr>
                <w:color w:val="000000"/>
                <w:szCs w:val="22"/>
                <w:lang w:val="nl-NL"/>
              </w:rPr>
            </w:pPr>
          </w:p>
        </w:tc>
        <w:tc>
          <w:tcPr>
            <w:tcW w:w="1496" w:type="dxa"/>
            <w:tcBorders>
              <w:top w:val="nil"/>
              <w:bottom w:val="nil"/>
            </w:tcBorders>
          </w:tcPr>
          <w:p w14:paraId="52A6FC12" w14:textId="77777777" w:rsidR="00E9082F" w:rsidRPr="00B57C75" w:rsidRDefault="00E9082F" w:rsidP="00F90939">
            <w:pPr>
              <w:keepNext/>
              <w:keepLines/>
              <w:widowControl w:val="0"/>
              <w:rPr>
                <w:color w:val="000000"/>
                <w:szCs w:val="22"/>
                <w:lang w:val="nl-NL"/>
              </w:rPr>
            </w:pPr>
          </w:p>
        </w:tc>
        <w:tc>
          <w:tcPr>
            <w:tcW w:w="1496" w:type="dxa"/>
            <w:tcBorders>
              <w:top w:val="nil"/>
              <w:bottom w:val="nil"/>
            </w:tcBorders>
          </w:tcPr>
          <w:p w14:paraId="6B212424" w14:textId="77777777" w:rsidR="00E9082F" w:rsidRPr="00B57C75" w:rsidRDefault="00E9082F" w:rsidP="00F90939">
            <w:pPr>
              <w:keepNext/>
              <w:keepLines/>
              <w:widowControl w:val="0"/>
              <w:rPr>
                <w:color w:val="000000"/>
                <w:szCs w:val="22"/>
                <w:lang w:val="nl-NL"/>
              </w:rPr>
            </w:pPr>
          </w:p>
        </w:tc>
        <w:tc>
          <w:tcPr>
            <w:tcW w:w="1496" w:type="dxa"/>
            <w:tcBorders>
              <w:top w:val="nil"/>
              <w:bottom w:val="nil"/>
            </w:tcBorders>
          </w:tcPr>
          <w:p w14:paraId="71745E9A" w14:textId="77777777" w:rsidR="00E9082F" w:rsidRPr="00B57C75" w:rsidRDefault="00E9082F" w:rsidP="00F90939">
            <w:pPr>
              <w:keepNext/>
              <w:keepLines/>
              <w:widowControl w:val="0"/>
              <w:rPr>
                <w:color w:val="000000"/>
                <w:szCs w:val="22"/>
                <w:lang w:val="nl-NL"/>
              </w:rPr>
            </w:pPr>
          </w:p>
        </w:tc>
        <w:tc>
          <w:tcPr>
            <w:tcW w:w="1497" w:type="dxa"/>
            <w:tcBorders>
              <w:top w:val="nil"/>
              <w:bottom w:val="nil"/>
            </w:tcBorders>
          </w:tcPr>
          <w:p w14:paraId="185E3EF2" w14:textId="77777777" w:rsidR="00E9082F" w:rsidRPr="00B57C75" w:rsidRDefault="00E9082F" w:rsidP="00F90939">
            <w:pPr>
              <w:keepNext/>
              <w:keepLines/>
              <w:widowControl w:val="0"/>
              <w:rPr>
                <w:color w:val="000000"/>
                <w:szCs w:val="22"/>
                <w:lang w:val="nl-NL"/>
              </w:rPr>
            </w:pPr>
          </w:p>
        </w:tc>
      </w:tr>
      <w:tr w:rsidR="00E9082F" w:rsidRPr="00B57C75" w14:paraId="7EA84B70" w14:textId="77777777">
        <w:tc>
          <w:tcPr>
            <w:tcW w:w="2628" w:type="dxa"/>
            <w:tcBorders>
              <w:top w:val="nil"/>
              <w:bottom w:val="nil"/>
            </w:tcBorders>
          </w:tcPr>
          <w:p w14:paraId="3AB59B95" w14:textId="77777777" w:rsidR="00E9082F" w:rsidRPr="00B57C75" w:rsidRDefault="00E9082F" w:rsidP="00F90939">
            <w:pPr>
              <w:keepNext/>
              <w:keepLines/>
              <w:widowControl w:val="0"/>
              <w:rPr>
                <w:color w:val="000000"/>
                <w:szCs w:val="22"/>
                <w:lang w:val="nl-NL"/>
              </w:rPr>
            </w:pPr>
            <w:r w:rsidRPr="00B57C75">
              <w:rPr>
                <w:color w:val="000000"/>
                <w:szCs w:val="22"/>
                <w:lang w:val="nl-NL"/>
              </w:rPr>
              <w:t>Gemiddelde basislijn ± SD</w:t>
            </w:r>
          </w:p>
          <w:p w14:paraId="641E855C" w14:textId="77777777" w:rsidR="00E9082F" w:rsidRPr="00B57C75" w:rsidRDefault="00E9082F" w:rsidP="00F90939">
            <w:pPr>
              <w:keepNext/>
              <w:keepLines/>
              <w:widowControl w:val="0"/>
              <w:rPr>
                <w:color w:val="000000"/>
                <w:szCs w:val="22"/>
                <w:lang w:val="nl-NL"/>
              </w:rPr>
            </w:pPr>
            <w:r w:rsidRPr="00B57C75">
              <w:rPr>
                <w:color w:val="000000"/>
                <w:szCs w:val="22"/>
                <w:lang w:val="nl-NL"/>
              </w:rPr>
              <w:t>Gemiddelde verandering bij 24 weken ± SD</w:t>
            </w:r>
          </w:p>
        </w:tc>
        <w:tc>
          <w:tcPr>
            <w:tcW w:w="1496" w:type="dxa"/>
            <w:tcBorders>
              <w:top w:val="nil"/>
              <w:bottom w:val="nil"/>
            </w:tcBorders>
          </w:tcPr>
          <w:p w14:paraId="01EEF949" w14:textId="77777777" w:rsidR="00E9082F" w:rsidRPr="00B57C75" w:rsidRDefault="00E9082F" w:rsidP="00F90939">
            <w:pPr>
              <w:keepNext/>
              <w:keepLines/>
              <w:widowControl w:val="0"/>
              <w:rPr>
                <w:color w:val="000000"/>
                <w:szCs w:val="22"/>
                <w:lang w:val="nl-NL"/>
              </w:rPr>
            </w:pPr>
            <w:r w:rsidRPr="00B57C75">
              <w:rPr>
                <w:color w:val="000000"/>
                <w:szCs w:val="22"/>
                <w:lang w:val="nl-NL"/>
              </w:rPr>
              <w:t>24,0 ± 10,3</w:t>
            </w:r>
          </w:p>
          <w:p w14:paraId="47DE1759" w14:textId="77777777" w:rsidR="00E9082F" w:rsidRPr="00B57C75" w:rsidRDefault="00E9082F" w:rsidP="00F90939">
            <w:pPr>
              <w:keepNext/>
              <w:keepLines/>
              <w:widowControl w:val="0"/>
              <w:rPr>
                <w:b/>
                <w:color w:val="000000"/>
                <w:szCs w:val="22"/>
                <w:lang w:val="nl-NL"/>
              </w:rPr>
            </w:pPr>
            <w:r w:rsidRPr="00B57C75">
              <w:rPr>
                <w:b/>
                <w:color w:val="000000"/>
                <w:szCs w:val="22"/>
                <w:lang w:val="nl-NL"/>
              </w:rPr>
              <w:t>2,5 ± 8,4</w:t>
            </w:r>
          </w:p>
        </w:tc>
        <w:tc>
          <w:tcPr>
            <w:tcW w:w="1496" w:type="dxa"/>
            <w:tcBorders>
              <w:top w:val="nil"/>
              <w:bottom w:val="nil"/>
            </w:tcBorders>
          </w:tcPr>
          <w:p w14:paraId="2E328328" w14:textId="77777777" w:rsidR="00E9082F" w:rsidRPr="00B57C75" w:rsidRDefault="00E9082F" w:rsidP="00F90939">
            <w:pPr>
              <w:keepNext/>
              <w:keepLines/>
              <w:widowControl w:val="0"/>
              <w:rPr>
                <w:color w:val="000000"/>
                <w:szCs w:val="22"/>
                <w:lang w:val="nl-NL"/>
              </w:rPr>
            </w:pPr>
            <w:r w:rsidRPr="00B57C75">
              <w:rPr>
                <w:color w:val="000000"/>
                <w:szCs w:val="22"/>
                <w:lang w:val="nl-NL"/>
              </w:rPr>
              <w:t>24,5 ± 10,6</w:t>
            </w:r>
          </w:p>
          <w:p w14:paraId="62DE6D7F" w14:textId="77777777" w:rsidR="00E9082F" w:rsidRPr="00B57C75" w:rsidRDefault="00E9082F" w:rsidP="00F90939">
            <w:pPr>
              <w:keepNext/>
              <w:keepLines/>
              <w:widowControl w:val="0"/>
              <w:rPr>
                <w:color w:val="000000"/>
                <w:szCs w:val="22"/>
                <w:lang w:val="nl-NL"/>
              </w:rPr>
            </w:pPr>
            <w:r w:rsidRPr="00B57C75">
              <w:rPr>
                <w:color w:val="000000"/>
                <w:szCs w:val="22"/>
                <w:lang w:val="nl-NL"/>
              </w:rPr>
              <w:t>-0,8 ± 7,5</w:t>
            </w:r>
          </w:p>
        </w:tc>
        <w:tc>
          <w:tcPr>
            <w:tcW w:w="1496" w:type="dxa"/>
            <w:tcBorders>
              <w:top w:val="nil"/>
              <w:bottom w:val="nil"/>
            </w:tcBorders>
          </w:tcPr>
          <w:p w14:paraId="0A1B846C" w14:textId="77777777" w:rsidR="00E9082F" w:rsidRPr="00B57C75" w:rsidRDefault="00E9082F" w:rsidP="00F90939">
            <w:pPr>
              <w:keepNext/>
              <w:keepLines/>
              <w:widowControl w:val="0"/>
              <w:rPr>
                <w:color w:val="000000"/>
                <w:szCs w:val="22"/>
                <w:lang w:val="nl-NL"/>
              </w:rPr>
            </w:pPr>
            <w:r w:rsidRPr="00B57C75">
              <w:rPr>
                <w:color w:val="000000"/>
                <w:szCs w:val="22"/>
                <w:lang w:val="nl-NL"/>
              </w:rPr>
              <w:t>n.v.t.</w:t>
            </w:r>
          </w:p>
          <w:p w14:paraId="5CB3CA32" w14:textId="77777777" w:rsidR="00E9082F" w:rsidRPr="00B57C75" w:rsidRDefault="00E9082F" w:rsidP="00F90939">
            <w:pPr>
              <w:keepNext/>
              <w:keepLines/>
              <w:widowControl w:val="0"/>
              <w:rPr>
                <w:b/>
                <w:color w:val="000000"/>
                <w:szCs w:val="22"/>
                <w:lang w:val="nl-NL"/>
              </w:rPr>
            </w:pPr>
            <w:r w:rsidRPr="00B57C75">
              <w:rPr>
                <w:b/>
                <w:color w:val="000000"/>
                <w:szCs w:val="22"/>
                <w:lang w:val="nl-NL"/>
              </w:rPr>
              <w:t>3,7 ± 1,4</w:t>
            </w:r>
          </w:p>
        </w:tc>
        <w:tc>
          <w:tcPr>
            <w:tcW w:w="1497" w:type="dxa"/>
            <w:tcBorders>
              <w:top w:val="nil"/>
              <w:bottom w:val="nil"/>
            </w:tcBorders>
          </w:tcPr>
          <w:p w14:paraId="7860CB62" w14:textId="77777777" w:rsidR="00E9082F" w:rsidRPr="00B57C75" w:rsidRDefault="00E9082F" w:rsidP="00F90939">
            <w:pPr>
              <w:keepNext/>
              <w:keepLines/>
              <w:widowControl w:val="0"/>
              <w:rPr>
                <w:color w:val="000000"/>
                <w:szCs w:val="22"/>
                <w:lang w:val="nl-NL"/>
              </w:rPr>
            </w:pPr>
            <w:r w:rsidRPr="00B57C75">
              <w:rPr>
                <w:color w:val="000000"/>
                <w:szCs w:val="22"/>
                <w:lang w:val="nl-NL"/>
              </w:rPr>
              <w:t>n.v.t.</w:t>
            </w:r>
          </w:p>
          <w:p w14:paraId="34676C08" w14:textId="77777777" w:rsidR="00E9082F" w:rsidRPr="00B57C75" w:rsidRDefault="00E9082F" w:rsidP="00F90939">
            <w:pPr>
              <w:keepNext/>
              <w:keepLines/>
              <w:widowControl w:val="0"/>
              <w:rPr>
                <w:color w:val="000000"/>
                <w:szCs w:val="22"/>
                <w:lang w:val="nl-NL"/>
              </w:rPr>
            </w:pPr>
            <w:r w:rsidRPr="00B57C75">
              <w:rPr>
                <w:color w:val="000000"/>
                <w:szCs w:val="22"/>
                <w:lang w:val="nl-NL"/>
              </w:rPr>
              <w:t>4,3 ± 1,5</w:t>
            </w:r>
          </w:p>
        </w:tc>
      </w:tr>
      <w:tr w:rsidR="00E9082F" w:rsidRPr="00B57C75" w14:paraId="20C50733" w14:textId="77777777">
        <w:tc>
          <w:tcPr>
            <w:tcW w:w="2628" w:type="dxa"/>
            <w:tcBorders>
              <w:top w:val="nil"/>
              <w:bottom w:val="nil"/>
            </w:tcBorders>
          </w:tcPr>
          <w:p w14:paraId="19631468" w14:textId="77777777" w:rsidR="00E9082F" w:rsidRPr="00B57C75" w:rsidRDefault="00E9082F" w:rsidP="00F90939">
            <w:pPr>
              <w:keepNext/>
              <w:keepLines/>
              <w:widowControl w:val="0"/>
              <w:rPr>
                <w:color w:val="000000"/>
                <w:szCs w:val="22"/>
                <w:lang w:val="nl-NL"/>
              </w:rPr>
            </w:pPr>
            <w:r w:rsidRPr="00B57C75">
              <w:rPr>
                <w:color w:val="000000"/>
                <w:szCs w:val="22"/>
                <w:lang w:val="nl-NL"/>
              </w:rPr>
              <w:t>Aangepast behandelingsverschil</w:t>
            </w:r>
          </w:p>
        </w:tc>
        <w:tc>
          <w:tcPr>
            <w:tcW w:w="2992" w:type="dxa"/>
            <w:gridSpan w:val="2"/>
            <w:tcBorders>
              <w:top w:val="nil"/>
              <w:bottom w:val="nil"/>
            </w:tcBorders>
          </w:tcPr>
          <w:p w14:paraId="0912920E" w14:textId="77777777" w:rsidR="00E9082F" w:rsidRPr="00B57C75" w:rsidRDefault="00E9082F" w:rsidP="00F90939">
            <w:pPr>
              <w:keepNext/>
              <w:keepLines/>
              <w:widowControl w:val="0"/>
              <w:jc w:val="center"/>
              <w:rPr>
                <w:color w:val="000000"/>
                <w:szCs w:val="22"/>
                <w:lang w:val="nl-NL"/>
              </w:rPr>
            </w:pPr>
          </w:p>
          <w:p w14:paraId="2879E660"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3,54</w:t>
            </w:r>
            <w:r w:rsidRPr="00B57C75">
              <w:rPr>
                <w:color w:val="000000"/>
                <w:szCs w:val="22"/>
                <w:vertAlign w:val="superscript"/>
                <w:lang w:val="nl-NL"/>
              </w:rPr>
              <w:t>1</w:t>
            </w:r>
          </w:p>
        </w:tc>
        <w:tc>
          <w:tcPr>
            <w:tcW w:w="2993" w:type="dxa"/>
            <w:gridSpan w:val="2"/>
            <w:tcBorders>
              <w:top w:val="nil"/>
              <w:bottom w:val="nil"/>
            </w:tcBorders>
          </w:tcPr>
          <w:p w14:paraId="6787A8B2" w14:textId="77777777" w:rsidR="00E9082F" w:rsidRPr="00B57C75" w:rsidRDefault="00E9082F" w:rsidP="00F90939">
            <w:pPr>
              <w:keepNext/>
              <w:keepLines/>
              <w:widowControl w:val="0"/>
              <w:jc w:val="center"/>
              <w:rPr>
                <w:color w:val="000000"/>
                <w:szCs w:val="22"/>
                <w:lang w:val="nl-NL"/>
              </w:rPr>
            </w:pPr>
          </w:p>
          <w:p w14:paraId="5A5F9ADD"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n.v.t.</w:t>
            </w:r>
          </w:p>
        </w:tc>
      </w:tr>
      <w:tr w:rsidR="00E9082F" w:rsidRPr="00B57C75" w14:paraId="7B10BDFD" w14:textId="77777777">
        <w:tc>
          <w:tcPr>
            <w:tcW w:w="2628" w:type="dxa"/>
            <w:tcBorders>
              <w:top w:val="nil"/>
              <w:bottom w:val="nil"/>
            </w:tcBorders>
          </w:tcPr>
          <w:p w14:paraId="41B1ED1E" w14:textId="77777777" w:rsidR="00E9082F" w:rsidRPr="00B57C75" w:rsidRDefault="00E9082F" w:rsidP="00F90939">
            <w:pPr>
              <w:keepNext/>
              <w:keepLines/>
              <w:widowControl w:val="0"/>
              <w:rPr>
                <w:color w:val="000000"/>
                <w:szCs w:val="22"/>
                <w:lang w:val="nl-NL"/>
              </w:rPr>
            </w:pPr>
            <w:r w:rsidRPr="00B57C75">
              <w:rPr>
                <w:color w:val="000000"/>
                <w:szCs w:val="22"/>
                <w:lang w:val="nl-NL"/>
              </w:rPr>
              <w:t>p-waarde t.o.v. placebo</w:t>
            </w:r>
          </w:p>
        </w:tc>
        <w:tc>
          <w:tcPr>
            <w:tcW w:w="2992" w:type="dxa"/>
            <w:gridSpan w:val="2"/>
            <w:tcBorders>
              <w:top w:val="nil"/>
              <w:bottom w:val="nil"/>
            </w:tcBorders>
          </w:tcPr>
          <w:p w14:paraId="61E27D93"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&lt;0,001</w:t>
            </w:r>
            <w:r w:rsidRPr="00B57C75">
              <w:rPr>
                <w:color w:val="000000"/>
                <w:szCs w:val="22"/>
                <w:vertAlign w:val="superscript"/>
                <w:lang w:val="nl-NL"/>
              </w:rPr>
              <w:t>1</w:t>
            </w:r>
          </w:p>
        </w:tc>
        <w:tc>
          <w:tcPr>
            <w:tcW w:w="2993" w:type="dxa"/>
            <w:gridSpan w:val="2"/>
            <w:tcBorders>
              <w:top w:val="nil"/>
              <w:bottom w:val="nil"/>
            </w:tcBorders>
          </w:tcPr>
          <w:p w14:paraId="48F85CE6"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&lt;0,001</w:t>
            </w:r>
            <w:r w:rsidRPr="00B57C75">
              <w:rPr>
                <w:color w:val="000000"/>
                <w:szCs w:val="22"/>
                <w:vertAlign w:val="superscript"/>
                <w:lang w:val="nl-NL"/>
              </w:rPr>
              <w:t>2</w:t>
            </w:r>
          </w:p>
        </w:tc>
      </w:tr>
      <w:tr w:rsidR="00E9082F" w:rsidRPr="00B57C75" w14:paraId="11B84716" w14:textId="77777777">
        <w:tc>
          <w:tcPr>
            <w:tcW w:w="2628" w:type="dxa"/>
            <w:tcBorders>
              <w:top w:val="nil"/>
            </w:tcBorders>
          </w:tcPr>
          <w:p w14:paraId="4C559C54" w14:textId="77777777" w:rsidR="00E9082F" w:rsidRPr="00B57C75" w:rsidRDefault="00E9082F" w:rsidP="00F90939">
            <w:pPr>
              <w:keepNext/>
              <w:keepLines/>
              <w:widowControl w:val="0"/>
              <w:rPr>
                <w:color w:val="000000"/>
                <w:szCs w:val="22"/>
                <w:lang w:val="nl-NL"/>
              </w:rPr>
            </w:pPr>
          </w:p>
        </w:tc>
        <w:tc>
          <w:tcPr>
            <w:tcW w:w="1496" w:type="dxa"/>
            <w:tcBorders>
              <w:top w:val="nil"/>
            </w:tcBorders>
          </w:tcPr>
          <w:p w14:paraId="0B5B2174" w14:textId="77777777" w:rsidR="00E9082F" w:rsidRPr="00B57C75" w:rsidRDefault="00E9082F" w:rsidP="00F90939">
            <w:pPr>
              <w:keepNext/>
              <w:keepLines/>
              <w:widowControl w:val="0"/>
              <w:rPr>
                <w:color w:val="000000"/>
                <w:szCs w:val="22"/>
                <w:lang w:val="nl-NL"/>
              </w:rPr>
            </w:pPr>
          </w:p>
        </w:tc>
        <w:tc>
          <w:tcPr>
            <w:tcW w:w="1496" w:type="dxa"/>
            <w:tcBorders>
              <w:top w:val="nil"/>
            </w:tcBorders>
          </w:tcPr>
          <w:p w14:paraId="421F17F0" w14:textId="77777777" w:rsidR="00E9082F" w:rsidRPr="00B57C75" w:rsidRDefault="00E9082F" w:rsidP="00F90939">
            <w:pPr>
              <w:keepNext/>
              <w:keepLines/>
              <w:widowControl w:val="0"/>
              <w:rPr>
                <w:color w:val="000000"/>
                <w:szCs w:val="22"/>
                <w:lang w:val="nl-NL"/>
              </w:rPr>
            </w:pPr>
          </w:p>
        </w:tc>
        <w:tc>
          <w:tcPr>
            <w:tcW w:w="1496" w:type="dxa"/>
            <w:tcBorders>
              <w:top w:val="nil"/>
            </w:tcBorders>
          </w:tcPr>
          <w:p w14:paraId="3DE61FE3" w14:textId="77777777" w:rsidR="00E9082F" w:rsidRPr="00B57C75" w:rsidRDefault="00E9082F" w:rsidP="00F90939">
            <w:pPr>
              <w:keepNext/>
              <w:keepLines/>
              <w:widowControl w:val="0"/>
              <w:rPr>
                <w:color w:val="000000"/>
                <w:szCs w:val="22"/>
                <w:lang w:val="nl-NL"/>
              </w:rPr>
            </w:pPr>
          </w:p>
        </w:tc>
        <w:tc>
          <w:tcPr>
            <w:tcW w:w="1497" w:type="dxa"/>
            <w:tcBorders>
              <w:top w:val="nil"/>
            </w:tcBorders>
          </w:tcPr>
          <w:p w14:paraId="40622F2A" w14:textId="77777777" w:rsidR="00E9082F" w:rsidRPr="00B57C75" w:rsidRDefault="00E9082F" w:rsidP="00F90939">
            <w:pPr>
              <w:keepNext/>
              <w:keepLines/>
              <w:widowControl w:val="0"/>
              <w:rPr>
                <w:color w:val="000000"/>
                <w:szCs w:val="22"/>
                <w:lang w:val="nl-NL"/>
              </w:rPr>
            </w:pPr>
          </w:p>
        </w:tc>
      </w:tr>
    </w:tbl>
    <w:p w14:paraId="658BCEE3" w14:textId="77777777" w:rsidR="00E9082F" w:rsidRPr="00B57C75" w:rsidRDefault="00E9082F" w:rsidP="00F90939">
      <w:pPr>
        <w:keepNext/>
        <w:keepLines/>
        <w:widowControl w:val="0"/>
        <w:rPr>
          <w:color w:val="000000"/>
          <w:szCs w:val="22"/>
          <w:lang w:val="nl-NL"/>
        </w:rPr>
      </w:pPr>
      <w:r w:rsidRPr="00B57C75">
        <w:rPr>
          <w:color w:val="000000"/>
          <w:szCs w:val="22"/>
          <w:vertAlign w:val="superscript"/>
          <w:lang w:val="nl-NL"/>
        </w:rPr>
        <w:t>1</w:t>
      </w:r>
      <w:r w:rsidRPr="00B57C75">
        <w:rPr>
          <w:color w:val="000000"/>
          <w:szCs w:val="22"/>
          <w:lang w:val="nl-NL"/>
        </w:rPr>
        <w:t xml:space="preserve"> Gebaseerd op ANCOVA met behandeling en land als factoren en basislijn ADAS-Cog als covariante. Een positieve verandering wijst op verbetering.</w:t>
      </w:r>
    </w:p>
    <w:p w14:paraId="3F8CC7A3" w14:textId="77777777" w:rsidR="00E9082F" w:rsidRPr="00B57C75" w:rsidRDefault="00E9082F" w:rsidP="00F90939">
      <w:pPr>
        <w:keepNext/>
        <w:keepLines/>
        <w:widowControl w:val="0"/>
        <w:rPr>
          <w:color w:val="000000"/>
          <w:szCs w:val="22"/>
          <w:lang w:val="nl-NL"/>
        </w:rPr>
      </w:pPr>
      <w:r w:rsidRPr="00B57C75">
        <w:rPr>
          <w:color w:val="000000"/>
          <w:szCs w:val="22"/>
          <w:vertAlign w:val="superscript"/>
          <w:lang w:val="nl-NL"/>
        </w:rPr>
        <w:t>2</w:t>
      </w:r>
      <w:r w:rsidRPr="00B57C75">
        <w:rPr>
          <w:color w:val="000000"/>
          <w:szCs w:val="22"/>
          <w:lang w:val="nl-NL"/>
        </w:rPr>
        <w:t xml:space="preserve"> Gemakshalve worden gemiddelde data getoond, categoriale analyse uitgevoerd met de van Elteren test</w:t>
      </w:r>
    </w:p>
    <w:p w14:paraId="16D384A5" w14:textId="77777777" w:rsidR="00E9082F" w:rsidRPr="00263483" w:rsidRDefault="00E9082F" w:rsidP="00F90939">
      <w:pPr>
        <w:keepNext/>
        <w:keepLines/>
        <w:widowControl w:val="0"/>
        <w:rPr>
          <w:color w:val="000000"/>
          <w:szCs w:val="22"/>
          <w:lang w:val="en-US"/>
        </w:rPr>
      </w:pPr>
      <w:r w:rsidRPr="00263483">
        <w:rPr>
          <w:color w:val="000000"/>
          <w:szCs w:val="22"/>
          <w:lang w:val="en-US"/>
        </w:rPr>
        <w:t xml:space="preserve">ITT: Intent-To-Treat; RDO: Retrieved </w:t>
      </w:r>
      <w:proofErr w:type="gramStart"/>
      <w:r w:rsidRPr="00263483">
        <w:rPr>
          <w:color w:val="000000"/>
          <w:szCs w:val="22"/>
          <w:lang w:val="en-US"/>
        </w:rPr>
        <w:t>Drop Outs</w:t>
      </w:r>
      <w:proofErr w:type="gramEnd"/>
      <w:r w:rsidRPr="00263483">
        <w:rPr>
          <w:color w:val="000000"/>
          <w:szCs w:val="22"/>
          <w:lang w:val="en-US"/>
        </w:rPr>
        <w:t>; LOCF: Last Observation Carried Forward</w:t>
      </w:r>
    </w:p>
    <w:p w14:paraId="4B946BE8" w14:textId="77777777" w:rsidR="00E9082F" w:rsidRPr="00263483" w:rsidRDefault="00E9082F" w:rsidP="00F90939">
      <w:pPr>
        <w:widowControl w:val="0"/>
        <w:tabs>
          <w:tab w:val="left" w:pos="-142"/>
        </w:tabs>
        <w:rPr>
          <w:color w:val="000000"/>
          <w:szCs w:val="22"/>
          <w:lang w:val="en-US"/>
        </w:rPr>
      </w:pPr>
    </w:p>
    <w:p w14:paraId="17FC8571" w14:textId="77777777" w:rsidR="00E9082F" w:rsidRPr="00B57C75" w:rsidRDefault="00E9082F" w:rsidP="00F90939">
      <w:pPr>
        <w:widowControl w:val="0"/>
        <w:rPr>
          <w:color w:val="000000"/>
          <w:szCs w:val="22"/>
          <w:lang w:val="nl-NL"/>
        </w:rPr>
      </w:pPr>
      <w:r w:rsidRPr="00B57C75">
        <w:rPr>
          <w:color w:val="000000"/>
          <w:szCs w:val="22"/>
          <w:lang w:val="nl-NL"/>
        </w:rPr>
        <w:t>Alhoewel een behandelingseffect is aangetoond in de gehele studiepopulatie, suggereren de gegevens een groter behandelingseffect ten opzichte van placebo in de subgroep van patiënten met matige dementie geassocieerd met de ziekte van Parkinson. Evenzo werd er een groter behandelingseffect waargenomen bij parkinsonpatiënten met visuele hallucinaties (zie Tabel 6).</w:t>
      </w:r>
    </w:p>
    <w:p w14:paraId="4D97F194" w14:textId="77777777" w:rsidR="00E9082F" w:rsidRPr="00B57C75" w:rsidRDefault="00E9082F" w:rsidP="00F90939">
      <w:pPr>
        <w:widowControl w:val="0"/>
        <w:rPr>
          <w:color w:val="000000"/>
          <w:szCs w:val="22"/>
          <w:lang w:val="nl-NL"/>
        </w:rPr>
      </w:pPr>
    </w:p>
    <w:p w14:paraId="591B9713" w14:textId="77777777" w:rsidR="00E9082F" w:rsidRPr="00B57C75" w:rsidRDefault="00E9082F" w:rsidP="00F90939">
      <w:pPr>
        <w:keepNext/>
        <w:keepLines/>
        <w:widowControl w:val="0"/>
        <w:rPr>
          <w:b/>
          <w:color w:val="000000"/>
          <w:szCs w:val="22"/>
          <w:lang w:val="nl-NL"/>
        </w:rPr>
      </w:pPr>
      <w:r w:rsidRPr="00B57C75">
        <w:rPr>
          <w:b/>
          <w:color w:val="000000"/>
          <w:szCs w:val="22"/>
          <w:lang w:val="nl-NL"/>
        </w:rPr>
        <w:lastRenderedPageBreak/>
        <w:t>Tabel 6</w:t>
      </w:r>
    </w:p>
    <w:p w14:paraId="127FABB7" w14:textId="77777777" w:rsidR="00E9082F" w:rsidRPr="00B57C75" w:rsidRDefault="00E9082F" w:rsidP="00F90939">
      <w:pPr>
        <w:keepNext/>
        <w:keepLines/>
        <w:widowControl w:val="0"/>
        <w:rPr>
          <w:color w:val="000000"/>
          <w:szCs w:val="22"/>
          <w:lang w:val="nl-N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gridCol w:w="1491"/>
        <w:gridCol w:w="1434"/>
        <w:gridCol w:w="1557"/>
        <w:gridCol w:w="1319"/>
      </w:tblGrid>
      <w:tr w:rsidR="00E9082F" w:rsidRPr="00B57C75" w14:paraId="0340A238" w14:textId="77777777">
        <w:tc>
          <w:tcPr>
            <w:tcW w:w="2628" w:type="dxa"/>
            <w:tcBorders>
              <w:bottom w:val="single" w:sz="4" w:space="0" w:color="auto"/>
              <w:right w:val="single" w:sz="4" w:space="0" w:color="auto"/>
            </w:tcBorders>
          </w:tcPr>
          <w:p w14:paraId="46EB4FF7" w14:textId="77777777" w:rsidR="00E9082F" w:rsidRPr="00B57C75" w:rsidRDefault="00E9082F" w:rsidP="00F90939">
            <w:pPr>
              <w:keepNext/>
              <w:keepLines/>
              <w:widowControl w:val="0"/>
              <w:rPr>
                <w:b/>
                <w:color w:val="000000"/>
                <w:szCs w:val="22"/>
                <w:lang w:val="nl-NL"/>
              </w:rPr>
            </w:pPr>
            <w:r w:rsidRPr="00B57C75">
              <w:rPr>
                <w:b/>
                <w:color w:val="000000"/>
                <w:szCs w:val="22"/>
                <w:lang w:val="nl-NL"/>
              </w:rPr>
              <w:t>Dementie geassocieerd met de ziekte van Parkinson</w:t>
            </w:r>
          </w:p>
        </w:tc>
        <w:tc>
          <w:tcPr>
            <w:tcW w:w="1491" w:type="dxa"/>
            <w:tcBorders>
              <w:top w:val="single" w:sz="4" w:space="0" w:color="auto"/>
              <w:left w:val="single" w:sz="4" w:space="0" w:color="auto"/>
              <w:bottom w:val="single" w:sz="4" w:space="0" w:color="auto"/>
              <w:right w:val="single" w:sz="4" w:space="0" w:color="auto"/>
            </w:tcBorders>
          </w:tcPr>
          <w:p w14:paraId="4C679151" w14:textId="77777777" w:rsidR="00E9082F" w:rsidRPr="00B57C75" w:rsidRDefault="00E9082F" w:rsidP="00F90939">
            <w:pPr>
              <w:keepNext/>
              <w:keepLines/>
              <w:widowControl w:val="0"/>
              <w:rPr>
                <w:b/>
                <w:color w:val="000000"/>
                <w:szCs w:val="22"/>
                <w:lang w:val="nl-NL"/>
              </w:rPr>
            </w:pPr>
            <w:r w:rsidRPr="00B57C75">
              <w:rPr>
                <w:b/>
                <w:color w:val="000000"/>
                <w:szCs w:val="22"/>
                <w:lang w:val="nl-NL"/>
              </w:rPr>
              <w:t>ADAS-Cog</w:t>
            </w:r>
          </w:p>
          <w:p w14:paraId="3C3EC16B" w14:textId="77777777" w:rsidR="00E9082F" w:rsidRPr="00B57C75" w:rsidRDefault="00E9082F" w:rsidP="00F90939">
            <w:pPr>
              <w:keepNext/>
              <w:keepLines/>
              <w:widowControl w:val="0"/>
              <w:rPr>
                <w:b/>
                <w:color w:val="000000"/>
                <w:szCs w:val="22"/>
                <w:lang w:val="nl-NL"/>
              </w:rPr>
            </w:pPr>
            <w:r w:rsidRPr="00B57C75">
              <w:rPr>
                <w:b/>
                <w:color w:val="000000"/>
                <w:szCs w:val="22"/>
                <w:lang w:val="nl-NL"/>
              </w:rPr>
              <w:t>Exelon</w:t>
            </w:r>
          </w:p>
          <w:p w14:paraId="4E8EFC6A" w14:textId="77777777" w:rsidR="00E9082F" w:rsidRPr="00B57C75" w:rsidRDefault="00E9082F" w:rsidP="00F90939">
            <w:pPr>
              <w:keepNext/>
              <w:keepLines/>
              <w:widowControl w:val="0"/>
              <w:rPr>
                <w:color w:val="000000"/>
                <w:szCs w:val="22"/>
                <w:lang w:val="nl-NL"/>
              </w:rPr>
            </w:pPr>
          </w:p>
        </w:tc>
        <w:tc>
          <w:tcPr>
            <w:tcW w:w="1434" w:type="dxa"/>
            <w:tcBorders>
              <w:top w:val="single" w:sz="4" w:space="0" w:color="auto"/>
              <w:left w:val="single" w:sz="4" w:space="0" w:color="auto"/>
              <w:bottom w:val="single" w:sz="4" w:space="0" w:color="auto"/>
              <w:right w:val="single" w:sz="4" w:space="0" w:color="auto"/>
            </w:tcBorders>
          </w:tcPr>
          <w:p w14:paraId="5E76407A" w14:textId="77777777" w:rsidR="00E9082F" w:rsidRPr="00B57C75" w:rsidRDefault="00E9082F" w:rsidP="00F90939">
            <w:pPr>
              <w:keepNext/>
              <w:keepLines/>
              <w:widowControl w:val="0"/>
              <w:rPr>
                <w:b/>
                <w:color w:val="000000"/>
                <w:szCs w:val="22"/>
                <w:lang w:val="nl-NL"/>
              </w:rPr>
            </w:pPr>
            <w:r w:rsidRPr="00B57C75">
              <w:rPr>
                <w:b/>
                <w:color w:val="000000"/>
                <w:szCs w:val="22"/>
                <w:lang w:val="nl-NL"/>
              </w:rPr>
              <w:t>ADAS-Cog</w:t>
            </w:r>
          </w:p>
          <w:p w14:paraId="79947D94" w14:textId="77777777" w:rsidR="00E9082F" w:rsidRPr="00B57C75" w:rsidRDefault="00E9082F" w:rsidP="00F90939">
            <w:pPr>
              <w:keepNext/>
              <w:keepLines/>
              <w:widowControl w:val="0"/>
              <w:rPr>
                <w:b/>
                <w:color w:val="000000"/>
                <w:szCs w:val="22"/>
                <w:lang w:val="nl-NL"/>
              </w:rPr>
            </w:pPr>
            <w:r w:rsidRPr="00B57C75">
              <w:rPr>
                <w:b/>
                <w:color w:val="000000"/>
                <w:szCs w:val="22"/>
                <w:lang w:val="nl-NL"/>
              </w:rPr>
              <w:t>Placebo</w:t>
            </w:r>
          </w:p>
          <w:p w14:paraId="50A2A13B" w14:textId="77777777" w:rsidR="00E9082F" w:rsidRPr="00B57C75" w:rsidRDefault="00E9082F" w:rsidP="00F90939">
            <w:pPr>
              <w:keepNext/>
              <w:keepLines/>
              <w:widowControl w:val="0"/>
              <w:rPr>
                <w:color w:val="000000"/>
                <w:szCs w:val="22"/>
                <w:lang w:val="nl-NL"/>
              </w:rPr>
            </w:pPr>
          </w:p>
        </w:tc>
        <w:tc>
          <w:tcPr>
            <w:tcW w:w="1557" w:type="dxa"/>
            <w:tcBorders>
              <w:top w:val="single" w:sz="4" w:space="0" w:color="auto"/>
              <w:left w:val="single" w:sz="4" w:space="0" w:color="auto"/>
              <w:bottom w:val="single" w:sz="4" w:space="0" w:color="auto"/>
              <w:right w:val="single" w:sz="4" w:space="0" w:color="auto"/>
            </w:tcBorders>
          </w:tcPr>
          <w:p w14:paraId="0A10480D" w14:textId="77777777" w:rsidR="00E9082F" w:rsidRPr="00B57C75" w:rsidRDefault="00E9082F" w:rsidP="00F90939">
            <w:pPr>
              <w:keepNext/>
              <w:keepLines/>
              <w:widowControl w:val="0"/>
              <w:rPr>
                <w:b/>
                <w:color w:val="000000"/>
                <w:szCs w:val="22"/>
                <w:lang w:val="nl-NL"/>
              </w:rPr>
            </w:pPr>
            <w:r w:rsidRPr="00B57C75">
              <w:rPr>
                <w:b/>
                <w:color w:val="000000"/>
                <w:szCs w:val="22"/>
                <w:lang w:val="nl-NL"/>
              </w:rPr>
              <w:t>ADAS-Cog</w:t>
            </w:r>
          </w:p>
          <w:p w14:paraId="2DA8D89D" w14:textId="77777777" w:rsidR="00E9082F" w:rsidRPr="00B57C75" w:rsidRDefault="00E9082F" w:rsidP="00F90939">
            <w:pPr>
              <w:keepNext/>
              <w:keepLines/>
              <w:widowControl w:val="0"/>
              <w:rPr>
                <w:b/>
                <w:color w:val="000000"/>
                <w:szCs w:val="22"/>
                <w:lang w:val="nl-NL"/>
              </w:rPr>
            </w:pPr>
            <w:r w:rsidRPr="00B57C75">
              <w:rPr>
                <w:b/>
                <w:color w:val="000000"/>
                <w:szCs w:val="22"/>
                <w:lang w:val="nl-NL"/>
              </w:rPr>
              <w:t>Exelon</w:t>
            </w:r>
          </w:p>
          <w:p w14:paraId="418ADA39" w14:textId="77777777" w:rsidR="00E9082F" w:rsidRPr="00B57C75" w:rsidRDefault="00E9082F" w:rsidP="00F90939">
            <w:pPr>
              <w:keepNext/>
              <w:keepLines/>
              <w:widowControl w:val="0"/>
              <w:rPr>
                <w:color w:val="000000"/>
                <w:szCs w:val="22"/>
                <w:lang w:val="nl-NL"/>
              </w:rPr>
            </w:pPr>
          </w:p>
        </w:tc>
        <w:tc>
          <w:tcPr>
            <w:tcW w:w="1319" w:type="dxa"/>
            <w:tcBorders>
              <w:left w:val="single" w:sz="4" w:space="0" w:color="auto"/>
              <w:bottom w:val="single" w:sz="4" w:space="0" w:color="auto"/>
            </w:tcBorders>
          </w:tcPr>
          <w:p w14:paraId="06E298B9" w14:textId="77777777" w:rsidR="00E9082F" w:rsidRPr="00B57C75" w:rsidRDefault="00E9082F" w:rsidP="00F90939">
            <w:pPr>
              <w:keepNext/>
              <w:keepLines/>
              <w:widowControl w:val="0"/>
              <w:rPr>
                <w:b/>
                <w:color w:val="000000"/>
                <w:szCs w:val="22"/>
                <w:lang w:val="nl-NL"/>
              </w:rPr>
            </w:pPr>
            <w:r w:rsidRPr="00B57C75">
              <w:rPr>
                <w:b/>
                <w:color w:val="000000"/>
                <w:szCs w:val="22"/>
                <w:lang w:val="nl-NL"/>
              </w:rPr>
              <w:t>ADAS-Cog</w:t>
            </w:r>
          </w:p>
          <w:p w14:paraId="3E09A6C8" w14:textId="77777777" w:rsidR="00E9082F" w:rsidRPr="00B57C75" w:rsidRDefault="00E9082F" w:rsidP="00F90939">
            <w:pPr>
              <w:keepNext/>
              <w:keepLines/>
              <w:widowControl w:val="0"/>
              <w:rPr>
                <w:b/>
                <w:color w:val="000000"/>
                <w:szCs w:val="22"/>
                <w:lang w:val="nl-NL"/>
              </w:rPr>
            </w:pPr>
            <w:r w:rsidRPr="00B57C75">
              <w:rPr>
                <w:b/>
                <w:color w:val="000000"/>
                <w:szCs w:val="22"/>
                <w:lang w:val="nl-NL"/>
              </w:rPr>
              <w:t>Placebo</w:t>
            </w:r>
          </w:p>
          <w:p w14:paraId="13501BA1" w14:textId="77777777" w:rsidR="00E9082F" w:rsidRPr="00B57C75" w:rsidRDefault="00E9082F" w:rsidP="00F90939">
            <w:pPr>
              <w:keepNext/>
              <w:keepLines/>
              <w:widowControl w:val="0"/>
              <w:rPr>
                <w:color w:val="000000"/>
                <w:szCs w:val="22"/>
                <w:lang w:val="nl-NL"/>
              </w:rPr>
            </w:pPr>
          </w:p>
        </w:tc>
      </w:tr>
      <w:tr w:rsidR="00E9082F" w:rsidRPr="00B57C75" w14:paraId="0D34C9F6" w14:textId="77777777">
        <w:trPr>
          <w:trHeight w:val="128"/>
        </w:trPr>
        <w:tc>
          <w:tcPr>
            <w:tcW w:w="2628" w:type="dxa"/>
            <w:tcBorders>
              <w:top w:val="single" w:sz="4" w:space="0" w:color="auto"/>
              <w:bottom w:val="single" w:sz="4" w:space="0" w:color="auto"/>
              <w:right w:val="single" w:sz="4" w:space="0" w:color="auto"/>
            </w:tcBorders>
          </w:tcPr>
          <w:p w14:paraId="619BF0B2" w14:textId="77777777" w:rsidR="00E9082F" w:rsidRPr="00B57C75" w:rsidRDefault="00E9082F" w:rsidP="00F90939">
            <w:pPr>
              <w:keepNext/>
              <w:keepLines/>
              <w:widowControl w:val="0"/>
              <w:rPr>
                <w:color w:val="000000"/>
                <w:szCs w:val="22"/>
                <w:lang w:val="nl-NL"/>
              </w:rPr>
            </w:pPr>
          </w:p>
        </w:tc>
        <w:tc>
          <w:tcPr>
            <w:tcW w:w="2925" w:type="dxa"/>
            <w:gridSpan w:val="2"/>
            <w:tcBorders>
              <w:top w:val="single" w:sz="4" w:space="0" w:color="auto"/>
              <w:left w:val="single" w:sz="4" w:space="0" w:color="auto"/>
              <w:bottom w:val="single" w:sz="4" w:space="0" w:color="auto"/>
              <w:right w:val="single" w:sz="4" w:space="0" w:color="auto"/>
            </w:tcBorders>
          </w:tcPr>
          <w:p w14:paraId="366DB8E7" w14:textId="77777777" w:rsidR="00E9082F" w:rsidRPr="00B57C75" w:rsidRDefault="00E9082F" w:rsidP="00F90939">
            <w:pPr>
              <w:keepNext/>
              <w:keepLines/>
              <w:widowControl w:val="0"/>
              <w:rPr>
                <w:color w:val="000000"/>
                <w:szCs w:val="22"/>
                <w:lang w:val="nl-NL"/>
              </w:rPr>
            </w:pPr>
            <w:r w:rsidRPr="00B57C75">
              <w:rPr>
                <w:b/>
                <w:color w:val="000000"/>
                <w:szCs w:val="22"/>
                <w:lang w:val="nl-NL"/>
              </w:rPr>
              <w:t>Patiënten met visuele hallucinaties</w:t>
            </w:r>
          </w:p>
        </w:tc>
        <w:tc>
          <w:tcPr>
            <w:tcW w:w="2876" w:type="dxa"/>
            <w:gridSpan w:val="2"/>
            <w:tcBorders>
              <w:top w:val="single" w:sz="4" w:space="0" w:color="auto"/>
              <w:left w:val="single" w:sz="4" w:space="0" w:color="auto"/>
              <w:bottom w:val="single" w:sz="4" w:space="0" w:color="auto"/>
            </w:tcBorders>
          </w:tcPr>
          <w:p w14:paraId="2A5B5767" w14:textId="77777777" w:rsidR="00E9082F" w:rsidRPr="00B57C75" w:rsidRDefault="00E9082F" w:rsidP="00F90939">
            <w:pPr>
              <w:keepNext/>
              <w:keepLines/>
              <w:widowControl w:val="0"/>
              <w:rPr>
                <w:b/>
                <w:color w:val="000000"/>
                <w:szCs w:val="22"/>
                <w:lang w:val="nl-NL"/>
              </w:rPr>
            </w:pPr>
            <w:r w:rsidRPr="00B57C75">
              <w:rPr>
                <w:b/>
                <w:color w:val="000000"/>
                <w:szCs w:val="22"/>
                <w:lang w:val="nl-NL"/>
              </w:rPr>
              <w:t>Patiënten zonder visuele hallucinaties</w:t>
            </w:r>
          </w:p>
        </w:tc>
      </w:tr>
      <w:tr w:rsidR="00E9082F" w:rsidRPr="00B57C75" w14:paraId="5C497C8D" w14:textId="77777777">
        <w:tc>
          <w:tcPr>
            <w:tcW w:w="2628" w:type="dxa"/>
            <w:tcBorders>
              <w:top w:val="single" w:sz="4" w:space="0" w:color="auto"/>
              <w:right w:val="single" w:sz="4" w:space="0" w:color="auto"/>
            </w:tcBorders>
          </w:tcPr>
          <w:p w14:paraId="3D34970B" w14:textId="77777777" w:rsidR="00E9082F" w:rsidRPr="00B57C75" w:rsidRDefault="00E9082F" w:rsidP="00F90939">
            <w:pPr>
              <w:keepNext/>
              <w:keepLines/>
              <w:widowControl w:val="0"/>
              <w:rPr>
                <w:b/>
                <w:color w:val="000000"/>
                <w:szCs w:val="22"/>
                <w:lang w:val="nl-NL"/>
              </w:rPr>
            </w:pPr>
          </w:p>
        </w:tc>
        <w:tc>
          <w:tcPr>
            <w:tcW w:w="1491" w:type="dxa"/>
            <w:tcBorders>
              <w:top w:val="single" w:sz="4" w:space="0" w:color="auto"/>
              <w:left w:val="single" w:sz="4" w:space="0" w:color="auto"/>
              <w:bottom w:val="nil"/>
              <w:right w:val="single" w:sz="4" w:space="0" w:color="auto"/>
            </w:tcBorders>
          </w:tcPr>
          <w:p w14:paraId="25934F13" w14:textId="77777777" w:rsidR="00E9082F" w:rsidRPr="00B57C75" w:rsidRDefault="00E9082F" w:rsidP="00F90939">
            <w:pPr>
              <w:keepNext/>
              <w:keepLines/>
              <w:widowControl w:val="0"/>
              <w:rPr>
                <w:color w:val="000000"/>
                <w:szCs w:val="22"/>
                <w:lang w:val="nl-NL"/>
              </w:rPr>
            </w:pPr>
          </w:p>
        </w:tc>
        <w:tc>
          <w:tcPr>
            <w:tcW w:w="1434" w:type="dxa"/>
            <w:tcBorders>
              <w:top w:val="single" w:sz="4" w:space="0" w:color="auto"/>
              <w:left w:val="single" w:sz="4" w:space="0" w:color="auto"/>
              <w:bottom w:val="nil"/>
              <w:right w:val="single" w:sz="4" w:space="0" w:color="auto"/>
            </w:tcBorders>
          </w:tcPr>
          <w:p w14:paraId="1F4D49B8" w14:textId="77777777" w:rsidR="00E9082F" w:rsidRPr="00B57C75" w:rsidRDefault="00E9082F" w:rsidP="00F90939">
            <w:pPr>
              <w:keepNext/>
              <w:keepLines/>
              <w:widowControl w:val="0"/>
              <w:rPr>
                <w:color w:val="000000"/>
                <w:szCs w:val="22"/>
                <w:lang w:val="nl-NL"/>
              </w:rPr>
            </w:pPr>
          </w:p>
        </w:tc>
        <w:tc>
          <w:tcPr>
            <w:tcW w:w="1557" w:type="dxa"/>
            <w:tcBorders>
              <w:top w:val="single" w:sz="4" w:space="0" w:color="auto"/>
              <w:left w:val="single" w:sz="4" w:space="0" w:color="auto"/>
              <w:bottom w:val="nil"/>
              <w:right w:val="single" w:sz="4" w:space="0" w:color="auto"/>
            </w:tcBorders>
          </w:tcPr>
          <w:p w14:paraId="7311EC0F" w14:textId="77777777" w:rsidR="00E9082F" w:rsidRPr="00B57C75" w:rsidRDefault="00E9082F" w:rsidP="00F90939">
            <w:pPr>
              <w:keepNext/>
              <w:keepLines/>
              <w:widowControl w:val="0"/>
              <w:rPr>
                <w:color w:val="000000"/>
                <w:szCs w:val="22"/>
                <w:lang w:val="nl-NL"/>
              </w:rPr>
            </w:pPr>
          </w:p>
        </w:tc>
        <w:tc>
          <w:tcPr>
            <w:tcW w:w="1319" w:type="dxa"/>
            <w:tcBorders>
              <w:top w:val="single" w:sz="4" w:space="0" w:color="auto"/>
              <w:left w:val="single" w:sz="4" w:space="0" w:color="auto"/>
            </w:tcBorders>
          </w:tcPr>
          <w:p w14:paraId="119A01F3" w14:textId="77777777" w:rsidR="00E9082F" w:rsidRPr="00B57C75" w:rsidRDefault="00E9082F" w:rsidP="00F90939">
            <w:pPr>
              <w:keepNext/>
              <w:keepLines/>
              <w:widowControl w:val="0"/>
              <w:rPr>
                <w:color w:val="000000"/>
                <w:szCs w:val="22"/>
                <w:lang w:val="nl-NL"/>
              </w:rPr>
            </w:pPr>
          </w:p>
        </w:tc>
      </w:tr>
      <w:tr w:rsidR="00E9082F" w:rsidRPr="00B57C75" w14:paraId="7EF3D8F2" w14:textId="77777777">
        <w:tc>
          <w:tcPr>
            <w:tcW w:w="2628" w:type="dxa"/>
            <w:tcBorders>
              <w:right w:val="single" w:sz="4" w:space="0" w:color="auto"/>
            </w:tcBorders>
          </w:tcPr>
          <w:p w14:paraId="0A3C0CAF" w14:textId="77777777" w:rsidR="00E9082F" w:rsidRPr="00B57C75" w:rsidRDefault="00E9082F" w:rsidP="00F90939">
            <w:pPr>
              <w:keepNext/>
              <w:keepLines/>
              <w:widowControl w:val="0"/>
              <w:rPr>
                <w:color w:val="000000"/>
                <w:szCs w:val="22"/>
                <w:lang w:val="nl-NL"/>
              </w:rPr>
            </w:pPr>
            <w:r w:rsidRPr="00B57C75">
              <w:rPr>
                <w:b/>
                <w:color w:val="000000"/>
                <w:szCs w:val="22"/>
                <w:lang w:val="nl-NL"/>
              </w:rPr>
              <w:t>ITT + RDO populatie</w:t>
            </w:r>
          </w:p>
        </w:tc>
        <w:tc>
          <w:tcPr>
            <w:tcW w:w="1491" w:type="dxa"/>
            <w:tcBorders>
              <w:top w:val="nil"/>
              <w:left w:val="single" w:sz="4" w:space="0" w:color="auto"/>
              <w:bottom w:val="nil"/>
              <w:right w:val="single" w:sz="4" w:space="0" w:color="auto"/>
            </w:tcBorders>
          </w:tcPr>
          <w:p w14:paraId="3CBF58C9" w14:textId="77777777" w:rsidR="00E9082F" w:rsidRPr="00B57C75" w:rsidRDefault="00E9082F" w:rsidP="00F90939">
            <w:pPr>
              <w:keepNext/>
              <w:keepLines/>
              <w:widowControl w:val="0"/>
              <w:rPr>
                <w:color w:val="000000"/>
                <w:szCs w:val="22"/>
                <w:lang w:val="nl-NL"/>
              </w:rPr>
            </w:pPr>
            <w:r w:rsidRPr="00B57C75">
              <w:rPr>
                <w:color w:val="000000"/>
                <w:szCs w:val="22"/>
                <w:lang w:val="nl-NL"/>
              </w:rPr>
              <w:t>(n=107)</w:t>
            </w:r>
          </w:p>
        </w:tc>
        <w:tc>
          <w:tcPr>
            <w:tcW w:w="1434" w:type="dxa"/>
            <w:tcBorders>
              <w:top w:val="nil"/>
              <w:left w:val="single" w:sz="4" w:space="0" w:color="auto"/>
              <w:bottom w:val="nil"/>
              <w:right w:val="single" w:sz="4" w:space="0" w:color="auto"/>
            </w:tcBorders>
          </w:tcPr>
          <w:p w14:paraId="13BDEE3D" w14:textId="77777777" w:rsidR="00E9082F" w:rsidRPr="00B57C75" w:rsidRDefault="00E9082F" w:rsidP="00F90939">
            <w:pPr>
              <w:keepNext/>
              <w:keepLines/>
              <w:widowControl w:val="0"/>
              <w:rPr>
                <w:color w:val="000000"/>
                <w:szCs w:val="22"/>
                <w:lang w:val="nl-NL"/>
              </w:rPr>
            </w:pPr>
            <w:r w:rsidRPr="00B57C75">
              <w:rPr>
                <w:color w:val="000000"/>
                <w:szCs w:val="22"/>
                <w:lang w:val="nl-NL"/>
              </w:rPr>
              <w:t>(n=60)</w:t>
            </w:r>
          </w:p>
        </w:tc>
        <w:tc>
          <w:tcPr>
            <w:tcW w:w="1557" w:type="dxa"/>
            <w:tcBorders>
              <w:top w:val="nil"/>
              <w:left w:val="single" w:sz="4" w:space="0" w:color="auto"/>
              <w:bottom w:val="nil"/>
              <w:right w:val="single" w:sz="4" w:space="0" w:color="auto"/>
            </w:tcBorders>
          </w:tcPr>
          <w:p w14:paraId="78695E1E" w14:textId="77777777" w:rsidR="00E9082F" w:rsidRPr="00B57C75" w:rsidRDefault="00E9082F" w:rsidP="00F90939">
            <w:pPr>
              <w:keepNext/>
              <w:keepLines/>
              <w:widowControl w:val="0"/>
              <w:rPr>
                <w:color w:val="000000"/>
                <w:szCs w:val="22"/>
                <w:lang w:val="nl-NL"/>
              </w:rPr>
            </w:pPr>
            <w:r w:rsidRPr="00B57C75">
              <w:rPr>
                <w:color w:val="000000"/>
                <w:szCs w:val="22"/>
                <w:lang w:val="nl-NL"/>
              </w:rPr>
              <w:t>(n=220)</w:t>
            </w:r>
          </w:p>
        </w:tc>
        <w:tc>
          <w:tcPr>
            <w:tcW w:w="1319" w:type="dxa"/>
            <w:tcBorders>
              <w:left w:val="single" w:sz="4" w:space="0" w:color="auto"/>
            </w:tcBorders>
          </w:tcPr>
          <w:p w14:paraId="7D4C9B6E" w14:textId="77777777" w:rsidR="00E9082F" w:rsidRPr="00B57C75" w:rsidRDefault="00E9082F" w:rsidP="00F90939">
            <w:pPr>
              <w:keepNext/>
              <w:keepLines/>
              <w:widowControl w:val="0"/>
              <w:rPr>
                <w:color w:val="000000"/>
                <w:szCs w:val="22"/>
                <w:lang w:val="nl-NL"/>
              </w:rPr>
            </w:pPr>
            <w:r w:rsidRPr="00B57C75">
              <w:rPr>
                <w:color w:val="000000"/>
                <w:szCs w:val="22"/>
                <w:lang w:val="nl-NL"/>
              </w:rPr>
              <w:t>(n=101)</w:t>
            </w:r>
          </w:p>
        </w:tc>
      </w:tr>
      <w:tr w:rsidR="00E9082F" w:rsidRPr="00B57C75" w14:paraId="74C394B4" w14:textId="77777777">
        <w:tc>
          <w:tcPr>
            <w:tcW w:w="2628" w:type="dxa"/>
            <w:tcBorders>
              <w:right w:val="single" w:sz="4" w:space="0" w:color="auto"/>
            </w:tcBorders>
          </w:tcPr>
          <w:p w14:paraId="6BD6C435" w14:textId="77777777" w:rsidR="00E9082F" w:rsidRPr="00B57C75" w:rsidRDefault="00E9082F" w:rsidP="00F90939">
            <w:pPr>
              <w:keepNext/>
              <w:keepLines/>
              <w:widowControl w:val="0"/>
              <w:rPr>
                <w:color w:val="000000"/>
                <w:szCs w:val="22"/>
                <w:lang w:val="nl-NL"/>
              </w:rPr>
            </w:pPr>
          </w:p>
        </w:tc>
        <w:tc>
          <w:tcPr>
            <w:tcW w:w="1491" w:type="dxa"/>
            <w:tcBorders>
              <w:top w:val="nil"/>
              <w:left w:val="single" w:sz="4" w:space="0" w:color="auto"/>
              <w:bottom w:val="nil"/>
              <w:right w:val="single" w:sz="4" w:space="0" w:color="auto"/>
            </w:tcBorders>
          </w:tcPr>
          <w:p w14:paraId="29320EAE" w14:textId="77777777" w:rsidR="00E9082F" w:rsidRPr="00B57C75" w:rsidRDefault="00E9082F" w:rsidP="00F90939">
            <w:pPr>
              <w:keepNext/>
              <w:keepLines/>
              <w:widowControl w:val="0"/>
              <w:rPr>
                <w:color w:val="000000"/>
                <w:szCs w:val="22"/>
                <w:lang w:val="nl-NL"/>
              </w:rPr>
            </w:pPr>
          </w:p>
        </w:tc>
        <w:tc>
          <w:tcPr>
            <w:tcW w:w="1434" w:type="dxa"/>
            <w:tcBorders>
              <w:top w:val="nil"/>
              <w:left w:val="single" w:sz="4" w:space="0" w:color="auto"/>
              <w:bottom w:val="nil"/>
              <w:right w:val="single" w:sz="4" w:space="0" w:color="auto"/>
            </w:tcBorders>
          </w:tcPr>
          <w:p w14:paraId="0069F292" w14:textId="77777777" w:rsidR="00E9082F" w:rsidRPr="00B57C75" w:rsidRDefault="00E9082F" w:rsidP="00F90939">
            <w:pPr>
              <w:keepNext/>
              <w:keepLines/>
              <w:widowControl w:val="0"/>
              <w:rPr>
                <w:color w:val="000000"/>
                <w:szCs w:val="22"/>
                <w:lang w:val="nl-NL"/>
              </w:rPr>
            </w:pPr>
          </w:p>
        </w:tc>
        <w:tc>
          <w:tcPr>
            <w:tcW w:w="1557" w:type="dxa"/>
            <w:tcBorders>
              <w:top w:val="nil"/>
              <w:left w:val="single" w:sz="4" w:space="0" w:color="auto"/>
              <w:bottom w:val="nil"/>
              <w:right w:val="single" w:sz="4" w:space="0" w:color="auto"/>
            </w:tcBorders>
          </w:tcPr>
          <w:p w14:paraId="7B8B77D8" w14:textId="77777777" w:rsidR="00E9082F" w:rsidRPr="00B57C75" w:rsidRDefault="00E9082F" w:rsidP="00F90939">
            <w:pPr>
              <w:keepNext/>
              <w:keepLines/>
              <w:widowControl w:val="0"/>
              <w:rPr>
                <w:color w:val="000000"/>
                <w:szCs w:val="22"/>
                <w:lang w:val="nl-NL"/>
              </w:rPr>
            </w:pPr>
          </w:p>
        </w:tc>
        <w:tc>
          <w:tcPr>
            <w:tcW w:w="1319" w:type="dxa"/>
            <w:tcBorders>
              <w:left w:val="single" w:sz="4" w:space="0" w:color="auto"/>
            </w:tcBorders>
          </w:tcPr>
          <w:p w14:paraId="30818B23" w14:textId="77777777" w:rsidR="00E9082F" w:rsidRPr="00B57C75" w:rsidRDefault="00E9082F" w:rsidP="00F90939">
            <w:pPr>
              <w:keepNext/>
              <w:keepLines/>
              <w:widowControl w:val="0"/>
              <w:rPr>
                <w:color w:val="000000"/>
                <w:szCs w:val="22"/>
                <w:lang w:val="nl-NL"/>
              </w:rPr>
            </w:pPr>
          </w:p>
        </w:tc>
      </w:tr>
      <w:tr w:rsidR="00E9082F" w:rsidRPr="00B57C75" w14:paraId="49A13403" w14:textId="77777777">
        <w:tc>
          <w:tcPr>
            <w:tcW w:w="2628" w:type="dxa"/>
            <w:tcBorders>
              <w:right w:val="single" w:sz="4" w:space="0" w:color="auto"/>
            </w:tcBorders>
          </w:tcPr>
          <w:p w14:paraId="0E2CB92D" w14:textId="77777777" w:rsidR="00E9082F" w:rsidRPr="00B57C75" w:rsidRDefault="00E9082F" w:rsidP="00F90939">
            <w:pPr>
              <w:keepNext/>
              <w:keepLines/>
              <w:widowControl w:val="0"/>
              <w:rPr>
                <w:color w:val="000000"/>
                <w:szCs w:val="22"/>
                <w:lang w:val="nl-NL"/>
              </w:rPr>
            </w:pPr>
            <w:r w:rsidRPr="00B57C75">
              <w:rPr>
                <w:color w:val="000000"/>
                <w:szCs w:val="22"/>
                <w:lang w:val="nl-NL"/>
              </w:rPr>
              <w:t>Gemiddelde basislijn ± SD</w:t>
            </w:r>
          </w:p>
          <w:p w14:paraId="64C8A985" w14:textId="77777777" w:rsidR="00E9082F" w:rsidRPr="00B57C75" w:rsidRDefault="00E9082F" w:rsidP="00F90939">
            <w:pPr>
              <w:keepNext/>
              <w:keepLines/>
              <w:widowControl w:val="0"/>
              <w:rPr>
                <w:color w:val="000000"/>
                <w:szCs w:val="22"/>
                <w:lang w:val="nl-NL"/>
              </w:rPr>
            </w:pPr>
            <w:r w:rsidRPr="00B57C75">
              <w:rPr>
                <w:color w:val="000000"/>
                <w:szCs w:val="22"/>
                <w:lang w:val="nl-NL"/>
              </w:rPr>
              <w:t>Gemiddelde verandering bij 24 weken ± SD</w:t>
            </w:r>
          </w:p>
        </w:tc>
        <w:tc>
          <w:tcPr>
            <w:tcW w:w="1491" w:type="dxa"/>
            <w:tcBorders>
              <w:top w:val="nil"/>
              <w:left w:val="single" w:sz="4" w:space="0" w:color="auto"/>
              <w:bottom w:val="nil"/>
              <w:right w:val="single" w:sz="4" w:space="0" w:color="auto"/>
            </w:tcBorders>
          </w:tcPr>
          <w:p w14:paraId="011C39AC" w14:textId="77777777" w:rsidR="00E9082F" w:rsidRPr="00B57C75" w:rsidRDefault="00E9082F" w:rsidP="00F90939">
            <w:pPr>
              <w:keepNext/>
              <w:keepLines/>
              <w:widowControl w:val="0"/>
              <w:rPr>
                <w:color w:val="000000"/>
                <w:szCs w:val="22"/>
                <w:lang w:val="nl-NL"/>
              </w:rPr>
            </w:pPr>
            <w:r w:rsidRPr="00B57C75">
              <w:rPr>
                <w:color w:val="000000"/>
                <w:szCs w:val="22"/>
                <w:lang w:val="nl-NL"/>
              </w:rPr>
              <w:t>25,4 ± 9,9</w:t>
            </w:r>
          </w:p>
          <w:p w14:paraId="32DD339B" w14:textId="77777777" w:rsidR="00E9082F" w:rsidRPr="00B57C75" w:rsidRDefault="00E9082F" w:rsidP="00F90939">
            <w:pPr>
              <w:keepNext/>
              <w:keepLines/>
              <w:widowControl w:val="0"/>
              <w:rPr>
                <w:b/>
                <w:color w:val="000000"/>
                <w:szCs w:val="22"/>
                <w:lang w:val="nl-NL"/>
              </w:rPr>
            </w:pPr>
            <w:r w:rsidRPr="00B57C75">
              <w:rPr>
                <w:b/>
                <w:color w:val="000000"/>
                <w:szCs w:val="22"/>
                <w:lang w:val="nl-NL"/>
              </w:rPr>
              <w:t>1,0 ± 9,2</w:t>
            </w:r>
          </w:p>
        </w:tc>
        <w:tc>
          <w:tcPr>
            <w:tcW w:w="1434" w:type="dxa"/>
            <w:tcBorders>
              <w:top w:val="nil"/>
              <w:left w:val="single" w:sz="4" w:space="0" w:color="auto"/>
              <w:bottom w:val="nil"/>
              <w:right w:val="single" w:sz="4" w:space="0" w:color="auto"/>
            </w:tcBorders>
          </w:tcPr>
          <w:p w14:paraId="6B119D05" w14:textId="77777777" w:rsidR="00E9082F" w:rsidRPr="00B57C75" w:rsidRDefault="00E9082F" w:rsidP="00F90939">
            <w:pPr>
              <w:keepNext/>
              <w:keepLines/>
              <w:widowControl w:val="0"/>
              <w:rPr>
                <w:color w:val="000000"/>
                <w:szCs w:val="22"/>
                <w:lang w:val="nl-NL"/>
              </w:rPr>
            </w:pPr>
            <w:r w:rsidRPr="00B57C75">
              <w:rPr>
                <w:color w:val="000000"/>
                <w:szCs w:val="22"/>
                <w:lang w:val="nl-NL"/>
              </w:rPr>
              <w:t>27,4 ± 10,4</w:t>
            </w:r>
          </w:p>
          <w:p w14:paraId="1DC1BABF" w14:textId="77777777" w:rsidR="00E9082F" w:rsidRPr="00B57C75" w:rsidRDefault="00E9082F" w:rsidP="00F90939">
            <w:pPr>
              <w:keepNext/>
              <w:keepLines/>
              <w:widowControl w:val="0"/>
              <w:rPr>
                <w:color w:val="000000"/>
                <w:szCs w:val="22"/>
                <w:lang w:val="nl-NL"/>
              </w:rPr>
            </w:pPr>
            <w:r w:rsidRPr="00B57C75">
              <w:rPr>
                <w:color w:val="000000"/>
                <w:szCs w:val="22"/>
                <w:lang w:val="nl-NL"/>
              </w:rPr>
              <w:t>-2,1 ± 8,3</w:t>
            </w:r>
          </w:p>
        </w:tc>
        <w:tc>
          <w:tcPr>
            <w:tcW w:w="1557" w:type="dxa"/>
            <w:tcBorders>
              <w:top w:val="nil"/>
              <w:left w:val="single" w:sz="4" w:space="0" w:color="auto"/>
              <w:bottom w:val="nil"/>
              <w:right w:val="single" w:sz="4" w:space="0" w:color="auto"/>
            </w:tcBorders>
          </w:tcPr>
          <w:p w14:paraId="2C25FF3D" w14:textId="77777777" w:rsidR="00E9082F" w:rsidRPr="00B57C75" w:rsidRDefault="00E9082F" w:rsidP="00F90939">
            <w:pPr>
              <w:keepNext/>
              <w:keepLines/>
              <w:widowControl w:val="0"/>
              <w:rPr>
                <w:color w:val="000000"/>
                <w:szCs w:val="22"/>
                <w:lang w:val="nl-NL"/>
              </w:rPr>
            </w:pPr>
            <w:r w:rsidRPr="00B57C75">
              <w:rPr>
                <w:color w:val="000000"/>
                <w:szCs w:val="22"/>
                <w:lang w:val="nl-NL"/>
              </w:rPr>
              <w:t>23,1 ± 10,4</w:t>
            </w:r>
          </w:p>
          <w:p w14:paraId="48BD966F" w14:textId="77777777" w:rsidR="00E9082F" w:rsidRPr="00B57C75" w:rsidRDefault="00E9082F" w:rsidP="00F90939">
            <w:pPr>
              <w:keepNext/>
              <w:keepLines/>
              <w:widowControl w:val="0"/>
              <w:rPr>
                <w:b/>
                <w:color w:val="000000"/>
                <w:szCs w:val="22"/>
                <w:lang w:val="nl-NL"/>
              </w:rPr>
            </w:pPr>
            <w:r w:rsidRPr="00B57C75">
              <w:rPr>
                <w:b/>
                <w:color w:val="000000"/>
                <w:szCs w:val="22"/>
                <w:lang w:val="nl-NL"/>
              </w:rPr>
              <w:t>2,6 ± 7,6</w:t>
            </w:r>
          </w:p>
        </w:tc>
        <w:tc>
          <w:tcPr>
            <w:tcW w:w="1319" w:type="dxa"/>
            <w:tcBorders>
              <w:left w:val="single" w:sz="4" w:space="0" w:color="auto"/>
            </w:tcBorders>
          </w:tcPr>
          <w:p w14:paraId="2C4100E9" w14:textId="77777777" w:rsidR="00E9082F" w:rsidRPr="00B57C75" w:rsidRDefault="00E9082F" w:rsidP="00F90939">
            <w:pPr>
              <w:keepNext/>
              <w:keepLines/>
              <w:widowControl w:val="0"/>
              <w:rPr>
                <w:color w:val="000000"/>
                <w:szCs w:val="22"/>
                <w:lang w:val="nl-NL"/>
              </w:rPr>
            </w:pPr>
            <w:r w:rsidRPr="00B57C75">
              <w:rPr>
                <w:color w:val="000000"/>
                <w:szCs w:val="22"/>
                <w:lang w:val="nl-NL"/>
              </w:rPr>
              <w:t>22,5 ± 10,1</w:t>
            </w:r>
          </w:p>
          <w:p w14:paraId="54CCA34A" w14:textId="77777777" w:rsidR="00E9082F" w:rsidRPr="00B57C75" w:rsidRDefault="00E9082F" w:rsidP="00F90939">
            <w:pPr>
              <w:keepNext/>
              <w:keepLines/>
              <w:widowControl w:val="0"/>
              <w:rPr>
                <w:color w:val="000000"/>
                <w:szCs w:val="22"/>
                <w:lang w:val="nl-NL"/>
              </w:rPr>
            </w:pPr>
            <w:r w:rsidRPr="00B57C75">
              <w:rPr>
                <w:color w:val="000000"/>
                <w:szCs w:val="22"/>
                <w:lang w:val="nl-NL"/>
              </w:rPr>
              <w:t>0,1 ± 6,9</w:t>
            </w:r>
          </w:p>
        </w:tc>
      </w:tr>
      <w:tr w:rsidR="00E9082F" w:rsidRPr="00B57C75" w14:paraId="7E8B243F" w14:textId="77777777">
        <w:tc>
          <w:tcPr>
            <w:tcW w:w="2628" w:type="dxa"/>
            <w:tcBorders>
              <w:right w:val="single" w:sz="4" w:space="0" w:color="auto"/>
            </w:tcBorders>
          </w:tcPr>
          <w:p w14:paraId="485520AB" w14:textId="77777777" w:rsidR="00E9082F" w:rsidRPr="00B57C75" w:rsidRDefault="00E9082F" w:rsidP="00F90939">
            <w:pPr>
              <w:keepNext/>
              <w:keepLines/>
              <w:widowControl w:val="0"/>
              <w:rPr>
                <w:color w:val="000000"/>
                <w:szCs w:val="22"/>
                <w:lang w:val="nl-NL"/>
              </w:rPr>
            </w:pPr>
            <w:r w:rsidRPr="00B57C75">
              <w:rPr>
                <w:color w:val="000000"/>
                <w:szCs w:val="22"/>
                <w:lang w:val="nl-NL"/>
              </w:rPr>
              <w:t>Aangepast behandelingsverschil</w:t>
            </w:r>
          </w:p>
        </w:tc>
        <w:tc>
          <w:tcPr>
            <w:tcW w:w="2925" w:type="dxa"/>
            <w:gridSpan w:val="2"/>
            <w:tcBorders>
              <w:top w:val="nil"/>
              <w:left w:val="single" w:sz="4" w:space="0" w:color="auto"/>
              <w:bottom w:val="nil"/>
              <w:right w:val="single" w:sz="4" w:space="0" w:color="auto"/>
            </w:tcBorders>
          </w:tcPr>
          <w:p w14:paraId="04D32833"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br/>
              <w:t>4,27</w:t>
            </w:r>
            <w:r w:rsidRPr="00B57C75">
              <w:rPr>
                <w:color w:val="000000"/>
                <w:szCs w:val="22"/>
                <w:vertAlign w:val="superscript"/>
                <w:lang w:val="nl-NL"/>
              </w:rPr>
              <w:t>1</w:t>
            </w:r>
          </w:p>
        </w:tc>
        <w:tc>
          <w:tcPr>
            <w:tcW w:w="2876" w:type="dxa"/>
            <w:gridSpan w:val="2"/>
            <w:tcBorders>
              <w:top w:val="nil"/>
              <w:left w:val="single" w:sz="4" w:space="0" w:color="auto"/>
              <w:bottom w:val="nil"/>
            </w:tcBorders>
          </w:tcPr>
          <w:p w14:paraId="33B9EB78"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br/>
              <w:t>2,09</w:t>
            </w:r>
            <w:r w:rsidRPr="00B57C75">
              <w:rPr>
                <w:color w:val="000000"/>
                <w:szCs w:val="22"/>
                <w:vertAlign w:val="superscript"/>
                <w:lang w:val="nl-NL"/>
              </w:rPr>
              <w:t>1</w:t>
            </w:r>
          </w:p>
        </w:tc>
      </w:tr>
      <w:tr w:rsidR="00E9082F" w:rsidRPr="00B57C75" w14:paraId="6449E265" w14:textId="77777777">
        <w:tc>
          <w:tcPr>
            <w:tcW w:w="2628" w:type="dxa"/>
            <w:tcBorders>
              <w:bottom w:val="single" w:sz="4" w:space="0" w:color="auto"/>
              <w:right w:val="single" w:sz="4" w:space="0" w:color="auto"/>
            </w:tcBorders>
          </w:tcPr>
          <w:p w14:paraId="3AFA73EE" w14:textId="77777777" w:rsidR="00E9082F" w:rsidRPr="00B57C75" w:rsidRDefault="00E9082F" w:rsidP="00F90939">
            <w:pPr>
              <w:keepNext/>
              <w:keepLines/>
              <w:widowControl w:val="0"/>
              <w:rPr>
                <w:color w:val="000000"/>
                <w:szCs w:val="22"/>
                <w:lang w:val="nl-NL"/>
              </w:rPr>
            </w:pPr>
            <w:r w:rsidRPr="00B57C75">
              <w:rPr>
                <w:color w:val="000000"/>
                <w:szCs w:val="22"/>
                <w:lang w:val="nl-NL"/>
              </w:rPr>
              <w:t>p-waarde t.o.v. placebo</w:t>
            </w:r>
          </w:p>
        </w:tc>
        <w:tc>
          <w:tcPr>
            <w:tcW w:w="2925" w:type="dxa"/>
            <w:gridSpan w:val="2"/>
            <w:tcBorders>
              <w:top w:val="nil"/>
              <w:left w:val="single" w:sz="4" w:space="0" w:color="auto"/>
              <w:bottom w:val="single" w:sz="4" w:space="0" w:color="auto"/>
              <w:right w:val="single" w:sz="4" w:space="0" w:color="auto"/>
            </w:tcBorders>
          </w:tcPr>
          <w:p w14:paraId="353E52CB"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0,002</w:t>
            </w:r>
            <w:r w:rsidRPr="00B57C75">
              <w:rPr>
                <w:color w:val="000000"/>
                <w:szCs w:val="22"/>
                <w:vertAlign w:val="superscript"/>
                <w:lang w:val="nl-NL"/>
              </w:rPr>
              <w:t>1</w:t>
            </w:r>
          </w:p>
        </w:tc>
        <w:tc>
          <w:tcPr>
            <w:tcW w:w="2876" w:type="dxa"/>
            <w:gridSpan w:val="2"/>
            <w:tcBorders>
              <w:top w:val="nil"/>
              <w:left w:val="single" w:sz="4" w:space="0" w:color="auto"/>
              <w:bottom w:val="single" w:sz="4" w:space="0" w:color="auto"/>
            </w:tcBorders>
          </w:tcPr>
          <w:p w14:paraId="32FB0DB7"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0,015</w:t>
            </w:r>
            <w:r w:rsidRPr="00B57C75">
              <w:rPr>
                <w:color w:val="000000"/>
                <w:szCs w:val="22"/>
                <w:vertAlign w:val="superscript"/>
                <w:lang w:val="nl-NL"/>
              </w:rPr>
              <w:t>1</w:t>
            </w:r>
          </w:p>
        </w:tc>
      </w:tr>
      <w:tr w:rsidR="00E9082F" w:rsidRPr="00057083" w14:paraId="0B330DB7" w14:textId="77777777">
        <w:trPr>
          <w:trHeight w:val="520"/>
        </w:trPr>
        <w:tc>
          <w:tcPr>
            <w:tcW w:w="2628" w:type="dxa"/>
            <w:tcBorders>
              <w:top w:val="single" w:sz="4" w:space="0" w:color="auto"/>
              <w:bottom w:val="single" w:sz="4" w:space="0" w:color="auto"/>
              <w:right w:val="single" w:sz="4" w:space="0" w:color="auto"/>
            </w:tcBorders>
          </w:tcPr>
          <w:p w14:paraId="017F3063" w14:textId="77777777" w:rsidR="00E9082F" w:rsidRPr="00B57C75" w:rsidRDefault="00E9082F" w:rsidP="00F90939">
            <w:pPr>
              <w:keepNext/>
              <w:keepLines/>
              <w:widowControl w:val="0"/>
              <w:rPr>
                <w:b/>
                <w:color w:val="000000"/>
                <w:szCs w:val="22"/>
                <w:lang w:val="nl-NL"/>
              </w:rPr>
            </w:pPr>
          </w:p>
        </w:tc>
        <w:tc>
          <w:tcPr>
            <w:tcW w:w="2925" w:type="dxa"/>
            <w:gridSpan w:val="2"/>
            <w:tcBorders>
              <w:top w:val="single" w:sz="4" w:space="0" w:color="auto"/>
              <w:left w:val="single" w:sz="4" w:space="0" w:color="auto"/>
              <w:bottom w:val="single" w:sz="4" w:space="0" w:color="auto"/>
              <w:right w:val="single" w:sz="4" w:space="0" w:color="auto"/>
            </w:tcBorders>
          </w:tcPr>
          <w:p w14:paraId="076FE477" w14:textId="77777777" w:rsidR="00E9082F" w:rsidRPr="00B57C75" w:rsidRDefault="00E9082F" w:rsidP="00F90939">
            <w:pPr>
              <w:keepNext/>
              <w:keepLines/>
              <w:widowControl w:val="0"/>
              <w:rPr>
                <w:b/>
                <w:color w:val="000000"/>
                <w:szCs w:val="22"/>
                <w:lang w:val="nl-NL"/>
              </w:rPr>
            </w:pPr>
            <w:r w:rsidRPr="00B57C75">
              <w:rPr>
                <w:b/>
                <w:color w:val="000000"/>
                <w:szCs w:val="22"/>
                <w:lang w:val="nl-NL"/>
              </w:rPr>
              <w:t>Patiënten met matige dementie (MMSE 10-17)</w:t>
            </w:r>
          </w:p>
        </w:tc>
        <w:tc>
          <w:tcPr>
            <w:tcW w:w="2876" w:type="dxa"/>
            <w:gridSpan w:val="2"/>
            <w:tcBorders>
              <w:top w:val="single" w:sz="4" w:space="0" w:color="auto"/>
              <w:left w:val="single" w:sz="4" w:space="0" w:color="auto"/>
              <w:bottom w:val="single" w:sz="4" w:space="0" w:color="auto"/>
            </w:tcBorders>
          </w:tcPr>
          <w:p w14:paraId="6A9C59EF" w14:textId="77777777" w:rsidR="00E9082F" w:rsidRPr="00B57C75" w:rsidRDefault="00E9082F" w:rsidP="00F90939">
            <w:pPr>
              <w:keepNext/>
              <w:keepLines/>
              <w:widowControl w:val="0"/>
              <w:rPr>
                <w:color w:val="000000"/>
                <w:szCs w:val="22"/>
                <w:lang w:val="nl-NL"/>
              </w:rPr>
            </w:pPr>
            <w:r w:rsidRPr="00B57C75">
              <w:rPr>
                <w:b/>
                <w:color w:val="000000"/>
                <w:szCs w:val="22"/>
                <w:lang w:val="nl-NL"/>
              </w:rPr>
              <w:t>Patiënten met lichte dementie (MMSE 18-24)</w:t>
            </w:r>
          </w:p>
        </w:tc>
      </w:tr>
      <w:tr w:rsidR="00E9082F" w:rsidRPr="00057083" w14:paraId="48C2DE22" w14:textId="77777777">
        <w:tc>
          <w:tcPr>
            <w:tcW w:w="2628" w:type="dxa"/>
            <w:tcBorders>
              <w:top w:val="single" w:sz="4" w:space="0" w:color="auto"/>
              <w:bottom w:val="nil"/>
              <w:right w:val="single" w:sz="4" w:space="0" w:color="auto"/>
            </w:tcBorders>
          </w:tcPr>
          <w:p w14:paraId="40A1E638" w14:textId="77777777" w:rsidR="00E9082F" w:rsidRPr="00B57C75" w:rsidRDefault="00E9082F" w:rsidP="00F90939">
            <w:pPr>
              <w:keepNext/>
              <w:keepLines/>
              <w:widowControl w:val="0"/>
              <w:rPr>
                <w:b/>
                <w:color w:val="000000"/>
                <w:szCs w:val="22"/>
                <w:lang w:val="nl-NL"/>
              </w:rPr>
            </w:pPr>
          </w:p>
        </w:tc>
        <w:tc>
          <w:tcPr>
            <w:tcW w:w="1491" w:type="dxa"/>
            <w:tcBorders>
              <w:top w:val="single" w:sz="4" w:space="0" w:color="auto"/>
              <w:left w:val="single" w:sz="4" w:space="0" w:color="auto"/>
              <w:bottom w:val="nil"/>
              <w:right w:val="single" w:sz="4" w:space="0" w:color="auto"/>
            </w:tcBorders>
          </w:tcPr>
          <w:p w14:paraId="1E09C9CA" w14:textId="77777777" w:rsidR="00E9082F" w:rsidRPr="00B57C75" w:rsidRDefault="00E9082F" w:rsidP="00F90939">
            <w:pPr>
              <w:keepNext/>
              <w:keepLines/>
              <w:widowControl w:val="0"/>
              <w:rPr>
                <w:color w:val="000000"/>
                <w:szCs w:val="22"/>
                <w:lang w:val="nl-NL"/>
              </w:rPr>
            </w:pPr>
          </w:p>
        </w:tc>
        <w:tc>
          <w:tcPr>
            <w:tcW w:w="1434" w:type="dxa"/>
            <w:tcBorders>
              <w:top w:val="single" w:sz="4" w:space="0" w:color="auto"/>
              <w:left w:val="single" w:sz="4" w:space="0" w:color="auto"/>
              <w:bottom w:val="nil"/>
              <w:right w:val="single" w:sz="4" w:space="0" w:color="auto"/>
            </w:tcBorders>
          </w:tcPr>
          <w:p w14:paraId="788EFCE2" w14:textId="77777777" w:rsidR="00E9082F" w:rsidRPr="00B57C75" w:rsidRDefault="00E9082F" w:rsidP="00F90939">
            <w:pPr>
              <w:keepNext/>
              <w:keepLines/>
              <w:widowControl w:val="0"/>
              <w:rPr>
                <w:color w:val="000000"/>
                <w:szCs w:val="22"/>
                <w:lang w:val="nl-NL"/>
              </w:rPr>
            </w:pPr>
          </w:p>
        </w:tc>
        <w:tc>
          <w:tcPr>
            <w:tcW w:w="1557" w:type="dxa"/>
            <w:tcBorders>
              <w:top w:val="single" w:sz="4" w:space="0" w:color="auto"/>
              <w:left w:val="single" w:sz="4" w:space="0" w:color="auto"/>
              <w:bottom w:val="nil"/>
              <w:right w:val="single" w:sz="4" w:space="0" w:color="auto"/>
            </w:tcBorders>
          </w:tcPr>
          <w:p w14:paraId="20885447" w14:textId="77777777" w:rsidR="00E9082F" w:rsidRPr="00B57C75" w:rsidRDefault="00E9082F" w:rsidP="00F90939">
            <w:pPr>
              <w:keepNext/>
              <w:keepLines/>
              <w:widowControl w:val="0"/>
              <w:rPr>
                <w:color w:val="000000"/>
                <w:szCs w:val="22"/>
                <w:lang w:val="nl-NL"/>
              </w:rPr>
            </w:pPr>
          </w:p>
        </w:tc>
        <w:tc>
          <w:tcPr>
            <w:tcW w:w="1319" w:type="dxa"/>
            <w:tcBorders>
              <w:top w:val="single" w:sz="4" w:space="0" w:color="auto"/>
              <w:left w:val="single" w:sz="4" w:space="0" w:color="auto"/>
              <w:bottom w:val="nil"/>
            </w:tcBorders>
          </w:tcPr>
          <w:p w14:paraId="2915EA1B" w14:textId="77777777" w:rsidR="00E9082F" w:rsidRPr="00B57C75" w:rsidRDefault="00E9082F" w:rsidP="00F90939">
            <w:pPr>
              <w:keepNext/>
              <w:keepLines/>
              <w:widowControl w:val="0"/>
              <w:rPr>
                <w:color w:val="000000"/>
                <w:szCs w:val="22"/>
                <w:lang w:val="nl-NL"/>
              </w:rPr>
            </w:pPr>
          </w:p>
        </w:tc>
      </w:tr>
      <w:tr w:rsidR="00E9082F" w:rsidRPr="00B57C75" w14:paraId="3B9DD43F" w14:textId="77777777">
        <w:tc>
          <w:tcPr>
            <w:tcW w:w="2628" w:type="dxa"/>
            <w:tcBorders>
              <w:top w:val="nil"/>
              <w:right w:val="single" w:sz="4" w:space="0" w:color="auto"/>
            </w:tcBorders>
          </w:tcPr>
          <w:p w14:paraId="76D08D66" w14:textId="77777777" w:rsidR="00E9082F" w:rsidRPr="00B57C75" w:rsidRDefault="00E9082F" w:rsidP="00F90939">
            <w:pPr>
              <w:keepNext/>
              <w:keepLines/>
              <w:widowControl w:val="0"/>
              <w:rPr>
                <w:color w:val="000000"/>
                <w:szCs w:val="22"/>
                <w:lang w:val="nl-NL"/>
              </w:rPr>
            </w:pPr>
            <w:r w:rsidRPr="00B57C75">
              <w:rPr>
                <w:b/>
                <w:color w:val="000000"/>
                <w:szCs w:val="22"/>
                <w:lang w:val="nl-NL"/>
              </w:rPr>
              <w:t>ITT + RDO populatie</w:t>
            </w:r>
          </w:p>
        </w:tc>
        <w:tc>
          <w:tcPr>
            <w:tcW w:w="1491" w:type="dxa"/>
            <w:tcBorders>
              <w:top w:val="nil"/>
              <w:left w:val="single" w:sz="4" w:space="0" w:color="auto"/>
              <w:bottom w:val="nil"/>
              <w:right w:val="single" w:sz="4" w:space="0" w:color="auto"/>
            </w:tcBorders>
          </w:tcPr>
          <w:p w14:paraId="39CD7419" w14:textId="77777777" w:rsidR="00E9082F" w:rsidRPr="00B57C75" w:rsidRDefault="00E9082F" w:rsidP="00F90939">
            <w:pPr>
              <w:keepNext/>
              <w:keepLines/>
              <w:widowControl w:val="0"/>
              <w:rPr>
                <w:color w:val="000000"/>
                <w:szCs w:val="22"/>
                <w:lang w:val="nl-NL"/>
              </w:rPr>
            </w:pPr>
            <w:r w:rsidRPr="00B57C75">
              <w:rPr>
                <w:color w:val="000000"/>
                <w:szCs w:val="22"/>
                <w:lang w:val="nl-NL"/>
              </w:rPr>
              <w:t>(n=87)</w:t>
            </w:r>
          </w:p>
        </w:tc>
        <w:tc>
          <w:tcPr>
            <w:tcW w:w="1434" w:type="dxa"/>
            <w:tcBorders>
              <w:top w:val="nil"/>
              <w:left w:val="single" w:sz="4" w:space="0" w:color="auto"/>
              <w:bottom w:val="nil"/>
              <w:right w:val="single" w:sz="4" w:space="0" w:color="auto"/>
            </w:tcBorders>
          </w:tcPr>
          <w:p w14:paraId="19EBA83E" w14:textId="77777777" w:rsidR="00E9082F" w:rsidRPr="00B57C75" w:rsidRDefault="00E9082F" w:rsidP="00F90939">
            <w:pPr>
              <w:keepNext/>
              <w:keepLines/>
              <w:widowControl w:val="0"/>
              <w:rPr>
                <w:color w:val="000000"/>
                <w:szCs w:val="22"/>
                <w:lang w:val="nl-NL"/>
              </w:rPr>
            </w:pPr>
            <w:r w:rsidRPr="00B57C75">
              <w:rPr>
                <w:color w:val="000000"/>
                <w:szCs w:val="22"/>
                <w:lang w:val="nl-NL"/>
              </w:rPr>
              <w:t>(n=44)</w:t>
            </w:r>
          </w:p>
        </w:tc>
        <w:tc>
          <w:tcPr>
            <w:tcW w:w="1557" w:type="dxa"/>
            <w:tcBorders>
              <w:top w:val="nil"/>
              <w:left w:val="single" w:sz="4" w:space="0" w:color="auto"/>
              <w:bottom w:val="nil"/>
              <w:right w:val="single" w:sz="4" w:space="0" w:color="auto"/>
            </w:tcBorders>
          </w:tcPr>
          <w:p w14:paraId="00A21F1B" w14:textId="77777777" w:rsidR="00E9082F" w:rsidRPr="00B57C75" w:rsidRDefault="00E9082F" w:rsidP="00F90939">
            <w:pPr>
              <w:keepNext/>
              <w:keepLines/>
              <w:widowControl w:val="0"/>
              <w:rPr>
                <w:color w:val="000000"/>
                <w:szCs w:val="22"/>
                <w:lang w:val="nl-NL"/>
              </w:rPr>
            </w:pPr>
            <w:r w:rsidRPr="00B57C75">
              <w:rPr>
                <w:color w:val="000000"/>
                <w:szCs w:val="22"/>
                <w:lang w:val="nl-NL"/>
              </w:rPr>
              <w:t>(n=237)</w:t>
            </w:r>
          </w:p>
        </w:tc>
        <w:tc>
          <w:tcPr>
            <w:tcW w:w="1319" w:type="dxa"/>
            <w:tcBorders>
              <w:top w:val="nil"/>
              <w:left w:val="single" w:sz="4" w:space="0" w:color="auto"/>
            </w:tcBorders>
          </w:tcPr>
          <w:p w14:paraId="668FF458" w14:textId="77777777" w:rsidR="00E9082F" w:rsidRPr="00B57C75" w:rsidRDefault="00E9082F" w:rsidP="00F90939">
            <w:pPr>
              <w:keepNext/>
              <w:keepLines/>
              <w:widowControl w:val="0"/>
              <w:rPr>
                <w:color w:val="000000"/>
                <w:szCs w:val="22"/>
                <w:lang w:val="nl-NL"/>
              </w:rPr>
            </w:pPr>
            <w:r w:rsidRPr="00B57C75">
              <w:rPr>
                <w:color w:val="000000"/>
                <w:szCs w:val="22"/>
                <w:lang w:val="nl-NL"/>
              </w:rPr>
              <w:t>(n=115)</w:t>
            </w:r>
          </w:p>
        </w:tc>
      </w:tr>
      <w:tr w:rsidR="00E9082F" w:rsidRPr="00B57C75" w14:paraId="45AF3D62" w14:textId="77777777">
        <w:tc>
          <w:tcPr>
            <w:tcW w:w="2628" w:type="dxa"/>
            <w:tcBorders>
              <w:right w:val="single" w:sz="4" w:space="0" w:color="auto"/>
            </w:tcBorders>
          </w:tcPr>
          <w:p w14:paraId="30E458FE" w14:textId="77777777" w:rsidR="00E9082F" w:rsidRPr="00B57C75" w:rsidRDefault="00E9082F" w:rsidP="00F90939">
            <w:pPr>
              <w:keepNext/>
              <w:keepLines/>
              <w:widowControl w:val="0"/>
              <w:rPr>
                <w:color w:val="000000"/>
                <w:szCs w:val="22"/>
                <w:lang w:val="nl-NL"/>
              </w:rPr>
            </w:pPr>
          </w:p>
        </w:tc>
        <w:tc>
          <w:tcPr>
            <w:tcW w:w="1491" w:type="dxa"/>
            <w:tcBorders>
              <w:top w:val="nil"/>
              <w:left w:val="single" w:sz="4" w:space="0" w:color="auto"/>
              <w:bottom w:val="nil"/>
              <w:right w:val="single" w:sz="4" w:space="0" w:color="auto"/>
            </w:tcBorders>
          </w:tcPr>
          <w:p w14:paraId="4336D586" w14:textId="77777777" w:rsidR="00E9082F" w:rsidRPr="00B57C75" w:rsidRDefault="00E9082F" w:rsidP="00F90939">
            <w:pPr>
              <w:keepNext/>
              <w:keepLines/>
              <w:widowControl w:val="0"/>
              <w:rPr>
                <w:color w:val="000000"/>
                <w:szCs w:val="22"/>
                <w:lang w:val="nl-NL"/>
              </w:rPr>
            </w:pPr>
          </w:p>
        </w:tc>
        <w:tc>
          <w:tcPr>
            <w:tcW w:w="1434" w:type="dxa"/>
            <w:tcBorders>
              <w:top w:val="nil"/>
              <w:left w:val="single" w:sz="4" w:space="0" w:color="auto"/>
              <w:bottom w:val="nil"/>
              <w:right w:val="single" w:sz="4" w:space="0" w:color="auto"/>
            </w:tcBorders>
          </w:tcPr>
          <w:p w14:paraId="29AA59EF" w14:textId="77777777" w:rsidR="00E9082F" w:rsidRPr="00B57C75" w:rsidRDefault="00E9082F" w:rsidP="00F90939">
            <w:pPr>
              <w:keepNext/>
              <w:keepLines/>
              <w:widowControl w:val="0"/>
              <w:rPr>
                <w:color w:val="000000"/>
                <w:szCs w:val="22"/>
                <w:lang w:val="nl-NL"/>
              </w:rPr>
            </w:pPr>
          </w:p>
        </w:tc>
        <w:tc>
          <w:tcPr>
            <w:tcW w:w="1557" w:type="dxa"/>
            <w:tcBorders>
              <w:top w:val="nil"/>
              <w:left w:val="single" w:sz="4" w:space="0" w:color="auto"/>
              <w:bottom w:val="nil"/>
              <w:right w:val="single" w:sz="4" w:space="0" w:color="auto"/>
            </w:tcBorders>
          </w:tcPr>
          <w:p w14:paraId="07490104" w14:textId="77777777" w:rsidR="00E9082F" w:rsidRPr="00B57C75" w:rsidRDefault="00E9082F" w:rsidP="00F90939">
            <w:pPr>
              <w:keepNext/>
              <w:keepLines/>
              <w:widowControl w:val="0"/>
              <w:rPr>
                <w:color w:val="000000"/>
                <w:szCs w:val="22"/>
                <w:lang w:val="nl-NL"/>
              </w:rPr>
            </w:pPr>
          </w:p>
        </w:tc>
        <w:tc>
          <w:tcPr>
            <w:tcW w:w="1319" w:type="dxa"/>
            <w:tcBorders>
              <w:left w:val="single" w:sz="4" w:space="0" w:color="auto"/>
            </w:tcBorders>
          </w:tcPr>
          <w:p w14:paraId="16B8AC1B" w14:textId="77777777" w:rsidR="00E9082F" w:rsidRPr="00B57C75" w:rsidRDefault="00E9082F" w:rsidP="00F90939">
            <w:pPr>
              <w:keepNext/>
              <w:keepLines/>
              <w:widowControl w:val="0"/>
              <w:rPr>
                <w:color w:val="000000"/>
                <w:szCs w:val="22"/>
                <w:lang w:val="nl-NL"/>
              </w:rPr>
            </w:pPr>
          </w:p>
        </w:tc>
      </w:tr>
      <w:tr w:rsidR="00E9082F" w:rsidRPr="00B57C75" w14:paraId="2EDB1620" w14:textId="77777777">
        <w:tc>
          <w:tcPr>
            <w:tcW w:w="2628" w:type="dxa"/>
            <w:tcBorders>
              <w:right w:val="single" w:sz="4" w:space="0" w:color="auto"/>
            </w:tcBorders>
          </w:tcPr>
          <w:p w14:paraId="6ED2AD91" w14:textId="77777777" w:rsidR="00E9082F" w:rsidRPr="00B57C75" w:rsidRDefault="00E9082F" w:rsidP="00F90939">
            <w:pPr>
              <w:keepNext/>
              <w:keepLines/>
              <w:widowControl w:val="0"/>
              <w:rPr>
                <w:color w:val="000000"/>
                <w:szCs w:val="22"/>
                <w:lang w:val="nl-NL"/>
              </w:rPr>
            </w:pPr>
            <w:r w:rsidRPr="00B57C75">
              <w:rPr>
                <w:color w:val="000000"/>
                <w:szCs w:val="22"/>
                <w:lang w:val="nl-NL"/>
              </w:rPr>
              <w:t>Gemiddelde basislijn ± SD</w:t>
            </w:r>
          </w:p>
          <w:p w14:paraId="23599322" w14:textId="77777777" w:rsidR="00E9082F" w:rsidRPr="00B57C75" w:rsidRDefault="00E9082F" w:rsidP="00F90939">
            <w:pPr>
              <w:keepNext/>
              <w:keepLines/>
              <w:widowControl w:val="0"/>
              <w:rPr>
                <w:color w:val="000000"/>
                <w:szCs w:val="22"/>
                <w:lang w:val="nl-NL"/>
              </w:rPr>
            </w:pPr>
            <w:r w:rsidRPr="00B57C75">
              <w:rPr>
                <w:color w:val="000000"/>
                <w:szCs w:val="22"/>
                <w:lang w:val="nl-NL"/>
              </w:rPr>
              <w:t>Gemiddelde verandering bij 24 weken ± SD</w:t>
            </w:r>
          </w:p>
        </w:tc>
        <w:tc>
          <w:tcPr>
            <w:tcW w:w="1491" w:type="dxa"/>
            <w:tcBorders>
              <w:top w:val="nil"/>
              <w:left w:val="single" w:sz="4" w:space="0" w:color="auto"/>
              <w:bottom w:val="nil"/>
              <w:right w:val="single" w:sz="4" w:space="0" w:color="auto"/>
            </w:tcBorders>
          </w:tcPr>
          <w:p w14:paraId="3E6E31C7" w14:textId="77777777" w:rsidR="00E9082F" w:rsidRPr="00B57C75" w:rsidRDefault="00E9082F" w:rsidP="00F90939">
            <w:pPr>
              <w:keepNext/>
              <w:keepLines/>
              <w:widowControl w:val="0"/>
              <w:rPr>
                <w:color w:val="000000"/>
                <w:szCs w:val="22"/>
                <w:lang w:val="nl-NL"/>
              </w:rPr>
            </w:pPr>
            <w:r w:rsidRPr="00B57C75">
              <w:rPr>
                <w:color w:val="000000"/>
                <w:szCs w:val="22"/>
                <w:lang w:val="nl-NL"/>
              </w:rPr>
              <w:t>32,6 ± 10,4</w:t>
            </w:r>
          </w:p>
          <w:p w14:paraId="24788280" w14:textId="77777777" w:rsidR="00E9082F" w:rsidRPr="00B57C75" w:rsidRDefault="00E9082F" w:rsidP="00F90939">
            <w:pPr>
              <w:keepNext/>
              <w:keepLines/>
              <w:widowControl w:val="0"/>
              <w:rPr>
                <w:b/>
                <w:color w:val="000000"/>
                <w:szCs w:val="22"/>
                <w:lang w:val="nl-NL"/>
              </w:rPr>
            </w:pPr>
            <w:r w:rsidRPr="00B57C75">
              <w:rPr>
                <w:b/>
                <w:color w:val="000000"/>
                <w:szCs w:val="22"/>
                <w:lang w:val="nl-NL"/>
              </w:rPr>
              <w:t>2,6 ± 9,4</w:t>
            </w:r>
          </w:p>
        </w:tc>
        <w:tc>
          <w:tcPr>
            <w:tcW w:w="1434" w:type="dxa"/>
            <w:tcBorders>
              <w:top w:val="nil"/>
              <w:left w:val="single" w:sz="4" w:space="0" w:color="auto"/>
              <w:bottom w:val="nil"/>
              <w:right w:val="single" w:sz="4" w:space="0" w:color="auto"/>
            </w:tcBorders>
          </w:tcPr>
          <w:p w14:paraId="3E332EDC" w14:textId="77777777" w:rsidR="00E9082F" w:rsidRPr="00B57C75" w:rsidRDefault="00E9082F" w:rsidP="00F90939">
            <w:pPr>
              <w:keepNext/>
              <w:keepLines/>
              <w:widowControl w:val="0"/>
              <w:rPr>
                <w:color w:val="000000"/>
                <w:szCs w:val="22"/>
                <w:lang w:val="nl-NL"/>
              </w:rPr>
            </w:pPr>
            <w:r w:rsidRPr="00B57C75">
              <w:rPr>
                <w:color w:val="000000"/>
                <w:szCs w:val="22"/>
                <w:lang w:val="nl-NL"/>
              </w:rPr>
              <w:t>33,7 ± 10,3</w:t>
            </w:r>
          </w:p>
          <w:p w14:paraId="4C9976E7" w14:textId="77777777" w:rsidR="00E9082F" w:rsidRPr="00B57C75" w:rsidRDefault="00E9082F" w:rsidP="00F90939">
            <w:pPr>
              <w:keepNext/>
              <w:keepLines/>
              <w:widowControl w:val="0"/>
              <w:rPr>
                <w:color w:val="000000"/>
                <w:szCs w:val="22"/>
                <w:lang w:val="nl-NL"/>
              </w:rPr>
            </w:pPr>
            <w:r w:rsidRPr="00B57C75">
              <w:rPr>
                <w:color w:val="000000"/>
                <w:szCs w:val="22"/>
                <w:lang w:val="nl-NL"/>
              </w:rPr>
              <w:t>-1,8 ± 7,2</w:t>
            </w:r>
          </w:p>
        </w:tc>
        <w:tc>
          <w:tcPr>
            <w:tcW w:w="1557" w:type="dxa"/>
            <w:tcBorders>
              <w:top w:val="nil"/>
              <w:left w:val="single" w:sz="4" w:space="0" w:color="auto"/>
              <w:bottom w:val="nil"/>
              <w:right w:val="single" w:sz="4" w:space="0" w:color="auto"/>
            </w:tcBorders>
          </w:tcPr>
          <w:p w14:paraId="3673529C" w14:textId="77777777" w:rsidR="00E9082F" w:rsidRPr="00B57C75" w:rsidRDefault="00E9082F" w:rsidP="00F90939">
            <w:pPr>
              <w:keepNext/>
              <w:keepLines/>
              <w:widowControl w:val="0"/>
              <w:rPr>
                <w:color w:val="000000"/>
                <w:szCs w:val="22"/>
                <w:lang w:val="nl-NL"/>
              </w:rPr>
            </w:pPr>
            <w:r w:rsidRPr="00B57C75">
              <w:rPr>
                <w:color w:val="000000"/>
                <w:szCs w:val="22"/>
                <w:lang w:val="nl-NL"/>
              </w:rPr>
              <w:t>20,6 ± 7,9</w:t>
            </w:r>
          </w:p>
          <w:p w14:paraId="01350A96" w14:textId="77777777" w:rsidR="00E9082F" w:rsidRPr="00B57C75" w:rsidRDefault="00E9082F" w:rsidP="00F90939">
            <w:pPr>
              <w:keepNext/>
              <w:keepLines/>
              <w:widowControl w:val="0"/>
              <w:rPr>
                <w:b/>
                <w:color w:val="000000"/>
                <w:szCs w:val="22"/>
                <w:lang w:val="nl-NL"/>
              </w:rPr>
            </w:pPr>
            <w:r w:rsidRPr="00B57C75">
              <w:rPr>
                <w:b/>
                <w:color w:val="000000"/>
                <w:szCs w:val="22"/>
                <w:lang w:val="nl-NL"/>
              </w:rPr>
              <w:t>1,9 ± 7,7</w:t>
            </w:r>
          </w:p>
        </w:tc>
        <w:tc>
          <w:tcPr>
            <w:tcW w:w="1319" w:type="dxa"/>
            <w:tcBorders>
              <w:left w:val="single" w:sz="4" w:space="0" w:color="auto"/>
            </w:tcBorders>
          </w:tcPr>
          <w:p w14:paraId="6AE3BCC9" w14:textId="77777777" w:rsidR="00E9082F" w:rsidRPr="00B57C75" w:rsidRDefault="00E9082F" w:rsidP="00F90939">
            <w:pPr>
              <w:keepNext/>
              <w:keepLines/>
              <w:widowControl w:val="0"/>
              <w:rPr>
                <w:color w:val="000000"/>
                <w:szCs w:val="22"/>
                <w:lang w:val="nl-NL"/>
              </w:rPr>
            </w:pPr>
            <w:r w:rsidRPr="00B57C75">
              <w:rPr>
                <w:color w:val="000000"/>
                <w:szCs w:val="22"/>
                <w:lang w:val="nl-NL"/>
              </w:rPr>
              <w:t>20,7 ± 7,9</w:t>
            </w:r>
          </w:p>
          <w:p w14:paraId="3DCE4FE0" w14:textId="77777777" w:rsidR="00E9082F" w:rsidRPr="00B57C75" w:rsidRDefault="00E9082F" w:rsidP="00F90939">
            <w:pPr>
              <w:keepNext/>
              <w:keepLines/>
              <w:widowControl w:val="0"/>
              <w:rPr>
                <w:color w:val="000000"/>
                <w:szCs w:val="22"/>
                <w:lang w:val="nl-NL"/>
              </w:rPr>
            </w:pPr>
            <w:r w:rsidRPr="00B57C75">
              <w:rPr>
                <w:color w:val="000000"/>
                <w:szCs w:val="22"/>
                <w:lang w:val="nl-NL"/>
              </w:rPr>
              <w:t>-0,2 ± 7,5</w:t>
            </w:r>
          </w:p>
        </w:tc>
      </w:tr>
      <w:tr w:rsidR="00E9082F" w:rsidRPr="00B57C75" w14:paraId="48E53EC0" w14:textId="77777777">
        <w:tc>
          <w:tcPr>
            <w:tcW w:w="2628" w:type="dxa"/>
            <w:tcBorders>
              <w:right w:val="single" w:sz="4" w:space="0" w:color="auto"/>
            </w:tcBorders>
          </w:tcPr>
          <w:p w14:paraId="25EC839F" w14:textId="77777777" w:rsidR="00E9082F" w:rsidRPr="00B57C75" w:rsidRDefault="00E9082F" w:rsidP="00F90939">
            <w:pPr>
              <w:keepNext/>
              <w:keepLines/>
              <w:widowControl w:val="0"/>
              <w:rPr>
                <w:color w:val="000000"/>
                <w:szCs w:val="22"/>
                <w:lang w:val="nl-NL"/>
              </w:rPr>
            </w:pPr>
            <w:r w:rsidRPr="00B57C75">
              <w:rPr>
                <w:color w:val="000000"/>
                <w:szCs w:val="22"/>
                <w:lang w:val="nl-NL"/>
              </w:rPr>
              <w:t>Aangepast behandelingsverschil</w:t>
            </w:r>
          </w:p>
        </w:tc>
        <w:tc>
          <w:tcPr>
            <w:tcW w:w="2925" w:type="dxa"/>
            <w:gridSpan w:val="2"/>
            <w:tcBorders>
              <w:top w:val="nil"/>
              <w:left w:val="single" w:sz="4" w:space="0" w:color="auto"/>
              <w:bottom w:val="nil"/>
              <w:right w:val="single" w:sz="4" w:space="0" w:color="auto"/>
            </w:tcBorders>
          </w:tcPr>
          <w:p w14:paraId="7D8234DD"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br/>
              <w:t>4,73</w:t>
            </w:r>
            <w:r w:rsidRPr="00B57C75">
              <w:rPr>
                <w:color w:val="000000"/>
                <w:szCs w:val="22"/>
                <w:vertAlign w:val="superscript"/>
                <w:lang w:val="nl-NL"/>
              </w:rPr>
              <w:t>1</w:t>
            </w:r>
          </w:p>
        </w:tc>
        <w:tc>
          <w:tcPr>
            <w:tcW w:w="2876" w:type="dxa"/>
            <w:gridSpan w:val="2"/>
            <w:tcBorders>
              <w:top w:val="nil"/>
              <w:left w:val="single" w:sz="4" w:space="0" w:color="auto"/>
              <w:bottom w:val="nil"/>
            </w:tcBorders>
          </w:tcPr>
          <w:p w14:paraId="0732F4C8"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br/>
              <w:t>2,14</w:t>
            </w:r>
            <w:r w:rsidRPr="00B57C75">
              <w:rPr>
                <w:color w:val="000000"/>
                <w:szCs w:val="22"/>
                <w:vertAlign w:val="superscript"/>
                <w:lang w:val="nl-NL"/>
              </w:rPr>
              <w:t>1</w:t>
            </w:r>
          </w:p>
        </w:tc>
      </w:tr>
      <w:tr w:rsidR="00E9082F" w:rsidRPr="00B57C75" w14:paraId="2A453ADA" w14:textId="77777777">
        <w:tc>
          <w:tcPr>
            <w:tcW w:w="2628" w:type="dxa"/>
            <w:tcBorders>
              <w:right w:val="single" w:sz="4" w:space="0" w:color="auto"/>
            </w:tcBorders>
          </w:tcPr>
          <w:p w14:paraId="1DA51808" w14:textId="77777777" w:rsidR="00E9082F" w:rsidRPr="00B57C75" w:rsidRDefault="00E9082F" w:rsidP="00F90939">
            <w:pPr>
              <w:keepNext/>
              <w:keepLines/>
              <w:widowControl w:val="0"/>
              <w:rPr>
                <w:color w:val="000000"/>
                <w:szCs w:val="22"/>
                <w:lang w:val="nl-NL"/>
              </w:rPr>
            </w:pPr>
            <w:r w:rsidRPr="00B57C75">
              <w:rPr>
                <w:color w:val="000000"/>
                <w:szCs w:val="22"/>
                <w:lang w:val="nl-NL"/>
              </w:rPr>
              <w:t>p-waarde t.o.v. placebo</w:t>
            </w:r>
          </w:p>
        </w:tc>
        <w:tc>
          <w:tcPr>
            <w:tcW w:w="2925" w:type="dxa"/>
            <w:gridSpan w:val="2"/>
            <w:tcBorders>
              <w:top w:val="nil"/>
              <w:left w:val="single" w:sz="4" w:space="0" w:color="auto"/>
              <w:bottom w:val="nil"/>
              <w:right w:val="single" w:sz="4" w:space="0" w:color="auto"/>
            </w:tcBorders>
          </w:tcPr>
          <w:p w14:paraId="61979AEF"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0,002</w:t>
            </w:r>
            <w:r w:rsidRPr="00B57C75">
              <w:rPr>
                <w:color w:val="000000"/>
                <w:szCs w:val="22"/>
                <w:vertAlign w:val="superscript"/>
                <w:lang w:val="nl-NL"/>
              </w:rPr>
              <w:t>1</w:t>
            </w:r>
          </w:p>
        </w:tc>
        <w:tc>
          <w:tcPr>
            <w:tcW w:w="2876" w:type="dxa"/>
            <w:gridSpan w:val="2"/>
            <w:tcBorders>
              <w:top w:val="nil"/>
              <w:left w:val="single" w:sz="4" w:space="0" w:color="auto"/>
              <w:bottom w:val="nil"/>
            </w:tcBorders>
          </w:tcPr>
          <w:p w14:paraId="101FAD3A"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0,010</w:t>
            </w:r>
            <w:r w:rsidRPr="00B57C75">
              <w:rPr>
                <w:color w:val="000000"/>
                <w:szCs w:val="22"/>
                <w:vertAlign w:val="superscript"/>
                <w:lang w:val="nl-NL"/>
              </w:rPr>
              <w:t>1</w:t>
            </w:r>
          </w:p>
        </w:tc>
      </w:tr>
      <w:tr w:rsidR="00E9082F" w:rsidRPr="00B57C75" w14:paraId="4968C55B" w14:textId="77777777">
        <w:tc>
          <w:tcPr>
            <w:tcW w:w="2628" w:type="dxa"/>
            <w:tcBorders>
              <w:right w:val="single" w:sz="4" w:space="0" w:color="auto"/>
            </w:tcBorders>
          </w:tcPr>
          <w:p w14:paraId="3CEF7A30" w14:textId="77777777" w:rsidR="00E9082F" w:rsidRPr="00B57C75" w:rsidRDefault="00E9082F" w:rsidP="00F90939">
            <w:pPr>
              <w:keepNext/>
              <w:keepLines/>
              <w:widowControl w:val="0"/>
              <w:rPr>
                <w:color w:val="000000"/>
                <w:szCs w:val="22"/>
                <w:lang w:val="nl-NL"/>
              </w:rPr>
            </w:pPr>
          </w:p>
        </w:tc>
        <w:tc>
          <w:tcPr>
            <w:tcW w:w="1491" w:type="dxa"/>
            <w:tcBorders>
              <w:top w:val="nil"/>
              <w:left w:val="single" w:sz="4" w:space="0" w:color="auto"/>
              <w:bottom w:val="single" w:sz="4" w:space="0" w:color="auto"/>
              <w:right w:val="single" w:sz="4" w:space="0" w:color="auto"/>
            </w:tcBorders>
          </w:tcPr>
          <w:p w14:paraId="4A2F57BB" w14:textId="77777777" w:rsidR="00E9082F" w:rsidRPr="00B57C75" w:rsidRDefault="00E9082F" w:rsidP="00F90939">
            <w:pPr>
              <w:keepNext/>
              <w:keepLines/>
              <w:widowControl w:val="0"/>
              <w:rPr>
                <w:color w:val="000000"/>
                <w:szCs w:val="22"/>
                <w:lang w:val="nl-NL"/>
              </w:rPr>
            </w:pPr>
          </w:p>
        </w:tc>
        <w:tc>
          <w:tcPr>
            <w:tcW w:w="1434" w:type="dxa"/>
            <w:tcBorders>
              <w:top w:val="nil"/>
              <w:left w:val="single" w:sz="4" w:space="0" w:color="auto"/>
              <w:bottom w:val="single" w:sz="4" w:space="0" w:color="auto"/>
              <w:right w:val="single" w:sz="4" w:space="0" w:color="auto"/>
            </w:tcBorders>
          </w:tcPr>
          <w:p w14:paraId="1545880A" w14:textId="77777777" w:rsidR="00E9082F" w:rsidRPr="00B57C75" w:rsidRDefault="00E9082F" w:rsidP="00F90939">
            <w:pPr>
              <w:keepNext/>
              <w:keepLines/>
              <w:widowControl w:val="0"/>
              <w:rPr>
                <w:color w:val="000000"/>
                <w:szCs w:val="22"/>
                <w:lang w:val="nl-NL"/>
              </w:rPr>
            </w:pPr>
          </w:p>
        </w:tc>
        <w:tc>
          <w:tcPr>
            <w:tcW w:w="1557" w:type="dxa"/>
            <w:tcBorders>
              <w:top w:val="nil"/>
              <w:left w:val="single" w:sz="4" w:space="0" w:color="auto"/>
              <w:bottom w:val="single" w:sz="4" w:space="0" w:color="auto"/>
              <w:right w:val="single" w:sz="4" w:space="0" w:color="auto"/>
            </w:tcBorders>
          </w:tcPr>
          <w:p w14:paraId="278098B6" w14:textId="77777777" w:rsidR="00E9082F" w:rsidRPr="00B57C75" w:rsidRDefault="00E9082F" w:rsidP="00F90939">
            <w:pPr>
              <w:keepNext/>
              <w:keepLines/>
              <w:widowControl w:val="0"/>
              <w:rPr>
                <w:color w:val="000000"/>
                <w:szCs w:val="22"/>
                <w:lang w:val="nl-NL"/>
              </w:rPr>
            </w:pPr>
          </w:p>
        </w:tc>
        <w:tc>
          <w:tcPr>
            <w:tcW w:w="1319" w:type="dxa"/>
            <w:tcBorders>
              <w:left w:val="single" w:sz="4" w:space="0" w:color="auto"/>
            </w:tcBorders>
          </w:tcPr>
          <w:p w14:paraId="0B6F56FC" w14:textId="77777777" w:rsidR="00E9082F" w:rsidRPr="00B57C75" w:rsidRDefault="00E9082F" w:rsidP="00F90939">
            <w:pPr>
              <w:keepNext/>
              <w:keepLines/>
              <w:widowControl w:val="0"/>
              <w:rPr>
                <w:color w:val="000000"/>
                <w:szCs w:val="22"/>
                <w:lang w:val="nl-NL"/>
              </w:rPr>
            </w:pPr>
          </w:p>
        </w:tc>
      </w:tr>
    </w:tbl>
    <w:p w14:paraId="53681CA8" w14:textId="77777777" w:rsidR="00E9082F" w:rsidRPr="00B57C75" w:rsidRDefault="00E9082F" w:rsidP="00F90939">
      <w:pPr>
        <w:keepNext/>
        <w:keepLines/>
        <w:widowControl w:val="0"/>
        <w:rPr>
          <w:color w:val="000000"/>
          <w:szCs w:val="22"/>
          <w:lang w:val="nl-NL"/>
        </w:rPr>
      </w:pPr>
      <w:r w:rsidRPr="00B57C75">
        <w:rPr>
          <w:color w:val="000000"/>
          <w:szCs w:val="22"/>
          <w:vertAlign w:val="superscript"/>
          <w:lang w:val="nl-NL"/>
        </w:rPr>
        <w:t>1</w:t>
      </w:r>
      <w:r w:rsidRPr="00B57C75">
        <w:rPr>
          <w:color w:val="000000"/>
          <w:szCs w:val="22"/>
          <w:lang w:val="nl-NL"/>
        </w:rPr>
        <w:t xml:space="preserve"> Gebaseerd op ANCOVA met behandeling en land als factoren en basislijn ADAS-Cog als covariante. Een positieve verandering wijst op verbetering.</w:t>
      </w:r>
    </w:p>
    <w:p w14:paraId="5C2048BF" w14:textId="77777777" w:rsidR="00E9082F" w:rsidRPr="00B57C75" w:rsidRDefault="00E9082F" w:rsidP="00F90939">
      <w:pPr>
        <w:keepNext/>
        <w:keepLines/>
        <w:widowControl w:val="0"/>
        <w:rPr>
          <w:color w:val="000000"/>
          <w:szCs w:val="22"/>
          <w:lang w:val="nl-NL"/>
        </w:rPr>
      </w:pPr>
      <w:r w:rsidRPr="00B57C75">
        <w:rPr>
          <w:color w:val="000000"/>
          <w:szCs w:val="22"/>
          <w:lang w:val="nl-NL"/>
        </w:rPr>
        <w:t>ITT: Intent-To-Treat; RDO: Retrieved Drop Outs</w:t>
      </w:r>
    </w:p>
    <w:p w14:paraId="5D93C0EB" w14:textId="77777777" w:rsidR="00E9082F" w:rsidRPr="00B57C75" w:rsidRDefault="00E9082F" w:rsidP="00F90939">
      <w:pPr>
        <w:widowControl w:val="0"/>
        <w:tabs>
          <w:tab w:val="left" w:pos="-142"/>
        </w:tabs>
        <w:rPr>
          <w:color w:val="000000"/>
          <w:szCs w:val="22"/>
          <w:lang w:val="nl-NL"/>
        </w:rPr>
      </w:pPr>
    </w:p>
    <w:p w14:paraId="085CE90B" w14:textId="77777777" w:rsidR="00E9082F" w:rsidRPr="00B57C75" w:rsidRDefault="00E9082F" w:rsidP="00F90939">
      <w:pPr>
        <w:widowControl w:val="0"/>
        <w:tabs>
          <w:tab w:val="left" w:pos="-142"/>
        </w:tabs>
        <w:rPr>
          <w:rFonts w:eastAsia="SimSun"/>
          <w:szCs w:val="22"/>
          <w:lang w:val="nl-NL" w:eastAsia="zh-CN"/>
        </w:rPr>
      </w:pPr>
      <w:r w:rsidRPr="00B57C75">
        <w:rPr>
          <w:rFonts w:eastAsia="SimSun"/>
          <w:szCs w:val="22"/>
          <w:lang w:val="nl-NL" w:eastAsia="zh-CN"/>
        </w:rPr>
        <w:t xml:space="preserve">Het Europees Geneesmiddelenbureau heeft besloten af te zien van de verplichting </w:t>
      </w:r>
      <w:r w:rsidR="001725AC" w:rsidRPr="00B57C75">
        <w:rPr>
          <w:rFonts w:eastAsia="SimSun"/>
          <w:szCs w:val="22"/>
          <w:lang w:val="nl-NL" w:eastAsia="zh-CN"/>
        </w:rPr>
        <w:t xml:space="preserve">voor de fabrikant </w:t>
      </w:r>
      <w:r w:rsidRPr="00B57C75">
        <w:rPr>
          <w:rFonts w:eastAsia="SimSun"/>
          <w:szCs w:val="22"/>
          <w:lang w:val="nl-NL" w:eastAsia="zh-CN"/>
        </w:rPr>
        <w:t xml:space="preserve">om de resultaten in te dienen van onderzoek met Exelon in alle subgroepen van pediatrische </w:t>
      </w:r>
      <w:r w:rsidRPr="00B57C75">
        <w:rPr>
          <w:bCs/>
          <w:iCs/>
          <w:szCs w:val="22"/>
          <w:lang w:val="nl-NL"/>
        </w:rPr>
        <w:t xml:space="preserve">patiënten voor de behandeling van dementie bij de ziekte van Alzheimer </w:t>
      </w:r>
      <w:r w:rsidRPr="00B57C75">
        <w:rPr>
          <w:lang w:val="nl-NL"/>
        </w:rPr>
        <w:t xml:space="preserve">en van dementie bij patiënten met de idiopatische ziekte van Parkinson </w:t>
      </w:r>
      <w:r w:rsidRPr="00B57C75">
        <w:rPr>
          <w:rFonts w:eastAsia="SimSun"/>
          <w:szCs w:val="22"/>
          <w:lang w:val="nl-NL" w:eastAsia="zh-CN"/>
        </w:rPr>
        <w:t>(zie rubriek 4.2 voor informatie over pediatrisch gebruik).</w:t>
      </w:r>
    </w:p>
    <w:p w14:paraId="6F64ED29" w14:textId="77777777" w:rsidR="00E9082F" w:rsidRPr="00B57C75" w:rsidRDefault="00E9082F" w:rsidP="00F90939">
      <w:pPr>
        <w:widowControl w:val="0"/>
        <w:tabs>
          <w:tab w:val="left" w:pos="-142"/>
        </w:tabs>
        <w:rPr>
          <w:color w:val="000000"/>
          <w:szCs w:val="22"/>
          <w:lang w:val="nl-NL"/>
        </w:rPr>
      </w:pPr>
    </w:p>
    <w:bookmarkEnd w:id="1"/>
    <w:p w14:paraId="0DEB3782" w14:textId="77777777" w:rsidR="00E9082F" w:rsidRPr="00B57C75" w:rsidRDefault="00E9082F" w:rsidP="00F90939">
      <w:pPr>
        <w:keepNext/>
        <w:widowControl w:val="0"/>
        <w:ind w:left="567" w:hanging="567"/>
        <w:rPr>
          <w:b/>
          <w:color w:val="000000"/>
          <w:szCs w:val="22"/>
          <w:lang w:val="nl-NL"/>
        </w:rPr>
      </w:pPr>
      <w:r w:rsidRPr="00B57C75">
        <w:rPr>
          <w:b/>
          <w:color w:val="000000"/>
          <w:szCs w:val="22"/>
          <w:lang w:val="nl-NL"/>
        </w:rPr>
        <w:t>5.2</w:t>
      </w:r>
      <w:r w:rsidRPr="00B57C75">
        <w:rPr>
          <w:b/>
          <w:color w:val="000000"/>
          <w:szCs w:val="22"/>
          <w:lang w:val="nl-NL"/>
        </w:rPr>
        <w:tab/>
        <w:t>Farmacokinetische eigenschappen</w:t>
      </w:r>
    </w:p>
    <w:p w14:paraId="13BD2236" w14:textId="77777777" w:rsidR="00E9082F" w:rsidRPr="00B57C75" w:rsidRDefault="00E9082F" w:rsidP="00F90939">
      <w:pPr>
        <w:keepNext/>
        <w:widowControl w:val="0"/>
        <w:tabs>
          <w:tab w:val="left" w:pos="-142"/>
        </w:tabs>
        <w:rPr>
          <w:color w:val="000000"/>
          <w:szCs w:val="22"/>
          <w:lang w:val="nl-NL"/>
        </w:rPr>
      </w:pPr>
    </w:p>
    <w:p w14:paraId="59D63CFE" w14:textId="77777777" w:rsidR="00E9082F" w:rsidRPr="00B57C75" w:rsidRDefault="00E9082F" w:rsidP="00F90939">
      <w:pPr>
        <w:keepNext/>
        <w:widowControl w:val="0"/>
        <w:tabs>
          <w:tab w:val="left" w:pos="567"/>
        </w:tabs>
        <w:rPr>
          <w:bCs/>
          <w:color w:val="000000"/>
          <w:szCs w:val="22"/>
          <w:u w:val="single"/>
          <w:lang w:val="nl-NL"/>
        </w:rPr>
      </w:pPr>
      <w:r w:rsidRPr="00B57C75">
        <w:rPr>
          <w:bCs/>
          <w:color w:val="000000"/>
          <w:szCs w:val="22"/>
          <w:u w:val="single"/>
          <w:lang w:val="nl-NL"/>
        </w:rPr>
        <w:t>Absorptie</w:t>
      </w:r>
    </w:p>
    <w:p w14:paraId="0AEED224" w14:textId="77777777" w:rsidR="000078CE" w:rsidRPr="00B57C75" w:rsidRDefault="000078CE" w:rsidP="00F90939">
      <w:pPr>
        <w:keepNext/>
        <w:widowControl w:val="0"/>
        <w:tabs>
          <w:tab w:val="left" w:pos="567"/>
        </w:tabs>
        <w:rPr>
          <w:color w:val="000000"/>
          <w:szCs w:val="22"/>
          <w:lang w:val="nl-NL"/>
        </w:rPr>
      </w:pPr>
    </w:p>
    <w:p w14:paraId="070057D8"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Rivastigmine wordt snel en volledig geabsorbeerd. Maximale plasmaconcentraties worden binnen ongeveer 1 uur bereikt. Als gevolg van de interactie van rivastigmine met het doelenzym is de toename in de biologische beschikbaarheid circa 1,5 maal hoger dan verwacht wordt op basis van de toename in de dosis. De absolute biologische beschikbaarheid na een dosis van 3 mg bedraagt circa 36%±13%. Toediening van rivastigmine met voedsel vertraagt de absorptie (t</w:t>
      </w:r>
      <w:r w:rsidRPr="00B57C75">
        <w:rPr>
          <w:color w:val="000000"/>
          <w:szCs w:val="22"/>
          <w:vertAlign w:val="subscript"/>
          <w:lang w:val="nl-NL"/>
        </w:rPr>
        <w:t>max</w:t>
      </w:r>
      <w:r w:rsidRPr="00B57C75">
        <w:rPr>
          <w:color w:val="000000"/>
          <w:szCs w:val="22"/>
          <w:lang w:val="nl-NL"/>
        </w:rPr>
        <w:t>) met 90 min en verlaagt de C</w:t>
      </w:r>
      <w:r w:rsidRPr="00B57C75">
        <w:rPr>
          <w:color w:val="000000"/>
          <w:szCs w:val="22"/>
          <w:vertAlign w:val="subscript"/>
          <w:lang w:val="nl-NL"/>
        </w:rPr>
        <w:t>max</w:t>
      </w:r>
      <w:r w:rsidRPr="00B57C75">
        <w:rPr>
          <w:color w:val="000000"/>
          <w:szCs w:val="22"/>
          <w:lang w:val="nl-NL"/>
        </w:rPr>
        <w:t xml:space="preserve"> en doet de AUC toenemen met ongeveer 30%.</w:t>
      </w:r>
    </w:p>
    <w:p w14:paraId="3336A5C1" w14:textId="77777777" w:rsidR="00E9082F" w:rsidRPr="00B57C75" w:rsidRDefault="00E9082F" w:rsidP="00F90939">
      <w:pPr>
        <w:widowControl w:val="0"/>
        <w:tabs>
          <w:tab w:val="left" w:pos="709"/>
        </w:tabs>
        <w:rPr>
          <w:color w:val="000000"/>
          <w:szCs w:val="22"/>
          <w:lang w:val="nl-NL"/>
        </w:rPr>
      </w:pPr>
    </w:p>
    <w:p w14:paraId="52819E00" w14:textId="77777777" w:rsidR="00E9082F" w:rsidRPr="00B57C75" w:rsidRDefault="00E9082F" w:rsidP="00F90939">
      <w:pPr>
        <w:keepNext/>
        <w:widowControl w:val="0"/>
        <w:tabs>
          <w:tab w:val="left" w:pos="567"/>
        </w:tabs>
        <w:rPr>
          <w:bCs/>
          <w:color w:val="000000"/>
          <w:szCs w:val="22"/>
          <w:u w:val="single"/>
          <w:lang w:val="nl-NL"/>
        </w:rPr>
      </w:pPr>
      <w:r w:rsidRPr="00B57C75">
        <w:rPr>
          <w:bCs/>
          <w:color w:val="000000"/>
          <w:szCs w:val="22"/>
          <w:u w:val="single"/>
          <w:lang w:val="nl-NL"/>
        </w:rPr>
        <w:t>Distributie</w:t>
      </w:r>
    </w:p>
    <w:p w14:paraId="51974B61" w14:textId="77777777" w:rsidR="000078CE" w:rsidRPr="00B57C75" w:rsidRDefault="000078CE" w:rsidP="00F90939">
      <w:pPr>
        <w:keepNext/>
        <w:widowControl w:val="0"/>
        <w:tabs>
          <w:tab w:val="left" w:pos="567"/>
        </w:tabs>
        <w:rPr>
          <w:color w:val="000000"/>
          <w:szCs w:val="22"/>
          <w:lang w:val="nl-NL"/>
        </w:rPr>
      </w:pPr>
    </w:p>
    <w:p w14:paraId="343398DD"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Eiwitbinding van rivastigmine is ongeveer 40%. Het gaat gemakkelijk door de bloed-hersenbarrière en heeft een schijnbaar verdelingsvolume variërend van 1,8–2,7 l/kg.</w:t>
      </w:r>
    </w:p>
    <w:p w14:paraId="3A7C1AD8" w14:textId="77777777" w:rsidR="00E9082F" w:rsidRPr="00B57C75" w:rsidRDefault="00E9082F" w:rsidP="00F90939">
      <w:pPr>
        <w:widowControl w:val="0"/>
        <w:tabs>
          <w:tab w:val="left" w:pos="567"/>
        </w:tabs>
        <w:rPr>
          <w:color w:val="000000"/>
          <w:szCs w:val="22"/>
          <w:lang w:val="nl-NL"/>
        </w:rPr>
      </w:pPr>
    </w:p>
    <w:p w14:paraId="461EB206" w14:textId="77777777" w:rsidR="00E9082F" w:rsidRPr="00B57C75" w:rsidRDefault="00E9082F" w:rsidP="00F90939">
      <w:pPr>
        <w:keepNext/>
        <w:widowControl w:val="0"/>
        <w:tabs>
          <w:tab w:val="left" w:pos="567"/>
        </w:tabs>
        <w:rPr>
          <w:bCs/>
          <w:color w:val="000000"/>
          <w:szCs w:val="22"/>
          <w:u w:val="single"/>
          <w:lang w:val="nl-NL"/>
        </w:rPr>
      </w:pPr>
      <w:r w:rsidRPr="00B57C75">
        <w:rPr>
          <w:bCs/>
          <w:color w:val="000000"/>
          <w:szCs w:val="22"/>
          <w:u w:val="single"/>
          <w:lang w:val="nl-NL"/>
        </w:rPr>
        <w:t>Biotransformatie</w:t>
      </w:r>
    </w:p>
    <w:p w14:paraId="22A07D0D" w14:textId="77777777" w:rsidR="000078CE" w:rsidRPr="00B57C75" w:rsidRDefault="000078CE" w:rsidP="00F90939">
      <w:pPr>
        <w:keepNext/>
        <w:widowControl w:val="0"/>
        <w:tabs>
          <w:tab w:val="left" w:pos="567"/>
        </w:tabs>
        <w:rPr>
          <w:color w:val="000000"/>
          <w:szCs w:val="22"/>
          <w:lang w:val="nl-NL"/>
        </w:rPr>
      </w:pPr>
    </w:p>
    <w:p w14:paraId="01EA32A5" w14:textId="77777777" w:rsidR="001725AC" w:rsidRPr="00B57C75" w:rsidRDefault="00E9082F" w:rsidP="00F90939">
      <w:pPr>
        <w:widowControl w:val="0"/>
        <w:tabs>
          <w:tab w:val="left" w:pos="567"/>
        </w:tabs>
        <w:rPr>
          <w:color w:val="000000"/>
          <w:szCs w:val="22"/>
          <w:lang w:val="nl-NL"/>
        </w:rPr>
      </w:pPr>
      <w:r w:rsidRPr="00B57C75">
        <w:rPr>
          <w:color w:val="000000"/>
          <w:szCs w:val="22"/>
          <w:lang w:val="nl-NL"/>
        </w:rPr>
        <w:t xml:space="preserve">Rivastigmine wordt snel en uitgebreid gemetaboliseerd (halfwaardetijd in plasma circa 1 uur), voornamelijk via cholinesterasegemedieerde hydrolyse tot de gedecarbamylateerde metaboliet. </w:t>
      </w:r>
      <w:r w:rsidRPr="00B57C75">
        <w:rPr>
          <w:i/>
          <w:color w:val="000000"/>
          <w:szCs w:val="22"/>
          <w:lang w:val="nl-NL"/>
        </w:rPr>
        <w:t xml:space="preserve">In </w:t>
      </w:r>
      <w:r w:rsidRPr="00B57C75">
        <w:rPr>
          <w:i/>
          <w:color w:val="000000"/>
          <w:szCs w:val="22"/>
          <w:lang w:val="nl-NL"/>
        </w:rPr>
        <w:lastRenderedPageBreak/>
        <w:t>vitro</w:t>
      </w:r>
      <w:r w:rsidRPr="00B57C75">
        <w:rPr>
          <w:color w:val="000000"/>
          <w:szCs w:val="22"/>
          <w:lang w:val="nl-NL"/>
        </w:rPr>
        <w:t xml:space="preserve"> vertoont deze metaboliet een minimale remming van acetylcholinesterase (&lt;10%).</w:t>
      </w:r>
    </w:p>
    <w:p w14:paraId="10A58C08" w14:textId="77777777" w:rsidR="001725AC" w:rsidRPr="00B57C75" w:rsidRDefault="001725AC" w:rsidP="00F90939">
      <w:pPr>
        <w:widowControl w:val="0"/>
        <w:tabs>
          <w:tab w:val="left" w:pos="567"/>
        </w:tabs>
        <w:rPr>
          <w:color w:val="000000"/>
          <w:szCs w:val="22"/>
          <w:lang w:val="nl-NL"/>
        </w:rPr>
      </w:pPr>
    </w:p>
    <w:p w14:paraId="39F9C934" w14:textId="77777777" w:rsidR="00E9082F" w:rsidRPr="00B57C75" w:rsidRDefault="001725AC" w:rsidP="00F90939">
      <w:pPr>
        <w:widowControl w:val="0"/>
        <w:tabs>
          <w:tab w:val="left" w:pos="567"/>
        </w:tabs>
        <w:rPr>
          <w:color w:val="000000"/>
          <w:szCs w:val="22"/>
          <w:lang w:val="nl-NL"/>
        </w:rPr>
      </w:pPr>
      <w:r w:rsidRPr="00B57C75">
        <w:rPr>
          <w:color w:val="000000"/>
          <w:szCs w:val="22"/>
          <w:lang w:val="nl-NL"/>
        </w:rPr>
        <w:t xml:space="preserve">Gebaseerd op </w:t>
      </w:r>
      <w:r w:rsidRPr="00B57C75">
        <w:rPr>
          <w:i/>
          <w:color w:val="000000"/>
          <w:szCs w:val="22"/>
          <w:lang w:val="nl-NL"/>
        </w:rPr>
        <w:t>in</w:t>
      </w:r>
      <w:r w:rsidR="008A3242" w:rsidRPr="00B57C75">
        <w:rPr>
          <w:i/>
          <w:color w:val="000000"/>
          <w:szCs w:val="22"/>
          <w:lang w:val="nl-NL"/>
        </w:rPr>
        <w:t>-</w:t>
      </w:r>
      <w:r w:rsidRPr="00B57C75">
        <w:rPr>
          <w:i/>
          <w:color w:val="000000"/>
          <w:szCs w:val="22"/>
          <w:lang w:val="nl-NL"/>
        </w:rPr>
        <w:t>vitro</w:t>
      </w:r>
      <w:r w:rsidR="008A3242" w:rsidRPr="00B57C75">
        <w:rPr>
          <w:i/>
          <w:color w:val="000000"/>
          <w:szCs w:val="22"/>
          <w:lang w:val="nl-NL"/>
        </w:rPr>
        <w:t>-</w:t>
      </w:r>
      <w:r w:rsidRPr="00B57C75">
        <w:rPr>
          <w:color w:val="000000"/>
          <w:szCs w:val="22"/>
          <w:lang w:val="nl-NL"/>
        </w:rPr>
        <w:t xml:space="preserve">studies </w:t>
      </w:r>
      <w:r w:rsidR="0081667C" w:rsidRPr="00B57C75">
        <w:rPr>
          <w:color w:val="000000"/>
          <w:szCs w:val="22"/>
          <w:lang w:val="nl-NL"/>
        </w:rPr>
        <w:t xml:space="preserve">wordt er </w:t>
      </w:r>
      <w:r w:rsidRPr="00B57C75">
        <w:rPr>
          <w:color w:val="000000"/>
          <w:szCs w:val="22"/>
          <w:lang w:val="nl-NL"/>
        </w:rPr>
        <w:t>geen farmacokinetische interactie verwacht met geneesmidd</w:t>
      </w:r>
      <w:r w:rsidR="0081667C" w:rsidRPr="00B57C75">
        <w:rPr>
          <w:color w:val="000000"/>
          <w:szCs w:val="22"/>
          <w:lang w:val="nl-NL"/>
        </w:rPr>
        <w:t>e</w:t>
      </w:r>
      <w:r w:rsidRPr="00B57C75">
        <w:rPr>
          <w:color w:val="000000"/>
          <w:szCs w:val="22"/>
          <w:lang w:val="nl-NL"/>
        </w:rPr>
        <w:t>len die gemetaboliseerd worden door de volgende cytochroom isoenzymen: CYP1A2, CYP2D6, CYP3A4/5, CYP2E1, CYP2C9, CYP2C8, CYP2C19, o</w:t>
      </w:r>
      <w:r w:rsidR="002E4488" w:rsidRPr="00B57C75">
        <w:rPr>
          <w:color w:val="000000"/>
          <w:szCs w:val="22"/>
          <w:lang w:val="nl-NL"/>
        </w:rPr>
        <w:t>f</w:t>
      </w:r>
      <w:r w:rsidRPr="00B57C75">
        <w:rPr>
          <w:color w:val="000000"/>
          <w:szCs w:val="22"/>
          <w:lang w:val="nl-NL"/>
        </w:rPr>
        <w:t xml:space="preserve"> CYP2B6. </w:t>
      </w:r>
      <w:r w:rsidR="00E9082F" w:rsidRPr="00B57C75">
        <w:rPr>
          <w:color w:val="000000"/>
          <w:szCs w:val="22"/>
          <w:lang w:val="nl-NL"/>
        </w:rPr>
        <w:t>Gebaseerd op het bewijs van dierexperimentele studies zijn de belangrijkste cytochroom P450 isoenzymen minimaal betrokken bij de metabolisatie van rivastigmine. De totale plasmaklaring van rivastigmine was ongeveer 130 l/uur na een intraveneuze dosis van 0,2 mg en verminderde tot 70 l/uur na een intraveneuze dosis van 2,7 mg.</w:t>
      </w:r>
    </w:p>
    <w:p w14:paraId="3EA8A682" w14:textId="77777777" w:rsidR="00E9082F" w:rsidRPr="00B57C75" w:rsidRDefault="00E9082F" w:rsidP="00F90939">
      <w:pPr>
        <w:widowControl w:val="0"/>
        <w:tabs>
          <w:tab w:val="left" w:pos="567"/>
        </w:tabs>
        <w:rPr>
          <w:color w:val="000000"/>
          <w:szCs w:val="22"/>
          <w:lang w:val="nl-NL"/>
        </w:rPr>
      </w:pPr>
    </w:p>
    <w:p w14:paraId="6708A22A" w14:textId="77777777" w:rsidR="00E9082F" w:rsidRPr="00B57C75" w:rsidRDefault="00E9082F" w:rsidP="00F90939">
      <w:pPr>
        <w:keepNext/>
        <w:widowControl w:val="0"/>
        <w:tabs>
          <w:tab w:val="left" w:pos="567"/>
        </w:tabs>
        <w:rPr>
          <w:bCs/>
          <w:color w:val="000000"/>
          <w:szCs w:val="22"/>
          <w:u w:val="single"/>
          <w:lang w:val="nl-NL"/>
        </w:rPr>
      </w:pPr>
      <w:r w:rsidRPr="00B57C75">
        <w:rPr>
          <w:bCs/>
          <w:color w:val="000000"/>
          <w:szCs w:val="22"/>
          <w:u w:val="single"/>
          <w:lang w:val="nl-NL"/>
        </w:rPr>
        <w:t>Eliminatie</w:t>
      </w:r>
    </w:p>
    <w:p w14:paraId="51421666" w14:textId="77777777" w:rsidR="000078CE" w:rsidRPr="00B57C75" w:rsidRDefault="000078CE" w:rsidP="00F90939">
      <w:pPr>
        <w:keepNext/>
        <w:widowControl w:val="0"/>
        <w:tabs>
          <w:tab w:val="left" w:pos="567"/>
        </w:tabs>
        <w:rPr>
          <w:color w:val="000000"/>
          <w:szCs w:val="22"/>
          <w:lang w:val="nl-NL"/>
        </w:rPr>
      </w:pPr>
    </w:p>
    <w:p w14:paraId="6F622B88"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Onveranderd rivastigmine wordt niet in de urine aangetroffen; renale excretie van de metabolieten is de belangrijkste eliminatieroute. Na toediening van C</w:t>
      </w:r>
      <w:r w:rsidRPr="00B57C75">
        <w:rPr>
          <w:color w:val="000000"/>
          <w:szCs w:val="22"/>
          <w:vertAlign w:val="superscript"/>
          <w:lang w:val="nl-NL"/>
        </w:rPr>
        <w:t>14</w:t>
      </w:r>
      <w:r w:rsidRPr="00B57C75">
        <w:rPr>
          <w:color w:val="000000"/>
          <w:szCs w:val="22"/>
          <w:lang w:val="nl-NL"/>
        </w:rPr>
        <w:t>-rivastigmine, was de renale eliminatie snel en vrijwel volledig (&gt;90%) binnen 24 uur. Minder dan 1% van de toegediende dosis wordt in de faeces uitgescheiden. Er vindt geen accumulatie van rivastigmine of van de gedecarbamylateerde metaboliet plaats bij patiënten met de ziekte van Alzheimer.</w:t>
      </w:r>
    </w:p>
    <w:p w14:paraId="242CF080" w14:textId="77777777" w:rsidR="001725AC" w:rsidRPr="00B57C75" w:rsidRDefault="001725AC" w:rsidP="00F90939">
      <w:pPr>
        <w:widowControl w:val="0"/>
        <w:tabs>
          <w:tab w:val="left" w:pos="567"/>
        </w:tabs>
        <w:rPr>
          <w:color w:val="000000"/>
          <w:szCs w:val="22"/>
          <w:lang w:val="nl-NL"/>
        </w:rPr>
      </w:pPr>
    </w:p>
    <w:p w14:paraId="6B132E25" w14:textId="77777777" w:rsidR="001725AC" w:rsidRPr="00B57C75" w:rsidRDefault="001725AC" w:rsidP="00F90939">
      <w:pPr>
        <w:widowControl w:val="0"/>
        <w:tabs>
          <w:tab w:val="left" w:pos="567"/>
        </w:tabs>
        <w:rPr>
          <w:color w:val="000000"/>
          <w:szCs w:val="22"/>
          <w:lang w:val="nl-NL"/>
        </w:rPr>
      </w:pPr>
      <w:r w:rsidRPr="00B57C75">
        <w:rPr>
          <w:color w:val="000000"/>
          <w:spacing w:val="-2"/>
          <w:szCs w:val="22"/>
          <w:lang w:val="nl-NL"/>
        </w:rPr>
        <w:t xml:space="preserve">Een analyse van de populatiefarmacokinetiek liet zien dat het gebruik van nicotine leidt tot een stijging van de orale klaring van rivastigmine met 23% </w:t>
      </w:r>
      <w:r w:rsidR="0001390D" w:rsidRPr="00B57C75">
        <w:rPr>
          <w:color w:val="000000"/>
          <w:spacing w:val="-2"/>
          <w:szCs w:val="22"/>
          <w:lang w:val="nl-NL"/>
        </w:rPr>
        <w:t xml:space="preserve">bij patiënten met de </w:t>
      </w:r>
      <w:r w:rsidR="0001390D" w:rsidRPr="00B57C75">
        <w:rPr>
          <w:color w:val="000000"/>
          <w:szCs w:val="22"/>
          <w:lang w:val="nl-NL"/>
        </w:rPr>
        <w:t>ziekte van Alzheimer</w:t>
      </w:r>
      <w:r w:rsidR="0001390D" w:rsidRPr="00B57C75">
        <w:rPr>
          <w:color w:val="000000"/>
          <w:spacing w:val="-2"/>
          <w:szCs w:val="22"/>
          <w:lang w:val="nl-NL"/>
        </w:rPr>
        <w:t xml:space="preserve"> </w:t>
      </w:r>
      <w:r w:rsidRPr="00B57C75">
        <w:rPr>
          <w:color w:val="000000"/>
          <w:spacing w:val="-2"/>
          <w:szCs w:val="22"/>
          <w:lang w:val="nl-NL"/>
        </w:rPr>
        <w:t xml:space="preserve">(n=75 </w:t>
      </w:r>
      <w:r w:rsidR="0001390D" w:rsidRPr="00B57C75">
        <w:rPr>
          <w:color w:val="000000"/>
          <w:spacing w:val="-2"/>
          <w:szCs w:val="22"/>
          <w:lang w:val="nl-NL"/>
        </w:rPr>
        <w:t>r</w:t>
      </w:r>
      <w:r w:rsidRPr="00B57C75">
        <w:rPr>
          <w:color w:val="000000"/>
          <w:spacing w:val="-2"/>
          <w:szCs w:val="22"/>
          <w:lang w:val="nl-NL"/>
        </w:rPr>
        <w:t xml:space="preserve">okers </w:t>
      </w:r>
      <w:r w:rsidR="0001390D" w:rsidRPr="00B57C75">
        <w:rPr>
          <w:color w:val="000000"/>
          <w:spacing w:val="-2"/>
          <w:szCs w:val="22"/>
          <w:lang w:val="nl-NL"/>
        </w:rPr>
        <w:t>e</w:t>
      </w:r>
      <w:r w:rsidRPr="00B57C75">
        <w:rPr>
          <w:color w:val="000000"/>
          <w:spacing w:val="-2"/>
          <w:szCs w:val="22"/>
          <w:lang w:val="nl-NL"/>
        </w:rPr>
        <w:t>n 549 n</w:t>
      </w:r>
      <w:r w:rsidR="0001390D" w:rsidRPr="00B57C75">
        <w:rPr>
          <w:color w:val="000000"/>
          <w:spacing w:val="-2"/>
          <w:szCs w:val="22"/>
          <w:lang w:val="nl-NL"/>
        </w:rPr>
        <w:t>iet</w:t>
      </w:r>
      <w:r w:rsidRPr="00B57C75">
        <w:rPr>
          <w:color w:val="000000"/>
          <w:spacing w:val="-2"/>
          <w:szCs w:val="22"/>
          <w:lang w:val="nl-NL"/>
        </w:rPr>
        <w:t>-</w:t>
      </w:r>
      <w:r w:rsidR="0001390D" w:rsidRPr="00B57C75">
        <w:rPr>
          <w:color w:val="000000"/>
          <w:spacing w:val="-2"/>
          <w:szCs w:val="22"/>
          <w:lang w:val="nl-NL"/>
        </w:rPr>
        <w:t>r</w:t>
      </w:r>
      <w:r w:rsidRPr="00B57C75">
        <w:rPr>
          <w:color w:val="000000"/>
          <w:spacing w:val="-2"/>
          <w:szCs w:val="22"/>
          <w:lang w:val="nl-NL"/>
        </w:rPr>
        <w:t xml:space="preserve">okers) </w:t>
      </w:r>
      <w:r w:rsidR="002E4488" w:rsidRPr="00B57C75">
        <w:rPr>
          <w:color w:val="000000"/>
          <w:spacing w:val="-2"/>
          <w:szCs w:val="22"/>
          <w:lang w:val="nl-NL"/>
        </w:rPr>
        <w:t xml:space="preserve">na inname van </w:t>
      </w:r>
      <w:r w:rsidR="0081667C" w:rsidRPr="00B57C75">
        <w:rPr>
          <w:color w:val="000000"/>
          <w:spacing w:val="-2"/>
          <w:szCs w:val="22"/>
          <w:lang w:val="nl-NL"/>
        </w:rPr>
        <w:t xml:space="preserve">rivastigmine capsules </w:t>
      </w:r>
      <w:r w:rsidR="002E4488" w:rsidRPr="00B57C75">
        <w:rPr>
          <w:color w:val="000000"/>
          <w:spacing w:val="-2"/>
          <w:szCs w:val="22"/>
          <w:lang w:val="nl-NL"/>
        </w:rPr>
        <w:t xml:space="preserve">bij doseringen </w:t>
      </w:r>
      <w:r w:rsidR="0001390D" w:rsidRPr="00B57C75">
        <w:rPr>
          <w:color w:val="000000"/>
          <w:spacing w:val="-2"/>
          <w:szCs w:val="22"/>
          <w:lang w:val="nl-NL"/>
        </w:rPr>
        <w:t>t</w:t>
      </w:r>
      <w:r w:rsidRPr="00B57C75">
        <w:rPr>
          <w:color w:val="000000"/>
          <w:spacing w:val="-2"/>
          <w:szCs w:val="22"/>
          <w:lang w:val="nl-NL"/>
        </w:rPr>
        <w:t>o</w:t>
      </w:r>
      <w:r w:rsidR="0001390D" w:rsidRPr="00B57C75">
        <w:rPr>
          <w:color w:val="000000"/>
          <w:spacing w:val="-2"/>
          <w:szCs w:val="22"/>
          <w:lang w:val="nl-NL"/>
        </w:rPr>
        <w:t>t</w:t>
      </w:r>
      <w:r w:rsidRPr="00B57C75">
        <w:rPr>
          <w:color w:val="000000"/>
          <w:spacing w:val="-2"/>
          <w:szCs w:val="22"/>
          <w:lang w:val="nl-NL"/>
        </w:rPr>
        <w:t xml:space="preserve"> 12 mg/da</w:t>
      </w:r>
      <w:r w:rsidR="0001390D" w:rsidRPr="00B57C75">
        <w:rPr>
          <w:color w:val="000000"/>
          <w:spacing w:val="-2"/>
          <w:szCs w:val="22"/>
          <w:lang w:val="nl-NL"/>
        </w:rPr>
        <w:t>g</w:t>
      </w:r>
      <w:r w:rsidRPr="00B57C75">
        <w:rPr>
          <w:color w:val="000000"/>
          <w:spacing w:val="-2"/>
          <w:szCs w:val="22"/>
          <w:lang w:val="nl-NL"/>
        </w:rPr>
        <w:t>.</w:t>
      </w:r>
    </w:p>
    <w:p w14:paraId="59DE44DD" w14:textId="77777777" w:rsidR="00E9082F" w:rsidRPr="00B57C75" w:rsidRDefault="00E9082F" w:rsidP="00F90939">
      <w:pPr>
        <w:widowControl w:val="0"/>
        <w:tabs>
          <w:tab w:val="left" w:pos="567"/>
        </w:tabs>
        <w:rPr>
          <w:color w:val="000000"/>
          <w:szCs w:val="22"/>
          <w:lang w:val="nl-NL"/>
        </w:rPr>
      </w:pPr>
    </w:p>
    <w:p w14:paraId="3F04C334" w14:textId="77777777" w:rsidR="000078CE" w:rsidRPr="00B57C75" w:rsidRDefault="000078CE" w:rsidP="00F90939">
      <w:pPr>
        <w:keepNext/>
        <w:widowControl w:val="0"/>
        <w:tabs>
          <w:tab w:val="left" w:pos="567"/>
        </w:tabs>
        <w:rPr>
          <w:color w:val="000000"/>
          <w:szCs w:val="22"/>
          <w:u w:val="single"/>
          <w:lang w:val="nl-NL"/>
        </w:rPr>
      </w:pPr>
      <w:r w:rsidRPr="00B57C75">
        <w:rPr>
          <w:color w:val="000000"/>
          <w:szCs w:val="22"/>
          <w:u w:val="single"/>
          <w:lang w:val="nl-NL"/>
        </w:rPr>
        <w:t>Speciale populaties</w:t>
      </w:r>
    </w:p>
    <w:p w14:paraId="34C17177" w14:textId="77777777" w:rsidR="000078CE" w:rsidRPr="00B57C75" w:rsidRDefault="000078CE" w:rsidP="00F90939">
      <w:pPr>
        <w:keepNext/>
        <w:widowControl w:val="0"/>
        <w:tabs>
          <w:tab w:val="left" w:pos="567"/>
        </w:tabs>
        <w:rPr>
          <w:color w:val="000000"/>
          <w:szCs w:val="22"/>
          <w:lang w:val="nl-NL"/>
        </w:rPr>
      </w:pPr>
    </w:p>
    <w:p w14:paraId="7C2AB852" w14:textId="77777777" w:rsidR="00E9082F" w:rsidRPr="00B57C75" w:rsidRDefault="00E9082F" w:rsidP="00F90939">
      <w:pPr>
        <w:keepNext/>
        <w:widowControl w:val="0"/>
        <w:tabs>
          <w:tab w:val="left" w:pos="567"/>
        </w:tabs>
        <w:rPr>
          <w:bCs/>
          <w:i/>
          <w:color w:val="000000"/>
          <w:szCs w:val="22"/>
          <w:u w:val="single"/>
          <w:lang w:val="nl-NL"/>
        </w:rPr>
      </w:pPr>
      <w:r w:rsidRPr="00B57C75">
        <w:rPr>
          <w:bCs/>
          <w:i/>
          <w:color w:val="000000"/>
          <w:szCs w:val="22"/>
          <w:u w:val="single"/>
          <w:lang w:val="nl-NL"/>
        </w:rPr>
        <w:t>Oudere</w:t>
      </w:r>
      <w:r w:rsidR="001725AC" w:rsidRPr="00B57C75">
        <w:rPr>
          <w:bCs/>
          <w:i/>
          <w:color w:val="000000"/>
          <w:szCs w:val="22"/>
          <w:u w:val="single"/>
          <w:lang w:val="nl-NL"/>
        </w:rPr>
        <w:t>n</w:t>
      </w:r>
    </w:p>
    <w:p w14:paraId="0DEE16AE"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Hoewel de biologische beschikbaarheid van rivastigmine hoger is bij ouderen dan bij jonge gezonde vrijwilligers, lieten studies bij patiënten met de ziekte van Alzheimer in leeftijd variërend van 50 tot 92 jaar geen verschil zien in de biologische beschikbaarheid met het vorderen van de leeftijd.</w:t>
      </w:r>
    </w:p>
    <w:p w14:paraId="01E8D27A" w14:textId="77777777" w:rsidR="00E9082F" w:rsidRPr="00B57C75" w:rsidRDefault="00E9082F" w:rsidP="00F90939">
      <w:pPr>
        <w:widowControl w:val="0"/>
        <w:tabs>
          <w:tab w:val="left" w:pos="567"/>
        </w:tabs>
        <w:rPr>
          <w:color w:val="000000"/>
          <w:szCs w:val="22"/>
          <w:lang w:val="nl-NL"/>
        </w:rPr>
      </w:pPr>
    </w:p>
    <w:p w14:paraId="5BDF4DD0" w14:textId="77777777" w:rsidR="00E9082F" w:rsidRPr="00B57C75" w:rsidRDefault="00E9082F" w:rsidP="00F90939">
      <w:pPr>
        <w:keepNext/>
        <w:widowControl w:val="0"/>
        <w:tabs>
          <w:tab w:val="left" w:pos="567"/>
        </w:tabs>
        <w:rPr>
          <w:bCs/>
          <w:i/>
          <w:color w:val="000000"/>
          <w:szCs w:val="22"/>
          <w:u w:val="single"/>
          <w:lang w:val="nl-NL"/>
        </w:rPr>
      </w:pPr>
      <w:r w:rsidRPr="00B57C75">
        <w:rPr>
          <w:bCs/>
          <w:i/>
          <w:color w:val="000000"/>
          <w:szCs w:val="22"/>
          <w:u w:val="single"/>
          <w:lang w:val="nl-NL"/>
        </w:rPr>
        <w:t>Leverinsufficiëntie</w:t>
      </w:r>
    </w:p>
    <w:p w14:paraId="20B906F3"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De C</w:t>
      </w:r>
      <w:r w:rsidRPr="00B57C75">
        <w:rPr>
          <w:color w:val="000000"/>
          <w:szCs w:val="22"/>
          <w:vertAlign w:val="subscript"/>
          <w:lang w:val="nl-NL"/>
        </w:rPr>
        <w:t>max</w:t>
      </w:r>
      <w:r w:rsidRPr="00B57C75">
        <w:rPr>
          <w:color w:val="000000"/>
          <w:szCs w:val="22"/>
          <w:lang w:val="nl-NL"/>
        </w:rPr>
        <w:t xml:space="preserve"> van rivastigmine was ongeveer 60% hoger en de AUC van rivastigmine was meer dan tweemaal zo hoog bij personen met lichte tot matige leverinsufficiëntie dan bij gezonde personen.</w:t>
      </w:r>
    </w:p>
    <w:p w14:paraId="754C4F59" w14:textId="77777777" w:rsidR="00E9082F" w:rsidRPr="00B57C75" w:rsidRDefault="00E9082F" w:rsidP="00F90939">
      <w:pPr>
        <w:widowControl w:val="0"/>
        <w:tabs>
          <w:tab w:val="left" w:pos="567"/>
        </w:tabs>
        <w:rPr>
          <w:color w:val="000000"/>
          <w:szCs w:val="22"/>
          <w:lang w:val="nl-NL"/>
        </w:rPr>
      </w:pPr>
    </w:p>
    <w:p w14:paraId="0B8CF695" w14:textId="77777777" w:rsidR="00E9082F" w:rsidRPr="00B57C75" w:rsidRDefault="00E9082F" w:rsidP="00F90939">
      <w:pPr>
        <w:keepNext/>
        <w:widowControl w:val="0"/>
        <w:tabs>
          <w:tab w:val="left" w:pos="567"/>
        </w:tabs>
        <w:rPr>
          <w:bCs/>
          <w:i/>
          <w:color w:val="000000"/>
          <w:szCs w:val="22"/>
          <w:u w:val="single"/>
          <w:lang w:val="nl-NL"/>
        </w:rPr>
      </w:pPr>
      <w:r w:rsidRPr="00B57C75">
        <w:rPr>
          <w:bCs/>
          <w:i/>
          <w:color w:val="000000"/>
          <w:szCs w:val="22"/>
          <w:u w:val="single"/>
          <w:lang w:val="nl-NL"/>
        </w:rPr>
        <w:t>Nierinsufficiëntie</w:t>
      </w:r>
    </w:p>
    <w:p w14:paraId="39DC5F50"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C</w:t>
      </w:r>
      <w:r w:rsidRPr="00B57C75">
        <w:rPr>
          <w:color w:val="000000"/>
          <w:szCs w:val="22"/>
          <w:vertAlign w:val="subscript"/>
          <w:lang w:val="nl-NL"/>
        </w:rPr>
        <w:t>max</w:t>
      </w:r>
      <w:r w:rsidRPr="00B57C75">
        <w:rPr>
          <w:color w:val="000000"/>
          <w:szCs w:val="22"/>
          <w:lang w:val="nl-NL"/>
        </w:rPr>
        <w:t xml:space="preserve"> en AUC van rivastigmine waren meer dan tweemaal zo hoog bij personen met matige nierinsufficiëntie vergeleken met gezonde personen; er waren echter geen veranderingen in C</w:t>
      </w:r>
      <w:r w:rsidRPr="00B57C75">
        <w:rPr>
          <w:color w:val="000000"/>
          <w:szCs w:val="22"/>
          <w:vertAlign w:val="subscript"/>
          <w:lang w:val="nl-NL"/>
        </w:rPr>
        <w:t>max</w:t>
      </w:r>
      <w:r w:rsidRPr="00B57C75">
        <w:rPr>
          <w:color w:val="000000"/>
          <w:szCs w:val="22"/>
          <w:lang w:val="nl-NL"/>
        </w:rPr>
        <w:t xml:space="preserve"> en AUC van rivastigmine gevonden bij personen met een ernstige nierinsufficiëntie.</w:t>
      </w:r>
    </w:p>
    <w:p w14:paraId="564147D8" w14:textId="77777777" w:rsidR="00E9082F" w:rsidRPr="00B57C75" w:rsidRDefault="00E9082F" w:rsidP="00F90939">
      <w:pPr>
        <w:widowControl w:val="0"/>
        <w:tabs>
          <w:tab w:val="left" w:pos="709"/>
        </w:tabs>
        <w:rPr>
          <w:color w:val="000000"/>
          <w:szCs w:val="22"/>
          <w:lang w:val="nl-NL"/>
        </w:rPr>
      </w:pPr>
    </w:p>
    <w:p w14:paraId="216E03C2"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5.3</w:t>
      </w:r>
      <w:r w:rsidRPr="00B57C75">
        <w:rPr>
          <w:b/>
          <w:color w:val="000000"/>
          <w:szCs w:val="22"/>
          <w:lang w:val="nl-NL"/>
        </w:rPr>
        <w:tab/>
        <w:t>Gegevens uit het preklinisch veiligheidsonderzoek</w:t>
      </w:r>
    </w:p>
    <w:p w14:paraId="1492FE99" w14:textId="77777777" w:rsidR="00E9082F" w:rsidRPr="00B57C75" w:rsidRDefault="00E9082F" w:rsidP="00F90939">
      <w:pPr>
        <w:keepNext/>
        <w:widowControl w:val="0"/>
        <w:tabs>
          <w:tab w:val="left" w:pos="709"/>
        </w:tabs>
        <w:rPr>
          <w:color w:val="000000"/>
          <w:szCs w:val="22"/>
          <w:lang w:val="nl-NL"/>
        </w:rPr>
      </w:pPr>
    </w:p>
    <w:p w14:paraId="663DF43E" w14:textId="77777777" w:rsidR="00E9082F" w:rsidRPr="00B57C75" w:rsidRDefault="00E9082F" w:rsidP="00F90939">
      <w:pPr>
        <w:widowControl w:val="0"/>
        <w:rPr>
          <w:color w:val="000000"/>
          <w:szCs w:val="22"/>
          <w:lang w:val="nl-NL"/>
        </w:rPr>
      </w:pPr>
      <w:r w:rsidRPr="00B57C75">
        <w:rPr>
          <w:color w:val="000000"/>
          <w:szCs w:val="22"/>
          <w:lang w:val="nl-NL"/>
        </w:rPr>
        <w:t>Studies met betrekking tot de toxiciteit na herhaalde doses bij ratten, muizen en honden leverden alleen effecten op geassocieerd met een versterkte farmacologische actie. Er werd geen toxiciteit in het doelorgaan waargenomen. Door de gevoeligheid van de gebruikte diermodellen konden er geen veiligheidsgrenzen voor blootstelling bij de mens worden bereikt.</w:t>
      </w:r>
    </w:p>
    <w:p w14:paraId="71CFE55B" w14:textId="77777777" w:rsidR="00E9082F" w:rsidRPr="00B57C75" w:rsidRDefault="00E9082F" w:rsidP="00F90939">
      <w:pPr>
        <w:widowControl w:val="0"/>
        <w:rPr>
          <w:color w:val="000000"/>
          <w:szCs w:val="22"/>
          <w:lang w:val="nl-NL"/>
        </w:rPr>
      </w:pPr>
    </w:p>
    <w:p w14:paraId="4F9ED768" w14:textId="77777777" w:rsidR="00E9082F" w:rsidRPr="00B57C75" w:rsidRDefault="00E9082F" w:rsidP="00F90939">
      <w:pPr>
        <w:widowControl w:val="0"/>
        <w:rPr>
          <w:color w:val="000000"/>
          <w:szCs w:val="22"/>
          <w:lang w:val="nl-NL"/>
        </w:rPr>
      </w:pPr>
      <w:r w:rsidRPr="00B57C75">
        <w:rPr>
          <w:color w:val="000000"/>
          <w:szCs w:val="22"/>
          <w:lang w:val="nl-NL"/>
        </w:rPr>
        <w:t xml:space="preserve">Rivastigmine was niet mutageen in een standaardreeks van </w:t>
      </w:r>
      <w:r w:rsidRPr="00B57C75">
        <w:rPr>
          <w:i/>
          <w:color w:val="000000"/>
          <w:szCs w:val="22"/>
          <w:lang w:val="nl-NL"/>
        </w:rPr>
        <w:t>in</w:t>
      </w:r>
      <w:r w:rsidR="0049164F" w:rsidRPr="00B57C75">
        <w:rPr>
          <w:i/>
          <w:color w:val="000000"/>
          <w:szCs w:val="22"/>
          <w:lang w:val="nl-NL"/>
        </w:rPr>
        <w:t>-</w:t>
      </w:r>
      <w:r w:rsidRPr="00B57C75">
        <w:rPr>
          <w:i/>
          <w:color w:val="000000"/>
          <w:szCs w:val="22"/>
          <w:lang w:val="nl-NL"/>
        </w:rPr>
        <w:t>vitro</w:t>
      </w:r>
      <w:r w:rsidRPr="00B57C75">
        <w:rPr>
          <w:color w:val="000000"/>
          <w:szCs w:val="22"/>
          <w:lang w:val="nl-NL"/>
        </w:rPr>
        <w:t xml:space="preserve">- en </w:t>
      </w:r>
      <w:r w:rsidRPr="00B57C75">
        <w:rPr>
          <w:i/>
          <w:color w:val="000000"/>
          <w:szCs w:val="22"/>
          <w:lang w:val="nl-NL"/>
        </w:rPr>
        <w:t>in</w:t>
      </w:r>
      <w:r w:rsidR="0049164F" w:rsidRPr="00B57C75">
        <w:rPr>
          <w:i/>
          <w:color w:val="000000"/>
          <w:szCs w:val="22"/>
          <w:lang w:val="nl-NL"/>
        </w:rPr>
        <w:t>-</w:t>
      </w:r>
      <w:r w:rsidRPr="00B57C75">
        <w:rPr>
          <w:i/>
          <w:color w:val="000000"/>
          <w:szCs w:val="22"/>
          <w:lang w:val="nl-NL"/>
        </w:rPr>
        <w:t>vivo</w:t>
      </w:r>
      <w:r w:rsidR="0049164F" w:rsidRPr="00B57C75">
        <w:rPr>
          <w:i/>
          <w:color w:val="000000"/>
          <w:szCs w:val="22"/>
          <w:lang w:val="nl-NL"/>
        </w:rPr>
        <w:t>-</w:t>
      </w:r>
      <w:r w:rsidRPr="00B57C75">
        <w:rPr>
          <w:color w:val="000000"/>
          <w:szCs w:val="22"/>
          <w:lang w:val="nl-NL"/>
        </w:rPr>
        <w:t>testen, behalve in een onderzoek naar chromosomale afwijkingen in humane perifere lymfocyten bij een dosis van 10</w:t>
      </w:r>
      <w:r w:rsidRPr="00B57C75">
        <w:rPr>
          <w:color w:val="000000"/>
          <w:szCs w:val="22"/>
          <w:vertAlign w:val="superscript"/>
          <w:lang w:val="nl-NL"/>
        </w:rPr>
        <w:t xml:space="preserve">4 </w:t>
      </w:r>
      <w:r w:rsidRPr="00B57C75">
        <w:rPr>
          <w:color w:val="000000"/>
          <w:szCs w:val="22"/>
          <w:lang w:val="nl-NL"/>
        </w:rPr>
        <w:t xml:space="preserve">maal de maximale klinische blootstelling. De </w:t>
      </w:r>
      <w:r w:rsidRPr="00B57C75">
        <w:rPr>
          <w:i/>
          <w:color w:val="000000"/>
          <w:szCs w:val="22"/>
          <w:lang w:val="nl-NL"/>
        </w:rPr>
        <w:t xml:space="preserve">in vivo </w:t>
      </w:r>
      <w:r w:rsidRPr="00B57C75">
        <w:rPr>
          <w:color w:val="000000"/>
          <w:szCs w:val="22"/>
          <w:lang w:val="nl-NL"/>
        </w:rPr>
        <w:t>micronucleus test was negatief.</w:t>
      </w:r>
      <w:r w:rsidR="00AC0DC0" w:rsidRPr="00B57C75">
        <w:rPr>
          <w:color w:val="000000"/>
          <w:szCs w:val="22"/>
          <w:lang w:val="nl-NL"/>
        </w:rPr>
        <w:t xml:space="preserve"> </w:t>
      </w:r>
      <w:r w:rsidR="00564CCD" w:rsidRPr="00B57C75">
        <w:rPr>
          <w:color w:val="000000"/>
          <w:szCs w:val="22"/>
          <w:lang w:val="nl-NL"/>
        </w:rPr>
        <w:t xml:space="preserve">Tevens toonde de </w:t>
      </w:r>
      <w:r w:rsidR="00AC0DC0" w:rsidRPr="00B57C75">
        <w:rPr>
          <w:color w:val="000000"/>
          <w:szCs w:val="22"/>
          <w:lang w:val="nl-NL"/>
        </w:rPr>
        <w:t>belangrijkste metaboliet NAP226-90 geen genotoxisch potentieel.</w:t>
      </w:r>
    </w:p>
    <w:p w14:paraId="1BBA9AA8" w14:textId="77777777" w:rsidR="00E9082F" w:rsidRPr="00B57C75" w:rsidRDefault="00E9082F" w:rsidP="00F90939">
      <w:pPr>
        <w:widowControl w:val="0"/>
        <w:rPr>
          <w:color w:val="000000"/>
          <w:szCs w:val="22"/>
          <w:lang w:val="nl-NL"/>
        </w:rPr>
      </w:pPr>
    </w:p>
    <w:p w14:paraId="60CBEBC2"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Er zijn geen aanwijzingen van carcinogeniteit gevonden in studies bij muizen en ratten met de maximale tolereerbare dosis, hoewel de blootstelling aan rivastigmine en de metabolieten lager was dan de humane blootstelling. Wanneer deze in overeenstemming gebracht werd met het lichaamsoppervlak was de blootstelling aan rivastigmine en zijn metabolieten ongeveer gelijk aan de maximale aanbevolen dosis bij de mens van 12 mg/dag; wanneer men dit echter vergelijkt met de maximale dosis bij de mens, werd ongeveer het zesvoudige bereikt in dieren.</w:t>
      </w:r>
    </w:p>
    <w:p w14:paraId="0A204B52" w14:textId="77777777" w:rsidR="00E9082F" w:rsidRPr="00B57C75" w:rsidRDefault="00E9082F" w:rsidP="00F90939">
      <w:pPr>
        <w:widowControl w:val="0"/>
        <w:tabs>
          <w:tab w:val="left" w:pos="567"/>
        </w:tabs>
        <w:rPr>
          <w:color w:val="000000"/>
          <w:szCs w:val="22"/>
          <w:lang w:val="nl-NL"/>
        </w:rPr>
      </w:pPr>
    </w:p>
    <w:p w14:paraId="13F6341A"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lastRenderedPageBreak/>
        <w:t>Bij dieren passeert rivastigmine de placenta en wordt het uitgescheiden in de melk.</w:t>
      </w:r>
      <w:r w:rsidRPr="00B57C75">
        <w:rPr>
          <w:szCs w:val="22"/>
          <w:lang w:val="nl-NL"/>
        </w:rPr>
        <w:t xml:space="preserve"> </w:t>
      </w:r>
      <w:r w:rsidRPr="00B57C75">
        <w:rPr>
          <w:color w:val="000000"/>
          <w:szCs w:val="22"/>
          <w:lang w:val="nl-NL"/>
        </w:rPr>
        <w:t>Orale studies bij zwangere ratten en konijnen gaven geen aanwijzing van een teratogeen potentieel van rivastigmine.</w:t>
      </w:r>
      <w:r w:rsidR="00452358" w:rsidRPr="00B57C75">
        <w:rPr>
          <w:color w:val="000000"/>
          <w:szCs w:val="22"/>
          <w:lang w:val="nl-NL"/>
        </w:rPr>
        <w:t xml:space="preserve"> </w:t>
      </w:r>
      <w:r w:rsidR="00C1715F" w:rsidRPr="00B57C75">
        <w:rPr>
          <w:color w:val="000000"/>
          <w:szCs w:val="22"/>
          <w:lang w:val="nl-NL"/>
        </w:rPr>
        <w:t>In</w:t>
      </w:r>
      <w:r w:rsidR="00D24FD6" w:rsidRPr="00B57C75">
        <w:rPr>
          <w:color w:val="000000"/>
          <w:szCs w:val="22"/>
          <w:lang w:val="nl-NL"/>
        </w:rPr>
        <w:t xml:space="preserve"> </w:t>
      </w:r>
      <w:r w:rsidR="00DE0C8D" w:rsidRPr="00B57C75">
        <w:rPr>
          <w:color w:val="000000"/>
          <w:szCs w:val="22"/>
          <w:lang w:val="nl-NL"/>
        </w:rPr>
        <w:t>orale studie</w:t>
      </w:r>
      <w:r w:rsidR="00564CCD" w:rsidRPr="00B57C75">
        <w:rPr>
          <w:color w:val="000000"/>
          <w:szCs w:val="22"/>
          <w:lang w:val="nl-NL"/>
        </w:rPr>
        <w:t xml:space="preserve">s met mannelijke en vrouwelijke ratten </w:t>
      </w:r>
      <w:r w:rsidR="00DE0C8D" w:rsidRPr="00B57C75">
        <w:rPr>
          <w:color w:val="000000"/>
          <w:szCs w:val="22"/>
          <w:lang w:val="nl-NL"/>
        </w:rPr>
        <w:t xml:space="preserve">zijn </w:t>
      </w:r>
      <w:r w:rsidR="00564CCD" w:rsidRPr="00B57C75">
        <w:rPr>
          <w:color w:val="000000"/>
          <w:szCs w:val="22"/>
          <w:lang w:val="nl-NL"/>
        </w:rPr>
        <w:t xml:space="preserve">geen </w:t>
      </w:r>
      <w:r w:rsidR="001A4175" w:rsidRPr="00B57C75">
        <w:rPr>
          <w:color w:val="000000"/>
          <w:szCs w:val="22"/>
          <w:lang w:val="nl-NL"/>
        </w:rPr>
        <w:t xml:space="preserve">nadelige </w:t>
      </w:r>
      <w:r w:rsidR="00DE0C8D" w:rsidRPr="00B57C75">
        <w:rPr>
          <w:color w:val="000000"/>
          <w:szCs w:val="22"/>
          <w:lang w:val="nl-NL"/>
        </w:rPr>
        <w:t xml:space="preserve">effecten waargenomen </w:t>
      </w:r>
      <w:r w:rsidR="00564CCD" w:rsidRPr="00B57C75">
        <w:rPr>
          <w:color w:val="000000"/>
          <w:szCs w:val="22"/>
          <w:lang w:val="nl-NL"/>
        </w:rPr>
        <w:t xml:space="preserve">van rivastigmine op de vruchtbaarheid </w:t>
      </w:r>
      <w:r w:rsidR="001A4175" w:rsidRPr="00B57C75">
        <w:rPr>
          <w:color w:val="000000"/>
          <w:szCs w:val="22"/>
          <w:lang w:val="nl-NL"/>
        </w:rPr>
        <w:t>of</w:t>
      </w:r>
      <w:r w:rsidR="00564CCD" w:rsidRPr="00B57C75">
        <w:rPr>
          <w:color w:val="000000"/>
          <w:szCs w:val="22"/>
          <w:lang w:val="nl-NL"/>
        </w:rPr>
        <w:t xml:space="preserve"> </w:t>
      </w:r>
      <w:r w:rsidR="00DE0C8D" w:rsidRPr="00B57C75">
        <w:rPr>
          <w:color w:val="000000"/>
          <w:szCs w:val="22"/>
          <w:lang w:val="nl-NL"/>
        </w:rPr>
        <w:t xml:space="preserve">het </w:t>
      </w:r>
      <w:r w:rsidR="00564CCD" w:rsidRPr="00B57C75">
        <w:rPr>
          <w:color w:val="000000"/>
          <w:szCs w:val="22"/>
          <w:lang w:val="nl-NL"/>
        </w:rPr>
        <w:t xml:space="preserve">voortplantingsvermogen bij </w:t>
      </w:r>
      <w:r w:rsidR="00D24FD6" w:rsidRPr="00B57C75">
        <w:rPr>
          <w:color w:val="000000"/>
          <w:szCs w:val="22"/>
          <w:lang w:val="nl-NL"/>
        </w:rPr>
        <w:t>ofwel de ouder</w:t>
      </w:r>
      <w:r w:rsidR="00564CCD" w:rsidRPr="00B57C75">
        <w:rPr>
          <w:color w:val="000000"/>
          <w:szCs w:val="22"/>
          <w:lang w:val="nl-NL"/>
        </w:rPr>
        <w:t>generatie</w:t>
      </w:r>
      <w:r w:rsidR="00E40237" w:rsidRPr="00B57C75">
        <w:rPr>
          <w:color w:val="000000"/>
          <w:szCs w:val="22"/>
          <w:lang w:val="nl-NL"/>
        </w:rPr>
        <w:t xml:space="preserve"> ofwel</w:t>
      </w:r>
      <w:r w:rsidR="00564CCD" w:rsidRPr="00B57C75">
        <w:rPr>
          <w:color w:val="000000"/>
          <w:szCs w:val="22"/>
          <w:lang w:val="nl-NL"/>
        </w:rPr>
        <w:t xml:space="preserve"> de nakomelingen.</w:t>
      </w:r>
    </w:p>
    <w:p w14:paraId="67397C78" w14:textId="77777777" w:rsidR="00E9082F" w:rsidRPr="00B57C75" w:rsidRDefault="00E9082F" w:rsidP="00F90939">
      <w:pPr>
        <w:widowControl w:val="0"/>
        <w:tabs>
          <w:tab w:val="left" w:pos="567"/>
        </w:tabs>
        <w:rPr>
          <w:color w:val="000000"/>
          <w:szCs w:val="22"/>
          <w:lang w:val="nl-NL"/>
        </w:rPr>
      </w:pPr>
    </w:p>
    <w:p w14:paraId="2368FC2F" w14:textId="77777777" w:rsidR="00E9082F" w:rsidRPr="00B57C75" w:rsidRDefault="00D346DA" w:rsidP="00F90939">
      <w:pPr>
        <w:widowControl w:val="0"/>
        <w:tabs>
          <w:tab w:val="left" w:pos="567"/>
        </w:tabs>
        <w:rPr>
          <w:color w:val="000000"/>
          <w:szCs w:val="22"/>
          <w:lang w:val="nl-NL"/>
        </w:rPr>
      </w:pPr>
      <w:r w:rsidRPr="00B57C75">
        <w:rPr>
          <w:lang w:val="nl-NL"/>
        </w:rPr>
        <w:t xml:space="preserve">Een mogelijkheid op </w:t>
      </w:r>
      <w:r w:rsidR="00D80306" w:rsidRPr="00B57C75">
        <w:rPr>
          <w:lang w:val="nl-NL"/>
        </w:rPr>
        <w:t>lichte</w:t>
      </w:r>
      <w:r w:rsidRPr="00B57C75">
        <w:rPr>
          <w:lang w:val="nl-NL"/>
        </w:rPr>
        <w:t xml:space="preserve"> oog-/mucosale irritatie werd aangetoond in een studie met konijnen.</w:t>
      </w:r>
    </w:p>
    <w:p w14:paraId="0D9F62D5" w14:textId="77777777" w:rsidR="001A4175" w:rsidRPr="00B57C75" w:rsidRDefault="001A4175" w:rsidP="00F90939">
      <w:pPr>
        <w:widowControl w:val="0"/>
        <w:tabs>
          <w:tab w:val="left" w:pos="567"/>
        </w:tabs>
        <w:rPr>
          <w:color w:val="000000"/>
          <w:szCs w:val="22"/>
          <w:lang w:val="nl-NL"/>
        </w:rPr>
      </w:pPr>
    </w:p>
    <w:p w14:paraId="369F2AFE" w14:textId="77777777" w:rsidR="0023621A" w:rsidRPr="00B57C75" w:rsidRDefault="0023621A" w:rsidP="00F90939">
      <w:pPr>
        <w:widowControl w:val="0"/>
        <w:tabs>
          <w:tab w:val="left" w:pos="567"/>
        </w:tabs>
        <w:rPr>
          <w:color w:val="000000"/>
          <w:szCs w:val="22"/>
          <w:lang w:val="nl-NL"/>
        </w:rPr>
      </w:pPr>
    </w:p>
    <w:p w14:paraId="13413329" w14:textId="77777777" w:rsidR="00E9082F" w:rsidRPr="00B57C75" w:rsidRDefault="00E9082F" w:rsidP="00F90939">
      <w:pPr>
        <w:keepNext/>
        <w:widowControl w:val="0"/>
        <w:tabs>
          <w:tab w:val="left" w:pos="567"/>
        </w:tabs>
        <w:rPr>
          <w:b/>
          <w:color w:val="000000"/>
          <w:szCs w:val="22"/>
          <w:lang w:val="nl-NL"/>
        </w:rPr>
      </w:pPr>
      <w:r w:rsidRPr="00B57C75">
        <w:rPr>
          <w:b/>
          <w:color w:val="000000"/>
          <w:szCs w:val="22"/>
          <w:lang w:val="nl-NL"/>
        </w:rPr>
        <w:t>6.</w:t>
      </w:r>
      <w:r w:rsidRPr="00B57C75">
        <w:rPr>
          <w:b/>
          <w:color w:val="000000"/>
          <w:szCs w:val="22"/>
          <w:lang w:val="nl-NL"/>
        </w:rPr>
        <w:tab/>
        <w:t>FARMACEUTISCHE GEGEVENS</w:t>
      </w:r>
    </w:p>
    <w:p w14:paraId="47545A0D" w14:textId="77777777" w:rsidR="00E9082F" w:rsidRPr="00B57C75" w:rsidRDefault="00E9082F" w:rsidP="00F90939">
      <w:pPr>
        <w:keepNext/>
        <w:widowControl w:val="0"/>
        <w:tabs>
          <w:tab w:val="left" w:pos="567"/>
        </w:tabs>
        <w:rPr>
          <w:color w:val="000000"/>
          <w:szCs w:val="22"/>
          <w:lang w:val="nl-NL"/>
        </w:rPr>
      </w:pPr>
    </w:p>
    <w:p w14:paraId="0A0F7A5F"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6.1</w:t>
      </w:r>
      <w:r w:rsidRPr="00B57C75">
        <w:rPr>
          <w:b/>
          <w:color w:val="000000"/>
          <w:szCs w:val="22"/>
          <w:lang w:val="nl-NL"/>
        </w:rPr>
        <w:tab/>
        <w:t>Lijst van hulpstoffen</w:t>
      </w:r>
    </w:p>
    <w:p w14:paraId="0ED6333B" w14:textId="77777777" w:rsidR="00E9082F" w:rsidRPr="00B57C75" w:rsidRDefault="00E9082F" w:rsidP="00F90939">
      <w:pPr>
        <w:keepNext/>
        <w:widowControl w:val="0"/>
        <w:tabs>
          <w:tab w:val="left" w:pos="567"/>
        </w:tabs>
        <w:rPr>
          <w:color w:val="000000"/>
          <w:szCs w:val="22"/>
          <w:lang w:val="nl-NL"/>
        </w:rPr>
      </w:pPr>
    </w:p>
    <w:p w14:paraId="4A78120F" w14:textId="77777777" w:rsidR="00E9082F" w:rsidRPr="00B57C75" w:rsidRDefault="00E9082F" w:rsidP="00F90939">
      <w:pPr>
        <w:keepNext/>
        <w:widowControl w:val="0"/>
        <w:tabs>
          <w:tab w:val="left" w:pos="567"/>
        </w:tabs>
        <w:rPr>
          <w:color w:val="000000"/>
          <w:szCs w:val="22"/>
          <w:lang w:val="nl-NL"/>
        </w:rPr>
      </w:pPr>
      <w:r w:rsidRPr="00B57C75">
        <w:rPr>
          <w:color w:val="000000"/>
          <w:szCs w:val="22"/>
          <w:lang w:val="nl-NL"/>
        </w:rPr>
        <w:t>Gelatine</w:t>
      </w:r>
    </w:p>
    <w:p w14:paraId="7B59A90E" w14:textId="77777777" w:rsidR="00E9082F" w:rsidRPr="00B57C75" w:rsidRDefault="00E9082F" w:rsidP="00F90939">
      <w:pPr>
        <w:keepNext/>
        <w:widowControl w:val="0"/>
        <w:tabs>
          <w:tab w:val="left" w:pos="567"/>
        </w:tabs>
        <w:rPr>
          <w:color w:val="000000"/>
          <w:szCs w:val="22"/>
          <w:lang w:val="nl-NL"/>
        </w:rPr>
      </w:pPr>
      <w:r w:rsidRPr="00B57C75">
        <w:rPr>
          <w:color w:val="000000"/>
          <w:szCs w:val="22"/>
          <w:lang w:val="nl-NL"/>
        </w:rPr>
        <w:t>Magnesiumstearaat</w:t>
      </w:r>
    </w:p>
    <w:p w14:paraId="39B77599" w14:textId="77777777" w:rsidR="00E9082F" w:rsidRPr="00B57C75" w:rsidRDefault="00E9082F" w:rsidP="00F90939">
      <w:pPr>
        <w:keepNext/>
        <w:widowControl w:val="0"/>
        <w:tabs>
          <w:tab w:val="left" w:pos="567"/>
        </w:tabs>
        <w:rPr>
          <w:color w:val="000000"/>
          <w:szCs w:val="22"/>
          <w:lang w:val="nl-NL"/>
        </w:rPr>
      </w:pPr>
      <w:r w:rsidRPr="00B57C75">
        <w:rPr>
          <w:color w:val="000000"/>
          <w:szCs w:val="22"/>
          <w:lang w:val="nl-NL"/>
        </w:rPr>
        <w:t>Hypromellose</w:t>
      </w:r>
    </w:p>
    <w:p w14:paraId="4E273DA1" w14:textId="77777777" w:rsidR="00E9082F" w:rsidRPr="00B57C75" w:rsidRDefault="00E9082F" w:rsidP="00F90939">
      <w:pPr>
        <w:keepNext/>
        <w:widowControl w:val="0"/>
        <w:tabs>
          <w:tab w:val="left" w:pos="567"/>
        </w:tabs>
        <w:rPr>
          <w:color w:val="000000"/>
          <w:szCs w:val="22"/>
          <w:lang w:val="nl-NL"/>
        </w:rPr>
      </w:pPr>
      <w:r w:rsidRPr="00B57C75">
        <w:rPr>
          <w:color w:val="000000"/>
          <w:szCs w:val="22"/>
          <w:lang w:val="nl-NL"/>
        </w:rPr>
        <w:t>Microkristallijne cellulose</w:t>
      </w:r>
    </w:p>
    <w:p w14:paraId="52743B87" w14:textId="77777777" w:rsidR="00E9082F" w:rsidRPr="00B57C75" w:rsidRDefault="00E9082F" w:rsidP="00F90939">
      <w:pPr>
        <w:keepNext/>
        <w:widowControl w:val="0"/>
        <w:tabs>
          <w:tab w:val="left" w:pos="567"/>
        </w:tabs>
        <w:rPr>
          <w:color w:val="000000"/>
          <w:szCs w:val="22"/>
          <w:lang w:val="nl-NL"/>
        </w:rPr>
      </w:pPr>
      <w:r w:rsidRPr="00B57C75">
        <w:rPr>
          <w:color w:val="000000"/>
          <w:szCs w:val="22"/>
          <w:lang w:val="nl-NL"/>
        </w:rPr>
        <w:t>Watervrij colloïdaal siliciumdioxide</w:t>
      </w:r>
    </w:p>
    <w:p w14:paraId="501C956A" w14:textId="77777777" w:rsidR="00E9082F" w:rsidRPr="00B57C75" w:rsidRDefault="00E9082F" w:rsidP="00F90939">
      <w:pPr>
        <w:keepNext/>
        <w:widowControl w:val="0"/>
        <w:tabs>
          <w:tab w:val="left" w:pos="567"/>
        </w:tabs>
        <w:rPr>
          <w:color w:val="000000"/>
          <w:szCs w:val="22"/>
          <w:lang w:val="nl-NL"/>
        </w:rPr>
      </w:pPr>
      <w:r w:rsidRPr="00B57C75">
        <w:rPr>
          <w:color w:val="000000"/>
          <w:szCs w:val="22"/>
          <w:lang w:val="nl-NL"/>
        </w:rPr>
        <w:t>Geel ijzeroxide (E172)</w:t>
      </w:r>
    </w:p>
    <w:p w14:paraId="739CE882" w14:textId="77777777" w:rsidR="00E9082F" w:rsidRPr="00B57C75" w:rsidRDefault="00E9082F" w:rsidP="00F90939">
      <w:pPr>
        <w:keepNext/>
        <w:widowControl w:val="0"/>
        <w:tabs>
          <w:tab w:val="left" w:pos="567"/>
        </w:tabs>
        <w:rPr>
          <w:color w:val="000000"/>
          <w:szCs w:val="22"/>
          <w:lang w:val="nl-NL"/>
        </w:rPr>
      </w:pPr>
      <w:r w:rsidRPr="00B57C75">
        <w:rPr>
          <w:color w:val="000000"/>
          <w:szCs w:val="22"/>
          <w:lang w:val="nl-NL"/>
        </w:rPr>
        <w:t>Rood ijzeroxide (E172)</w:t>
      </w:r>
    </w:p>
    <w:p w14:paraId="6590BDBB" w14:textId="77777777" w:rsidR="00E9082F" w:rsidRPr="00B57C75" w:rsidRDefault="00E9082F" w:rsidP="00F90939">
      <w:pPr>
        <w:keepNext/>
        <w:widowControl w:val="0"/>
        <w:tabs>
          <w:tab w:val="left" w:pos="567"/>
        </w:tabs>
        <w:rPr>
          <w:color w:val="000000"/>
          <w:szCs w:val="22"/>
          <w:lang w:val="nl-NL"/>
        </w:rPr>
      </w:pPr>
      <w:r w:rsidRPr="00B57C75">
        <w:rPr>
          <w:color w:val="000000"/>
          <w:szCs w:val="22"/>
          <w:lang w:val="nl-NL"/>
        </w:rPr>
        <w:t>Titaandioxide (E171)</w:t>
      </w:r>
    </w:p>
    <w:p w14:paraId="7CCBAE88"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Schellak</w:t>
      </w:r>
    </w:p>
    <w:p w14:paraId="2CF3A46C" w14:textId="77777777" w:rsidR="00E9082F" w:rsidRPr="00B57C75" w:rsidRDefault="00E9082F" w:rsidP="00F90939">
      <w:pPr>
        <w:widowControl w:val="0"/>
        <w:tabs>
          <w:tab w:val="left" w:pos="567"/>
        </w:tabs>
        <w:rPr>
          <w:color w:val="000000"/>
          <w:szCs w:val="22"/>
          <w:lang w:val="nl-NL"/>
        </w:rPr>
      </w:pPr>
    </w:p>
    <w:p w14:paraId="19F79762"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6.2</w:t>
      </w:r>
      <w:r w:rsidRPr="00B57C75">
        <w:rPr>
          <w:b/>
          <w:color w:val="000000"/>
          <w:szCs w:val="22"/>
          <w:lang w:val="nl-NL"/>
        </w:rPr>
        <w:tab/>
        <w:t>Gevallen van onverenigbaarheid</w:t>
      </w:r>
    </w:p>
    <w:p w14:paraId="4A773D67" w14:textId="77777777" w:rsidR="00E9082F" w:rsidRPr="00B57C75" w:rsidRDefault="00E9082F" w:rsidP="00F90939">
      <w:pPr>
        <w:keepNext/>
        <w:widowControl w:val="0"/>
        <w:tabs>
          <w:tab w:val="left" w:pos="709"/>
        </w:tabs>
        <w:rPr>
          <w:color w:val="000000"/>
          <w:szCs w:val="22"/>
          <w:lang w:val="nl-NL"/>
        </w:rPr>
      </w:pPr>
    </w:p>
    <w:p w14:paraId="5B7B781A"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Niet van toepassing.</w:t>
      </w:r>
    </w:p>
    <w:p w14:paraId="2ABB5590" w14:textId="77777777" w:rsidR="00E9082F" w:rsidRPr="00B57C75" w:rsidRDefault="00E9082F" w:rsidP="00F90939">
      <w:pPr>
        <w:widowControl w:val="0"/>
        <w:tabs>
          <w:tab w:val="left" w:pos="567"/>
        </w:tabs>
        <w:rPr>
          <w:color w:val="000000"/>
          <w:szCs w:val="22"/>
          <w:lang w:val="nl-NL"/>
        </w:rPr>
      </w:pPr>
    </w:p>
    <w:p w14:paraId="6FCE402A"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6.3</w:t>
      </w:r>
      <w:r w:rsidRPr="00B57C75">
        <w:rPr>
          <w:b/>
          <w:color w:val="000000"/>
          <w:szCs w:val="22"/>
          <w:lang w:val="nl-NL"/>
        </w:rPr>
        <w:tab/>
        <w:t>Houdbaarheid</w:t>
      </w:r>
    </w:p>
    <w:p w14:paraId="568076B4" w14:textId="77777777" w:rsidR="00E9082F" w:rsidRPr="00B57C75" w:rsidRDefault="00E9082F" w:rsidP="00F90939">
      <w:pPr>
        <w:keepNext/>
        <w:widowControl w:val="0"/>
        <w:tabs>
          <w:tab w:val="left" w:pos="567"/>
        </w:tabs>
        <w:rPr>
          <w:color w:val="000000"/>
          <w:szCs w:val="22"/>
          <w:lang w:val="nl-NL"/>
        </w:rPr>
      </w:pPr>
    </w:p>
    <w:p w14:paraId="1956C384"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5 jaar</w:t>
      </w:r>
    </w:p>
    <w:p w14:paraId="3097568D" w14:textId="77777777" w:rsidR="00E9082F" w:rsidRPr="00B57C75" w:rsidRDefault="00E9082F" w:rsidP="00F90939">
      <w:pPr>
        <w:widowControl w:val="0"/>
        <w:tabs>
          <w:tab w:val="left" w:pos="567"/>
        </w:tabs>
        <w:rPr>
          <w:color w:val="000000"/>
          <w:szCs w:val="22"/>
          <w:lang w:val="nl-NL"/>
        </w:rPr>
      </w:pPr>
    </w:p>
    <w:p w14:paraId="38E03085"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6.4</w:t>
      </w:r>
      <w:r w:rsidRPr="00B57C75">
        <w:rPr>
          <w:b/>
          <w:color w:val="000000"/>
          <w:szCs w:val="22"/>
          <w:lang w:val="nl-NL"/>
        </w:rPr>
        <w:tab/>
        <w:t>Speciale voorzorgsmaatregelen bij bewaren</w:t>
      </w:r>
    </w:p>
    <w:p w14:paraId="0BB23B3B" w14:textId="77777777" w:rsidR="00E9082F" w:rsidRPr="00B57C75" w:rsidRDefault="00E9082F" w:rsidP="00F90939">
      <w:pPr>
        <w:keepNext/>
        <w:widowControl w:val="0"/>
        <w:tabs>
          <w:tab w:val="left" w:pos="567"/>
        </w:tabs>
        <w:rPr>
          <w:color w:val="000000"/>
          <w:szCs w:val="22"/>
          <w:lang w:val="nl-NL"/>
        </w:rPr>
      </w:pPr>
    </w:p>
    <w:p w14:paraId="4F9702E6"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Bewaren </w:t>
      </w:r>
      <w:r w:rsidRPr="00B57C75">
        <w:rPr>
          <w:noProof/>
          <w:color w:val="000000"/>
          <w:szCs w:val="22"/>
          <w:lang w:val="nl-NL"/>
        </w:rPr>
        <w:t xml:space="preserve">beneden </w:t>
      </w:r>
      <w:r w:rsidRPr="00B57C75">
        <w:rPr>
          <w:color w:val="000000"/>
          <w:szCs w:val="22"/>
          <w:lang w:val="nl-NL"/>
        </w:rPr>
        <w:t>30°C.</w:t>
      </w:r>
    </w:p>
    <w:p w14:paraId="6F5721CB" w14:textId="77777777" w:rsidR="00E9082F" w:rsidRPr="00B57C75" w:rsidRDefault="00E9082F" w:rsidP="00F90939">
      <w:pPr>
        <w:widowControl w:val="0"/>
        <w:tabs>
          <w:tab w:val="left" w:pos="567"/>
        </w:tabs>
        <w:rPr>
          <w:color w:val="000000"/>
          <w:szCs w:val="22"/>
          <w:lang w:val="nl-NL"/>
        </w:rPr>
      </w:pPr>
    </w:p>
    <w:p w14:paraId="7CB86CB1"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6.5</w:t>
      </w:r>
      <w:r w:rsidRPr="00B57C75">
        <w:rPr>
          <w:b/>
          <w:color w:val="000000"/>
          <w:szCs w:val="22"/>
          <w:lang w:val="nl-NL"/>
        </w:rPr>
        <w:tab/>
        <w:t>Aard en inhoud van de verpakking</w:t>
      </w:r>
    </w:p>
    <w:p w14:paraId="4A2EBD8F" w14:textId="77777777" w:rsidR="00E9082F" w:rsidRPr="00B57C75" w:rsidRDefault="00E9082F" w:rsidP="00F90939">
      <w:pPr>
        <w:keepNext/>
        <w:widowControl w:val="0"/>
        <w:tabs>
          <w:tab w:val="left" w:pos="567"/>
        </w:tabs>
        <w:rPr>
          <w:color w:val="000000"/>
          <w:szCs w:val="22"/>
          <w:lang w:val="nl-NL"/>
        </w:rPr>
      </w:pPr>
    </w:p>
    <w:p w14:paraId="7E2AE924" w14:textId="77777777" w:rsidR="00E9082F" w:rsidRPr="00B57C75" w:rsidRDefault="00E9082F" w:rsidP="00CE4DC4">
      <w:pPr>
        <w:widowControl w:val="0"/>
        <w:rPr>
          <w:color w:val="000000"/>
          <w:szCs w:val="22"/>
          <w:lang w:val="nl-NL"/>
        </w:rPr>
      </w:pPr>
      <w:r w:rsidRPr="00B57C75">
        <w:rPr>
          <w:color w:val="000000"/>
          <w:szCs w:val="22"/>
          <w:lang w:val="nl-NL"/>
        </w:rPr>
        <w:t>Een blisterverpakking van heldere PVC houder met blauwe omhullende folie met 14 capsules. Elke doos bevat 28, 56 of 112 capsules.</w:t>
      </w:r>
    </w:p>
    <w:p w14:paraId="41F88CA1" w14:textId="77777777" w:rsidR="00E9082F" w:rsidRPr="00B57C75" w:rsidRDefault="00E9082F" w:rsidP="00F90939">
      <w:pPr>
        <w:widowControl w:val="0"/>
        <w:tabs>
          <w:tab w:val="left" w:pos="567"/>
        </w:tabs>
        <w:rPr>
          <w:color w:val="000000"/>
          <w:szCs w:val="22"/>
          <w:lang w:val="nl-NL"/>
        </w:rPr>
      </w:pPr>
    </w:p>
    <w:p w14:paraId="7737CADC" w14:textId="77777777" w:rsidR="00E9082F" w:rsidRPr="00B57C75" w:rsidRDefault="00E9082F" w:rsidP="00F90939">
      <w:pPr>
        <w:widowControl w:val="0"/>
        <w:suppressAutoHyphens/>
        <w:ind w:left="567" w:hanging="567"/>
        <w:rPr>
          <w:color w:val="000000"/>
          <w:spacing w:val="-2"/>
          <w:szCs w:val="22"/>
          <w:lang w:val="nl-NL"/>
        </w:rPr>
      </w:pPr>
      <w:r w:rsidRPr="00B57C75">
        <w:rPr>
          <w:bCs/>
          <w:color w:val="000000"/>
          <w:spacing w:val="-2"/>
          <w:szCs w:val="22"/>
          <w:lang w:val="nl-NL"/>
        </w:rPr>
        <w:t>Niet alle genoemde verpakkingsgrootten worden in de handel gebracht.</w:t>
      </w:r>
    </w:p>
    <w:p w14:paraId="326E59FA" w14:textId="77777777" w:rsidR="00E9082F" w:rsidRPr="00B57C75" w:rsidRDefault="00E9082F" w:rsidP="00F90939">
      <w:pPr>
        <w:widowControl w:val="0"/>
        <w:tabs>
          <w:tab w:val="left" w:pos="567"/>
        </w:tabs>
        <w:rPr>
          <w:color w:val="000000"/>
          <w:szCs w:val="22"/>
          <w:lang w:val="nl-NL"/>
        </w:rPr>
      </w:pPr>
    </w:p>
    <w:p w14:paraId="4E7E8FA1" w14:textId="77777777" w:rsidR="00E9082F" w:rsidRPr="00B57C75" w:rsidRDefault="00E9082F" w:rsidP="00F90939">
      <w:pPr>
        <w:keepNext/>
        <w:widowControl w:val="0"/>
        <w:tabs>
          <w:tab w:val="left" w:pos="567"/>
        </w:tabs>
        <w:ind w:left="567" w:hanging="567"/>
        <w:rPr>
          <w:color w:val="000000"/>
          <w:szCs w:val="22"/>
          <w:lang w:val="nl-NL"/>
        </w:rPr>
      </w:pPr>
      <w:r w:rsidRPr="00B57C75">
        <w:rPr>
          <w:b/>
          <w:color w:val="000000"/>
          <w:szCs w:val="22"/>
          <w:lang w:val="nl-NL"/>
        </w:rPr>
        <w:t>6.6</w:t>
      </w:r>
      <w:r w:rsidRPr="00B57C75">
        <w:rPr>
          <w:b/>
          <w:color w:val="000000"/>
          <w:szCs w:val="22"/>
          <w:lang w:val="nl-NL"/>
        </w:rPr>
        <w:tab/>
      </w:r>
      <w:r w:rsidRPr="00B57C75">
        <w:rPr>
          <w:b/>
          <w:noProof/>
          <w:color w:val="000000"/>
          <w:lang w:val="nl-NL"/>
        </w:rPr>
        <w:t>Speciale voorzorgsmaatregelen voor het verwijderen</w:t>
      </w:r>
    </w:p>
    <w:p w14:paraId="6858FC16" w14:textId="77777777" w:rsidR="00E9082F" w:rsidRPr="00B57C75" w:rsidRDefault="00E9082F" w:rsidP="00F90939">
      <w:pPr>
        <w:keepNext/>
        <w:widowControl w:val="0"/>
        <w:tabs>
          <w:tab w:val="left" w:pos="567"/>
        </w:tabs>
        <w:rPr>
          <w:color w:val="000000"/>
          <w:szCs w:val="22"/>
          <w:lang w:val="nl-NL"/>
        </w:rPr>
      </w:pPr>
    </w:p>
    <w:p w14:paraId="38CBC7B6"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Geen bijzondere vereisten.</w:t>
      </w:r>
    </w:p>
    <w:p w14:paraId="7CB96449" w14:textId="77777777" w:rsidR="00E9082F" w:rsidRPr="00B57C75" w:rsidRDefault="00E9082F" w:rsidP="00F90939">
      <w:pPr>
        <w:widowControl w:val="0"/>
        <w:tabs>
          <w:tab w:val="left" w:pos="567"/>
        </w:tabs>
        <w:rPr>
          <w:color w:val="000000"/>
          <w:szCs w:val="22"/>
          <w:lang w:val="nl-NL"/>
        </w:rPr>
      </w:pPr>
    </w:p>
    <w:p w14:paraId="6F49362F" w14:textId="77777777" w:rsidR="00E9082F" w:rsidRPr="00B57C75" w:rsidRDefault="00E9082F" w:rsidP="00F90939">
      <w:pPr>
        <w:widowControl w:val="0"/>
        <w:tabs>
          <w:tab w:val="left" w:pos="567"/>
        </w:tabs>
        <w:rPr>
          <w:color w:val="000000"/>
          <w:szCs w:val="22"/>
          <w:lang w:val="nl-NL"/>
        </w:rPr>
      </w:pPr>
    </w:p>
    <w:p w14:paraId="66B0980A"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7.</w:t>
      </w:r>
      <w:r w:rsidRPr="00B57C75">
        <w:rPr>
          <w:b/>
          <w:color w:val="000000"/>
          <w:szCs w:val="22"/>
          <w:lang w:val="nl-NL"/>
        </w:rPr>
        <w:tab/>
        <w:t>HOUDER VAN DE VERGUNNING VOOR HET IN DE HANDEL BRENGEN</w:t>
      </w:r>
    </w:p>
    <w:p w14:paraId="1FC5B849" w14:textId="77777777" w:rsidR="00E9082F" w:rsidRPr="00B57C75" w:rsidRDefault="00E9082F" w:rsidP="00F90939">
      <w:pPr>
        <w:keepNext/>
        <w:widowControl w:val="0"/>
        <w:tabs>
          <w:tab w:val="left" w:pos="567"/>
        </w:tabs>
        <w:rPr>
          <w:color w:val="000000"/>
          <w:szCs w:val="22"/>
          <w:lang w:val="nl-NL"/>
        </w:rPr>
      </w:pPr>
    </w:p>
    <w:p w14:paraId="7F3B9DA2" w14:textId="77777777" w:rsidR="00E9082F" w:rsidRPr="00263483" w:rsidRDefault="00E9082F" w:rsidP="00F90939">
      <w:pPr>
        <w:keepNext/>
        <w:widowControl w:val="0"/>
        <w:tabs>
          <w:tab w:val="left" w:pos="567"/>
        </w:tabs>
        <w:rPr>
          <w:color w:val="000000"/>
          <w:szCs w:val="22"/>
          <w:lang w:val="en-US"/>
        </w:rPr>
      </w:pPr>
      <w:r w:rsidRPr="00263483">
        <w:rPr>
          <w:color w:val="000000"/>
          <w:szCs w:val="22"/>
          <w:lang w:val="en-US"/>
        </w:rPr>
        <w:t>Novartis Europharm Limited</w:t>
      </w:r>
    </w:p>
    <w:p w14:paraId="2D1B5D3E" w14:textId="77777777" w:rsidR="00623A39" w:rsidRPr="00B57C75" w:rsidRDefault="00623A39" w:rsidP="00F90939">
      <w:pPr>
        <w:keepNext/>
        <w:widowControl w:val="0"/>
        <w:rPr>
          <w:color w:val="000000"/>
        </w:rPr>
      </w:pPr>
      <w:r w:rsidRPr="00B57C75">
        <w:rPr>
          <w:color w:val="000000"/>
        </w:rPr>
        <w:t>Vista Building</w:t>
      </w:r>
    </w:p>
    <w:p w14:paraId="0DD4E413" w14:textId="77777777" w:rsidR="00623A39" w:rsidRPr="00B57C75" w:rsidRDefault="00623A39" w:rsidP="00F90939">
      <w:pPr>
        <w:keepNext/>
        <w:widowControl w:val="0"/>
        <w:rPr>
          <w:color w:val="000000"/>
        </w:rPr>
      </w:pPr>
      <w:r w:rsidRPr="00B57C75">
        <w:rPr>
          <w:color w:val="000000"/>
        </w:rPr>
        <w:t>Elm Park, Merrion Road</w:t>
      </w:r>
    </w:p>
    <w:p w14:paraId="3B3E6A7E" w14:textId="77777777" w:rsidR="00623A39" w:rsidRPr="00B57C75" w:rsidRDefault="00623A39" w:rsidP="00F90939">
      <w:pPr>
        <w:keepNext/>
        <w:widowControl w:val="0"/>
        <w:rPr>
          <w:color w:val="000000"/>
          <w:lang w:val="nl-NL"/>
        </w:rPr>
      </w:pPr>
      <w:r w:rsidRPr="00B57C75">
        <w:rPr>
          <w:color w:val="000000"/>
          <w:lang w:val="nl-NL"/>
        </w:rPr>
        <w:t>Dublin 4</w:t>
      </w:r>
    </w:p>
    <w:p w14:paraId="64884973" w14:textId="77777777" w:rsidR="00E9082F" w:rsidRPr="00B57C75" w:rsidRDefault="00623A39" w:rsidP="00F90939">
      <w:pPr>
        <w:widowControl w:val="0"/>
        <w:tabs>
          <w:tab w:val="left" w:pos="567"/>
        </w:tabs>
        <w:rPr>
          <w:color w:val="000000"/>
          <w:szCs w:val="22"/>
          <w:lang w:val="nl-NL"/>
        </w:rPr>
      </w:pPr>
      <w:r w:rsidRPr="00B57C75">
        <w:rPr>
          <w:color w:val="000000"/>
          <w:lang w:val="nl-NL"/>
        </w:rPr>
        <w:t>Ierland</w:t>
      </w:r>
    </w:p>
    <w:p w14:paraId="5B76AD46" w14:textId="77777777" w:rsidR="00E9082F" w:rsidRPr="00B57C75" w:rsidRDefault="00E9082F" w:rsidP="00F90939">
      <w:pPr>
        <w:widowControl w:val="0"/>
        <w:tabs>
          <w:tab w:val="left" w:pos="567"/>
        </w:tabs>
        <w:rPr>
          <w:color w:val="000000"/>
          <w:szCs w:val="22"/>
          <w:lang w:val="nl-NL"/>
        </w:rPr>
      </w:pPr>
    </w:p>
    <w:p w14:paraId="72E230DE" w14:textId="77777777" w:rsidR="00E9082F" w:rsidRPr="00B57C75" w:rsidRDefault="00E9082F" w:rsidP="00F90939">
      <w:pPr>
        <w:widowControl w:val="0"/>
        <w:tabs>
          <w:tab w:val="left" w:pos="567"/>
        </w:tabs>
        <w:rPr>
          <w:color w:val="000000"/>
          <w:szCs w:val="22"/>
          <w:lang w:val="nl-NL"/>
        </w:rPr>
      </w:pPr>
    </w:p>
    <w:p w14:paraId="6A7997B4"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lastRenderedPageBreak/>
        <w:t>8.</w:t>
      </w:r>
      <w:r w:rsidRPr="00B57C75">
        <w:rPr>
          <w:b/>
          <w:color w:val="000000"/>
          <w:szCs w:val="22"/>
          <w:lang w:val="nl-NL"/>
        </w:rPr>
        <w:tab/>
        <w:t>NUMMER(S) VAN DE VERGUNNING VOOR HET IN DE HANDEL BRENGEN</w:t>
      </w:r>
    </w:p>
    <w:p w14:paraId="55BDB353" w14:textId="77777777" w:rsidR="00E9082F" w:rsidRPr="00B57C75" w:rsidRDefault="00E9082F" w:rsidP="00F90939">
      <w:pPr>
        <w:keepNext/>
        <w:widowControl w:val="0"/>
        <w:tabs>
          <w:tab w:val="left" w:pos="567"/>
        </w:tabs>
        <w:rPr>
          <w:color w:val="000000"/>
          <w:szCs w:val="22"/>
          <w:lang w:val="nl-NL"/>
        </w:rPr>
      </w:pPr>
    </w:p>
    <w:p w14:paraId="6995564F" w14:textId="77777777" w:rsidR="00FE5634" w:rsidRPr="00C073C0" w:rsidRDefault="00FE5634" w:rsidP="00F90939">
      <w:pPr>
        <w:keepNext/>
        <w:widowControl w:val="0"/>
        <w:tabs>
          <w:tab w:val="left" w:pos="567"/>
        </w:tabs>
        <w:rPr>
          <w:color w:val="000000"/>
          <w:szCs w:val="22"/>
          <w:u w:val="single"/>
          <w:lang w:val="fr-BE"/>
        </w:rPr>
      </w:pPr>
      <w:r w:rsidRPr="00C073C0">
        <w:rPr>
          <w:color w:val="000000"/>
          <w:szCs w:val="22"/>
          <w:u w:val="single"/>
          <w:lang w:val="fr-BE"/>
        </w:rPr>
        <w:t>Exelon 1,5 mg harde capsules</w:t>
      </w:r>
    </w:p>
    <w:p w14:paraId="211D08C4" w14:textId="77777777" w:rsidR="00FE5634" w:rsidRPr="00C073C0" w:rsidRDefault="00FE5634" w:rsidP="00F90939">
      <w:pPr>
        <w:keepNext/>
        <w:widowControl w:val="0"/>
        <w:tabs>
          <w:tab w:val="left" w:pos="567"/>
        </w:tabs>
        <w:rPr>
          <w:color w:val="000000"/>
          <w:szCs w:val="22"/>
          <w:lang w:val="fr-BE"/>
        </w:rPr>
      </w:pPr>
    </w:p>
    <w:p w14:paraId="71E6088A" w14:textId="77777777" w:rsidR="00E9082F" w:rsidRPr="00C073C0" w:rsidRDefault="00E9082F" w:rsidP="00F90939">
      <w:pPr>
        <w:keepNext/>
        <w:widowControl w:val="0"/>
        <w:tabs>
          <w:tab w:val="left" w:pos="567"/>
        </w:tabs>
        <w:rPr>
          <w:color w:val="000000"/>
          <w:szCs w:val="22"/>
          <w:lang w:val="fr-BE"/>
        </w:rPr>
      </w:pPr>
      <w:r w:rsidRPr="00C073C0">
        <w:rPr>
          <w:color w:val="000000"/>
          <w:szCs w:val="22"/>
          <w:lang w:val="fr-BE"/>
        </w:rPr>
        <w:t>EU/1/98/066/001-3</w:t>
      </w:r>
    </w:p>
    <w:p w14:paraId="2C2D5B57" w14:textId="77777777" w:rsidR="00E9082F" w:rsidRPr="00C073C0" w:rsidRDefault="00E9082F" w:rsidP="00F90939">
      <w:pPr>
        <w:widowControl w:val="0"/>
        <w:tabs>
          <w:tab w:val="left" w:pos="567"/>
        </w:tabs>
        <w:rPr>
          <w:color w:val="000000"/>
          <w:szCs w:val="22"/>
          <w:lang w:val="fr-BE"/>
        </w:rPr>
      </w:pPr>
    </w:p>
    <w:p w14:paraId="6315E661" w14:textId="77777777" w:rsidR="00FE5634" w:rsidRPr="00C073C0" w:rsidRDefault="00FE5634" w:rsidP="00F90939">
      <w:pPr>
        <w:keepNext/>
        <w:widowControl w:val="0"/>
        <w:tabs>
          <w:tab w:val="left" w:pos="567"/>
        </w:tabs>
        <w:rPr>
          <w:color w:val="000000"/>
          <w:szCs w:val="22"/>
          <w:u w:val="single"/>
          <w:lang w:val="fr-BE"/>
        </w:rPr>
      </w:pPr>
      <w:r w:rsidRPr="00C073C0">
        <w:rPr>
          <w:color w:val="000000"/>
          <w:szCs w:val="22"/>
          <w:u w:val="single"/>
          <w:lang w:val="fr-BE"/>
        </w:rPr>
        <w:t>Exelon 3,0 mg harde capsules</w:t>
      </w:r>
    </w:p>
    <w:p w14:paraId="5A3405E8" w14:textId="77777777" w:rsidR="00FE5634" w:rsidRPr="00C073C0" w:rsidRDefault="00FE5634" w:rsidP="00F90939">
      <w:pPr>
        <w:keepNext/>
        <w:widowControl w:val="0"/>
        <w:tabs>
          <w:tab w:val="left" w:pos="567"/>
        </w:tabs>
        <w:rPr>
          <w:color w:val="000000"/>
          <w:szCs w:val="22"/>
          <w:lang w:val="fr-BE"/>
        </w:rPr>
      </w:pPr>
    </w:p>
    <w:p w14:paraId="18D379FD" w14:textId="77777777" w:rsidR="00FE5634" w:rsidRPr="00B57C75" w:rsidRDefault="00FE5634" w:rsidP="00F90939">
      <w:pPr>
        <w:keepNext/>
        <w:widowControl w:val="0"/>
        <w:tabs>
          <w:tab w:val="left" w:pos="567"/>
        </w:tabs>
        <w:rPr>
          <w:color w:val="000000"/>
          <w:szCs w:val="22"/>
          <w:lang w:val="fr-FR"/>
        </w:rPr>
      </w:pPr>
      <w:r w:rsidRPr="00B57C75">
        <w:rPr>
          <w:color w:val="000000"/>
          <w:szCs w:val="22"/>
          <w:lang w:val="fr-FR"/>
        </w:rPr>
        <w:t>EU/1/98/066/004-6</w:t>
      </w:r>
    </w:p>
    <w:p w14:paraId="65E3A95C" w14:textId="77777777" w:rsidR="00FE5634" w:rsidRPr="00B57C75" w:rsidRDefault="00FE5634" w:rsidP="00F90939">
      <w:pPr>
        <w:widowControl w:val="0"/>
        <w:suppressAutoHyphens/>
        <w:ind w:left="567" w:hanging="567"/>
        <w:rPr>
          <w:color w:val="000000"/>
          <w:szCs w:val="22"/>
          <w:lang w:val="fr-FR"/>
        </w:rPr>
      </w:pPr>
    </w:p>
    <w:p w14:paraId="69E50C9B" w14:textId="77777777" w:rsidR="00FE5634" w:rsidRPr="00B57C75" w:rsidRDefault="00FE5634" w:rsidP="00F90939">
      <w:pPr>
        <w:keepNext/>
        <w:widowControl w:val="0"/>
        <w:tabs>
          <w:tab w:val="left" w:pos="567"/>
        </w:tabs>
        <w:rPr>
          <w:color w:val="000000"/>
          <w:szCs w:val="22"/>
          <w:u w:val="single"/>
          <w:lang w:val="fr-FR"/>
        </w:rPr>
      </w:pPr>
      <w:proofErr w:type="spellStart"/>
      <w:r w:rsidRPr="00B57C75">
        <w:rPr>
          <w:color w:val="000000"/>
          <w:szCs w:val="22"/>
          <w:u w:val="single"/>
          <w:lang w:val="fr-FR"/>
        </w:rPr>
        <w:t>Exelon</w:t>
      </w:r>
      <w:proofErr w:type="spellEnd"/>
      <w:r w:rsidRPr="00B57C75">
        <w:rPr>
          <w:color w:val="000000"/>
          <w:szCs w:val="22"/>
          <w:u w:val="single"/>
          <w:lang w:val="fr-FR"/>
        </w:rPr>
        <w:t xml:space="preserve"> 4,5 mg harde capsules</w:t>
      </w:r>
    </w:p>
    <w:p w14:paraId="13217C84" w14:textId="77777777" w:rsidR="00FE5634" w:rsidRPr="00B57C75" w:rsidRDefault="00FE5634" w:rsidP="00F90939">
      <w:pPr>
        <w:keepNext/>
        <w:widowControl w:val="0"/>
        <w:tabs>
          <w:tab w:val="left" w:pos="567"/>
        </w:tabs>
        <w:rPr>
          <w:color w:val="000000"/>
          <w:szCs w:val="22"/>
          <w:lang w:val="fr-FR"/>
        </w:rPr>
      </w:pPr>
    </w:p>
    <w:p w14:paraId="06B27E24" w14:textId="77777777" w:rsidR="00FE5634" w:rsidRPr="00B57C75" w:rsidRDefault="00FE5634" w:rsidP="00F90939">
      <w:pPr>
        <w:keepNext/>
        <w:widowControl w:val="0"/>
        <w:tabs>
          <w:tab w:val="left" w:pos="567"/>
        </w:tabs>
        <w:rPr>
          <w:color w:val="000000"/>
          <w:szCs w:val="22"/>
          <w:lang w:val="fr-FR"/>
        </w:rPr>
      </w:pPr>
      <w:r w:rsidRPr="00B57C75">
        <w:rPr>
          <w:color w:val="000000"/>
          <w:szCs w:val="22"/>
          <w:lang w:val="fr-FR"/>
        </w:rPr>
        <w:t>EU/1/98/066/007-9</w:t>
      </w:r>
    </w:p>
    <w:p w14:paraId="2CF3CDCD" w14:textId="77777777" w:rsidR="00FE5634" w:rsidRPr="00B57C75" w:rsidRDefault="00FE5634" w:rsidP="00F90939">
      <w:pPr>
        <w:widowControl w:val="0"/>
        <w:suppressAutoHyphens/>
        <w:ind w:left="567" w:hanging="567"/>
        <w:rPr>
          <w:color w:val="000000"/>
          <w:spacing w:val="-2"/>
          <w:szCs w:val="22"/>
          <w:lang w:val="fr-FR"/>
        </w:rPr>
      </w:pPr>
    </w:p>
    <w:p w14:paraId="202AF79C" w14:textId="77777777" w:rsidR="00FE5634" w:rsidRPr="00B57C75" w:rsidRDefault="00FE5634" w:rsidP="00F90939">
      <w:pPr>
        <w:keepNext/>
        <w:widowControl w:val="0"/>
        <w:tabs>
          <w:tab w:val="left" w:pos="567"/>
        </w:tabs>
        <w:rPr>
          <w:color w:val="000000"/>
          <w:szCs w:val="22"/>
          <w:u w:val="single"/>
          <w:lang w:val="fr-FR"/>
        </w:rPr>
      </w:pPr>
      <w:proofErr w:type="spellStart"/>
      <w:r w:rsidRPr="00B57C75">
        <w:rPr>
          <w:color w:val="000000"/>
          <w:szCs w:val="22"/>
          <w:u w:val="single"/>
          <w:lang w:val="fr-FR"/>
        </w:rPr>
        <w:t>Exelon</w:t>
      </w:r>
      <w:proofErr w:type="spellEnd"/>
      <w:r w:rsidRPr="00B57C75">
        <w:rPr>
          <w:color w:val="000000"/>
          <w:szCs w:val="22"/>
          <w:u w:val="single"/>
          <w:lang w:val="fr-FR"/>
        </w:rPr>
        <w:t xml:space="preserve"> 6,0 mg harde capsules</w:t>
      </w:r>
    </w:p>
    <w:p w14:paraId="2B69CFC0" w14:textId="77777777" w:rsidR="00FE5634" w:rsidRPr="00B57C75" w:rsidRDefault="00FE5634" w:rsidP="00F90939">
      <w:pPr>
        <w:keepNext/>
        <w:widowControl w:val="0"/>
        <w:tabs>
          <w:tab w:val="left" w:pos="567"/>
        </w:tabs>
        <w:rPr>
          <w:color w:val="000000"/>
          <w:szCs w:val="22"/>
          <w:lang w:val="fr-FR"/>
        </w:rPr>
      </w:pPr>
    </w:p>
    <w:p w14:paraId="1553B572" w14:textId="77777777" w:rsidR="00FE5634" w:rsidRPr="004B2814" w:rsidRDefault="00FE5634" w:rsidP="00F90939">
      <w:pPr>
        <w:keepNext/>
        <w:widowControl w:val="0"/>
        <w:tabs>
          <w:tab w:val="left" w:pos="567"/>
        </w:tabs>
        <w:rPr>
          <w:color w:val="000000"/>
          <w:szCs w:val="22"/>
          <w:lang w:val="nb-NO"/>
        </w:rPr>
      </w:pPr>
      <w:r w:rsidRPr="004B2814">
        <w:rPr>
          <w:color w:val="000000"/>
          <w:szCs w:val="22"/>
          <w:lang w:val="nb-NO"/>
        </w:rPr>
        <w:t>EU/1/98/066/010-12</w:t>
      </w:r>
    </w:p>
    <w:p w14:paraId="77C878F6" w14:textId="77777777" w:rsidR="00FE5634" w:rsidRPr="004B2814" w:rsidRDefault="00FE5634" w:rsidP="00F90939">
      <w:pPr>
        <w:widowControl w:val="0"/>
        <w:tabs>
          <w:tab w:val="left" w:pos="567"/>
        </w:tabs>
        <w:rPr>
          <w:color w:val="000000"/>
          <w:szCs w:val="22"/>
          <w:lang w:val="nb-NO"/>
        </w:rPr>
      </w:pPr>
    </w:p>
    <w:p w14:paraId="60D571AC" w14:textId="77777777" w:rsidR="00E9082F" w:rsidRPr="004B2814" w:rsidRDefault="00E9082F" w:rsidP="00F90939">
      <w:pPr>
        <w:widowControl w:val="0"/>
        <w:tabs>
          <w:tab w:val="left" w:pos="567"/>
        </w:tabs>
        <w:rPr>
          <w:color w:val="000000"/>
          <w:szCs w:val="22"/>
          <w:lang w:val="nb-NO"/>
        </w:rPr>
      </w:pPr>
    </w:p>
    <w:p w14:paraId="7776BA82" w14:textId="77777777" w:rsidR="00E9082F" w:rsidRPr="00B57C75" w:rsidRDefault="00E9082F" w:rsidP="00F90939">
      <w:pPr>
        <w:keepNext/>
        <w:widowControl w:val="0"/>
        <w:tabs>
          <w:tab w:val="left" w:pos="567"/>
        </w:tabs>
        <w:ind w:left="567" w:hanging="567"/>
        <w:rPr>
          <w:color w:val="000000"/>
          <w:szCs w:val="22"/>
          <w:lang w:val="nl-NL"/>
        </w:rPr>
      </w:pPr>
      <w:r w:rsidRPr="00B57C75">
        <w:rPr>
          <w:b/>
          <w:color w:val="000000"/>
          <w:szCs w:val="22"/>
          <w:lang w:val="nl-NL"/>
        </w:rPr>
        <w:t>9.</w:t>
      </w:r>
      <w:r w:rsidRPr="00B57C75">
        <w:rPr>
          <w:b/>
          <w:color w:val="000000"/>
          <w:szCs w:val="22"/>
          <w:lang w:val="nl-NL"/>
        </w:rPr>
        <w:tab/>
        <w:t xml:space="preserve">DATUM </w:t>
      </w:r>
      <w:r w:rsidR="00FE5634" w:rsidRPr="00B57C75">
        <w:rPr>
          <w:b/>
          <w:color w:val="000000"/>
          <w:szCs w:val="22"/>
          <w:lang w:val="nl-NL"/>
        </w:rPr>
        <w:t xml:space="preserve">VAN </w:t>
      </w:r>
      <w:r w:rsidRPr="00B57C75">
        <w:rPr>
          <w:b/>
          <w:color w:val="000000"/>
          <w:szCs w:val="22"/>
          <w:lang w:val="nl-NL"/>
        </w:rPr>
        <w:t xml:space="preserve">EERSTE </w:t>
      </w:r>
      <w:r w:rsidR="00FE5634" w:rsidRPr="00B57C75">
        <w:rPr>
          <w:b/>
          <w:noProof/>
          <w:color w:val="000000"/>
          <w:lang w:val="nl-NL"/>
        </w:rPr>
        <w:t xml:space="preserve">VERLENING VAN DE </w:t>
      </w:r>
      <w:r w:rsidR="0081667C" w:rsidRPr="00B57C75">
        <w:rPr>
          <w:b/>
          <w:color w:val="000000"/>
          <w:szCs w:val="22"/>
          <w:lang w:val="nl-NL"/>
        </w:rPr>
        <w:t>VERGUNNING</w:t>
      </w:r>
      <w:r w:rsidRPr="00B57C75">
        <w:rPr>
          <w:b/>
          <w:color w:val="000000"/>
          <w:szCs w:val="22"/>
          <w:lang w:val="nl-NL"/>
        </w:rPr>
        <w:t>/</w:t>
      </w:r>
      <w:r w:rsidR="0081667C" w:rsidRPr="00B57C75">
        <w:rPr>
          <w:b/>
          <w:color w:val="000000"/>
          <w:szCs w:val="22"/>
          <w:lang w:val="nl-NL"/>
        </w:rPr>
        <w:t>VERLENG</w:t>
      </w:r>
      <w:r w:rsidRPr="00B57C75">
        <w:rPr>
          <w:b/>
          <w:color w:val="000000"/>
          <w:szCs w:val="22"/>
          <w:lang w:val="nl-NL"/>
        </w:rPr>
        <w:t>ING VAN DE VERGUNNING</w:t>
      </w:r>
    </w:p>
    <w:p w14:paraId="20DE0411" w14:textId="77777777" w:rsidR="00E9082F" w:rsidRPr="00B57C75" w:rsidRDefault="00E9082F" w:rsidP="00F90939">
      <w:pPr>
        <w:keepNext/>
        <w:widowControl w:val="0"/>
        <w:tabs>
          <w:tab w:val="left" w:pos="567"/>
        </w:tabs>
        <w:rPr>
          <w:color w:val="000000"/>
          <w:szCs w:val="22"/>
          <w:lang w:val="nl-NL"/>
        </w:rPr>
      </w:pPr>
    </w:p>
    <w:p w14:paraId="004EB6F4" w14:textId="77777777" w:rsidR="00E9082F" w:rsidRPr="00B57C75" w:rsidRDefault="00E9082F" w:rsidP="00F90939">
      <w:pPr>
        <w:keepNext/>
        <w:widowControl w:val="0"/>
        <w:tabs>
          <w:tab w:val="left" w:pos="567"/>
        </w:tabs>
        <w:rPr>
          <w:color w:val="000000"/>
          <w:szCs w:val="22"/>
          <w:lang w:val="nl-NL"/>
        </w:rPr>
      </w:pPr>
      <w:r w:rsidRPr="00B57C75">
        <w:rPr>
          <w:color w:val="000000"/>
          <w:szCs w:val="22"/>
          <w:lang w:val="nl-NL"/>
        </w:rPr>
        <w:t>Datum van eerste verlening van de vergunning: 12 mei 1998</w:t>
      </w:r>
    </w:p>
    <w:p w14:paraId="66CD59A6"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Datum van laatste </w:t>
      </w:r>
      <w:r w:rsidR="00477C53" w:rsidRPr="00B57C75">
        <w:rPr>
          <w:color w:val="000000"/>
          <w:szCs w:val="22"/>
          <w:lang w:val="nl-NL"/>
        </w:rPr>
        <w:t>verlenging</w:t>
      </w:r>
      <w:r w:rsidRPr="00B57C75">
        <w:rPr>
          <w:color w:val="000000"/>
          <w:szCs w:val="22"/>
          <w:lang w:val="nl-NL"/>
        </w:rPr>
        <w:t xml:space="preserve">: </w:t>
      </w:r>
      <w:r w:rsidR="00423BF0" w:rsidRPr="00B57C75">
        <w:rPr>
          <w:color w:val="000000"/>
          <w:szCs w:val="22"/>
          <w:lang w:val="nl-NL"/>
        </w:rPr>
        <w:t>20</w:t>
      </w:r>
      <w:r w:rsidRPr="00B57C75">
        <w:rPr>
          <w:color w:val="000000"/>
          <w:szCs w:val="22"/>
          <w:lang w:val="nl-NL"/>
        </w:rPr>
        <w:t xml:space="preserve"> mei 2008</w:t>
      </w:r>
    </w:p>
    <w:p w14:paraId="6EF5192F" w14:textId="77777777" w:rsidR="00E9082F" w:rsidRPr="00B57C75" w:rsidRDefault="00E9082F" w:rsidP="00F90939">
      <w:pPr>
        <w:widowControl w:val="0"/>
        <w:tabs>
          <w:tab w:val="left" w:pos="567"/>
        </w:tabs>
        <w:rPr>
          <w:color w:val="000000"/>
          <w:szCs w:val="22"/>
          <w:lang w:val="nl-NL"/>
        </w:rPr>
      </w:pPr>
    </w:p>
    <w:p w14:paraId="4BD40D2B" w14:textId="77777777" w:rsidR="00E9082F" w:rsidRPr="00B57C75" w:rsidRDefault="00E9082F" w:rsidP="00F90939">
      <w:pPr>
        <w:widowControl w:val="0"/>
        <w:tabs>
          <w:tab w:val="left" w:pos="567"/>
        </w:tabs>
        <w:rPr>
          <w:color w:val="000000"/>
          <w:szCs w:val="22"/>
          <w:lang w:val="nl-NL"/>
        </w:rPr>
      </w:pPr>
    </w:p>
    <w:p w14:paraId="210A1672" w14:textId="77777777" w:rsidR="00E9082F" w:rsidRPr="00B57C75" w:rsidRDefault="00E9082F" w:rsidP="00F90939">
      <w:pPr>
        <w:keepNext/>
        <w:widowControl w:val="0"/>
        <w:tabs>
          <w:tab w:val="left" w:pos="567"/>
        </w:tabs>
        <w:rPr>
          <w:b/>
          <w:color w:val="000000"/>
          <w:szCs w:val="22"/>
          <w:lang w:val="nl-NL"/>
        </w:rPr>
      </w:pPr>
      <w:r w:rsidRPr="00B57C75">
        <w:rPr>
          <w:b/>
          <w:color w:val="000000"/>
          <w:szCs w:val="22"/>
          <w:lang w:val="nl-NL"/>
        </w:rPr>
        <w:t>10.</w:t>
      </w:r>
      <w:r w:rsidRPr="00B57C75">
        <w:rPr>
          <w:b/>
          <w:color w:val="000000"/>
          <w:szCs w:val="22"/>
          <w:lang w:val="nl-NL"/>
        </w:rPr>
        <w:tab/>
        <w:t>DATUM VAN HERZIENING VAN DE TEKST</w:t>
      </w:r>
    </w:p>
    <w:p w14:paraId="1B0BD581" w14:textId="77777777" w:rsidR="00E9082F" w:rsidRPr="00B57C75" w:rsidRDefault="00E9082F" w:rsidP="00F90939">
      <w:pPr>
        <w:keepNext/>
        <w:widowControl w:val="0"/>
        <w:tabs>
          <w:tab w:val="left" w:pos="567"/>
        </w:tabs>
        <w:rPr>
          <w:color w:val="000000"/>
          <w:szCs w:val="22"/>
          <w:lang w:val="nl-NL"/>
        </w:rPr>
      </w:pPr>
    </w:p>
    <w:p w14:paraId="300A7148" w14:textId="77777777" w:rsidR="00E9082F" w:rsidRPr="00B57C75" w:rsidRDefault="00E9082F" w:rsidP="00F90939">
      <w:pPr>
        <w:keepNext/>
        <w:widowControl w:val="0"/>
        <w:tabs>
          <w:tab w:val="left" w:pos="567"/>
        </w:tabs>
        <w:rPr>
          <w:color w:val="000000"/>
          <w:szCs w:val="22"/>
          <w:lang w:val="nl-NL"/>
        </w:rPr>
      </w:pPr>
    </w:p>
    <w:p w14:paraId="1BA8B292" w14:textId="77777777" w:rsidR="00E9082F" w:rsidRPr="00B57C75" w:rsidRDefault="00E9082F" w:rsidP="00F90939">
      <w:pPr>
        <w:widowControl w:val="0"/>
        <w:tabs>
          <w:tab w:val="left" w:pos="567"/>
        </w:tabs>
        <w:rPr>
          <w:color w:val="000000"/>
          <w:szCs w:val="22"/>
          <w:lang w:val="nl-NL"/>
        </w:rPr>
      </w:pPr>
      <w:r w:rsidRPr="00B57C75">
        <w:rPr>
          <w:noProof/>
          <w:szCs w:val="22"/>
          <w:lang w:val="nl-NL"/>
        </w:rPr>
        <w:t>Gedetailleerde informatie over dit geneesmiddel is beschikbaar op de website van het Europees Geneesmiddelenbureau</w:t>
      </w:r>
      <w:r w:rsidRPr="00B57C75">
        <w:rPr>
          <w:szCs w:val="24"/>
          <w:lang w:val="nl-BE"/>
        </w:rPr>
        <w:t xml:space="preserve"> </w:t>
      </w:r>
      <w:hyperlink r:id="rId10" w:history="1">
        <w:r w:rsidR="00FE5634" w:rsidRPr="00B57C75">
          <w:rPr>
            <w:rStyle w:val="Hyperlink"/>
            <w:lang w:val="nl-BE"/>
          </w:rPr>
          <w:t>http://www.ema.europa.eu</w:t>
        </w:r>
      </w:hyperlink>
      <w:r w:rsidRPr="00B57C75">
        <w:rPr>
          <w:szCs w:val="24"/>
          <w:lang w:val="nl-BE"/>
        </w:rPr>
        <w:t>.</w:t>
      </w:r>
    </w:p>
    <w:p w14:paraId="31D75598" w14:textId="77777777" w:rsidR="00E9082F" w:rsidRPr="00B57C75" w:rsidRDefault="00E9082F" w:rsidP="00F90939">
      <w:pPr>
        <w:widowControl w:val="0"/>
        <w:tabs>
          <w:tab w:val="left" w:pos="567"/>
        </w:tabs>
        <w:rPr>
          <w:b/>
          <w:color w:val="000000"/>
          <w:szCs w:val="22"/>
          <w:lang w:val="nl-NL"/>
        </w:rPr>
      </w:pPr>
      <w:r w:rsidRPr="00B57C75">
        <w:rPr>
          <w:color w:val="000000"/>
          <w:szCs w:val="22"/>
          <w:lang w:val="nl-NL"/>
        </w:rPr>
        <w:br w:type="page"/>
      </w:r>
      <w:r w:rsidRPr="00B57C75">
        <w:rPr>
          <w:b/>
          <w:color w:val="000000"/>
          <w:szCs w:val="22"/>
          <w:lang w:val="nl-NL"/>
        </w:rPr>
        <w:lastRenderedPageBreak/>
        <w:t>1.</w:t>
      </w:r>
      <w:r w:rsidRPr="00B57C75">
        <w:rPr>
          <w:b/>
          <w:color w:val="000000"/>
          <w:szCs w:val="22"/>
          <w:lang w:val="nl-NL"/>
        </w:rPr>
        <w:tab/>
        <w:t>NAAM VAN HET GENEESMIDDEL</w:t>
      </w:r>
    </w:p>
    <w:p w14:paraId="2CFB77CB" w14:textId="77777777" w:rsidR="00E9082F" w:rsidRPr="00B57C75" w:rsidRDefault="00E9082F" w:rsidP="00F90939">
      <w:pPr>
        <w:widowControl w:val="0"/>
        <w:tabs>
          <w:tab w:val="left" w:pos="567"/>
        </w:tabs>
        <w:rPr>
          <w:color w:val="000000"/>
          <w:szCs w:val="22"/>
          <w:lang w:val="nl-NL"/>
        </w:rPr>
      </w:pPr>
    </w:p>
    <w:p w14:paraId="462F7CD7" w14:textId="77777777" w:rsidR="00E9082F" w:rsidRPr="00B57C75" w:rsidRDefault="00E9082F" w:rsidP="00F90939">
      <w:pPr>
        <w:widowControl w:val="0"/>
        <w:tabs>
          <w:tab w:val="left" w:pos="567"/>
          <w:tab w:val="left" w:pos="7938"/>
        </w:tabs>
        <w:rPr>
          <w:color w:val="000000"/>
          <w:szCs w:val="22"/>
          <w:lang w:val="nl-NL"/>
        </w:rPr>
      </w:pPr>
      <w:r w:rsidRPr="00B57C75">
        <w:rPr>
          <w:color w:val="000000"/>
          <w:szCs w:val="22"/>
          <w:lang w:val="nl-NL"/>
        </w:rPr>
        <w:t>Exelon 2 mg/ml drank</w:t>
      </w:r>
    </w:p>
    <w:p w14:paraId="26D512A2" w14:textId="77777777" w:rsidR="00E9082F" w:rsidRPr="00B57C75" w:rsidRDefault="00E9082F" w:rsidP="00F90939">
      <w:pPr>
        <w:widowControl w:val="0"/>
        <w:tabs>
          <w:tab w:val="left" w:pos="567"/>
        </w:tabs>
        <w:rPr>
          <w:color w:val="000000"/>
          <w:szCs w:val="22"/>
          <w:lang w:val="nl-NL"/>
        </w:rPr>
      </w:pPr>
    </w:p>
    <w:p w14:paraId="5738921D" w14:textId="77777777" w:rsidR="00E9082F" w:rsidRPr="00B57C75" w:rsidRDefault="00E9082F" w:rsidP="00F90939">
      <w:pPr>
        <w:widowControl w:val="0"/>
        <w:tabs>
          <w:tab w:val="left" w:pos="567"/>
        </w:tabs>
        <w:rPr>
          <w:color w:val="000000"/>
          <w:szCs w:val="22"/>
          <w:lang w:val="nl-NL"/>
        </w:rPr>
      </w:pPr>
    </w:p>
    <w:p w14:paraId="304A4465"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2.</w:t>
      </w:r>
      <w:r w:rsidRPr="00B57C75">
        <w:rPr>
          <w:b/>
          <w:color w:val="000000"/>
          <w:szCs w:val="22"/>
          <w:lang w:val="nl-NL"/>
        </w:rPr>
        <w:tab/>
        <w:t>KWALITATIEVE EN KWANTITATIEVE SAMENSTELLING</w:t>
      </w:r>
    </w:p>
    <w:p w14:paraId="2C2E92B6" w14:textId="77777777" w:rsidR="00E9082F" w:rsidRPr="00B57C75" w:rsidRDefault="00E9082F" w:rsidP="00F90939">
      <w:pPr>
        <w:keepNext/>
        <w:widowControl w:val="0"/>
        <w:tabs>
          <w:tab w:val="left" w:pos="567"/>
        </w:tabs>
        <w:rPr>
          <w:color w:val="000000"/>
          <w:szCs w:val="22"/>
          <w:lang w:val="nl-NL"/>
        </w:rPr>
      </w:pPr>
    </w:p>
    <w:p w14:paraId="11BF168E"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Elke ml bevat rivastigminewaterstoftartraat overeenkomend met 2 mg rivastigmine.</w:t>
      </w:r>
    </w:p>
    <w:p w14:paraId="6AD0EF2B" w14:textId="77777777" w:rsidR="00E9082F" w:rsidRPr="00B57C75" w:rsidRDefault="00E9082F" w:rsidP="00F90939">
      <w:pPr>
        <w:widowControl w:val="0"/>
        <w:tabs>
          <w:tab w:val="left" w:pos="567"/>
        </w:tabs>
        <w:rPr>
          <w:color w:val="000000"/>
          <w:szCs w:val="22"/>
          <w:lang w:val="nl-NL"/>
        </w:rPr>
      </w:pPr>
      <w:bookmarkStart w:id="2" w:name="_Hlk49330016"/>
    </w:p>
    <w:p w14:paraId="6C743D8E" w14:textId="77777777" w:rsidR="00E9461C" w:rsidRPr="00B57C75" w:rsidRDefault="00E9461C" w:rsidP="00F90939">
      <w:pPr>
        <w:keepNext/>
        <w:widowControl w:val="0"/>
        <w:tabs>
          <w:tab w:val="left" w:pos="567"/>
        </w:tabs>
        <w:rPr>
          <w:color w:val="000000"/>
          <w:szCs w:val="22"/>
          <w:lang w:val="nl-NL"/>
        </w:rPr>
      </w:pPr>
      <w:bookmarkStart w:id="3" w:name="_Hlk49321695"/>
      <w:r w:rsidRPr="00B57C75">
        <w:rPr>
          <w:color w:val="000000"/>
          <w:szCs w:val="22"/>
          <w:u w:val="single"/>
          <w:lang w:val="nl-BE"/>
        </w:rPr>
        <w:t>Hulpstof(fen) met bekend effect</w:t>
      </w:r>
    </w:p>
    <w:bookmarkEnd w:id="3"/>
    <w:p w14:paraId="426A5105" w14:textId="77777777" w:rsidR="00E9461C" w:rsidRPr="00B57C75" w:rsidRDefault="00E9461C" w:rsidP="00F90939">
      <w:pPr>
        <w:keepNext/>
        <w:widowControl w:val="0"/>
        <w:tabs>
          <w:tab w:val="left" w:pos="567"/>
        </w:tabs>
        <w:rPr>
          <w:color w:val="000000"/>
          <w:szCs w:val="22"/>
          <w:lang w:val="nl-NL"/>
        </w:rPr>
      </w:pPr>
    </w:p>
    <w:p w14:paraId="03B2FDF8" w14:textId="013FF3BA" w:rsidR="00E9461C" w:rsidRPr="00CB5D2A" w:rsidRDefault="00E9461C" w:rsidP="00F90939">
      <w:pPr>
        <w:widowControl w:val="0"/>
        <w:tabs>
          <w:tab w:val="left" w:pos="567"/>
        </w:tabs>
        <w:rPr>
          <w:color w:val="000000"/>
          <w:szCs w:val="22"/>
          <w:lang w:val="nl-NL"/>
        </w:rPr>
      </w:pPr>
      <w:r w:rsidRPr="00CB5D2A">
        <w:rPr>
          <w:color w:val="000000"/>
          <w:szCs w:val="22"/>
          <w:lang w:val="nl-NL"/>
        </w:rPr>
        <w:t>Elke 3</w:t>
      </w:r>
      <w:r w:rsidR="006833AA" w:rsidRPr="00CB5D2A">
        <w:rPr>
          <w:color w:val="000000"/>
          <w:szCs w:val="22"/>
          <w:lang w:val="nl-NL"/>
        </w:rPr>
        <w:t> </w:t>
      </w:r>
      <w:r w:rsidRPr="00CB5D2A">
        <w:rPr>
          <w:color w:val="000000"/>
          <w:szCs w:val="22"/>
          <w:lang w:val="nl-NL"/>
        </w:rPr>
        <w:t>ml drank bevat 3</w:t>
      </w:r>
      <w:r w:rsidR="006833AA" w:rsidRPr="00CB5D2A">
        <w:rPr>
          <w:color w:val="000000"/>
          <w:szCs w:val="22"/>
          <w:lang w:val="nl-NL"/>
        </w:rPr>
        <w:t> </w:t>
      </w:r>
      <w:r w:rsidRPr="00CB5D2A">
        <w:rPr>
          <w:color w:val="000000"/>
          <w:szCs w:val="22"/>
          <w:lang w:val="nl-NL"/>
        </w:rPr>
        <w:t>mg natriumbenzoaat</w:t>
      </w:r>
      <w:r w:rsidR="00E73712" w:rsidRPr="00CB5D2A">
        <w:rPr>
          <w:color w:val="000000"/>
          <w:szCs w:val="22"/>
          <w:lang w:val="nl-NL"/>
        </w:rPr>
        <w:t xml:space="preserve"> </w:t>
      </w:r>
      <w:r w:rsidR="00E73712" w:rsidRPr="00A56BB3">
        <w:rPr>
          <w:color w:val="000000"/>
          <w:spacing w:val="-2"/>
          <w:szCs w:val="22"/>
          <w:lang w:val="nl-NL"/>
        </w:rPr>
        <w:t>(E211)</w:t>
      </w:r>
      <w:r w:rsidRPr="00CB5D2A">
        <w:rPr>
          <w:color w:val="000000"/>
          <w:szCs w:val="22"/>
          <w:lang w:val="nl-NL"/>
        </w:rPr>
        <w:t>.</w:t>
      </w:r>
    </w:p>
    <w:bookmarkEnd w:id="2"/>
    <w:p w14:paraId="04C5BBB5" w14:textId="77777777" w:rsidR="00E9461C" w:rsidRPr="00CB5D2A" w:rsidRDefault="00E9461C" w:rsidP="00F90939">
      <w:pPr>
        <w:widowControl w:val="0"/>
        <w:tabs>
          <w:tab w:val="left" w:pos="567"/>
        </w:tabs>
        <w:rPr>
          <w:color w:val="000000"/>
          <w:szCs w:val="22"/>
          <w:lang w:val="nl-NL"/>
        </w:rPr>
      </w:pPr>
    </w:p>
    <w:p w14:paraId="30BED377" w14:textId="714A437D" w:rsidR="00E9082F" w:rsidRPr="00B57C75" w:rsidRDefault="00E9082F" w:rsidP="00F90939">
      <w:pPr>
        <w:widowControl w:val="0"/>
        <w:tabs>
          <w:tab w:val="left" w:pos="567"/>
        </w:tabs>
        <w:rPr>
          <w:color w:val="000000"/>
          <w:szCs w:val="22"/>
          <w:lang w:val="nl-NL"/>
        </w:rPr>
      </w:pPr>
      <w:r w:rsidRPr="00CB5D2A">
        <w:rPr>
          <w:color w:val="000000"/>
          <w:szCs w:val="22"/>
          <w:lang w:val="nl-NL"/>
        </w:rPr>
        <w:t>Voor de volledige lijst van hulpstoffen, zie rubriek</w:t>
      </w:r>
      <w:r w:rsidR="009E7202" w:rsidRPr="00CB5D2A">
        <w:rPr>
          <w:color w:val="000000"/>
          <w:szCs w:val="22"/>
          <w:lang w:val="nl-NL"/>
        </w:rPr>
        <w:t> </w:t>
      </w:r>
      <w:r w:rsidRPr="00CB5D2A">
        <w:rPr>
          <w:color w:val="000000"/>
          <w:szCs w:val="22"/>
          <w:lang w:val="nl-NL"/>
        </w:rPr>
        <w:t>6.1.</w:t>
      </w:r>
    </w:p>
    <w:p w14:paraId="23C3455D" w14:textId="77777777" w:rsidR="00E9082F" w:rsidRPr="00B57C75" w:rsidRDefault="00E9082F" w:rsidP="00F90939">
      <w:pPr>
        <w:widowControl w:val="0"/>
        <w:tabs>
          <w:tab w:val="left" w:pos="567"/>
        </w:tabs>
        <w:rPr>
          <w:color w:val="000000"/>
          <w:szCs w:val="22"/>
          <w:lang w:val="nl-NL"/>
        </w:rPr>
      </w:pPr>
    </w:p>
    <w:p w14:paraId="1548BF0E" w14:textId="77777777" w:rsidR="00E9082F" w:rsidRPr="00B57C75" w:rsidRDefault="00E9082F" w:rsidP="00F90939">
      <w:pPr>
        <w:widowControl w:val="0"/>
        <w:tabs>
          <w:tab w:val="left" w:pos="567"/>
        </w:tabs>
        <w:rPr>
          <w:color w:val="000000"/>
          <w:szCs w:val="22"/>
          <w:lang w:val="nl-NL"/>
        </w:rPr>
      </w:pPr>
    </w:p>
    <w:p w14:paraId="22D62D64"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3.</w:t>
      </w:r>
      <w:r w:rsidRPr="00B57C75">
        <w:rPr>
          <w:b/>
          <w:color w:val="000000"/>
          <w:szCs w:val="22"/>
          <w:lang w:val="nl-NL"/>
        </w:rPr>
        <w:tab/>
        <w:t>FARMACEUTISCHE VORM</w:t>
      </w:r>
    </w:p>
    <w:p w14:paraId="0D981CBD" w14:textId="77777777" w:rsidR="00E9082F" w:rsidRPr="00B57C75" w:rsidRDefault="00E9082F" w:rsidP="00F90939">
      <w:pPr>
        <w:keepNext/>
        <w:widowControl w:val="0"/>
        <w:tabs>
          <w:tab w:val="left" w:pos="567"/>
        </w:tabs>
        <w:rPr>
          <w:color w:val="000000"/>
          <w:szCs w:val="22"/>
          <w:lang w:val="nl-NL"/>
        </w:rPr>
      </w:pPr>
    </w:p>
    <w:p w14:paraId="1F93361C"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Drank</w:t>
      </w:r>
    </w:p>
    <w:p w14:paraId="6D8F9388" w14:textId="77777777" w:rsidR="00E9082F" w:rsidRPr="00B57C75" w:rsidRDefault="00E9082F" w:rsidP="00F90939">
      <w:pPr>
        <w:widowControl w:val="0"/>
        <w:tabs>
          <w:tab w:val="left" w:pos="567"/>
        </w:tabs>
        <w:rPr>
          <w:color w:val="000000"/>
          <w:szCs w:val="22"/>
          <w:lang w:val="nl-NL"/>
        </w:rPr>
      </w:pPr>
    </w:p>
    <w:p w14:paraId="381BAD8F"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Heldere, gele oplossing.</w:t>
      </w:r>
    </w:p>
    <w:p w14:paraId="18DE292F" w14:textId="77777777" w:rsidR="00E9082F" w:rsidRPr="00B57C75" w:rsidRDefault="00E9082F" w:rsidP="00F90939">
      <w:pPr>
        <w:widowControl w:val="0"/>
        <w:tabs>
          <w:tab w:val="left" w:pos="567"/>
        </w:tabs>
        <w:rPr>
          <w:color w:val="000000"/>
          <w:szCs w:val="22"/>
          <w:lang w:val="nl-NL"/>
        </w:rPr>
      </w:pPr>
    </w:p>
    <w:p w14:paraId="1DDEA893" w14:textId="77777777" w:rsidR="00E9082F" w:rsidRPr="00B57C75" w:rsidRDefault="00E9082F" w:rsidP="00F90939">
      <w:pPr>
        <w:widowControl w:val="0"/>
        <w:tabs>
          <w:tab w:val="left" w:pos="567"/>
        </w:tabs>
        <w:rPr>
          <w:color w:val="000000"/>
          <w:szCs w:val="22"/>
          <w:lang w:val="nl-NL"/>
        </w:rPr>
      </w:pPr>
    </w:p>
    <w:p w14:paraId="01F5C13C" w14:textId="77777777" w:rsidR="00E9082F" w:rsidRPr="00B57C75" w:rsidRDefault="00E9082F" w:rsidP="00F90939">
      <w:pPr>
        <w:keepNext/>
        <w:widowControl w:val="0"/>
        <w:tabs>
          <w:tab w:val="left" w:pos="567"/>
        </w:tabs>
        <w:rPr>
          <w:b/>
          <w:color w:val="000000"/>
          <w:szCs w:val="22"/>
          <w:lang w:val="nl-NL"/>
        </w:rPr>
      </w:pPr>
      <w:r w:rsidRPr="00B57C75">
        <w:rPr>
          <w:b/>
          <w:color w:val="000000"/>
          <w:szCs w:val="22"/>
          <w:lang w:val="nl-NL"/>
        </w:rPr>
        <w:t>4.</w:t>
      </w:r>
      <w:r w:rsidRPr="00B57C75">
        <w:rPr>
          <w:b/>
          <w:color w:val="000000"/>
          <w:szCs w:val="22"/>
          <w:lang w:val="nl-NL"/>
        </w:rPr>
        <w:tab/>
        <w:t>KLINISCHE GEGEVENS</w:t>
      </w:r>
    </w:p>
    <w:p w14:paraId="4C02C641" w14:textId="77777777" w:rsidR="00E9082F" w:rsidRPr="00B57C75" w:rsidRDefault="00E9082F" w:rsidP="00F90939">
      <w:pPr>
        <w:keepNext/>
        <w:widowControl w:val="0"/>
        <w:tabs>
          <w:tab w:val="left" w:pos="567"/>
        </w:tabs>
        <w:rPr>
          <w:color w:val="000000"/>
          <w:szCs w:val="22"/>
          <w:lang w:val="nl-NL"/>
        </w:rPr>
      </w:pPr>
    </w:p>
    <w:p w14:paraId="217C92F2"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4.1</w:t>
      </w:r>
      <w:r w:rsidRPr="00B57C75">
        <w:rPr>
          <w:b/>
          <w:color w:val="000000"/>
          <w:szCs w:val="22"/>
          <w:lang w:val="nl-NL"/>
        </w:rPr>
        <w:tab/>
        <w:t>Therapeutische indicaties</w:t>
      </w:r>
    </w:p>
    <w:p w14:paraId="431E0489" w14:textId="77777777" w:rsidR="00E9082F" w:rsidRPr="00B57C75" w:rsidRDefault="00E9082F" w:rsidP="00F90939">
      <w:pPr>
        <w:keepNext/>
        <w:widowControl w:val="0"/>
        <w:tabs>
          <w:tab w:val="left" w:pos="567"/>
        </w:tabs>
        <w:rPr>
          <w:color w:val="000000"/>
          <w:szCs w:val="22"/>
          <w:lang w:val="nl-NL"/>
        </w:rPr>
      </w:pPr>
    </w:p>
    <w:p w14:paraId="71A0E591"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Symptomatische behandeling van lichte tot matig ernstige dementie bij de ziekte van Alzheimer.</w:t>
      </w:r>
    </w:p>
    <w:p w14:paraId="4493D7CC"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Symptomatische behandeling van lichte tot matig ernstige dementie bij patiënten met idiopatische ziekte van Parkinson.</w:t>
      </w:r>
    </w:p>
    <w:p w14:paraId="76CA8B24" w14:textId="77777777" w:rsidR="00E9082F" w:rsidRPr="00B57C75" w:rsidRDefault="00E9082F" w:rsidP="00F90939">
      <w:pPr>
        <w:widowControl w:val="0"/>
        <w:tabs>
          <w:tab w:val="left" w:pos="567"/>
        </w:tabs>
        <w:rPr>
          <w:color w:val="000000"/>
          <w:szCs w:val="22"/>
          <w:lang w:val="nl-NL"/>
        </w:rPr>
      </w:pPr>
    </w:p>
    <w:p w14:paraId="5348E2B5"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4.2</w:t>
      </w:r>
      <w:r w:rsidRPr="00B57C75">
        <w:rPr>
          <w:b/>
          <w:color w:val="000000"/>
          <w:szCs w:val="22"/>
          <w:lang w:val="nl-NL"/>
        </w:rPr>
        <w:tab/>
        <w:t>Dosering en wijze van toediening</w:t>
      </w:r>
    </w:p>
    <w:p w14:paraId="2E2E12B2" w14:textId="77777777" w:rsidR="00E9082F" w:rsidRPr="00B57C75" w:rsidRDefault="00E9082F" w:rsidP="00F90939">
      <w:pPr>
        <w:keepNext/>
        <w:widowControl w:val="0"/>
        <w:tabs>
          <w:tab w:val="left" w:pos="567"/>
        </w:tabs>
        <w:rPr>
          <w:color w:val="000000"/>
          <w:szCs w:val="22"/>
          <w:lang w:val="nl-NL"/>
        </w:rPr>
      </w:pPr>
    </w:p>
    <w:p w14:paraId="38900171"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De start van en het toezicht op de behandeling dient te geschieden door een arts met ervaring in de diagnose en behandeling van dementie bij de ziekte van Alzheimer of geassocieerd met de ziekte van Parkinson. De diagnose dient gesteld te worden aan de hand van de huidige richtlijnen. De behandeling met rivastigmine mag slechts gestart worden als er een verzorger beschikbaar is, die regelmatig de geneesmiddelinname door de patiënt bewaakt.</w:t>
      </w:r>
    </w:p>
    <w:p w14:paraId="07943089" w14:textId="77777777" w:rsidR="00E9082F" w:rsidRPr="00B57C75" w:rsidRDefault="00E9082F" w:rsidP="00F90939">
      <w:pPr>
        <w:widowControl w:val="0"/>
        <w:rPr>
          <w:color w:val="000000"/>
          <w:szCs w:val="22"/>
          <w:lang w:val="nl-NL"/>
        </w:rPr>
      </w:pPr>
    </w:p>
    <w:p w14:paraId="5B169B22" w14:textId="77777777" w:rsidR="00E9082F" w:rsidRPr="00B57C75" w:rsidRDefault="00E9082F" w:rsidP="00F90939">
      <w:pPr>
        <w:keepNext/>
        <w:widowControl w:val="0"/>
        <w:tabs>
          <w:tab w:val="left" w:pos="567"/>
        </w:tabs>
        <w:rPr>
          <w:color w:val="000000"/>
          <w:szCs w:val="22"/>
          <w:u w:val="single"/>
          <w:lang w:val="nl-NL"/>
        </w:rPr>
      </w:pPr>
      <w:r w:rsidRPr="00B57C75">
        <w:rPr>
          <w:color w:val="000000"/>
          <w:szCs w:val="22"/>
          <w:u w:val="single"/>
          <w:lang w:val="nl-NL"/>
        </w:rPr>
        <w:t>Dosering</w:t>
      </w:r>
    </w:p>
    <w:p w14:paraId="0D4A5D5E" w14:textId="77777777" w:rsidR="00FE5634" w:rsidRPr="00B57C75" w:rsidRDefault="00FE5634" w:rsidP="00F90939">
      <w:pPr>
        <w:keepNext/>
        <w:widowControl w:val="0"/>
        <w:rPr>
          <w:color w:val="000000"/>
          <w:szCs w:val="22"/>
          <w:lang w:val="nl-NL"/>
        </w:rPr>
      </w:pPr>
    </w:p>
    <w:p w14:paraId="78EC95D8" w14:textId="77777777" w:rsidR="00E9082F" w:rsidRPr="00B57C75" w:rsidRDefault="00E9082F" w:rsidP="00F90939">
      <w:pPr>
        <w:widowControl w:val="0"/>
        <w:rPr>
          <w:color w:val="000000"/>
          <w:szCs w:val="22"/>
          <w:lang w:val="nl-NL"/>
        </w:rPr>
      </w:pPr>
      <w:r w:rsidRPr="00B57C75">
        <w:rPr>
          <w:color w:val="000000"/>
          <w:szCs w:val="22"/>
          <w:lang w:val="nl-NL"/>
        </w:rPr>
        <w:t>Rivastigmine drank dient tweemaal daags te worden toegediend, bij het ontbijt en de avondmaaltijd. De voorgeschreven hoeveelheid drank dient met behulp van de bijgeleverde doseerspuit uit de fles genomen te worden. Rivastigmine drank kan direct uit de spuit worden ingeslikt. Rivastigmine drank en rivastigmine capsules mogen bij gelijke doses uitgewisseld worden.</w:t>
      </w:r>
    </w:p>
    <w:p w14:paraId="273D703D" w14:textId="77777777" w:rsidR="00E9082F" w:rsidRPr="00B57C75" w:rsidRDefault="00E9082F" w:rsidP="00F90939">
      <w:pPr>
        <w:widowControl w:val="0"/>
        <w:tabs>
          <w:tab w:val="left" w:pos="567"/>
        </w:tabs>
        <w:rPr>
          <w:color w:val="000000"/>
          <w:szCs w:val="22"/>
          <w:lang w:val="nl-NL"/>
        </w:rPr>
      </w:pPr>
    </w:p>
    <w:p w14:paraId="7B0795DE" w14:textId="77777777" w:rsidR="00E9082F" w:rsidRPr="00B57C75" w:rsidRDefault="00E9082F" w:rsidP="00F90939">
      <w:pPr>
        <w:keepNext/>
        <w:widowControl w:val="0"/>
        <w:tabs>
          <w:tab w:val="left" w:pos="567"/>
        </w:tabs>
        <w:rPr>
          <w:bCs/>
          <w:i/>
          <w:color w:val="000000"/>
          <w:szCs w:val="22"/>
          <w:u w:val="single"/>
          <w:lang w:val="nl-NL"/>
        </w:rPr>
      </w:pPr>
      <w:r w:rsidRPr="00B57C75">
        <w:rPr>
          <w:bCs/>
          <w:i/>
          <w:color w:val="000000"/>
          <w:szCs w:val="22"/>
          <w:u w:val="single"/>
          <w:lang w:val="nl-NL"/>
        </w:rPr>
        <w:t>Startdosis</w:t>
      </w:r>
    </w:p>
    <w:p w14:paraId="6D0D7150"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1,5 mg tweemaal daags.</w:t>
      </w:r>
    </w:p>
    <w:p w14:paraId="37C0FA15" w14:textId="77777777" w:rsidR="00E9082F" w:rsidRPr="00B57C75" w:rsidRDefault="00E9082F" w:rsidP="00F90939">
      <w:pPr>
        <w:widowControl w:val="0"/>
        <w:tabs>
          <w:tab w:val="left" w:pos="567"/>
        </w:tabs>
        <w:rPr>
          <w:color w:val="000000"/>
          <w:szCs w:val="22"/>
          <w:lang w:val="nl-NL"/>
        </w:rPr>
      </w:pPr>
    </w:p>
    <w:p w14:paraId="0146C063" w14:textId="77777777" w:rsidR="00E9082F" w:rsidRPr="00B57C75" w:rsidRDefault="00E9082F" w:rsidP="00F90939">
      <w:pPr>
        <w:keepNext/>
        <w:widowControl w:val="0"/>
        <w:tabs>
          <w:tab w:val="left" w:pos="567"/>
        </w:tabs>
        <w:rPr>
          <w:bCs/>
          <w:i/>
          <w:color w:val="000000"/>
          <w:szCs w:val="22"/>
          <w:u w:val="single"/>
          <w:lang w:val="nl-NL"/>
        </w:rPr>
      </w:pPr>
      <w:r w:rsidRPr="00B57C75">
        <w:rPr>
          <w:bCs/>
          <w:i/>
          <w:color w:val="000000"/>
          <w:szCs w:val="22"/>
          <w:u w:val="single"/>
          <w:lang w:val="nl-NL"/>
        </w:rPr>
        <w:t>Dosistitratie</w:t>
      </w:r>
    </w:p>
    <w:p w14:paraId="124F57C1"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De startdosis is tweemaal daags 1,5 mg. Wanneer deze dosering na minimaal twee weken behandeling goed verdragen wordt, kan de dosis verhoogd worden tot tweemaal daags 3 mg. Verdere verhogingen tot 4,5 mg en vervolgens 6 mg tweemaal daags zijn mede afhankelijk van het goed verdragen worden van de huidige dosis en kunnen worden overwogen na minimaal twee weken behandeling bij die dosis.</w:t>
      </w:r>
    </w:p>
    <w:p w14:paraId="08E64D07" w14:textId="77777777" w:rsidR="00E9082F" w:rsidRPr="00B57C75" w:rsidRDefault="00E9082F" w:rsidP="00F90939">
      <w:pPr>
        <w:widowControl w:val="0"/>
        <w:tabs>
          <w:tab w:val="left" w:pos="567"/>
        </w:tabs>
        <w:rPr>
          <w:color w:val="000000"/>
          <w:szCs w:val="22"/>
          <w:lang w:val="nl-NL"/>
        </w:rPr>
      </w:pPr>
    </w:p>
    <w:p w14:paraId="0625B038"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Wanneer bijwerkingen (b.v. misselijkheid, braken, buikpijn of verlies van eetlust), gewichtsafname of </w:t>
      </w:r>
      <w:r w:rsidRPr="00B57C75">
        <w:rPr>
          <w:color w:val="000000"/>
          <w:szCs w:val="22"/>
          <w:lang w:val="nl-NL"/>
        </w:rPr>
        <w:lastRenderedPageBreak/>
        <w:t>een verergering van extrapyramidale symptomen (b.v. tremor) tijdens de behandeling worden waargenomen bij patiënten met dementie geassocieerd met de ziekte van Parkinson, kunnen zij reageren op het overslaan van één of meerdere doses. Wanneer de bijwerkingen aanhouden, dient de dagelijkse dosis tijdelijk verminderd te worden tot de voorheen goed verdragen dosis of dient de behandeling beëindigd te worden.</w:t>
      </w:r>
    </w:p>
    <w:p w14:paraId="6EE605AE" w14:textId="77777777" w:rsidR="00E9082F" w:rsidRPr="00B57C75" w:rsidRDefault="00E9082F" w:rsidP="00F90939">
      <w:pPr>
        <w:widowControl w:val="0"/>
        <w:tabs>
          <w:tab w:val="left" w:pos="709"/>
        </w:tabs>
        <w:rPr>
          <w:color w:val="000000"/>
          <w:szCs w:val="22"/>
          <w:lang w:val="nl-NL"/>
        </w:rPr>
      </w:pPr>
    </w:p>
    <w:p w14:paraId="0974E8A6" w14:textId="77777777" w:rsidR="00E9082F" w:rsidRPr="00B57C75" w:rsidRDefault="00E9082F" w:rsidP="00F90939">
      <w:pPr>
        <w:keepNext/>
        <w:widowControl w:val="0"/>
        <w:tabs>
          <w:tab w:val="left" w:pos="567"/>
        </w:tabs>
        <w:rPr>
          <w:bCs/>
          <w:i/>
          <w:color w:val="000000"/>
          <w:szCs w:val="22"/>
          <w:u w:val="single"/>
          <w:lang w:val="nl-NL"/>
        </w:rPr>
      </w:pPr>
      <w:r w:rsidRPr="00B57C75">
        <w:rPr>
          <w:bCs/>
          <w:i/>
          <w:color w:val="000000"/>
          <w:szCs w:val="22"/>
          <w:u w:val="single"/>
          <w:lang w:val="nl-NL"/>
        </w:rPr>
        <w:t>Onderhoudsdosis</w:t>
      </w:r>
    </w:p>
    <w:p w14:paraId="650DF0E9"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De werkzame dosis is tweemaal daags 3 tot 6 mg. Om een maximaal therapeutisch effect te bereiken dienen patiënten te worden ingesteld op de hoogste door hen goed verdragen dosis. De aanbevolen maximale dagelijkse dosis is tweemaal daags 6 mg.</w:t>
      </w:r>
    </w:p>
    <w:p w14:paraId="62DFF4DB" w14:textId="77777777" w:rsidR="00E9082F" w:rsidRPr="00B57C75" w:rsidRDefault="00E9082F" w:rsidP="00F90939">
      <w:pPr>
        <w:widowControl w:val="0"/>
        <w:tabs>
          <w:tab w:val="left" w:pos="567"/>
        </w:tabs>
        <w:rPr>
          <w:color w:val="000000"/>
          <w:szCs w:val="22"/>
          <w:lang w:val="nl-NL"/>
        </w:rPr>
      </w:pPr>
    </w:p>
    <w:p w14:paraId="44C16A12"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De onderhoudsbehandeling kan voortgezet worden zo lang er een therapeutisch voordeel voor de patiënt bestaat. Daarom dient het klinisch voordeel van rivastigmine regelmatig opnieuw geëvalueerd te worden, met name bij patiënten die behandeld worden met doseringen lager dan tweemaal daags 3 mg. Indien na 3 maanden onderhoudsbehandeling, de mate van achteruitgang in dementiesymptomen niet positief veranderd is, dient de behandeling beëindigd te worden. Indien er geen bewijs meer aanwezig is van een therapeutisch effect, dient het stopzetten van de therapie ook overwogen te worden.</w:t>
      </w:r>
    </w:p>
    <w:p w14:paraId="4B0F1FB0" w14:textId="77777777" w:rsidR="00E9082F" w:rsidRPr="00B57C75" w:rsidRDefault="00E9082F" w:rsidP="00F90939">
      <w:pPr>
        <w:widowControl w:val="0"/>
        <w:tabs>
          <w:tab w:val="left" w:pos="567"/>
        </w:tabs>
        <w:rPr>
          <w:color w:val="000000"/>
          <w:szCs w:val="22"/>
          <w:lang w:val="nl-NL"/>
        </w:rPr>
      </w:pPr>
    </w:p>
    <w:p w14:paraId="1E3F730A"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De individuele respons op rivastigmine kan niet voorspeld worden. Er werd echter een groter behandelingseffect waargenomen bij parkinsonpatiënten met matige dementie. Evenzo werd er een groter effect waargenomen bij parkinsonpatiënten met visuele hallucinaties (zie rubriek 5.1).</w:t>
      </w:r>
    </w:p>
    <w:p w14:paraId="032D00C8" w14:textId="77777777" w:rsidR="00E9082F" w:rsidRPr="00B57C75" w:rsidRDefault="00E9082F" w:rsidP="00F90939">
      <w:pPr>
        <w:widowControl w:val="0"/>
        <w:tabs>
          <w:tab w:val="left" w:pos="567"/>
        </w:tabs>
        <w:rPr>
          <w:color w:val="000000"/>
          <w:szCs w:val="22"/>
          <w:lang w:val="nl-NL"/>
        </w:rPr>
      </w:pPr>
    </w:p>
    <w:p w14:paraId="7083AA55"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Het effect van de behandeling is niet onderzocht in placebo-gecontroleerde studies, die langer duurden dan 6 maanden.</w:t>
      </w:r>
    </w:p>
    <w:p w14:paraId="062A6922" w14:textId="77777777" w:rsidR="00E9082F" w:rsidRPr="00B57C75" w:rsidRDefault="00E9082F" w:rsidP="00F90939">
      <w:pPr>
        <w:widowControl w:val="0"/>
        <w:tabs>
          <w:tab w:val="left" w:pos="567"/>
        </w:tabs>
        <w:rPr>
          <w:color w:val="000000"/>
          <w:szCs w:val="22"/>
          <w:lang w:val="nl-NL"/>
        </w:rPr>
      </w:pPr>
    </w:p>
    <w:p w14:paraId="240FF746" w14:textId="77777777" w:rsidR="00E9082F" w:rsidRPr="00B57C75" w:rsidRDefault="00E9082F" w:rsidP="00F90939">
      <w:pPr>
        <w:keepNext/>
        <w:widowControl w:val="0"/>
        <w:tabs>
          <w:tab w:val="left" w:pos="567"/>
        </w:tabs>
        <w:rPr>
          <w:bCs/>
          <w:i/>
          <w:color w:val="000000"/>
          <w:szCs w:val="22"/>
          <w:u w:val="single"/>
          <w:lang w:val="nl-NL"/>
        </w:rPr>
      </w:pPr>
      <w:r w:rsidRPr="00B57C75">
        <w:rPr>
          <w:bCs/>
          <w:i/>
          <w:color w:val="000000"/>
          <w:szCs w:val="22"/>
          <w:u w:val="single"/>
          <w:lang w:val="nl-NL"/>
        </w:rPr>
        <w:t>Opnieuw starten van de therapie</w:t>
      </w:r>
    </w:p>
    <w:p w14:paraId="138DFB92"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Wanneer de behandeling langer dan </w:t>
      </w:r>
      <w:r w:rsidR="00F928B6" w:rsidRPr="00B57C75">
        <w:rPr>
          <w:color w:val="000000"/>
          <w:szCs w:val="22"/>
          <w:lang w:val="nl-NL"/>
        </w:rPr>
        <w:t>drie</w:t>
      </w:r>
      <w:r w:rsidRPr="00B57C75">
        <w:rPr>
          <w:color w:val="000000"/>
          <w:szCs w:val="22"/>
          <w:lang w:val="nl-NL"/>
        </w:rPr>
        <w:t xml:space="preserve"> dagen is onderbroken, dient deze opnieuw te worden gestart met 1,5 mg tweemaal daags. Dosistitratie dient dan te worden uitgevoerd zoals hierboven beschreven.</w:t>
      </w:r>
    </w:p>
    <w:p w14:paraId="48F8B9EC" w14:textId="77777777" w:rsidR="00E9082F" w:rsidRPr="00B57C75" w:rsidRDefault="00E9082F" w:rsidP="00F90939">
      <w:pPr>
        <w:widowControl w:val="0"/>
        <w:tabs>
          <w:tab w:val="left" w:pos="567"/>
        </w:tabs>
        <w:rPr>
          <w:color w:val="000000"/>
          <w:szCs w:val="22"/>
          <w:lang w:val="nl-NL"/>
        </w:rPr>
      </w:pPr>
    </w:p>
    <w:p w14:paraId="0901812F" w14:textId="77777777" w:rsidR="00543B4A" w:rsidRPr="00B57C75" w:rsidRDefault="00543B4A" w:rsidP="00F90939">
      <w:pPr>
        <w:keepNext/>
        <w:widowControl w:val="0"/>
        <w:tabs>
          <w:tab w:val="left" w:pos="567"/>
        </w:tabs>
        <w:rPr>
          <w:color w:val="000000"/>
          <w:szCs w:val="22"/>
          <w:u w:val="single"/>
          <w:lang w:val="nl-NL"/>
        </w:rPr>
      </w:pPr>
      <w:r w:rsidRPr="00B57C75">
        <w:rPr>
          <w:color w:val="000000"/>
          <w:szCs w:val="22"/>
          <w:u w:val="single"/>
          <w:lang w:val="nl-NL"/>
        </w:rPr>
        <w:t>Speciale populaties</w:t>
      </w:r>
    </w:p>
    <w:p w14:paraId="19C59183" w14:textId="77777777" w:rsidR="00543B4A" w:rsidRPr="00B57C75" w:rsidRDefault="00543B4A" w:rsidP="00F90939">
      <w:pPr>
        <w:keepNext/>
        <w:widowControl w:val="0"/>
        <w:tabs>
          <w:tab w:val="left" w:pos="567"/>
        </w:tabs>
        <w:rPr>
          <w:color w:val="000000"/>
          <w:szCs w:val="22"/>
          <w:lang w:val="nl-NL"/>
        </w:rPr>
      </w:pPr>
    </w:p>
    <w:p w14:paraId="4B6C1339" w14:textId="77777777" w:rsidR="00E9082F" w:rsidRPr="00B57C75" w:rsidRDefault="00E9082F" w:rsidP="00F90939">
      <w:pPr>
        <w:keepNext/>
        <w:widowControl w:val="0"/>
        <w:tabs>
          <w:tab w:val="left" w:pos="567"/>
        </w:tabs>
        <w:rPr>
          <w:bCs/>
          <w:i/>
          <w:color w:val="000000"/>
          <w:szCs w:val="22"/>
          <w:u w:val="single"/>
          <w:lang w:val="nl-NL"/>
        </w:rPr>
      </w:pPr>
      <w:r w:rsidRPr="00B57C75">
        <w:rPr>
          <w:bCs/>
          <w:i/>
          <w:color w:val="000000"/>
          <w:szCs w:val="22"/>
          <w:u w:val="single"/>
          <w:lang w:val="nl-NL"/>
        </w:rPr>
        <w:t>Gestoorde nier- of leverfunctie</w:t>
      </w:r>
    </w:p>
    <w:p w14:paraId="0C2A5A3C"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Er is geen dosisaanpassing nodig bij patiënten met een licht tot matig gestoorde nier- of leverfunctie. Echter, gezien de toegenomen blootstelling bij deze populaties, dienen de doseringsaanbevelingen om te titreren </w:t>
      </w:r>
      <w:r w:rsidR="001E6EC9" w:rsidRPr="00B57C75">
        <w:rPr>
          <w:color w:val="000000"/>
          <w:szCs w:val="22"/>
          <w:lang w:val="nl-NL"/>
        </w:rPr>
        <w:t>ov</w:t>
      </w:r>
      <w:r w:rsidR="0091656A" w:rsidRPr="00B57C75">
        <w:rPr>
          <w:color w:val="000000"/>
          <w:szCs w:val="22"/>
          <w:lang w:val="nl-NL"/>
        </w:rPr>
        <w:t>ereenkomstig</w:t>
      </w:r>
      <w:r w:rsidRPr="00B57C75">
        <w:rPr>
          <w:color w:val="000000"/>
          <w:szCs w:val="22"/>
          <w:lang w:val="nl-NL"/>
        </w:rPr>
        <w:t xml:space="preserve"> de individuele verdraagbaarheid nauwgezet te worden opgevolgd, omdat patiënten met een klinisch significante gestoorde nier- of leverfunctie meer </w:t>
      </w:r>
      <w:r w:rsidR="0091656A" w:rsidRPr="00B57C75">
        <w:rPr>
          <w:color w:val="000000"/>
          <w:szCs w:val="22"/>
          <w:lang w:val="nl-NL"/>
        </w:rPr>
        <w:t xml:space="preserve">dosisafhankelijke </w:t>
      </w:r>
      <w:r w:rsidRPr="00B57C75">
        <w:rPr>
          <w:color w:val="000000"/>
          <w:szCs w:val="22"/>
          <w:lang w:val="nl-NL"/>
        </w:rPr>
        <w:t>bijwerkingen zouden kunnen ervaren. Patiënten met ernstige leverinsufficiëntie zijn niet onderzocht</w:t>
      </w:r>
      <w:r w:rsidR="0091656A" w:rsidRPr="00B57C75">
        <w:rPr>
          <w:color w:val="000000"/>
          <w:szCs w:val="22"/>
          <w:lang w:val="nl-NL"/>
        </w:rPr>
        <w:t>.</w:t>
      </w:r>
      <w:r w:rsidRPr="00B57C75">
        <w:rPr>
          <w:color w:val="000000"/>
          <w:szCs w:val="22"/>
          <w:lang w:val="nl-NL"/>
        </w:rPr>
        <w:t xml:space="preserve"> </w:t>
      </w:r>
      <w:r w:rsidR="0091656A" w:rsidRPr="00B57C75">
        <w:rPr>
          <w:color w:val="000000"/>
          <w:szCs w:val="22"/>
          <w:lang w:val="nl-NL"/>
        </w:rPr>
        <w:t xml:space="preserve">Exelon </w:t>
      </w:r>
      <w:r w:rsidR="00694C81" w:rsidRPr="00B57C75">
        <w:rPr>
          <w:color w:val="000000"/>
          <w:szCs w:val="22"/>
          <w:lang w:val="nl-NL"/>
        </w:rPr>
        <w:t>drank</w:t>
      </w:r>
      <w:r w:rsidR="0091656A" w:rsidRPr="00B57C75">
        <w:rPr>
          <w:color w:val="000000"/>
          <w:szCs w:val="22"/>
          <w:lang w:val="nl-NL"/>
        </w:rPr>
        <w:t xml:space="preserve"> k</w:t>
      </w:r>
      <w:r w:rsidR="00694C81" w:rsidRPr="00B57C75">
        <w:rPr>
          <w:color w:val="000000"/>
          <w:szCs w:val="22"/>
          <w:lang w:val="nl-NL"/>
        </w:rPr>
        <w:t>an</w:t>
      </w:r>
      <w:r w:rsidR="0091656A" w:rsidRPr="00B57C75">
        <w:rPr>
          <w:color w:val="000000"/>
          <w:szCs w:val="22"/>
          <w:lang w:val="nl-NL"/>
        </w:rPr>
        <w:t xml:space="preserve"> echter worden gebruikt in deze patiëntenpopulatie mits nauwkeurige controle wordt uitgevoerd </w:t>
      </w:r>
      <w:r w:rsidRPr="00B57C75">
        <w:rPr>
          <w:color w:val="000000"/>
          <w:szCs w:val="22"/>
          <w:lang w:val="nl-NL"/>
        </w:rPr>
        <w:t>(zie rubrieken 4.4 en 5.2).</w:t>
      </w:r>
    </w:p>
    <w:p w14:paraId="4FD4722F" w14:textId="77777777" w:rsidR="00E9082F" w:rsidRPr="00B57C75" w:rsidRDefault="00E9082F" w:rsidP="00F90939">
      <w:pPr>
        <w:widowControl w:val="0"/>
        <w:rPr>
          <w:u w:val="single"/>
          <w:lang w:val="nl-NL"/>
        </w:rPr>
      </w:pPr>
    </w:p>
    <w:p w14:paraId="242D4C5E" w14:textId="77777777" w:rsidR="00E9082F" w:rsidRPr="00B57C75" w:rsidRDefault="00E9082F" w:rsidP="00F90939">
      <w:pPr>
        <w:keepNext/>
        <w:widowControl w:val="0"/>
        <w:rPr>
          <w:i/>
          <w:u w:val="single"/>
          <w:lang w:val="nl-NL"/>
        </w:rPr>
      </w:pPr>
      <w:r w:rsidRPr="00B57C75">
        <w:rPr>
          <w:i/>
          <w:u w:val="single"/>
          <w:lang w:val="nl-NL"/>
        </w:rPr>
        <w:t>Pediatrische patiënten</w:t>
      </w:r>
    </w:p>
    <w:p w14:paraId="78D77D13" w14:textId="77777777" w:rsidR="00E9082F" w:rsidRPr="00B57C75" w:rsidRDefault="00E9082F" w:rsidP="00F90939">
      <w:pPr>
        <w:widowControl w:val="0"/>
        <w:autoSpaceDE w:val="0"/>
        <w:autoSpaceDN w:val="0"/>
        <w:adjustRightInd w:val="0"/>
        <w:rPr>
          <w:lang w:val="nl-NL"/>
        </w:rPr>
      </w:pPr>
      <w:r w:rsidRPr="00B57C75">
        <w:rPr>
          <w:lang w:val="nl-NL"/>
        </w:rPr>
        <w:t>Er is geen relevante toepassing van Exelon bij pediatrische patiënten voor de behandeling van de ziekte van Alzheimer.</w:t>
      </w:r>
    </w:p>
    <w:p w14:paraId="7DE63450" w14:textId="77777777" w:rsidR="00E9082F" w:rsidRPr="00B57C75" w:rsidRDefault="00E9082F" w:rsidP="00F90939">
      <w:pPr>
        <w:widowControl w:val="0"/>
        <w:tabs>
          <w:tab w:val="left" w:pos="567"/>
        </w:tabs>
        <w:rPr>
          <w:color w:val="000000"/>
          <w:szCs w:val="22"/>
          <w:lang w:val="nl-NL"/>
        </w:rPr>
      </w:pPr>
    </w:p>
    <w:p w14:paraId="0371EF5B"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4.3</w:t>
      </w:r>
      <w:r w:rsidRPr="00B57C75">
        <w:rPr>
          <w:b/>
          <w:color w:val="000000"/>
          <w:szCs w:val="22"/>
          <w:lang w:val="nl-NL"/>
        </w:rPr>
        <w:tab/>
        <w:t>Contra-indicaties</w:t>
      </w:r>
    </w:p>
    <w:p w14:paraId="44F82723" w14:textId="77777777" w:rsidR="00E9082F" w:rsidRPr="00B57C75" w:rsidRDefault="00E9082F" w:rsidP="00F90939">
      <w:pPr>
        <w:keepNext/>
        <w:widowControl w:val="0"/>
        <w:tabs>
          <w:tab w:val="left" w:pos="567"/>
        </w:tabs>
        <w:rPr>
          <w:color w:val="000000"/>
          <w:szCs w:val="22"/>
          <w:lang w:val="nl-NL"/>
        </w:rPr>
      </w:pPr>
    </w:p>
    <w:p w14:paraId="7F024294" w14:textId="490BFD08" w:rsidR="00E9082F" w:rsidRPr="00B57C75" w:rsidRDefault="002A72A9" w:rsidP="00F90939">
      <w:pPr>
        <w:widowControl w:val="0"/>
        <w:tabs>
          <w:tab w:val="left" w:pos="567"/>
        </w:tabs>
        <w:rPr>
          <w:color w:val="000000"/>
          <w:szCs w:val="22"/>
          <w:lang w:val="nl-NL"/>
        </w:rPr>
      </w:pPr>
      <w:r w:rsidRPr="00B57C75">
        <w:rPr>
          <w:color w:val="000000"/>
          <w:szCs w:val="22"/>
          <w:lang w:val="nl-NL"/>
        </w:rPr>
        <w:t>O</w:t>
      </w:r>
      <w:r w:rsidR="00E9082F" w:rsidRPr="00B57C75">
        <w:rPr>
          <w:color w:val="000000"/>
          <w:szCs w:val="22"/>
          <w:lang w:val="nl-NL"/>
        </w:rPr>
        <w:t xml:space="preserve">vergevoeligheid voor </w:t>
      </w:r>
      <w:r w:rsidR="008C0D23" w:rsidRPr="00B57C75">
        <w:rPr>
          <w:color w:val="000000"/>
          <w:szCs w:val="22"/>
          <w:lang w:val="nl-NL"/>
        </w:rPr>
        <w:t>d</w:t>
      </w:r>
      <w:r w:rsidR="00E9082F" w:rsidRPr="00B57C75">
        <w:rPr>
          <w:color w:val="000000"/>
          <w:szCs w:val="22"/>
          <w:lang w:val="nl-NL"/>
        </w:rPr>
        <w:t>e werkzam</w:t>
      </w:r>
      <w:r w:rsidR="008C0D23" w:rsidRPr="00B57C75">
        <w:rPr>
          <w:color w:val="000000"/>
          <w:szCs w:val="22"/>
          <w:lang w:val="nl-NL"/>
        </w:rPr>
        <w:t>e stof</w:t>
      </w:r>
      <w:r w:rsidR="00E9082F" w:rsidRPr="00B57C75">
        <w:rPr>
          <w:color w:val="000000"/>
          <w:szCs w:val="22"/>
          <w:lang w:val="nl-NL"/>
        </w:rPr>
        <w:t xml:space="preserve"> rivastigmine, voor andere carbamaatderivaten of voor </w:t>
      </w:r>
      <w:r w:rsidRPr="00B57C75">
        <w:rPr>
          <w:color w:val="000000"/>
          <w:szCs w:val="22"/>
          <w:lang w:val="nl-NL"/>
        </w:rPr>
        <w:t>ee</w:t>
      </w:r>
      <w:r w:rsidR="00E9082F" w:rsidRPr="00B57C75">
        <w:rPr>
          <w:color w:val="000000"/>
          <w:szCs w:val="22"/>
          <w:lang w:val="nl-NL"/>
        </w:rPr>
        <w:t>n van de in rubriek</w:t>
      </w:r>
      <w:r w:rsidR="000C179A" w:rsidRPr="00B57C75">
        <w:rPr>
          <w:color w:val="000000"/>
          <w:szCs w:val="22"/>
          <w:lang w:val="nl-NL"/>
        </w:rPr>
        <w:t> </w:t>
      </w:r>
      <w:r w:rsidR="00E9082F" w:rsidRPr="00B57C75">
        <w:rPr>
          <w:color w:val="000000"/>
          <w:szCs w:val="22"/>
          <w:lang w:val="nl-NL"/>
        </w:rPr>
        <w:t>6.1 vermelde hulpstoffen.</w:t>
      </w:r>
    </w:p>
    <w:p w14:paraId="14C111F1" w14:textId="77777777" w:rsidR="00E9082F" w:rsidRPr="00B57C75" w:rsidRDefault="00E9082F" w:rsidP="00F90939">
      <w:pPr>
        <w:widowControl w:val="0"/>
        <w:tabs>
          <w:tab w:val="left" w:pos="567"/>
        </w:tabs>
        <w:rPr>
          <w:color w:val="000000"/>
          <w:szCs w:val="22"/>
          <w:lang w:val="nl-NL"/>
        </w:rPr>
      </w:pPr>
    </w:p>
    <w:p w14:paraId="4DDA0CDD"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Eerdere geschiedenis van reacties op de aanbrengplaats die wijzen op allergische contactdermatitis bij rivastigmine pleisters (zie rubriek 4.4).</w:t>
      </w:r>
    </w:p>
    <w:p w14:paraId="412C4A9C" w14:textId="77777777" w:rsidR="00E9082F" w:rsidRPr="00B57C75" w:rsidRDefault="00E9082F" w:rsidP="00F90939">
      <w:pPr>
        <w:widowControl w:val="0"/>
        <w:tabs>
          <w:tab w:val="left" w:pos="567"/>
        </w:tabs>
        <w:rPr>
          <w:color w:val="000000"/>
          <w:szCs w:val="22"/>
          <w:lang w:val="nl-NL"/>
        </w:rPr>
      </w:pPr>
    </w:p>
    <w:p w14:paraId="5B3711B8"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4.4</w:t>
      </w:r>
      <w:r w:rsidRPr="00B57C75">
        <w:rPr>
          <w:b/>
          <w:color w:val="000000"/>
          <w:szCs w:val="22"/>
          <w:lang w:val="nl-NL"/>
        </w:rPr>
        <w:tab/>
        <w:t>Bijzondere waarschuwingen en voorzorgen bij gebruik</w:t>
      </w:r>
    </w:p>
    <w:p w14:paraId="6AAFB1E2" w14:textId="77777777" w:rsidR="00E9082F" w:rsidRPr="00B57C75" w:rsidRDefault="00E9082F" w:rsidP="00F90939">
      <w:pPr>
        <w:keepNext/>
        <w:widowControl w:val="0"/>
        <w:tabs>
          <w:tab w:val="left" w:pos="567"/>
        </w:tabs>
        <w:rPr>
          <w:color w:val="000000"/>
          <w:szCs w:val="22"/>
          <w:lang w:val="nl-NL"/>
        </w:rPr>
      </w:pPr>
    </w:p>
    <w:p w14:paraId="71481679"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De incidentie en ernst van bijwerkingen nemen in het algemeen toe met hogere doseringen. Wanneer de behandeling langer dan </w:t>
      </w:r>
      <w:r w:rsidR="00F928B6" w:rsidRPr="00B57C75">
        <w:rPr>
          <w:color w:val="000000"/>
          <w:szCs w:val="22"/>
          <w:lang w:val="nl-NL"/>
        </w:rPr>
        <w:t>drie</w:t>
      </w:r>
      <w:r w:rsidRPr="00B57C75">
        <w:rPr>
          <w:color w:val="000000"/>
          <w:szCs w:val="22"/>
          <w:lang w:val="nl-NL"/>
        </w:rPr>
        <w:t xml:space="preserve"> dagen is onderbroken, dient deze opnieuw te worden gestart met </w:t>
      </w:r>
      <w:r w:rsidRPr="00B57C75">
        <w:rPr>
          <w:color w:val="000000"/>
          <w:szCs w:val="22"/>
          <w:lang w:val="nl-NL"/>
        </w:rPr>
        <w:lastRenderedPageBreak/>
        <w:t>1,5 mg tweemaal daags om de kans op bijwerkingen (b.v. braken) te verminderen.</w:t>
      </w:r>
    </w:p>
    <w:p w14:paraId="759304F5" w14:textId="77777777" w:rsidR="00E9082F" w:rsidRPr="00B57C75" w:rsidRDefault="00E9082F" w:rsidP="00F90939">
      <w:pPr>
        <w:widowControl w:val="0"/>
        <w:shd w:val="clear" w:color="auto" w:fill="FFFFFF"/>
        <w:textAlignment w:val="top"/>
        <w:rPr>
          <w:color w:val="000000"/>
          <w:szCs w:val="22"/>
          <w:lang w:val="nl-NL"/>
        </w:rPr>
      </w:pPr>
    </w:p>
    <w:p w14:paraId="24322584" w14:textId="77777777" w:rsidR="00E9082F" w:rsidRPr="00B57C75" w:rsidRDefault="00E9082F" w:rsidP="00F90939">
      <w:pPr>
        <w:widowControl w:val="0"/>
        <w:shd w:val="clear" w:color="auto" w:fill="FFFFFF"/>
        <w:textAlignment w:val="top"/>
        <w:rPr>
          <w:color w:val="000000"/>
          <w:szCs w:val="22"/>
          <w:lang w:val="nl-NL"/>
        </w:rPr>
      </w:pPr>
      <w:r w:rsidRPr="00B57C75">
        <w:rPr>
          <w:color w:val="000000"/>
          <w:szCs w:val="22"/>
          <w:lang w:val="nl-NL"/>
        </w:rPr>
        <w:t>Huidreacties op de aanbrengplaats kunnen voorkomen met rivastigmine pleisters en zijn meestal van lichte tot matige intensiteit. Deze reacties zijn op zichzelf niet een indicatie van sensibilisering. Echter, het gebruik van rivastigmine pleisters kan leiden tot allergische contactdermatitis.</w:t>
      </w:r>
    </w:p>
    <w:p w14:paraId="32D5EBD5" w14:textId="77777777" w:rsidR="00E9082F" w:rsidRPr="00B57C75" w:rsidRDefault="00E9082F" w:rsidP="00F90939">
      <w:pPr>
        <w:widowControl w:val="0"/>
        <w:shd w:val="clear" w:color="auto" w:fill="FFFFFF"/>
        <w:textAlignment w:val="top"/>
        <w:rPr>
          <w:color w:val="000000"/>
          <w:szCs w:val="22"/>
          <w:lang w:val="nl-NL"/>
        </w:rPr>
      </w:pPr>
    </w:p>
    <w:p w14:paraId="53C50AAB" w14:textId="77777777" w:rsidR="00E9082F" w:rsidRPr="00B57C75" w:rsidRDefault="00E9082F" w:rsidP="00F90939">
      <w:pPr>
        <w:widowControl w:val="0"/>
        <w:shd w:val="clear" w:color="auto" w:fill="FFFFFF"/>
        <w:textAlignment w:val="top"/>
        <w:rPr>
          <w:color w:val="000000"/>
          <w:szCs w:val="22"/>
          <w:lang w:val="nl-NL"/>
        </w:rPr>
      </w:pPr>
      <w:r w:rsidRPr="00B57C75">
        <w:rPr>
          <w:color w:val="000000"/>
          <w:szCs w:val="22"/>
          <w:lang w:val="nl-NL"/>
        </w:rPr>
        <w:t>Allergische contactdermatitis moet worden vermoed indien reacties op de aanbrengplaats zich verspreiden buiten de pleistergrootte, als er aanwijzingen zijn van een meer intense lokale reactie (zoals toename van erytheem, oedeem, papels, blaasjes) en als de symptomen niet significant verbeteren binnen 48 uur na verwijdering van de pleister. In deze gevallen moet de behandeling worden stopgezet (zie rubriek 4.3).</w:t>
      </w:r>
    </w:p>
    <w:p w14:paraId="4937161E" w14:textId="77777777" w:rsidR="00E9082F" w:rsidRPr="00B57C75" w:rsidRDefault="00E9082F" w:rsidP="00F90939">
      <w:pPr>
        <w:widowControl w:val="0"/>
        <w:shd w:val="clear" w:color="auto" w:fill="FFFFFF"/>
        <w:textAlignment w:val="top"/>
        <w:rPr>
          <w:color w:val="000000"/>
          <w:szCs w:val="22"/>
          <w:lang w:val="nl-NL"/>
        </w:rPr>
      </w:pPr>
    </w:p>
    <w:p w14:paraId="61584820" w14:textId="77777777" w:rsidR="00E9082F" w:rsidRPr="00B57C75" w:rsidRDefault="00E9082F" w:rsidP="00F90939">
      <w:pPr>
        <w:widowControl w:val="0"/>
        <w:shd w:val="clear" w:color="auto" w:fill="FFFFFF"/>
        <w:textAlignment w:val="top"/>
        <w:rPr>
          <w:color w:val="000000"/>
          <w:szCs w:val="22"/>
          <w:lang w:val="nl-NL"/>
        </w:rPr>
      </w:pPr>
      <w:r w:rsidRPr="00B57C75">
        <w:rPr>
          <w:color w:val="000000"/>
          <w:szCs w:val="22"/>
          <w:lang w:val="nl-NL"/>
        </w:rPr>
        <w:t>Patiënten die reacties op de aanbrengplaats krijgen die wijzen op allergische contactdermatitis voor rivastigmine pleisters en die nog steeds behandeling met rivastigmine nodig hebben, dienen alleen omgezet te worden op orale rivastigmine na negatieve allergietesten en onder streng medisch toezicht. Het is mogelijk dat sommige patiënten die gesensibiliseerd geraakt zijn voor rivastigmine door blootstelling aan rivastigmine pleisters niet in staat zijn om rivastigmine te gebruiken in welke vorm dan ook.</w:t>
      </w:r>
    </w:p>
    <w:p w14:paraId="12D3DB8E" w14:textId="77777777" w:rsidR="00E9082F" w:rsidRPr="00B57C75" w:rsidRDefault="00E9082F" w:rsidP="00F90939">
      <w:pPr>
        <w:widowControl w:val="0"/>
        <w:shd w:val="clear" w:color="auto" w:fill="FFFFFF"/>
        <w:textAlignment w:val="top"/>
        <w:rPr>
          <w:color w:val="000000"/>
          <w:szCs w:val="22"/>
          <w:lang w:val="nl-NL"/>
        </w:rPr>
      </w:pPr>
    </w:p>
    <w:p w14:paraId="649A8796" w14:textId="77777777" w:rsidR="00E9082F" w:rsidRPr="00B57C75" w:rsidRDefault="00E9082F" w:rsidP="00F90939">
      <w:pPr>
        <w:widowControl w:val="0"/>
        <w:shd w:val="clear" w:color="auto" w:fill="FFFFFF"/>
        <w:textAlignment w:val="top"/>
        <w:rPr>
          <w:color w:val="000000"/>
          <w:szCs w:val="22"/>
          <w:lang w:val="nl-NL"/>
        </w:rPr>
      </w:pPr>
      <w:r w:rsidRPr="00B57C75">
        <w:rPr>
          <w:color w:val="000000"/>
          <w:szCs w:val="22"/>
          <w:lang w:val="nl-NL"/>
        </w:rPr>
        <w:t xml:space="preserve">Er zijn zeldzame postmarketingmeldingen van patiënten die </w:t>
      </w:r>
      <w:r w:rsidR="0091656A" w:rsidRPr="00B57C75">
        <w:rPr>
          <w:color w:val="000000"/>
          <w:szCs w:val="22"/>
          <w:lang w:val="nl-NL"/>
        </w:rPr>
        <w:t>allergische dermatitis (</w:t>
      </w:r>
      <w:r w:rsidRPr="00B57C75">
        <w:rPr>
          <w:color w:val="000000"/>
          <w:szCs w:val="22"/>
          <w:lang w:val="nl-NL"/>
        </w:rPr>
        <w:t>verspreid</w:t>
      </w:r>
      <w:r w:rsidR="0091656A" w:rsidRPr="00B57C75">
        <w:rPr>
          <w:color w:val="000000"/>
          <w:szCs w:val="22"/>
          <w:lang w:val="nl-NL"/>
        </w:rPr>
        <w:t>)</w:t>
      </w:r>
      <w:r w:rsidR="007F5239" w:rsidRPr="00B57C75">
        <w:rPr>
          <w:color w:val="000000"/>
          <w:szCs w:val="22"/>
          <w:lang w:val="nl-NL"/>
        </w:rPr>
        <w:t xml:space="preserve"> </w:t>
      </w:r>
      <w:r w:rsidRPr="00B57C75">
        <w:rPr>
          <w:color w:val="000000"/>
          <w:szCs w:val="22"/>
          <w:lang w:val="nl-NL"/>
        </w:rPr>
        <w:t>ervoeren bij toediening van rivastigmine, ongeacht de wijze van toediening (oraal, transdermaal). In deze gevallen moet de behandeling worden stopgezet (zie rubriek 4.3).</w:t>
      </w:r>
    </w:p>
    <w:p w14:paraId="17507DC1" w14:textId="77777777" w:rsidR="00E9082F" w:rsidRPr="00B57C75" w:rsidRDefault="00E9082F" w:rsidP="00F90939">
      <w:pPr>
        <w:widowControl w:val="0"/>
        <w:shd w:val="clear" w:color="auto" w:fill="FFFFFF"/>
        <w:textAlignment w:val="top"/>
        <w:rPr>
          <w:color w:val="000000"/>
          <w:szCs w:val="22"/>
          <w:lang w:val="nl-NL"/>
        </w:rPr>
      </w:pPr>
    </w:p>
    <w:p w14:paraId="05F51D0C"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Patiënten en verzorgers dienen dienovereenkomstig geïnstrueerd te worden.</w:t>
      </w:r>
    </w:p>
    <w:p w14:paraId="27681739" w14:textId="77777777" w:rsidR="00E9082F" w:rsidRPr="00B57C75" w:rsidRDefault="00E9082F" w:rsidP="00F90939">
      <w:pPr>
        <w:widowControl w:val="0"/>
        <w:rPr>
          <w:color w:val="000000"/>
          <w:szCs w:val="22"/>
          <w:lang w:val="nl-NL"/>
        </w:rPr>
      </w:pPr>
    </w:p>
    <w:p w14:paraId="5F4FB295" w14:textId="77777777" w:rsidR="00E9082F" w:rsidRPr="00B57C75" w:rsidRDefault="00E9082F" w:rsidP="00F90939">
      <w:pPr>
        <w:widowControl w:val="0"/>
        <w:rPr>
          <w:color w:val="000000"/>
          <w:szCs w:val="22"/>
          <w:lang w:val="nl-NL"/>
        </w:rPr>
      </w:pPr>
      <w:r w:rsidRPr="00B57C75">
        <w:rPr>
          <w:color w:val="000000"/>
          <w:szCs w:val="22"/>
          <w:lang w:val="nl-NL"/>
        </w:rPr>
        <w:t>Dosistitratie: bijwerkingen (b.v. hypertensie en hallucinaties bij patiënten met Alzheimer dementie en verergering van extrapyramidale symptomen, in het bijzonder tremor, bij patiënten met dementie geassocieerd met de ziekte van Parkinson) zijn waargenomen kort na dosisverhoging. Ze kunnen reageren op een verlaging van de dosis. In andere gevallen werd Exelon stopgezet (zie rubriek 4.8).</w:t>
      </w:r>
    </w:p>
    <w:p w14:paraId="0F82E5E8" w14:textId="77777777" w:rsidR="00E9082F" w:rsidRPr="00B57C75" w:rsidRDefault="00E9082F" w:rsidP="00F90939">
      <w:pPr>
        <w:pStyle w:val="BodyText"/>
        <w:widowControl w:val="0"/>
        <w:spacing w:line="240" w:lineRule="auto"/>
        <w:jc w:val="left"/>
        <w:rPr>
          <w:color w:val="000000"/>
          <w:szCs w:val="22"/>
          <w:lang w:val="nl-NL"/>
        </w:rPr>
      </w:pPr>
    </w:p>
    <w:p w14:paraId="2BBABEB6" w14:textId="77777777" w:rsidR="00E9082F" w:rsidRPr="00B57C75" w:rsidRDefault="00E9082F" w:rsidP="00F90939">
      <w:pPr>
        <w:pStyle w:val="BodyText"/>
        <w:widowControl w:val="0"/>
        <w:spacing w:line="240" w:lineRule="auto"/>
        <w:jc w:val="left"/>
        <w:rPr>
          <w:color w:val="000000"/>
          <w:szCs w:val="22"/>
          <w:lang w:val="nl-NL"/>
        </w:rPr>
      </w:pPr>
      <w:r w:rsidRPr="00B57C75">
        <w:rPr>
          <w:color w:val="000000"/>
          <w:szCs w:val="22"/>
          <w:lang w:val="nl-NL"/>
        </w:rPr>
        <w:t>Gastrointestinale stoornissen zoals misselijkheid, braken en diarree zijn dosisgerelateerd en kunnen zich voordoen, in het bijzonder wanneer de behandeling wordt gestart en/of de dosis wordt verhoogd (zie rubriek 4.8). Deze bijwerkingen komen vaker voor bij vrouwen. Patiënten die klachten of symptomen vertonen van dehydratie als gevolg van langdurig braken of diarree, kunnen onder controle worden gehouden door intraveneuze vloeistof toe te dienen en de dosis te verlagen of te staken, wanneer dit direct opgemerkt en behandeld wordt.</w:t>
      </w:r>
      <w:r w:rsidRPr="00B57C75">
        <w:rPr>
          <w:lang w:val="nl-NL"/>
        </w:rPr>
        <w:t xml:space="preserve"> </w:t>
      </w:r>
      <w:r w:rsidRPr="00B57C75">
        <w:rPr>
          <w:color w:val="000000"/>
          <w:szCs w:val="22"/>
          <w:lang w:val="nl-NL"/>
        </w:rPr>
        <w:t>Dehydratie kan ernstige gevolgen hebben.</w:t>
      </w:r>
    </w:p>
    <w:p w14:paraId="36332642" w14:textId="77777777" w:rsidR="00E9082F" w:rsidRPr="00B57C75" w:rsidRDefault="00E9082F" w:rsidP="00F90939">
      <w:pPr>
        <w:pStyle w:val="BodyText"/>
        <w:widowControl w:val="0"/>
        <w:spacing w:line="240" w:lineRule="auto"/>
        <w:jc w:val="left"/>
        <w:rPr>
          <w:color w:val="000000"/>
          <w:szCs w:val="22"/>
          <w:lang w:val="nl-NL"/>
        </w:rPr>
      </w:pPr>
    </w:p>
    <w:p w14:paraId="634F7928" w14:textId="77777777" w:rsidR="00E9082F" w:rsidRPr="00B57C75" w:rsidRDefault="00E9082F" w:rsidP="00F90939">
      <w:pPr>
        <w:pStyle w:val="BodyText"/>
        <w:widowControl w:val="0"/>
        <w:spacing w:line="240" w:lineRule="auto"/>
        <w:jc w:val="left"/>
        <w:rPr>
          <w:color w:val="000000"/>
          <w:szCs w:val="22"/>
          <w:lang w:val="nl-NL"/>
        </w:rPr>
      </w:pPr>
      <w:r w:rsidRPr="00B57C75">
        <w:rPr>
          <w:color w:val="000000"/>
          <w:szCs w:val="22"/>
          <w:lang w:val="nl-NL"/>
        </w:rPr>
        <w:t>Patiënten met de ziekte van Alzheimer kunnen gewicht verliezen. Cholinesteraseremmers, waaronder rivastigmine, worden in verband gebracht met gewichtsverlies bij deze patiënten. Het gewicht van de patiënt dient tijdens de behandeling gecontroleerd te worden.</w:t>
      </w:r>
    </w:p>
    <w:p w14:paraId="7AE7E2CC" w14:textId="77777777" w:rsidR="00E9082F" w:rsidRPr="00B57C75" w:rsidRDefault="00E9082F" w:rsidP="00F90939">
      <w:pPr>
        <w:widowControl w:val="0"/>
        <w:tabs>
          <w:tab w:val="left" w:pos="567"/>
        </w:tabs>
        <w:rPr>
          <w:color w:val="000000"/>
          <w:szCs w:val="22"/>
          <w:lang w:val="nl-NL"/>
        </w:rPr>
      </w:pPr>
    </w:p>
    <w:p w14:paraId="2CF4A233" w14:textId="77777777" w:rsidR="00E9082F" w:rsidRPr="00C35765" w:rsidRDefault="00E9082F" w:rsidP="00F90939">
      <w:pPr>
        <w:widowControl w:val="0"/>
        <w:tabs>
          <w:tab w:val="left" w:pos="567"/>
        </w:tabs>
        <w:rPr>
          <w:color w:val="000000"/>
          <w:szCs w:val="22"/>
          <w:lang w:val="nl-NL"/>
        </w:rPr>
      </w:pPr>
      <w:r w:rsidRPr="00B57C75">
        <w:rPr>
          <w:color w:val="000000"/>
          <w:szCs w:val="22"/>
          <w:lang w:val="nl-NL"/>
        </w:rPr>
        <w:t xml:space="preserve">In geval van ernstig braken geassocieerd met de behandeling met rivastigmine, moet een geschikte aanpassing van de dosering doorgevoerd worden zoals aanbevolen in rubriek 4.2. Enkele gevallen van ernstig braken werden geassocieerd met oesofagusruptuur (zie rubriek 4.8). Zulke gevallen leken voornamelijk voor te komen na verhoging van de dosis of </w:t>
      </w:r>
      <w:r w:rsidRPr="00C35765">
        <w:rPr>
          <w:color w:val="000000"/>
          <w:szCs w:val="22"/>
          <w:lang w:val="nl-NL"/>
        </w:rPr>
        <w:t>bij hogere doses rivastigmine.</w:t>
      </w:r>
    </w:p>
    <w:p w14:paraId="3FFF3C32" w14:textId="77777777" w:rsidR="00195FAE" w:rsidRPr="00C35765" w:rsidRDefault="00195FAE" w:rsidP="00F90939">
      <w:pPr>
        <w:widowControl w:val="0"/>
        <w:tabs>
          <w:tab w:val="left" w:pos="567"/>
        </w:tabs>
        <w:rPr>
          <w:color w:val="000000"/>
          <w:szCs w:val="22"/>
          <w:lang w:val="nl-NL"/>
        </w:rPr>
      </w:pPr>
    </w:p>
    <w:p w14:paraId="3DB51073" w14:textId="248405E3" w:rsidR="00195FAE" w:rsidRPr="00B57C75" w:rsidRDefault="006818C2" w:rsidP="00F90939">
      <w:pPr>
        <w:widowControl w:val="0"/>
        <w:tabs>
          <w:tab w:val="left" w:pos="567"/>
        </w:tabs>
        <w:rPr>
          <w:color w:val="000000"/>
          <w:szCs w:val="22"/>
          <w:lang w:val="nl-NL"/>
        </w:rPr>
      </w:pPr>
      <w:r w:rsidRPr="00C35765">
        <w:rPr>
          <w:color w:val="000000"/>
          <w:szCs w:val="22"/>
          <w:lang w:val="nl-NL"/>
        </w:rPr>
        <w:t xml:space="preserve">QT-verlenging op het elektrocardiogram kan optreden bij patiënten die worden behandeld met bepaalde cholinesteraseremmers, waaronder rivastigmine. </w:t>
      </w:r>
      <w:r w:rsidR="00195FAE" w:rsidRPr="00C35765">
        <w:rPr>
          <w:color w:val="000000"/>
          <w:szCs w:val="22"/>
          <w:lang w:val="nl-NL"/>
        </w:rPr>
        <w:t>Rivastigmine kan bradycardie veroorzaken dat</w:t>
      </w:r>
      <w:r w:rsidR="00195FAE" w:rsidRPr="00C35765">
        <w:rPr>
          <w:lang w:val="nl-NL"/>
        </w:rPr>
        <w:t xml:space="preserve"> </w:t>
      </w:r>
      <w:r w:rsidR="00195FAE" w:rsidRPr="00C35765">
        <w:rPr>
          <w:color w:val="000000"/>
          <w:szCs w:val="22"/>
          <w:lang w:val="nl-NL"/>
        </w:rPr>
        <w:t xml:space="preserve">een risicofactor is voor het optreden van </w:t>
      </w:r>
      <w:r w:rsidR="00BA2737" w:rsidRPr="00C35765">
        <w:rPr>
          <w:color w:val="000000"/>
          <w:szCs w:val="22"/>
          <w:lang w:val="nl-NL"/>
        </w:rPr>
        <w:t>t</w:t>
      </w:r>
      <w:r w:rsidR="004B2DC7" w:rsidRPr="00C35765">
        <w:rPr>
          <w:color w:val="000000"/>
          <w:szCs w:val="22"/>
          <w:lang w:val="nl-NL"/>
        </w:rPr>
        <w:t xml:space="preserve">orsade de </w:t>
      </w:r>
      <w:r w:rsidR="00BA2737" w:rsidRPr="00C35765">
        <w:rPr>
          <w:color w:val="000000"/>
          <w:szCs w:val="22"/>
          <w:lang w:val="nl-NL"/>
        </w:rPr>
        <w:t>p</w:t>
      </w:r>
      <w:r w:rsidR="004B2DC7" w:rsidRPr="00C35765">
        <w:rPr>
          <w:color w:val="000000"/>
          <w:szCs w:val="22"/>
          <w:lang w:val="nl-NL"/>
        </w:rPr>
        <w:t>ointes</w:t>
      </w:r>
      <w:r w:rsidR="00195FAE" w:rsidRPr="00C35765">
        <w:rPr>
          <w:color w:val="000000"/>
          <w:szCs w:val="22"/>
          <w:lang w:val="nl-NL"/>
        </w:rPr>
        <w:t xml:space="preserve">, voornamelijk bij patiënten met risicofactoren. Voorzichtigheid is geboden bij patiënten met </w:t>
      </w:r>
      <w:r w:rsidR="00D552CB" w:rsidRPr="00C35765">
        <w:rPr>
          <w:color w:val="000000"/>
          <w:szCs w:val="22"/>
          <w:lang w:val="nl-NL"/>
        </w:rPr>
        <w:t>reeds</w:t>
      </w:r>
      <w:r w:rsidRPr="00C35765">
        <w:rPr>
          <w:color w:val="000000"/>
          <w:szCs w:val="22"/>
          <w:lang w:val="nl-NL"/>
        </w:rPr>
        <w:t xml:space="preserve"> bestaande, of een familiaire voorgeschiedenis van, QTc-verlenging of </w:t>
      </w:r>
      <w:r w:rsidR="00D552CB" w:rsidRPr="00C35765">
        <w:rPr>
          <w:color w:val="000000"/>
          <w:szCs w:val="22"/>
          <w:lang w:val="nl-NL"/>
        </w:rPr>
        <w:t xml:space="preserve">met </w:t>
      </w:r>
      <w:r w:rsidR="00195FAE" w:rsidRPr="00C35765">
        <w:rPr>
          <w:color w:val="000000"/>
          <w:szCs w:val="22"/>
          <w:lang w:val="nl-NL"/>
        </w:rPr>
        <w:t xml:space="preserve">een hoger risico op het ontwikkelen van </w:t>
      </w:r>
      <w:r w:rsidR="00BA2737" w:rsidRPr="00C35765">
        <w:rPr>
          <w:color w:val="000000"/>
          <w:szCs w:val="22"/>
          <w:lang w:val="nl-NL"/>
        </w:rPr>
        <w:t>t</w:t>
      </w:r>
      <w:r w:rsidR="004B2DC7" w:rsidRPr="00C35765">
        <w:rPr>
          <w:color w:val="000000"/>
          <w:szCs w:val="22"/>
          <w:lang w:val="nl-NL"/>
        </w:rPr>
        <w:t xml:space="preserve">orsade de </w:t>
      </w:r>
      <w:r w:rsidR="00BA2737" w:rsidRPr="00C35765">
        <w:rPr>
          <w:color w:val="000000"/>
          <w:szCs w:val="22"/>
          <w:lang w:val="nl-NL"/>
        </w:rPr>
        <w:t>p</w:t>
      </w:r>
      <w:r w:rsidR="004B2DC7" w:rsidRPr="00C35765">
        <w:rPr>
          <w:color w:val="000000"/>
          <w:szCs w:val="22"/>
          <w:lang w:val="nl-NL"/>
        </w:rPr>
        <w:t>ointes</w:t>
      </w:r>
      <w:r w:rsidR="00195FAE" w:rsidRPr="00C35765">
        <w:rPr>
          <w:color w:val="000000"/>
          <w:szCs w:val="22"/>
          <w:lang w:val="nl-NL"/>
        </w:rPr>
        <w:t xml:space="preserve">; bijvoorbeeld, degenen met ongecompenseerd hartfalen, een recent myocardinfarct, bradyaritmieën, een predispositie voor hypokaliëmie of hypomagnesiëmie of bij gelijktijdig gebruik van geneesmiddelen waarvan het bekend is dat ze QT-verlenging en/of </w:t>
      </w:r>
      <w:r w:rsidR="00BA2737" w:rsidRPr="00C35765">
        <w:rPr>
          <w:color w:val="000000"/>
          <w:szCs w:val="22"/>
          <w:lang w:val="nl-NL"/>
        </w:rPr>
        <w:t>t</w:t>
      </w:r>
      <w:r w:rsidR="004B2DC7" w:rsidRPr="00C35765">
        <w:rPr>
          <w:color w:val="000000"/>
          <w:szCs w:val="22"/>
          <w:lang w:val="nl-NL"/>
        </w:rPr>
        <w:t xml:space="preserve">orsade de </w:t>
      </w:r>
      <w:r w:rsidR="00BA2737" w:rsidRPr="00C35765">
        <w:rPr>
          <w:color w:val="000000"/>
          <w:szCs w:val="22"/>
          <w:lang w:val="nl-NL"/>
        </w:rPr>
        <w:t>p</w:t>
      </w:r>
      <w:r w:rsidR="004B2DC7" w:rsidRPr="00C35765">
        <w:rPr>
          <w:color w:val="000000"/>
          <w:szCs w:val="22"/>
          <w:lang w:val="nl-NL"/>
        </w:rPr>
        <w:t>ointes</w:t>
      </w:r>
      <w:r w:rsidR="00195FAE" w:rsidRPr="00C35765">
        <w:rPr>
          <w:color w:val="000000"/>
          <w:szCs w:val="22"/>
          <w:lang w:val="nl-NL"/>
        </w:rPr>
        <w:t xml:space="preserve"> induceren</w:t>
      </w:r>
      <w:r w:rsidRPr="00C35765">
        <w:rPr>
          <w:color w:val="000000"/>
          <w:szCs w:val="22"/>
          <w:lang w:val="nl-NL"/>
        </w:rPr>
        <w:t xml:space="preserve">. Klinische monitoring (ECG) kan </w:t>
      </w:r>
      <w:r w:rsidR="00D552CB" w:rsidRPr="00C35765">
        <w:rPr>
          <w:color w:val="000000"/>
          <w:szCs w:val="22"/>
          <w:lang w:val="nl-NL"/>
        </w:rPr>
        <w:t xml:space="preserve">ook </w:t>
      </w:r>
      <w:r w:rsidRPr="00C35765">
        <w:rPr>
          <w:color w:val="000000"/>
          <w:szCs w:val="22"/>
          <w:lang w:val="nl-NL"/>
        </w:rPr>
        <w:t>noodzakelijk zijn</w:t>
      </w:r>
      <w:r w:rsidR="00195FAE" w:rsidRPr="00C35765">
        <w:rPr>
          <w:color w:val="000000"/>
          <w:szCs w:val="22"/>
          <w:lang w:val="nl-NL"/>
        </w:rPr>
        <w:t xml:space="preserve"> (zie rubrieken 4.5 en</w:t>
      </w:r>
      <w:r w:rsidR="00195FAE" w:rsidRPr="00B57C75">
        <w:rPr>
          <w:color w:val="000000"/>
          <w:szCs w:val="22"/>
          <w:lang w:val="nl-NL"/>
        </w:rPr>
        <w:t xml:space="preserve"> 4.8).</w:t>
      </w:r>
    </w:p>
    <w:p w14:paraId="6644CDCA" w14:textId="77777777" w:rsidR="00E9082F" w:rsidRPr="00B57C75" w:rsidRDefault="00E9082F" w:rsidP="00F90939">
      <w:pPr>
        <w:widowControl w:val="0"/>
        <w:tabs>
          <w:tab w:val="left" w:pos="567"/>
        </w:tabs>
        <w:rPr>
          <w:color w:val="000000"/>
          <w:szCs w:val="22"/>
          <w:lang w:val="nl-NL"/>
        </w:rPr>
      </w:pPr>
    </w:p>
    <w:p w14:paraId="78979931"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Voorzichtigheid is geboden wanneer rivastigmine gebruikt wordt bij patiënten met sick sinus-</w:t>
      </w:r>
      <w:r w:rsidRPr="00B57C75">
        <w:rPr>
          <w:color w:val="000000"/>
          <w:szCs w:val="22"/>
          <w:lang w:val="nl-NL"/>
        </w:rPr>
        <w:lastRenderedPageBreak/>
        <w:t>syndroom of met geleidingsstoornissen (sinoatriaal blok, atrioventriculair blok) (zie rubriek 4.8).</w:t>
      </w:r>
    </w:p>
    <w:p w14:paraId="6ADCF2B2" w14:textId="77777777" w:rsidR="00E9082F" w:rsidRPr="00B57C75" w:rsidRDefault="00E9082F" w:rsidP="00F90939">
      <w:pPr>
        <w:widowControl w:val="0"/>
        <w:tabs>
          <w:tab w:val="left" w:pos="567"/>
        </w:tabs>
        <w:rPr>
          <w:color w:val="000000"/>
          <w:szCs w:val="22"/>
          <w:lang w:val="nl-NL"/>
        </w:rPr>
      </w:pPr>
    </w:p>
    <w:p w14:paraId="39578748"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Rivastigmine kan de maagzuursecretie verhogen. Voorzichtigheid is geboden bij de behandeling van patiënten met actieve maag- of duodenumzweren of patiënten die gepredisponeerd zijn voor dergelijke aandoeningen.</w:t>
      </w:r>
    </w:p>
    <w:p w14:paraId="6DEDAF4B" w14:textId="77777777" w:rsidR="00E9082F" w:rsidRPr="00B57C75" w:rsidRDefault="00E9082F" w:rsidP="00F90939">
      <w:pPr>
        <w:widowControl w:val="0"/>
        <w:tabs>
          <w:tab w:val="left" w:pos="567"/>
        </w:tabs>
        <w:rPr>
          <w:color w:val="000000"/>
          <w:szCs w:val="22"/>
          <w:lang w:val="nl-NL"/>
        </w:rPr>
      </w:pPr>
    </w:p>
    <w:p w14:paraId="526ABDCA"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Cholinesteraseremmers moeten met voorzichtigheid voorgeschreven worden aan patiënten met een geschiedenis van astma of obstructieve longziekten.</w:t>
      </w:r>
    </w:p>
    <w:p w14:paraId="63FFDDCD" w14:textId="77777777" w:rsidR="00E9082F" w:rsidRPr="00B57C75" w:rsidRDefault="00E9082F" w:rsidP="00F90939">
      <w:pPr>
        <w:widowControl w:val="0"/>
        <w:tabs>
          <w:tab w:val="left" w:pos="567"/>
        </w:tabs>
        <w:rPr>
          <w:color w:val="000000"/>
          <w:szCs w:val="22"/>
          <w:lang w:val="nl-NL"/>
        </w:rPr>
      </w:pPr>
    </w:p>
    <w:p w14:paraId="69ECDF21"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Cholinerge stoffen kunnen urinewegobstructie en convulsies doen ontstaan of verergeren. Voorzichtigheid wordt aanbevolen bij de behandeling van patiënten met een predispositie voor dergelijke ziekten.</w:t>
      </w:r>
    </w:p>
    <w:p w14:paraId="3F38F724" w14:textId="77777777" w:rsidR="00E9082F" w:rsidRPr="00B57C75" w:rsidRDefault="00E9082F" w:rsidP="00F90939">
      <w:pPr>
        <w:widowControl w:val="0"/>
        <w:rPr>
          <w:color w:val="000000"/>
          <w:szCs w:val="22"/>
          <w:lang w:val="nl-NL"/>
        </w:rPr>
      </w:pPr>
    </w:p>
    <w:p w14:paraId="4AFB72D4"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Het gebruik van rivastigmine door patiënten met ernstige dementie bij de ziekte van Alzheimer of geassocieerd met de ziekte van Parkinson, andere vormen van dementie of andere vormen van geheugenfunctiestoornissen (bijvoorbeeld leeftijdgerelateerde cognitieve achteruitgang) zijn niet onderzocht en gebruik bij deze patiëntenpopulaties wordt daarom niet aanbevolen.</w:t>
      </w:r>
    </w:p>
    <w:p w14:paraId="2B71124C" w14:textId="77777777" w:rsidR="00E9082F" w:rsidRPr="00B57C75" w:rsidRDefault="00E9082F" w:rsidP="00F90939">
      <w:pPr>
        <w:widowControl w:val="0"/>
        <w:tabs>
          <w:tab w:val="left" w:pos="709"/>
        </w:tabs>
        <w:rPr>
          <w:color w:val="000000"/>
          <w:szCs w:val="22"/>
          <w:lang w:val="nl-NL"/>
        </w:rPr>
      </w:pPr>
    </w:p>
    <w:p w14:paraId="2BD7BAF0" w14:textId="77777777" w:rsidR="00E9082F" w:rsidRPr="00B57C75" w:rsidRDefault="00E9082F" w:rsidP="00F90939">
      <w:pPr>
        <w:widowControl w:val="0"/>
        <w:tabs>
          <w:tab w:val="left" w:pos="709"/>
        </w:tabs>
        <w:rPr>
          <w:color w:val="000000"/>
          <w:szCs w:val="22"/>
          <w:lang w:val="nl-NL"/>
        </w:rPr>
      </w:pPr>
      <w:r w:rsidRPr="00B57C75">
        <w:rPr>
          <w:color w:val="000000"/>
          <w:szCs w:val="22"/>
          <w:lang w:val="nl-NL"/>
        </w:rPr>
        <w:t>Evenals bij andere cholinomimetica kan rivastigmine extrapyramidale symptomen verergeren of induceren. Verslechtering (inclusief bradykinesie, dyskinesie, loopstoornis) en een toename in incidentie of intensiteit van tremor is waargenomen bij patiënten met dementie geassocieerd met de ziekte van Parkinson (zie rubriek 4.8). Deze voorvallen hebben in enkele gevallen geleid tot het beëindigen van de behandeling met rivastigmine (b.v. beëindiging als gevolg van tremor 1,7% met rivastigmine ten opzichte van 0% met placebo). Klinisch toezicht wordt aanbevolen voor deze bijwerkingen.</w:t>
      </w:r>
    </w:p>
    <w:p w14:paraId="0E2B4E0D" w14:textId="77777777" w:rsidR="00E9082F" w:rsidRPr="00B57C75" w:rsidRDefault="00E9082F" w:rsidP="00F90939">
      <w:pPr>
        <w:widowControl w:val="0"/>
        <w:tabs>
          <w:tab w:val="left" w:pos="709"/>
        </w:tabs>
        <w:rPr>
          <w:color w:val="000000"/>
          <w:szCs w:val="22"/>
          <w:lang w:val="nl-NL"/>
        </w:rPr>
      </w:pPr>
    </w:p>
    <w:p w14:paraId="2E5DF96D" w14:textId="77777777" w:rsidR="00E9082F" w:rsidRPr="00B57C75" w:rsidRDefault="00E9082F" w:rsidP="00F90939">
      <w:pPr>
        <w:keepNext/>
        <w:widowControl w:val="0"/>
        <w:tabs>
          <w:tab w:val="left" w:pos="567"/>
        </w:tabs>
        <w:rPr>
          <w:color w:val="000000"/>
          <w:szCs w:val="22"/>
          <w:u w:val="single"/>
          <w:lang w:val="nl-NL"/>
        </w:rPr>
      </w:pPr>
      <w:r w:rsidRPr="00B57C75">
        <w:rPr>
          <w:color w:val="000000"/>
          <w:szCs w:val="22"/>
          <w:u w:val="single"/>
          <w:lang w:val="nl-NL"/>
        </w:rPr>
        <w:t>Speciale populaties</w:t>
      </w:r>
    </w:p>
    <w:p w14:paraId="6636A6FB" w14:textId="77777777" w:rsidR="002A72A9" w:rsidRPr="00B57C75" w:rsidRDefault="002A72A9" w:rsidP="00F90939">
      <w:pPr>
        <w:keepNext/>
        <w:widowControl w:val="0"/>
        <w:tabs>
          <w:tab w:val="left" w:pos="709"/>
        </w:tabs>
        <w:rPr>
          <w:color w:val="000000"/>
          <w:szCs w:val="22"/>
          <w:lang w:val="nl-NL"/>
        </w:rPr>
      </w:pPr>
    </w:p>
    <w:p w14:paraId="59B0E9F6" w14:textId="77777777" w:rsidR="00E9082F" w:rsidRPr="00B57C75" w:rsidRDefault="00E9082F" w:rsidP="00F90939">
      <w:pPr>
        <w:widowControl w:val="0"/>
        <w:tabs>
          <w:tab w:val="left" w:pos="709"/>
        </w:tabs>
        <w:rPr>
          <w:color w:val="000000"/>
          <w:szCs w:val="22"/>
          <w:lang w:val="nl-NL"/>
        </w:rPr>
      </w:pPr>
      <w:r w:rsidRPr="00B57C75">
        <w:rPr>
          <w:color w:val="000000"/>
          <w:szCs w:val="22"/>
          <w:lang w:val="nl-NL"/>
        </w:rPr>
        <w:t xml:space="preserve">Patiënten met een klinisch significant gestoorde nier- of leverfunctie zouden meer bijwerkingen kunnen ervaren (zie rubrieken 4.2 en 5.2). </w:t>
      </w:r>
      <w:r w:rsidR="0091656A" w:rsidRPr="00B57C75">
        <w:rPr>
          <w:color w:val="000000"/>
          <w:szCs w:val="22"/>
          <w:lang w:val="nl-NL"/>
        </w:rPr>
        <w:t xml:space="preserve">De doseringsaanbevelingen om te titreren overeenkomstig de individuele verdraagbaarheid moeten nauwkeurig worden opgevolgd. </w:t>
      </w:r>
      <w:r w:rsidRPr="00B57C75">
        <w:rPr>
          <w:color w:val="000000"/>
          <w:szCs w:val="22"/>
          <w:lang w:val="nl-NL"/>
        </w:rPr>
        <w:t>Patiënten met ernstige leverinsufficiëntie zijn niet onderzocht. Exelon kan echter worden gebruikt in deze patiëntenpopulatie en nauwgezette controle is nodig.</w:t>
      </w:r>
    </w:p>
    <w:p w14:paraId="730C6917" w14:textId="77777777" w:rsidR="00E9082F" w:rsidRPr="00B57C75" w:rsidRDefault="00E9082F" w:rsidP="00F90939">
      <w:pPr>
        <w:widowControl w:val="0"/>
        <w:tabs>
          <w:tab w:val="left" w:pos="709"/>
        </w:tabs>
        <w:rPr>
          <w:color w:val="000000"/>
          <w:szCs w:val="22"/>
          <w:lang w:val="nl-NL"/>
        </w:rPr>
      </w:pPr>
    </w:p>
    <w:p w14:paraId="3E2898AF" w14:textId="77777777" w:rsidR="00E9082F" w:rsidRPr="00CB5D2A" w:rsidRDefault="00E9082F" w:rsidP="00F90939">
      <w:pPr>
        <w:widowControl w:val="0"/>
        <w:tabs>
          <w:tab w:val="left" w:pos="709"/>
        </w:tabs>
        <w:rPr>
          <w:color w:val="000000"/>
          <w:szCs w:val="22"/>
          <w:lang w:val="nl-NL"/>
        </w:rPr>
      </w:pPr>
      <w:r w:rsidRPr="00B57C75">
        <w:rPr>
          <w:color w:val="000000"/>
          <w:szCs w:val="22"/>
          <w:lang w:val="nl-NL"/>
        </w:rPr>
        <w:t xml:space="preserve">Patiënten met een lichaamsgewicht onder de 50 kg kunnen meer </w:t>
      </w:r>
      <w:r w:rsidRPr="00CB5D2A">
        <w:rPr>
          <w:color w:val="000000"/>
          <w:szCs w:val="22"/>
          <w:lang w:val="nl-NL"/>
        </w:rPr>
        <w:t>bijwerkingen ervaren en zullen waarschijnlijk eerder geneigd zijn de behandeling te staken als gevolg van bijwerkingen.</w:t>
      </w:r>
    </w:p>
    <w:p w14:paraId="367638D5" w14:textId="77777777" w:rsidR="00E9082F" w:rsidRPr="00CB5D2A" w:rsidRDefault="00E9082F" w:rsidP="00F90939">
      <w:pPr>
        <w:widowControl w:val="0"/>
        <w:tabs>
          <w:tab w:val="left" w:pos="709"/>
        </w:tabs>
        <w:rPr>
          <w:color w:val="000000"/>
          <w:szCs w:val="22"/>
          <w:lang w:val="nl-NL"/>
        </w:rPr>
      </w:pPr>
    </w:p>
    <w:p w14:paraId="706F1340" w14:textId="77777777" w:rsidR="00E9461C" w:rsidRPr="00CB5D2A" w:rsidRDefault="00E9461C" w:rsidP="00F90939">
      <w:pPr>
        <w:keepNext/>
        <w:widowControl w:val="0"/>
        <w:tabs>
          <w:tab w:val="left" w:pos="709"/>
        </w:tabs>
        <w:rPr>
          <w:color w:val="000000"/>
          <w:szCs w:val="22"/>
          <w:u w:val="single"/>
          <w:lang w:val="nl-NL"/>
        </w:rPr>
      </w:pPr>
      <w:bookmarkStart w:id="4" w:name="_Hlk49330128"/>
      <w:r w:rsidRPr="00CB5D2A">
        <w:rPr>
          <w:color w:val="000000"/>
          <w:szCs w:val="22"/>
          <w:u w:val="single"/>
          <w:lang w:val="nl-NL"/>
        </w:rPr>
        <w:t>Hulpstoffen met bekend effect</w:t>
      </w:r>
    </w:p>
    <w:p w14:paraId="70427037" w14:textId="77777777" w:rsidR="00E9461C" w:rsidRPr="00CB5D2A" w:rsidRDefault="00E9461C" w:rsidP="00F90939">
      <w:pPr>
        <w:keepNext/>
        <w:widowControl w:val="0"/>
        <w:tabs>
          <w:tab w:val="left" w:pos="709"/>
        </w:tabs>
        <w:rPr>
          <w:color w:val="000000"/>
          <w:szCs w:val="22"/>
          <w:lang w:val="nl-NL"/>
        </w:rPr>
      </w:pPr>
    </w:p>
    <w:p w14:paraId="3FD7D276" w14:textId="086F8AAB" w:rsidR="00E9461C" w:rsidRPr="00B57C75" w:rsidRDefault="00E9461C" w:rsidP="00F90939">
      <w:pPr>
        <w:rPr>
          <w:color w:val="000000"/>
          <w:szCs w:val="22"/>
          <w:lang w:val="nl-NL"/>
        </w:rPr>
      </w:pPr>
      <w:r w:rsidRPr="00CB5D2A">
        <w:rPr>
          <w:color w:val="000000"/>
          <w:szCs w:val="22"/>
          <w:lang w:val="nl-NL"/>
        </w:rPr>
        <w:t>Eén van de bestanddelen van Exelon drank is natriumbenzoaat</w:t>
      </w:r>
      <w:r w:rsidR="00E73712" w:rsidRPr="00CB5D2A">
        <w:rPr>
          <w:color w:val="000000"/>
          <w:szCs w:val="22"/>
          <w:lang w:val="nl-NL"/>
        </w:rPr>
        <w:t xml:space="preserve"> </w:t>
      </w:r>
      <w:r w:rsidR="00E73712" w:rsidRPr="00A56BB3">
        <w:rPr>
          <w:color w:val="000000"/>
          <w:spacing w:val="-2"/>
          <w:szCs w:val="22"/>
          <w:lang w:val="nl-NL"/>
        </w:rPr>
        <w:t>(E211)</w:t>
      </w:r>
      <w:r w:rsidRPr="00CB5D2A">
        <w:rPr>
          <w:color w:val="000000"/>
          <w:szCs w:val="22"/>
          <w:lang w:val="nl-NL"/>
        </w:rPr>
        <w:t>. Benzoëzuur is mild irriterend voor huid, ogen en slijmvliezen.</w:t>
      </w:r>
    </w:p>
    <w:p w14:paraId="55B1C2AC" w14:textId="77777777" w:rsidR="00E9461C" w:rsidRPr="00B57C75" w:rsidRDefault="00E9461C" w:rsidP="00F90939">
      <w:pPr>
        <w:widowControl w:val="0"/>
        <w:tabs>
          <w:tab w:val="left" w:pos="709"/>
        </w:tabs>
        <w:rPr>
          <w:color w:val="000000"/>
          <w:szCs w:val="22"/>
          <w:lang w:val="nl-NL"/>
        </w:rPr>
      </w:pPr>
    </w:p>
    <w:p w14:paraId="1F86171B" w14:textId="77777777" w:rsidR="00E9461C" w:rsidRPr="00B57C75" w:rsidRDefault="00E9461C" w:rsidP="00F90939">
      <w:pPr>
        <w:widowControl w:val="0"/>
        <w:tabs>
          <w:tab w:val="left" w:pos="709"/>
        </w:tabs>
        <w:rPr>
          <w:color w:val="000000"/>
          <w:szCs w:val="22"/>
          <w:lang w:val="nl-NL"/>
        </w:rPr>
      </w:pPr>
      <w:r w:rsidRPr="00B57C75">
        <w:rPr>
          <w:color w:val="000000"/>
          <w:szCs w:val="22"/>
          <w:lang w:val="nl-NL"/>
        </w:rPr>
        <w:t>Dit middel bevat minder dan 1</w:t>
      </w:r>
      <w:r w:rsidR="006833AA" w:rsidRPr="00B57C75">
        <w:rPr>
          <w:color w:val="000000"/>
          <w:szCs w:val="22"/>
          <w:lang w:val="nl-NL"/>
        </w:rPr>
        <w:t> </w:t>
      </w:r>
      <w:r w:rsidRPr="00B57C75">
        <w:rPr>
          <w:color w:val="000000"/>
          <w:szCs w:val="22"/>
          <w:lang w:val="nl-NL"/>
        </w:rPr>
        <w:t>mmol natrium (23</w:t>
      </w:r>
      <w:r w:rsidR="006833AA" w:rsidRPr="00B57C75">
        <w:rPr>
          <w:color w:val="000000"/>
          <w:szCs w:val="22"/>
          <w:lang w:val="nl-NL"/>
        </w:rPr>
        <w:t> </w:t>
      </w:r>
      <w:r w:rsidRPr="00B57C75">
        <w:rPr>
          <w:color w:val="000000"/>
          <w:szCs w:val="22"/>
          <w:lang w:val="nl-NL"/>
        </w:rPr>
        <w:t>mg) per ml, dat wil zeggen dat het in wezen 'natriumvrij' is.</w:t>
      </w:r>
    </w:p>
    <w:bookmarkEnd w:id="4"/>
    <w:p w14:paraId="76311962" w14:textId="77777777" w:rsidR="00E9461C" w:rsidRPr="00B57C75" w:rsidRDefault="00E9461C" w:rsidP="00F90939">
      <w:pPr>
        <w:widowControl w:val="0"/>
        <w:tabs>
          <w:tab w:val="left" w:pos="709"/>
        </w:tabs>
        <w:rPr>
          <w:color w:val="000000"/>
          <w:szCs w:val="22"/>
          <w:lang w:val="nl-NL"/>
        </w:rPr>
      </w:pPr>
    </w:p>
    <w:p w14:paraId="54A7B5BE"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4.5</w:t>
      </w:r>
      <w:r w:rsidRPr="00B57C75">
        <w:rPr>
          <w:b/>
          <w:color w:val="000000"/>
          <w:szCs w:val="22"/>
          <w:lang w:val="nl-NL"/>
        </w:rPr>
        <w:tab/>
        <w:t>Interacties met andere geneesmiddelen en andere vormen van interactie</w:t>
      </w:r>
    </w:p>
    <w:p w14:paraId="40F41EA7" w14:textId="77777777" w:rsidR="00E9082F" w:rsidRPr="00B57C75" w:rsidRDefault="00E9082F" w:rsidP="00F90939">
      <w:pPr>
        <w:keepNext/>
        <w:widowControl w:val="0"/>
        <w:tabs>
          <w:tab w:val="left" w:pos="567"/>
        </w:tabs>
        <w:rPr>
          <w:color w:val="000000"/>
          <w:szCs w:val="22"/>
          <w:lang w:val="nl-NL"/>
        </w:rPr>
      </w:pPr>
    </w:p>
    <w:p w14:paraId="7048C455"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Als cholinesteraseremmer kan rivastigmine de effecten van succinylcholine-achtige spierrelaxantia tijdens de anesthesie versterken. Voorzichtigheid is geboden bij de keuze van anesthetica. Indien nodig kunnen doseringsaanpassingen of tijdelijk staken van de behandeling worden overwogen.</w:t>
      </w:r>
    </w:p>
    <w:p w14:paraId="32A0DEA6" w14:textId="77777777" w:rsidR="00E9082F" w:rsidRPr="00B57C75" w:rsidRDefault="00E9082F" w:rsidP="00F90939">
      <w:pPr>
        <w:widowControl w:val="0"/>
        <w:tabs>
          <w:tab w:val="left" w:pos="567"/>
        </w:tabs>
        <w:rPr>
          <w:color w:val="000000"/>
          <w:szCs w:val="22"/>
          <w:lang w:val="nl-NL"/>
        </w:rPr>
      </w:pPr>
    </w:p>
    <w:p w14:paraId="608A6430" w14:textId="77777777" w:rsidR="008C0D23" w:rsidRPr="00B57C75" w:rsidRDefault="00E9082F" w:rsidP="00F90939">
      <w:pPr>
        <w:widowControl w:val="0"/>
        <w:tabs>
          <w:tab w:val="left" w:pos="567"/>
        </w:tabs>
        <w:rPr>
          <w:color w:val="000000"/>
          <w:szCs w:val="22"/>
          <w:lang w:val="nl-NL"/>
        </w:rPr>
      </w:pPr>
      <w:r w:rsidRPr="00B57C75">
        <w:rPr>
          <w:color w:val="000000"/>
          <w:szCs w:val="22"/>
          <w:lang w:val="nl-NL"/>
        </w:rPr>
        <w:t xml:space="preserve">Met het oog op de farmacodynamische effecten </w:t>
      </w:r>
      <w:r w:rsidR="008C0D23" w:rsidRPr="00B57C75">
        <w:rPr>
          <w:color w:val="000000"/>
          <w:szCs w:val="22"/>
          <w:lang w:val="nl-NL"/>
        </w:rPr>
        <w:t xml:space="preserve">en mogelijke additieve effecten </w:t>
      </w:r>
      <w:r w:rsidRPr="00B57C75">
        <w:rPr>
          <w:color w:val="000000"/>
          <w:szCs w:val="22"/>
          <w:lang w:val="nl-NL"/>
        </w:rPr>
        <w:t>dient rivastigmine niet gelijktijdig gegeven te worden met andere cholinomimetische middelen</w:t>
      </w:r>
      <w:r w:rsidR="008C0D23" w:rsidRPr="00B57C75">
        <w:rPr>
          <w:color w:val="000000"/>
          <w:szCs w:val="22"/>
          <w:lang w:val="nl-NL"/>
        </w:rPr>
        <w:t>. Rivastigmine</w:t>
      </w:r>
      <w:r w:rsidRPr="00B57C75">
        <w:rPr>
          <w:color w:val="000000"/>
          <w:szCs w:val="22"/>
          <w:lang w:val="nl-NL"/>
        </w:rPr>
        <w:t xml:space="preserve"> zou de activiteit van anticholinerge geneesmiddelen </w:t>
      </w:r>
      <w:r w:rsidR="008C0D23" w:rsidRPr="00B57C75">
        <w:rPr>
          <w:color w:val="000000"/>
          <w:szCs w:val="22"/>
          <w:lang w:val="nl-NL"/>
        </w:rPr>
        <w:t xml:space="preserve">(b.v. oxybutynine, tolterodine) </w:t>
      </w:r>
      <w:r w:rsidRPr="00B57C75">
        <w:rPr>
          <w:color w:val="000000"/>
          <w:szCs w:val="22"/>
          <w:lang w:val="nl-NL"/>
        </w:rPr>
        <w:t>kunnen beïnvloeden.</w:t>
      </w:r>
    </w:p>
    <w:p w14:paraId="38327621" w14:textId="77777777" w:rsidR="008C0D23" w:rsidRPr="00B57C75" w:rsidRDefault="008C0D23" w:rsidP="00F90939">
      <w:pPr>
        <w:widowControl w:val="0"/>
        <w:tabs>
          <w:tab w:val="left" w:pos="567"/>
        </w:tabs>
        <w:rPr>
          <w:color w:val="000000"/>
          <w:szCs w:val="22"/>
          <w:lang w:val="nl-NL"/>
        </w:rPr>
      </w:pPr>
    </w:p>
    <w:p w14:paraId="02EAB106" w14:textId="77777777" w:rsidR="008C0D23" w:rsidRPr="00B57C75" w:rsidRDefault="008C0D23" w:rsidP="00F90939">
      <w:pPr>
        <w:widowControl w:val="0"/>
        <w:tabs>
          <w:tab w:val="left" w:pos="567"/>
        </w:tabs>
        <w:rPr>
          <w:color w:val="000000"/>
          <w:szCs w:val="22"/>
          <w:lang w:val="nl-NL"/>
        </w:rPr>
      </w:pPr>
      <w:r w:rsidRPr="00B57C75">
        <w:rPr>
          <w:color w:val="000000"/>
          <w:szCs w:val="22"/>
          <w:lang w:val="nl-NL"/>
        </w:rPr>
        <w:t xml:space="preserve">Additieve effecten die leiden tot bradycardie (wat kan resulteren in syncope) zijn gemeld bij gelijktijdig gebruik van verschillende bètablokkers (waaronder atenolol) en rivastigmine. Het hoogste </w:t>
      </w:r>
      <w:r w:rsidRPr="00B57C75">
        <w:rPr>
          <w:color w:val="000000"/>
          <w:szCs w:val="22"/>
          <w:lang w:val="nl-NL"/>
        </w:rPr>
        <w:lastRenderedPageBreak/>
        <w:t>risico is te verwachten met cardiovasculaire bètablokkers, maar er zijn ook meldingen geweest bij patiënten die andere bètablokkers gebruikten. Daarom is voorzichtigheid geboden bij het gebruik van rivastigmine in combinatie met bètablokkers en ook met andere middelen die bradycardie veroorzaken (b.v. klasse III-antiaritmica, calciumkanaalantagonisten, digitalisglycosiden, pilocarpine).</w:t>
      </w:r>
    </w:p>
    <w:p w14:paraId="0095EF47" w14:textId="77777777" w:rsidR="008C0D23" w:rsidRPr="00B57C75" w:rsidRDefault="008C0D23" w:rsidP="00F90939">
      <w:pPr>
        <w:widowControl w:val="0"/>
        <w:tabs>
          <w:tab w:val="left" w:pos="567"/>
        </w:tabs>
        <w:rPr>
          <w:color w:val="000000"/>
          <w:szCs w:val="22"/>
          <w:lang w:val="nl-NL"/>
        </w:rPr>
      </w:pPr>
    </w:p>
    <w:p w14:paraId="13091DD6" w14:textId="12A46C70" w:rsidR="00E9082F" w:rsidRPr="00B57C75" w:rsidRDefault="008C0D23" w:rsidP="00F90939">
      <w:pPr>
        <w:widowControl w:val="0"/>
        <w:tabs>
          <w:tab w:val="left" w:pos="567"/>
        </w:tabs>
        <w:rPr>
          <w:color w:val="000000"/>
          <w:szCs w:val="22"/>
          <w:lang w:val="nl-NL"/>
        </w:rPr>
      </w:pPr>
      <w:r w:rsidRPr="00B57C75">
        <w:rPr>
          <w:color w:val="000000"/>
          <w:szCs w:val="22"/>
          <w:lang w:val="nl-NL"/>
        </w:rPr>
        <w:t xml:space="preserve">Bradycardie is een risicofactor voor het optreden van </w:t>
      </w:r>
      <w:r w:rsidR="00BA2737">
        <w:rPr>
          <w:color w:val="000000"/>
          <w:szCs w:val="22"/>
          <w:lang w:val="nl-NL"/>
        </w:rPr>
        <w:t>t</w:t>
      </w:r>
      <w:r w:rsidR="004B2DC7">
        <w:rPr>
          <w:color w:val="000000"/>
          <w:szCs w:val="22"/>
          <w:lang w:val="nl-NL"/>
        </w:rPr>
        <w:t xml:space="preserve">orsade de </w:t>
      </w:r>
      <w:r w:rsidR="00BA2737">
        <w:rPr>
          <w:color w:val="000000"/>
          <w:szCs w:val="22"/>
          <w:lang w:val="nl-NL"/>
        </w:rPr>
        <w:t>p</w:t>
      </w:r>
      <w:r w:rsidR="004B2DC7">
        <w:rPr>
          <w:color w:val="000000"/>
          <w:szCs w:val="22"/>
          <w:lang w:val="nl-NL"/>
        </w:rPr>
        <w:t>ointes</w:t>
      </w:r>
      <w:r w:rsidRPr="00B57C75">
        <w:rPr>
          <w:color w:val="000000"/>
          <w:szCs w:val="22"/>
          <w:lang w:val="nl-NL"/>
        </w:rPr>
        <w:t xml:space="preserve">; daarom dient het combineren van rivastigmine met geneesmiddelen die </w:t>
      </w:r>
      <w:r w:rsidR="006818C2">
        <w:rPr>
          <w:color w:val="000000"/>
          <w:szCs w:val="22"/>
          <w:lang w:val="nl-NL"/>
        </w:rPr>
        <w:t>QT-verlenging of</w:t>
      </w:r>
      <w:r w:rsidR="006818C2" w:rsidRPr="00B57C75">
        <w:rPr>
          <w:color w:val="000000"/>
          <w:szCs w:val="22"/>
          <w:lang w:val="nl-NL"/>
        </w:rPr>
        <w:t xml:space="preserve"> </w:t>
      </w:r>
      <w:r w:rsidR="00BA2737">
        <w:rPr>
          <w:color w:val="000000"/>
          <w:szCs w:val="22"/>
          <w:lang w:val="nl-NL"/>
        </w:rPr>
        <w:t>t</w:t>
      </w:r>
      <w:r w:rsidR="004B2DC7">
        <w:rPr>
          <w:color w:val="000000"/>
          <w:szCs w:val="22"/>
          <w:lang w:val="nl-NL"/>
        </w:rPr>
        <w:t xml:space="preserve">orsade de </w:t>
      </w:r>
      <w:r w:rsidR="00BA2737">
        <w:rPr>
          <w:color w:val="000000"/>
          <w:szCs w:val="22"/>
          <w:lang w:val="nl-NL"/>
        </w:rPr>
        <w:t>p</w:t>
      </w:r>
      <w:r w:rsidR="004B2DC7">
        <w:rPr>
          <w:color w:val="000000"/>
          <w:szCs w:val="22"/>
          <w:lang w:val="nl-NL"/>
        </w:rPr>
        <w:t>ointes</w:t>
      </w:r>
      <w:r w:rsidRPr="00B57C75">
        <w:rPr>
          <w:color w:val="000000"/>
          <w:szCs w:val="22"/>
          <w:lang w:val="nl-NL"/>
        </w:rPr>
        <w:t xml:space="preserve"> induceren, zoals antipsychotica, d.w.z. bepaalde fenothiazinen (chloorpromazine, levomepromazine), benzamiden (sulpiride, sultopride, amisulpride, tiapride, veralipride), pimozide, haloperidol, droperidol, cisapride, citalopram, difemanil, erytromycine IV, halofantrine, mizolastine, methadon, pentamidine en moxifloxacine, onder zorgvuldig toezicht te gebeuren waarbij ook klinische monitoring (ECG) vereist kan zijn.</w:t>
      </w:r>
    </w:p>
    <w:p w14:paraId="5FCA5734" w14:textId="77777777" w:rsidR="00E9082F" w:rsidRPr="00B57C75" w:rsidRDefault="00E9082F" w:rsidP="00F90939">
      <w:pPr>
        <w:widowControl w:val="0"/>
        <w:tabs>
          <w:tab w:val="left" w:pos="567"/>
        </w:tabs>
        <w:rPr>
          <w:color w:val="000000"/>
          <w:szCs w:val="22"/>
          <w:lang w:val="nl-NL"/>
        </w:rPr>
      </w:pPr>
    </w:p>
    <w:p w14:paraId="70804301"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Er werd geen farmacokinetische interactie waargenomen tussen rivastigmine en digoxine, warfarine, diazepam of fluoxetine in studies bij gezonde vrijwilligers. De verlenging van de protrombinetijd geïnduceerd door warfarine wordt niet beïnvloed door de toediening van rivastigmine. Er werden geen ongunstige effecten op de cardiale geleiding waargenomen na gelijktijdige toediening van digoxine en rivastigmine.</w:t>
      </w:r>
    </w:p>
    <w:p w14:paraId="03977CF8" w14:textId="77777777" w:rsidR="00E9082F" w:rsidRPr="00B57C75" w:rsidRDefault="00E9082F" w:rsidP="00F90939">
      <w:pPr>
        <w:widowControl w:val="0"/>
        <w:tabs>
          <w:tab w:val="left" w:pos="567"/>
        </w:tabs>
        <w:rPr>
          <w:color w:val="000000"/>
          <w:szCs w:val="22"/>
          <w:lang w:val="nl-NL"/>
        </w:rPr>
      </w:pPr>
    </w:p>
    <w:p w14:paraId="65A1F675"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Gezien het metabolisme van rivastigmine, zijn metabole interacties met andere geneesmiddelen niet waarschijnlijk, hoewel rivastigmine het butyrylcholinesterase gemedieerde metabolisme van andere middelen zou kunnen remmen.</w:t>
      </w:r>
    </w:p>
    <w:p w14:paraId="1178C178" w14:textId="77777777" w:rsidR="00E9082F" w:rsidRPr="00B57C75" w:rsidRDefault="00E9082F" w:rsidP="00F90939">
      <w:pPr>
        <w:widowControl w:val="0"/>
        <w:tabs>
          <w:tab w:val="left" w:pos="567"/>
        </w:tabs>
        <w:rPr>
          <w:color w:val="000000"/>
          <w:szCs w:val="22"/>
          <w:lang w:val="nl-NL"/>
        </w:rPr>
      </w:pPr>
    </w:p>
    <w:p w14:paraId="60A2DFB3"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4.6</w:t>
      </w:r>
      <w:r w:rsidRPr="00B57C75">
        <w:rPr>
          <w:b/>
          <w:color w:val="000000"/>
          <w:szCs w:val="22"/>
          <w:lang w:val="nl-NL"/>
        </w:rPr>
        <w:tab/>
      </w:r>
      <w:r w:rsidRPr="00B57C75">
        <w:rPr>
          <w:b/>
          <w:noProof/>
          <w:lang w:val="nl-NL"/>
        </w:rPr>
        <w:t>Vruchtbaarheid, z</w:t>
      </w:r>
      <w:r w:rsidRPr="00B57C75">
        <w:rPr>
          <w:b/>
          <w:color w:val="000000"/>
          <w:szCs w:val="22"/>
          <w:lang w:val="nl-NL"/>
        </w:rPr>
        <w:t>wangerschap en borstvoeding</w:t>
      </w:r>
    </w:p>
    <w:p w14:paraId="636CBE53" w14:textId="77777777" w:rsidR="00E9082F" w:rsidRPr="00B57C75" w:rsidRDefault="00E9082F" w:rsidP="00F90939">
      <w:pPr>
        <w:keepNext/>
        <w:widowControl w:val="0"/>
        <w:tabs>
          <w:tab w:val="left" w:pos="567"/>
        </w:tabs>
        <w:rPr>
          <w:color w:val="000000"/>
          <w:szCs w:val="22"/>
          <w:lang w:val="nl-NL"/>
        </w:rPr>
      </w:pPr>
    </w:p>
    <w:p w14:paraId="5DCE705C" w14:textId="77777777" w:rsidR="00E9082F" w:rsidRPr="00B57C75" w:rsidRDefault="00E9082F" w:rsidP="00F90939">
      <w:pPr>
        <w:keepNext/>
        <w:widowControl w:val="0"/>
        <w:tabs>
          <w:tab w:val="left" w:pos="567"/>
        </w:tabs>
        <w:rPr>
          <w:color w:val="000000"/>
          <w:szCs w:val="22"/>
          <w:u w:val="single"/>
          <w:lang w:val="nl-NL"/>
        </w:rPr>
      </w:pPr>
      <w:r w:rsidRPr="00B57C75">
        <w:rPr>
          <w:color w:val="000000"/>
          <w:szCs w:val="22"/>
          <w:u w:val="single"/>
          <w:lang w:val="nl-NL"/>
        </w:rPr>
        <w:t>Zwangerschap</w:t>
      </w:r>
    </w:p>
    <w:p w14:paraId="53B95D13" w14:textId="77777777" w:rsidR="002A72A9" w:rsidRPr="00B57C75" w:rsidRDefault="002A72A9" w:rsidP="00F90939">
      <w:pPr>
        <w:keepNext/>
        <w:widowControl w:val="0"/>
        <w:tabs>
          <w:tab w:val="left" w:pos="567"/>
        </w:tabs>
        <w:rPr>
          <w:color w:val="000000"/>
          <w:szCs w:val="22"/>
          <w:lang w:val="nl-NL"/>
        </w:rPr>
      </w:pPr>
    </w:p>
    <w:p w14:paraId="09349213" w14:textId="77777777" w:rsidR="00E9082F" w:rsidRPr="00B57C75" w:rsidRDefault="00F928B6" w:rsidP="00F90939">
      <w:pPr>
        <w:widowControl w:val="0"/>
        <w:tabs>
          <w:tab w:val="left" w:pos="567"/>
        </w:tabs>
        <w:rPr>
          <w:color w:val="000000"/>
          <w:szCs w:val="22"/>
          <w:lang w:val="nl-NL"/>
        </w:rPr>
      </w:pPr>
      <w:r w:rsidRPr="00B57C75">
        <w:rPr>
          <w:color w:val="000000"/>
          <w:szCs w:val="22"/>
          <w:lang w:val="nl-NL"/>
        </w:rPr>
        <w:t xml:space="preserve">Bij drachtige dieren passeerde rivastigmine/metabolieten de placenta. Het is niet bekend of dit ook bij mensen gebeurt. </w:t>
      </w:r>
      <w:r w:rsidR="00E9082F" w:rsidRPr="00B57C75">
        <w:rPr>
          <w:color w:val="000000"/>
          <w:szCs w:val="22"/>
          <w:lang w:val="nl-NL"/>
        </w:rPr>
        <w:t xml:space="preserve">Er zijn geen klinische gegevens </w:t>
      </w:r>
      <w:r w:rsidR="00E9082F" w:rsidRPr="00B57C75">
        <w:rPr>
          <w:noProof/>
          <w:color w:val="000000"/>
          <w:lang w:val="nl-NL"/>
        </w:rPr>
        <w:t>over gevallen van gebruik tijdens de</w:t>
      </w:r>
      <w:r w:rsidR="00E9082F" w:rsidRPr="00B57C75">
        <w:rPr>
          <w:color w:val="000000"/>
          <w:szCs w:val="22"/>
          <w:lang w:val="nl-NL"/>
        </w:rPr>
        <w:t xml:space="preserve"> zwangerschap voorhanden. Bij peri-/postnatale studies bij ratten werd een verlengde drachttijd gezien. Rivastigmine </w:t>
      </w:r>
      <w:r w:rsidR="00E9082F" w:rsidRPr="00B57C75">
        <w:rPr>
          <w:noProof/>
          <w:color w:val="000000"/>
          <w:lang w:val="nl-NL"/>
        </w:rPr>
        <w:t xml:space="preserve">dient </w:t>
      </w:r>
      <w:r w:rsidR="00E9082F" w:rsidRPr="00B57C75">
        <w:rPr>
          <w:color w:val="000000"/>
          <w:szCs w:val="22"/>
          <w:lang w:val="nl-NL"/>
        </w:rPr>
        <w:t xml:space="preserve">niet </w:t>
      </w:r>
      <w:r w:rsidR="00E9082F" w:rsidRPr="00B57C75">
        <w:rPr>
          <w:noProof/>
          <w:color w:val="000000"/>
          <w:lang w:val="nl-NL"/>
        </w:rPr>
        <w:t xml:space="preserve">tijdens de zwangerschap te </w:t>
      </w:r>
      <w:r w:rsidR="00E9082F" w:rsidRPr="00B57C75">
        <w:rPr>
          <w:color w:val="000000"/>
          <w:szCs w:val="22"/>
          <w:lang w:val="nl-NL"/>
        </w:rPr>
        <w:t>worden gebruikt, tenzij strikt noodzakelijk.</w:t>
      </w:r>
    </w:p>
    <w:p w14:paraId="40D49328" w14:textId="77777777" w:rsidR="00E9082F" w:rsidRPr="00B57C75" w:rsidRDefault="00E9082F" w:rsidP="00F90939">
      <w:pPr>
        <w:widowControl w:val="0"/>
        <w:tabs>
          <w:tab w:val="left" w:pos="567"/>
        </w:tabs>
        <w:rPr>
          <w:color w:val="000000"/>
          <w:szCs w:val="22"/>
          <w:lang w:val="nl-NL"/>
        </w:rPr>
      </w:pPr>
    </w:p>
    <w:p w14:paraId="361E3E79" w14:textId="77777777" w:rsidR="00E9082F" w:rsidRPr="00B57C75" w:rsidRDefault="00E9082F" w:rsidP="00F90939">
      <w:pPr>
        <w:keepNext/>
        <w:widowControl w:val="0"/>
        <w:tabs>
          <w:tab w:val="left" w:pos="567"/>
        </w:tabs>
        <w:rPr>
          <w:color w:val="000000"/>
          <w:szCs w:val="22"/>
          <w:u w:val="single"/>
          <w:lang w:val="nl-NL"/>
        </w:rPr>
      </w:pPr>
      <w:r w:rsidRPr="00B57C75">
        <w:rPr>
          <w:color w:val="000000"/>
          <w:szCs w:val="22"/>
          <w:u w:val="single"/>
          <w:lang w:val="nl-NL"/>
        </w:rPr>
        <w:t>Borstvoeding</w:t>
      </w:r>
    </w:p>
    <w:p w14:paraId="414F72BC" w14:textId="77777777" w:rsidR="002A72A9" w:rsidRPr="00B57C75" w:rsidRDefault="002A72A9" w:rsidP="00F90939">
      <w:pPr>
        <w:keepNext/>
        <w:widowControl w:val="0"/>
        <w:tabs>
          <w:tab w:val="left" w:pos="567"/>
        </w:tabs>
        <w:rPr>
          <w:color w:val="000000"/>
          <w:szCs w:val="22"/>
          <w:lang w:val="nl-NL"/>
        </w:rPr>
      </w:pPr>
    </w:p>
    <w:p w14:paraId="1FF17AC7"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Bij dieren wordt rivastigmine uitgescheiden in de melk. Het is niet bekend of rivastigmine bij de mens wordt uitgescheiden in de moedermelk. Daarom mogen vrouwen die met rivastigmine worden behandeld geen borstvoeding geven.</w:t>
      </w:r>
    </w:p>
    <w:p w14:paraId="0DFFEE07" w14:textId="77777777" w:rsidR="00E9082F" w:rsidRPr="00B57C75" w:rsidRDefault="00E9082F" w:rsidP="00F90939">
      <w:pPr>
        <w:widowControl w:val="0"/>
        <w:tabs>
          <w:tab w:val="left" w:pos="567"/>
        </w:tabs>
        <w:rPr>
          <w:color w:val="000000"/>
          <w:szCs w:val="22"/>
          <w:lang w:val="nl-NL"/>
        </w:rPr>
      </w:pPr>
    </w:p>
    <w:p w14:paraId="2E5B2BD4" w14:textId="77777777" w:rsidR="00E9082F" w:rsidRPr="00B57C75" w:rsidRDefault="00E9082F" w:rsidP="00F90939">
      <w:pPr>
        <w:keepNext/>
        <w:widowControl w:val="0"/>
        <w:tabs>
          <w:tab w:val="left" w:pos="567"/>
        </w:tabs>
        <w:rPr>
          <w:color w:val="000000"/>
          <w:szCs w:val="22"/>
          <w:u w:val="single"/>
          <w:lang w:val="nl-NL"/>
        </w:rPr>
      </w:pPr>
      <w:r w:rsidRPr="00B57C75">
        <w:rPr>
          <w:color w:val="000000"/>
          <w:szCs w:val="22"/>
          <w:u w:val="single"/>
          <w:lang w:val="nl-NL"/>
        </w:rPr>
        <w:t>Vruchtbaarheid</w:t>
      </w:r>
    </w:p>
    <w:p w14:paraId="7AAD4113" w14:textId="77777777" w:rsidR="002A72A9" w:rsidRPr="00B57C75" w:rsidRDefault="002A72A9" w:rsidP="00F90939">
      <w:pPr>
        <w:keepNext/>
        <w:widowControl w:val="0"/>
        <w:tabs>
          <w:tab w:val="left" w:pos="567"/>
        </w:tabs>
        <w:rPr>
          <w:color w:val="000000"/>
          <w:szCs w:val="22"/>
          <w:lang w:val="nl-NL"/>
        </w:rPr>
      </w:pPr>
    </w:p>
    <w:p w14:paraId="63A666AB" w14:textId="77777777" w:rsidR="00E9082F" w:rsidRPr="00B57C75" w:rsidRDefault="00F928B6" w:rsidP="00F90939">
      <w:pPr>
        <w:widowControl w:val="0"/>
        <w:tabs>
          <w:tab w:val="left" w:pos="567"/>
        </w:tabs>
        <w:rPr>
          <w:color w:val="000000"/>
          <w:szCs w:val="22"/>
          <w:lang w:val="nl-NL"/>
        </w:rPr>
      </w:pPr>
      <w:r w:rsidRPr="00B57C75">
        <w:rPr>
          <w:color w:val="000000"/>
          <w:szCs w:val="22"/>
          <w:lang w:val="nl-NL"/>
        </w:rPr>
        <w:t>Er zijn geen nadelige effecten waargenomen op de vruchtbaarheid of het voortplantingsvermogen bij ratten (zie rubriek 5.3). De effecten van rivastigmine op de vruchtbaarheid bij de mens zijn niet bekend.</w:t>
      </w:r>
    </w:p>
    <w:p w14:paraId="01BD9633" w14:textId="77777777" w:rsidR="00E9082F" w:rsidRPr="00B57C75" w:rsidRDefault="00E9082F" w:rsidP="00F90939">
      <w:pPr>
        <w:widowControl w:val="0"/>
        <w:tabs>
          <w:tab w:val="left" w:pos="567"/>
        </w:tabs>
        <w:rPr>
          <w:color w:val="000000"/>
          <w:szCs w:val="22"/>
          <w:lang w:val="nl-NL"/>
        </w:rPr>
      </w:pPr>
    </w:p>
    <w:p w14:paraId="6137E177"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4.7</w:t>
      </w:r>
      <w:r w:rsidRPr="00B57C75">
        <w:rPr>
          <w:b/>
          <w:color w:val="000000"/>
          <w:szCs w:val="22"/>
          <w:lang w:val="nl-NL"/>
        </w:rPr>
        <w:tab/>
        <w:t>Beïnvloeding van de rijvaardigheid en het vermogen om machines te bedienen</w:t>
      </w:r>
    </w:p>
    <w:p w14:paraId="37D18240" w14:textId="77777777" w:rsidR="00E9082F" w:rsidRPr="00B57C75" w:rsidRDefault="00E9082F" w:rsidP="00F90939">
      <w:pPr>
        <w:keepNext/>
        <w:widowControl w:val="0"/>
        <w:tabs>
          <w:tab w:val="left" w:pos="567"/>
        </w:tabs>
        <w:rPr>
          <w:color w:val="000000"/>
          <w:szCs w:val="22"/>
          <w:lang w:val="nl-NL"/>
        </w:rPr>
      </w:pPr>
    </w:p>
    <w:p w14:paraId="7B7EB0EE"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De ziekte van Alzheimer kan een geleidelijke vermindering van de rijvaardigheid veroorzaken of het vermogen om machines te gebruiken in gevaar brengen. Tevens kan rivastigmine duizeligheid en slaperigheid induceren, voornamelijk bij de start van de behandeling of bij een dosisverhoging. Als gevolg hiervan heeft rivastigmine </w:t>
      </w:r>
      <w:r w:rsidR="008C0D23" w:rsidRPr="00B57C75">
        <w:rPr>
          <w:color w:val="000000"/>
          <w:szCs w:val="22"/>
          <w:lang w:val="nl-NL"/>
        </w:rPr>
        <w:t xml:space="preserve">geringe of </w:t>
      </w:r>
      <w:r w:rsidRPr="00B57C75">
        <w:rPr>
          <w:color w:val="000000"/>
          <w:szCs w:val="22"/>
          <w:lang w:val="nl-NL"/>
        </w:rPr>
        <w:t xml:space="preserve">matige invloed op </w:t>
      </w:r>
      <w:r w:rsidRPr="00B57C75">
        <w:rPr>
          <w:color w:val="000000"/>
          <w:lang w:val="nl-NL"/>
        </w:rPr>
        <w:t>de rijvaardigheid en op het vermogen om machines te bedienen.</w:t>
      </w:r>
      <w:r w:rsidRPr="00B57C75">
        <w:rPr>
          <w:color w:val="000000"/>
          <w:szCs w:val="22"/>
          <w:lang w:val="nl-NL"/>
        </w:rPr>
        <w:t xml:space="preserve"> Daarom dient de behandelende arts routinematig te evalueren of patiënten met dementie bij gebruik van rivastigmine in staat zijn om auto te blijven rijden of ingewikkelde machines te bedienen.</w:t>
      </w:r>
    </w:p>
    <w:p w14:paraId="465698F1" w14:textId="77777777" w:rsidR="00E9082F" w:rsidRPr="00B57C75" w:rsidRDefault="00E9082F" w:rsidP="00F90939">
      <w:pPr>
        <w:widowControl w:val="0"/>
        <w:tabs>
          <w:tab w:val="left" w:pos="567"/>
        </w:tabs>
        <w:rPr>
          <w:color w:val="000000"/>
          <w:szCs w:val="22"/>
          <w:lang w:val="nl-NL"/>
        </w:rPr>
      </w:pPr>
    </w:p>
    <w:p w14:paraId="03362068" w14:textId="77777777" w:rsidR="00E9082F" w:rsidRPr="00B57C75" w:rsidRDefault="00E9082F" w:rsidP="00F90939">
      <w:pPr>
        <w:keepNext/>
        <w:widowControl w:val="0"/>
        <w:tabs>
          <w:tab w:val="left" w:pos="567"/>
        </w:tabs>
        <w:rPr>
          <w:b/>
          <w:color w:val="000000"/>
          <w:szCs w:val="22"/>
          <w:lang w:val="nl-NL"/>
        </w:rPr>
      </w:pPr>
      <w:r w:rsidRPr="00B57C75">
        <w:rPr>
          <w:b/>
          <w:color w:val="000000"/>
          <w:szCs w:val="22"/>
          <w:lang w:val="nl-NL"/>
        </w:rPr>
        <w:lastRenderedPageBreak/>
        <w:t>4.8</w:t>
      </w:r>
      <w:r w:rsidRPr="00B57C75">
        <w:rPr>
          <w:b/>
          <w:color w:val="000000"/>
          <w:szCs w:val="22"/>
          <w:lang w:val="nl-NL"/>
        </w:rPr>
        <w:tab/>
        <w:t>Bijwerkingen</w:t>
      </w:r>
    </w:p>
    <w:p w14:paraId="4E85FADD" w14:textId="77777777" w:rsidR="00E9082F" w:rsidRPr="00B57C75" w:rsidRDefault="00E9082F" w:rsidP="00F90939">
      <w:pPr>
        <w:keepNext/>
        <w:widowControl w:val="0"/>
        <w:tabs>
          <w:tab w:val="left" w:pos="567"/>
        </w:tabs>
        <w:rPr>
          <w:color w:val="000000"/>
          <w:szCs w:val="22"/>
          <w:lang w:val="nl-NL"/>
        </w:rPr>
      </w:pPr>
    </w:p>
    <w:p w14:paraId="04F5DC43" w14:textId="77777777" w:rsidR="00E9082F" w:rsidRPr="00B57C75" w:rsidRDefault="00E9082F" w:rsidP="00F90939">
      <w:pPr>
        <w:pStyle w:val="Text"/>
        <w:keepNext/>
        <w:widowControl w:val="0"/>
        <w:spacing w:before="0"/>
        <w:jc w:val="left"/>
        <w:rPr>
          <w:color w:val="000000"/>
          <w:sz w:val="22"/>
          <w:szCs w:val="22"/>
          <w:u w:val="single"/>
          <w:lang w:val="nl-NL"/>
        </w:rPr>
      </w:pPr>
      <w:r w:rsidRPr="00B57C75">
        <w:rPr>
          <w:color w:val="000000"/>
          <w:sz w:val="22"/>
          <w:szCs w:val="22"/>
          <w:u w:val="single"/>
          <w:lang w:val="nl-NL"/>
        </w:rPr>
        <w:t>Samenvatting van het veiligheidsprofiel</w:t>
      </w:r>
    </w:p>
    <w:p w14:paraId="670FB700" w14:textId="77777777" w:rsidR="002A72A9" w:rsidRPr="00B57C75" w:rsidRDefault="002A72A9" w:rsidP="00F90939">
      <w:pPr>
        <w:pStyle w:val="Text"/>
        <w:keepNext/>
        <w:widowControl w:val="0"/>
        <w:spacing w:before="0"/>
        <w:jc w:val="left"/>
        <w:rPr>
          <w:color w:val="000000"/>
          <w:sz w:val="22"/>
          <w:szCs w:val="22"/>
          <w:lang w:val="nl-NL"/>
        </w:rPr>
      </w:pPr>
    </w:p>
    <w:p w14:paraId="60EC71D6"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De meest frequent gemelde bijwerkingen zijn gastrointestinale bijwerkingen met inbegrip van misselijkheid (38%) en braken (23%), met name tijdens titratie. Vrouwelijke patiënten in klinische studies waren gevoeliger voor gastrointestinale bijwerkingen en gewichtsverlies dan mannelijke patiënten.</w:t>
      </w:r>
    </w:p>
    <w:p w14:paraId="69D7FBBA" w14:textId="77777777" w:rsidR="00E9082F" w:rsidRPr="00B57C75" w:rsidRDefault="00E9082F" w:rsidP="00F90939">
      <w:pPr>
        <w:pStyle w:val="Text"/>
        <w:widowControl w:val="0"/>
        <w:spacing w:before="0"/>
        <w:jc w:val="left"/>
        <w:rPr>
          <w:color w:val="000000"/>
          <w:sz w:val="22"/>
          <w:szCs w:val="22"/>
          <w:lang w:val="nl-NL"/>
        </w:rPr>
      </w:pPr>
    </w:p>
    <w:p w14:paraId="1DE0F85F" w14:textId="77777777" w:rsidR="00E9082F" w:rsidRPr="00B57C75" w:rsidRDefault="00E9082F" w:rsidP="00F90939">
      <w:pPr>
        <w:pStyle w:val="Text"/>
        <w:keepNext/>
        <w:widowControl w:val="0"/>
        <w:spacing w:before="0"/>
        <w:jc w:val="left"/>
        <w:rPr>
          <w:color w:val="000000"/>
          <w:sz w:val="22"/>
          <w:szCs w:val="22"/>
          <w:u w:val="single"/>
          <w:lang w:val="nl-NL"/>
        </w:rPr>
      </w:pPr>
      <w:r w:rsidRPr="00B57C75">
        <w:rPr>
          <w:color w:val="000000"/>
          <w:sz w:val="22"/>
          <w:szCs w:val="22"/>
          <w:u w:val="single"/>
          <w:lang w:val="nl-NL"/>
        </w:rPr>
        <w:t>Lijst van bijwerkingen in tabelvorm</w:t>
      </w:r>
    </w:p>
    <w:p w14:paraId="5AA51A45" w14:textId="77777777" w:rsidR="002A72A9" w:rsidRPr="00B57C75" w:rsidRDefault="002A72A9" w:rsidP="00F90939">
      <w:pPr>
        <w:pStyle w:val="Text"/>
        <w:keepNext/>
        <w:widowControl w:val="0"/>
        <w:spacing w:before="0"/>
        <w:jc w:val="left"/>
        <w:rPr>
          <w:color w:val="000000"/>
          <w:sz w:val="22"/>
          <w:szCs w:val="22"/>
          <w:lang w:val="nl-NL"/>
        </w:rPr>
      </w:pPr>
    </w:p>
    <w:p w14:paraId="0AEDA708"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Bijwerkingen in Tabel 1 en Tabel 2 zijn gerangschikt naar systeem/orgaanklassen volgens MedDRA en frequentie. De frequenties zijn gedefinieerd, gebruikmakend van de volgende afspraak: zeer vaak (≥</w:t>
      </w:r>
      <w:r w:rsidRPr="00B57C75">
        <w:rPr>
          <w:rFonts w:cs="Sabon"/>
          <w:color w:val="000000"/>
          <w:sz w:val="22"/>
          <w:szCs w:val="22"/>
          <w:lang w:val="nl-NL"/>
        </w:rPr>
        <w:t>1/10); v</w:t>
      </w:r>
      <w:r w:rsidRPr="00B57C75">
        <w:rPr>
          <w:color w:val="000000"/>
          <w:sz w:val="22"/>
          <w:szCs w:val="22"/>
          <w:lang w:val="nl-NL"/>
        </w:rPr>
        <w:t>aak (≥</w:t>
      </w:r>
      <w:r w:rsidRPr="00B57C75">
        <w:rPr>
          <w:rFonts w:cs="Sabon"/>
          <w:color w:val="000000"/>
          <w:sz w:val="22"/>
          <w:szCs w:val="22"/>
          <w:lang w:val="nl-NL"/>
        </w:rPr>
        <w:t>1/100, &lt;1/10); s</w:t>
      </w:r>
      <w:r w:rsidRPr="00B57C75">
        <w:rPr>
          <w:color w:val="000000"/>
          <w:sz w:val="22"/>
          <w:szCs w:val="22"/>
          <w:lang w:val="nl-NL"/>
        </w:rPr>
        <w:t>oms (≥</w:t>
      </w:r>
      <w:r w:rsidRPr="00B57C75">
        <w:rPr>
          <w:rFonts w:cs="Sabon"/>
          <w:color w:val="000000"/>
          <w:sz w:val="22"/>
          <w:szCs w:val="22"/>
          <w:lang w:val="nl-NL"/>
        </w:rPr>
        <w:t>1/1.000, &lt;1/100); z</w:t>
      </w:r>
      <w:r w:rsidRPr="00B57C75">
        <w:rPr>
          <w:color w:val="000000"/>
          <w:sz w:val="22"/>
          <w:szCs w:val="22"/>
          <w:lang w:val="nl-NL"/>
        </w:rPr>
        <w:t>elden (≥</w:t>
      </w:r>
      <w:r w:rsidRPr="00B57C75">
        <w:rPr>
          <w:rFonts w:cs="Sabon"/>
          <w:color w:val="000000"/>
          <w:sz w:val="22"/>
          <w:szCs w:val="22"/>
          <w:lang w:val="nl-NL"/>
        </w:rPr>
        <w:t>1/10.000, &lt;1/1.000); z</w:t>
      </w:r>
      <w:r w:rsidRPr="00B57C75">
        <w:rPr>
          <w:color w:val="000000"/>
          <w:sz w:val="22"/>
          <w:szCs w:val="22"/>
          <w:lang w:val="nl-NL"/>
        </w:rPr>
        <w:t>eer zelden (&lt;1/10.000); niet bekend (kan met de beschikbare gegevens niet worden bepaald).</w:t>
      </w:r>
    </w:p>
    <w:p w14:paraId="5A2D88D7" w14:textId="77777777" w:rsidR="00E9082F" w:rsidRPr="00B57C75" w:rsidRDefault="00E9082F" w:rsidP="00F90939">
      <w:pPr>
        <w:pStyle w:val="Text"/>
        <w:widowControl w:val="0"/>
        <w:spacing w:before="0"/>
        <w:jc w:val="left"/>
        <w:rPr>
          <w:color w:val="000000"/>
          <w:sz w:val="22"/>
          <w:szCs w:val="22"/>
          <w:lang w:val="nl-NL"/>
        </w:rPr>
      </w:pPr>
    </w:p>
    <w:p w14:paraId="1FE77D05"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De volgende bijwerkingen in Tabel 1 komen voort uit de behandeling met Exelon van patiënten met dementie bij de ziekte van Alzheimer.</w:t>
      </w:r>
    </w:p>
    <w:p w14:paraId="0EB3E549" w14:textId="77777777" w:rsidR="00E9082F" w:rsidRPr="00B57C75" w:rsidRDefault="00E9082F" w:rsidP="00F90939">
      <w:pPr>
        <w:pStyle w:val="Text"/>
        <w:widowControl w:val="0"/>
        <w:spacing w:before="0"/>
        <w:jc w:val="left"/>
        <w:rPr>
          <w:color w:val="000000"/>
          <w:sz w:val="22"/>
          <w:szCs w:val="22"/>
          <w:lang w:val="nl-NL"/>
        </w:rPr>
      </w:pPr>
    </w:p>
    <w:p w14:paraId="266FEB67"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Tabel 1</w:t>
      </w:r>
    </w:p>
    <w:p w14:paraId="2EA685A4" w14:textId="77777777" w:rsidR="00E9082F" w:rsidRPr="00B57C75" w:rsidRDefault="00E9082F" w:rsidP="00F90939">
      <w:pPr>
        <w:pStyle w:val="Text"/>
        <w:keepNext/>
        <w:widowControl w:val="0"/>
        <w:spacing w:before="0"/>
        <w:jc w:val="left"/>
        <w:rPr>
          <w:color w:val="000000"/>
          <w:sz w:val="22"/>
          <w:szCs w:val="22"/>
          <w:lang w:val="nl-NL"/>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503"/>
      </w:tblGrid>
      <w:tr w:rsidR="00E9082F" w:rsidRPr="00B57C75" w14:paraId="51124935" w14:textId="77777777">
        <w:tc>
          <w:tcPr>
            <w:tcW w:w="9297" w:type="dxa"/>
            <w:gridSpan w:val="2"/>
            <w:tcBorders>
              <w:bottom w:val="nil"/>
            </w:tcBorders>
          </w:tcPr>
          <w:p w14:paraId="4561B966"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Infecties en parasitaire aandoeningen</w:t>
            </w:r>
          </w:p>
        </w:tc>
      </w:tr>
      <w:tr w:rsidR="00E9082F" w:rsidRPr="00B57C75" w14:paraId="67857354" w14:textId="77777777">
        <w:tc>
          <w:tcPr>
            <w:tcW w:w="3794" w:type="dxa"/>
            <w:tcBorders>
              <w:top w:val="nil"/>
              <w:right w:val="nil"/>
            </w:tcBorders>
          </w:tcPr>
          <w:p w14:paraId="458F5736"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zelden</w:t>
            </w:r>
          </w:p>
        </w:tc>
        <w:tc>
          <w:tcPr>
            <w:tcW w:w="5503" w:type="dxa"/>
            <w:tcBorders>
              <w:top w:val="nil"/>
              <w:left w:val="nil"/>
            </w:tcBorders>
          </w:tcPr>
          <w:p w14:paraId="27118E1B"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Urineweginfecties</w:t>
            </w:r>
          </w:p>
        </w:tc>
      </w:tr>
      <w:tr w:rsidR="00E9082F" w:rsidRPr="00B57C75" w14:paraId="583E4658" w14:textId="77777777">
        <w:tc>
          <w:tcPr>
            <w:tcW w:w="9297" w:type="dxa"/>
            <w:gridSpan w:val="2"/>
            <w:tcBorders>
              <w:bottom w:val="nil"/>
            </w:tcBorders>
          </w:tcPr>
          <w:p w14:paraId="05A64F56"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Voedings- en stofwisselingsstoornissen</w:t>
            </w:r>
          </w:p>
        </w:tc>
      </w:tr>
      <w:tr w:rsidR="00E9082F" w:rsidRPr="00B57C75" w14:paraId="073A5313" w14:textId="77777777">
        <w:tc>
          <w:tcPr>
            <w:tcW w:w="3794" w:type="dxa"/>
            <w:tcBorders>
              <w:top w:val="nil"/>
              <w:bottom w:val="nil"/>
              <w:right w:val="nil"/>
            </w:tcBorders>
          </w:tcPr>
          <w:p w14:paraId="681D8F55"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vaak</w:t>
            </w:r>
          </w:p>
        </w:tc>
        <w:tc>
          <w:tcPr>
            <w:tcW w:w="5503" w:type="dxa"/>
            <w:tcBorders>
              <w:top w:val="nil"/>
              <w:left w:val="nil"/>
              <w:bottom w:val="nil"/>
            </w:tcBorders>
          </w:tcPr>
          <w:p w14:paraId="5110A943"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Anorexie</w:t>
            </w:r>
          </w:p>
        </w:tc>
      </w:tr>
      <w:tr w:rsidR="004E2738" w:rsidRPr="00B57C75" w14:paraId="2FBFF444" w14:textId="77777777" w:rsidTr="006A4C66">
        <w:tc>
          <w:tcPr>
            <w:tcW w:w="3794" w:type="dxa"/>
            <w:tcBorders>
              <w:top w:val="nil"/>
              <w:bottom w:val="nil"/>
              <w:right w:val="nil"/>
            </w:tcBorders>
          </w:tcPr>
          <w:p w14:paraId="6391AA4F"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663F918E"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Verminderde eetlust</w:t>
            </w:r>
          </w:p>
        </w:tc>
      </w:tr>
      <w:tr w:rsidR="004E2738" w:rsidRPr="00B57C75" w14:paraId="5F92A246" w14:textId="77777777">
        <w:tc>
          <w:tcPr>
            <w:tcW w:w="3794" w:type="dxa"/>
            <w:tcBorders>
              <w:top w:val="nil"/>
              <w:right w:val="nil"/>
            </w:tcBorders>
          </w:tcPr>
          <w:p w14:paraId="720A9BF5"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Niet bekend</w:t>
            </w:r>
          </w:p>
        </w:tc>
        <w:tc>
          <w:tcPr>
            <w:tcW w:w="5503" w:type="dxa"/>
            <w:tcBorders>
              <w:top w:val="nil"/>
              <w:left w:val="nil"/>
            </w:tcBorders>
          </w:tcPr>
          <w:p w14:paraId="1C0DFC3E"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Dehydratie</w:t>
            </w:r>
          </w:p>
        </w:tc>
      </w:tr>
      <w:tr w:rsidR="004E2738" w:rsidRPr="00B57C75" w14:paraId="16E2EB74" w14:textId="77777777">
        <w:tc>
          <w:tcPr>
            <w:tcW w:w="9297" w:type="dxa"/>
            <w:gridSpan w:val="2"/>
            <w:tcBorders>
              <w:bottom w:val="nil"/>
            </w:tcBorders>
          </w:tcPr>
          <w:p w14:paraId="176849C6" w14:textId="77777777" w:rsidR="004E2738" w:rsidRPr="00B57C75" w:rsidRDefault="004E2738" w:rsidP="00F90939">
            <w:pPr>
              <w:pStyle w:val="Text"/>
              <w:keepNext/>
              <w:widowControl w:val="0"/>
              <w:spacing w:before="0"/>
              <w:jc w:val="left"/>
              <w:rPr>
                <w:b/>
                <w:color w:val="000000"/>
                <w:sz w:val="22"/>
                <w:szCs w:val="22"/>
                <w:lang w:val="nl-NL"/>
              </w:rPr>
            </w:pPr>
            <w:r w:rsidRPr="00B57C75">
              <w:rPr>
                <w:b/>
                <w:color w:val="000000"/>
                <w:sz w:val="22"/>
                <w:szCs w:val="22"/>
                <w:lang w:val="nl-NL"/>
              </w:rPr>
              <w:t>Psychische stoornissen</w:t>
            </w:r>
          </w:p>
        </w:tc>
      </w:tr>
      <w:tr w:rsidR="00195FAE" w:rsidRPr="00B57C75" w14:paraId="62CA64B1" w14:textId="77777777" w:rsidTr="00A50999">
        <w:tc>
          <w:tcPr>
            <w:tcW w:w="3794" w:type="dxa"/>
            <w:tcBorders>
              <w:top w:val="nil"/>
              <w:bottom w:val="nil"/>
              <w:right w:val="nil"/>
            </w:tcBorders>
          </w:tcPr>
          <w:p w14:paraId="1A6F6F4D" w14:textId="77777777" w:rsidR="00195FAE" w:rsidRPr="00B57C75" w:rsidRDefault="00195FAE"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400D8C41" w14:textId="77777777" w:rsidR="00195FAE" w:rsidRPr="00B57C75" w:rsidRDefault="00195FAE" w:rsidP="00F90939">
            <w:pPr>
              <w:pStyle w:val="Text"/>
              <w:keepNext/>
              <w:widowControl w:val="0"/>
              <w:spacing w:before="0"/>
              <w:jc w:val="left"/>
              <w:rPr>
                <w:color w:val="000000"/>
                <w:sz w:val="22"/>
                <w:szCs w:val="22"/>
                <w:lang w:val="nl-NL"/>
              </w:rPr>
            </w:pPr>
            <w:r w:rsidRPr="00B57C75">
              <w:rPr>
                <w:color w:val="000000"/>
                <w:sz w:val="22"/>
                <w:szCs w:val="22"/>
                <w:lang w:val="nl-NL"/>
              </w:rPr>
              <w:t>Nachtmerries</w:t>
            </w:r>
          </w:p>
        </w:tc>
      </w:tr>
      <w:tr w:rsidR="004E2738" w:rsidRPr="00B57C75" w14:paraId="7D3664EB" w14:textId="77777777">
        <w:tc>
          <w:tcPr>
            <w:tcW w:w="3794" w:type="dxa"/>
            <w:tcBorders>
              <w:top w:val="nil"/>
              <w:bottom w:val="nil"/>
              <w:right w:val="nil"/>
            </w:tcBorders>
          </w:tcPr>
          <w:p w14:paraId="0985B44B"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69625A7D"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Agitatie</w:t>
            </w:r>
          </w:p>
        </w:tc>
      </w:tr>
      <w:tr w:rsidR="004E2738" w:rsidRPr="00B57C75" w14:paraId="03B86FE4" w14:textId="77777777">
        <w:tc>
          <w:tcPr>
            <w:tcW w:w="3794" w:type="dxa"/>
            <w:tcBorders>
              <w:top w:val="nil"/>
              <w:bottom w:val="nil"/>
              <w:right w:val="nil"/>
            </w:tcBorders>
          </w:tcPr>
          <w:p w14:paraId="2ACA80B6"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35B88AFA"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Verwarring</w:t>
            </w:r>
          </w:p>
        </w:tc>
      </w:tr>
      <w:tr w:rsidR="004E2738" w:rsidRPr="00B57C75" w14:paraId="759EE965" w14:textId="77777777">
        <w:tc>
          <w:tcPr>
            <w:tcW w:w="3794" w:type="dxa"/>
            <w:tcBorders>
              <w:top w:val="nil"/>
              <w:bottom w:val="nil"/>
              <w:right w:val="nil"/>
            </w:tcBorders>
          </w:tcPr>
          <w:p w14:paraId="55A933DA"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57370A9C"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Angst</w:t>
            </w:r>
          </w:p>
        </w:tc>
      </w:tr>
      <w:tr w:rsidR="004E2738" w:rsidRPr="00B57C75" w14:paraId="59D284D9" w14:textId="77777777">
        <w:tc>
          <w:tcPr>
            <w:tcW w:w="3794" w:type="dxa"/>
            <w:tcBorders>
              <w:top w:val="nil"/>
              <w:bottom w:val="nil"/>
              <w:right w:val="nil"/>
            </w:tcBorders>
          </w:tcPr>
          <w:p w14:paraId="6C6CC904"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Soms</w:t>
            </w:r>
          </w:p>
        </w:tc>
        <w:tc>
          <w:tcPr>
            <w:tcW w:w="5503" w:type="dxa"/>
            <w:tcBorders>
              <w:top w:val="nil"/>
              <w:left w:val="nil"/>
              <w:bottom w:val="nil"/>
            </w:tcBorders>
          </w:tcPr>
          <w:p w14:paraId="24688C13"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Slapeloosheid</w:t>
            </w:r>
          </w:p>
        </w:tc>
      </w:tr>
      <w:tr w:rsidR="004E2738" w:rsidRPr="00B57C75" w14:paraId="720F1A9E" w14:textId="77777777">
        <w:tc>
          <w:tcPr>
            <w:tcW w:w="3794" w:type="dxa"/>
            <w:tcBorders>
              <w:top w:val="nil"/>
              <w:bottom w:val="nil"/>
              <w:right w:val="nil"/>
            </w:tcBorders>
          </w:tcPr>
          <w:p w14:paraId="7C3F71C3"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Soms</w:t>
            </w:r>
          </w:p>
        </w:tc>
        <w:tc>
          <w:tcPr>
            <w:tcW w:w="5503" w:type="dxa"/>
            <w:tcBorders>
              <w:top w:val="nil"/>
              <w:left w:val="nil"/>
              <w:bottom w:val="nil"/>
            </w:tcBorders>
          </w:tcPr>
          <w:p w14:paraId="28FC4C7D"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Depressie</w:t>
            </w:r>
          </w:p>
        </w:tc>
      </w:tr>
      <w:tr w:rsidR="004E2738" w:rsidRPr="00B57C75" w14:paraId="22AC949E" w14:textId="77777777">
        <w:tc>
          <w:tcPr>
            <w:tcW w:w="3794" w:type="dxa"/>
            <w:tcBorders>
              <w:top w:val="nil"/>
              <w:bottom w:val="nil"/>
              <w:right w:val="nil"/>
            </w:tcBorders>
          </w:tcPr>
          <w:p w14:paraId="487D1CFA"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Zeer zelden</w:t>
            </w:r>
          </w:p>
        </w:tc>
        <w:tc>
          <w:tcPr>
            <w:tcW w:w="5503" w:type="dxa"/>
            <w:tcBorders>
              <w:top w:val="nil"/>
              <w:left w:val="nil"/>
              <w:bottom w:val="nil"/>
            </w:tcBorders>
          </w:tcPr>
          <w:p w14:paraId="02CD8D26"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Hallucinaties</w:t>
            </w:r>
          </w:p>
        </w:tc>
      </w:tr>
      <w:tr w:rsidR="004E2738" w:rsidRPr="00B57C75" w14:paraId="0E8AA126" w14:textId="77777777">
        <w:tc>
          <w:tcPr>
            <w:tcW w:w="3794" w:type="dxa"/>
            <w:tcBorders>
              <w:top w:val="nil"/>
              <w:right w:val="nil"/>
            </w:tcBorders>
          </w:tcPr>
          <w:p w14:paraId="51CE3283" w14:textId="77777777" w:rsidR="004E2738" w:rsidRPr="00B57C75" w:rsidRDefault="004E2738" w:rsidP="00F90939">
            <w:pPr>
              <w:pStyle w:val="Text"/>
              <w:widowControl w:val="0"/>
              <w:spacing w:before="0"/>
              <w:ind w:left="567"/>
              <w:jc w:val="left"/>
              <w:rPr>
                <w:color w:val="000000"/>
                <w:sz w:val="22"/>
                <w:szCs w:val="22"/>
                <w:lang w:val="nl-NL"/>
              </w:rPr>
            </w:pPr>
            <w:r w:rsidRPr="00B57C75">
              <w:rPr>
                <w:color w:val="000000"/>
                <w:sz w:val="22"/>
                <w:szCs w:val="22"/>
                <w:lang w:val="nl-NL"/>
              </w:rPr>
              <w:t>Niet bekend</w:t>
            </w:r>
          </w:p>
        </w:tc>
        <w:tc>
          <w:tcPr>
            <w:tcW w:w="5503" w:type="dxa"/>
            <w:tcBorders>
              <w:top w:val="nil"/>
              <w:left w:val="nil"/>
            </w:tcBorders>
          </w:tcPr>
          <w:p w14:paraId="6E74B683" w14:textId="77777777" w:rsidR="004E2738" w:rsidRPr="00B57C75" w:rsidRDefault="004E2738" w:rsidP="00F90939">
            <w:pPr>
              <w:pStyle w:val="Text"/>
              <w:widowControl w:val="0"/>
              <w:spacing w:before="0"/>
              <w:jc w:val="left"/>
              <w:rPr>
                <w:color w:val="000000"/>
                <w:sz w:val="22"/>
                <w:szCs w:val="22"/>
                <w:lang w:val="nl-NL"/>
              </w:rPr>
            </w:pPr>
            <w:r w:rsidRPr="00B57C75">
              <w:rPr>
                <w:color w:val="000000"/>
                <w:sz w:val="22"/>
                <w:szCs w:val="22"/>
                <w:lang w:val="nl-NL"/>
              </w:rPr>
              <w:t>Agressie, rusteloosheid</w:t>
            </w:r>
          </w:p>
        </w:tc>
      </w:tr>
      <w:tr w:rsidR="004E2738" w:rsidRPr="00B57C75" w14:paraId="115994B9" w14:textId="77777777">
        <w:tc>
          <w:tcPr>
            <w:tcW w:w="9297" w:type="dxa"/>
            <w:gridSpan w:val="2"/>
            <w:tcBorders>
              <w:bottom w:val="nil"/>
            </w:tcBorders>
          </w:tcPr>
          <w:p w14:paraId="7754F576" w14:textId="77777777" w:rsidR="004E2738" w:rsidRPr="00B57C75" w:rsidRDefault="004E2738" w:rsidP="00F90939">
            <w:pPr>
              <w:pStyle w:val="Text"/>
              <w:keepNext/>
              <w:widowControl w:val="0"/>
              <w:spacing w:before="0"/>
              <w:jc w:val="left"/>
              <w:rPr>
                <w:b/>
                <w:color w:val="000000"/>
                <w:sz w:val="22"/>
                <w:szCs w:val="22"/>
                <w:lang w:val="nl-NL"/>
              </w:rPr>
            </w:pPr>
            <w:r w:rsidRPr="00B57C75">
              <w:rPr>
                <w:b/>
                <w:color w:val="000000"/>
                <w:sz w:val="22"/>
                <w:szCs w:val="22"/>
                <w:lang w:val="nl-NL"/>
              </w:rPr>
              <w:t>Zenuwstelselaandoeningen</w:t>
            </w:r>
          </w:p>
        </w:tc>
      </w:tr>
      <w:tr w:rsidR="004E2738" w:rsidRPr="00B57C75" w14:paraId="5E1035B9" w14:textId="77777777">
        <w:tc>
          <w:tcPr>
            <w:tcW w:w="3794" w:type="dxa"/>
            <w:tcBorders>
              <w:top w:val="nil"/>
              <w:bottom w:val="nil"/>
              <w:right w:val="nil"/>
            </w:tcBorders>
          </w:tcPr>
          <w:p w14:paraId="34AB4391"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Zeer vaak</w:t>
            </w:r>
          </w:p>
        </w:tc>
        <w:tc>
          <w:tcPr>
            <w:tcW w:w="5503" w:type="dxa"/>
            <w:tcBorders>
              <w:top w:val="nil"/>
              <w:left w:val="nil"/>
              <w:bottom w:val="nil"/>
            </w:tcBorders>
          </w:tcPr>
          <w:p w14:paraId="294BDAA8"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Duizeligheid</w:t>
            </w:r>
          </w:p>
        </w:tc>
      </w:tr>
      <w:tr w:rsidR="004E2738" w:rsidRPr="00B57C75" w14:paraId="22346771" w14:textId="77777777">
        <w:tc>
          <w:tcPr>
            <w:tcW w:w="3794" w:type="dxa"/>
            <w:tcBorders>
              <w:top w:val="nil"/>
              <w:bottom w:val="nil"/>
              <w:right w:val="nil"/>
            </w:tcBorders>
          </w:tcPr>
          <w:p w14:paraId="2EE9DA1E"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5C61778E"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Hoofdpijn</w:t>
            </w:r>
          </w:p>
        </w:tc>
      </w:tr>
      <w:tr w:rsidR="004E2738" w:rsidRPr="00B57C75" w14:paraId="18113F8A" w14:textId="77777777">
        <w:tc>
          <w:tcPr>
            <w:tcW w:w="3794" w:type="dxa"/>
            <w:tcBorders>
              <w:top w:val="nil"/>
              <w:bottom w:val="nil"/>
              <w:right w:val="nil"/>
            </w:tcBorders>
          </w:tcPr>
          <w:p w14:paraId="4F712042"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41EF6562"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Slaperigheid</w:t>
            </w:r>
          </w:p>
        </w:tc>
      </w:tr>
      <w:tr w:rsidR="004E2738" w:rsidRPr="00B57C75" w14:paraId="1B93F599" w14:textId="77777777">
        <w:tc>
          <w:tcPr>
            <w:tcW w:w="3794" w:type="dxa"/>
            <w:tcBorders>
              <w:top w:val="nil"/>
              <w:bottom w:val="nil"/>
              <w:right w:val="nil"/>
            </w:tcBorders>
          </w:tcPr>
          <w:p w14:paraId="68BF49ED"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0D83FD2A"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Tremor</w:t>
            </w:r>
          </w:p>
        </w:tc>
      </w:tr>
      <w:tr w:rsidR="004E2738" w:rsidRPr="00B57C75" w14:paraId="1F3597C9" w14:textId="77777777">
        <w:tc>
          <w:tcPr>
            <w:tcW w:w="3794" w:type="dxa"/>
            <w:tcBorders>
              <w:top w:val="nil"/>
              <w:bottom w:val="nil"/>
              <w:right w:val="nil"/>
            </w:tcBorders>
          </w:tcPr>
          <w:p w14:paraId="1641B10C"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Soms</w:t>
            </w:r>
          </w:p>
        </w:tc>
        <w:tc>
          <w:tcPr>
            <w:tcW w:w="5503" w:type="dxa"/>
            <w:tcBorders>
              <w:top w:val="nil"/>
              <w:left w:val="nil"/>
              <w:bottom w:val="nil"/>
            </w:tcBorders>
          </w:tcPr>
          <w:p w14:paraId="7131D141"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Syncope</w:t>
            </w:r>
          </w:p>
        </w:tc>
      </w:tr>
      <w:tr w:rsidR="004E2738" w:rsidRPr="00B57C75" w14:paraId="1E7EB013" w14:textId="77777777">
        <w:tc>
          <w:tcPr>
            <w:tcW w:w="3794" w:type="dxa"/>
            <w:tcBorders>
              <w:top w:val="nil"/>
              <w:bottom w:val="nil"/>
              <w:right w:val="nil"/>
            </w:tcBorders>
          </w:tcPr>
          <w:p w14:paraId="660CC685"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Zelden</w:t>
            </w:r>
          </w:p>
        </w:tc>
        <w:tc>
          <w:tcPr>
            <w:tcW w:w="5503" w:type="dxa"/>
            <w:tcBorders>
              <w:top w:val="nil"/>
              <w:left w:val="nil"/>
              <w:bottom w:val="nil"/>
            </w:tcBorders>
          </w:tcPr>
          <w:p w14:paraId="1328C79E"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Epileptische aanvallen</w:t>
            </w:r>
          </w:p>
        </w:tc>
      </w:tr>
      <w:tr w:rsidR="004E2738" w:rsidRPr="00057083" w14:paraId="473F2268" w14:textId="77777777" w:rsidTr="00CD3D26">
        <w:tc>
          <w:tcPr>
            <w:tcW w:w="3794" w:type="dxa"/>
            <w:tcBorders>
              <w:top w:val="nil"/>
              <w:bottom w:val="nil"/>
              <w:right w:val="nil"/>
            </w:tcBorders>
          </w:tcPr>
          <w:p w14:paraId="7D357ACD" w14:textId="576BBBCA" w:rsidR="00C96FD3" w:rsidRPr="00B57C75" w:rsidRDefault="004E2738" w:rsidP="00CD3D26">
            <w:pPr>
              <w:pStyle w:val="Text"/>
              <w:keepNext/>
              <w:widowControl w:val="0"/>
              <w:spacing w:before="0"/>
              <w:ind w:left="567"/>
              <w:jc w:val="left"/>
              <w:rPr>
                <w:color w:val="000000"/>
                <w:sz w:val="22"/>
                <w:szCs w:val="22"/>
                <w:lang w:val="nl-NL"/>
              </w:rPr>
            </w:pPr>
            <w:r w:rsidRPr="00B57C75">
              <w:rPr>
                <w:color w:val="000000"/>
                <w:sz w:val="22"/>
                <w:szCs w:val="22"/>
                <w:lang w:val="nl-NL"/>
              </w:rPr>
              <w:t>Zeer zelden</w:t>
            </w:r>
          </w:p>
        </w:tc>
        <w:tc>
          <w:tcPr>
            <w:tcW w:w="5503" w:type="dxa"/>
            <w:tcBorders>
              <w:top w:val="nil"/>
              <w:left w:val="nil"/>
              <w:bottom w:val="nil"/>
            </w:tcBorders>
          </w:tcPr>
          <w:p w14:paraId="07B509A1" w14:textId="5B102A9E" w:rsidR="00C96FD3" w:rsidRPr="00B57C75" w:rsidRDefault="004E2738" w:rsidP="00CD3D26">
            <w:pPr>
              <w:pStyle w:val="Text"/>
              <w:keepNext/>
              <w:widowControl w:val="0"/>
              <w:spacing w:before="0"/>
              <w:jc w:val="left"/>
              <w:rPr>
                <w:color w:val="000000"/>
                <w:sz w:val="22"/>
                <w:szCs w:val="22"/>
                <w:lang w:val="nl-NL"/>
              </w:rPr>
            </w:pPr>
            <w:r w:rsidRPr="00B57C75">
              <w:rPr>
                <w:color w:val="000000"/>
                <w:sz w:val="22"/>
                <w:szCs w:val="22"/>
                <w:lang w:val="nl-NL"/>
              </w:rPr>
              <w:t>Extrapyramidale symptomen (inclusief verergering van ziekte van Parkinson)</w:t>
            </w:r>
          </w:p>
        </w:tc>
      </w:tr>
      <w:tr w:rsidR="00CD3D26" w:rsidRPr="00E41433" w14:paraId="7D4F7014" w14:textId="77777777">
        <w:tc>
          <w:tcPr>
            <w:tcW w:w="3794" w:type="dxa"/>
            <w:tcBorders>
              <w:top w:val="nil"/>
              <w:right w:val="nil"/>
            </w:tcBorders>
          </w:tcPr>
          <w:p w14:paraId="4A41F0A0" w14:textId="70F83EB7" w:rsidR="00CD3D26" w:rsidRPr="00B57C75" w:rsidRDefault="00CD3D26" w:rsidP="00F90939">
            <w:pPr>
              <w:pStyle w:val="Text"/>
              <w:widowControl w:val="0"/>
              <w:spacing w:before="0"/>
              <w:ind w:left="567"/>
              <w:jc w:val="left"/>
              <w:rPr>
                <w:color w:val="000000"/>
                <w:sz w:val="22"/>
                <w:szCs w:val="22"/>
                <w:lang w:val="nl-NL"/>
              </w:rPr>
            </w:pPr>
            <w:r>
              <w:rPr>
                <w:color w:val="000000"/>
                <w:sz w:val="22"/>
                <w:szCs w:val="22"/>
                <w:lang w:val="nl-NL"/>
              </w:rPr>
              <w:t>Niet bekend</w:t>
            </w:r>
          </w:p>
        </w:tc>
        <w:tc>
          <w:tcPr>
            <w:tcW w:w="5503" w:type="dxa"/>
            <w:tcBorders>
              <w:top w:val="nil"/>
              <w:left w:val="nil"/>
            </w:tcBorders>
          </w:tcPr>
          <w:p w14:paraId="5EB9145F" w14:textId="5B0C2265" w:rsidR="00CD3D26" w:rsidRPr="00B57C75" w:rsidRDefault="00CD3D26" w:rsidP="00F90939">
            <w:pPr>
              <w:pStyle w:val="Text"/>
              <w:widowControl w:val="0"/>
              <w:spacing w:before="0"/>
              <w:jc w:val="left"/>
              <w:rPr>
                <w:color w:val="000000"/>
                <w:sz w:val="22"/>
                <w:szCs w:val="22"/>
                <w:lang w:val="nl-NL"/>
              </w:rPr>
            </w:pPr>
            <w:r>
              <w:rPr>
                <w:color w:val="000000"/>
                <w:sz w:val="22"/>
                <w:szCs w:val="22"/>
                <w:lang w:val="nl-NL"/>
              </w:rPr>
              <w:t>Pleurothotonus (Pisa-syndroom)</w:t>
            </w:r>
          </w:p>
        </w:tc>
      </w:tr>
      <w:tr w:rsidR="004E2738" w:rsidRPr="00B57C75" w14:paraId="15BEA009" w14:textId="77777777">
        <w:tc>
          <w:tcPr>
            <w:tcW w:w="9297" w:type="dxa"/>
            <w:gridSpan w:val="2"/>
            <w:tcBorders>
              <w:bottom w:val="nil"/>
            </w:tcBorders>
          </w:tcPr>
          <w:p w14:paraId="5C17BD1B" w14:textId="77777777" w:rsidR="004E2738" w:rsidRPr="00B57C75" w:rsidRDefault="004E2738" w:rsidP="00F90939">
            <w:pPr>
              <w:pStyle w:val="Text"/>
              <w:keepNext/>
              <w:widowControl w:val="0"/>
              <w:spacing w:before="0"/>
              <w:jc w:val="left"/>
              <w:rPr>
                <w:b/>
                <w:color w:val="000000"/>
                <w:sz w:val="22"/>
                <w:szCs w:val="22"/>
                <w:lang w:val="nl-NL"/>
              </w:rPr>
            </w:pPr>
            <w:r w:rsidRPr="00B57C75">
              <w:rPr>
                <w:b/>
                <w:color w:val="000000"/>
                <w:sz w:val="22"/>
                <w:szCs w:val="22"/>
                <w:lang w:val="nl-NL"/>
              </w:rPr>
              <w:t>Hartaandoeningen</w:t>
            </w:r>
          </w:p>
        </w:tc>
      </w:tr>
      <w:tr w:rsidR="004E2738" w:rsidRPr="00B57C75" w14:paraId="7A5263E2" w14:textId="77777777">
        <w:tc>
          <w:tcPr>
            <w:tcW w:w="3794" w:type="dxa"/>
            <w:tcBorders>
              <w:top w:val="nil"/>
              <w:bottom w:val="nil"/>
              <w:right w:val="nil"/>
            </w:tcBorders>
          </w:tcPr>
          <w:p w14:paraId="4D0E29F9"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Zelden</w:t>
            </w:r>
          </w:p>
        </w:tc>
        <w:tc>
          <w:tcPr>
            <w:tcW w:w="5503" w:type="dxa"/>
            <w:tcBorders>
              <w:top w:val="nil"/>
              <w:left w:val="nil"/>
              <w:bottom w:val="nil"/>
            </w:tcBorders>
          </w:tcPr>
          <w:p w14:paraId="336D11D8"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Angina pectoris</w:t>
            </w:r>
          </w:p>
        </w:tc>
      </w:tr>
      <w:tr w:rsidR="004E2738" w:rsidRPr="00057083" w14:paraId="0E64DA2A" w14:textId="77777777">
        <w:tc>
          <w:tcPr>
            <w:tcW w:w="3794" w:type="dxa"/>
            <w:tcBorders>
              <w:top w:val="nil"/>
              <w:bottom w:val="nil"/>
              <w:right w:val="nil"/>
            </w:tcBorders>
          </w:tcPr>
          <w:p w14:paraId="45CEBBD4"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Zeer zelden</w:t>
            </w:r>
          </w:p>
        </w:tc>
        <w:tc>
          <w:tcPr>
            <w:tcW w:w="5503" w:type="dxa"/>
            <w:tcBorders>
              <w:top w:val="nil"/>
              <w:left w:val="nil"/>
              <w:bottom w:val="nil"/>
            </w:tcBorders>
          </w:tcPr>
          <w:p w14:paraId="27088F0E"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Hartaritmieën (b.v. bradycardie, atrioventriculair blok, atriumfibrilleren en tachycardie)</w:t>
            </w:r>
          </w:p>
        </w:tc>
      </w:tr>
      <w:tr w:rsidR="004E2738" w:rsidRPr="00B57C75" w14:paraId="0A50B166" w14:textId="77777777">
        <w:tc>
          <w:tcPr>
            <w:tcW w:w="3794" w:type="dxa"/>
            <w:tcBorders>
              <w:top w:val="nil"/>
              <w:right w:val="nil"/>
            </w:tcBorders>
          </w:tcPr>
          <w:p w14:paraId="4E123B13" w14:textId="77777777" w:rsidR="004E2738" w:rsidRPr="00B57C75" w:rsidRDefault="004E2738" w:rsidP="00F90939">
            <w:pPr>
              <w:pStyle w:val="Text"/>
              <w:widowControl w:val="0"/>
              <w:spacing w:before="0"/>
              <w:ind w:left="567"/>
              <w:jc w:val="left"/>
              <w:rPr>
                <w:color w:val="000000"/>
                <w:sz w:val="22"/>
                <w:szCs w:val="22"/>
                <w:lang w:val="nl-NL"/>
              </w:rPr>
            </w:pPr>
            <w:r w:rsidRPr="00B57C75">
              <w:rPr>
                <w:color w:val="000000"/>
                <w:sz w:val="22"/>
                <w:szCs w:val="22"/>
                <w:lang w:val="nl-NL"/>
              </w:rPr>
              <w:t>Niet bekend</w:t>
            </w:r>
          </w:p>
        </w:tc>
        <w:tc>
          <w:tcPr>
            <w:tcW w:w="5503" w:type="dxa"/>
            <w:tcBorders>
              <w:top w:val="nil"/>
              <w:left w:val="nil"/>
            </w:tcBorders>
          </w:tcPr>
          <w:p w14:paraId="2C711C20" w14:textId="77777777" w:rsidR="004E2738" w:rsidRPr="00B57C75" w:rsidRDefault="004E2738" w:rsidP="00F90939">
            <w:pPr>
              <w:pStyle w:val="Text"/>
              <w:widowControl w:val="0"/>
              <w:spacing w:before="0"/>
              <w:jc w:val="left"/>
              <w:rPr>
                <w:color w:val="000000"/>
                <w:sz w:val="22"/>
                <w:szCs w:val="22"/>
                <w:lang w:val="nl-NL"/>
              </w:rPr>
            </w:pPr>
            <w:r w:rsidRPr="00B57C75">
              <w:rPr>
                <w:color w:val="000000"/>
                <w:sz w:val="22"/>
                <w:szCs w:val="22"/>
                <w:lang w:val="nl-NL"/>
              </w:rPr>
              <w:t>Sick sinus syndroom</w:t>
            </w:r>
          </w:p>
        </w:tc>
      </w:tr>
      <w:tr w:rsidR="004E2738" w:rsidRPr="00B57C75" w14:paraId="56FDD51A" w14:textId="77777777">
        <w:tc>
          <w:tcPr>
            <w:tcW w:w="9297" w:type="dxa"/>
            <w:gridSpan w:val="2"/>
            <w:tcBorders>
              <w:bottom w:val="nil"/>
            </w:tcBorders>
          </w:tcPr>
          <w:p w14:paraId="54B24B41" w14:textId="77777777" w:rsidR="004E2738" w:rsidRPr="00B57C75" w:rsidRDefault="004E2738" w:rsidP="00F90939">
            <w:pPr>
              <w:pStyle w:val="Text"/>
              <w:keepNext/>
              <w:widowControl w:val="0"/>
              <w:spacing w:before="0"/>
              <w:jc w:val="left"/>
              <w:rPr>
                <w:b/>
                <w:color w:val="000000"/>
                <w:sz w:val="22"/>
                <w:szCs w:val="22"/>
                <w:lang w:val="nl-NL"/>
              </w:rPr>
            </w:pPr>
            <w:r w:rsidRPr="00B57C75">
              <w:rPr>
                <w:b/>
                <w:color w:val="000000"/>
                <w:sz w:val="22"/>
                <w:szCs w:val="22"/>
                <w:lang w:val="nl-NL"/>
              </w:rPr>
              <w:t>Bloedvataandoeningen</w:t>
            </w:r>
          </w:p>
        </w:tc>
      </w:tr>
      <w:tr w:rsidR="004E2738" w:rsidRPr="00B57C75" w14:paraId="4EEB6837" w14:textId="77777777">
        <w:tc>
          <w:tcPr>
            <w:tcW w:w="3794" w:type="dxa"/>
            <w:tcBorders>
              <w:top w:val="nil"/>
              <w:right w:val="nil"/>
            </w:tcBorders>
          </w:tcPr>
          <w:p w14:paraId="62E53423" w14:textId="77777777" w:rsidR="004E2738" w:rsidRPr="00B57C75" w:rsidRDefault="004E2738" w:rsidP="00F90939">
            <w:pPr>
              <w:pStyle w:val="Text"/>
              <w:widowControl w:val="0"/>
              <w:spacing w:before="0"/>
              <w:ind w:left="567"/>
              <w:jc w:val="left"/>
              <w:rPr>
                <w:color w:val="000000"/>
                <w:sz w:val="22"/>
                <w:szCs w:val="22"/>
                <w:lang w:val="nl-NL"/>
              </w:rPr>
            </w:pPr>
            <w:r w:rsidRPr="00B57C75">
              <w:rPr>
                <w:color w:val="000000"/>
                <w:sz w:val="22"/>
                <w:szCs w:val="22"/>
                <w:lang w:val="nl-NL"/>
              </w:rPr>
              <w:t>Zeer zelden</w:t>
            </w:r>
          </w:p>
        </w:tc>
        <w:tc>
          <w:tcPr>
            <w:tcW w:w="5503" w:type="dxa"/>
            <w:tcBorders>
              <w:top w:val="nil"/>
              <w:left w:val="nil"/>
            </w:tcBorders>
          </w:tcPr>
          <w:p w14:paraId="0E0E1FEC" w14:textId="77777777" w:rsidR="004E2738" w:rsidRPr="00B57C75" w:rsidRDefault="004E2738" w:rsidP="00F90939">
            <w:pPr>
              <w:pStyle w:val="Text"/>
              <w:widowControl w:val="0"/>
              <w:spacing w:before="0"/>
              <w:jc w:val="left"/>
              <w:rPr>
                <w:color w:val="000000"/>
                <w:sz w:val="22"/>
                <w:szCs w:val="22"/>
                <w:lang w:val="nl-NL"/>
              </w:rPr>
            </w:pPr>
            <w:r w:rsidRPr="00B57C75">
              <w:rPr>
                <w:color w:val="000000"/>
                <w:sz w:val="22"/>
                <w:szCs w:val="22"/>
                <w:lang w:val="nl-NL"/>
              </w:rPr>
              <w:t>Hypertensie</w:t>
            </w:r>
          </w:p>
        </w:tc>
      </w:tr>
      <w:tr w:rsidR="004E2738" w:rsidRPr="00B57C75" w14:paraId="6F7FFA14" w14:textId="77777777">
        <w:tc>
          <w:tcPr>
            <w:tcW w:w="9297" w:type="dxa"/>
            <w:gridSpan w:val="2"/>
            <w:tcBorders>
              <w:bottom w:val="nil"/>
            </w:tcBorders>
          </w:tcPr>
          <w:p w14:paraId="3809EAC3" w14:textId="77777777" w:rsidR="004E2738" w:rsidRPr="00B57C75" w:rsidRDefault="004E2738" w:rsidP="00F90939">
            <w:pPr>
              <w:pStyle w:val="Text"/>
              <w:keepNext/>
              <w:widowControl w:val="0"/>
              <w:spacing w:before="0"/>
              <w:jc w:val="left"/>
              <w:rPr>
                <w:b/>
                <w:color w:val="000000"/>
                <w:sz w:val="22"/>
                <w:szCs w:val="22"/>
                <w:lang w:val="nl-NL"/>
              </w:rPr>
            </w:pPr>
            <w:r w:rsidRPr="00B57C75">
              <w:rPr>
                <w:b/>
                <w:color w:val="000000"/>
                <w:sz w:val="22"/>
                <w:szCs w:val="22"/>
                <w:lang w:val="nl-NL"/>
              </w:rPr>
              <w:lastRenderedPageBreak/>
              <w:t>Maagdarmstelselaandoeningen</w:t>
            </w:r>
          </w:p>
        </w:tc>
      </w:tr>
      <w:tr w:rsidR="004E2738" w:rsidRPr="00B57C75" w14:paraId="346F3AE3" w14:textId="77777777">
        <w:tc>
          <w:tcPr>
            <w:tcW w:w="3794" w:type="dxa"/>
            <w:tcBorders>
              <w:top w:val="nil"/>
              <w:bottom w:val="nil"/>
              <w:right w:val="nil"/>
            </w:tcBorders>
          </w:tcPr>
          <w:p w14:paraId="1BA9B6CC"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Zeer vaak</w:t>
            </w:r>
          </w:p>
        </w:tc>
        <w:tc>
          <w:tcPr>
            <w:tcW w:w="5503" w:type="dxa"/>
            <w:tcBorders>
              <w:top w:val="nil"/>
              <w:left w:val="nil"/>
              <w:bottom w:val="nil"/>
            </w:tcBorders>
          </w:tcPr>
          <w:p w14:paraId="58D66861"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Misselijkheid</w:t>
            </w:r>
          </w:p>
        </w:tc>
      </w:tr>
      <w:tr w:rsidR="004E2738" w:rsidRPr="00B57C75" w14:paraId="5F62CDC6" w14:textId="77777777">
        <w:tc>
          <w:tcPr>
            <w:tcW w:w="3794" w:type="dxa"/>
            <w:tcBorders>
              <w:top w:val="nil"/>
              <w:bottom w:val="nil"/>
              <w:right w:val="nil"/>
            </w:tcBorders>
          </w:tcPr>
          <w:p w14:paraId="2A32F4A7"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Zeer vaak</w:t>
            </w:r>
          </w:p>
        </w:tc>
        <w:tc>
          <w:tcPr>
            <w:tcW w:w="5503" w:type="dxa"/>
            <w:tcBorders>
              <w:top w:val="nil"/>
              <w:left w:val="nil"/>
              <w:bottom w:val="nil"/>
            </w:tcBorders>
          </w:tcPr>
          <w:p w14:paraId="7FE06A81"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Braken</w:t>
            </w:r>
          </w:p>
        </w:tc>
      </w:tr>
      <w:tr w:rsidR="004E2738" w:rsidRPr="00B57C75" w14:paraId="4F7347D4" w14:textId="77777777">
        <w:tc>
          <w:tcPr>
            <w:tcW w:w="3794" w:type="dxa"/>
            <w:tcBorders>
              <w:top w:val="nil"/>
              <w:bottom w:val="nil"/>
              <w:right w:val="nil"/>
            </w:tcBorders>
          </w:tcPr>
          <w:p w14:paraId="6C7D08F5"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Zeer vaak</w:t>
            </w:r>
          </w:p>
        </w:tc>
        <w:tc>
          <w:tcPr>
            <w:tcW w:w="5503" w:type="dxa"/>
            <w:tcBorders>
              <w:top w:val="nil"/>
              <w:left w:val="nil"/>
              <w:bottom w:val="nil"/>
            </w:tcBorders>
          </w:tcPr>
          <w:p w14:paraId="13CD8BA7"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Diarree</w:t>
            </w:r>
          </w:p>
        </w:tc>
      </w:tr>
      <w:tr w:rsidR="004E2738" w:rsidRPr="00B57C75" w14:paraId="43FEA911" w14:textId="77777777">
        <w:tc>
          <w:tcPr>
            <w:tcW w:w="3794" w:type="dxa"/>
            <w:tcBorders>
              <w:top w:val="nil"/>
              <w:bottom w:val="nil"/>
              <w:right w:val="nil"/>
            </w:tcBorders>
          </w:tcPr>
          <w:p w14:paraId="149778C5"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1200CE7F"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Buikpijn en dyspepsie</w:t>
            </w:r>
          </w:p>
        </w:tc>
      </w:tr>
      <w:tr w:rsidR="004E2738" w:rsidRPr="00B57C75" w14:paraId="749DCB21" w14:textId="77777777">
        <w:tc>
          <w:tcPr>
            <w:tcW w:w="3794" w:type="dxa"/>
            <w:tcBorders>
              <w:top w:val="nil"/>
              <w:bottom w:val="nil"/>
              <w:right w:val="nil"/>
            </w:tcBorders>
          </w:tcPr>
          <w:p w14:paraId="1BA8BD3B"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Zelden</w:t>
            </w:r>
          </w:p>
        </w:tc>
        <w:tc>
          <w:tcPr>
            <w:tcW w:w="5503" w:type="dxa"/>
            <w:tcBorders>
              <w:top w:val="nil"/>
              <w:left w:val="nil"/>
              <w:bottom w:val="nil"/>
            </w:tcBorders>
          </w:tcPr>
          <w:p w14:paraId="337041EC"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Maag- en darmulceraties</w:t>
            </w:r>
          </w:p>
        </w:tc>
      </w:tr>
      <w:tr w:rsidR="004E2738" w:rsidRPr="00B57C75" w14:paraId="64EEC0EC" w14:textId="77777777">
        <w:tc>
          <w:tcPr>
            <w:tcW w:w="3794" w:type="dxa"/>
            <w:tcBorders>
              <w:top w:val="nil"/>
              <w:bottom w:val="nil"/>
              <w:right w:val="nil"/>
            </w:tcBorders>
          </w:tcPr>
          <w:p w14:paraId="6486AD5E"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Zeer zelden</w:t>
            </w:r>
          </w:p>
        </w:tc>
        <w:tc>
          <w:tcPr>
            <w:tcW w:w="5503" w:type="dxa"/>
            <w:tcBorders>
              <w:top w:val="nil"/>
              <w:left w:val="nil"/>
              <w:bottom w:val="nil"/>
            </w:tcBorders>
          </w:tcPr>
          <w:p w14:paraId="1DB5DD12"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Gastrointestinale bloedingen</w:t>
            </w:r>
          </w:p>
        </w:tc>
      </w:tr>
      <w:tr w:rsidR="004E2738" w:rsidRPr="00B57C75" w14:paraId="4C1CA724" w14:textId="77777777">
        <w:tc>
          <w:tcPr>
            <w:tcW w:w="3794" w:type="dxa"/>
            <w:tcBorders>
              <w:top w:val="nil"/>
              <w:bottom w:val="nil"/>
              <w:right w:val="nil"/>
            </w:tcBorders>
          </w:tcPr>
          <w:p w14:paraId="366BFF38"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Zeer zelden</w:t>
            </w:r>
          </w:p>
        </w:tc>
        <w:tc>
          <w:tcPr>
            <w:tcW w:w="5503" w:type="dxa"/>
            <w:tcBorders>
              <w:top w:val="nil"/>
              <w:left w:val="nil"/>
              <w:bottom w:val="nil"/>
            </w:tcBorders>
          </w:tcPr>
          <w:p w14:paraId="682AC6E1"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Pancreatitis</w:t>
            </w:r>
          </w:p>
        </w:tc>
      </w:tr>
      <w:tr w:rsidR="004E2738" w:rsidRPr="00057083" w14:paraId="7AC8C48D" w14:textId="77777777">
        <w:tc>
          <w:tcPr>
            <w:tcW w:w="3794" w:type="dxa"/>
            <w:tcBorders>
              <w:top w:val="nil"/>
              <w:right w:val="nil"/>
            </w:tcBorders>
          </w:tcPr>
          <w:p w14:paraId="0244DE28" w14:textId="77777777" w:rsidR="004E2738" w:rsidRPr="00B57C75" w:rsidRDefault="004E2738" w:rsidP="00F90939">
            <w:pPr>
              <w:pStyle w:val="Text"/>
              <w:widowControl w:val="0"/>
              <w:spacing w:before="0"/>
              <w:ind w:left="567"/>
              <w:jc w:val="left"/>
              <w:rPr>
                <w:color w:val="000000"/>
                <w:sz w:val="22"/>
                <w:szCs w:val="22"/>
                <w:lang w:val="nl-NL"/>
              </w:rPr>
            </w:pPr>
            <w:r w:rsidRPr="00B57C75">
              <w:rPr>
                <w:color w:val="000000"/>
                <w:sz w:val="22"/>
                <w:szCs w:val="22"/>
                <w:lang w:val="nl-NL"/>
              </w:rPr>
              <w:t>Niet bekend</w:t>
            </w:r>
          </w:p>
        </w:tc>
        <w:tc>
          <w:tcPr>
            <w:tcW w:w="5503" w:type="dxa"/>
            <w:tcBorders>
              <w:top w:val="nil"/>
              <w:left w:val="nil"/>
            </w:tcBorders>
          </w:tcPr>
          <w:p w14:paraId="270B6259" w14:textId="77777777" w:rsidR="004E2738" w:rsidRPr="00B57C75" w:rsidRDefault="004E2738" w:rsidP="00F90939">
            <w:pPr>
              <w:pStyle w:val="Text"/>
              <w:widowControl w:val="0"/>
              <w:spacing w:before="0"/>
              <w:jc w:val="left"/>
              <w:rPr>
                <w:color w:val="000000"/>
                <w:sz w:val="22"/>
                <w:szCs w:val="22"/>
                <w:lang w:val="nl-NL"/>
              </w:rPr>
            </w:pPr>
            <w:r w:rsidRPr="00B57C75">
              <w:rPr>
                <w:color w:val="000000"/>
                <w:sz w:val="22"/>
                <w:szCs w:val="22"/>
                <w:lang w:val="nl-NL"/>
              </w:rPr>
              <w:t>Enkele gevallen van ernstig braken werden geassocieerd met oesofagusruptuur (zie rubriek 4.4)</w:t>
            </w:r>
          </w:p>
        </w:tc>
      </w:tr>
      <w:tr w:rsidR="004E2738" w:rsidRPr="00B57C75" w14:paraId="62633811" w14:textId="77777777">
        <w:tc>
          <w:tcPr>
            <w:tcW w:w="9297" w:type="dxa"/>
            <w:gridSpan w:val="2"/>
            <w:tcBorders>
              <w:bottom w:val="nil"/>
            </w:tcBorders>
          </w:tcPr>
          <w:p w14:paraId="03294C5D" w14:textId="77777777" w:rsidR="004E2738" w:rsidRPr="00B57C75" w:rsidRDefault="004E2738" w:rsidP="00F90939">
            <w:pPr>
              <w:pStyle w:val="Text"/>
              <w:keepNext/>
              <w:widowControl w:val="0"/>
              <w:spacing w:before="0"/>
              <w:jc w:val="left"/>
              <w:rPr>
                <w:b/>
                <w:color w:val="000000"/>
                <w:sz w:val="22"/>
                <w:szCs w:val="22"/>
                <w:lang w:val="nl-NL"/>
              </w:rPr>
            </w:pPr>
            <w:r w:rsidRPr="00B57C75">
              <w:rPr>
                <w:b/>
                <w:color w:val="000000"/>
                <w:sz w:val="22"/>
                <w:szCs w:val="22"/>
                <w:lang w:val="nl-NL"/>
              </w:rPr>
              <w:t>Lever- en galaandoeningen</w:t>
            </w:r>
          </w:p>
        </w:tc>
      </w:tr>
      <w:tr w:rsidR="004E2738" w:rsidRPr="00B57C75" w14:paraId="5A9734BD" w14:textId="77777777">
        <w:tc>
          <w:tcPr>
            <w:tcW w:w="3794" w:type="dxa"/>
            <w:tcBorders>
              <w:top w:val="nil"/>
              <w:bottom w:val="nil"/>
              <w:right w:val="nil"/>
            </w:tcBorders>
          </w:tcPr>
          <w:p w14:paraId="136ACB6F"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Soms</w:t>
            </w:r>
          </w:p>
        </w:tc>
        <w:tc>
          <w:tcPr>
            <w:tcW w:w="5503" w:type="dxa"/>
            <w:tcBorders>
              <w:top w:val="nil"/>
              <w:left w:val="nil"/>
              <w:bottom w:val="nil"/>
            </w:tcBorders>
          </w:tcPr>
          <w:p w14:paraId="030B10FC"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Verhoogde leverfunctietesten</w:t>
            </w:r>
          </w:p>
        </w:tc>
      </w:tr>
      <w:tr w:rsidR="004E2738" w:rsidRPr="00B57C75" w14:paraId="7B465589" w14:textId="77777777">
        <w:tc>
          <w:tcPr>
            <w:tcW w:w="3794" w:type="dxa"/>
            <w:tcBorders>
              <w:top w:val="nil"/>
              <w:right w:val="nil"/>
            </w:tcBorders>
          </w:tcPr>
          <w:p w14:paraId="75CF2268" w14:textId="77777777" w:rsidR="004E2738" w:rsidRPr="00B57C75" w:rsidRDefault="004E2738" w:rsidP="00F90939">
            <w:pPr>
              <w:pStyle w:val="Text"/>
              <w:widowControl w:val="0"/>
              <w:spacing w:before="0"/>
              <w:ind w:left="567"/>
              <w:jc w:val="left"/>
              <w:rPr>
                <w:color w:val="000000"/>
                <w:sz w:val="22"/>
                <w:szCs w:val="22"/>
                <w:lang w:val="nl-NL"/>
              </w:rPr>
            </w:pPr>
            <w:r w:rsidRPr="00B57C75">
              <w:rPr>
                <w:color w:val="000000"/>
                <w:sz w:val="22"/>
                <w:szCs w:val="22"/>
                <w:lang w:val="nl-NL"/>
              </w:rPr>
              <w:t>Niet bekend</w:t>
            </w:r>
          </w:p>
        </w:tc>
        <w:tc>
          <w:tcPr>
            <w:tcW w:w="5503" w:type="dxa"/>
            <w:tcBorders>
              <w:top w:val="nil"/>
              <w:left w:val="nil"/>
            </w:tcBorders>
          </w:tcPr>
          <w:p w14:paraId="2667E845" w14:textId="77777777" w:rsidR="004E2738" w:rsidRPr="00B57C75" w:rsidRDefault="004E2738" w:rsidP="00F90939">
            <w:pPr>
              <w:pStyle w:val="Text"/>
              <w:widowControl w:val="0"/>
              <w:spacing w:before="0"/>
              <w:jc w:val="left"/>
              <w:rPr>
                <w:color w:val="000000"/>
                <w:sz w:val="22"/>
                <w:szCs w:val="22"/>
                <w:lang w:val="nl-NL"/>
              </w:rPr>
            </w:pPr>
            <w:r w:rsidRPr="00B57C75">
              <w:rPr>
                <w:color w:val="000000"/>
                <w:sz w:val="22"/>
                <w:szCs w:val="22"/>
                <w:lang w:val="nl-NL"/>
              </w:rPr>
              <w:t>Hepatitis</w:t>
            </w:r>
          </w:p>
        </w:tc>
      </w:tr>
      <w:tr w:rsidR="004E2738" w:rsidRPr="00B57C75" w14:paraId="12B186CA" w14:textId="77777777">
        <w:tc>
          <w:tcPr>
            <w:tcW w:w="9297" w:type="dxa"/>
            <w:gridSpan w:val="2"/>
            <w:tcBorders>
              <w:bottom w:val="nil"/>
            </w:tcBorders>
          </w:tcPr>
          <w:p w14:paraId="544C6AFE" w14:textId="77777777" w:rsidR="004E2738" w:rsidRPr="00B57C75" w:rsidRDefault="004E2738" w:rsidP="00F90939">
            <w:pPr>
              <w:pStyle w:val="Text"/>
              <w:keepNext/>
              <w:widowControl w:val="0"/>
              <w:spacing w:before="0"/>
              <w:jc w:val="left"/>
              <w:rPr>
                <w:b/>
                <w:color w:val="000000"/>
                <w:sz w:val="22"/>
                <w:szCs w:val="22"/>
                <w:lang w:val="nl-NL"/>
              </w:rPr>
            </w:pPr>
            <w:r w:rsidRPr="00B57C75">
              <w:rPr>
                <w:b/>
                <w:color w:val="000000"/>
                <w:sz w:val="22"/>
                <w:szCs w:val="22"/>
                <w:lang w:val="nl-NL"/>
              </w:rPr>
              <w:t>Huid- en onderhuidaandoeningen</w:t>
            </w:r>
          </w:p>
        </w:tc>
      </w:tr>
      <w:tr w:rsidR="004E2738" w:rsidRPr="00B57C75" w14:paraId="5E21885A" w14:textId="77777777">
        <w:tc>
          <w:tcPr>
            <w:tcW w:w="3794" w:type="dxa"/>
            <w:tcBorders>
              <w:top w:val="nil"/>
              <w:bottom w:val="nil"/>
              <w:right w:val="nil"/>
            </w:tcBorders>
          </w:tcPr>
          <w:p w14:paraId="3F8CB82B"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148219B9"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Hyperhidrose</w:t>
            </w:r>
          </w:p>
        </w:tc>
      </w:tr>
      <w:tr w:rsidR="004E2738" w:rsidRPr="00B57C75" w14:paraId="16EA5E11" w14:textId="77777777">
        <w:tc>
          <w:tcPr>
            <w:tcW w:w="3794" w:type="dxa"/>
            <w:tcBorders>
              <w:top w:val="nil"/>
              <w:bottom w:val="nil"/>
              <w:right w:val="nil"/>
            </w:tcBorders>
          </w:tcPr>
          <w:p w14:paraId="4778BCBC"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Zelden</w:t>
            </w:r>
          </w:p>
        </w:tc>
        <w:tc>
          <w:tcPr>
            <w:tcW w:w="5503" w:type="dxa"/>
            <w:tcBorders>
              <w:top w:val="nil"/>
              <w:left w:val="nil"/>
              <w:bottom w:val="nil"/>
            </w:tcBorders>
          </w:tcPr>
          <w:p w14:paraId="7DED628B"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Huiduitslag</w:t>
            </w:r>
          </w:p>
        </w:tc>
      </w:tr>
      <w:tr w:rsidR="004E2738" w:rsidRPr="00B57C75" w14:paraId="22DF19FA" w14:textId="77777777">
        <w:tc>
          <w:tcPr>
            <w:tcW w:w="3794" w:type="dxa"/>
            <w:tcBorders>
              <w:top w:val="nil"/>
              <w:right w:val="nil"/>
            </w:tcBorders>
          </w:tcPr>
          <w:p w14:paraId="3827777C" w14:textId="77777777" w:rsidR="004E2738" w:rsidRPr="00B57C75" w:rsidRDefault="004E2738" w:rsidP="00F90939">
            <w:pPr>
              <w:pStyle w:val="Text"/>
              <w:widowControl w:val="0"/>
              <w:spacing w:before="0"/>
              <w:ind w:left="567"/>
              <w:jc w:val="left"/>
              <w:rPr>
                <w:color w:val="000000"/>
                <w:sz w:val="22"/>
                <w:szCs w:val="22"/>
                <w:lang w:val="nl-NL"/>
              </w:rPr>
            </w:pPr>
            <w:r w:rsidRPr="00B57C75">
              <w:rPr>
                <w:color w:val="000000"/>
                <w:sz w:val="22"/>
                <w:szCs w:val="22"/>
                <w:lang w:val="nl-NL"/>
              </w:rPr>
              <w:t>Niet bekend</w:t>
            </w:r>
          </w:p>
        </w:tc>
        <w:tc>
          <w:tcPr>
            <w:tcW w:w="5503" w:type="dxa"/>
            <w:tcBorders>
              <w:top w:val="nil"/>
              <w:left w:val="nil"/>
            </w:tcBorders>
          </w:tcPr>
          <w:p w14:paraId="5D1FAA8F" w14:textId="77777777" w:rsidR="004E2738" w:rsidRPr="00B57C75" w:rsidRDefault="004E2738" w:rsidP="00F90939">
            <w:pPr>
              <w:pStyle w:val="Text"/>
              <w:widowControl w:val="0"/>
              <w:spacing w:before="0"/>
              <w:jc w:val="left"/>
              <w:rPr>
                <w:color w:val="000000"/>
                <w:sz w:val="22"/>
                <w:szCs w:val="22"/>
                <w:lang w:val="nl-NL"/>
              </w:rPr>
            </w:pPr>
            <w:r w:rsidRPr="00B57C75">
              <w:rPr>
                <w:color w:val="000000"/>
                <w:sz w:val="22"/>
                <w:szCs w:val="22"/>
                <w:lang w:val="nl-NL"/>
              </w:rPr>
              <w:t>Pruritus, allergische dermatitis (verspreid)</w:t>
            </w:r>
          </w:p>
        </w:tc>
      </w:tr>
      <w:tr w:rsidR="004E2738" w:rsidRPr="00B57C75" w14:paraId="2C4CB6DC" w14:textId="77777777">
        <w:tc>
          <w:tcPr>
            <w:tcW w:w="9297" w:type="dxa"/>
            <w:gridSpan w:val="2"/>
            <w:tcBorders>
              <w:bottom w:val="nil"/>
            </w:tcBorders>
          </w:tcPr>
          <w:p w14:paraId="63F4401E" w14:textId="77777777" w:rsidR="004E2738" w:rsidRPr="00B57C75" w:rsidRDefault="004E2738" w:rsidP="00F90939">
            <w:pPr>
              <w:pStyle w:val="Text"/>
              <w:keepNext/>
              <w:widowControl w:val="0"/>
              <w:spacing w:before="0"/>
              <w:jc w:val="left"/>
              <w:rPr>
                <w:b/>
                <w:color w:val="000000"/>
                <w:sz w:val="22"/>
                <w:szCs w:val="22"/>
                <w:lang w:val="nl-NL"/>
              </w:rPr>
            </w:pPr>
            <w:r w:rsidRPr="00B57C75">
              <w:rPr>
                <w:b/>
                <w:color w:val="000000"/>
                <w:sz w:val="22"/>
                <w:szCs w:val="22"/>
                <w:lang w:val="nl-NL"/>
              </w:rPr>
              <w:t xml:space="preserve">Algemene aandoeningen </w:t>
            </w:r>
            <w:r w:rsidRPr="00B57C75">
              <w:rPr>
                <w:b/>
                <w:noProof/>
                <w:color w:val="000000"/>
                <w:sz w:val="22"/>
                <w:lang w:val="nl-NL"/>
              </w:rPr>
              <w:t>en toedieningsplaatsstoornissen</w:t>
            </w:r>
          </w:p>
        </w:tc>
      </w:tr>
      <w:tr w:rsidR="004E2738" w:rsidRPr="00B57C75" w14:paraId="789CD0CD" w14:textId="77777777">
        <w:tc>
          <w:tcPr>
            <w:tcW w:w="3794" w:type="dxa"/>
            <w:tcBorders>
              <w:top w:val="nil"/>
              <w:bottom w:val="nil"/>
              <w:right w:val="nil"/>
            </w:tcBorders>
          </w:tcPr>
          <w:p w14:paraId="160FE859"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7B514A50"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Vermoeidheid en asthenie</w:t>
            </w:r>
          </w:p>
        </w:tc>
      </w:tr>
      <w:tr w:rsidR="004E2738" w:rsidRPr="00B57C75" w14:paraId="54BDF472" w14:textId="77777777">
        <w:tc>
          <w:tcPr>
            <w:tcW w:w="3794" w:type="dxa"/>
            <w:tcBorders>
              <w:top w:val="nil"/>
              <w:bottom w:val="nil"/>
              <w:right w:val="nil"/>
            </w:tcBorders>
          </w:tcPr>
          <w:p w14:paraId="33033E7C"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bottom w:val="nil"/>
            </w:tcBorders>
          </w:tcPr>
          <w:p w14:paraId="1E80F82F"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Malaise</w:t>
            </w:r>
          </w:p>
        </w:tc>
      </w:tr>
      <w:tr w:rsidR="004E2738" w:rsidRPr="00B57C75" w14:paraId="63A89542" w14:textId="77777777">
        <w:tc>
          <w:tcPr>
            <w:tcW w:w="3794" w:type="dxa"/>
            <w:tcBorders>
              <w:top w:val="nil"/>
              <w:right w:val="nil"/>
            </w:tcBorders>
          </w:tcPr>
          <w:p w14:paraId="16579D4C"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Soms</w:t>
            </w:r>
          </w:p>
        </w:tc>
        <w:tc>
          <w:tcPr>
            <w:tcW w:w="5503" w:type="dxa"/>
            <w:tcBorders>
              <w:top w:val="nil"/>
              <w:left w:val="nil"/>
            </w:tcBorders>
          </w:tcPr>
          <w:p w14:paraId="3A3A24F5"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Vallen</w:t>
            </w:r>
          </w:p>
        </w:tc>
      </w:tr>
      <w:tr w:rsidR="004E2738" w:rsidRPr="00B57C75" w14:paraId="32E36936" w14:textId="77777777">
        <w:tc>
          <w:tcPr>
            <w:tcW w:w="9297" w:type="dxa"/>
            <w:gridSpan w:val="2"/>
            <w:tcBorders>
              <w:bottom w:val="nil"/>
            </w:tcBorders>
          </w:tcPr>
          <w:p w14:paraId="5572DF0A" w14:textId="77777777" w:rsidR="004E2738" w:rsidRPr="00B57C75" w:rsidRDefault="004E2738" w:rsidP="00F90939">
            <w:pPr>
              <w:pStyle w:val="Text"/>
              <w:keepNext/>
              <w:widowControl w:val="0"/>
              <w:spacing w:before="0"/>
              <w:jc w:val="left"/>
              <w:rPr>
                <w:b/>
                <w:color w:val="000000"/>
                <w:sz w:val="22"/>
                <w:szCs w:val="22"/>
                <w:lang w:val="nl-NL"/>
              </w:rPr>
            </w:pPr>
            <w:r w:rsidRPr="00B57C75">
              <w:rPr>
                <w:b/>
                <w:color w:val="000000"/>
                <w:sz w:val="22"/>
                <w:szCs w:val="22"/>
                <w:lang w:val="nl-NL"/>
              </w:rPr>
              <w:t>Onderzoeken</w:t>
            </w:r>
          </w:p>
        </w:tc>
      </w:tr>
      <w:tr w:rsidR="004E2738" w:rsidRPr="00B57C75" w14:paraId="0944D470" w14:textId="77777777">
        <w:tc>
          <w:tcPr>
            <w:tcW w:w="3794" w:type="dxa"/>
            <w:tcBorders>
              <w:top w:val="nil"/>
              <w:right w:val="nil"/>
            </w:tcBorders>
          </w:tcPr>
          <w:p w14:paraId="594809A4" w14:textId="77777777" w:rsidR="004E2738" w:rsidRPr="00B57C75" w:rsidRDefault="004E2738"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503" w:type="dxa"/>
            <w:tcBorders>
              <w:top w:val="nil"/>
              <w:left w:val="nil"/>
            </w:tcBorders>
          </w:tcPr>
          <w:p w14:paraId="3BA6CE4B" w14:textId="77777777" w:rsidR="004E2738" w:rsidRPr="00B57C75" w:rsidRDefault="004E2738" w:rsidP="00F90939">
            <w:pPr>
              <w:pStyle w:val="Text"/>
              <w:keepNext/>
              <w:widowControl w:val="0"/>
              <w:spacing w:before="0"/>
              <w:jc w:val="left"/>
              <w:rPr>
                <w:color w:val="000000"/>
                <w:sz w:val="22"/>
                <w:szCs w:val="22"/>
                <w:lang w:val="nl-NL"/>
              </w:rPr>
            </w:pPr>
            <w:r w:rsidRPr="00B57C75">
              <w:rPr>
                <w:color w:val="000000"/>
                <w:sz w:val="22"/>
                <w:szCs w:val="22"/>
                <w:lang w:val="nl-NL"/>
              </w:rPr>
              <w:t>Gewichtsverlies</w:t>
            </w:r>
          </w:p>
        </w:tc>
      </w:tr>
    </w:tbl>
    <w:p w14:paraId="30968137" w14:textId="77777777" w:rsidR="00E9082F" w:rsidRPr="00B57C75" w:rsidRDefault="00E9082F" w:rsidP="00F90939">
      <w:pPr>
        <w:widowControl w:val="0"/>
        <w:tabs>
          <w:tab w:val="left" w:pos="567"/>
        </w:tabs>
        <w:rPr>
          <w:color w:val="000000"/>
          <w:szCs w:val="22"/>
          <w:lang w:val="nl-NL"/>
        </w:rPr>
      </w:pPr>
    </w:p>
    <w:p w14:paraId="18E7DB1F" w14:textId="77777777" w:rsidR="00E9082F" w:rsidRPr="00B57C75" w:rsidRDefault="00E9082F" w:rsidP="00F90939">
      <w:pPr>
        <w:widowControl w:val="0"/>
        <w:suppressAutoHyphens/>
        <w:rPr>
          <w:color w:val="000000"/>
          <w:szCs w:val="22"/>
          <w:lang w:val="nl-NL"/>
        </w:rPr>
      </w:pPr>
      <w:r w:rsidRPr="00B57C75">
        <w:rPr>
          <w:color w:val="000000"/>
          <w:spacing w:val="-2"/>
          <w:szCs w:val="22"/>
          <w:lang w:val="nl-NL"/>
        </w:rPr>
        <w:t xml:space="preserve">De volgende additionele bijwerkingen zijn waargenomen met Exelon </w:t>
      </w:r>
      <w:r w:rsidRPr="00B57C75">
        <w:rPr>
          <w:color w:val="000000"/>
          <w:lang w:val="nl-NL"/>
        </w:rPr>
        <w:t>pleisters voor transdermaal gebruik</w:t>
      </w:r>
      <w:r w:rsidRPr="00B57C75">
        <w:rPr>
          <w:color w:val="000000"/>
          <w:spacing w:val="-2"/>
          <w:szCs w:val="22"/>
          <w:lang w:val="nl-NL"/>
        </w:rPr>
        <w:t>: delirium, koorts, verminderde eetlust, urine-incontinentie (vaak), psychomotorische hyperactiviteit (soms), erytheem, urticaria, blaren, allergische dermatitis (niet bekend).</w:t>
      </w:r>
    </w:p>
    <w:p w14:paraId="11CDFA53" w14:textId="77777777" w:rsidR="00E9082F" w:rsidRPr="00B57C75" w:rsidRDefault="00E9082F" w:rsidP="00F90939">
      <w:pPr>
        <w:widowControl w:val="0"/>
        <w:tabs>
          <w:tab w:val="left" w:pos="567"/>
        </w:tabs>
        <w:rPr>
          <w:color w:val="000000"/>
          <w:szCs w:val="22"/>
          <w:lang w:val="nl-NL"/>
        </w:rPr>
      </w:pPr>
    </w:p>
    <w:p w14:paraId="2608EF43" w14:textId="039616A0"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Tabel 2 geeft de bijwerkingen weer die </w:t>
      </w:r>
      <w:r w:rsidR="00342F50" w:rsidRPr="00B57C75">
        <w:rPr>
          <w:color w:val="000000"/>
          <w:szCs w:val="22"/>
          <w:lang w:val="nl-NL"/>
        </w:rPr>
        <w:t>gemeld zijn bij patiënten</w:t>
      </w:r>
      <w:r w:rsidRPr="00B57C75">
        <w:rPr>
          <w:color w:val="000000"/>
          <w:szCs w:val="22"/>
          <w:lang w:val="nl-NL"/>
        </w:rPr>
        <w:t xml:space="preserve"> met dementie geassocieerd met de ziekte van Parkinson, behandeld met Exelon capsules.</w:t>
      </w:r>
    </w:p>
    <w:p w14:paraId="3FCF9E27" w14:textId="77777777" w:rsidR="00E9082F" w:rsidRPr="00B57C75" w:rsidRDefault="00E9082F" w:rsidP="00F90939">
      <w:pPr>
        <w:widowControl w:val="0"/>
        <w:tabs>
          <w:tab w:val="left" w:pos="567"/>
        </w:tabs>
        <w:rPr>
          <w:color w:val="000000"/>
          <w:szCs w:val="22"/>
          <w:lang w:val="nl-NL"/>
        </w:rPr>
      </w:pPr>
    </w:p>
    <w:p w14:paraId="1AF31C95"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Tabel 2</w:t>
      </w:r>
    </w:p>
    <w:p w14:paraId="7B9C2E82" w14:textId="77777777" w:rsidR="00E9082F" w:rsidRPr="00B57C75" w:rsidRDefault="00E9082F" w:rsidP="00F90939">
      <w:pPr>
        <w:keepNext/>
        <w:widowControl w:val="0"/>
        <w:tabs>
          <w:tab w:val="left" w:pos="567"/>
        </w:tabs>
        <w:rPr>
          <w:color w:val="000000"/>
          <w:szCs w:val="22"/>
          <w:lang w:val="nl-NL"/>
        </w:rPr>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739"/>
      </w:tblGrid>
      <w:tr w:rsidR="00E9082F" w:rsidRPr="00B57C75" w14:paraId="72836028" w14:textId="77777777">
        <w:tc>
          <w:tcPr>
            <w:tcW w:w="9533" w:type="dxa"/>
            <w:gridSpan w:val="2"/>
            <w:tcBorders>
              <w:top w:val="single" w:sz="4" w:space="0" w:color="auto"/>
              <w:left w:val="single" w:sz="4" w:space="0" w:color="auto"/>
              <w:bottom w:val="nil"/>
              <w:right w:val="single" w:sz="4" w:space="0" w:color="auto"/>
            </w:tcBorders>
          </w:tcPr>
          <w:p w14:paraId="31B11BC7"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Voedings- en stofwisselingsstoornissen</w:t>
            </w:r>
          </w:p>
        </w:tc>
      </w:tr>
      <w:tr w:rsidR="00E9082F" w:rsidRPr="00B57C75" w14:paraId="3CAC2A03" w14:textId="77777777">
        <w:tc>
          <w:tcPr>
            <w:tcW w:w="3794" w:type="dxa"/>
            <w:tcBorders>
              <w:top w:val="nil"/>
              <w:left w:val="single" w:sz="4" w:space="0" w:color="auto"/>
              <w:bottom w:val="nil"/>
              <w:right w:val="nil"/>
            </w:tcBorders>
          </w:tcPr>
          <w:p w14:paraId="350CC795"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right w:val="single" w:sz="4" w:space="0" w:color="auto"/>
            </w:tcBorders>
          </w:tcPr>
          <w:p w14:paraId="46516C15"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Verminderde eetlust</w:t>
            </w:r>
          </w:p>
        </w:tc>
      </w:tr>
      <w:tr w:rsidR="00E9082F" w:rsidRPr="00B57C75" w14:paraId="377325B3" w14:textId="77777777">
        <w:tc>
          <w:tcPr>
            <w:tcW w:w="3794" w:type="dxa"/>
            <w:tcBorders>
              <w:top w:val="nil"/>
              <w:left w:val="single" w:sz="4" w:space="0" w:color="auto"/>
              <w:bottom w:val="single" w:sz="4" w:space="0" w:color="auto"/>
              <w:right w:val="nil"/>
            </w:tcBorders>
          </w:tcPr>
          <w:p w14:paraId="33D47A66"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single" w:sz="4" w:space="0" w:color="auto"/>
              <w:right w:val="single" w:sz="4" w:space="0" w:color="auto"/>
            </w:tcBorders>
          </w:tcPr>
          <w:p w14:paraId="79687591"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Dehydratie</w:t>
            </w:r>
          </w:p>
        </w:tc>
      </w:tr>
      <w:tr w:rsidR="00E9082F" w:rsidRPr="00B57C75" w14:paraId="02FB1DC6" w14:textId="77777777">
        <w:tc>
          <w:tcPr>
            <w:tcW w:w="9533" w:type="dxa"/>
            <w:gridSpan w:val="2"/>
            <w:tcBorders>
              <w:bottom w:val="nil"/>
            </w:tcBorders>
          </w:tcPr>
          <w:p w14:paraId="577A1EC4"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Psychische stoornissen</w:t>
            </w:r>
          </w:p>
        </w:tc>
      </w:tr>
      <w:tr w:rsidR="00E9082F" w:rsidRPr="00B57C75" w14:paraId="77553271" w14:textId="77777777">
        <w:tc>
          <w:tcPr>
            <w:tcW w:w="3794" w:type="dxa"/>
            <w:tcBorders>
              <w:top w:val="nil"/>
              <w:bottom w:val="nil"/>
              <w:right w:val="nil"/>
            </w:tcBorders>
          </w:tcPr>
          <w:p w14:paraId="76B1DCDD"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20730360"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Slapeloosheid</w:t>
            </w:r>
          </w:p>
        </w:tc>
      </w:tr>
      <w:tr w:rsidR="00E9082F" w:rsidRPr="00B57C75" w14:paraId="2FBE7BE4" w14:textId="77777777">
        <w:tc>
          <w:tcPr>
            <w:tcW w:w="3794" w:type="dxa"/>
            <w:tcBorders>
              <w:top w:val="nil"/>
              <w:bottom w:val="nil"/>
              <w:right w:val="nil"/>
            </w:tcBorders>
          </w:tcPr>
          <w:p w14:paraId="1A7D1E93"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4D0ABB41"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Angst</w:t>
            </w:r>
          </w:p>
        </w:tc>
      </w:tr>
      <w:tr w:rsidR="00E9082F" w:rsidRPr="00B57C75" w14:paraId="0E844F47" w14:textId="77777777">
        <w:tc>
          <w:tcPr>
            <w:tcW w:w="3794" w:type="dxa"/>
            <w:tcBorders>
              <w:top w:val="nil"/>
              <w:bottom w:val="nil"/>
              <w:right w:val="nil"/>
            </w:tcBorders>
          </w:tcPr>
          <w:p w14:paraId="39A3940C"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53736F5E"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Rusteloosheid</w:t>
            </w:r>
          </w:p>
        </w:tc>
      </w:tr>
      <w:tr w:rsidR="00E9082F" w:rsidRPr="00B57C75" w14:paraId="228293CC" w14:textId="77777777">
        <w:tc>
          <w:tcPr>
            <w:tcW w:w="3794" w:type="dxa"/>
            <w:tcBorders>
              <w:top w:val="nil"/>
              <w:bottom w:val="nil"/>
              <w:right w:val="nil"/>
            </w:tcBorders>
          </w:tcPr>
          <w:p w14:paraId="04E22060"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7200C496"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Hallucinatie, visueel</w:t>
            </w:r>
          </w:p>
        </w:tc>
      </w:tr>
      <w:tr w:rsidR="00E9082F" w:rsidRPr="00B57C75" w14:paraId="4FE73C48" w14:textId="77777777">
        <w:tc>
          <w:tcPr>
            <w:tcW w:w="3794" w:type="dxa"/>
            <w:tcBorders>
              <w:top w:val="nil"/>
              <w:bottom w:val="nil"/>
              <w:right w:val="nil"/>
            </w:tcBorders>
          </w:tcPr>
          <w:p w14:paraId="066CC2C5"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1578A1E3"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Depressie</w:t>
            </w:r>
          </w:p>
        </w:tc>
      </w:tr>
      <w:tr w:rsidR="00E9082F" w:rsidRPr="00B57C75" w14:paraId="38E74041" w14:textId="77777777">
        <w:tc>
          <w:tcPr>
            <w:tcW w:w="3794" w:type="dxa"/>
            <w:tcBorders>
              <w:top w:val="nil"/>
              <w:right w:val="nil"/>
            </w:tcBorders>
          </w:tcPr>
          <w:p w14:paraId="7500868C" w14:textId="77777777" w:rsidR="00E9082F" w:rsidRPr="00B57C75" w:rsidRDefault="00E9082F" w:rsidP="00F90939">
            <w:pPr>
              <w:pStyle w:val="Text"/>
              <w:widowControl w:val="0"/>
              <w:spacing w:before="0"/>
              <w:ind w:left="567"/>
              <w:jc w:val="left"/>
              <w:rPr>
                <w:color w:val="000000"/>
                <w:sz w:val="22"/>
                <w:szCs w:val="22"/>
                <w:lang w:val="nl-NL"/>
              </w:rPr>
            </w:pPr>
            <w:r w:rsidRPr="00B57C75">
              <w:rPr>
                <w:color w:val="000000"/>
                <w:sz w:val="22"/>
                <w:szCs w:val="22"/>
                <w:lang w:val="nl-NL"/>
              </w:rPr>
              <w:t>Niet bekend</w:t>
            </w:r>
          </w:p>
        </w:tc>
        <w:tc>
          <w:tcPr>
            <w:tcW w:w="5739" w:type="dxa"/>
            <w:tcBorders>
              <w:top w:val="nil"/>
              <w:left w:val="nil"/>
            </w:tcBorders>
          </w:tcPr>
          <w:p w14:paraId="30369462"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Agressie</w:t>
            </w:r>
          </w:p>
        </w:tc>
      </w:tr>
      <w:tr w:rsidR="00E9082F" w:rsidRPr="00B57C75" w14:paraId="7382FAD6" w14:textId="77777777">
        <w:tc>
          <w:tcPr>
            <w:tcW w:w="9533" w:type="dxa"/>
            <w:gridSpan w:val="2"/>
            <w:tcBorders>
              <w:bottom w:val="nil"/>
            </w:tcBorders>
          </w:tcPr>
          <w:p w14:paraId="1A98D07D"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Zenuwstelselaandoeningen</w:t>
            </w:r>
          </w:p>
        </w:tc>
      </w:tr>
      <w:tr w:rsidR="00E9082F" w:rsidRPr="00B57C75" w14:paraId="75DDA315" w14:textId="77777777">
        <w:tc>
          <w:tcPr>
            <w:tcW w:w="3794" w:type="dxa"/>
            <w:tcBorders>
              <w:top w:val="nil"/>
              <w:bottom w:val="nil"/>
              <w:right w:val="nil"/>
            </w:tcBorders>
          </w:tcPr>
          <w:p w14:paraId="02DDE320"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vaak</w:t>
            </w:r>
          </w:p>
        </w:tc>
        <w:tc>
          <w:tcPr>
            <w:tcW w:w="5739" w:type="dxa"/>
            <w:tcBorders>
              <w:top w:val="nil"/>
              <w:left w:val="nil"/>
              <w:bottom w:val="nil"/>
            </w:tcBorders>
          </w:tcPr>
          <w:p w14:paraId="155EEE03"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Tremor</w:t>
            </w:r>
          </w:p>
        </w:tc>
      </w:tr>
      <w:tr w:rsidR="00E9082F" w:rsidRPr="00B57C75" w14:paraId="7AB5D081" w14:textId="77777777">
        <w:tc>
          <w:tcPr>
            <w:tcW w:w="3794" w:type="dxa"/>
            <w:tcBorders>
              <w:top w:val="nil"/>
              <w:bottom w:val="nil"/>
              <w:right w:val="nil"/>
            </w:tcBorders>
          </w:tcPr>
          <w:p w14:paraId="52C66419"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1FFAFC82"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Duizeligheid</w:t>
            </w:r>
          </w:p>
        </w:tc>
      </w:tr>
      <w:tr w:rsidR="00E9082F" w:rsidRPr="00B57C75" w14:paraId="47B48BFE" w14:textId="77777777">
        <w:tc>
          <w:tcPr>
            <w:tcW w:w="3794" w:type="dxa"/>
            <w:tcBorders>
              <w:top w:val="nil"/>
              <w:bottom w:val="nil"/>
              <w:right w:val="nil"/>
            </w:tcBorders>
          </w:tcPr>
          <w:p w14:paraId="2C0CD76E"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03B16677"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Slaperigheid</w:t>
            </w:r>
          </w:p>
        </w:tc>
      </w:tr>
      <w:tr w:rsidR="00E9082F" w:rsidRPr="00B57C75" w14:paraId="2DFFC84A" w14:textId="77777777">
        <w:tc>
          <w:tcPr>
            <w:tcW w:w="3794" w:type="dxa"/>
            <w:tcBorders>
              <w:top w:val="nil"/>
              <w:bottom w:val="nil"/>
              <w:right w:val="nil"/>
            </w:tcBorders>
          </w:tcPr>
          <w:p w14:paraId="746B61EB"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56985B9F"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Hoofdpijn</w:t>
            </w:r>
          </w:p>
        </w:tc>
      </w:tr>
      <w:tr w:rsidR="00E9082F" w:rsidRPr="00B57C75" w14:paraId="34F31A3E" w14:textId="77777777">
        <w:tc>
          <w:tcPr>
            <w:tcW w:w="3794" w:type="dxa"/>
            <w:tcBorders>
              <w:top w:val="nil"/>
              <w:bottom w:val="nil"/>
              <w:right w:val="nil"/>
            </w:tcBorders>
          </w:tcPr>
          <w:p w14:paraId="48B39D71"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2DABDABC" w14:textId="77777777" w:rsidR="00E9082F" w:rsidRPr="00B57C75" w:rsidRDefault="0091656A" w:rsidP="00F90939">
            <w:pPr>
              <w:pStyle w:val="Text"/>
              <w:keepNext/>
              <w:widowControl w:val="0"/>
              <w:spacing w:before="0"/>
              <w:jc w:val="left"/>
              <w:rPr>
                <w:color w:val="000000"/>
                <w:sz w:val="22"/>
                <w:szCs w:val="22"/>
                <w:lang w:val="nl-NL"/>
              </w:rPr>
            </w:pPr>
            <w:r w:rsidRPr="00B57C75">
              <w:rPr>
                <w:color w:val="000000"/>
                <w:sz w:val="22"/>
                <w:szCs w:val="22"/>
                <w:lang w:val="nl-NL"/>
              </w:rPr>
              <w:t>Z</w:t>
            </w:r>
            <w:r w:rsidR="00E9082F" w:rsidRPr="00B57C75">
              <w:rPr>
                <w:color w:val="000000"/>
                <w:sz w:val="22"/>
                <w:szCs w:val="22"/>
                <w:lang w:val="nl-NL"/>
              </w:rPr>
              <w:t>iekte van Parkinson</w:t>
            </w:r>
            <w:r w:rsidRPr="00B57C75">
              <w:rPr>
                <w:color w:val="000000"/>
                <w:sz w:val="22"/>
                <w:szCs w:val="22"/>
                <w:lang w:val="nl-NL"/>
              </w:rPr>
              <w:t xml:space="preserve"> (verergering)</w:t>
            </w:r>
          </w:p>
        </w:tc>
      </w:tr>
      <w:tr w:rsidR="00E9082F" w:rsidRPr="00B57C75" w14:paraId="27B0AB88" w14:textId="77777777">
        <w:tc>
          <w:tcPr>
            <w:tcW w:w="3794" w:type="dxa"/>
            <w:tcBorders>
              <w:top w:val="nil"/>
              <w:bottom w:val="nil"/>
              <w:right w:val="nil"/>
            </w:tcBorders>
          </w:tcPr>
          <w:p w14:paraId="6D427BFC"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2A9B6CFB"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Bradykinesie</w:t>
            </w:r>
          </w:p>
        </w:tc>
      </w:tr>
      <w:tr w:rsidR="00E9082F" w:rsidRPr="00B57C75" w14:paraId="34A01671" w14:textId="77777777">
        <w:tc>
          <w:tcPr>
            <w:tcW w:w="3794" w:type="dxa"/>
            <w:tcBorders>
              <w:top w:val="nil"/>
              <w:bottom w:val="nil"/>
              <w:right w:val="nil"/>
            </w:tcBorders>
          </w:tcPr>
          <w:p w14:paraId="3FB14BC9"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0FB52D86"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Dyskinesie</w:t>
            </w:r>
          </w:p>
        </w:tc>
      </w:tr>
      <w:tr w:rsidR="00E9082F" w:rsidRPr="00B57C75" w14:paraId="538C5489" w14:textId="77777777">
        <w:tc>
          <w:tcPr>
            <w:tcW w:w="3794" w:type="dxa"/>
            <w:tcBorders>
              <w:top w:val="nil"/>
              <w:left w:val="single" w:sz="4" w:space="0" w:color="auto"/>
              <w:bottom w:val="nil"/>
              <w:right w:val="nil"/>
            </w:tcBorders>
          </w:tcPr>
          <w:p w14:paraId="7C89BFB1"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right w:val="single" w:sz="4" w:space="0" w:color="auto"/>
            </w:tcBorders>
          </w:tcPr>
          <w:p w14:paraId="4B8BF6EA"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Hypokinesie</w:t>
            </w:r>
          </w:p>
        </w:tc>
      </w:tr>
      <w:tr w:rsidR="00E9082F" w:rsidRPr="00B57C75" w14:paraId="4A300F78" w14:textId="77777777">
        <w:tc>
          <w:tcPr>
            <w:tcW w:w="3794" w:type="dxa"/>
            <w:tcBorders>
              <w:top w:val="nil"/>
              <w:left w:val="single" w:sz="4" w:space="0" w:color="auto"/>
              <w:bottom w:val="nil"/>
              <w:right w:val="nil"/>
            </w:tcBorders>
          </w:tcPr>
          <w:p w14:paraId="4993EA54"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right w:val="single" w:sz="4" w:space="0" w:color="auto"/>
            </w:tcBorders>
          </w:tcPr>
          <w:p w14:paraId="4A917B32"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Tandradfenomeen</w:t>
            </w:r>
          </w:p>
        </w:tc>
      </w:tr>
      <w:tr w:rsidR="00E9082F" w:rsidRPr="00B57C75" w14:paraId="15188D89" w14:textId="77777777" w:rsidTr="00CD3D26">
        <w:tc>
          <w:tcPr>
            <w:tcW w:w="3794" w:type="dxa"/>
            <w:tcBorders>
              <w:top w:val="nil"/>
              <w:bottom w:val="nil"/>
              <w:right w:val="nil"/>
            </w:tcBorders>
          </w:tcPr>
          <w:p w14:paraId="30CE546C" w14:textId="4E9D695C" w:rsidR="00C96FD3" w:rsidRPr="00B57C75" w:rsidRDefault="00E9082F" w:rsidP="00CD3D26">
            <w:pPr>
              <w:pStyle w:val="Text"/>
              <w:keepNext/>
              <w:widowControl w:val="0"/>
              <w:spacing w:before="0"/>
              <w:ind w:left="567"/>
              <w:jc w:val="left"/>
              <w:rPr>
                <w:color w:val="000000"/>
                <w:sz w:val="22"/>
                <w:szCs w:val="22"/>
                <w:lang w:val="nl-NL"/>
              </w:rPr>
            </w:pPr>
            <w:r w:rsidRPr="00B57C75">
              <w:rPr>
                <w:color w:val="000000"/>
                <w:sz w:val="22"/>
                <w:szCs w:val="22"/>
                <w:lang w:val="nl-NL"/>
              </w:rPr>
              <w:t>Soms</w:t>
            </w:r>
          </w:p>
        </w:tc>
        <w:tc>
          <w:tcPr>
            <w:tcW w:w="5739" w:type="dxa"/>
            <w:tcBorders>
              <w:top w:val="nil"/>
              <w:left w:val="nil"/>
              <w:bottom w:val="nil"/>
            </w:tcBorders>
          </w:tcPr>
          <w:p w14:paraId="7689874D" w14:textId="07DFD561" w:rsidR="00C96FD3" w:rsidRPr="00B57C75" w:rsidRDefault="00E9082F" w:rsidP="00CD3D26">
            <w:pPr>
              <w:pStyle w:val="Text"/>
              <w:keepNext/>
              <w:widowControl w:val="0"/>
              <w:spacing w:before="0"/>
              <w:jc w:val="left"/>
              <w:rPr>
                <w:color w:val="000000"/>
                <w:sz w:val="22"/>
                <w:szCs w:val="22"/>
                <w:lang w:val="nl-NL"/>
              </w:rPr>
            </w:pPr>
            <w:r w:rsidRPr="00B57C75">
              <w:rPr>
                <w:color w:val="000000"/>
                <w:sz w:val="22"/>
                <w:szCs w:val="22"/>
                <w:lang w:val="nl-NL"/>
              </w:rPr>
              <w:t>Dystonie</w:t>
            </w:r>
          </w:p>
        </w:tc>
      </w:tr>
      <w:tr w:rsidR="00CD3D26" w:rsidRPr="00B57C75" w14:paraId="38F07576" w14:textId="77777777">
        <w:tc>
          <w:tcPr>
            <w:tcW w:w="3794" w:type="dxa"/>
            <w:tcBorders>
              <w:top w:val="nil"/>
              <w:right w:val="nil"/>
            </w:tcBorders>
          </w:tcPr>
          <w:p w14:paraId="28816AF3" w14:textId="56E82B68" w:rsidR="00CD3D26" w:rsidRPr="00B57C75" w:rsidRDefault="00CD3D26" w:rsidP="00F90939">
            <w:pPr>
              <w:pStyle w:val="Text"/>
              <w:widowControl w:val="0"/>
              <w:spacing w:before="0"/>
              <w:ind w:left="567"/>
              <w:jc w:val="left"/>
              <w:rPr>
                <w:color w:val="000000"/>
                <w:sz w:val="22"/>
                <w:szCs w:val="22"/>
                <w:lang w:val="nl-NL"/>
              </w:rPr>
            </w:pPr>
            <w:r>
              <w:rPr>
                <w:color w:val="000000"/>
                <w:sz w:val="22"/>
                <w:szCs w:val="22"/>
                <w:lang w:val="nl-NL"/>
              </w:rPr>
              <w:t>Niet bekend</w:t>
            </w:r>
          </w:p>
        </w:tc>
        <w:tc>
          <w:tcPr>
            <w:tcW w:w="5739" w:type="dxa"/>
            <w:tcBorders>
              <w:top w:val="nil"/>
              <w:left w:val="nil"/>
            </w:tcBorders>
          </w:tcPr>
          <w:p w14:paraId="07F0B8DC" w14:textId="620A05B5" w:rsidR="00CD3D26" w:rsidRPr="00B57C75" w:rsidRDefault="00CD3D26" w:rsidP="00F90939">
            <w:pPr>
              <w:pStyle w:val="Text"/>
              <w:widowControl w:val="0"/>
              <w:spacing w:before="0"/>
              <w:jc w:val="left"/>
              <w:rPr>
                <w:color w:val="000000"/>
                <w:sz w:val="22"/>
                <w:szCs w:val="22"/>
                <w:lang w:val="nl-NL"/>
              </w:rPr>
            </w:pPr>
            <w:r>
              <w:rPr>
                <w:color w:val="000000"/>
                <w:sz w:val="22"/>
                <w:szCs w:val="22"/>
                <w:lang w:val="nl-NL"/>
              </w:rPr>
              <w:t>Pleurothotonus (Pisa-syndroom)</w:t>
            </w:r>
          </w:p>
        </w:tc>
      </w:tr>
      <w:tr w:rsidR="00E9082F" w:rsidRPr="00B57C75" w14:paraId="49CB953B" w14:textId="77777777">
        <w:tc>
          <w:tcPr>
            <w:tcW w:w="9533" w:type="dxa"/>
            <w:gridSpan w:val="2"/>
            <w:tcBorders>
              <w:bottom w:val="nil"/>
            </w:tcBorders>
          </w:tcPr>
          <w:p w14:paraId="69FA7E49"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lastRenderedPageBreak/>
              <w:t>Hartaandoeningen</w:t>
            </w:r>
          </w:p>
        </w:tc>
      </w:tr>
      <w:tr w:rsidR="00E9082F" w:rsidRPr="00B57C75" w14:paraId="72234A93" w14:textId="77777777">
        <w:tc>
          <w:tcPr>
            <w:tcW w:w="3794" w:type="dxa"/>
            <w:tcBorders>
              <w:top w:val="nil"/>
              <w:bottom w:val="nil"/>
              <w:right w:val="nil"/>
            </w:tcBorders>
          </w:tcPr>
          <w:p w14:paraId="2228C2B1"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10C1B401"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Bradycardie</w:t>
            </w:r>
          </w:p>
        </w:tc>
      </w:tr>
      <w:tr w:rsidR="00E9082F" w:rsidRPr="00B57C75" w14:paraId="560FAB45" w14:textId="77777777">
        <w:tc>
          <w:tcPr>
            <w:tcW w:w="3794" w:type="dxa"/>
            <w:tcBorders>
              <w:top w:val="nil"/>
              <w:bottom w:val="nil"/>
              <w:right w:val="nil"/>
            </w:tcBorders>
          </w:tcPr>
          <w:p w14:paraId="4EF0DCCB"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Soms</w:t>
            </w:r>
          </w:p>
        </w:tc>
        <w:tc>
          <w:tcPr>
            <w:tcW w:w="5739" w:type="dxa"/>
            <w:tcBorders>
              <w:top w:val="nil"/>
              <w:left w:val="nil"/>
              <w:bottom w:val="nil"/>
            </w:tcBorders>
          </w:tcPr>
          <w:p w14:paraId="09532719"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Atriumfibrilleren</w:t>
            </w:r>
          </w:p>
        </w:tc>
      </w:tr>
      <w:tr w:rsidR="00E9082F" w:rsidRPr="00B57C75" w14:paraId="23FD5C80" w14:textId="77777777">
        <w:tc>
          <w:tcPr>
            <w:tcW w:w="3794" w:type="dxa"/>
            <w:tcBorders>
              <w:top w:val="nil"/>
              <w:bottom w:val="nil"/>
              <w:right w:val="nil"/>
            </w:tcBorders>
          </w:tcPr>
          <w:p w14:paraId="322A50F5"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Soms</w:t>
            </w:r>
          </w:p>
        </w:tc>
        <w:tc>
          <w:tcPr>
            <w:tcW w:w="5739" w:type="dxa"/>
            <w:tcBorders>
              <w:top w:val="nil"/>
              <w:left w:val="nil"/>
              <w:bottom w:val="nil"/>
            </w:tcBorders>
          </w:tcPr>
          <w:p w14:paraId="1C708725"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Atrioventriculair blok</w:t>
            </w:r>
          </w:p>
        </w:tc>
      </w:tr>
      <w:tr w:rsidR="00E9082F" w:rsidRPr="00B57C75" w14:paraId="0E7DF77B" w14:textId="77777777">
        <w:tc>
          <w:tcPr>
            <w:tcW w:w="3794" w:type="dxa"/>
            <w:tcBorders>
              <w:top w:val="nil"/>
              <w:right w:val="nil"/>
            </w:tcBorders>
          </w:tcPr>
          <w:p w14:paraId="49D26DF8" w14:textId="77777777" w:rsidR="00E9082F" w:rsidRPr="00B57C75" w:rsidRDefault="00E9082F" w:rsidP="00F90939">
            <w:pPr>
              <w:pStyle w:val="Text"/>
              <w:widowControl w:val="0"/>
              <w:spacing w:before="0"/>
              <w:ind w:left="567"/>
              <w:jc w:val="left"/>
              <w:rPr>
                <w:color w:val="000000"/>
                <w:sz w:val="22"/>
                <w:szCs w:val="22"/>
                <w:lang w:val="nl-NL"/>
              </w:rPr>
            </w:pPr>
            <w:r w:rsidRPr="00B57C75">
              <w:rPr>
                <w:color w:val="000000"/>
                <w:sz w:val="22"/>
                <w:szCs w:val="22"/>
                <w:lang w:val="nl-NL"/>
              </w:rPr>
              <w:t>Niet bekend</w:t>
            </w:r>
          </w:p>
        </w:tc>
        <w:tc>
          <w:tcPr>
            <w:tcW w:w="5739" w:type="dxa"/>
            <w:tcBorders>
              <w:top w:val="nil"/>
              <w:left w:val="nil"/>
            </w:tcBorders>
          </w:tcPr>
          <w:p w14:paraId="28D1AA46"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Sick sinus syndroom</w:t>
            </w:r>
          </w:p>
        </w:tc>
      </w:tr>
      <w:tr w:rsidR="00E9082F" w:rsidRPr="00B57C75" w14:paraId="3CECC85C" w14:textId="77777777">
        <w:tc>
          <w:tcPr>
            <w:tcW w:w="9533" w:type="dxa"/>
            <w:gridSpan w:val="2"/>
            <w:tcBorders>
              <w:bottom w:val="nil"/>
            </w:tcBorders>
          </w:tcPr>
          <w:p w14:paraId="118BD811"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Bloedvataandoeningen</w:t>
            </w:r>
          </w:p>
        </w:tc>
      </w:tr>
      <w:tr w:rsidR="00E9082F" w:rsidRPr="00B57C75" w14:paraId="08662715" w14:textId="77777777">
        <w:tc>
          <w:tcPr>
            <w:tcW w:w="3794" w:type="dxa"/>
            <w:tcBorders>
              <w:top w:val="nil"/>
              <w:bottom w:val="nil"/>
              <w:right w:val="nil"/>
            </w:tcBorders>
          </w:tcPr>
          <w:p w14:paraId="62CF5680"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4736479D"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Hypertensie</w:t>
            </w:r>
          </w:p>
        </w:tc>
      </w:tr>
      <w:tr w:rsidR="00E9082F" w:rsidRPr="00B57C75" w14:paraId="28FF0A00" w14:textId="77777777">
        <w:tc>
          <w:tcPr>
            <w:tcW w:w="3794" w:type="dxa"/>
            <w:tcBorders>
              <w:top w:val="nil"/>
              <w:right w:val="nil"/>
            </w:tcBorders>
          </w:tcPr>
          <w:p w14:paraId="51F60A53" w14:textId="77777777" w:rsidR="00E9082F" w:rsidRPr="00B57C75" w:rsidRDefault="00E9082F" w:rsidP="00F90939">
            <w:pPr>
              <w:pStyle w:val="Text"/>
              <w:widowControl w:val="0"/>
              <w:spacing w:before="0"/>
              <w:ind w:left="567"/>
              <w:jc w:val="left"/>
              <w:rPr>
                <w:color w:val="000000"/>
                <w:sz w:val="22"/>
                <w:szCs w:val="22"/>
                <w:lang w:val="nl-NL"/>
              </w:rPr>
            </w:pPr>
            <w:r w:rsidRPr="00B57C75">
              <w:rPr>
                <w:color w:val="000000"/>
                <w:sz w:val="22"/>
                <w:szCs w:val="22"/>
                <w:lang w:val="nl-NL"/>
              </w:rPr>
              <w:t>Soms</w:t>
            </w:r>
          </w:p>
        </w:tc>
        <w:tc>
          <w:tcPr>
            <w:tcW w:w="5739" w:type="dxa"/>
            <w:tcBorders>
              <w:top w:val="nil"/>
              <w:left w:val="nil"/>
            </w:tcBorders>
          </w:tcPr>
          <w:p w14:paraId="66F6E6BF"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Hypotensie</w:t>
            </w:r>
          </w:p>
        </w:tc>
      </w:tr>
      <w:tr w:rsidR="00E9082F" w:rsidRPr="00B57C75" w14:paraId="44DA595E" w14:textId="77777777">
        <w:tc>
          <w:tcPr>
            <w:tcW w:w="9533" w:type="dxa"/>
            <w:gridSpan w:val="2"/>
            <w:tcBorders>
              <w:bottom w:val="nil"/>
            </w:tcBorders>
          </w:tcPr>
          <w:p w14:paraId="5B2F68F5"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Maagdarmstelselaandoeningen</w:t>
            </w:r>
          </w:p>
        </w:tc>
      </w:tr>
      <w:tr w:rsidR="00E9082F" w:rsidRPr="00B57C75" w14:paraId="34F7E93D" w14:textId="77777777">
        <w:tc>
          <w:tcPr>
            <w:tcW w:w="3794" w:type="dxa"/>
            <w:tcBorders>
              <w:top w:val="nil"/>
              <w:bottom w:val="nil"/>
              <w:right w:val="nil"/>
            </w:tcBorders>
          </w:tcPr>
          <w:p w14:paraId="07A3473D"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vaak</w:t>
            </w:r>
          </w:p>
        </w:tc>
        <w:tc>
          <w:tcPr>
            <w:tcW w:w="5739" w:type="dxa"/>
            <w:tcBorders>
              <w:top w:val="nil"/>
              <w:left w:val="nil"/>
              <w:bottom w:val="nil"/>
            </w:tcBorders>
          </w:tcPr>
          <w:p w14:paraId="1DF0ABB4"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Misselijkheid</w:t>
            </w:r>
          </w:p>
        </w:tc>
      </w:tr>
      <w:tr w:rsidR="00E9082F" w:rsidRPr="00B57C75" w14:paraId="731E766B" w14:textId="77777777">
        <w:tc>
          <w:tcPr>
            <w:tcW w:w="3794" w:type="dxa"/>
            <w:tcBorders>
              <w:top w:val="nil"/>
              <w:bottom w:val="nil"/>
              <w:right w:val="nil"/>
            </w:tcBorders>
          </w:tcPr>
          <w:p w14:paraId="25BBA2A0"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vaak</w:t>
            </w:r>
          </w:p>
        </w:tc>
        <w:tc>
          <w:tcPr>
            <w:tcW w:w="5739" w:type="dxa"/>
            <w:tcBorders>
              <w:top w:val="nil"/>
              <w:left w:val="nil"/>
              <w:bottom w:val="nil"/>
            </w:tcBorders>
          </w:tcPr>
          <w:p w14:paraId="2A5AA952"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Braken</w:t>
            </w:r>
          </w:p>
        </w:tc>
      </w:tr>
      <w:tr w:rsidR="00E9082F" w:rsidRPr="00B57C75" w14:paraId="77C96D6A" w14:textId="77777777">
        <w:tc>
          <w:tcPr>
            <w:tcW w:w="3794" w:type="dxa"/>
            <w:tcBorders>
              <w:top w:val="nil"/>
              <w:bottom w:val="nil"/>
              <w:right w:val="nil"/>
            </w:tcBorders>
          </w:tcPr>
          <w:p w14:paraId="72B1D995"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2BF52CEE"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Diarree</w:t>
            </w:r>
          </w:p>
        </w:tc>
      </w:tr>
      <w:tr w:rsidR="00E9082F" w:rsidRPr="00B57C75" w14:paraId="35B6B1C0" w14:textId="77777777">
        <w:tc>
          <w:tcPr>
            <w:tcW w:w="3794" w:type="dxa"/>
            <w:tcBorders>
              <w:top w:val="nil"/>
              <w:bottom w:val="nil"/>
              <w:right w:val="nil"/>
            </w:tcBorders>
          </w:tcPr>
          <w:p w14:paraId="05777C3D"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53E5E608"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Buikpijn en dyspepsie</w:t>
            </w:r>
          </w:p>
        </w:tc>
      </w:tr>
      <w:tr w:rsidR="00E9082F" w:rsidRPr="00B57C75" w14:paraId="7F94A794" w14:textId="77777777">
        <w:tc>
          <w:tcPr>
            <w:tcW w:w="3794" w:type="dxa"/>
            <w:tcBorders>
              <w:top w:val="nil"/>
              <w:right w:val="nil"/>
            </w:tcBorders>
          </w:tcPr>
          <w:p w14:paraId="3CCDDB5B" w14:textId="77777777" w:rsidR="00E9082F" w:rsidRPr="00B57C75" w:rsidRDefault="00E9082F" w:rsidP="00F90939">
            <w:pPr>
              <w:pStyle w:val="T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tcBorders>
          </w:tcPr>
          <w:p w14:paraId="40650C46"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Speekselhypersecretie</w:t>
            </w:r>
          </w:p>
        </w:tc>
      </w:tr>
      <w:tr w:rsidR="00E9082F" w:rsidRPr="00B57C75" w14:paraId="3081B842" w14:textId="77777777">
        <w:tc>
          <w:tcPr>
            <w:tcW w:w="9533" w:type="dxa"/>
            <w:gridSpan w:val="2"/>
            <w:tcBorders>
              <w:bottom w:val="nil"/>
            </w:tcBorders>
          </w:tcPr>
          <w:p w14:paraId="04EDC3EB"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Lever- en galaandoeningen</w:t>
            </w:r>
          </w:p>
        </w:tc>
      </w:tr>
      <w:tr w:rsidR="00E9082F" w:rsidRPr="00B57C75" w14:paraId="73DA72F5" w14:textId="77777777">
        <w:tc>
          <w:tcPr>
            <w:tcW w:w="3794" w:type="dxa"/>
            <w:tcBorders>
              <w:top w:val="nil"/>
              <w:right w:val="nil"/>
            </w:tcBorders>
          </w:tcPr>
          <w:p w14:paraId="7B86840E" w14:textId="77777777" w:rsidR="00E9082F" w:rsidRPr="00B57C75" w:rsidRDefault="00E9082F" w:rsidP="00F90939">
            <w:pPr>
              <w:pStyle w:val="Text"/>
              <w:widowControl w:val="0"/>
              <w:spacing w:before="0"/>
              <w:ind w:left="567"/>
              <w:jc w:val="left"/>
              <w:rPr>
                <w:color w:val="000000"/>
                <w:sz w:val="22"/>
                <w:szCs w:val="22"/>
                <w:lang w:val="nl-NL"/>
              </w:rPr>
            </w:pPr>
            <w:r w:rsidRPr="00B57C75">
              <w:rPr>
                <w:color w:val="000000"/>
                <w:sz w:val="22"/>
                <w:szCs w:val="22"/>
                <w:lang w:val="nl-NL"/>
              </w:rPr>
              <w:t>Niet bekend</w:t>
            </w:r>
          </w:p>
        </w:tc>
        <w:tc>
          <w:tcPr>
            <w:tcW w:w="5739" w:type="dxa"/>
            <w:tcBorders>
              <w:top w:val="nil"/>
              <w:left w:val="nil"/>
            </w:tcBorders>
          </w:tcPr>
          <w:p w14:paraId="7285033F"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Hepatitis</w:t>
            </w:r>
          </w:p>
        </w:tc>
      </w:tr>
      <w:tr w:rsidR="00E9082F" w:rsidRPr="00B57C75" w14:paraId="257D9CB7" w14:textId="77777777">
        <w:tc>
          <w:tcPr>
            <w:tcW w:w="9533" w:type="dxa"/>
            <w:gridSpan w:val="2"/>
            <w:tcBorders>
              <w:bottom w:val="nil"/>
            </w:tcBorders>
          </w:tcPr>
          <w:p w14:paraId="1E791093"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Huid- en onderhuidaandoeningen</w:t>
            </w:r>
          </w:p>
        </w:tc>
      </w:tr>
      <w:tr w:rsidR="00E9082F" w:rsidRPr="00B57C75" w14:paraId="3A864A41" w14:textId="77777777">
        <w:tc>
          <w:tcPr>
            <w:tcW w:w="3794" w:type="dxa"/>
            <w:tcBorders>
              <w:top w:val="nil"/>
              <w:bottom w:val="nil"/>
              <w:right w:val="nil"/>
            </w:tcBorders>
          </w:tcPr>
          <w:p w14:paraId="5EF1CCA1"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tcBorders>
          </w:tcPr>
          <w:p w14:paraId="7D442682"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Hyperhidrose</w:t>
            </w:r>
          </w:p>
        </w:tc>
      </w:tr>
      <w:tr w:rsidR="00E9082F" w:rsidRPr="00B57C75" w14:paraId="12A8E0C3" w14:textId="77777777">
        <w:tc>
          <w:tcPr>
            <w:tcW w:w="3794" w:type="dxa"/>
            <w:tcBorders>
              <w:top w:val="nil"/>
              <w:right w:val="nil"/>
            </w:tcBorders>
          </w:tcPr>
          <w:p w14:paraId="4CDB715C" w14:textId="77777777" w:rsidR="00E9082F" w:rsidRPr="00B57C75" w:rsidRDefault="00E9082F" w:rsidP="00F90939">
            <w:pPr>
              <w:pStyle w:val="Text"/>
              <w:widowControl w:val="0"/>
              <w:spacing w:before="0"/>
              <w:ind w:left="567"/>
              <w:jc w:val="left"/>
              <w:rPr>
                <w:color w:val="000000"/>
                <w:sz w:val="22"/>
                <w:szCs w:val="22"/>
                <w:lang w:val="nl-NL"/>
              </w:rPr>
            </w:pPr>
            <w:r w:rsidRPr="00B57C75">
              <w:rPr>
                <w:color w:val="000000"/>
                <w:sz w:val="22"/>
                <w:szCs w:val="22"/>
                <w:lang w:val="nl-NL"/>
              </w:rPr>
              <w:t>Niet bekend</w:t>
            </w:r>
          </w:p>
        </w:tc>
        <w:tc>
          <w:tcPr>
            <w:tcW w:w="5739" w:type="dxa"/>
            <w:tcBorders>
              <w:top w:val="nil"/>
              <w:left w:val="nil"/>
            </w:tcBorders>
          </w:tcPr>
          <w:p w14:paraId="1998B6C8" w14:textId="77777777" w:rsidR="00E9082F" w:rsidRPr="00B57C75" w:rsidRDefault="0091656A" w:rsidP="00F90939">
            <w:pPr>
              <w:pStyle w:val="Text"/>
              <w:widowControl w:val="0"/>
              <w:spacing w:before="0"/>
              <w:jc w:val="left"/>
              <w:rPr>
                <w:color w:val="000000"/>
                <w:sz w:val="22"/>
                <w:szCs w:val="22"/>
                <w:lang w:val="nl-NL"/>
              </w:rPr>
            </w:pPr>
            <w:r w:rsidRPr="00B57C75">
              <w:rPr>
                <w:color w:val="000000"/>
                <w:sz w:val="22"/>
                <w:szCs w:val="22"/>
                <w:lang w:val="nl-NL"/>
              </w:rPr>
              <w:t>Allergische dermatitis (v</w:t>
            </w:r>
            <w:r w:rsidR="00E9082F" w:rsidRPr="00B57C75">
              <w:rPr>
                <w:color w:val="000000"/>
                <w:sz w:val="22"/>
                <w:szCs w:val="22"/>
                <w:lang w:val="nl-NL"/>
              </w:rPr>
              <w:t>erspreid</w:t>
            </w:r>
            <w:r w:rsidRPr="00B57C75">
              <w:rPr>
                <w:color w:val="000000"/>
                <w:sz w:val="22"/>
                <w:szCs w:val="22"/>
                <w:lang w:val="nl-NL"/>
              </w:rPr>
              <w:t>)</w:t>
            </w:r>
          </w:p>
        </w:tc>
      </w:tr>
      <w:tr w:rsidR="00E9082F" w:rsidRPr="00B57C75" w14:paraId="2A05468D" w14:textId="77777777">
        <w:tc>
          <w:tcPr>
            <w:tcW w:w="9533" w:type="dxa"/>
            <w:gridSpan w:val="2"/>
            <w:tcBorders>
              <w:top w:val="single" w:sz="4" w:space="0" w:color="auto"/>
              <w:left w:val="single" w:sz="4" w:space="0" w:color="auto"/>
              <w:bottom w:val="nil"/>
              <w:right w:val="single" w:sz="4" w:space="0" w:color="auto"/>
            </w:tcBorders>
          </w:tcPr>
          <w:p w14:paraId="73C364F7"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Algemene aandoeningen en toedieningsplaatsstoornissen</w:t>
            </w:r>
          </w:p>
        </w:tc>
      </w:tr>
      <w:tr w:rsidR="00E9082F" w:rsidRPr="00B57C75" w14:paraId="7415661D" w14:textId="77777777">
        <w:tc>
          <w:tcPr>
            <w:tcW w:w="3794" w:type="dxa"/>
            <w:tcBorders>
              <w:top w:val="nil"/>
              <w:left w:val="single" w:sz="4" w:space="0" w:color="auto"/>
              <w:bottom w:val="nil"/>
              <w:right w:val="nil"/>
            </w:tcBorders>
          </w:tcPr>
          <w:p w14:paraId="27705B94"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Zeer vaak</w:t>
            </w:r>
          </w:p>
        </w:tc>
        <w:tc>
          <w:tcPr>
            <w:tcW w:w="5739" w:type="dxa"/>
            <w:tcBorders>
              <w:top w:val="nil"/>
              <w:left w:val="nil"/>
              <w:bottom w:val="nil"/>
              <w:right w:val="single" w:sz="4" w:space="0" w:color="auto"/>
            </w:tcBorders>
          </w:tcPr>
          <w:p w14:paraId="1C75F3C4"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Vallen</w:t>
            </w:r>
          </w:p>
        </w:tc>
      </w:tr>
      <w:tr w:rsidR="00E9082F" w:rsidRPr="00B57C75" w14:paraId="7E8DEDBB" w14:textId="77777777">
        <w:tc>
          <w:tcPr>
            <w:tcW w:w="3794" w:type="dxa"/>
            <w:tcBorders>
              <w:top w:val="nil"/>
              <w:left w:val="single" w:sz="4" w:space="0" w:color="auto"/>
              <w:bottom w:val="nil"/>
              <w:right w:val="nil"/>
            </w:tcBorders>
          </w:tcPr>
          <w:p w14:paraId="73FB6469"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right w:val="single" w:sz="4" w:space="0" w:color="auto"/>
            </w:tcBorders>
          </w:tcPr>
          <w:p w14:paraId="0E481658"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Vermoeidheid en asthenie</w:t>
            </w:r>
          </w:p>
        </w:tc>
      </w:tr>
      <w:tr w:rsidR="00E9082F" w:rsidRPr="00B57C75" w14:paraId="6CF2D3D2" w14:textId="77777777">
        <w:tc>
          <w:tcPr>
            <w:tcW w:w="3794" w:type="dxa"/>
            <w:tcBorders>
              <w:top w:val="nil"/>
              <w:left w:val="single" w:sz="4" w:space="0" w:color="auto"/>
              <w:bottom w:val="nil"/>
              <w:right w:val="nil"/>
            </w:tcBorders>
          </w:tcPr>
          <w:p w14:paraId="25E60EE1"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nil"/>
              <w:right w:val="single" w:sz="4" w:space="0" w:color="auto"/>
            </w:tcBorders>
          </w:tcPr>
          <w:p w14:paraId="05D58F9B"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Loopstoornis</w:t>
            </w:r>
          </w:p>
        </w:tc>
      </w:tr>
      <w:tr w:rsidR="00E9082F" w:rsidRPr="00B57C75" w14:paraId="2DA45452" w14:textId="77777777">
        <w:tc>
          <w:tcPr>
            <w:tcW w:w="3794" w:type="dxa"/>
            <w:tcBorders>
              <w:top w:val="nil"/>
              <w:left w:val="single" w:sz="4" w:space="0" w:color="auto"/>
              <w:bottom w:val="single" w:sz="4" w:space="0" w:color="auto"/>
              <w:right w:val="nil"/>
            </w:tcBorders>
          </w:tcPr>
          <w:p w14:paraId="3AB50711" w14:textId="77777777" w:rsidR="00E9082F" w:rsidRPr="00B57C75" w:rsidRDefault="00E9082F" w:rsidP="00F90939">
            <w:pPr>
              <w:pStyle w:val="Text"/>
              <w:keepNext/>
              <w:widowControl w:val="0"/>
              <w:spacing w:before="0"/>
              <w:ind w:left="567"/>
              <w:jc w:val="left"/>
              <w:rPr>
                <w:color w:val="000000"/>
                <w:sz w:val="22"/>
                <w:szCs w:val="22"/>
                <w:lang w:val="nl-NL"/>
              </w:rPr>
            </w:pPr>
            <w:r w:rsidRPr="00B57C75">
              <w:rPr>
                <w:color w:val="000000"/>
                <w:sz w:val="22"/>
                <w:szCs w:val="22"/>
                <w:lang w:val="nl-NL"/>
              </w:rPr>
              <w:t>Vaak</w:t>
            </w:r>
          </w:p>
        </w:tc>
        <w:tc>
          <w:tcPr>
            <w:tcW w:w="5739" w:type="dxa"/>
            <w:tcBorders>
              <w:top w:val="nil"/>
              <w:left w:val="nil"/>
              <w:bottom w:val="single" w:sz="4" w:space="0" w:color="auto"/>
              <w:right w:val="single" w:sz="4" w:space="0" w:color="auto"/>
            </w:tcBorders>
          </w:tcPr>
          <w:p w14:paraId="4DDCE0AE"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Parkinsonloop</w:t>
            </w:r>
          </w:p>
        </w:tc>
      </w:tr>
    </w:tbl>
    <w:p w14:paraId="144390DA" w14:textId="77777777" w:rsidR="00E9082F" w:rsidRPr="00B57C75" w:rsidRDefault="00E9082F" w:rsidP="00F90939">
      <w:pPr>
        <w:widowControl w:val="0"/>
        <w:tabs>
          <w:tab w:val="left" w:pos="567"/>
        </w:tabs>
        <w:rPr>
          <w:color w:val="000000"/>
          <w:szCs w:val="22"/>
          <w:lang w:val="nl-NL"/>
        </w:rPr>
      </w:pPr>
    </w:p>
    <w:p w14:paraId="7F18C479" w14:textId="77777777" w:rsidR="00E9082F" w:rsidRPr="00B57C75" w:rsidRDefault="00E9082F" w:rsidP="00F90939">
      <w:pPr>
        <w:widowControl w:val="0"/>
        <w:tabs>
          <w:tab w:val="left" w:pos="567"/>
        </w:tabs>
        <w:spacing w:line="260" w:lineRule="exact"/>
        <w:rPr>
          <w:color w:val="000000"/>
          <w:szCs w:val="22"/>
          <w:lang w:val="nl-NL"/>
        </w:rPr>
      </w:pPr>
      <w:r w:rsidRPr="00B57C75">
        <w:rPr>
          <w:color w:val="000000"/>
          <w:szCs w:val="22"/>
          <w:lang w:val="nl-NL"/>
        </w:rPr>
        <w:t>De volgende bijkomende bijwerking is waargenomen in een studie bij patiënten met dementie geassocieerd met de ziekte van Parkinson, die behandeld werden met Exelon pleisters voor transdermaal gebruik: agitatie (vaak).</w:t>
      </w:r>
    </w:p>
    <w:p w14:paraId="74364885" w14:textId="77777777" w:rsidR="00E9082F" w:rsidRPr="00B57C75" w:rsidRDefault="00E9082F" w:rsidP="00F90939">
      <w:pPr>
        <w:widowControl w:val="0"/>
        <w:tabs>
          <w:tab w:val="left" w:pos="567"/>
        </w:tabs>
        <w:rPr>
          <w:color w:val="000000"/>
          <w:szCs w:val="22"/>
          <w:lang w:val="nl-NL"/>
        </w:rPr>
      </w:pPr>
    </w:p>
    <w:p w14:paraId="61890C2D"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Tabel 3 vermeldt het aantal en percentage patiënten uit de specifieke klinische studie van 24 weken uitgevoerd met Exelon bij patiënten met dementie geassocieerd met de ziekte van Parkinson met vooraf gedefinieerde bijwerkingen die een verergering van de parkinsonsymptomen kunnen weerspiegelen.</w:t>
      </w:r>
    </w:p>
    <w:p w14:paraId="61A50FE9" w14:textId="77777777" w:rsidR="00E9082F" w:rsidRPr="00B57C75" w:rsidRDefault="00E9082F" w:rsidP="00F90939">
      <w:pPr>
        <w:pStyle w:val="Text"/>
        <w:widowControl w:val="0"/>
        <w:spacing w:before="0"/>
        <w:jc w:val="left"/>
        <w:rPr>
          <w:color w:val="000000"/>
          <w:szCs w:val="22"/>
          <w:lang w:val="nl-NL"/>
        </w:rPr>
      </w:pPr>
    </w:p>
    <w:p w14:paraId="14603743" w14:textId="77777777" w:rsidR="00E9082F" w:rsidRPr="00B57C75" w:rsidRDefault="00E9082F" w:rsidP="00F90939">
      <w:pPr>
        <w:pStyle w:val="Text"/>
        <w:keepNext/>
        <w:keepLines/>
        <w:widowControl w:val="0"/>
        <w:spacing w:before="0"/>
        <w:jc w:val="left"/>
        <w:rPr>
          <w:b/>
          <w:color w:val="000000"/>
          <w:sz w:val="22"/>
          <w:szCs w:val="22"/>
          <w:lang w:val="nl-NL"/>
        </w:rPr>
      </w:pPr>
      <w:r w:rsidRPr="00B57C75">
        <w:rPr>
          <w:b/>
          <w:color w:val="000000"/>
          <w:sz w:val="22"/>
          <w:szCs w:val="22"/>
          <w:lang w:val="nl-NL"/>
        </w:rPr>
        <w:lastRenderedPageBreak/>
        <w:t>Tabel 3</w:t>
      </w:r>
    </w:p>
    <w:p w14:paraId="4A34C21B" w14:textId="77777777" w:rsidR="00E9082F" w:rsidRPr="00B57C75" w:rsidRDefault="00E9082F" w:rsidP="00F90939">
      <w:pPr>
        <w:keepNext/>
        <w:keepLines/>
        <w:widowControl w:val="0"/>
        <w:tabs>
          <w:tab w:val="left" w:pos="567"/>
        </w:tabs>
        <w:rPr>
          <w:color w:val="000000"/>
          <w:szCs w:val="22"/>
          <w:lang w:val="nl-NL"/>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E9082F" w:rsidRPr="00B57C75" w14:paraId="6FC4F7CE" w14:textId="77777777">
        <w:tc>
          <w:tcPr>
            <w:tcW w:w="5328" w:type="dxa"/>
            <w:tcBorders>
              <w:bottom w:val="single" w:sz="4" w:space="0" w:color="auto"/>
            </w:tcBorders>
          </w:tcPr>
          <w:p w14:paraId="65076B8F" w14:textId="77777777" w:rsidR="00E9082F" w:rsidRPr="00B57C75" w:rsidRDefault="00E9082F" w:rsidP="00F90939">
            <w:pPr>
              <w:keepNext/>
              <w:keepLines/>
              <w:widowControl w:val="0"/>
              <w:suppressAutoHyphens/>
              <w:rPr>
                <w:b/>
                <w:color w:val="000000"/>
                <w:spacing w:val="-2"/>
                <w:szCs w:val="22"/>
                <w:lang w:val="nl-NL"/>
              </w:rPr>
            </w:pPr>
            <w:r w:rsidRPr="00B57C75">
              <w:rPr>
                <w:b/>
                <w:color w:val="000000"/>
                <w:szCs w:val="22"/>
                <w:lang w:val="nl-NL"/>
              </w:rPr>
              <w:t>Vooraf gedefinieerde bijwerkingen, die een verergering van parkinsonsymptomen kunnen weerspiegelen bij patiënten met dementie geassocieerd met de ziekte van Parkinson</w:t>
            </w:r>
          </w:p>
        </w:tc>
        <w:tc>
          <w:tcPr>
            <w:tcW w:w="1980" w:type="dxa"/>
            <w:tcBorders>
              <w:bottom w:val="single" w:sz="4" w:space="0" w:color="auto"/>
            </w:tcBorders>
          </w:tcPr>
          <w:p w14:paraId="68B64069" w14:textId="77777777" w:rsidR="00E9082F" w:rsidRPr="00B57C75" w:rsidRDefault="00E9082F" w:rsidP="00F90939">
            <w:pPr>
              <w:keepNext/>
              <w:keepLines/>
              <w:widowControl w:val="0"/>
              <w:suppressAutoHyphens/>
              <w:jc w:val="center"/>
              <w:rPr>
                <w:b/>
                <w:color w:val="000000"/>
                <w:spacing w:val="-2"/>
                <w:szCs w:val="22"/>
                <w:lang w:val="nl-NL"/>
              </w:rPr>
            </w:pPr>
            <w:r w:rsidRPr="00B57C75">
              <w:rPr>
                <w:b/>
                <w:color w:val="000000"/>
                <w:spacing w:val="-2"/>
                <w:szCs w:val="22"/>
                <w:lang w:val="nl-NL"/>
              </w:rPr>
              <w:t>Exelon</w:t>
            </w:r>
          </w:p>
          <w:p w14:paraId="32D1F8D4" w14:textId="77777777" w:rsidR="00E9082F" w:rsidRPr="00B57C75" w:rsidRDefault="00E9082F" w:rsidP="00F90939">
            <w:pPr>
              <w:keepNext/>
              <w:keepLines/>
              <w:widowControl w:val="0"/>
              <w:suppressAutoHyphens/>
              <w:jc w:val="center"/>
              <w:rPr>
                <w:b/>
                <w:color w:val="000000"/>
                <w:spacing w:val="-2"/>
                <w:szCs w:val="22"/>
                <w:lang w:val="nl-NL"/>
              </w:rPr>
            </w:pPr>
            <w:r w:rsidRPr="00B57C75">
              <w:rPr>
                <w:b/>
                <w:color w:val="000000"/>
                <w:spacing w:val="-2"/>
                <w:szCs w:val="22"/>
                <w:lang w:val="nl-NL"/>
              </w:rPr>
              <w:t>n (%)</w:t>
            </w:r>
          </w:p>
        </w:tc>
        <w:tc>
          <w:tcPr>
            <w:tcW w:w="1944" w:type="dxa"/>
            <w:tcBorders>
              <w:bottom w:val="single" w:sz="4" w:space="0" w:color="auto"/>
            </w:tcBorders>
          </w:tcPr>
          <w:p w14:paraId="3C439A15" w14:textId="77777777" w:rsidR="00E9082F" w:rsidRPr="00B57C75" w:rsidRDefault="00E9082F" w:rsidP="00F90939">
            <w:pPr>
              <w:keepNext/>
              <w:keepLines/>
              <w:widowControl w:val="0"/>
              <w:suppressAutoHyphens/>
              <w:jc w:val="center"/>
              <w:rPr>
                <w:b/>
                <w:color w:val="000000"/>
                <w:spacing w:val="-2"/>
                <w:szCs w:val="22"/>
                <w:lang w:val="nl-NL"/>
              </w:rPr>
            </w:pPr>
            <w:r w:rsidRPr="00B57C75">
              <w:rPr>
                <w:b/>
                <w:color w:val="000000"/>
                <w:spacing w:val="-2"/>
                <w:szCs w:val="22"/>
                <w:lang w:val="nl-NL"/>
              </w:rPr>
              <w:t>Placebo</w:t>
            </w:r>
          </w:p>
          <w:p w14:paraId="087AF2E5" w14:textId="77777777" w:rsidR="00E9082F" w:rsidRPr="00B57C75" w:rsidRDefault="00E9082F" w:rsidP="00F90939">
            <w:pPr>
              <w:keepNext/>
              <w:keepLines/>
              <w:widowControl w:val="0"/>
              <w:suppressAutoHyphens/>
              <w:jc w:val="center"/>
              <w:rPr>
                <w:b/>
                <w:color w:val="000000"/>
                <w:spacing w:val="-2"/>
                <w:szCs w:val="22"/>
                <w:lang w:val="nl-NL"/>
              </w:rPr>
            </w:pPr>
            <w:r w:rsidRPr="00B57C75">
              <w:rPr>
                <w:b/>
                <w:color w:val="000000"/>
                <w:spacing w:val="-2"/>
                <w:szCs w:val="22"/>
                <w:lang w:val="nl-NL"/>
              </w:rPr>
              <w:t>n (%)</w:t>
            </w:r>
          </w:p>
        </w:tc>
      </w:tr>
      <w:tr w:rsidR="00E9082F" w:rsidRPr="00B57C75" w14:paraId="77AB7843" w14:textId="77777777">
        <w:tc>
          <w:tcPr>
            <w:tcW w:w="5328" w:type="dxa"/>
            <w:tcBorders>
              <w:top w:val="single" w:sz="4" w:space="0" w:color="auto"/>
              <w:bottom w:val="nil"/>
            </w:tcBorders>
          </w:tcPr>
          <w:p w14:paraId="72639803"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Totaal aantal patiënten bestudeerd</w:t>
            </w:r>
          </w:p>
        </w:tc>
        <w:tc>
          <w:tcPr>
            <w:tcW w:w="1980" w:type="dxa"/>
            <w:tcBorders>
              <w:top w:val="single" w:sz="4" w:space="0" w:color="auto"/>
              <w:bottom w:val="nil"/>
            </w:tcBorders>
          </w:tcPr>
          <w:p w14:paraId="71CBA6CB"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362 (100)</w:t>
            </w:r>
          </w:p>
        </w:tc>
        <w:tc>
          <w:tcPr>
            <w:tcW w:w="1944" w:type="dxa"/>
            <w:tcBorders>
              <w:top w:val="single" w:sz="4" w:space="0" w:color="auto"/>
              <w:bottom w:val="nil"/>
            </w:tcBorders>
          </w:tcPr>
          <w:p w14:paraId="2CCAB5C1"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179 (100)</w:t>
            </w:r>
          </w:p>
        </w:tc>
      </w:tr>
      <w:tr w:rsidR="00E9082F" w:rsidRPr="00B57C75" w14:paraId="58919782" w14:textId="77777777">
        <w:tc>
          <w:tcPr>
            <w:tcW w:w="5328" w:type="dxa"/>
            <w:tcBorders>
              <w:top w:val="nil"/>
              <w:bottom w:val="single" w:sz="4" w:space="0" w:color="auto"/>
            </w:tcBorders>
          </w:tcPr>
          <w:p w14:paraId="0831A9AA"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Totaal aantal patiënten met vooraf gedefinieerde bijwerkingen</w:t>
            </w:r>
          </w:p>
        </w:tc>
        <w:tc>
          <w:tcPr>
            <w:tcW w:w="1980" w:type="dxa"/>
            <w:tcBorders>
              <w:top w:val="nil"/>
              <w:bottom w:val="single" w:sz="4" w:space="0" w:color="auto"/>
            </w:tcBorders>
          </w:tcPr>
          <w:p w14:paraId="74469407"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99 (27,3)</w:t>
            </w:r>
          </w:p>
        </w:tc>
        <w:tc>
          <w:tcPr>
            <w:tcW w:w="1944" w:type="dxa"/>
            <w:tcBorders>
              <w:top w:val="nil"/>
              <w:bottom w:val="single" w:sz="4" w:space="0" w:color="auto"/>
            </w:tcBorders>
          </w:tcPr>
          <w:p w14:paraId="52A9D65D"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28 (15,6)</w:t>
            </w:r>
          </w:p>
        </w:tc>
      </w:tr>
      <w:tr w:rsidR="00E9082F" w:rsidRPr="00B57C75" w14:paraId="3DE7C28D" w14:textId="77777777">
        <w:tc>
          <w:tcPr>
            <w:tcW w:w="5328" w:type="dxa"/>
            <w:tcBorders>
              <w:top w:val="single" w:sz="4" w:space="0" w:color="auto"/>
              <w:bottom w:val="nil"/>
            </w:tcBorders>
          </w:tcPr>
          <w:p w14:paraId="646E3B61"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Tremor</w:t>
            </w:r>
          </w:p>
        </w:tc>
        <w:tc>
          <w:tcPr>
            <w:tcW w:w="1980" w:type="dxa"/>
            <w:tcBorders>
              <w:top w:val="single" w:sz="4" w:space="0" w:color="auto"/>
              <w:bottom w:val="nil"/>
            </w:tcBorders>
          </w:tcPr>
          <w:p w14:paraId="73E8DA51"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37 (10,2)</w:t>
            </w:r>
          </w:p>
        </w:tc>
        <w:tc>
          <w:tcPr>
            <w:tcW w:w="1944" w:type="dxa"/>
            <w:tcBorders>
              <w:top w:val="single" w:sz="4" w:space="0" w:color="auto"/>
              <w:bottom w:val="nil"/>
            </w:tcBorders>
          </w:tcPr>
          <w:p w14:paraId="470C4CB6"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7 (3,9)</w:t>
            </w:r>
          </w:p>
        </w:tc>
      </w:tr>
      <w:tr w:rsidR="00E9082F" w:rsidRPr="00B57C75" w14:paraId="1F913D23" w14:textId="77777777">
        <w:tc>
          <w:tcPr>
            <w:tcW w:w="5328" w:type="dxa"/>
            <w:tcBorders>
              <w:top w:val="nil"/>
              <w:bottom w:val="nil"/>
            </w:tcBorders>
          </w:tcPr>
          <w:p w14:paraId="7F1F6C4B"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Vallen</w:t>
            </w:r>
          </w:p>
        </w:tc>
        <w:tc>
          <w:tcPr>
            <w:tcW w:w="1980" w:type="dxa"/>
            <w:tcBorders>
              <w:top w:val="nil"/>
              <w:bottom w:val="nil"/>
            </w:tcBorders>
          </w:tcPr>
          <w:p w14:paraId="738A679D"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21 (5,8)</w:t>
            </w:r>
          </w:p>
        </w:tc>
        <w:tc>
          <w:tcPr>
            <w:tcW w:w="1944" w:type="dxa"/>
            <w:tcBorders>
              <w:top w:val="nil"/>
              <w:bottom w:val="nil"/>
            </w:tcBorders>
          </w:tcPr>
          <w:p w14:paraId="1FB5E14E"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11 (6,1)</w:t>
            </w:r>
          </w:p>
        </w:tc>
      </w:tr>
      <w:tr w:rsidR="00E9082F" w:rsidRPr="00B57C75" w14:paraId="1581C9FE" w14:textId="77777777">
        <w:tc>
          <w:tcPr>
            <w:tcW w:w="5328" w:type="dxa"/>
            <w:tcBorders>
              <w:top w:val="nil"/>
              <w:bottom w:val="nil"/>
            </w:tcBorders>
          </w:tcPr>
          <w:p w14:paraId="21E32C5A"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Ziekte van Parkinson (verergering)</w:t>
            </w:r>
          </w:p>
        </w:tc>
        <w:tc>
          <w:tcPr>
            <w:tcW w:w="1980" w:type="dxa"/>
            <w:tcBorders>
              <w:top w:val="nil"/>
              <w:bottom w:val="nil"/>
            </w:tcBorders>
          </w:tcPr>
          <w:p w14:paraId="23293ADC"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12 (3,3)</w:t>
            </w:r>
          </w:p>
        </w:tc>
        <w:tc>
          <w:tcPr>
            <w:tcW w:w="1944" w:type="dxa"/>
            <w:tcBorders>
              <w:top w:val="nil"/>
              <w:bottom w:val="nil"/>
            </w:tcBorders>
          </w:tcPr>
          <w:p w14:paraId="7FC3CC4E"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2 (1,1)</w:t>
            </w:r>
          </w:p>
        </w:tc>
      </w:tr>
      <w:tr w:rsidR="00E9082F" w:rsidRPr="00B57C75" w14:paraId="50C78705" w14:textId="77777777">
        <w:tc>
          <w:tcPr>
            <w:tcW w:w="5328" w:type="dxa"/>
            <w:tcBorders>
              <w:top w:val="nil"/>
              <w:bottom w:val="nil"/>
            </w:tcBorders>
          </w:tcPr>
          <w:p w14:paraId="2F2EE047"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Speekselhypersecretie</w:t>
            </w:r>
          </w:p>
        </w:tc>
        <w:tc>
          <w:tcPr>
            <w:tcW w:w="1980" w:type="dxa"/>
            <w:tcBorders>
              <w:top w:val="nil"/>
              <w:bottom w:val="nil"/>
            </w:tcBorders>
          </w:tcPr>
          <w:p w14:paraId="345ED6D1"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5 (1,4)</w:t>
            </w:r>
          </w:p>
        </w:tc>
        <w:tc>
          <w:tcPr>
            <w:tcW w:w="1944" w:type="dxa"/>
            <w:tcBorders>
              <w:top w:val="nil"/>
              <w:bottom w:val="nil"/>
            </w:tcBorders>
          </w:tcPr>
          <w:p w14:paraId="3563CD4B"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0</w:t>
            </w:r>
          </w:p>
        </w:tc>
      </w:tr>
      <w:tr w:rsidR="00E9082F" w:rsidRPr="00B57C75" w14:paraId="59F3FF02" w14:textId="77777777">
        <w:tc>
          <w:tcPr>
            <w:tcW w:w="5328" w:type="dxa"/>
            <w:tcBorders>
              <w:top w:val="nil"/>
              <w:bottom w:val="nil"/>
            </w:tcBorders>
          </w:tcPr>
          <w:p w14:paraId="11939D51"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Dyskinesie</w:t>
            </w:r>
          </w:p>
        </w:tc>
        <w:tc>
          <w:tcPr>
            <w:tcW w:w="1980" w:type="dxa"/>
            <w:tcBorders>
              <w:top w:val="nil"/>
              <w:bottom w:val="nil"/>
            </w:tcBorders>
          </w:tcPr>
          <w:p w14:paraId="6706DF60"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5 (1,4)</w:t>
            </w:r>
          </w:p>
        </w:tc>
        <w:tc>
          <w:tcPr>
            <w:tcW w:w="1944" w:type="dxa"/>
            <w:tcBorders>
              <w:top w:val="nil"/>
              <w:bottom w:val="nil"/>
            </w:tcBorders>
          </w:tcPr>
          <w:p w14:paraId="0DB45380"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 (0,6)</w:t>
            </w:r>
          </w:p>
        </w:tc>
      </w:tr>
      <w:tr w:rsidR="00E9082F" w:rsidRPr="00B57C75" w14:paraId="5ADC6056" w14:textId="77777777">
        <w:tc>
          <w:tcPr>
            <w:tcW w:w="5328" w:type="dxa"/>
            <w:tcBorders>
              <w:top w:val="nil"/>
              <w:bottom w:val="nil"/>
            </w:tcBorders>
          </w:tcPr>
          <w:p w14:paraId="008AE1B2"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Parkinsonisme</w:t>
            </w:r>
          </w:p>
        </w:tc>
        <w:tc>
          <w:tcPr>
            <w:tcW w:w="1980" w:type="dxa"/>
            <w:tcBorders>
              <w:top w:val="nil"/>
              <w:bottom w:val="nil"/>
            </w:tcBorders>
          </w:tcPr>
          <w:p w14:paraId="6B0127B4"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8 (2,2)</w:t>
            </w:r>
          </w:p>
        </w:tc>
        <w:tc>
          <w:tcPr>
            <w:tcW w:w="1944" w:type="dxa"/>
            <w:tcBorders>
              <w:top w:val="nil"/>
              <w:bottom w:val="nil"/>
            </w:tcBorders>
          </w:tcPr>
          <w:p w14:paraId="265D0D85"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 (0,6)</w:t>
            </w:r>
          </w:p>
        </w:tc>
      </w:tr>
      <w:tr w:rsidR="00E9082F" w:rsidRPr="00B57C75" w14:paraId="28205CE3" w14:textId="77777777">
        <w:tc>
          <w:tcPr>
            <w:tcW w:w="5328" w:type="dxa"/>
            <w:tcBorders>
              <w:top w:val="nil"/>
              <w:bottom w:val="nil"/>
            </w:tcBorders>
          </w:tcPr>
          <w:p w14:paraId="5368A5D9"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Hypokinesie</w:t>
            </w:r>
          </w:p>
        </w:tc>
        <w:tc>
          <w:tcPr>
            <w:tcW w:w="1980" w:type="dxa"/>
            <w:tcBorders>
              <w:top w:val="nil"/>
              <w:bottom w:val="nil"/>
            </w:tcBorders>
          </w:tcPr>
          <w:p w14:paraId="70AF512B"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 (0,3)</w:t>
            </w:r>
          </w:p>
        </w:tc>
        <w:tc>
          <w:tcPr>
            <w:tcW w:w="1944" w:type="dxa"/>
            <w:tcBorders>
              <w:top w:val="nil"/>
              <w:bottom w:val="nil"/>
            </w:tcBorders>
          </w:tcPr>
          <w:p w14:paraId="10C9C893"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0</w:t>
            </w:r>
          </w:p>
        </w:tc>
      </w:tr>
      <w:tr w:rsidR="00E9082F" w:rsidRPr="00B57C75" w14:paraId="3CED21D1" w14:textId="77777777">
        <w:tc>
          <w:tcPr>
            <w:tcW w:w="5328" w:type="dxa"/>
            <w:tcBorders>
              <w:top w:val="nil"/>
              <w:bottom w:val="nil"/>
            </w:tcBorders>
          </w:tcPr>
          <w:p w14:paraId="7C982DC1"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Bewegingsstoornis</w:t>
            </w:r>
          </w:p>
        </w:tc>
        <w:tc>
          <w:tcPr>
            <w:tcW w:w="1980" w:type="dxa"/>
            <w:tcBorders>
              <w:top w:val="nil"/>
              <w:bottom w:val="nil"/>
            </w:tcBorders>
          </w:tcPr>
          <w:p w14:paraId="75203547"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 (0,3)</w:t>
            </w:r>
          </w:p>
        </w:tc>
        <w:tc>
          <w:tcPr>
            <w:tcW w:w="1944" w:type="dxa"/>
            <w:tcBorders>
              <w:top w:val="nil"/>
              <w:bottom w:val="nil"/>
            </w:tcBorders>
          </w:tcPr>
          <w:p w14:paraId="6FA8E1D9"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0</w:t>
            </w:r>
          </w:p>
        </w:tc>
      </w:tr>
      <w:tr w:rsidR="00E9082F" w:rsidRPr="00B57C75" w14:paraId="525B6694" w14:textId="77777777">
        <w:tc>
          <w:tcPr>
            <w:tcW w:w="5328" w:type="dxa"/>
            <w:tcBorders>
              <w:top w:val="nil"/>
              <w:bottom w:val="nil"/>
            </w:tcBorders>
          </w:tcPr>
          <w:p w14:paraId="70371CA0"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Bradykinesie</w:t>
            </w:r>
          </w:p>
        </w:tc>
        <w:tc>
          <w:tcPr>
            <w:tcW w:w="1980" w:type="dxa"/>
            <w:tcBorders>
              <w:top w:val="nil"/>
              <w:bottom w:val="nil"/>
            </w:tcBorders>
          </w:tcPr>
          <w:p w14:paraId="0D520DD4"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9 (2,5)</w:t>
            </w:r>
          </w:p>
        </w:tc>
        <w:tc>
          <w:tcPr>
            <w:tcW w:w="1944" w:type="dxa"/>
            <w:tcBorders>
              <w:top w:val="nil"/>
              <w:bottom w:val="nil"/>
            </w:tcBorders>
          </w:tcPr>
          <w:p w14:paraId="1FE9407B"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3 (1,7)</w:t>
            </w:r>
          </w:p>
        </w:tc>
      </w:tr>
      <w:tr w:rsidR="00E9082F" w:rsidRPr="00B57C75" w14:paraId="5A1F9404" w14:textId="77777777">
        <w:tc>
          <w:tcPr>
            <w:tcW w:w="5328" w:type="dxa"/>
            <w:tcBorders>
              <w:top w:val="nil"/>
              <w:bottom w:val="nil"/>
            </w:tcBorders>
          </w:tcPr>
          <w:p w14:paraId="177B28F0"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Dystonie</w:t>
            </w:r>
          </w:p>
        </w:tc>
        <w:tc>
          <w:tcPr>
            <w:tcW w:w="1980" w:type="dxa"/>
            <w:tcBorders>
              <w:top w:val="nil"/>
              <w:bottom w:val="nil"/>
            </w:tcBorders>
          </w:tcPr>
          <w:p w14:paraId="6ADE4B9D"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3 (0,8)</w:t>
            </w:r>
          </w:p>
        </w:tc>
        <w:tc>
          <w:tcPr>
            <w:tcW w:w="1944" w:type="dxa"/>
            <w:tcBorders>
              <w:top w:val="nil"/>
              <w:bottom w:val="nil"/>
            </w:tcBorders>
          </w:tcPr>
          <w:p w14:paraId="6D07AA5D"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 (0,6)</w:t>
            </w:r>
          </w:p>
        </w:tc>
      </w:tr>
      <w:tr w:rsidR="00E9082F" w:rsidRPr="00B57C75" w14:paraId="12ED35EE" w14:textId="77777777">
        <w:tc>
          <w:tcPr>
            <w:tcW w:w="5328" w:type="dxa"/>
            <w:tcBorders>
              <w:top w:val="nil"/>
              <w:bottom w:val="nil"/>
            </w:tcBorders>
          </w:tcPr>
          <w:p w14:paraId="087E3C64"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Loopstoornis</w:t>
            </w:r>
          </w:p>
        </w:tc>
        <w:tc>
          <w:tcPr>
            <w:tcW w:w="1980" w:type="dxa"/>
            <w:tcBorders>
              <w:top w:val="nil"/>
              <w:bottom w:val="nil"/>
            </w:tcBorders>
          </w:tcPr>
          <w:p w14:paraId="6DDF811F"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5 (1,4)</w:t>
            </w:r>
          </w:p>
        </w:tc>
        <w:tc>
          <w:tcPr>
            <w:tcW w:w="1944" w:type="dxa"/>
            <w:tcBorders>
              <w:top w:val="nil"/>
              <w:bottom w:val="nil"/>
            </w:tcBorders>
          </w:tcPr>
          <w:p w14:paraId="32697654"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0</w:t>
            </w:r>
          </w:p>
        </w:tc>
      </w:tr>
      <w:tr w:rsidR="00E9082F" w:rsidRPr="00B57C75" w14:paraId="1EA5A1B3" w14:textId="77777777">
        <w:tc>
          <w:tcPr>
            <w:tcW w:w="5328" w:type="dxa"/>
            <w:tcBorders>
              <w:top w:val="nil"/>
              <w:bottom w:val="nil"/>
            </w:tcBorders>
          </w:tcPr>
          <w:p w14:paraId="313AB4E4"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Spierstijfheid</w:t>
            </w:r>
          </w:p>
        </w:tc>
        <w:tc>
          <w:tcPr>
            <w:tcW w:w="1980" w:type="dxa"/>
            <w:tcBorders>
              <w:top w:val="nil"/>
              <w:bottom w:val="nil"/>
            </w:tcBorders>
          </w:tcPr>
          <w:p w14:paraId="343A68F8"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 (0,3)</w:t>
            </w:r>
          </w:p>
        </w:tc>
        <w:tc>
          <w:tcPr>
            <w:tcW w:w="1944" w:type="dxa"/>
            <w:tcBorders>
              <w:top w:val="nil"/>
              <w:bottom w:val="nil"/>
            </w:tcBorders>
          </w:tcPr>
          <w:p w14:paraId="3FD9B947"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0</w:t>
            </w:r>
          </w:p>
        </w:tc>
      </w:tr>
      <w:tr w:rsidR="00E9082F" w:rsidRPr="00B57C75" w14:paraId="4BBC3190" w14:textId="77777777">
        <w:tc>
          <w:tcPr>
            <w:tcW w:w="5328" w:type="dxa"/>
            <w:tcBorders>
              <w:top w:val="nil"/>
              <w:bottom w:val="nil"/>
            </w:tcBorders>
          </w:tcPr>
          <w:p w14:paraId="53391FC0"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Balansstoornis</w:t>
            </w:r>
          </w:p>
        </w:tc>
        <w:tc>
          <w:tcPr>
            <w:tcW w:w="1980" w:type="dxa"/>
            <w:tcBorders>
              <w:top w:val="nil"/>
              <w:bottom w:val="nil"/>
            </w:tcBorders>
          </w:tcPr>
          <w:p w14:paraId="5183ECC7"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3 (0,8)</w:t>
            </w:r>
          </w:p>
        </w:tc>
        <w:tc>
          <w:tcPr>
            <w:tcW w:w="1944" w:type="dxa"/>
            <w:tcBorders>
              <w:top w:val="nil"/>
              <w:bottom w:val="nil"/>
            </w:tcBorders>
          </w:tcPr>
          <w:p w14:paraId="4D1F7AF0"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2 (1,1)</w:t>
            </w:r>
          </w:p>
        </w:tc>
      </w:tr>
      <w:tr w:rsidR="00E9082F" w:rsidRPr="00B57C75" w14:paraId="3947EE00" w14:textId="77777777">
        <w:tc>
          <w:tcPr>
            <w:tcW w:w="5328" w:type="dxa"/>
            <w:tcBorders>
              <w:top w:val="nil"/>
              <w:bottom w:val="nil"/>
            </w:tcBorders>
          </w:tcPr>
          <w:p w14:paraId="0DC63C21"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Skeletspierstijfheid</w:t>
            </w:r>
          </w:p>
        </w:tc>
        <w:tc>
          <w:tcPr>
            <w:tcW w:w="1980" w:type="dxa"/>
            <w:tcBorders>
              <w:top w:val="nil"/>
              <w:bottom w:val="nil"/>
            </w:tcBorders>
          </w:tcPr>
          <w:p w14:paraId="08FD772A"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3 (0,8)</w:t>
            </w:r>
          </w:p>
        </w:tc>
        <w:tc>
          <w:tcPr>
            <w:tcW w:w="1944" w:type="dxa"/>
            <w:tcBorders>
              <w:top w:val="nil"/>
              <w:bottom w:val="nil"/>
            </w:tcBorders>
          </w:tcPr>
          <w:p w14:paraId="7ED12A12"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0</w:t>
            </w:r>
          </w:p>
        </w:tc>
      </w:tr>
      <w:tr w:rsidR="00E9082F" w:rsidRPr="00B57C75" w14:paraId="4D0C28E2" w14:textId="77777777">
        <w:tc>
          <w:tcPr>
            <w:tcW w:w="5328" w:type="dxa"/>
            <w:tcBorders>
              <w:top w:val="nil"/>
              <w:bottom w:val="nil"/>
            </w:tcBorders>
          </w:tcPr>
          <w:p w14:paraId="17823A6A"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Stijfheid</w:t>
            </w:r>
          </w:p>
        </w:tc>
        <w:tc>
          <w:tcPr>
            <w:tcW w:w="1980" w:type="dxa"/>
            <w:tcBorders>
              <w:top w:val="nil"/>
              <w:bottom w:val="nil"/>
            </w:tcBorders>
          </w:tcPr>
          <w:p w14:paraId="7A07A1C3"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 (0,3)</w:t>
            </w:r>
          </w:p>
        </w:tc>
        <w:tc>
          <w:tcPr>
            <w:tcW w:w="1944" w:type="dxa"/>
            <w:tcBorders>
              <w:top w:val="nil"/>
              <w:bottom w:val="nil"/>
            </w:tcBorders>
          </w:tcPr>
          <w:p w14:paraId="11D5AAF5"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0</w:t>
            </w:r>
          </w:p>
        </w:tc>
      </w:tr>
      <w:tr w:rsidR="00E9082F" w:rsidRPr="00B57C75" w14:paraId="03E1BA68" w14:textId="77777777">
        <w:tc>
          <w:tcPr>
            <w:tcW w:w="5328" w:type="dxa"/>
            <w:tcBorders>
              <w:top w:val="nil"/>
              <w:bottom w:val="single" w:sz="4" w:space="0" w:color="auto"/>
            </w:tcBorders>
          </w:tcPr>
          <w:p w14:paraId="66894290" w14:textId="77777777" w:rsidR="00E9082F" w:rsidRPr="00B57C75" w:rsidRDefault="00E9082F" w:rsidP="00F90939">
            <w:pPr>
              <w:keepNext/>
              <w:keepLines/>
              <w:widowControl w:val="0"/>
              <w:suppressAutoHyphens/>
              <w:rPr>
                <w:color w:val="000000"/>
                <w:spacing w:val="-2"/>
                <w:szCs w:val="22"/>
                <w:lang w:val="nl-NL"/>
              </w:rPr>
            </w:pPr>
            <w:r w:rsidRPr="00B57C75">
              <w:rPr>
                <w:color w:val="000000"/>
                <w:spacing w:val="-2"/>
                <w:szCs w:val="22"/>
                <w:lang w:val="nl-NL"/>
              </w:rPr>
              <w:t>Motoriekstoornissen</w:t>
            </w:r>
          </w:p>
        </w:tc>
        <w:tc>
          <w:tcPr>
            <w:tcW w:w="1980" w:type="dxa"/>
            <w:tcBorders>
              <w:top w:val="nil"/>
              <w:bottom w:val="single" w:sz="4" w:space="0" w:color="auto"/>
            </w:tcBorders>
          </w:tcPr>
          <w:p w14:paraId="3ACB6DB2"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1 (0,3)</w:t>
            </w:r>
          </w:p>
        </w:tc>
        <w:tc>
          <w:tcPr>
            <w:tcW w:w="1944" w:type="dxa"/>
            <w:tcBorders>
              <w:top w:val="nil"/>
              <w:bottom w:val="single" w:sz="4" w:space="0" w:color="auto"/>
            </w:tcBorders>
          </w:tcPr>
          <w:p w14:paraId="293C2845"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pacing w:val="-2"/>
                <w:szCs w:val="22"/>
                <w:lang w:val="nl-NL"/>
              </w:rPr>
              <w:t>0</w:t>
            </w:r>
          </w:p>
        </w:tc>
      </w:tr>
    </w:tbl>
    <w:p w14:paraId="05B8EB5F" w14:textId="77777777" w:rsidR="005B2E39" w:rsidRPr="00B57C75" w:rsidRDefault="005B2E39" w:rsidP="00F90939">
      <w:pPr>
        <w:widowControl w:val="0"/>
        <w:tabs>
          <w:tab w:val="left" w:pos="567"/>
        </w:tabs>
        <w:rPr>
          <w:color w:val="000000"/>
          <w:szCs w:val="22"/>
          <w:lang w:val="nl-NL"/>
        </w:rPr>
      </w:pPr>
    </w:p>
    <w:p w14:paraId="222A48D8" w14:textId="77777777" w:rsidR="005B2E39" w:rsidRPr="00B57C75" w:rsidRDefault="005B2E39" w:rsidP="00F90939">
      <w:pPr>
        <w:keepNext/>
        <w:widowControl w:val="0"/>
        <w:rPr>
          <w:szCs w:val="22"/>
          <w:u w:val="single"/>
          <w:lang w:val="nl-NL"/>
        </w:rPr>
      </w:pPr>
      <w:r w:rsidRPr="00B57C75">
        <w:rPr>
          <w:szCs w:val="22"/>
          <w:u w:val="single"/>
          <w:lang w:val="nl-NL"/>
        </w:rPr>
        <w:t>Melding van vermoedelijke bijwerkingen</w:t>
      </w:r>
    </w:p>
    <w:p w14:paraId="4B395C30" w14:textId="77777777" w:rsidR="009B23B1" w:rsidRPr="00B57C75" w:rsidRDefault="009B23B1" w:rsidP="00F90939">
      <w:pPr>
        <w:keepNext/>
        <w:widowControl w:val="0"/>
        <w:tabs>
          <w:tab w:val="left" w:pos="567"/>
        </w:tabs>
        <w:rPr>
          <w:szCs w:val="22"/>
          <w:lang w:val="nl-NL"/>
        </w:rPr>
      </w:pPr>
    </w:p>
    <w:p w14:paraId="72926F7B" w14:textId="64544A03" w:rsidR="005B2E39" w:rsidRPr="00B57C75" w:rsidRDefault="005B2E39" w:rsidP="00F90939">
      <w:pPr>
        <w:widowControl w:val="0"/>
        <w:tabs>
          <w:tab w:val="left" w:pos="567"/>
        </w:tabs>
        <w:rPr>
          <w:rStyle w:val="Hyperlink"/>
          <w:lang w:val="nl-NL"/>
        </w:rPr>
      </w:pPr>
      <w:r w:rsidRPr="00B57C75">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B57C75">
        <w:rPr>
          <w:szCs w:val="22"/>
          <w:shd w:val="pct15" w:color="auto" w:fill="auto"/>
          <w:lang w:val="nl-NL"/>
        </w:rPr>
        <w:t xml:space="preserve">het nationale meldsysteem zoals vermeld in </w:t>
      </w:r>
      <w:hyperlink r:id="rId11" w:history="1">
        <w:r w:rsidRPr="00B57C75">
          <w:rPr>
            <w:rStyle w:val="Hyperlink"/>
            <w:shd w:val="pct15" w:color="auto" w:fill="auto"/>
            <w:lang w:val="nl-NL"/>
          </w:rPr>
          <w:t>aanhangsel V</w:t>
        </w:r>
      </w:hyperlink>
      <w:r w:rsidRPr="00B57C75">
        <w:rPr>
          <w:rStyle w:val="Hyperlink"/>
          <w:lang w:val="nl-NL"/>
        </w:rPr>
        <w:t>.</w:t>
      </w:r>
    </w:p>
    <w:p w14:paraId="76CBBDE9" w14:textId="77777777" w:rsidR="00E9082F" w:rsidRPr="00B57C75" w:rsidRDefault="00E9082F" w:rsidP="00F90939">
      <w:pPr>
        <w:widowControl w:val="0"/>
        <w:tabs>
          <w:tab w:val="left" w:pos="567"/>
        </w:tabs>
        <w:rPr>
          <w:color w:val="000000"/>
          <w:szCs w:val="22"/>
          <w:lang w:val="nl-NL"/>
        </w:rPr>
      </w:pPr>
    </w:p>
    <w:p w14:paraId="01419A25"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4.9</w:t>
      </w:r>
      <w:r w:rsidRPr="00B57C75">
        <w:rPr>
          <w:b/>
          <w:color w:val="000000"/>
          <w:szCs w:val="22"/>
          <w:lang w:val="nl-NL"/>
        </w:rPr>
        <w:tab/>
        <w:t>Overdosering</w:t>
      </w:r>
    </w:p>
    <w:p w14:paraId="4CC332B7" w14:textId="77777777" w:rsidR="00E9082F" w:rsidRPr="00B57C75" w:rsidRDefault="00E9082F" w:rsidP="00F90939">
      <w:pPr>
        <w:keepNext/>
        <w:widowControl w:val="0"/>
        <w:tabs>
          <w:tab w:val="left" w:pos="567"/>
        </w:tabs>
        <w:rPr>
          <w:color w:val="000000"/>
          <w:szCs w:val="22"/>
          <w:lang w:val="nl-NL"/>
        </w:rPr>
      </w:pPr>
    </w:p>
    <w:p w14:paraId="777D75F0" w14:textId="77777777" w:rsidR="00E9082F" w:rsidRPr="00B57C75" w:rsidRDefault="00E9082F" w:rsidP="00F90939">
      <w:pPr>
        <w:keepNext/>
        <w:widowControl w:val="0"/>
        <w:tabs>
          <w:tab w:val="left" w:pos="567"/>
        </w:tabs>
        <w:rPr>
          <w:bCs/>
          <w:color w:val="000000"/>
          <w:szCs w:val="22"/>
          <w:u w:val="single"/>
          <w:lang w:val="nl-NL"/>
        </w:rPr>
      </w:pPr>
      <w:r w:rsidRPr="00B57C75">
        <w:rPr>
          <w:bCs/>
          <w:color w:val="000000"/>
          <w:szCs w:val="22"/>
          <w:u w:val="single"/>
          <w:lang w:val="nl-NL"/>
        </w:rPr>
        <w:t>Symptomen</w:t>
      </w:r>
    </w:p>
    <w:p w14:paraId="23226D3A" w14:textId="77777777" w:rsidR="002A72A9" w:rsidRPr="00B57C75" w:rsidRDefault="002A72A9" w:rsidP="00F90939">
      <w:pPr>
        <w:keepNext/>
        <w:widowControl w:val="0"/>
        <w:tabs>
          <w:tab w:val="left" w:pos="567"/>
        </w:tabs>
        <w:rPr>
          <w:color w:val="000000"/>
          <w:szCs w:val="22"/>
          <w:lang w:val="nl-NL"/>
        </w:rPr>
      </w:pPr>
    </w:p>
    <w:p w14:paraId="7AC5196B" w14:textId="77777777" w:rsidR="0091656A" w:rsidRPr="00B57C75" w:rsidRDefault="00E9082F" w:rsidP="00F90939">
      <w:pPr>
        <w:widowControl w:val="0"/>
        <w:tabs>
          <w:tab w:val="left" w:pos="567"/>
        </w:tabs>
        <w:rPr>
          <w:color w:val="000000"/>
          <w:szCs w:val="22"/>
          <w:lang w:val="nl-NL"/>
        </w:rPr>
      </w:pPr>
      <w:r w:rsidRPr="00B57C75">
        <w:rPr>
          <w:color w:val="000000"/>
          <w:szCs w:val="22"/>
          <w:lang w:val="nl-NL"/>
        </w:rPr>
        <w:t xml:space="preserve">De meeste gevallen van onopzettelijke overdosering zijn niet geassocieerd met enige klinische tekenen of symptomen en bijna alle betreffende patiënten zetten de behandeling met rivastigmine </w:t>
      </w:r>
      <w:r w:rsidR="0091656A" w:rsidRPr="00B57C75">
        <w:rPr>
          <w:color w:val="000000"/>
          <w:szCs w:val="22"/>
          <w:lang w:val="nl-NL"/>
        </w:rPr>
        <w:t xml:space="preserve">24 uur na de overdosering </w:t>
      </w:r>
      <w:r w:rsidRPr="00B57C75">
        <w:rPr>
          <w:color w:val="000000"/>
          <w:szCs w:val="22"/>
          <w:lang w:val="nl-NL"/>
        </w:rPr>
        <w:t>voort.</w:t>
      </w:r>
    </w:p>
    <w:p w14:paraId="766D056B" w14:textId="77777777" w:rsidR="0091656A" w:rsidRPr="00B57C75" w:rsidRDefault="0091656A" w:rsidP="00F90939">
      <w:pPr>
        <w:widowControl w:val="0"/>
        <w:tabs>
          <w:tab w:val="left" w:pos="567"/>
        </w:tabs>
        <w:rPr>
          <w:color w:val="000000"/>
          <w:szCs w:val="22"/>
          <w:lang w:val="nl-NL"/>
        </w:rPr>
      </w:pPr>
    </w:p>
    <w:p w14:paraId="4F75DB46" w14:textId="77777777" w:rsidR="0091656A" w:rsidRPr="00B57C75" w:rsidRDefault="0091656A" w:rsidP="00F90939">
      <w:pPr>
        <w:widowControl w:val="0"/>
        <w:tabs>
          <w:tab w:val="left" w:pos="567"/>
        </w:tabs>
        <w:rPr>
          <w:color w:val="000000"/>
          <w:szCs w:val="22"/>
          <w:lang w:val="nl-NL"/>
        </w:rPr>
      </w:pPr>
      <w:r w:rsidRPr="00B57C75">
        <w:rPr>
          <w:color w:val="000000"/>
          <w:szCs w:val="22"/>
          <w:lang w:val="nl-NL"/>
        </w:rPr>
        <w:t>Cholinerge toxiciteit is gemeld met muscarine-achtige symptomen die waargenomen zijn bij matig ernstige vergiftigingen, zoals miose, blozen, spijsverteringsstoornissen waaronder buikpijn, misselijkheid, overgeven en diarree, bradycardie, bronchospasmen en toename van bronchiale secreties, hyperhidrose en urine en/of fecale incontinentie</w:t>
      </w:r>
      <w:r w:rsidRPr="00B57C75">
        <w:rPr>
          <w:i/>
          <w:color w:val="000000"/>
          <w:szCs w:val="22"/>
          <w:lang w:val="nl-NL"/>
        </w:rPr>
        <w:t>,</w:t>
      </w:r>
      <w:r w:rsidRPr="00B57C75">
        <w:rPr>
          <w:color w:val="000000"/>
          <w:szCs w:val="22"/>
          <w:lang w:val="nl-NL"/>
        </w:rPr>
        <w:t xml:space="preserve"> tranenvloed, hypotensie en speekselhypersecretie.</w:t>
      </w:r>
    </w:p>
    <w:p w14:paraId="7769DA94" w14:textId="77777777" w:rsidR="0091656A" w:rsidRPr="00B57C75" w:rsidRDefault="0091656A" w:rsidP="00F90939">
      <w:pPr>
        <w:widowControl w:val="0"/>
        <w:tabs>
          <w:tab w:val="left" w:pos="3630"/>
        </w:tabs>
        <w:rPr>
          <w:color w:val="000000"/>
          <w:szCs w:val="22"/>
          <w:lang w:val="nl-NL"/>
        </w:rPr>
      </w:pPr>
    </w:p>
    <w:p w14:paraId="32F34AEA" w14:textId="77777777" w:rsidR="0091656A" w:rsidRPr="00B57C75" w:rsidRDefault="0091656A" w:rsidP="00F90939">
      <w:pPr>
        <w:widowControl w:val="0"/>
        <w:tabs>
          <w:tab w:val="left" w:pos="567"/>
        </w:tabs>
        <w:rPr>
          <w:color w:val="000000"/>
          <w:szCs w:val="22"/>
          <w:lang w:val="nl-NL"/>
        </w:rPr>
      </w:pPr>
      <w:r w:rsidRPr="00B57C75">
        <w:rPr>
          <w:color w:val="000000"/>
          <w:szCs w:val="22"/>
          <w:lang w:val="nl-NL"/>
        </w:rPr>
        <w:t>In meer ernstige gevallen kunnen zich nicotine-achtige effecten ontwikkelen, zoals spierzwakte, fasciculaties, toevallen en respiratoir arrest met een mogelijk fatale afloop.</w:t>
      </w:r>
    </w:p>
    <w:p w14:paraId="3A8DC342" w14:textId="77777777" w:rsidR="0091656A" w:rsidRPr="00B57C75" w:rsidRDefault="0091656A" w:rsidP="00F90939">
      <w:pPr>
        <w:widowControl w:val="0"/>
        <w:tabs>
          <w:tab w:val="left" w:pos="567"/>
        </w:tabs>
        <w:rPr>
          <w:color w:val="000000"/>
          <w:szCs w:val="22"/>
          <w:lang w:val="nl-NL"/>
        </w:rPr>
      </w:pPr>
    </w:p>
    <w:p w14:paraId="6B88830E" w14:textId="77777777" w:rsidR="00E9082F" w:rsidRPr="00B57C75" w:rsidRDefault="0091656A" w:rsidP="00F90939">
      <w:pPr>
        <w:widowControl w:val="0"/>
        <w:tabs>
          <w:tab w:val="left" w:pos="567"/>
        </w:tabs>
        <w:rPr>
          <w:color w:val="000000"/>
          <w:szCs w:val="22"/>
          <w:lang w:val="nl-NL"/>
        </w:rPr>
      </w:pPr>
      <w:r w:rsidRPr="00B57C75">
        <w:rPr>
          <w:color w:val="000000"/>
          <w:szCs w:val="22"/>
          <w:lang w:val="nl-NL"/>
        </w:rPr>
        <w:t xml:space="preserve">Er zijn ook postmarketingmeldingen van duizeligheid, tremor, hoofdpijn, slaperigheid, verwardheid, </w:t>
      </w:r>
      <w:r w:rsidR="00E9082F" w:rsidRPr="00B57C75">
        <w:rPr>
          <w:color w:val="000000"/>
          <w:szCs w:val="22"/>
          <w:lang w:val="nl-NL"/>
        </w:rPr>
        <w:t>hypertensie</w:t>
      </w:r>
      <w:r w:rsidRPr="00B57C75">
        <w:rPr>
          <w:color w:val="000000"/>
          <w:szCs w:val="22"/>
          <w:lang w:val="nl-NL"/>
        </w:rPr>
        <w:t>,</w:t>
      </w:r>
      <w:r w:rsidR="00E9082F" w:rsidRPr="00B57C75">
        <w:rPr>
          <w:color w:val="000000"/>
          <w:szCs w:val="22"/>
          <w:lang w:val="nl-NL"/>
        </w:rPr>
        <w:t xml:space="preserve"> hallucinaties</w:t>
      </w:r>
      <w:r w:rsidRPr="00B57C75">
        <w:rPr>
          <w:color w:val="000000"/>
          <w:szCs w:val="22"/>
          <w:lang w:val="nl-NL"/>
        </w:rPr>
        <w:t xml:space="preserve"> en malaise</w:t>
      </w:r>
      <w:r w:rsidR="00E9082F" w:rsidRPr="00B57C75">
        <w:rPr>
          <w:color w:val="000000"/>
          <w:szCs w:val="22"/>
          <w:lang w:val="nl-NL"/>
        </w:rPr>
        <w:t>.</w:t>
      </w:r>
    </w:p>
    <w:p w14:paraId="6F18A63F" w14:textId="77777777" w:rsidR="00E9082F" w:rsidRPr="00B57C75" w:rsidRDefault="00E9082F" w:rsidP="00F90939">
      <w:pPr>
        <w:widowControl w:val="0"/>
        <w:tabs>
          <w:tab w:val="left" w:pos="567"/>
        </w:tabs>
        <w:rPr>
          <w:color w:val="000000"/>
          <w:szCs w:val="22"/>
          <w:lang w:val="nl-NL"/>
        </w:rPr>
      </w:pPr>
    </w:p>
    <w:p w14:paraId="1FAEA9F6" w14:textId="77777777" w:rsidR="00E9082F" w:rsidRPr="00B57C75" w:rsidRDefault="00E9082F" w:rsidP="00F90939">
      <w:pPr>
        <w:keepNext/>
        <w:widowControl w:val="0"/>
        <w:tabs>
          <w:tab w:val="left" w:pos="567"/>
        </w:tabs>
        <w:rPr>
          <w:bCs/>
          <w:color w:val="000000"/>
          <w:szCs w:val="22"/>
          <w:u w:val="single"/>
          <w:lang w:val="nl-NL"/>
        </w:rPr>
      </w:pPr>
      <w:r w:rsidRPr="00B57C75">
        <w:rPr>
          <w:bCs/>
          <w:color w:val="000000"/>
          <w:szCs w:val="22"/>
          <w:u w:val="single"/>
          <w:lang w:val="nl-NL"/>
        </w:rPr>
        <w:t>Behandeling</w:t>
      </w:r>
    </w:p>
    <w:p w14:paraId="0ABB0B93" w14:textId="77777777" w:rsidR="002A72A9" w:rsidRPr="00B57C75" w:rsidRDefault="002A72A9" w:rsidP="00F90939">
      <w:pPr>
        <w:keepNext/>
        <w:widowControl w:val="0"/>
        <w:tabs>
          <w:tab w:val="left" w:pos="567"/>
        </w:tabs>
        <w:rPr>
          <w:color w:val="000000"/>
          <w:szCs w:val="22"/>
          <w:lang w:val="nl-NL"/>
        </w:rPr>
      </w:pPr>
    </w:p>
    <w:p w14:paraId="44B7CBA3"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Aangezien rivastigmine een plasmahalfwaardetijd heeft van ongeveer 1 uur en een acetylcholinesterase-inhibitieduur heeft van ongeveer 9 uur, wordt aangeraden om in gevallen van </w:t>
      </w:r>
      <w:r w:rsidRPr="00B57C75">
        <w:rPr>
          <w:color w:val="000000"/>
          <w:szCs w:val="22"/>
          <w:lang w:val="nl-NL"/>
        </w:rPr>
        <w:lastRenderedPageBreak/>
        <w:t>asymptomatische overdosering gedurende de volgende 24 uur geen verdere dosis van rivastigmine toe te dienen. Bij een overdosering die gepaard gaat met ernstige misselijkheid en braken dient het gebruik van anti-emetica overwogen te worden. Symptomatische behandeling van andere bijwerkingen dient gegeven te worden indien dit noodzakelijk geacht wordt.</w:t>
      </w:r>
    </w:p>
    <w:p w14:paraId="5A0BFFC2" w14:textId="77777777" w:rsidR="00E9082F" w:rsidRPr="00B57C75" w:rsidRDefault="00E9082F" w:rsidP="00F90939">
      <w:pPr>
        <w:widowControl w:val="0"/>
        <w:tabs>
          <w:tab w:val="left" w:pos="567"/>
        </w:tabs>
        <w:rPr>
          <w:color w:val="000000"/>
          <w:szCs w:val="22"/>
          <w:lang w:val="nl-NL"/>
        </w:rPr>
      </w:pPr>
    </w:p>
    <w:p w14:paraId="195FA3A0"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Bij een massale overdosering kan atropine gebruikt worden. Een initiële dosis van 0,03 mg/kg intraveneus atropinesulfaat wordt aanbevolen, gevolgd door doses gebaseerd op de klinische respons. Het gebruik van scopolamine als antidotum wordt niet aanbevolen.</w:t>
      </w:r>
    </w:p>
    <w:p w14:paraId="0514E50E" w14:textId="77777777" w:rsidR="00E9082F" w:rsidRPr="00B57C75" w:rsidRDefault="00E9082F" w:rsidP="00F90939">
      <w:pPr>
        <w:widowControl w:val="0"/>
        <w:tabs>
          <w:tab w:val="left" w:pos="567"/>
        </w:tabs>
        <w:rPr>
          <w:color w:val="000000"/>
          <w:szCs w:val="22"/>
          <w:lang w:val="nl-NL"/>
        </w:rPr>
      </w:pPr>
    </w:p>
    <w:p w14:paraId="0DA3F8D8" w14:textId="77777777" w:rsidR="00E9082F" w:rsidRPr="00B57C75" w:rsidRDefault="00E9082F" w:rsidP="00F90939">
      <w:pPr>
        <w:widowControl w:val="0"/>
        <w:tabs>
          <w:tab w:val="left" w:pos="567"/>
        </w:tabs>
        <w:rPr>
          <w:color w:val="000000"/>
          <w:szCs w:val="22"/>
          <w:lang w:val="nl-NL"/>
        </w:rPr>
      </w:pPr>
    </w:p>
    <w:p w14:paraId="668E3721" w14:textId="77777777" w:rsidR="00E9082F" w:rsidRPr="00B57C75" w:rsidRDefault="00E9082F" w:rsidP="00F90939">
      <w:pPr>
        <w:keepNext/>
        <w:widowControl w:val="0"/>
        <w:tabs>
          <w:tab w:val="left" w:pos="567"/>
        </w:tabs>
        <w:rPr>
          <w:b/>
          <w:color w:val="000000"/>
          <w:szCs w:val="22"/>
          <w:lang w:val="nl-NL"/>
        </w:rPr>
      </w:pPr>
      <w:r w:rsidRPr="00B57C75">
        <w:rPr>
          <w:b/>
          <w:color w:val="000000"/>
          <w:szCs w:val="22"/>
          <w:lang w:val="nl-NL"/>
        </w:rPr>
        <w:t>5.</w:t>
      </w:r>
      <w:r w:rsidRPr="00B57C75">
        <w:rPr>
          <w:b/>
          <w:color w:val="000000"/>
          <w:szCs w:val="22"/>
          <w:lang w:val="nl-NL"/>
        </w:rPr>
        <w:tab/>
        <w:t>FARMACOLOGISCHE EIGENSCHAPPEN</w:t>
      </w:r>
    </w:p>
    <w:p w14:paraId="78E5E3D2" w14:textId="77777777" w:rsidR="00E9082F" w:rsidRPr="00B57C75" w:rsidRDefault="00E9082F" w:rsidP="00F90939">
      <w:pPr>
        <w:keepNext/>
        <w:widowControl w:val="0"/>
        <w:tabs>
          <w:tab w:val="left" w:pos="567"/>
        </w:tabs>
        <w:rPr>
          <w:color w:val="000000"/>
          <w:szCs w:val="22"/>
          <w:lang w:val="nl-NL"/>
        </w:rPr>
      </w:pPr>
    </w:p>
    <w:p w14:paraId="2661F2A4"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5.1</w:t>
      </w:r>
      <w:r w:rsidRPr="00B57C75">
        <w:rPr>
          <w:b/>
          <w:color w:val="000000"/>
          <w:szCs w:val="22"/>
          <w:lang w:val="nl-NL"/>
        </w:rPr>
        <w:tab/>
        <w:t>Farmacodynamische eigenschappen</w:t>
      </w:r>
    </w:p>
    <w:p w14:paraId="16A64117" w14:textId="77777777" w:rsidR="00E9082F" w:rsidRPr="00B57C75" w:rsidRDefault="00E9082F" w:rsidP="00F90939">
      <w:pPr>
        <w:keepNext/>
        <w:widowControl w:val="0"/>
        <w:tabs>
          <w:tab w:val="left" w:pos="567"/>
        </w:tabs>
        <w:rPr>
          <w:color w:val="000000"/>
          <w:szCs w:val="22"/>
          <w:lang w:val="nl-NL"/>
        </w:rPr>
      </w:pPr>
    </w:p>
    <w:p w14:paraId="031BDC16" w14:textId="77777777" w:rsidR="00E9082F" w:rsidRPr="00B57C75" w:rsidRDefault="00E9082F" w:rsidP="00F90939">
      <w:pPr>
        <w:keepNext/>
        <w:widowControl w:val="0"/>
        <w:tabs>
          <w:tab w:val="left" w:pos="567"/>
        </w:tabs>
        <w:rPr>
          <w:color w:val="000000"/>
          <w:szCs w:val="22"/>
          <w:lang w:val="nl-NL"/>
        </w:rPr>
      </w:pPr>
      <w:r w:rsidRPr="00B57C75">
        <w:rPr>
          <w:color w:val="000000"/>
          <w:szCs w:val="22"/>
          <w:lang w:val="nl-NL"/>
        </w:rPr>
        <w:t xml:space="preserve">Farmacotherapeutische </w:t>
      </w:r>
      <w:r w:rsidRPr="00B57C75">
        <w:rPr>
          <w:noProof/>
          <w:color w:val="000000"/>
          <w:lang w:val="nl-NL"/>
        </w:rPr>
        <w:t>categorie</w:t>
      </w:r>
      <w:r w:rsidRPr="00B57C75">
        <w:rPr>
          <w:color w:val="000000"/>
          <w:szCs w:val="22"/>
          <w:lang w:val="nl-NL"/>
        </w:rPr>
        <w:t>: psychoanaleptica, anticholinesterases, ATC-code: N06DA03</w:t>
      </w:r>
    </w:p>
    <w:p w14:paraId="5ED6EB77" w14:textId="77777777" w:rsidR="00E9082F" w:rsidRPr="00B57C75" w:rsidRDefault="00E9082F" w:rsidP="00F90939">
      <w:pPr>
        <w:keepNext/>
        <w:widowControl w:val="0"/>
        <w:tabs>
          <w:tab w:val="left" w:pos="709"/>
        </w:tabs>
        <w:rPr>
          <w:color w:val="000000"/>
          <w:szCs w:val="22"/>
          <w:lang w:val="nl-NL"/>
        </w:rPr>
      </w:pPr>
    </w:p>
    <w:p w14:paraId="76142C44"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Rivastigmine is een acetyl- en butyrylcholinesteraseremmer van het carbamaat-type, waarvan wordt verondersteld dat het de cholinerge neurotransmissie vergemakkelijkt door het vertragen van de afbraak van acetylcholine, dat vrijkomt uit functioneel intacte cholinerge neuronen. Rivastigmine kan daarom een verbeterend effect hebben op cholinerg-gemedieerde cognitieve gebreken bij dementie, die geassocieerd worden met de ziekte van Alzheimer en de ziekte van Parkinson.</w:t>
      </w:r>
    </w:p>
    <w:p w14:paraId="7EF31D18" w14:textId="77777777" w:rsidR="00E9082F" w:rsidRPr="00B57C75" w:rsidRDefault="00E9082F" w:rsidP="00F90939">
      <w:pPr>
        <w:widowControl w:val="0"/>
        <w:tabs>
          <w:tab w:val="left" w:pos="567"/>
        </w:tabs>
        <w:rPr>
          <w:color w:val="000000"/>
          <w:szCs w:val="22"/>
          <w:lang w:val="nl-NL"/>
        </w:rPr>
      </w:pPr>
    </w:p>
    <w:p w14:paraId="4FB00D3D" w14:textId="77777777" w:rsidR="00E9082F" w:rsidRPr="00B57C75" w:rsidRDefault="00E9082F" w:rsidP="00F90939">
      <w:pPr>
        <w:widowControl w:val="0"/>
        <w:suppressAutoHyphens/>
        <w:rPr>
          <w:color w:val="000000"/>
          <w:spacing w:val="-2"/>
          <w:szCs w:val="22"/>
          <w:lang w:val="nl-NL"/>
        </w:rPr>
      </w:pPr>
      <w:r w:rsidRPr="00B57C75">
        <w:rPr>
          <w:color w:val="000000"/>
          <w:szCs w:val="22"/>
          <w:lang w:val="nl-NL"/>
        </w:rPr>
        <w:t>Rivastigmine reageert met de doelenzymen door de vorming van een covalent gebonden complex, waardoor de enzymen tijdelijk worden geïnactiveerd. Een orale dosis van 3 mg verlaagt bij gezonde jonge mannen de acetylcholinesterase (AChE) activiteit in de liquor cerebrospinalis met circa 40% binnen de eerste 1,5 uur na toediening. De activiteit van het enzym keert ongeveer 9 uur nadat het maximaal remmend effect werd bereikt weer terug naar de basiswaarde. Bij patiënten met de ziekte van Alzheimer is de remming van AChE door rivastigmine in de liquor cerebrospinalis dosis-afhankelijk en dit tot de hoogst geteste dosis, zijnde 6 mg tweemaal daags. Remming van butyrylcholinesterase activiteit in de liquor cerebrospinalis bij 14 Alzheimer patiënten behandeld met rivastigmine was vergelijkbaar met die van AChE.</w:t>
      </w:r>
    </w:p>
    <w:p w14:paraId="2FF8D02D" w14:textId="77777777" w:rsidR="00E9082F" w:rsidRPr="00B57C75" w:rsidRDefault="00E9082F" w:rsidP="00F90939">
      <w:pPr>
        <w:widowControl w:val="0"/>
        <w:tabs>
          <w:tab w:val="left" w:pos="-142"/>
        </w:tabs>
        <w:rPr>
          <w:color w:val="000000"/>
          <w:szCs w:val="22"/>
          <w:lang w:val="nl-NL"/>
        </w:rPr>
      </w:pPr>
    </w:p>
    <w:p w14:paraId="77572137" w14:textId="77777777" w:rsidR="00E9082F" w:rsidRPr="00B57C75" w:rsidRDefault="00E9082F" w:rsidP="00F90939">
      <w:pPr>
        <w:keepNext/>
        <w:widowControl w:val="0"/>
        <w:tabs>
          <w:tab w:val="left" w:pos="-142"/>
        </w:tabs>
        <w:rPr>
          <w:bCs/>
          <w:iCs/>
          <w:color w:val="000000"/>
          <w:szCs w:val="22"/>
          <w:u w:val="single"/>
          <w:lang w:val="nl-NL"/>
        </w:rPr>
      </w:pPr>
      <w:r w:rsidRPr="00B57C75">
        <w:rPr>
          <w:bCs/>
          <w:iCs/>
          <w:color w:val="000000"/>
          <w:szCs w:val="22"/>
          <w:u w:val="single"/>
          <w:lang w:val="nl-NL"/>
        </w:rPr>
        <w:t>Klinische studies bij dementie bij de ziekte van Alzheimer</w:t>
      </w:r>
    </w:p>
    <w:p w14:paraId="64A23722" w14:textId="77777777" w:rsidR="00D15DDD" w:rsidRPr="00B57C75" w:rsidRDefault="00D15DDD" w:rsidP="00F90939">
      <w:pPr>
        <w:keepNext/>
        <w:widowControl w:val="0"/>
        <w:tabs>
          <w:tab w:val="left" w:pos="-142"/>
        </w:tabs>
        <w:rPr>
          <w:color w:val="000000"/>
          <w:szCs w:val="22"/>
          <w:lang w:val="nl-NL"/>
        </w:rPr>
      </w:pPr>
    </w:p>
    <w:p w14:paraId="3E2A12CE" w14:textId="77777777" w:rsidR="00E9082F" w:rsidRPr="00B57C75" w:rsidRDefault="00E9082F" w:rsidP="00F90939">
      <w:pPr>
        <w:widowControl w:val="0"/>
        <w:tabs>
          <w:tab w:val="left" w:pos="-142"/>
        </w:tabs>
        <w:rPr>
          <w:color w:val="000000"/>
          <w:szCs w:val="22"/>
          <w:lang w:val="nl-NL"/>
        </w:rPr>
      </w:pPr>
      <w:r w:rsidRPr="00B57C75">
        <w:rPr>
          <w:color w:val="000000"/>
          <w:szCs w:val="22"/>
          <w:lang w:val="nl-NL"/>
        </w:rPr>
        <w:t>De werkzaamheid van rivastigmine is aangetoond door gebruik te maken van drie onafhankelijke domeinspecifieke bepalingsmethoden die periodiek uitgevoerd werden gedurende de 6 maanden durende behandelingsperioden. Deze bepalingsmethoden omvatten de ADAS-Cog (Alzheimer’s Disease Assessment Scale – Cognitive subscale, een prestatiegerichte meting van de cognitie), de CIBIC-Plus (Clinician’s Interview Based Impression of Change-Plus, een uitgebreid globaal onderzoek van de patiënt door de arts, daarbij rekening houdend met informatie die door de verzorger wordt gegeven), en de PDS (Progressive Deterioration Scale, een door de verzorger vastgestelde evaluatie van het vermogen van de patiënt om activiteiten van het dagelijks leven uit te voeren, waaronder persoonlijke hygiëne, eten, aankleden, huishoudelijke taken zoals boodschappen doen, de mogelijkheid zichzelf te oriënteren ten opzichte van de omgeving alsmede de betrokkenheid bij financiële zaken enz.).</w:t>
      </w:r>
    </w:p>
    <w:p w14:paraId="6F20418C" w14:textId="77777777" w:rsidR="00E9082F" w:rsidRPr="00B57C75" w:rsidRDefault="00E9082F" w:rsidP="00F90939">
      <w:pPr>
        <w:widowControl w:val="0"/>
        <w:tabs>
          <w:tab w:val="left" w:pos="-142"/>
        </w:tabs>
        <w:rPr>
          <w:color w:val="000000"/>
          <w:szCs w:val="22"/>
          <w:lang w:val="nl-NL"/>
        </w:rPr>
      </w:pPr>
    </w:p>
    <w:p w14:paraId="437F9A76" w14:textId="77777777" w:rsidR="00E9082F" w:rsidRPr="00B57C75" w:rsidRDefault="00E9082F" w:rsidP="00F90939">
      <w:pPr>
        <w:widowControl w:val="0"/>
        <w:tabs>
          <w:tab w:val="left" w:pos="-142"/>
        </w:tabs>
        <w:rPr>
          <w:color w:val="000000"/>
          <w:szCs w:val="22"/>
          <w:lang w:val="nl-NL"/>
        </w:rPr>
      </w:pPr>
      <w:r w:rsidRPr="00B57C75">
        <w:rPr>
          <w:color w:val="000000"/>
          <w:szCs w:val="22"/>
          <w:lang w:val="nl-NL"/>
        </w:rPr>
        <w:t>De bestudeerde patiënten hadden een MMSE (Mini-Mental State Examination) score van 10–24.</w:t>
      </w:r>
    </w:p>
    <w:p w14:paraId="11556B6D" w14:textId="77777777" w:rsidR="00E9082F" w:rsidRPr="00B57C75" w:rsidRDefault="00E9082F" w:rsidP="00F90939">
      <w:pPr>
        <w:widowControl w:val="0"/>
        <w:tabs>
          <w:tab w:val="left" w:pos="-142"/>
        </w:tabs>
        <w:rPr>
          <w:color w:val="000000"/>
          <w:szCs w:val="22"/>
          <w:lang w:val="nl-NL"/>
        </w:rPr>
      </w:pPr>
    </w:p>
    <w:p w14:paraId="1506DDD0" w14:textId="77777777" w:rsidR="00E9082F" w:rsidRPr="00B57C75" w:rsidRDefault="00E9082F" w:rsidP="00F90939">
      <w:pPr>
        <w:widowControl w:val="0"/>
        <w:tabs>
          <w:tab w:val="left" w:pos="-142"/>
        </w:tabs>
        <w:rPr>
          <w:color w:val="000000"/>
          <w:szCs w:val="22"/>
          <w:lang w:val="nl-NL"/>
        </w:rPr>
      </w:pPr>
      <w:r w:rsidRPr="00B57C75">
        <w:rPr>
          <w:color w:val="000000"/>
          <w:szCs w:val="22"/>
          <w:lang w:val="nl-NL"/>
        </w:rPr>
        <w:t>De resultaten van twee studies met flexibele dosering van de drie belangrijke 26-weken durende multicenter studies van patiënten met lichte tot matige ernstige vormen van de ziekte van Alzheimer, die een klinisch relevante respons vertoonden, zijn samengevoegd en hieronder weergegeven in Tabel 4. Klinisch relevante verbetering was in deze studies a priori gedefinieerd als minstens een verbetering van 4 punten op de ADAS-Cog, een verbetering op de CIBIC-Plus, of minstens een verbetering van 10% op de PDS.</w:t>
      </w:r>
    </w:p>
    <w:p w14:paraId="4378244B" w14:textId="77777777" w:rsidR="00E9082F" w:rsidRPr="00B57C75" w:rsidRDefault="00E9082F" w:rsidP="00F90939">
      <w:pPr>
        <w:widowControl w:val="0"/>
        <w:tabs>
          <w:tab w:val="left" w:pos="-142"/>
        </w:tabs>
        <w:rPr>
          <w:color w:val="000000"/>
          <w:szCs w:val="22"/>
          <w:lang w:val="nl-NL"/>
        </w:rPr>
      </w:pPr>
    </w:p>
    <w:p w14:paraId="73151FC5" w14:textId="77777777" w:rsidR="00E9082F" w:rsidRPr="00B57C75" w:rsidRDefault="00E9082F" w:rsidP="00F90939">
      <w:pPr>
        <w:widowControl w:val="0"/>
        <w:tabs>
          <w:tab w:val="left" w:pos="-142"/>
        </w:tabs>
        <w:rPr>
          <w:color w:val="000000"/>
          <w:szCs w:val="22"/>
          <w:lang w:val="nl-NL"/>
        </w:rPr>
      </w:pPr>
      <w:r w:rsidRPr="00B57C75">
        <w:rPr>
          <w:color w:val="000000"/>
          <w:szCs w:val="22"/>
          <w:lang w:val="nl-NL"/>
        </w:rPr>
        <w:t xml:space="preserve">Verder wordt in dezelfde tabel een post-hoc definitie gegeven voor respons. De secundaire definitie van respons vereiste een verbetering van 4 punten of meer op de ADAS-Cog, geen verslechtering op </w:t>
      </w:r>
      <w:r w:rsidRPr="00B57C75">
        <w:rPr>
          <w:color w:val="000000"/>
          <w:szCs w:val="22"/>
          <w:lang w:val="nl-NL"/>
        </w:rPr>
        <w:lastRenderedPageBreak/>
        <w:t>de CIBIC-Plus, en geen verslechtering op de PDS. De gemiddelde werkelijke dagelijkse dosering voor de patiënten die reageerden in de 6–12 mg groep, overeenkomend met deze definitie, was 9,3 mg. Het is belangrijk op te merken dat de schalen die gebruikt zijn bij deze indicatie variëren en dat directe vergelijkingen van de resultaten met andere therapeutische middelen niet opgaan.</w:t>
      </w:r>
    </w:p>
    <w:p w14:paraId="0C70B032" w14:textId="77777777" w:rsidR="00E9082F" w:rsidRPr="00B57C75" w:rsidRDefault="00E9082F" w:rsidP="00F90939">
      <w:pPr>
        <w:widowControl w:val="0"/>
        <w:tabs>
          <w:tab w:val="left" w:pos="-142"/>
        </w:tabs>
        <w:rPr>
          <w:color w:val="000000"/>
          <w:szCs w:val="22"/>
          <w:lang w:val="nl-NL"/>
        </w:rPr>
      </w:pPr>
    </w:p>
    <w:p w14:paraId="5A2429BB" w14:textId="77777777" w:rsidR="00E9082F" w:rsidRPr="00B57C75" w:rsidRDefault="00E9082F" w:rsidP="00F90939">
      <w:pPr>
        <w:pStyle w:val="BodyText2"/>
        <w:keepNext/>
        <w:keepLines/>
        <w:widowControl w:val="0"/>
        <w:tabs>
          <w:tab w:val="clear" w:pos="567"/>
        </w:tabs>
        <w:spacing w:line="240" w:lineRule="auto"/>
        <w:ind w:left="0"/>
        <w:jc w:val="left"/>
        <w:rPr>
          <w:i w:val="0"/>
          <w:sz w:val="22"/>
          <w:szCs w:val="22"/>
          <w:lang w:val="nl-NL"/>
        </w:rPr>
      </w:pPr>
      <w:r w:rsidRPr="00B57C75">
        <w:rPr>
          <w:i w:val="0"/>
          <w:sz w:val="22"/>
          <w:szCs w:val="22"/>
          <w:lang w:val="nl-NL"/>
        </w:rPr>
        <w:t>Tabel 4</w:t>
      </w:r>
    </w:p>
    <w:p w14:paraId="3861D449" w14:textId="77777777" w:rsidR="00E9082F" w:rsidRPr="00B57C75" w:rsidRDefault="00E9082F" w:rsidP="00F90939">
      <w:pPr>
        <w:pStyle w:val="BodyText2"/>
        <w:keepNext/>
        <w:keepLines/>
        <w:widowControl w:val="0"/>
        <w:tabs>
          <w:tab w:val="clear" w:pos="567"/>
        </w:tabs>
        <w:spacing w:line="240" w:lineRule="auto"/>
        <w:ind w:left="0"/>
        <w:jc w:val="left"/>
        <w:rPr>
          <w:b w:val="0"/>
          <w:i w:val="0"/>
          <w:sz w:val="22"/>
          <w:szCs w:val="22"/>
          <w:lang w:val="nl-NL"/>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02"/>
        <w:gridCol w:w="1560"/>
        <w:gridCol w:w="1275"/>
        <w:gridCol w:w="1560"/>
        <w:gridCol w:w="1275"/>
      </w:tblGrid>
      <w:tr w:rsidR="00E9082F" w:rsidRPr="00057083" w14:paraId="73B79D70" w14:textId="77777777">
        <w:tc>
          <w:tcPr>
            <w:tcW w:w="3302" w:type="dxa"/>
          </w:tcPr>
          <w:p w14:paraId="1C19B6D5" w14:textId="77777777" w:rsidR="00E9082F" w:rsidRPr="00B57C75" w:rsidRDefault="00E9082F" w:rsidP="00F90939">
            <w:pPr>
              <w:pStyle w:val="paragraph"/>
              <w:keepNext/>
              <w:keepLines/>
              <w:widowControl w:val="0"/>
              <w:spacing w:before="0"/>
              <w:jc w:val="left"/>
              <w:rPr>
                <w:b/>
                <w:color w:val="000000"/>
                <w:sz w:val="22"/>
                <w:szCs w:val="22"/>
                <w:lang w:val="nl-NL"/>
              </w:rPr>
            </w:pPr>
          </w:p>
        </w:tc>
        <w:tc>
          <w:tcPr>
            <w:tcW w:w="5670" w:type="dxa"/>
            <w:gridSpan w:val="4"/>
          </w:tcPr>
          <w:p w14:paraId="2187D9B4" w14:textId="77777777" w:rsidR="00E9082F" w:rsidRPr="00B57C75" w:rsidRDefault="00E9082F" w:rsidP="00F90939">
            <w:pPr>
              <w:pStyle w:val="paragraph"/>
              <w:keepNext/>
              <w:keepLines/>
              <w:widowControl w:val="0"/>
              <w:spacing w:before="0"/>
              <w:jc w:val="left"/>
              <w:rPr>
                <w:b/>
                <w:color w:val="000000"/>
                <w:sz w:val="22"/>
                <w:szCs w:val="22"/>
                <w:lang w:val="nl-NL"/>
              </w:rPr>
            </w:pPr>
            <w:r w:rsidRPr="00B57C75">
              <w:rPr>
                <w:b/>
                <w:color w:val="000000"/>
                <w:sz w:val="22"/>
                <w:szCs w:val="22"/>
                <w:lang w:val="nl-NL"/>
              </w:rPr>
              <w:t>Patiënten met een significante klinische respons (%)</w:t>
            </w:r>
          </w:p>
        </w:tc>
      </w:tr>
      <w:tr w:rsidR="00E9082F" w:rsidRPr="00B57C75" w14:paraId="4CE812A9" w14:textId="77777777">
        <w:tc>
          <w:tcPr>
            <w:tcW w:w="3302" w:type="dxa"/>
          </w:tcPr>
          <w:p w14:paraId="661FC3BA" w14:textId="77777777" w:rsidR="00E9082F" w:rsidRPr="00B57C75" w:rsidRDefault="00E9082F" w:rsidP="00F90939">
            <w:pPr>
              <w:pStyle w:val="paragraph"/>
              <w:keepNext/>
              <w:keepLines/>
              <w:widowControl w:val="0"/>
              <w:spacing w:before="0"/>
              <w:jc w:val="left"/>
              <w:rPr>
                <w:b/>
                <w:color w:val="000000"/>
                <w:sz w:val="22"/>
                <w:szCs w:val="22"/>
                <w:lang w:val="nl-NL"/>
              </w:rPr>
            </w:pPr>
          </w:p>
        </w:tc>
        <w:tc>
          <w:tcPr>
            <w:tcW w:w="2835" w:type="dxa"/>
            <w:gridSpan w:val="2"/>
          </w:tcPr>
          <w:p w14:paraId="6BA4A217" w14:textId="77777777" w:rsidR="00E9082F" w:rsidRPr="00B57C75" w:rsidRDefault="00E9082F" w:rsidP="00F90939">
            <w:pPr>
              <w:pStyle w:val="paragraph"/>
              <w:keepNext/>
              <w:keepLines/>
              <w:widowControl w:val="0"/>
              <w:spacing w:before="0"/>
              <w:jc w:val="center"/>
              <w:rPr>
                <w:b/>
                <w:color w:val="000000"/>
                <w:sz w:val="22"/>
                <w:szCs w:val="22"/>
                <w:lang w:val="nl-NL"/>
              </w:rPr>
            </w:pPr>
            <w:r w:rsidRPr="00B57C75">
              <w:rPr>
                <w:b/>
                <w:color w:val="000000"/>
                <w:sz w:val="22"/>
                <w:szCs w:val="22"/>
                <w:lang w:val="nl-NL"/>
              </w:rPr>
              <w:t>ITT</w:t>
            </w:r>
          </w:p>
        </w:tc>
        <w:tc>
          <w:tcPr>
            <w:tcW w:w="2835" w:type="dxa"/>
            <w:gridSpan w:val="2"/>
          </w:tcPr>
          <w:p w14:paraId="25EB3F4C" w14:textId="77777777" w:rsidR="00E9082F" w:rsidRPr="00B57C75" w:rsidRDefault="00E9082F" w:rsidP="00F90939">
            <w:pPr>
              <w:pStyle w:val="paragraph"/>
              <w:keepNext/>
              <w:keepLines/>
              <w:widowControl w:val="0"/>
              <w:spacing w:before="0"/>
              <w:jc w:val="center"/>
              <w:rPr>
                <w:b/>
                <w:color w:val="000000"/>
                <w:sz w:val="22"/>
                <w:szCs w:val="22"/>
                <w:lang w:val="nl-NL"/>
              </w:rPr>
            </w:pPr>
            <w:r w:rsidRPr="00B57C75">
              <w:rPr>
                <w:b/>
                <w:color w:val="000000"/>
                <w:sz w:val="22"/>
                <w:szCs w:val="22"/>
                <w:lang w:val="nl-NL"/>
              </w:rPr>
              <w:t>LOCF</w:t>
            </w:r>
          </w:p>
        </w:tc>
      </w:tr>
      <w:tr w:rsidR="00E9082F" w:rsidRPr="00B57C75" w14:paraId="0C34C858" w14:textId="77777777">
        <w:tc>
          <w:tcPr>
            <w:tcW w:w="3302" w:type="dxa"/>
            <w:tcBorders>
              <w:bottom w:val="single" w:sz="18" w:space="0" w:color="000000"/>
            </w:tcBorders>
          </w:tcPr>
          <w:p w14:paraId="7E20C53E" w14:textId="77777777" w:rsidR="00E9082F" w:rsidRPr="00B57C75" w:rsidRDefault="00E9082F" w:rsidP="00F90939">
            <w:pPr>
              <w:pStyle w:val="paragraph"/>
              <w:keepNext/>
              <w:keepLines/>
              <w:widowControl w:val="0"/>
              <w:spacing w:before="0"/>
              <w:jc w:val="left"/>
              <w:rPr>
                <w:b/>
                <w:color w:val="000000"/>
                <w:sz w:val="22"/>
                <w:szCs w:val="22"/>
                <w:lang w:val="nl-NL"/>
              </w:rPr>
            </w:pPr>
            <w:r w:rsidRPr="00B57C75">
              <w:rPr>
                <w:b/>
                <w:color w:val="000000"/>
                <w:sz w:val="22"/>
                <w:szCs w:val="22"/>
                <w:lang w:val="nl-NL"/>
              </w:rPr>
              <w:t>Mate van respons</w:t>
            </w:r>
          </w:p>
          <w:p w14:paraId="4A3BD249" w14:textId="77777777" w:rsidR="00E9082F" w:rsidRPr="00B57C75" w:rsidRDefault="00E9082F" w:rsidP="00F90939">
            <w:pPr>
              <w:pStyle w:val="paragraph"/>
              <w:keepNext/>
              <w:keepLines/>
              <w:widowControl w:val="0"/>
              <w:spacing w:before="0"/>
              <w:jc w:val="left"/>
              <w:rPr>
                <w:color w:val="000000"/>
                <w:sz w:val="22"/>
                <w:szCs w:val="22"/>
                <w:lang w:val="nl-NL"/>
              </w:rPr>
            </w:pPr>
          </w:p>
          <w:p w14:paraId="73FF109C" w14:textId="77777777" w:rsidR="00E9082F" w:rsidRPr="00B57C75" w:rsidRDefault="00E9082F" w:rsidP="00F90939">
            <w:pPr>
              <w:pStyle w:val="paragraph"/>
              <w:keepNext/>
              <w:keepLines/>
              <w:widowControl w:val="0"/>
              <w:spacing w:before="0"/>
              <w:jc w:val="left"/>
              <w:rPr>
                <w:b/>
                <w:i/>
                <w:color w:val="000000"/>
                <w:sz w:val="22"/>
                <w:szCs w:val="22"/>
                <w:lang w:val="nl-NL"/>
              </w:rPr>
            </w:pPr>
          </w:p>
        </w:tc>
        <w:tc>
          <w:tcPr>
            <w:tcW w:w="1560" w:type="dxa"/>
            <w:tcBorders>
              <w:bottom w:val="single" w:sz="18" w:space="0" w:color="000000"/>
            </w:tcBorders>
          </w:tcPr>
          <w:p w14:paraId="1B2D2590" w14:textId="77777777" w:rsidR="00E9082F" w:rsidRPr="00B57C75" w:rsidRDefault="00E9082F" w:rsidP="00F90939">
            <w:pPr>
              <w:pStyle w:val="paragraph"/>
              <w:keepNext/>
              <w:keepLines/>
              <w:widowControl w:val="0"/>
              <w:spacing w:before="0"/>
              <w:jc w:val="center"/>
              <w:rPr>
                <w:b/>
                <w:color w:val="000000"/>
                <w:sz w:val="22"/>
                <w:szCs w:val="22"/>
                <w:lang w:val="nl-NL"/>
              </w:rPr>
            </w:pPr>
            <w:r w:rsidRPr="00B57C75">
              <w:rPr>
                <w:b/>
                <w:color w:val="000000"/>
                <w:sz w:val="22"/>
                <w:szCs w:val="22"/>
                <w:lang w:val="nl-NL"/>
              </w:rPr>
              <w:t>Rivastigmine</w:t>
            </w:r>
          </w:p>
          <w:p w14:paraId="2E06C694" w14:textId="77777777" w:rsidR="00E9082F" w:rsidRPr="00B57C75" w:rsidRDefault="00E9082F" w:rsidP="00F90939">
            <w:pPr>
              <w:pStyle w:val="paragraph"/>
              <w:keepNext/>
              <w:keepLines/>
              <w:widowControl w:val="0"/>
              <w:spacing w:before="0"/>
              <w:jc w:val="center"/>
              <w:rPr>
                <w:b/>
                <w:color w:val="000000"/>
                <w:sz w:val="22"/>
                <w:szCs w:val="22"/>
                <w:lang w:val="nl-NL"/>
              </w:rPr>
            </w:pPr>
            <w:r w:rsidRPr="00B57C75">
              <w:rPr>
                <w:b/>
                <w:color w:val="000000"/>
                <w:sz w:val="22"/>
                <w:szCs w:val="22"/>
                <w:lang w:val="nl-NL"/>
              </w:rPr>
              <w:t>6</w:t>
            </w:r>
            <w:r w:rsidRPr="00B57C75">
              <w:rPr>
                <w:color w:val="000000"/>
                <w:sz w:val="22"/>
                <w:szCs w:val="22"/>
                <w:lang w:val="nl-NL"/>
              </w:rPr>
              <w:t>–</w:t>
            </w:r>
            <w:r w:rsidRPr="00B57C75">
              <w:rPr>
                <w:b/>
                <w:color w:val="000000"/>
                <w:sz w:val="22"/>
                <w:szCs w:val="22"/>
                <w:lang w:val="nl-NL"/>
              </w:rPr>
              <w:t>12 mg</w:t>
            </w:r>
          </w:p>
          <w:p w14:paraId="54FCD742" w14:textId="77777777" w:rsidR="00E9082F" w:rsidRPr="00B57C75" w:rsidRDefault="00E9082F" w:rsidP="00F90939">
            <w:pPr>
              <w:pStyle w:val="paragraph"/>
              <w:keepNext/>
              <w:keepLines/>
              <w:widowControl w:val="0"/>
              <w:spacing w:before="0"/>
              <w:jc w:val="center"/>
              <w:rPr>
                <w:b/>
                <w:i/>
                <w:color w:val="000000"/>
                <w:sz w:val="22"/>
                <w:szCs w:val="22"/>
                <w:lang w:val="nl-NL"/>
              </w:rPr>
            </w:pPr>
            <w:r w:rsidRPr="00B57C75">
              <w:rPr>
                <w:b/>
                <w:color w:val="000000"/>
                <w:sz w:val="22"/>
                <w:szCs w:val="22"/>
                <w:lang w:val="nl-NL"/>
              </w:rPr>
              <w:t>N=473</w:t>
            </w:r>
          </w:p>
        </w:tc>
        <w:tc>
          <w:tcPr>
            <w:tcW w:w="1275" w:type="dxa"/>
            <w:tcBorders>
              <w:bottom w:val="single" w:sz="18" w:space="0" w:color="000000"/>
            </w:tcBorders>
          </w:tcPr>
          <w:p w14:paraId="02DAE15D" w14:textId="77777777" w:rsidR="00E9082F" w:rsidRPr="00B57C75" w:rsidRDefault="00E9082F" w:rsidP="00F90939">
            <w:pPr>
              <w:pStyle w:val="paragraph"/>
              <w:keepNext/>
              <w:keepLines/>
              <w:widowControl w:val="0"/>
              <w:spacing w:before="0"/>
              <w:jc w:val="center"/>
              <w:rPr>
                <w:b/>
                <w:color w:val="000000"/>
                <w:sz w:val="22"/>
                <w:szCs w:val="22"/>
                <w:lang w:val="nl-NL"/>
              </w:rPr>
            </w:pPr>
            <w:r w:rsidRPr="00B57C75">
              <w:rPr>
                <w:b/>
                <w:color w:val="000000"/>
                <w:sz w:val="22"/>
                <w:szCs w:val="22"/>
                <w:lang w:val="nl-NL"/>
              </w:rPr>
              <w:t>Placebo</w:t>
            </w:r>
          </w:p>
          <w:p w14:paraId="22044CDB" w14:textId="77777777" w:rsidR="00E9082F" w:rsidRPr="00B57C75" w:rsidRDefault="00E9082F" w:rsidP="00F90939">
            <w:pPr>
              <w:pStyle w:val="paragraph"/>
              <w:keepNext/>
              <w:keepLines/>
              <w:widowControl w:val="0"/>
              <w:spacing w:before="0"/>
              <w:jc w:val="center"/>
              <w:rPr>
                <w:color w:val="000000"/>
                <w:sz w:val="22"/>
                <w:szCs w:val="22"/>
                <w:lang w:val="nl-NL"/>
              </w:rPr>
            </w:pPr>
          </w:p>
          <w:p w14:paraId="1A053D83" w14:textId="77777777" w:rsidR="00E9082F" w:rsidRPr="00B57C75" w:rsidRDefault="00E9082F" w:rsidP="00F90939">
            <w:pPr>
              <w:pStyle w:val="paragraph"/>
              <w:keepNext/>
              <w:keepLines/>
              <w:widowControl w:val="0"/>
              <w:spacing w:before="0"/>
              <w:jc w:val="center"/>
              <w:rPr>
                <w:b/>
                <w:i/>
                <w:color w:val="000000"/>
                <w:sz w:val="22"/>
                <w:szCs w:val="22"/>
                <w:lang w:val="nl-NL"/>
              </w:rPr>
            </w:pPr>
            <w:r w:rsidRPr="00B57C75">
              <w:rPr>
                <w:b/>
                <w:color w:val="000000"/>
                <w:sz w:val="22"/>
                <w:szCs w:val="22"/>
                <w:lang w:val="nl-NL"/>
              </w:rPr>
              <w:t>N=472</w:t>
            </w:r>
          </w:p>
        </w:tc>
        <w:tc>
          <w:tcPr>
            <w:tcW w:w="1560" w:type="dxa"/>
            <w:tcBorders>
              <w:bottom w:val="single" w:sz="18" w:space="0" w:color="000000"/>
            </w:tcBorders>
          </w:tcPr>
          <w:p w14:paraId="56158DCD" w14:textId="77777777" w:rsidR="00E9082F" w:rsidRPr="00B57C75" w:rsidRDefault="00E9082F" w:rsidP="00F90939">
            <w:pPr>
              <w:pStyle w:val="paragraph"/>
              <w:keepNext/>
              <w:keepLines/>
              <w:widowControl w:val="0"/>
              <w:spacing w:before="0"/>
              <w:jc w:val="center"/>
              <w:rPr>
                <w:b/>
                <w:color w:val="000000"/>
                <w:sz w:val="22"/>
                <w:szCs w:val="22"/>
                <w:lang w:val="nl-NL"/>
              </w:rPr>
            </w:pPr>
            <w:r w:rsidRPr="00B57C75">
              <w:rPr>
                <w:b/>
                <w:color w:val="000000"/>
                <w:sz w:val="22"/>
                <w:szCs w:val="22"/>
                <w:lang w:val="nl-NL"/>
              </w:rPr>
              <w:t>Rivastigmine</w:t>
            </w:r>
          </w:p>
          <w:p w14:paraId="13EDC8B1" w14:textId="77777777" w:rsidR="00E9082F" w:rsidRPr="00B57C75" w:rsidRDefault="00E9082F" w:rsidP="00F90939">
            <w:pPr>
              <w:pStyle w:val="paragraph"/>
              <w:keepNext/>
              <w:keepLines/>
              <w:widowControl w:val="0"/>
              <w:spacing w:before="0"/>
              <w:jc w:val="center"/>
              <w:rPr>
                <w:b/>
                <w:color w:val="000000"/>
                <w:sz w:val="22"/>
                <w:szCs w:val="22"/>
                <w:lang w:val="nl-NL"/>
              </w:rPr>
            </w:pPr>
            <w:r w:rsidRPr="00B57C75">
              <w:rPr>
                <w:b/>
                <w:color w:val="000000"/>
                <w:sz w:val="22"/>
                <w:szCs w:val="22"/>
                <w:lang w:val="nl-NL"/>
              </w:rPr>
              <w:t>6</w:t>
            </w:r>
            <w:r w:rsidRPr="00B57C75">
              <w:rPr>
                <w:color w:val="000000"/>
                <w:sz w:val="22"/>
                <w:szCs w:val="22"/>
                <w:lang w:val="nl-NL"/>
              </w:rPr>
              <w:t>–</w:t>
            </w:r>
            <w:r w:rsidRPr="00B57C75">
              <w:rPr>
                <w:b/>
                <w:color w:val="000000"/>
                <w:sz w:val="22"/>
                <w:szCs w:val="22"/>
                <w:lang w:val="nl-NL"/>
              </w:rPr>
              <w:t>12 mg</w:t>
            </w:r>
          </w:p>
          <w:p w14:paraId="2438F243" w14:textId="77777777" w:rsidR="00E9082F" w:rsidRPr="00B57C75" w:rsidRDefault="00E9082F" w:rsidP="00F90939">
            <w:pPr>
              <w:pStyle w:val="paragraph"/>
              <w:keepNext/>
              <w:keepLines/>
              <w:widowControl w:val="0"/>
              <w:spacing w:before="0"/>
              <w:jc w:val="center"/>
              <w:rPr>
                <w:b/>
                <w:i/>
                <w:color w:val="000000"/>
                <w:sz w:val="22"/>
                <w:szCs w:val="22"/>
                <w:lang w:val="nl-NL"/>
              </w:rPr>
            </w:pPr>
            <w:r w:rsidRPr="00B57C75">
              <w:rPr>
                <w:b/>
                <w:color w:val="000000"/>
                <w:sz w:val="22"/>
                <w:szCs w:val="22"/>
                <w:lang w:val="nl-NL"/>
              </w:rPr>
              <w:t>N=379</w:t>
            </w:r>
          </w:p>
        </w:tc>
        <w:tc>
          <w:tcPr>
            <w:tcW w:w="1275" w:type="dxa"/>
            <w:tcBorders>
              <w:bottom w:val="single" w:sz="18" w:space="0" w:color="000000"/>
            </w:tcBorders>
          </w:tcPr>
          <w:p w14:paraId="37B2C484" w14:textId="77777777" w:rsidR="00E9082F" w:rsidRPr="00B57C75" w:rsidRDefault="00E9082F" w:rsidP="00F90939">
            <w:pPr>
              <w:pStyle w:val="paragraph"/>
              <w:keepNext/>
              <w:keepLines/>
              <w:widowControl w:val="0"/>
              <w:spacing w:before="0"/>
              <w:jc w:val="center"/>
              <w:rPr>
                <w:b/>
                <w:color w:val="000000"/>
                <w:sz w:val="22"/>
                <w:szCs w:val="22"/>
                <w:lang w:val="nl-NL"/>
              </w:rPr>
            </w:pPr>
            <w:r w:rsidRPr="00B57C75">
              <w:rPr>
                <w:b/>
                <w:color w:val="000000"/>
                <w:sz w:val="22"/>
                <w:szCs w:val="22"/>
                <w:lang w:val="nl-NL"/>
              </w:rPr>
              <w:t>Placebo</w:t>
            </w:r>
          </w:p>
          <w:p w14:paraId="6029BD10" w14:textId="77777777" w:rsidR="00E9082F" w:rsidRPr="00B57C75" w:rsidRDefault="00E9082F" w:rsidP="00F90939">
            <w:pPr>
              <w:pStyle w:val="paragraph"/>
              <w:keepNext/>
              <w:keepLines/>
              <w:widowControl w:val="0"/>
              <w:spacing w:before="0"/>
              <w:jc w:val="center"/>
              <w:rPr>
                <w:color w:val="000000"/>
                <w:sz w:val="22"/>
                <w:szCs w:val="22"/>
                <w:lang w:val="nl-NL"/>
              </w:rPr>
            </w:pPr>
          </w:p>
          <w:p w14:paraId="3C470919" w14:textId="77777777" w:rsidR="00E9082F" w:rsidRPr="00B57C75" w:rsidRDefault="00E9082F" w:rsidP="00F90939">
            <w:pPr>
              <w:pStyle w:val="paragraph"/>
              <w:keepNext/>
              <w:keepLines/>
              <w:widowControl w:val="0"/>
              <w:spacing w:before="0"/>
              <w:jc w:val="center"/>
              <w:rPr>
                <w:b/>
                <w:i/>
                <w:color w:val="000000"/>
                <w:sz w:val="22"/>
                <w:szCs w:val="22"/>
                <w:lang w:val="nl-NL"/>
              </w:rPr>
            </w:pPr>
            <w:r w:rsidRPr="00B57C75">
              <w:rPr>
                <w:b/>
                <w:color w:val="000000"/>
                <w:sz w:val="22"/>
                <w:szCs w:val="22"/>
                <w:lang w:val="nl-NL"/>
              </w:rPr>
              <w:t>N=444</w:t>
            </w:r>
          </w:p>
        </w:tc>
      </w:tr>
      <w:tr w:rsidR="00E9082F" w:rsidRPr="00B57C75" w14:paraId="3690C811" w14:textId="77777777">
        <w:tc>
          <w:tcPr>
            <w:tcW w:w="3302" w:type="dxa"/>
          </w:tcPr>
          <w:p w14:paraId="5FF69DA7" w14:textId="77777777" w:rsidR="00E9082F" w:rsidRPr="00B57C75" w:rsidRDefault="00E9082F" w:rsidP="00F90939">
            <w:pPr>
              <w:pStyle w:val="paragraph"/>
              <w:keepNext/>
              <w:keepLines/>
              <w:widowControl w:val="0"/>
              <w:spacing w:before="0"/>
              <w:jc w:val="left"/>
              <w:rPr>
                <w:b/>
                <w:color w:val="000000"/>
                <w:sz w:val="22"/>
                <w:szCs w:val="22"/>
                <w:lang w:val="nl-NL"/>
              </w:rPr>
            </w:pPr>
            <w:r w:rsidRPr="00B57C75">
              <w:rPr>
                <w:color w:val="000000"/>
                <w:sz w:val="22"/>
                <w:szCs w:val="22"/>
                <w:lang w:val="nl-NL"/>
              </w:rPr>
              <w:t>ADAS-Cog: verbetering met minstens 4 punten</w:t>
            </w:r>
          </w:p>
        </w:tc>
        <w:tc>
          <w:tcPr>
            <w:tcW w:w="1560" w:type="dxa"/>
          </w:tcPr>
          <w:p w14:paraId="130AE6AA"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21***</w:t>
            </w:r>
          </w:p>
          <w:p w14:paraId="243FB6D1" w14:textId="77777777" w:rsidR="00E9082F" w:rsidRPr="00B57C75" w:rsidRDefault="00E9082F" w:rsidP="00F90939">
            <w:pPr>
              <w:pStyle w:val="paragraph"/>
              <w:keepNext/>
              <w:keepLines/>
              <w:widowControl w:val="0"/>
              <w:spacing w:before="0"/>
              <w:jc w:val="center"/>
              <w:rPr>
                <w:color w:val="000000"/>
                <w:sz w:val="22"/>
                <w:szCs w:val="22"/>
                <w:lang w:val="nl-NL"/>
              </w:rPr>
            </w:pPr>
          </w:p>
        </w:tc>
        <w:tc>
          <w:tcPr>
            <w:tcW w:w="1275" w:type="dxa"/>
          </w:tcPr>
          <w:p w14:paraId="3B552619"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12</w:t>
            </w:r>
          </w:p>
          <w:p w14:paraId="4CA3736F" w14:textId="77777777" w:rsidR="00E9082F" w:rsidRPr="00B57C75" w:rsidRDefault="00E9082F" w:rsidP="00F90939">
            <w:pPr>
              <w:pStyle w:val="paragraph"/>
              <w:keepNext/>
              <w:keepLines/>
              <w:widowControl w:val="0"/>
              <w:spacing w:before="0"/>
              <w:jc w:val="center"/>
              <w:rPr>
                <w:color w:val="000000"/>
                <w:sz w:val="22"/>
                <w:szCs w:val="22"/>
                <w:lang w:val="nl-NL"/>
              </w:rPr>
            </w:pPr>
          </w:p>
        </w:tc>
        <w:tc>
          <w:tcPr>
            <w:tcW w:w="1560" w:type="dxa"/>
          </w:tcPr>
          <w:p w14:paraId="359047CF"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25***</w:t>
            </w:r>
          </w:p>
          <w:p w14:paraId="7B1FABE8" w14:textId="77777777" w:rsidR="00E9082F" w:rsidRPr="00B57C75" w:rsidRDefault="00E9082F" w:rsidP="00F90939">
            <w:pPr>
              <w:pStyle w:val="paragraph"/>
              <w:keepNext/>
              <w:keepLines/>
              <w:widowControl w:val="0"/>
              <w:spacing w:before="0"/>
              <w:jc w:val="center"/>
              <w:rPr>
                <w:color w:val="000000"/>
                <w:sz w:val="22"/>
                <w:szCs w:val="22"/>
                <w:lang w:val="nl-NL"/>
              </w:rPr>
            </w:pPr>
          </w:p>
        </w:tc>
        <w:tc>
          <w:tcPr>
            <w:tcW w:w="1275" w:type="dxa"/>
          </w:tcPr>
          <w:p w14:paraId="0912F013"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12</w:t>
            </w:r>
          </w:p>
        </w:tc>
      </w:tr>
      <w:tr w:rsidR="00E9082F" w:rsidRPr="00B57C75" w14:paraId="475AA604" w14:textId="77777777">
        <w:tc>
          <w:tcPr>
            <w:tcW w:w="3302" w:type="dxa"/>
            <w:tcBorders>
              <w:bottom w:val="nil"/>
            </w:tcBorders>
          </w:tcPr>
          <w:p w14:paraId="6B5812BC" w14:textId="77777777" w:rsidR="00E9082F" w:rsidRPr="00B57C75" w:rsidRDefault="00E9082F" w:rsidP="00F90939">
            <w:pPr>
              <w:pStyle w:val="paragraph"/>
              <w:keepNext/>
              <w:keepLines/>
              <w:widowControl w:val="0"/>
              <w:spacing w:before="0"/>
              <w:jc w:val="left"/>
              <w:rPr>
                <w:b/>
                <w:color w:val="000000"/>
                <w:sz w:val="22"/>
                <w:szCs w:val="22"/>
                <w:lang w:val="nl-NL"/>
              </w:rPr>
            </w:pPr>
            <w:r w:rsidRPr="00B57C75">
              <w:rPr>
                <w:color w:val="000000"/>
                <w:sz w:val="22"/>
                <w:szCs w:val="22"/>
                <w:lang w:val="nl-NL"/>
              </w:rPr>
              <w:t>CIBIC-Plus: verbetering</w:t>
            </w:r>
          </w:p>
        </w:tc>
        <w:tc>
          <w:tcPr>
            <w:tcW w:w="1560" w:type="dxa"/>
            <w:tcBorders>
              <w:bottom w:val="nil"/>
            </w:tcBorders>
          </w:tcPr>
          <w:p w14:paraId="2CD398FB"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29***</w:t>
            </w:r>
          </w:p>
        </w:tc>
        <w:tc>
          <w:tcPr>
            <w:tcW w:w="1275" w:type="dxa"/>
            <w:tcBorders>
              <w:bottom w:val="nil"/>
            </w:tcBorders>
          </w:tcPr>
          <w:p w14:paraId="4CA09133"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18</w:t>
            </w:r>
          </w:p>
        </w:tc>
        <w:tc>
          <w:tcPr>
            <w:tcW w:w="1560" w:type="dxa"/>
            <w:tcBorders>
              <w:bottom w:val="nil"/>
            </w:tcBorders>
          </w:tcPr>
          <w:p w14:paraId="46EF3E53"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32***</w:t>
            </w:r>
          </w:p>
        </w:tc>
        <w:tc>
          <w:tcPr>
            <w:tcW w:w="1275" w:type="dxa"/>
            <w:tcBorders>
              <w:bottom w:val="nil"/>
            </w:tcBorders>
          </w:tcPr>
          <w:p w14:paraId="6336C619"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19</w:t>
            </w:r>
          </w:p>
        </w:tc>
      </w:tr>
      <w:tr w:rsidR="00E9082F" w:rsidRPr="00B57C75" w14:paraId="60897577" w14:textId="77777777">
        <w:tc>
          <w:tcPr>
            <w:tcW w:w="3302" w:type="dxa"/>
            <w:tcBorders>
              <w:bottom w:val="nil"/>
            </w:tcBorders>
          </w:tcPr>
          <w:p w14:paraId="7B9FC7BC" w14:textId="77777777" w:rsidR="00E9082F" w:rsidRPr="00B57C75" w:rsidRDefault="00E9082F" w:rsidP="00F90939">
            <w:pPr>
              <w:pStyle w:val="paragraph"/>
              <w:keepNext/>
              <w:keepLines/>
              <w:widowControl w:val="0"/>
              <w:spacing w:before="0"/>
              <w:jc w:val="left"/>
              <w:rPr>
                <w:b/>
                <w:color w:val="000000"/>
                <w:sz w:val="22"/>
                <w:szCs w:val="22"/>
                <w:lang w:val="nl-NL"/>
              </w:rPr>
            </w:pPr>
            <w:r w:rsidRPr="00B57C75">
              <w:rPr>
                <w:color w:val="000000"/>
                <w:sz w:val="22"/>
                <w:szCs w:val="22"/>
                <w:lang w:val="nl-NL"/>
              </w:rPr>
              <w:t>PDS: verbetering met minstens 10%</w:t>
            </w:r>
          </w:p>
        </w:tc>
        <w:tc>
          <w:tcPr>
            <w:tcW w:w="1560" w:type="dxa"/>
            <w:tcBorders>
              <w:bottom w:val="nil"/>
            </w:tcBorders>
          </w:tcPr>
          <w:p w14:paraId="3BBE60CC"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26***</w:t>
            </w:r>
          </w:p>
        </w:tc>
        <w:tc>
          <w:tcPr>
            <w:tcW w:w="1275" w:type="dxa"/>
            <w:tcBorders>
              <w:bottom w:val="nil"/>
            </w:tcBorders>
          </w:tcPr>
          <w:p w14:paraId="1194425C"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17</w:t>
            </w:r>
          </w:p>
        </w:tc>
        <w:tc>
          <w:tcPr>
            <w:tcW w:w="1560" w:type="dxa"/>
            <w:tcBorders>
              <w:bottom w:val="nil"/>
            </w:tcBorders>
          </w:tcPr>
          <w:p w14:paraId="7FC28B80"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30***</w:t>
            </w:r>
          </w:p>
        </w:tc>
        <w:tc>
          <w:tcPr>
            <w:tcW w:w="1275" w:type="dxa"/>
            <w:tcBorders>
              <w:bottom w:val="nil"/>
            </w:tcBorders>
          </w:tcPr>
          <w:p w14:paraId="656EA3A9"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18</w:t>
            </w:r>
          </w:p>
        </w:tc>
      </w:tr>
      <w:tr w:rsidR="00E9082F" w:rsidRPr="00B57C75" w14:paraId="7DB2C2E3" w14:textId="77777777">
        <w:tc>
          <w:tcPr>
            <w:tcW w:w="3302" w:type="dxa"/>
            <w:tcBorders>
              <w:top w:val="single" w:sz="18" w:space="0" w:color="000000"/>
            </w:tcBorders>
          </w:tcPr>
          <w:p w14:paraId="146C45BA" w14:textId="77777777" w:rsidR="00E9082F" w:rsidRPr="00B57C75" w:rsidRDefault="00E9082F" w:rsidP="00F90939">
            <w:pPr>
              <w:pStyle w:val="paragraph"/>
              <w:keepNext/>
              <w:keepLines/>
              <w:widowControl w:val="0"/>
              <w:spacing w:before="0"/>
              <w:jc w:val="left"/>
              <w:rPr>
                <w:b/>
                <w:color w:val="000000"/>
                <w:sz w:val="22"/>
                <w:szCs w:val="22"/>
                <w:lang w:val="nl-NL"/>
              </w:rPr>
            </w:pPr>
            <w:r w:rsidRPr="00B57C75">
              <w:rPr>
                <w:color w:val="000000"/>
                <w:sz w:val="22"/>
                <w:szCs w:val="22"/>
                <w:lang w:val="nl-NL"/>
              </w:rPr>
              <w:t>Minstens 4 punten verbetering op de ADAS-Cog en geen verslechtering op de CIBIC-Plus en PDS</w:t>
            </w:r>
          </w:p>
        </w:tc>
        <w:tc>
          <w:tcPr>
            <w:tcW w:w="1560" w:type="dxa"/>
            <w:tcBorders>
              <w:top w:val="single" w:sz="18" w:space="0" w:color="000000"/>
            </w:tcBorders>
          </w:tcPr>
          <w:p w14:paraId="18BBAED7"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10*</w:t>
            </w:r>
          </w:p>
          <w:p w14:paraId="732F1F68" w14:textId="77777777" w:rsidR="00E9082F" w:rsidRPr="00B57C75" w:rsidRDefault="00E9082F" w:rsidP="00F90939">
            <w:pPr>
              <w:pStyle w:val="paragraph"/>
              <w:keepNext/>
              <w:keepLines/>
              <w:widowControl w:val="0"/>
              <w:spacing w:before="0"/>
              <w:jc w:val="center"/>
              <w:rPr>
                <w:color w:val="000000"/>
                <w:sz w:val="22"/>
                <w:szCs w:val="22"/>
                <w:lang w:val="nl-NL"/>
              </w:rPr>
            </w:pPr>
          </w:p>
        </w:tc>
        <w:tc>
          <w:tcPr>
            <w:tcW w:w="1275" w:type="dxa"/>
            <w:tcBorders>
              <w:top w:val="single" w:sz="18" w:space="0" w:color="000000"/>
            </w:tcBorders>
          </w:tcPr>
          <w:p w14:paraId="71D4C68C"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6</w:t>
            </w:r>
          </w:p>
          <w:p w14:paraId="0AD1ED1D" w14:textId="77777777" w:rsidR="00E9082F" w:rsidRPr="00B57C75" w:rsidRDefault="00E9082F" w:rsidP="00F90939">
            <w:pPr>
              <w:pStyle w:val="paragraph"/>
              <w:keepNext/>
              <w:keepLines/>
              <w:widowControl w:val="0"/>
              <w:spacing w:before="0"/>
              <w:jc w:val="center"/>
              <w:rPr>
                <w:color w:val="000000"/>
                <w:sz w:val="22"/>
                <w:szCs w:val="22"/>
                <w:lang w:val="nl-NL"/>
              </w:rPr>
            </w:pPr>
          </w:p>
        </w:tc>
        <w:tc>
          <w:tcPr>
            <w:tcW w:w="1560" w:type="dxa"/>
            <w:tcBorders>
              <w:top w:val="single" w:sz="18" w:space="0" w:color="000000"/>
            </w:tcBorders>
          </w:tcPr>
          <w:p w14:paraId="32821594"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12**</w:t>
            </w:r>
          </w:p>
          <w:p w14:paraId="43829067" w14:textId="77777777" w:rsidR="00E9082F" w:rsidRPr="00B57C75" w:rsidRDefault="00E9082F" w:rsidP="00F90939">
            <w:pPr>
              <w:pStyle w:val="paragraph"/>
              <w:keepNext/>
              <w:keepLines/>
              <w:widowControl w:val="0"/>
              <w:spacing w:before="0"/>
              <w:jc w:val="center"/>
              <w:rPr>
                <w:color w:val="000000"/>
                <w:sz w:val="22"/>
                <w:szCs w:val="22"/>
                <w:lang w:val="nl-NL"/>
              </w:rPr>
            </w:pPr>
          </w:p>
        </w:tc>
        <w:tc>
          <w:tcPr>
            <w:tcW w:w="1275" w:type="dxa"/>
            <w:tcBorders>
              <w:top w:val="single" w:sz="18" w:space="0" w:color="000000"/>
            </w:tcBorders>
          </w:tcPr>
          <w:p w14:paraId="02EA9DC2" w14:textId="77777777" w:rsidR="00E9082F" w:rsidRPr="00B57C75" w:rsidRDefault="00E9082F" w:rsidP="00F90939">
            <w:pPr>
              <w:pStyle w:val="paragraph"/>
              <w:keepNext/>
              <w:keepLines/>
              <w:widowControl w:val="0"/>
              <w:spacing w:before="0"/>
              <w:jc w:val="center"/>
              <w:rPr>
                <w:color w:val="000000"/>
                <w:sz w:val="22"/>
                <w:szCs w:val="22"/>
                <w:lang w:val="nl-NL"/>
              </w:rPr>
            </w:pPr>
            <w:r w:rsidRPr="00B57C75">
              <w:rPr>
                <w:color w:val="000000"/>
                <w:sz w:val="22"/>
                <w:szCs w:val="22"/>
                <w:lang w:val="nl-NL"/>
              </w:rPr>
              <w:t>6</w:t>
            </w:r>
          </w:p>
        </w:tc>
      </w:tr>
    </w:tbl>
    <w:p w14:paraId="4DEB6D23" w14:textId="77777777" w:rsidR="00E9082F" w:rsidRPr="00B57C75" w:rsidRDefault="00E9082F" w:rsidP="00F90939">
      <w:pPr>
        <w:pStyle w:val="paragraph"/>
        <w:keepNext/>
        <w:keepLines/>
        <w:widowControl w:val="0"/>
        <w:spacing w:before="0"/>
        <w:jc w:val="left"/>
        <w:rPr>
          <w:color w:val="000000"/>
          <w:sz w:val="22"/>
          <w:szCs w:val="22"/>
          <w:lang w:val="nl-NL"/>
        </w:rPr>
      </w:pPr>
      <w:r w:rsidRPr="00B57C75">
        <w:rPr>
          <w:color w:val="000000"/>
          <w:sz w:val="22"/>
          <w:szCs w:val="22"/>
          <w:lang w:val="nl-NL"/>
        </w:rPr>
        <w:t>*p&lt;0,05, **p&lt;0,01, ***p&lt;0,001</w:t>
      </w:r>
    </w:p>
    <w:p w14:paraId="5BC6AD0F" w14:textId="77777777" w:rsidR="00E9082F" w:rsidRPr="00B57C75" w:rsidRDefault="00E9082F" w:rsidP="00F90939">
      <w:pPr>
        <w:keepNext/>
        <w:keepLines/>
        <w:widowControl w:val="0"/>
        <w:rPr>
          <w:color w:val="000000"/>
          <w:lang w:val="en-US"/>
        </w:rPr>
      </w:pPr>
      <w:r w:rsidRPr="00B57C75">
        <w:rPr>
          <w:color w:val="000000"/>
          <w:lang w:val="en-US"/>
        </w:rPr>
        <w:t>ITT: Intent-To-Treat; LOCF: Last Observation Carried Forward</w:t>
      </w:r>
    </w:p>
    <w:p w14:paraId="6FE9EE04" w14:textId="77777777" w:rsidR="00E9082F" w:rsidRPr="00B57C75" w:rsidRDefault="00E9082F" w:rsidP="00F90939">
      <w:pPr>
        <w:widowControl w:val="0"/>
        <w:rPr>
          <w:color w:val="000000"/>
          <w:lang w:val="en-US"/>
        </w:rPr>
      </w:pPr>
    </w:p>
    <w:p w14:paraId="7C5CF9EC" w14:textId="77777777" w:rsidR="00E9082F" w:rsidRPr="00B57C75" w:rsidRDefault="00E9082F" w:rsidP="00F90939">
      <w:pPr>
        <w:keepNext/>
        <w:widowControl w:val="0"/>
        <w:rPr>
          <w:bCs/>
          <w:iCs/>
          <w:color w:val="000000"/>
          <w:szCs w:val="22"/>
          <w:u w:val="single"/>
          <w:lang w:val="nl-NL"/>
        </w:rPr>
      </w:pPr>
      <w:r w:rsidRPr="00B57C75">
        <w:rPr>
          <w:bCs/>
          <w:iCs/>
          <w:color w:val="000000"/>
          <w:szCs w:val="22"/>
          <w:u w:val="single"/>
          <w:lang w:val="nl-NL"/>
        </w:rPr>
        <w:t>Klinische studies bij dementie geassocieerd met de ziekte van Parkinson</w:t>
      </w:r>
    </w:p>
    <w:p w14:paraId="15ECD749" w14:textId="77777777" w:rsidR="00D15DDD" w:rsidRPr="00B57C75" w:rsidRDefault="00D15DDD" w:rsidP="00F90939">
      <w:pPr>
        <w:keepNext/>
        <w:widowControl w:val="0"/>
        <w:rPr>
          <w:color w:val="000000"/>
          <w:szCs w:val="22"/>
          <w:lang w:val="nl-NL"/>
        </w:rPr>
      </w:pPr>
    </w:p>
    <w:p w14:paraId="3A0BCB6F" w14:textId="77777777" w:rsidR="00E9082F" w:rsidRPr="00B57C75" w:rsidRDefault="00E9082F" w:rsidP="00F90939">
      <w:pPr>
        <w:widowControl w:val="0"/>
        <w:rPr>
          <w:color w:val="000000"/>
          <w:szCs w:val="22"/>
          <w:lang w:val="nl-NL"/>
        </w:rPr>
      </w:pPr>
      <w:r w:rsidRPr="00B57C75">
        <w:rPr>
          <w:color w:val="000000"/>
          <w:szCs w:val="22"/>
          <w:lang w:val="nl-NL"/>
        </w:rPr>
        <w:t>De werkzaamheid van rivastigmine bij dementie geassocieerd met de ziekte van Parkinson is aangetoond in een 24-weken durende, multicenter, dubbelblinde, placebo-gecontroleerde hoofdstudie en de daarop volgende 24-weken durende, open-label extensiefase. De in deze studie geïncludeerde patiënten hadden een MMSE (Mini-Mental State Examination) score van 10–24. Werkzaamheid is aangetoond door gebruik te maken van twee onafhankelijke schalen, die werden geanalyseerd op vaste intervallen gedurende de 6-maanden durende behandelingsperiode, zoals weergegeven in Tabel 5 hieronder: de ADAS-Cog, een maat voor cognitie en de allesomvattende maatstaf ADCS-CGIC (Alzheimer’s Disease Cooperative Study-Clinician’s Global Impression of Change).</w:t>
      </w:r>
    </w:p>
    <w:p w14:paraId="718838D6" w14:textId="77777777" w:rsidR="00E9082F" w:rsidRPr="00B57C75" w:rsidRDefault="00E9082F" w:rsidP="00F90939">
      <w:pPr>
        <w:widowControl w:val="0"/>
        <w:rPr>
          <w:color w:val="000000"/>
          <w:szCs w:val="22"/>
          <w:lang w:val="nl-NL"/>
        </w:rPr>
      </w:pPr>
    </w:p>
    <w:p w14:paraId="11F96FF1" w14:textId="77777777" w:rsidR="00E9082F" w:rsidRPr="00B57C75" w:rsidRDefault="00E9082F" w:rsidP="00F90939">
      <w:pPr>
        <w:keepNext/>
        <w:keepLines/>
        <w:widowControl w:val="0"/>
        <w:rPr>
          <w:b/>
          <w:color w:val="000000"/>
          <w:szCs w:val="22"/>
          <w:lang w:val="nl-NL"/>
        </w:rPr>
      </w:pPr>
      <w:r w:rsidRPr="00B57C75">
        <w:rPr>
          <w:b/>
          <w:color w:val="000000"/>
          <w:szCs w:val="22"/>
          <w:lang w:val="nl-NL"/>
        </w:rPr>
        <w:lastRenderedPageBreak/>
        <w:t>Tabel 5</w:t>
      </w:r>
    </w:p>
    <w:p w14:paraId="29483051" w14:textId="77777777" w:rsidR="00E9082F" w:rsidRPr="00B57C75" w:rsidRDefault="00E9082F" w:rsidP="00F90939">
      <w:pPr>
        <w:keepNext/>
        <w:keepLines/>
        <w:widowControl w:val="0"/>
        <w:rPr>
          <w:color w:val="000000"/>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6"/>
        <w:gridCol w:w="1496"/>
        <w:gridCol w:w="1496"/>
        <w:gridCol w:w="1497"/>
      </w:tblGrid>
      <w:tr w:rsidR="00E9082F" w:rsidRPr="00B57C75" w14:paraId="044B5E27" w14:textId="77777777">
        <w:tc>
          <w:tcPr>
            <w:tcW w:w="2628" w:type="dxa"/>
            <w:tcBorders>
              <w:bottom w:val="single" w:sz="4" w:space="0" w:color="auto"/>
            </w:tcBorders>
          </w:tcPr>
          <w:p w14:paraId="51725D01" w14:textId="77777777" w:rsidR="00E9082F" w:rsidRPr="00B57C75" w:rsidRDefault="00E9082F" w:rsidP="00F90939">
            <w:pPr>
              <w:keepNext/>
              <w:keepLines/>
              <w:widowControl w:val="0"/>
              <w:rPr>
                <w:b/>
                <w:color w:val="000000"/>
                <w:szCs w:val="22"/>
                <w:lang w:val="nl-NL"/>
              </w:rPr>
            </w:pPr>
            <w:r w:rsidRPr="00B57C75">
              <w:rPr>
                <w:b/>
                <w:color w:val="000000"/>
                <w:szCs w:val="22"/>
                <w:lang w:val="nl-NL"/>
              </w:rPr>
              <w:t>Dementie geassocieerd met de ziekte van Parkinson</w:t>
            </w:r>
          </w:p>
        </w:tc>
        <w:tc>
          <w:tcPr>
            <w:tcW w:w="1496" w:type="dxa"/>
            <w:tcBorders>
              <w:bottom w:val="single" w:sz="4" w:space="0" w:color="auto"/>
            </w:tcBorders>
          </w:tcPr>
          <w:p w14:paraId="2B66D771" w14:textId="77777777" w:rsidR="00E9082F" w:rsidRPr="00B57C75" w:rsidRDefault="00E9082F" w:rsidP="00F90939">
            <w:pPr>
              <w:keepNext/>
              <w:keepLines/>
              <w:widowControl w:val="0"/>
              <w:rPr>
                <w:b/>
                <w:color w:val="000000"/>
                <w:szCs w:val="22"/>
                <w:lang w:val="nl-NL"/>
              </w:rPr>
            </w:pPr>
            <w:r w:rsidRPr="00B57C75">
              <w:rPr>
                <w:b/>
                <w:color w:val="000000"/>
                <w:szCs w:val="22"/>
                <w:lang w:val="nl-NL"/>
              </w:rPr>
              <w:t>ADAS-Cog</w:t>
            </w:r>
          </w:p>
          <w:p w14:paraId="2363C8FE" w14:textId="77777777" w:rsidR="00E9082F" w:rsidRPr="00B57C75" w:rsidRDefault="00E9082F" w:rsidP="00F90939">
            <w:pPr>
              <w:keepNext/>
              <w:keepLines/>
              <w:widowControl w:val="0"/>
              <w:rPr>
                <w:color w:val="000000"/>
                <w:szCs w:val="22"/>
                <w:lang w:val="nl-NL"/>
              </w:rPr>
            </w:pPr>
            <w:r w:rsidRPr="00B57C75">
              <w:rPr>
                <w:b/>
                <w:color w:val="000000"/>
                <w:szCs w:val="22"/>
                <w:lang w:val="nl-NL"/>
              </w:rPr>
              <w:t>Exelon</w:t>
            </w:r>
          </w:p>
        </w:tc>
        <w:tc>
          <w:tcPr>
            <w:tcW w:w="1496" w:type="dxa"/>
            <w:tcBorders>
              <w:bottom w:val="single" w:sz="4" w:space="0" w:color="auto"/>
            </w:tcBorders>
          </w:tcPr>
          <w:p w14:paraId="462281EE" w14:textId="77777777" w:rsidR="00E9082F" w:rsidRPr="00B57C75" w:rsidRDefault="00E9082F" w:rsidP="00F90939">
            <w:pPr>
              <w:keepNext/>
              <w:keepLines/>
              <w:widowControl w:val="0"/>
              <w:rPr>
                <w:b/>
                <w:color w:val="000000"/>
                <w:szCs w:val="22"/>
                <w:lang w:val="nl-NL"/>
              </w:rPr>
            </w:pPr>
            <w:r w:rsidRPr="00B57C75">
              <w:rPr>
                <w:b/>
                <w:color w:val="000000"/>
                <w:szCs w:val="22"/>
                <w:lang w:val="nl-NL"/>
              </w:rPr>
              <w:t>ADAS-Cog</w:t>
            </w:r>
          </w:p>
          <w:p w14:paraId="34DF5024" w14:textId="77777777" w:rsidR="00E9082F" w:rsidRPr="00B57C75" w:rsidRDefault="00E9082F" w:rsidP="00F90939">
            <w:pPr>
              <w:keepNext/>
              <w:keepLines/>
              <w:widowControl w:val="0"/>
              <w:rPr>
                <w:b/>
                <w:color w:val="000000"/>
                <w:szCs w:val="22"/>
                <w:lang w:val="nl-NL"/>
              </w:rPr>
            </w:pPr>
            <w:r w:rsidRPr="00B57C75">
              <w:rPr>
                <w:b/>
                <w:color w:val="000000"/>
                <w:szCs w:val="22"/>
                <w:lang w:val="nl-NL"/>
              </w:rPr>
              <w:t>Placebo</w:t>
            </w:r>
          </w:p>
          <w:p w14:paraId="76125642" w14:textId="77777777" w:rsidR="00E9082F" w:rsidRPr="00B57C75" w:rsidRDefault="00E9082F" w:rsidP="00F90939">
            <w:pPr>
              <w:keepNext/>
              <w:keepLines/>
              <w:widowControl w:val="0"/>
              <w:rPr>
                <w:color w:val="000000"/>
                <w:szCs w:val="22"/>
                <w:lang w:val="nl-NL"/>
              </w:rPr>
            </w:pPr>
          </w:p>
        </w:tc>
        <w:tc>
          <w:tcPr>
            <w:tcW w:w="1496" w:type="dxa"/>
            <w:tcBorders>
              <w:bottom w:val="single" w:sz="4" w:space="0" w:color="auto"/>
            </w:tcBorders>
          </w:tcPr>
          <w:p w14:paraId="3884125F" w14:textId="77777777" w:rsidR="00E9082F" w:rsidRPr="00B57C75" w:rsidRDefault="00E9082F" w:rsidP="00F90939">
            <w:pPr>
              <w:keepNext/>
              <w:keepLines/>
              <w:widowControl w:val="0"/>
              <w:rPr>
                <w:b/>
                <w:color w:val="000000"/>
                <w:szCs w:val="22"/>
                <w:lang w:val="nl-NL"/>
              </w:rPr>
            </w:pPr>
            <w:r w:rsidRPr="00B57C75">
              <w:rPr>
                <w:b/>
                <w:color w:val="000000"/>
                <w:szCs w:val="22"/>
                <w:lang w:val="nl-NL"/>
              </w:rPr>
              <w:t>ADCS-CGIC</w:t>
            </w:r>
          </w:p>
          <w:p w14:paraId="3DC18BAC" w14:textId="77777777" w:rsidR="00E9082F" w:rsidRPr="00B57C75" w:rsidRDefault="00E9082F" w:rsidP="00F90939">
            <w:pPr>
              <w:keepNext/>
              <w:keepLines/>
              <w:widowControl w:val="0"/>
              <w:rPr>
                <w:b/>
                <w:color w:val="000000"/>
                <w:szCs w:val="22"/>
                <w:lang w:val="nl-NL"/>
              </w:rPr>
            </w:pPr>
            <w:r w:rsidRPr="00B57C75">
              <w:rPr>
                <w:b/>
                <w:color w:val="000000"/>
                <w:szCs w:val="22"/>
                <w:lang w:val="nl-NL"/>
              </w:rPr>
              <w:t>Exelon</w:t>
            </w:r>
          </w:p>
          <w:p w14:paraId="45181210" w14:textId="77777777" w:rsidR="00E9082F" w:rsidRPr="00B57C75" w:rsidRDefault="00E9082F" w:rsidP="00F90939">
            <w:pPr>
              <w:keepNext/>
              <w:keepLines/>
              <w:widowControl w:val="0"/>
              <w:rPr>
                <w:color w:val="000000"/>
                <w:szCs w:val="22"/>
                <w:lang w:val="nl-NL"/>
              </w:rPr>
            </w:pPr>
          </w:p>
        </w:tc>
        <w:tc>
          <w:tcPr>
            <w:tcW w:w="1497" w:type="dxa"/>
            <w:tcBorders>
              <w:bottom w:val="single" w:sz="4" w:space="0" w:color="auto"/>
            </w:tcBorders>
          </w:tcPr>
          <w:p w14:paraId="4779BBB7" w14:textId="77777777" w:rsidR="00E9082F" w:rsidRPr="00B57C75" w:rsidRDefault="00E9082F" w:rsidP="00F90939">
            <w:pPr>
              <w:keepNext/>
              <w:keepLines/>
              <w:widowControl w:val="0"/>
              <w:rPr>
                <w:b/>
                <w:color w:val="000000"/>
                <w:szCs w:val="22"/>
                <w:lang w:val="nl-NL"/>
              </w:rPr>
            </w:pPr>
            <w:r w:rsidRPr="00B57C75">
              <w:rPr>
                <w:b/>
                <w:color w:val="000000"/>
                <w:szCs w:val="22"/>
                <w:lang w:val="nl-NL"/>
              </w:rPr>
              <w:t>ADCS-CGIC</w:t>
            </w:r>
          </w:p>
          <w:p w14:paraId="24233565" w14:textId="77777777" w:rsidR="00E9082F" w:rsidRPr="00B57C75" w:rsidRDefault="00E9082F" w:rsidP="00F90939">
            <w:pPr>
              <w:keepNext/>
              <w:keepLines/>
              <w:widowControl w:val="0"/>
              <w:rPr>
                <w:b/>
                <w:color w:val="000000"/>
                <w:szCs w:val="22"/>
                <w:lang w:val="nl-NL"/>
              </w:rPr>
            </w:pPr>
            <w:r w:rsidRPr="00B57C75">
              <w:rPr>
                <w:b/>
                <w:color w:val="000000"/>
                <w:szCs w:val="22"/>
                <w:lang w:val="nl-NL"/>
              </w:rPr>
              <w:t>Placebo</w:t>
            </w:r>
          </w:p>
          <w:p w14:paraId="75C43C54" w14:textId="77777777" w:rsidR="00E9082F" w:rsidRPr="00B57C75" w:rsidRDefault="00E9082F" w:rsidP="00F90939">
            <w:pPr>
              <w:keepNext/>
              <w:keepLines/>
              <w:widowControl w:val="0"/>
              <w:rPr>
                <w:color w:val="000000"/>
                <w:szCs w:val="22"/>
                <w:lang w:val="nl-NL"/>
              </w:rPr>
            </w:pPr>
          </w:p>
        </w:tc>
      </w:tr>
      <w:tr w:rsidR="00E9082F" w:rsidRPr="00B57C75" w14:paraId="7DD7E89A" w14:textId="77777777">
        <w:tc>
          <w:tcPr>
            <w:tcW w:w="2628" w:type="dxa"/>
            <w:tcBorders>
              <w:top w:val="single" w:sz="4" w:space="0" w:color="auto"/>
              <w:bottom w:val="nil"/>
            </w:tcBorders>
          </w:tcPr>
          <w:p w14:paraId="5A67A68E" w14:textId="77777777" w:rsidR="00E9082F" w:rsidRPr="00B57C75" w:rsidRDefault="00E9082F" w:rsidP="00F90939">
            <w:pPr>
              <w:keepNext/>
              <w:keepLines/>
              <w:widowControl w:val="0"/>
              <w:rPr>
                <w:color w:val="000000"/>
                <w:szCs w:val="22"/>
                <w:lang w:val="nl-NL"/>
              </w:rPr>
            </w:pPr>
            <w:r w:rsidRPr="00B57C75">
              <w:rPr>
                <w:b/>
                <w:color w:val="000000"/>
                <w:szCs w:val="22"/>
                <w:lang w:val="nl-NL"/>
              </w:rPr>
              <w:t>ITT + RDO populatie</w:t>
            </w:r>
          </w:p>
        </w:tc>
        <w:tc>
          <w:tcPr>
            <w:tcW w:w="1496" w:type="dxa"/>
            <w:tcBorders>
              <w:top w:val="single" w:sz="4" w:space="0" w:color="auto"/>
              <w:bottom w:val="nil"/>
            </w:tcBorders>
          </w:tcPr>
          <w:p w14:paraId="556D6BC1" w14:textId="77777777" w:rsidR="00E9082F" w:rsidRPr="00B57C75" w:rsidRDefault="00E9082F" w:rsidP="00F90939">
            <w:pPr>
              <w:keepNext/>
              <w:keepLines/>
              <w:widowControl w:val="0"/>
              <w:rPr>
                <w:color w:val="000000"/>
                <w:szCs w:val="22"/>
                <w:lang w:val="nl-NL"/>
              </w:rPr>
            </w:pPr>
            <w:r w:rsidRPr="00B57C75">
              <w:rPr>
                <w:color w:val="000000"/>
                <w:szCs w:val="22"/>
                <w:lang w:val="nl-NL"/>
              </w:rPr>
              <w:t>(n=329)</w:t>
            </w:r>
          </w:p>
        </w:tc>
        <w:tc>
          <w:tcPr>
            <w:tcW w:w="1496" w:type="dxa"/>
            <w:tcBorders>
              <w:top w:val="single" w:sz="4" w:space="0" w:color="auto"/>
              <w:bottom w:val="nil"/>
            </w:tcBorders>
          </w:tcPr>
          <w:p w14:paraId="61CBA09B" w14:textId="77777777" w:rsidR="00E9082F" w:rsidRPr="00B57C75" w:rsidRDefault="00E9082F" w:rsidP="00F90939">
            <w:pPr>
              <w:keepNext/>
              <w:keepLines/>
              <w:widowControl w:val="0"/>
              <w:rPr>
                <w:color w:val="000000"/>
                <w:szCs w:val="22"/>
                <w:lang w:val="nl-NL"/>
              </w:rPr>
            </w:pPr>
            <w:r w:rsidRPr="00B57C75">
              <w:rPr>
                <w:color w:val="000000"/>
                <w:szCs w:val="22"/>
                <w:lang w:val="nl-NL"/>
              </w:rPr>
              <w:t>(n=161)</w:t>
            </w:r>
          </w:p>
        </w:tc>
        <w:tc>
          <w:tcPr>
            <w:tcW w:w="1496" w:type="dxa"/>
            <w:tcBorders>
              <w:top w:val="single" w:sz="4" w:space="0" w:color="auto"/>
              <w:bottom w:val="nil"/>
            </w:tcBorders>
          </w:tcPr>
          <w:p w14:paraId="5BDD3DD0" w14:textId="77777777" w:rsidR="00E9082F" w:rsidRPr="00B57C75" w:rsidRDefault="00E9082F" w:rsidP="00F90939">
            <w:pPr>
              <w:keepNext/>
              <w:keepLines/>
              <w:widowControl w:val="0"/>
              <w:rPr>
                <w:color w:val="000000"/>
                <w:szCs w:val="22"/>
                <w:lang w:val="nl-NL"/>
              </w:rPr>
            </w:pPr>
            <w:r w:rsidRPr="00B57C75">
              <w:rPr>
                <w:color w:val="000000"/>
                <w:szCs w:val="22"/>
                <w:lang w:val="nl-NL"/>
              </w:rPr>
              <w:t>(n=329)</w:t>
            </w:r>
          </w:p>
        </w:tc>
        <w:tc>
          <w:tcPr>
            <w:tcW w:w="1497" w:type="dxa"/>
            <w:tcBorders>
              <w:top w:val="single" w:sz="4" w:space="0" w:color="auto"/>
              <w:bottom w:val="nil"/>
            </w:tcBorders>
          </w:tcPr>
          <w:p w14:paraId="519936CB" w14:textId="77777777" w:rsidR="00E9082F" w:rsidRPr="00B57C75" w:rsidRDefault="00E9082F" w:rsidP="00F90939">
            <w:pPr>
              <w:keepNext/>
              <w:keepLines/>
              <w:widowControl w:val="0"/>
              <w:rPr>
                <w:color w:val="000000"/>
                <w:szCs w:val="22"/>
                <w:lang w:val="nl-NL"/>
              </w:rPr>
            </w:pPr>
            <w:r w:rsidRPr="00B57C75">
              <w:rPr>
                <w:color w:val="000000"/>
                <w:szCs w:val="22"/>
                <w:lang w:val="nl-NL"/>
              </w:rPr>
              <w:t>(n=165)</w:t>
            </w:r>
          </w:p>
        </w:tc>
      </w:tr>
      <w:tr w:rsidR="00E9082F" w:rsidRPr="00B57C75" w14:paraId="60D2237B" w14:textId="77777777">
        <w:tc>
          <w:tcPr>
            <w:tcW w:w="2628" w:type="dxa"/>
            <w:tcBorders>
              <w:top w:val="nil"/>
              <w:bottom w:val="nil"/>
            </w:tcBorders>
          </w:tcPr>
          <w:p w14:paraId="5F035A7F" w14:textId="77777777" w:rsidR="00E9082F" w:rsidRPr="00B57C75" w:rsidRDefault="00E9082F" w:rsidP="00F90939">
            <w:pPr>
              <w:keepNext/>
              <w:keepLines/>
              <w:widowControl w:val="0"/>
              <w:rPr>
                <w:color w:val="000000"/>
                <w:szCs w:val="22"/>
                <w:lang w:val="nl-NL"/>
              </w:rPr>
            </w:pPr>
          </w:p>
        </w:tc>
        <w:tc>
          <w:tcPr>
            <w:tcW w:w="1496" w:type="dxa"/>
            <w:tcBorders>
              <w:top w:val="nil"/>
              <w:bottom w:val="nil"/>
            </w:tcBorders>
          </w:tcPr>
          <w:p w14:paraId="1EB3B266" w14:textId="77777777" w:rsidR="00E9082F" w:rsidRPr="00B57C75" w:rsidRDefault="00E9082F" w:rsidP="00F90939">
            <w:pPr>
              <w:keepNext/>
              <w:keepLines/>
              <w:widowControl w:val="0"/>
              <w:rPr>
                <w:color w:val="000000"/>
                <w:szCs w:val="22"/>
                <w:lang w:val="nl-NL"/>
              </w:rPr>
            </w:pPr>
          </w:p>
        </w:tc>
        <w:tc>
          <w:tcPr>
            <w:tcW w:w="1496" w:type="dxa"/>
            <w:tcBorders>
              <w:top w:val="nil"/>
              <w:bottom w:val="nil"/>
            </w:tcBorders>
          </w:tcPr>
          <w:p w14:paraId="6ECFBAFC" w14:textId="77777777" w:rsidR="00E9082F" w:rsidRPr="00B57C75" w:rsidRDefault="00E9082F" w:rsidP="00F90939">
            <w:pPr>
              <w:keepNext/>
              <w:keepLines/>
              <w:widowControl w:val="0"/>
              <w:rPr>
                <w:color w:val="000000"/>
                <w:szCs w:val="22"/>
                <w:lang w:val="nl-NL"/>
              </w:rPr>
            </w:pPr>
          </w:p>
        </w:tc>
        <w:tc>
          <w:tcPr>
            <w:tcW w:w="1496" w:type="dxa"/>
            <w:tcBorders>
              <w:top w:val="nil"/>
              <w:bottom w:val="nil"/>
            </w:tcBorders>
          </w:tcPr>
          <w:p w14:paraId="32453DC6" w14:textId="77777777" w:rsidR="00E9082F" w:rsidRPr="00B57C75" w:rsidRDefault="00E9082F" w:rsidP="00F90939">
            <w:pPr>
              <w:keepNext/>
              <w:keepLines/>
              <w:widowControl w:val="0"/>
              <w:rPr>
                <w:color w:val="000000"/>
                <w:szCs w:val="22"/>
                <w:lang w:val="nl-NL"/>
              </w:rPr>
            </w:pPr>
          </w:p>
        </w:tc>
        <w:tc>
          <w:tcPr>
            <w:tcW w:w="1497" w:type="dxa"/>
            <w:tcBorders>
              <w:top w:val="nil"/>
              <w:bottom w:val="nil"/>
            </w:tcBorders>
          </w:tcPr>
          <w:p w14:paraId="255FA1E2" w14:textId="77777777" w:rsidR="00E9082F" w:rsidRPr="00B57C75" w:rsidRDefault="00E9082F" w:rsidP="00F90939">
            <w:pPr>
              <w:keepNext/>
              <w:keepLines/>
              <w:widowControl w:val="0"/>
              <w:rPr>
                <w:color w:val="000000"/>
                <w:szCs w:val="22"/>
                <w:lang w:val="nl-NL"/>
              </w:rPr>
            </w:pPr>
          </w:p>
        </w:tc>
      </w:tr>
      <w:tr w:rsidR="00E9082F" w:rsidRPr="00B57C75" w14:paraId="47B05A76" w14:textId="77777777">
        <w:tc>
          <w:tcPr>
            <w:tcW w:w="2628" w:type="dxa"/>
            <w:tcBorders>
              <w:top w:val="nil"/>
              <w:bottom w:val="nil"/>
            </w:tcBorders>
          </w:tcPr>
          <w:p w14:paraId="78A8115A" w14:textId="77777777" w:rsidR="00E9082F" w:rsidRPr="00B57C75" w:rsidRDefault="00E9082F" w:rsidP="00F90939">
            <w:pPr>
              <w:keepNext/>
              <w:keepLines/>
              <w:widowControl w:val="0"/>
              <w:rPr>
                <w:color w:val="000000"/>
                <w:szCs w:val="22"/>
                <w:lang w:val="nl-NL"/>
              </w:rPr>
            </w:pPr>
            <w:r w:rsidRPr="00B57C75">
              <w:rPr>
                <w:color w:val="000000"/>
                <w:szCs w:val="22"/>
                <w:lang w:val="nl-NL"/>
              </w:rPr>
              <w:t>Gemiddelde basislijn ± SD</w:t>
            </w:r>
          </w:p>
          <w:p w14:paraId="62AEAA92" w14:textId="77777777" w:rsidR="00E9082F" w:rsidRPr="00B57C75" w:rsidRDefault="00E9082F" w:rsidP="00F90939">
            <w:pPr>
              <w:keepNext/>
              <w:keepLines/>
              <w:widowControl w:val="0"/>
              <w:rPr>
                <w:color w:val="000000"/>
                <w:szCs w:val="22"/>
                <w:lang w:val="nl-NL"/>
              </w:rPr>
            </w:pPr>
            <w:r w:rsidRPr="00B57C75">
              <w:rPr>
                <w:color w:val="000000"/>
                <w:szCs w:val="22"/>
                <w:lang w:val="nl-NL"/>
              </w:rPr>
              <w:t>Gemiddelde verandering bij 24 weken ± SD</w:t>
            </w:r>
          </w:p>
        </w:tc>
        <w:tc>
          <w:tcPr>
            <w:tcW w:w="1496" w:type="dxa"/>
            <w:tcBorders>
              <w:top w:val="nil"/>
              <w:bottom w:val="nil"/>
            </w:tcBorders>
          </w:tcPr>
          <w:p w14:paraId="61D28D10" w14:textId="77777777" w:rsidR="00E9082F" w:rsidRPr="00B57C75" w:rsidRDefault="00E9082F" w:rsidP="00F90939">
            <w:pPr>
              <w:keepNext/>
              <w:keepLines/>
              <w:widowControl w:val="0"/>
              <w:rPr>
                <w:color w:val="000000"/>
                <w:szCs w:val="22"/>
                <w:lang w:val="nl-NL"/>
              </w:rPr>
            </w:pPr>
            <w:r w:rsidRPr="00B57C75">
              <w:rPr>
                <w:color w:val="000000"/>
                <w:szCs w:val="22"/>
                <w:lang w:val="nl-NL"/>
              </w:rPr>
              <w:t>23,8 ± 10.2</w:t>
            </w:r>
          </w:p>
          <w:p w14:paraId="657A7979" w14:textId="77777777" w:rsidR="00E9082F" w:rsidRPr="00B57C75" w:rsidRDefault="00E9082F" w:rsidP="00F90939">
            <w:pPr>
              <w:keepNext/>
              <w:keepLines/>
              <w:widowControl w:val="0"/>
              <w:rPr>
                <w:b/>
                <w:color w:val="000000"/>
                <w:szCs w:val="22"/>
                <w:lang w:val="nl-NL"/>
              </w:rPr>
            </w:pPr>
            <w:r w:rsidRPr="00B57C75">
              <w:rPr>
                <w:b/>
                <w:color w:val="000000"/>
                <w:szCs w:val="22"/>
                <w:lang w:val="nl-NL"/>
              </w:rPr>
              <w:t>2,1 ± 8,2</w:t>
            </w:r>
          </w:p>
        </w:tc>
        <w:tc>
          <w:tcPr>
            <w:tcW w:w="1496" w:type="dxa"/>
            <w:tcBorders>
              <w:top w:val="nil"/>
              <w:bottom w:val="nil"/>
            </w:tcBorders>
          </w:tcPr>
          <w:p w14:paraId="26930EEB" w14:textId="77777777" w:rsidR="00E9082F" w:rsidRPr="00B57C75" w:rsidRDefault="00E9082F" w:rsidP="00F90939">
            <w:pPr>
              <w:keepNext/>
              <w:keepLines/>
              <w:widowControl w:val="0"/>
              <w:rPr>
                <w:color w:val="000000"/>
                <w:szCs w:val="22"/>
                <w:lang w:val="nl-NL"/>
              </w:rPr>
            </w:pPr>
            <w:r w:rsidRPr="00B57C75">
              <w:rPr>
                <w:color w:val="000000"/>
                <w:szCs w:val="22"/>
                <w:lang w:val="nl-NL"/>
              </w:rPr>
              <w:t>24,3 ± 10,5</w:t>
            </w:r>
          </w:p>
          <w:p w14:paraId="72B01FCA" w14:textId="77777777" w:rsidR="00E9082F" w:rsidRPr="00B57C75" w:rsidRDefault="00E9082F" w:rsidP="00F90939">
            <w:pPr>
              <w:keepNext/>
              <w:keepLines/>
              <w:widowControl w:val="0"/>
              <w:rPr>
                <w:color w:val="000000"/>
                <w:szCs w:val="22"/>
                <w:lang w:val="nl-NL"/>
              </w:rPr>
            </w:pPr>
            <w:r w:rsidRPr="00B57C75">
              <w:rPr>
                <w:color w:val="000000"/>
                <w:szCs w:val="22"/>
                <w:lang w:val="nl-NL"/>
              </w:rPr>
              <w:t>-0,7 ± 7,5</w:t>
            </w:r>
          </w:p>
        </w:tc>
        <w:tc>
          <w:tcPr>
            <w:tcW w:w="1496" w:type="dxa"/>
            <w:tcBorders>
              <w:top w:val="nil"/>
              <w:bottom w:val="nil"/>
            </w:tcBorders>
          </w:tcPr>
          <w:p w14:paraId="69C08117" w14:textId="77777777" w:rsidR="00E9082F" w:rsidRPr="00B57C75" w:rsidRDefault="00E9082F" w:rsidP="00F90939">
            <w:pPr>
              <w:keepNext/>
              <w:keepLines/>
              <w:widowControl w:val="0"/>
              <w:rPr>
                <w:color w:val="000000"/>
                <w:szCs w:val="22"/>
                <w:lang w:val="nl-NL"/>
              </w:rPr>
            </w:pPr>
            <w:r w:rsidRPr="00B57C75">
              <w:rPr>
                <w:color w:val="000000"/>
                <w:szCs w:val="22"/>
                <w:lang w:val="nl-NL"/>
              </w:rPr>
              <w:t>n.v.t.</w:t>
            </w:r>
          </w:p>
          <w:p w14:paraId="1925412D" w14:textId="77777777" w:rsidR="00E9082F" w:rsidRPr="00B57C75" w:rsidRDefault="00E9082F" w:rsidP="00F90939">
            <w:pPr>
              <w:keepNext/>
              <w:keepLines/>
              <w:widowControl w:val="0"/>
              <w:rPr>
                <w:b/>
                <w:color w:val="000000"/>
                <w:szCs w:val="22"/>
                <w:lang w:val="nl-NL"/>
              </w:rPr>
            </w:pPr>
            <w:r w:rsidRPr="00B57C75">
              <w:rPr>
                <w:b/>
                <w:color w:val="000000"/>
                <w:szCs w:val="22"/>
                <w:lang w:val="nl-NL"/>
              </w:rPr>
              <w:t>3,8 ± 1,4</w:t>
            </w:r>
          </w:p>
        </w:tc>
        <w:tc>
          <w:tcPr>
            <w:tcW w:w="1497" w:type="dxa"/>
            <w:tcBorders>
              <w:top w:val="nil"/>
              <w:bottom w:val="nil"/>
            </w:tcBorders>
          </w:tcPr>
          <w:p w14:paraId="45420B74" w14:textId="77777777" w:rsidR="00E9082F" w:rsidRPr="00B57C75" w:rsidRDefault="00E9082F" w:rsidP="00F90939">
            <w:pPr>
              <w:keepNext/>
              <w:keepLines/>
              <w:widowControl w:val="0"/>
              <w:rPr>
                <w:color w:val="000000"/>
                <w:szCs w:val="22"/>
                <w:lang w:val="nl-NL"/>
              </w:rPr>
            </w:pPr>
            <w:r w:rsidRPr="00B57C75">
              <w:rPr>
                <w:color w:val="000000"/>
                <w:szCs w:val="22"/>
                <w:lang w:val="nl-NL"/>
              </w:rPr>
              <w:t>n.v.t.</w:t>
            </w:r>
          </w:p>
          <w:p w14:paraId="11BE2C26" w14:textId="77777777" w:rsidR="00E9082F" w:rsidRPr="00B57C75" w:rsidRDefault="00E9082F" w:rsidP="00F90939">
            <w:pPr>
              <w:keepNext/>
              <w:keepLines/>
              <w:widowControl w:val="0"/>
              <w:rPr>
                <w:color w:val="000000"/>
                <w:szCs w:val="22"/>
                <w:lang w:val="nl-NL"/>
              </w:rPr>
            </w:pPr>
            <w:r w:rsidRPr="00B57C75">
              <w:rPr>
                <w:color w:val="000000"/>
                <w:szCs w:val="22"/>
                <w:lang w:val="nl-NL"/>
              </w:rPr>
              <w:t>4,3 ± 1,5</w:t>
            </w:r>
          </w:p>
        </w:tc>
      </w:tr>
      <w:tr w:rsidR="00E9082F" w:rsidRPr="00B57C75" w14:paraId="251EBA39" w14:textId="77777777">
        <w:tc>
          <w:tcPr>
            <w:tcW w:w="2628" w:type="dxa"/>
            <w:tcBorders>
              <w:top w:val="nil"/>
              <w:bottom w:val="nil"/>
            </w:tcBorders>
          </w:tcPr>
          <w:p w14:paraId="538B4499" w14:textId="77777777" w:rsidR="00E9082F" w:rsidRPr="00B57C75" w:rsidRDefault="00E9082F" w:rsidP="00F90939">
            <w:pPr>
              <w:keepNext/>
              <w:keepLines/>
              <w:widowControl w:val="0"/>
              <w:rPr>
                <w:color w:val="000000"/>
                <w:szCs w:val="22"/>
                <w:lang w:val="nl-NL"/>
              </w:rPr>
            </w:pPr>
            <w:r w:rsidRPr="00B57C75">
              <w:rPr>
                <w:color w:val="000000"/>
                <w:szCs w:val="22"/>
                <w:lang w:val="nl-NL"/>
              </w:rPr>
              <w:t>Aangepast behandelingsverschil</w:t>
            </w:r>
          </w:p>
        </w:tc>
        <w:tc>
          <w:tcPr>
            <w:tcW w:w="2992" w:type="dxa"/>
            <w:gridSpan w:val="2"/>
            <w:tcBorders>
              <w:top w:val="nil"/>
              <w:bottom w:val="nil"/>
            </w:tcBorders>
          </w:tcPr>
          <w:p w14:paraId="20D3725B" w14:textId="77777777" w:rsidR="00E9082F" w:rsidRPr="00B57C75" w:rsidRDefault="00E9082F" w:rsidP="00F90939">
            <w:pPr>
              <w:keepNext/>
              <w:keepLines/>
              <w:widowControl w:val="0"/>
              <w:jc w:val="center"/>
              <w:rPr>
                <w:color w:val="000000"/>
                <w:szCs w:val="22"/>
                <w:lang w:val="nl-NL"/>
              </w:rPr>
            </w:pPr>
          </w:p>
          <w:p w14:paraId="6AD6DF8D"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2,88</w:t>
            </w:r>
            <w:r w:rsidRPr="00B57C75">
              <w:rPr>
                <w:color w:val="000000"/>
                <w:szCs w:val="22"/>
                <w:vertAlign w:val="superscript"/>
                <w:lang w:val="nl-NL"/>
              </w:rPr>
              <w:t>1</w:t>
            </w:r>
          </w:p>
        </w:tc>
        <w:tc>
          <w:tcPr>
            <w:tcW w:w="2993" w:type="dxa"/>
            <w:gridSpan w:val="2"/>
            <w:tcBorders>
              <w:top w:val="nil"/>
              <w:bottom w:val="nil"/>
            </w:tcBorders>
          </w:tcPr>
          <w:p w14:paraId="504B23E6" w14:textId="77777777" w:rsidR="00E9082F" w:rsidRPr="00B57C75" w:rsidRDefault="00E9082F" w:rsidP="00F90939">
            <w:pPr>
              <w:keepNext/>
              <w:keepLines/>
              <w:widowControl w:val="0"/>
              <w:jc w:val="center"/>
              <w:rPr>
                <w:color w:val="000000"/>
                <w:szCs w:val="22"/>
                <w:lang w:val="nl-NL"/>
              </w:rPr>
            </w:pPr>
          </w:p>
          <w:p w14:paraId="6DAD1C2C"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n.v.t.</w:t>
            </w:r>
          </w:p>
        </w:tc>
      </w:tr>
      <w:tr w:rsidR="00E9082F" w:rsidRPr="00B57C75" w14:paraId="026A8638" w14:textId="77777777">
        <w:tc>
          <w:tcPr>
            <w:tcW w:w="2628" w:type="dxa"/>
            <w:tcBorders>
              <w:top w:val="nil"/>
              <w:bottom w:val="nil"/>
            </w:tcBorders>
          </w:tcPr>
          <w:p w14:paraId="26DAE876" w14:textId="77777777" w:rsidR="00E9082F" w:rsidRPr="00B57C75" w:rsidRDefault="00E9082F" w:rsidP="00F90939">
            <w:pPr>
              <w:keepNext/>
              <w:keepLines/>
              <w:widowControl w:val="0"/>
              <w:rPr>
                <w:color w:val="000000"/>
                <w:szCs w:val="22"/>
                <w:lang w:val="nl-NL"/>
              </w:rPr>
            </w:pPr>
            <w:r w:rsidRPr="00B57C75">
              <w:rPr>
                <w:color w:val="000000"/>
                <w:szCs w:val="22"/>
                <w:lang w:val="nl-NL"/>
              </w:rPr>
              <w:t>p-waarde t.o.v. placebo</w:t>
            </w:r>
          </w:p>
        </w:tc>
        <w:tc>
          <w:tcPr>
            <w:tcW w:w="2992" w:type="dxa"/>
            <w:gridSpan w:val="2"/>
            <w:tcBorders>
              <w:top w:val="nil"/>
              <w:bottom w:val="nil"/>
            </w:tcBorders>
          </w:tcPr>
          <w:p w14:paraId="3714C2D8"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&lt;0,001</w:t>
            </w:r>
            <w:r w:rsidRPr="00B57C75">
              <w:rPr>
                <w:color w:val="000000"/>
                <w:szCs w:val="22"/>
                <w:vertAlign w:val="superscript"/>
                <w:lang w:val="nl-NL"/>
              </w:rPr>
              <w:t>1</w:t>
            </w:r>
          </w:p>
        </w:tc>
        <w:tc>
          <w:tcPr>
            <w:tcW w:w="2993" w:type="dxa"/>
            <w:gridSpan w:val="2"/>
            <w:tcBorders>
              <w:top w:val="nil"/>
              <w:bottom w:val="nil"/>
            </w:tcBorders>
          </w:tcPr>
          <w:p w14:paraId="3283B95A"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0,007</w:t>
            </w:r>
            <w:r w:rsidRPr="00B57C75">
              <w:rPr>
                <w:color w:val="000000"/>
                <w:szCs w:val="22"/>
                <w:vertAlign w:val="superscript"/>
                <w:lang w:val="nl-NL"/>
              </w:rPr>
              <w:t>2</w:t>
            </w:r>
          </w:p>
        </w:tc>
      </w:tr>
      <w:tr w:rsidR="00E9082F" w:rsidRPr="00B57C75" w14:paraId="7589DBE8" w14:textId="77777777">
        <w:tc>
          <w:tcPr>
            <w:tcW w:w="2628" w:type="dxa"/>
            <w:tcBorders>
              <w:top w:val="nil"/>
              <w:bottom w:val="nil"/>
            </w:tcBorders>
          </w:tcPr>
          <w:p w14:paraId="4BABC1A0" w14:textId="77777777" w:rsidR="00E9082F" w:rsidRPr="00B57C75" w:rsidRDefault="00E9082F" w:rsidP="00F90939">
            <w:pPr>
              <w:keepNext/>
              <w:keepLines/>
              <w:widowControl w:val="0"/>
              <w:rPr>
                <w:color w:val="000000"/>
                <w:szCs w:val="22"/>
                <w:lang w:val="nl-NL"/>
              </w:rPr>
            </w:pPr>
          </w:p>
        </w:tc>
        <w:tc>
          <w:tcPr>
            <w:tcW w:w="1496" w:type="dxa"/>
            <w:tcBorders>
              <w:top w:val="nil"/>
              <w:bottom w:val="nil"/>
            </w:tcBorders>
          </w:tcPr>
          <w:p w14:paraId="172FE235" w14:textId="77777777" w:rsidR="00E9082F" w:rsidRPr="00B57C75" w:rsidRDefault="00E9082F" w:rsidP="00F90939">
            <w:pPr>
              <w:keepNext/>
              <w:keepLines/>
              <w:widowControl w:val="0"/>
              <w:rPr>
                <w:color w:val="000000"/>
                <w:szCs w:val="22"/>
                <w:lang w:val="nl-NL"/>
              </w:rPr>
            </w:pPr>
          </w:p>
        </w:tc>
        <w:tc>
          <w:tcPr>
            <w:tcW w:w="1496" w:type="dxa"/>
            <w:tcBorders>
              <w:top w:val="nil"/>
              <w:bottom w:val="nil"/>
            </w:tcBorders>
          </w:tcPr>
          <w:p w14:paraId="2305D5E2" w14:textId="77777777" w:rsidR="00E9082F" w:rsidRPr="00B57C75" w:rsidRDefault="00E9082F" w:rsidP="00F90939">
            <w:pPr>
              <w:keepNext/>
              <w:keepLines/>
              <w:widowControl w:val="0"/>
              <w:rPr>
                <w:color w:val="000000"/>
                <w:szCs w:val="22"/>
                <w:lang w:val="nl-NL"/>
              </w:rPr>
            </w:pPr>
          </w:p>
        </w:tc>
        <w:tc>
          <w:tcPr>
            <w:tcW w:w="1496" w:type="dxa"/>
            <w:tcBorders>
              <w:top w:val="nil"/>
              <w:bottom w:val="nil"/>
            </w:tcBorders>
          </w:tcPr>
          <w:p w14:paraId="31EB15A5" w14:textId="77777777" w:rsidR="00E9082F" w:rsidRPr="00B57C75" w:rsidRDefault="00E9082F" w:rsidP="00F90939">
            <w:pPr>
              <w:keepNext/>
              <w:keepLines/>
              <w:widowControl w:val="0"/>
              <w:rPr>
                <w:color w:val="000000"/>
                <w:szCs w:val="22"/>
                <w:lang w:val="nl-NL"/>
              </w:rPr>
            </w:pPr>
          </w:p>
        </w:tc>
        <w:tc>
          <w:tcPr>
            <w:tcW w:w="1497" w:type="dxa"/>
            <w:tcBorders>
              <w:top w:val="nil"/>
              <w:bottom w:val="nil"/>
            </w:tcBorders>
          </w:tcPr>
          <w:p w14:paraId="22AA2CEA" w14:textId="77777777" w:rsidR="00E9082F" w:rsidRPr="00B57C75" w:rsidRDefault="00E9082F" w:rsidP="00F90939">
            <w:pPr>
              <w:keepNext/>
              <w:keepLines/>
              <w:widowControl w:val="0"/>
              <w:rPr>
                <w:color w:val="000000"/>
                <w:szCs w:val="22"/>
                <w:lang w:val="nl-NL"/>
              </w:rPr>
            </w:pPr>
          </w:p>
        </w:tc>
      </w:tr>
      <w:tr w:rsidR="00E9082F" w:rsidRPr="00B57C75" w14:paraId="5E34C52F" w14:textId="77777777">
        <w:tc>
          <w:tcPr>
            <w:tcW w:w="2628" w:type="dxa"/>
            <w:tcBorders>
              <w:top w:val="nil"/>
              <w:bottom w:val="nil"/>
            </w:tcBorders>
          </w:tcPr>
          <w:p w14:paraId="44C63763" w14:textId="77777777" w:rsidR="00E9082F" w:rsidRPr="00B57C75" w:rsidRDefault="00E9082F" w:rsidP="00F90939">
            <w:pPr>
              <w:keepNext/>
              <w:keepLines/>
              <w:widowControl w:val="0"/>
              <w:rPr>
                <w:color w:val="000000"/>
                <w:szCs w:val="22"/>
                <w:lang w:val="nl-NL"/>
              </w:rPr>
            </w:pPr>
            <w:r w:rsidRPr="00B57C75">
              <w:rPr>
                <w:b/>
                <w:color w:val="000000"/>
                <w:szCs w:val="22"/>
                <w:lang w:val="nl-NL"/>
              </w:rPr>
              <w:t>ITT - LOCF populatie</w:t>
            </w:r>
          </w:p>
        </w:tc>
        <w:tc>
          <w:tcPr>
            <w:tcW w:w="1496" w:type="dxa"/>
            <w:tcBorders>
              <w:top w:val="nil"/>
              <w:bottom w:val="nil"/>
            </w:tcBorders>
          </w:tcPr>
          <w:p w14:paraId="03479E38" w14:textId="77777777" w:rsidR="00E9082F" w:rsidRPr="00B57C75" w:rsidRDefault="00E9082F" w:rsidP="00F90939">
            <w:pPr>
              <w:keepNext/>
              <w:keepLines/>
              <w:widowControl w:val="0"/>
              <w:rPr>
                <w:color w:val="000000"/>
                <w:szCs w:val="22"/>
                <w:lang w:val="nl-NL"/>
              </w:rPr>
            </w:pPr>
            <w:r w:rsidRPr="00B57C75">
              <w:rPr>
                <w:color w:val="000000"/>
                <w:szCs w:val="22"/>
                <w:lang w:val="nl-NL"/>
              </w:rPr>
              <w:t>(n=287)</w:t>
            </w:r>
          </w:p>
        </w:tc>
        <w:tc>
          <w:tcPr>
            <w:tcW w:w="1496" w:type="dxa"/>
            <w:tcBorders>
              <w:top w:val="nil"/>
              <w:bottom w:val="nil"/>
            </w:tcBorders>
          </w:tcPr>
          <w:p w14:paraId="6D8D883B" w14:textId="77777777" w:rsidR="00E9082F" w:rsidRPr="00B57C75" w:rsidRDefault="00E9082F" w:rsidP="00F90939">
            <w:pPr>
              <w:keepNext/>
              <w:keepLines/>
              <w:widowControl w:val="0"/>
              <w:rPr>
                <w:color w:val="000000"/>
                <w:szCs w:val="22"/>
                <w:lang w:val="nl-NL"/>
              </w:rPr>
            </w:pPr>
            <w:r w:rsidRPr="00B57C75">
              <w:rPr>
                <w:color w:val="000000"/>
                <w:szCs w:val="22"/>
                <w:lang w:val="nl-NL"/>
              </w:rPr>
              <w:t>(n=154)</w:t>
            </w:r>
          </w:p>
        </w:tc>
        <w:tc>
          <w:tcPr>
            <w:tcW w:w="1496" w:type="dxa"/>
            <w:tcBorders>
              <w:top w:val="nil"/>
              <w:bottom w:val="nil"/>
            </w:tcBorders>
          </w:tcPr>
          <w:p w14:paraId="69B040FC" w14:textId="77777777" w:rsidR="00E9082F" w:rsidRPr="00B57C75" w:rsidRDefault="00E9082F" w:rsidP="00F90939">
            <w:pPr>
              <w:keepNext/>
              <w:keepLines/>
              <w:widowControl w:val="0"/>
              <w:rPr>
                <w:color w:val="000000"/>
                <w:szCs w:val="22"/>
                <w:lang w:val="nl-NL"/>
              </w:rPr>
            </w:pPr>
            <w:r w:rsidRPr="00B57C75">
              <w:rPr>
                <w:color w:val="000000"/>
                <w:szCs w:val="22"/>
                <w:lang w:val="nl-NL"/>
              </w:rPr>
              <w:t>(n=289)</w:t>
            </w:r>
          </w:p>
        </w:tc>
        <w:tc>
          <w:tcPr>
            <w:tcW w:w="1497" w:type="dxa"/>
            <w:tcBorders>
              <w:top w:val="nil"/>
              <w:bottom w:val="nil"/>
            </w:tcBorders>
          </w:tcPr>
          <w:p w14:paraId="29B9F690" w14:textId="77777777" w:rsidR="00E9082F" w:rsidRPr="00B57C75" w:rsidRDefault="00E9082F" w:rsidP="00F90939">
            <w:pPr>
              <w:keepNext/>
              <w:keepLines/>
              <w:widowControl w:val="0"/>
              <w:rPr>
                <w:color w:val="000000"/>
                <w:szCs w:val="22"/>
                <w:lang w:val="nl-NL"/>
              </w:rPr>
            </w:pPr>
            <w:r w:rsidRPr="00B57C75">
              <w:rPr>
                <w:color w:val="000000"/>
                <w:szCs w:val="22"/>
                <w:lang w:val="nl-NL"/>
              </w:rPr>
              <w:t>(n=158)</w:t>
            </w:r>
          </w:p>
        </w:tc>
      </w:tr>
      <w:tr w:rsidR="00E9082F" w:rsidRPr="00B57C75" w14:paraId="3293D9B1" w14:textId="77777777">
        <w:tc>
          <w:tcPr>
            <w:tcW w:w="2628" w:type="dxa"/>
            <w:tcBorders>
              <w:top w:val="nil"/>
              <w:bottom w:val="nil"/>
            </w:tcBorders>
          </w:tcPr>
          <w:p w14:paraId="297D71DE" w14:textId="77777777" w:rsidR="00E9082F" w:rsidRPr="00B57C75" w:rsidRDefault="00E9082F" w:rsidP="00F90939">
            <w:pPr>
              <w:keepNext/>
              <w:keepLines/>
              <w:widowControl w:val="0"/>
              <w:rPr>
                <w:color w:val="000000"/>
                <w:szCs w:val="22"/>
                <w:lang w:val="nl-NL"/>
              </w:rPr>
            </w:pPr>
          </w:p>
        </w:tc>
        <w:tc>
          <w:tcPr>
            <w:tcW w:w="1496" w:type="dxa"/>
            <w:tcBorders>
              <w:top w:val="nil"/>
              <w:bottom w:val="nil"/>
            </w:tcBorders>
          </w:tcPr>
          <w:p w14:paraId="4C862AAA" w14:textId="77777777" w:rsidR="00E9082F" w:rsidRPr="00B57C75" w:rsidRDefault="00E9082F" w:rsidP="00F90939">
            <w:pPr>
              <w:keepNext/>
              <w:keepLines/>
              <w:widowControl w:val="0"/>
              <w:rPr>
                <w:color w:val="000000"/>
                <w:szCs w:val="22"/>
                <w:lang w:val="nl-NL"/>
              </w:rPr>
            </w:pPr>
          </w:p>
        </w:tc>
        <w:tc>
          <w:tcPr>
            <w:tcW w:w="1496" w:type="dxa"/>
            <w:tcBorders>
              <w:top w:val="nil"/>
              <w:bottom w:val="nil"/>
            </w:tcBorders>
          </w:tcPr>
          <w:p w14:paraId="521F8D81" w14:textId="77777777" w:rsidR="00E9082F" w:rsidRPr="00B57C75" w:rsidRDefault="00E9082F" w:rsidP="00F90939">
            <w:pPr>
              <w:keepNext/>
              <w:keepLines/>
              <w:widowControl w:val="0"/>
              <w:rPr>
                <w:color w:val="000000"/>
                <w:szCs w:val="22"/>
                <w:lang w:val="nl-NL"/>
              </w:rPr>
            </w:pPr>
          </w:p>
        </w:tc>
        <w:tc>
          <w:tcPr>
            <w:tcW w:w="1496" w:type="dxa"/>
            <w:tcBorders>
              <w:top w:val="nil"/>
              <w:bottom w:val="nil"/>
            </w:tcBorders>
          </w:tcPr>
          <w:p w14:paraId="1F846E39" w14:textId="77777777" w:rsidR="00E9082F" w:rsidRPr="00B57C75" w:rsidRDefault="00E9082F" w:rsidP="00F90939">
            <w:pPr>
              <w:keepNext/>
              <w:keepLines/>
              <w:widowControl w:val="0"/>
              <w:rPr>
                <w:color w:val="000000"/>
                <w:szCs w:val="22"/>
                <w:lang w:val="nl-NL"/>
              </w:rPr>
            </w:pPr>
          </w:p>
        </w:tc>
        <w:tc>
          <w:tcPr>
            <w:tcW w:w="1497" w:type="dxa"/>
            <w:tcBorders>
              <w:top w:val="nil"/>
              <w:bottom w:val="nil"/>
            </w:tcBorders>
          </w:tcPr>
          <w:p w14:paraId="36854AD0" w14:textId="77777777" w:rsidR="00E9082F" w:rsidRPr="00B57C75" w:rsidRDefault="00E9082F" w:rsidP="00F90939">
            <w:pPr>
              <w:keepNext/>
              <w:keepLines/>
              <w:widowControl w:val="0"/>
              <w:rPr>
                <w:color w:val="000000"/>
                <w:szCs w:val="22"/>
                <w:lang w:val="nl-NL"/>
              </w:rPr>
            </w:pPr>
          </w:p>
        </w:tc>
      </w:tr>
      <w:tr w:rsidR="00E9082F" w:rsidRPr="00B57C75" w14:paraId="10ECA7C2" w14:textId="77777777">
        <w:tc>
          <w:tcPr>
            <w:tcW w:w="2628" w:type="dxa"/>
            <w:tcBorders>
              <w:top w:val="nil"/>
              <w:bottom w:val="nil"/>
            </w:tcBorders>
          </w:tcPr>
          <w:p w14:paraId="6D1323C1" w14:textId="77777777" w:rsidR="00E9082F" w:rsidRPr="00B57C75" w:rsidRDefault="00E9082F" w:rsidP="00F90939">
            <w:pPr>
              <w:keepNext/>
              <w:keepLines/>
              <w:widowControl w:val="0"/>
              <w:rPr>
                <w:color w:val="000000"/>
                <w:szCs w:val="22"/>
                <w:lang w:val="nl-NL"/>
              </w:rPr>
            </w:pPr>
            <w:r w:rsidRPr="00B57C75">
              <w:rPr>
                <w:color w:val="000000"/>
                <w:szCs w:val="22"/>
                <w:lang w:val="nl-NL"/>
              </w:rPr>
              <w:t>Gemiddelde basislijn ± SD</w:t>
            </w:r>
          </w:p>
          <w:p w14:paraId="124F95C2" w14:textId="77777777" w:rsidR="00E9082F" w:rsidRPr="00B57C75" w:rsidRDefault="00E9082F" w:rsidP="00F90939">
            <w:pPr>
              <w:keepNext/>
              <w:keepLines/>
              <w:widowControl w:val="0"/>
              <w:rPr>
                <w:color w:val="000000"/>
                <w:szCs w:val="22"/>
                <w:lang w:val="nl-NL"/>
              </w:rPr>
            </w:pPr>
            <w:r w:rsidRPr="00B57C75">
              <w:rPr>
                <w:color w:val="000000"/>
                <w:szCs w:val="22"/>
                <w:lang w:val="nl-NL"/>
              </w:rPr>
              <w:t>Gemiddelde verandering bij 24 weken ± SD</w:t>
            </w:r>
          </w:p>
        </w:tc>
        <w:tc>
          <w:tcPr>
            <w:tcW w:w="1496" w:type="dxa"/>
            <w:tcBorders>
              <w:top w:val="nil"/>
              <w:bottom w:val="nil"/>
            </w:tcBorders>
          </w:tcPr>
          <w:p w14:paraId="1230E3A9" w14:textId="77777777" w:rsidR="00E9082F" w:rsidRPr="00B57C75" w:rsidRDefault="00E9082F" w:rsidP="00F90939">
            <w:pPr>
              <w:keepNext/>
              <w:keepLines/>
              <w:widowControl w:val="0"/>
              <w:rPr>
                <w:color w:val="000000"/>
                <w:szCs w:val="22"/>
                <w:lang w:val="nl-NL"/>
              </w:rPr>
            </w:pPr>
            <w:r w:rsidRPr="00B57C75">
              <w:rPr>
                <w:color w:val="000000"/>
                <w:szCs w:val="22"/>
                <w:lang w:val="nl-NL"/>
              </w:rPr>
              <w:t>24,0 ± 10,3</w:t>
            </w:r>
          </w:p>
          <w:p w14:paraId="789A7600" w14:textId="77777777" w:rsidR="00E9082F" w:rsidRPr="00B57C75" w:rsidRDefault="00E9082F" w:rsidP="00F90939">
            <w:pPr>
              <w:keepNext/>
              <w:keepLines/>
              <w:widowControl w:val="0"/>
              <w:rPr>
                <w:b/>
                <w:color w:val="000000"/>
                <w:szCs w:val="22"/>
                <w:lang w:val="nl-NL"/>
              </w:rPr>
            </w:pPr>
            <w:r w:rsidRPr="00B57C75">
              <w:rPr>
                <w:b/>
                <w:color w:val="000000"/>
                <w:szCs w:val="22"/>
                <w:lang w:val="nl-NL"/>
              </w:rPr>
              <w:t>2,5 ± 8,4</w:t>
            </w:r>
          </w:p>
        </w:tc>
        <w:tc>
          <w:tcPr>
            <w:tcW w:w="1496" w:type="dxa"/>
            <w:tcBorders>
              <w:top w:val="nil"/>
              <w:bottom w:val="nil"/>
            </w:tcBorders>
          </w:tcPr>
          <w:p w14:paraId="58ADD343" w14:textId="77777777" w:rsidR="00E9082F" w:rsidRPr="00B57C75" w:rsidRDefault="00E9082F" w:rsidP="00F90939">
            <w:pPr>
              <w:keepNext/>
              <w:keepLines/>
              <w:widowControl w:val="0"/>
              <w:rPr>
                <w:color w:val="000000"/>
                <w:szCs w:val="22"/>
                <w:lang w:val="nl-NL"/>
              </w:rPr>
            </w:pPr>
            <w:r w:rsidRPr="00B57C75">
              <w:rPr>
                <w:color w:val="000000"/>
                <w:szCs w:val="22"/>
                <w:lang w:val="nl-NL"/>
              </w:rPr>
              <w:t>24,5 ± 10,6</w:t>
            </w:r>
          </w:p>
          <w:p w14:paraId="1F8E9585" w14:textId="77777777" w:rsidR="00E9082F" w:rsidRPr="00B57C75" w:rsidRDefault="00E9082F" w:rsidP="00F90939">
            <w:pPr>
              <w:keepNext/>
              <w:keepLines/>
              <w:widowControl w:val="0"/>
              <w:rPr>
                <w:color w:val="000000"/>
                <w:szCs w:val="22"/>
                <w:lang w:val="nl-NL"/>
              </w:rPr>
            </w:pPr>
            <w:r w:rsidRPr="00B57C75">
              <w:rPr>
                <w:color w:val="000000"/>
                <w:szCs w:val="22"/>
                <w:lang w:val="nl-NL"/>
              </w:rPr>
              <w:t>-0,8 ± 7,5</w:t>
            </w:r>
          </w:p>
        </w:tc>
        <w:tc>
          <w:tcPr>
            <w:tcW w:w="1496" w:type="dxa"/>
            <w:tcBorders>
              <w:top w:val="nil"/>
              <w:bottom w:val="nil"/>
            </w:tcBorders>
          </w:tcPr>
          <w:p w14:paraId="3C0AE389" w14:textId="77777777" w:rsidR="00E9082F" w:rsidRPr="00B57C75" w:rsidRDefault="00E9082F" w:rsidP="00F90939">
            <w:pPr>
              <w:keepNext/>
              <w:keepLines/>
              <w:widowControl w:val="0"/>
              <w:rPr>
                <w:color w:val="000000"/>
                <w:szCs w:val="22"/>
                <w:lang w:val="nl-NL"/>
              </w:rPr>
            </w:pPr>
            <w:r w:rsidRPr="00B57C75">
              <w:rPr>
                <w:color w:val="000000"/>
                <w:szCs w:val="22"/>
                <w:lang w:val="nl-NL"/>
              </w:rPr>
              <w:t>n.v.t.</w:t>
            </w:r>
          </w:p>
          <w:p w14:paraId="08C7DEE8" w14:textId="77777777" w:rsidR="00E9082F" w:rsidRPr="00B57C75" w:rsidRDefault="00E9082F" w:rsidP="00F90939">
            <w:pPr>
              <w:keepNext/>
              <w:keepLines/>
              <w:widowControl w:val="0"/>
              <w:rPr>
                <w:b/>
                <w:color w:val="000000"/>
                <w:szCs w:val="22"/>
                <w:lang w:val="nl-NL"/>
              </w:rPr>
            </w:pPr>
            <w:r w:rsidRPr="00B57C75">
              <w:rPr>
                <w:b/>
                <w:color w:val="000000"/>
                <w:szCs w:val="22"/>
                <w:lang w:val="nl-NL"/>
              </w:rPr>
              <w:t>3,7 ± 1,4</w:t>
            </w:r>
          </w:p>
        </w:tc>
        <w:tc>
          <w:tcPr>
            <w:tcW w:w="1497" w:type="dxa"/>
            <w:tcBorders>
              <w:top w:val="nil"/>
              <w:bottom w:val="nil"/>
            </w:tcBorders>
          </w:tcPr>
          <w:p w14:paraId="76BF1F7A" w14:textId="77777777" w:rsidR="00E9082F" w:rsidRPr="00B57C75" w:rsidRDefault="00E9082F" w:rsidP="00F90939">
            <w:pPr>
              <w:keepNext/>
              <w:keepLines/>
              <w:widowControl w:val="0"/>
              <w:rPr>
                <w:color w:val="000000"/>
                <w:szCs w:val="22"/>
                <w:lang w:val="nl-NL"/>
              </w:rPr>
            </w:pPr>
            <w:r w:rsidRPr="00B57C75">
              <w:rPr>
                <w:color w:val="000000"/>
                <w:szCs w:val="22"/>
                <w:lang w:val="nl-NL"/>
              </w:rPr>
              <w:t>n.v.t.</w:t>
            </w:r>
          </w:p>
          <w:p w14:paraId="1D278A2D" w14:textId="77777777" w:rsidR="00E9082F" w:rsidRPr="00B57C75" w:rsidRDefault="00E9082F" w:rsidP="00F90939">
            <w:pPr>
              <w:keepNext/>
              <w:keepLines/>
              <w:widowControl w:val="0"/>
              <w:rPr>
                <w:color w:val="000000"/>
                <w:szCs w:val="22"/>
                <w:lang w:val="nl-NL"/>
              </w:rPr>
            </w:pPr>
            <w:r w:rsidRPr="00B57C75">
              <w:rPr>
                <w:color w:val="000000"/>
                <w:szCs w:val="22"/>
                <w:lang w:val="nl-NL"/>
              </w:rPr>
              <w:t>4,3 ± 1,5</w:t>
            </w:r>
          </w:p>
        </w:tc>
      </w:tr>
      <w:tr w:rsidR="00E9082F" w:rsidRPr="00B57C75" w14:paraId="5F3790EF" w14:textId="77777777">
        <w:tc>
          <w:tcPr>
            <w:tcW w:w="2628" w:type="dxa"/>
            <w:tcBorders>
              <w:top w:val="nil"/>
              <w:bottom w:val="nil"/>
            </w:tcBorders>
          </w:tcPr>
          <w:p w14:paraId="61EC74EC" w14:textId="77777777" w:rsidR="00E9082F" w:rsidRPr="00B57C75" w:rsidRDefault="00E9082F" w:rsidP="00F90939">
            <w:pPr>
              <w:keepNext/>
              <w:keepLines/>
              <w:widowControl w:val="0"/>
              <w:rPr>
                <w:color w:val="000000"/>
                <w:szCs w:val="22"/>
                <w:lang w:val="nl-NL"/>
              </w:rPr>
            </w:pPr>
            <w:r w:rsidRPr="00B57C75">
              <w:rPr>
                <w:color w:val="000000"/>
                <w:szCs w:val="22"/>
                <w:lang w:val="nl-NL"/>
              </w:rPr>
              <w:t>Aangepast behandelingsverschil</w:t>
            </w:r>
          </w:p>
        </w:tc>
        <w:tc>
          <w:tcPr>
            <w:tcW w:w="2992" w:type="dxa"/>
            <w:gridSpan w:val="2"/>
            <w:tcBorders>
              <w:top w:val="nil"/>
              <w:bottom w:val="nil"/>
            </w:tcBorders>
          </w:tcPr>
          <w:p w14:paraId="474E6B75" w14:textId="77777777" w:rsidR="00E9082F" w:rsidRPr="00B57C75" w:rsidRDefault="00E9082F" w:rsidP="00F90939">
            <w:pPr>
              <w:keepNext/>
              <w:keepLines/>
              <w:widowControl w:val="0"/>
              <w:jc w:val="center"/>
              <w:rPr>
                <w:color w:val="000000"/>
                <w:szCs w:val="22"/>
                <w:lang w:val="nl-NL"/>
              </w:rPr>
            </w:pPr>
          </w:p>
          <w:p w14:paraId="267D4CA9"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3,54</w:t>
            </w:r>
            <w:r w:rsidRPr="00B57C75">
              <w:rPr>
                <w:color w:val="000000"/>
                <w:szCs w:val="22"/>
                <w:vertAlign w:val="superscript"/>
                <w:lang w:val="nl-NL"/>
              </w:rPr>
              <w:t>1</w:t>
            </w:r>
          </w:p>
        </w:tc>
        <w:tc>
          <w:tcPr>
            <w:tcW w:w="2993" w:type="dxa"/>
            <w:gridSpan w:val="2"/>
            <w:tcBorders>
              <w:top w:val="nil"/>
              <w:bottom w:val="nil"/>
            </w:tcBorders>
          </w:tcPr>
          <w:p w14:paraId="2FF2AB1D" w14:textId="77777777" w:rsidR="00E9082F" w:rsidRPr="00B57C75" w:rsidRDefault="00E9082F" w:rsidP="00F90939">
            <w:pPr>
              <w:keepNext/>
              <w:keepLines/>
              <w:widowControl w:val="0"/>
              <w:jc w:val="center"/>
              <w:rPr>
                <w:color w:val="000000"/>
                <w:szCs w:val="22"/>
                <w:lang w:val="nl-NL"/>
              </w:rPr>
            </w:pPr>
          </w:p>
          <w:p w14:paraId="0B9B4876"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n.v.t.</w:t>
            </w:r>
          </w:p>
        </w:tc>
      </w:tr>
      <w:tr w:rsidR="00E9082F" w:rsidRPr="00B57C75" w14:paraId="33A290F6" w14:textId="77777777">
        <w:tc>
          <w:tcPr>
            <w:tcW w:w="2628" w:type="dxa"/>
            <w:tcBorders>
              <w:top w:val="nil"/>
              <w:bottom w:val="nil"/>
            </w:tcBorders>
          </w:tcPr>
          <w:p w14:paraId="71C01842" w14:textId="77777777" w:rsidR="00E9082F" w:rsidRPr="00B57C75" w:rsidRDefault="00E9082F" w:rsidP="00F90939">
            <w:pPr>
              <w:keepNext/>
              <w:keepLines/>
              <w:widowControl w:val="0"/>
              <w:rPr>
                <w:color w:val="000000"/>
                <w:szCs w:val="22"/>
                <w:lang w:val="nl-NL"/>
              </w:rPr>
            </w:pPr>
            <w:r w:rsidRPr="00B57C75">
              <w:rPr>
                <w:color w:val="000000"/>
                <w:szCs w:val="22"/>
                <w:lang w:val="nl-NL"/>
              </w:rPr>
              <w:t>p-waarde t.o.v. placebo</w:t>
            </w:r>
          </w:p>
        </w:tc>
        <w:tc>
          <w:tcPr>
            <w:tcW w:w="2992" w:type="dxa"/>
            <w:gridSpan w:val="2"/>
            <w:tcBorders>
              <w:top w:val="nil"/>
              <w:bottom w:val="nil"/>
            </w:tcBorders>
          </w:tcPr>
          <w:p w14:paraId="716F8A58"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&lt;0,001</w:t>
            </w:r>
            <w:r w:rsidRPr="00B57C75">
              <w:rPr>
                <w:color w:val="000000"/>
                <w:szCs w:val="22"/>
                <w:vertAlign w:val="superscript"/>
                <w:lang w:val="nl-NL"/>
              </w:rPr>
              <w:t>1</w:t>
            </w:r>
          </w:p>
        </w:tc>
        <w:tc>
          <w:tcPr>
            <w:tcW w:w="2993" w:type="dxa"/>
            <w:gridSpan w:val="2"/>
            <w:tcBorders>
              <w:top w:val="nil"/>
              <w:bottom w:val="nil"/>
            </w:tcBorders>
          </w:tcPr>
          <w:p w14:paraId="5F1B413C"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&lt;0,001</w:t>
            </w:r>
            <w:r w:rsidRPr="00B57C75">
              <w:rPr>
                <w:color w:val="000000"/>
                <w:szCs w:val="22"/>
                <w:vertAlign w:val="superscript"/>
                <w:lang w:val="nl-NL"/>
              </w:rPr>
              <w:t>2</w:t>
            </w:r>
          </w:p>
        </w:tc>
      </w:tr>
      <w:tr w:rsidR="00E9082F" w:rsidRPr="00B57C75" w14:paraId="7213E6C0" w14:textId="77777777">
        <w:tc>
          <w:tcPr>
            <w:tcW w:w="2628" w:type="dxa"/>
            <w:tcBorders>
              <w:top w:val="nil"/>
            </w:tcBorders>
          </w:tcPr>
          <w:p w14:paraId="7E9FF1FF" w14:textId="77777777" w:rsidR="00E9082F" w:rsidRPr="00B57C75" w:rsidRDefault="00E9082F" w:rsidP="00F90939">
            <w:pPr>
              <w:keepNext/>
              <w:keepLines/>
              <w:widowControl w:val="0"/>
              <w:rPr>
                <w:color w:val="000000"/>
                <w:szCs w:val="22"/>
                <w:lang w:val="nl-NL"/>
              </w:rPr>
            </w:pPr>
          </w:p>
        </w:tc>
        <w:tc>
          <w:tcPr>
            <w:tcW w:w="1496" w:type="dxa"/>
            <w:tcBorders>
              <w:top w:val="nil"/>
            </w:tcBorders>
          </w:tcPr>
          <w:p w14:paraId="5913D286" w14:textId="77777777" w:rsidR="00E9082F" w:rsidRPr="00B57C75" w:rsidRDefault="00E9082F" w:rsidP="00F90939">
            <w:pPr>
              <w:keepNext/>
              <w:keepLines/>
              <w:widowControl w:val="0"/>
              <w:rPr>
                <w:color w:val="000000"/>
                <w:szCs w:val="22"/>
                <w:lang w:val="nl-NL"/>
              </w:rPr>
            </w:pPr>
          </w:p>
        </w:tc>
        <w:tc>
          <w:tcPr>
            <w:tcW w:w="1496" w:type="dxa"/>
            <w:tcBorders>
              <w:top w:val="nil"/>
            </w:tcBorders>
          </w:tcPr>
          <w:p w14:paraId="68804781" w14:textId="77777777" w:rsidR="00E9082F" w:rsidRPr="00B57C75" w:rsidRDefault="00E9082F" w:rsidP="00F90939">
            <w:pPr>
              <w:keepNext/>
              <w:keepLines/>
              <w:widowControl w:val="0"/>
              <w:rPr>
                <w:color w:val="000000"/>
                <w:szCs w:val="22"/>
                <w:lang w:val="nl-NL"/>
              </w:rPr>
            </w:pPr>
          </w:p>
        </w:tc>
        <w:tc>
          <w:tcPr>
            <w:tcW w:w="1496" w:type="dxa"/>
            <w:tcBorders>
              <w:top w:val="nil"/>
            </w:tcBorders>
          </w:tcPr>
          <w:p w14:paraId="1C43FE20" w14:textId="77777777" w:rsidR="00E9082F" w:rsidRPr="00B57C75" w:rsidRDefault="00E9082F" w:rsidP="00F90939">
            <w:pPr>
              <w:keepNext/>
              <w:keepLines/>
              <w:widowControl w:val="0"/>
              <w:rPr>
                <w:color w:val="000000"/>
                <w:szCs w:val="22"/>
                <w:lang w:val="nl-NL"/>
              </w:rPr>
            </w:pPr>
          </w:p>
        </w:tc>
        <w:tc>
          <w:tcPr>
            <w:tcW w:w="1497" w:type="dxa"/>
            <w:tcBorders>
              <w:top w:val="nil"/>
            </w:tcBorders>
          </w:tcPr>
          <w:p w14:paraId="7778D86E" w14:textId="77777777" w:rsidR="00E9082F" w:rsidRPr="00B57C75" w:rsidRDefault="00E9082F" w:rsidP="00F90939">
            <w:pPr>
              <w:keepNext/>
              <w:keepLines/>
              <w:widowControl w:val="0"/>
              <w:rPr>
                <w:color w:val="000000"/>
                <w:szCs w:val="22"/>
                <w:lang w:val="nl-NL"/>
              </w:rPr>
            </w:pPr>
          </w:p>
        </w:tc>
      </w:tr>
    </w:tbl>
    <w:p w14:paraId="00883815" w14:textId="77777777" w:rsidR="00E9082F" w:rsidRPr="00B57C75" w:rsidRDefault="00E9082F" w:rsidP="00F90939">
      <w:pPr>
        <w:keepNext/>
        <w:keepLines/>
        <w:widowControl w:val="0"/>
        <w:rPr>
          <w:color w:val="000000"/>
          <w:szCs w:val="22"/>
          <w:lang w:val="nl-NL"/>
        </w:rPr>
      </w:pPr>
      <w:r w:rsidRPr="00B57C75">
        <w:rPr>
          <w:color w:val="000000"/>
          <w:szCs w:val="22"/>
          <w:vertAlign w:val="superscript"/>
          <w:lang w:val="nl-NL"/>
        </w:rPr>
        <w:t>1</w:t>
      </w:r>
      <w:r w:rsidRPr="00B57C75">
        <w:rPr>
          <w:color w:val="000000"/>
          <w:szCs w:val="22"/>
          <w:lang w:val="nl-NL"/>
        </w:rPr>
        <w:t xml:space="preserve"> Gebaseerd op ANCOVA met behandeling en land als factoren en basislijn ADAS-Cog als covariante. Een positieve verandering wijst op verbetering.</w:t>
      </w:r>
    </w:p>
    <w:p w14:paraId="04DC3980" w14:textId="77777777" w:rsidR="00E9082F" w:rsidRPr="00B57C75" w:rsidRDefault="00E9082F" w:rsidP="00F90939">
      <w:pPr>
        <w:keepNext/>
        <w:keepLines/>
        <w:widowControl w:val="0"/>
        <w:rPr>
          <w:color w:val="000000"/>
          <w:szCs w:val="22"/>
          <w:lang w:val="nl-NL"/>
        </w:rPr>
      </w:pPr>
      <w:r w:rsidRPr="00B57C75">
        <w:rPr>
          <w:color w:val="000000"/>
          <w:szCs w:val="22"/>
          <w:vertAlign w:val="superscript"/>
          <w:lang w:val="nl-NL"/>
        </w:rPr>
        <w:t>2</w:t>
      </w:r>
      <w:r w:rsidRPr="00B57C75">
        <w:rPr>
          <w:color w:val="000000"/>
          <w:szCs w:val="22"/>
          <w:lang w:val="nl-NL"/>
        </w:rPr>
        <w:t xml:space="preserve"> Gemakshalve worden gemiddelde data getoond, categoriale analyse uitgevoerd met de van Elteren test</w:t>
      </w:r>
    </w:p>
    <w:p w14:paraId="0F969C00" w14:textId="77777777" w:rsidR="00E9082F" w:rsidRPr="000921DE" w:rsidRDefault="00E9082F" w:rsidP="00F90939">
      <w:pPr>
        <w:keepNext/>
        <w:keepLines/>
        <w:widowControl w:val="0"/>
        <w:rPr>
          <w:color w:val="000000"/>
          <w:szCs w:val="22"/>
          <w:lang w:val="en-US"/>
        </w:rPr>
      </w:pPr>
      <w:r w:rsidRPr="000921DE">
        <w:rPr>
          <w:color w:val="000000"/>
          <w:szCs w:val="22"/>
          <w:lang w:val="en-US"/>
        </w:rPr>
        <w:t xml:space="preserve">ITT: Intent-To-Treat; RDO: Retrieved </w:t>
      </w:r>
      <w:proofErr w:type="gramStart"/>
      <w:r w:rsidRPr="000921DE">
        <w:rPr>
          <w:color w:val="000000"/>
          <w:szCs w:val="22"/>
          <w:lang w:val="en-US"/>
        </w:rPr>
        <w:t>Drop Outs</w:t>
      </w:r>
      <w:proofErr w:type="gramEnd"/>
      <w:r w:rsidRPr="000921DE">
        <w:rPr>
          <w:color w:val="000000"/>
          <w:szCs w:val="22"/>
          <w:lang w:val="en-US"/>
        </w:rPr>
        <w:t>; LOCF: Last Observation Carried Forward</w:t>
      </w:r>
    </w:p>
    <w:p w14:paraId="1FEB6954" w14:textId="77777777" w:rsidR="00E9082F" w:rsidRPr="000921DE" w:rsidRDefault="00E9082F" w:rsidP="00F90939">
      <w:pPr>
        <w:widowControl w:val="0"/>
        <w:tabs>
          <w:tab w:val="left" w:pos="-142"/>
        </w:tabs>
        <w:rPr>
          <w:color w:val="000000"/>
          <w:szCs w:val="22"/>
          <w:lang w:val="en-US"/>
        </w:rPr>
      </w:pPr>
    </w:p>
    <w:p w14:paraId="25346E00" w14:textId="77777777" w:rsidR="00E9082F" w:rsidRPr="00B57C75" w:rsidRDefault="00E9082F" w:rsidP="00F90939">
      <w:pPr>
        <w:widowControl w:val="0"/>
        <w:rPr>
          <w:color w:val="000000"/>
          <w:szCs w:val="22"/>
          <w:lang w:val="nl-NL"/>
        </w:rPr>
      </w:pPr>
      <w:r w:rsidRPr="00B57C75">
        <w:rPr>
          <w:color w:val="000000"/>
          <w:szCs w:val="22"/>
          <w:lang w:val="nl-NL"/>
        </w:rPr>
        <w:t>Alhoewel een behandelingseffect is aangetoond in de gehele studiepopulatie, suggereren de gegevens een groter behandelingseffect ten opzichte van placebo in de subgroep van patiënten met matige dementie geassocieerd met de ziekte van Parkinson. Evenzo werd er een groter behandelingseffect waargenomen bij parkinsonpatiënten met visuele hallucinaties (zie Tabel 6).</w:t>
      </w:r>
    </w:p>
    <w:p w14:paraId="676CC1AD" w14:textId="77777777" w:rsidR="00E9082F" w:rsidRPr="00B57C75" w:rsidRDefault="00E9082F" w:rsidP="00F90939">
      <w:pPr>
        <w:widowControl w:val="0"/>
        <w:rPr>
          <w:color w:val="000000"/>
          <w:szCs w:val="22"/>
          <w:lang w:val="nl-NL"/>
        </w:rPr>
      </w:pPr>
    </w:p>
    <w:p w14:paraId="524EF538" w14:textId="77777777" w:rsidR="00E9082F" w:rsidRPr="00B57C75" w:rsidRDefault="00E9082F" w:rsidP="00F90939">
      <w:pPr>
        <w:keepNext/>
        <w:keepLines/>
        <w:widowControl w:val="0"/>
        <w:rPr>
          <w:b/>
          <w:color w:val="000000"/>
          <w:szCs w:val="22"/>
          <w:lang w:val="nl-NL"/>
        </w:rPr>
      </w:pPr>
      <w:r w:rsidRPr="00B57C75">
        <w:rPr>
          <w:b/>
          <w:color w:val="000000"/>
          <w:szCs w:val="22"/>
          <w:lang w:val="nl-NL"/>
        </w:rPr>
        <w:lastRenderedPageBreak/>
        <w:t>Tabel 6</w:t>
      </w:r>
    </w:p>
    <w:p w14:paraId="3A224A59" w14:textId="77777777" w:rsidR="00E9082F" w:rsidRPr="00B57C75" w:rsidRDefault="00E9082F" w:rsidP="00F90939">
      <w:pPr>
        <w:keepNext/>
        <w:keepLines/>
        <w:widowControl w:val="0"/>
        <w:rPr>
          <w:color w:val="000000"/>
          <w:szCs w:val="22"/>
          <w:lang w:val="nl-N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gridCol w:w="1491"/>
        <w:gridCol w:w="1434"/>
        <w:gridCol w:w="1557"/>
        <w:gridCol w:w="1319"/>
      </w:tblGrid>
      <w:tr w:rsidR="00E9082F" w:rsidRPr="00B57C75" w14:paraId="4FFEF81E" w14:textId="77777777">
        <w:tc>
          <w:tcPr>
            <w:tcW w:w="2628" w:type="dxa"/>
            <w:tcBorders>
              <w:bottom w:val="single" w:sz="4" w:space="0" w:color="auto"/>
              <w:right w:val="single" w:sz="4" w:space="0" w:color="auto"/>
            </w:tcBorders>
          </w:tcPr>
          <w:p w14:paraId="508B0C7A" w14:textId="77777777" w:rsidR="00E9082F" w:rsidRPr="00B57C75" w:rsidRDefault="00E9082F" w:rsidP="00F90939">
            <w:pPr>
              <w:keepNext/>
              <w:keepLines/>
              <w:widowControl w:val="0"/>
              <w:rPr>
                <w:b/>
                <w:color w:val="000000"/>
                <w:szCs w:val="22"/>
                <w:lang w:val="nl-NL"/>
              </w:rPr>
            </w:pPr>
            <w:r w:rsidRPr="00B57C75">
              <w:rPr>
                <w:b/>
                <w:color w:val="000000"/>
                <w:szCs w:val="22"/>
                <w:lang w:val="nl-NL"/>
              </w:rPr>
              <w:t>Dementie geassocieerd met de ziekte van Parkinson</w:t>
            </w:r>
          </w:p>
        </w:tc>
        <w:tc>
          <w:tcPr>
            <w:tcW w:w="1491" w:type="dxa"/>
            <w:tcBorders>
              <w:top w:val="single" w:sz="4" w:space="0" w:color="auto"/>
              <w:left w:val="single" w:sz="4" w:space="0" w:color="auto"/>
              <w:bottom w:val="single" w:sz="4" w:space="0" w:color="auto"/>
              <w:right w:val="single" w:sz="4" w:space="0" w:color="auto"/>
            </w:tcBorders>
          </w:tcPr>
          <w:p w14:paraId="016A7D7D" w14:textId="77777777" w:rsidR="00E9082F" w:rsidRPr="00B57C75" w:rsidRDefault="00E9082F" w:rsidP="00F90939">
            <w:pPr>
              <w:keepNext/>
              <w:keepLines/>
              <w:widowControl w:val="0"/>
              <w:rPr>
                <w:b/>
                <w:color w:val="000000"/>
                <w:szCs w:val="22"/>
                <w:lang w:val="nl-NL"/>
              </w:rPr>
            </w:pPr>
            <w:r w:rsidRPr="00B57C75">
              <w:rPr>
                <w:b/>
                <w:color w:val="000000"/>
                <w:szCs w:val="22"/>
                <w:lang w:val="nl-NL"/>
              </w:rPr>
              <w:t>ADAS-Cog</w:t>
            </w:r>
          </w:p>
          <w:p w14:paraId="6D5CDDBA" w14:textId="77777777" w:rsidR="00E9082F" w:rsidRPr="00B57C75" w:rsidRDefault="00E9082F" w:rsidP="00F90939">
            <w:pPr>
              <w:keepNext/>
              <w:keepLines/>
              <w:widowControl w:val="0"/>
              <w:rPr>
                <w:b/>
                <w:color w:val="000000"/>
                <w:szCs w:val="22"/>
                <w:lang w:val="nl-NL"/>
              </w:rPr>
            </w:pPr>
            <w:r w:rsidRPr="00B57C75">
              <w:rPr>
                <w:b/>
                <w:color w:val="000000"/>
                <w:szCs w:val="22"/>
                <w:lang w:val="nl-NL"/>
              </w:rPr>
              <w:t>Exelon</w:t>
            </w:r>
          </w:p>
          <w:p w14:paraId="1EB3270E" w14:textId="77777777" w:rsidR="00E9082F" w:rsidRPr="00B57C75" w:rsidRDefault="00E9082F" w:rsidP="00F90939">
            <w:pPr>
              <w:keepNext/>
              <w:keepLines/>
              <w:widowControl w:val="0"/>
              <w:rPr>
                <w:color w:val="000000"/>
                <w:szCs w:val="22"/>
                <w:lang w:val="nl-NL"/>
              </w:rPr>
            </w:pPr>
          </w:p>
        </w:tc>
        <w:tc>
          <w:tcPr>
            <w:tcW w:w="1434" w:type="dxa"/>
            <w:tcBorders>
              <w:top w:val="single" w:sz="4" w:space="0" w:color="auto"/>
              <w:left w:val="single" w:sz="4" w:space="0" w:color="auto"/>
              <w:bottom w:val="single" w:sz="4" w:space="0" w:color="auto"/>
              <w:right w:val="single" w:sz="4" w:space="0" w:color="auto"/>
            </w:tcBorders>
          </w:tcPr>
          <w:p w14:paraId="59EDF41D" w14:textId="77777777" w:rsidR="00E9082F" w:rsidRPr="00B57C75" w:rsidRDefault="00E9082F" w:rsidP="00F90939">
            <w:pPr>
              <w:keepNext/>
              <w:keepLines/>
              <w:widowControl w:val="0"/>
              <w:rPr>
                <w:b/>
                <w:color w:val="000000"/>
                <w:szCs w:val="22"/>
                <w:lang w:val="nl-NL"/>
              </w:rPr>
            </w:pPr>
            <w:r w:rsidRPr="00B57C75">
              <w:rPr>
                <w:b/>
                <w:color w:val="000000"/>
                <w:szCs w:val="22"/>
                <w:lang w:val="nl-NL"/>
              </w:rPr>
              <w:t>ADAS-Cog</w:t>
            </w:r>
          </w:p>
          <w:p w14:paraId="18BAE6F0" w14:textId="77777777" w:rsidR="00E9082F" w:rsidRPr="00B57C75" w:rsidRDefault="00E9082F" w:rsidP="00F90939">
            <w:pPr>
              <w:keepNext/>
              <w:keepLines/>
              <w:widowControl w:val="0"/>
              <w:rPr>
                <w:b/>
                <w:color w:val="000000"/>
                <w:szCs w:val="22"/>
                <w:lang w:val="nl-NL"/>
              </w:rPr>
            </w:pPr>
            <w:r w:rsidRPr="00B57C75">
              <w:rPr>
                <w:b/>
                <w:color w:val="000000"/>
                <w:szCs w:val="22"/>
                <w:lang w:val="nl-NL"/>
              </w:rPr>
              <w:t>Placebo</w:t>
            </w:r>
          </w:p>
          <w:p w14:paraId="553A35F7" w14:textId="77777777" w:rsidR="00E9082F" w:rsidRPr="00B57C75" w:rsidRDefault="00E9082F" w:rsidP="00F90939">
            <w:pPr>
              <w:keepNext/>
              <w:keepLines/>
              <w:widowControl w:val="0"/>
              <w:rPr>
                <w:color w:val="000000"/>
                <w:szCs w:val="22"/>
                <w:lang w:val="nl-NL"/>
              </w:rPr>
            </w:pPr>
          </w:p>
        </w:tc>
        <w:tc>
          <w:tcPr>
            <w:tcW w:w="1557" w:type="dxa"/>
            <w:tcBorders>
              <w:top w:val="single" w:sz="4" w:space="0" w:color="auto"/>
              <w:left w:val="single" w:sz="4" w:space="0" w:color="auto"/>
              <w:bottom w:val="single" w:sz="4" w:space="0" w:color="auto"/>
              <w:right w:val="single" w:sz="4" w:space="0" w:color="auto"/>
            </w:tcBorders>
          </w:tcPr>
          <w:p w14:paraId="35352816" w14:textId="77777777" w:rsidR="00E9082F" w:rsidRPr="00B57C75" w:rsidRDefault="00E9082F" w:rsidP="00F90939">
            <w:pPr>
              <w:keepNext/>
              <w:keepLines/>
              <w:widowControl w:val="0"/>
              <w:rPr>
                <w:b/>
                <w:color w:val="000000"/>
                <w:szCs w:val="22"/>
                <w:lang w:val="nl-NL"/>
              </w:rPr>
            </w:pPr>
            <w:r w:rsidRPr="00B57C75">
              <w:rPr>
                <w:b/>
                <w:color w:val="000000"/>
                <w:szCs w:val="22"/>
                <w:lang w:val="nl-NL"/>
              </w:rPr>
              <w:t>ADAS-Cog</w:t>
            </w:r>
          </w:p>
          <w:p w14:paraId="534FA849" w14:textId="77777777" w:rsidR="00E9082F" w:rsidRPr="00B57C75" w:rsidRDefault="00E9082F" w:rsidP="00F90939">
            <w:pPr>
              <w:keepNext/>
              <w:keepLines/>
              <w:widowControl w:val="0"/>
              <w:rPr>
                <w:b/>
                <w:color w:val="000000"/>
                <w:szCs w:val="22"/>
                <w:lang w:val="nl-NL"/>
              </w:rPr>
            </w:pPr>
            <w:r w:rsidRPr="00B57C75">
              <w:rPr>
                <w:b/>
                <w:color w:val="000000"/>
                <w:szCs w:val="22"/>
                <w:lang w:val="nl-NL"/>
              </w:rPr>
              <w:t>Exelon</w:t>
            </w:r>
          </w:p>
          <w:p w14:paraId="31F7DF9F" w14:textId="77777777" w:rsidR="00E9082F" w:rsidRPr="00B57C75" w:rsidRDefault="00E9082F" w:rsidP="00F90939">
            <w:pPr>
              <w:keepNext/>
              <w:keepLines/>
              <w:widowControl w:val="0"/>
              <w:rPr>
                <w:color w:val="000000"/>
                <w:szCs w:val="22"/>
                <w:lang w:val="nl-NL"/>
              </w:rPr>
            </w:pPr>
          </w:p>
        </w:tc>
        <w:tc>
          <w:tcPr>
            <w:tcW w:w="1319" w:type="dxa"/>
            <w:tcBorders>
              <w:left w:val="single" w:sz="4" w:space="0" w:color="auto"/>
              <w:bottom w:val="single" w:sz="4" w:space="0" w:color="auto"/>
            </w:tcBorders>
          </w:tcPr>
          <w:p w14:paraId="0D4AAE35" w14:textId="77777777" w:rsidR="00E9082F" w:rsidRPr="00B57C75" w:rsidRDefault="00E9082F" w:rsidP="00F90939">
            <w:pPr>
              <w:keepNext/>
              <w:keepLines/>
              <w:widowControl w:val="0"/>
              <w:rPr>
                <w:b/>
                <w:color w:val="000000"/>
                <w:szCs w:val="22"/>
                <w:lang w:val="nl-NL"/>
              </w:rPr>
            </w:pPr>
            <w:r w:rsidRPr="00B57C75">
              <w:rPr>
                <w:b/>
                <w:color w:val="000000"/>
                <w:szCs w:val="22"/>
                <w:lang w:val="nl-NL"/>
              </w:rPr>
              <w:t>ADAS-Cog</w:t>
            </w:r>
          </w:p>
          <w:p w14:paraId="0509D9C2" w14:textId="77777777" w:rsidR="00E9082F" w:rsidRPr="00B57C75" w:rsidRDefault="00E9082F" w:rsidP="00F90939">
            <w:pPr>
              <w:keepNext/>
              <w:keepLines/>
              <w:widowControl w:val="0"/>
              <w:rPr>
                <w:b/>
                <w:color w:val="000000"/>
                <w:szCs w:val="22"/>
                <w:lang w:val="nl-NL"/>
              </w:rPr>
            </w:pPr>
            <w:r w:rsidRPr="00B57C75">
              <w:rPr>
                <w:b/>
                <w:color w:val="000000"/>
                <w:szCs w:val="22"/>
                <w:lang w:val="nl-NL"/>
              </w:rPr>
              <w:t>Placebo</w:t>
            </w:r>
          </w:p>
          <w:p w14:paraId="65F3AB49" w14:textId="77777777" w:rsidR="00E9082F" w:rsidRPr="00B57C75" w:rsidRDefault="00E9082F" w:rsidP="00F90939">
            <w:pPr>
              <w:keepNext/>
              <w:keepLines/>
              <w:widowControl w:val="0"/>
              <w:rPr>
                <w:color w:val="000000"/>
                <w:szCs w:val="22"/>
                <w:lang w:val="nl-NL"/>
              </w:rPr>
            </w:pPr>
          </w:p>
        </w:tc>
      </w:tr>
      <w:tr w:rsidR="00E9082F" w:rsidRPr="00B57C75" w14:paraId="129A9281" w14:textId="77777777">
        <w:trPr>
          <w:trHeight w:val="128"/>
        </w:trPr>
        <w:tc>
          <w:tcPr>
            <w:tcW w:w="2628" w:type="dxa"/>
            <w:tcBorders>
              <w:top w:val="single" w:sz="4" w:space="0" w:color="auto"/>
              <w:bottom w:val="single" w:sz="4" w:space="0" w:color="auto"/>
              <w:right w:val="single" w:sz="4" w:space="0" w:color="auto"/>
            </w:tcBorders>
          </w:tcPr>
          <w:p w14:paraId="0381869F" w14:textId="77777777" w:rsidR="00E9082F" w:rsidRPr="00B57C75" w:rsidRDefault="00E9082F" w:rsidP="00F90939">
            <w:pPr>
              <w:keepNext/>
              <w:keepLines/>
              <w:widowControl w:val="0"/>
              <w:rPr>
                <w:color w:val="000000"/>
                <w:szCs w:val="22"/>
                <w:lang w:val="nl-NL"/>
              </w:rPr>
            </w:pPr>
          </w:p>
        </w:tc>
        <w:tc>
          <w:tcPr>
            <w:tcW w:w="2925" w:type="dxa"/>
            <w:gridSpan w:val="2"/>
            <w:tcBorders>
              <w:top w:val="single" w:sz="4" w:space="0" w:color="auto"/>
              <w:left w:val="single" w:sz="4" w:space="0" w:color="auto"/>
              <w:bottom w:val="single" w:sz="4" w:space="0" w:color="auto"/>
              <w:right w:val="single" w:sz="4" w:space="0" w:color="auto"/>
            </w:tcBorders>
          </w:tcPr>
          <w:p w14:paraId="1B162E92" w14:textId="77777777" w:rsidR="00E9082F" w:rsidRPr="00B57C75" w:rsidRDefault="00E9082F" w:rsidP="00F90939">
            <w:pPr>
              <w:keepNext/>
              <w:keepLines/>
              <w:widowControl w:val="0"/>
              <w:rPr>
                <w:color w:val="000000"/>
                <w:szCs w:val="22"/>
                <w:lang w:val="nl-NL"/>
              </w:rPr>
            </w:pPr>
            <w:r w:rsidRPr="00B57C75">
              <w:rPr>
                <w:b/>
                <w:color w:val="000000"/>
                <w:szCs w:val="22"/>
                <w:lang w:val="nl-NL"/>
              </w:rPr>
              <w:t>Patiënten met visuele hallucinaties</w:t>
            </w:r>
          </w:p>
        </w:tc>
        <w:tc>
          <w:tcPr>
            <w:tcW w:w="2876" w:type="dxa"/>
            <w:gridSpan w:val="2"/>
            <w:tcBorders>
              <w:top w:val="single" w:sz="4" w:space="0" w:color="auto"/>
              <w:left w:val="single" w:sz="4" w:space="0" w:color="auto"/>
              <w:bottom w:val="single" w:sz="4" w:space="0" w:color="auto"/>
            </w:tcBorders>
          </w:tcPr>
          <w:p w14:paraId="3D056258" w14:textId="77777777" w:rsidR="00E9082F" w:rsidRPr="00B57C75" w:rsidRDefault="00E9082F" w:rsidP="00F90939">
            <w:pPr>
              <w:keepNext/>
              <w:keepLines/>
              <w:widowControl w:val="0"/>
              <w:rPr>
                <w:b/>
                <w:color w:val="000000"/>
                <w:szCs w:val="22"/>
                <w:lang w:val="nl-NL"/>
              </w:rPr>
            </w:pPr>
            <w:r w:rsidRPr="00B57C75">
              <w:rPr>
                <w:b/>
                <w:color w:val="000000"/>
                <w:szCs w:val="22"/>
                <w:lang w:val="nl-NL"/>
              </w:rPr>
              <w:t>Patiënten zonder visuele hallucinaties</w:t>
            </w:r>
          </w:p>
        </w:tc>
      </w:tr>
      <w:tr w:rsidR="00E9082F" w:rsidRPr="00B57C75" w14:paraId="20D6D3C8" w14:textId="77777777">
        <w:tc>
          <w:tcPr>
            <w:tcW w:w="2628" w:type="dxa"/>
            <w:tcBorders>
              <w:top w:val="single" w:sz="4" w:space="0" w:color="auto"/>
              <w:right w:val="single" w:sz="4" w:space="0" w:color="auto"/>
            </w:tcBorders>
          </w:tcPr>
          <w:p w14:paraId="4EF30BBF" w14:textId="77777777" w:rsidR="00E9082F" w:rsidRPr="00B57C75" w:rsidRDefault="00E9082F" w:rsidP="00F90939">
            <w:pPr>
              <w:keepNext/>
              <w:keepLines/>
              <w:widowControl w:val="0"/>
              <w:rPr>
                <w:b/>
                <w:color w:val="000000"/>
                <w:szCs w:val="22"/>
                <w:lang w:val="nl-NL"/>
              </w:rPr>
            </w:pPr>
          </w:p>
        </w:tc>
        <w:tc>
          <w:tcPr>
            <w:tcW w:w="1491" w:type="dxa"/>
            <w:tcBorders>
              <w:top w:val="single" w:sz="4" w:space="0" w:color="auto"/>
              <w:left w:val="single" w:sz="4" w:space="0" w:color="auto"/>
              <w:bottom w:val="nil"/>
              <w:right w:val="single" w:sz="4" w:space="0" w:color="auto"/>
            </w:tcBorders>
          </w:tcPr>
          <w:p w14:paraId="5D1670A8" w14:textId="77777777" w:rsidR="00E9082F" w:rsidRPr="00B57C75" w:rsidRDefault="00E9082F" w:rsidP="00F90939">
            <w:pPr>
              <w:keepNext/>
              <w:keepLines/>
              <w:widowControl w:val="0"/>
              <w:rPr>
                <w:color w:val="000000"/>
                <w:szCs w:val="22"/>
                <w:lang w:val="nl-NL"/>
              </w:rPr>
            </w:pPr>
          </w:p>
        </w:tc>
        <w:tc>
          <w:tcPr>
            <w:tcW w:w="1434" w:type="dxa"/>
            <w:tcBorders>
              <w:top w:val="single" w:sz="4" w:space="0" w:color="auto"/>
              <w:left w:val="single" w:sz="4" w:space="0" w:color="auto"/>
              <w:bottom w:val="nil"/>
              <w:right w:val="single" w:sz="4" w:space="0" w:color="auto"/>
            </w:tcBorders>
          </w:tcPr>
          <w:p w14:paraId="40ECC7CE" w14:textId="77777777" w:rsidR="00E9082F" w:rsidRPr="00B57C75" w:rsidRDefault="00E9082F" w:rsidP="00F90939">
            <w:pPr>
              <w:keepNext/>
              <w:keepLines/>
              <w:widowControl w:val="0"/>
              <w:rPr>
                <w:color w:val="000000"/>
                <w:szCs w:val="22"/>
                <w:lang w:val="nl-NL"/>
              </w:rPr>
            </w:pPr>
          </w:p>
        </w:tc>
        <w:tc>
          <w:tcPr>
            <w:tcW w:w="1557" w:type="dxa"/>
            <w:tcBorders>
              <w:top w:val="single" w:sz="4" w:space="0" w:color="auto"/>
              <w:left w:val="single" w:sz="4" w:space="0" w:color="auto"/>
              <w:bottom w:val="nil"/>
              <w:right w:val="single" w:sz="4" w:space="0" w:color="auto"/>
            </w:tcBorders>
          </w:tcPr>
          <w:p w14:paraId="56B9FD74" w14:textId="77777777" w:rsidR="00E9082F" w:rsidRPr="00B57C75" w:rsidRDefault="00E9082F" w:rsidP="00F90939">
            <w:pPr>
              <w:keepNext/>
              <w:keepLines/>
              <w:widowControl w:val="0"/>
              <w:rPr>
                <w:color w:val="000000"/>
                <w:szCs w:val="22"/>
                <w:lang w:val="nl-NL"/>
              </w:rPr>
            </w:pPr>
          </w:p>
        </w:tc>
        <w:tc>
          <w:tcPr>
            <w:tcW w:w="1319" w:type="dxa"/>
            <w:tcBorders>
              <w:top w:val="single" w:sz="4" w:space="0" w:color="auto"/>
              <w:left w:val="single" w:sz="4" w:space="0" w:color="auto"/>
            </w:tcBorders>
          </w:tcPr>
          <w:p w14:paraId="383D4041" w14:textId="77777777" w:rsidR="00E9082F" w:rsidRPr="00B57C75" w:rsidRDefault="00E9082F" w:rsidP="00F90939">
            <w:pPr>
              <w:keepNext/>
              <w:keepLines/>
              <w:widowControl w:val="0"/>
              <w:rPr>
                <w:color w:val="000000"/>
                <w:szCs w:val="22"/>
                <w:lang w:val="nl-NL"/>
              </w:rPr>
            </w:pPr>
          </w:p>
        </w:tc>
      </w:tr>
      <w:tr w:rsidR="00E9082F" w:rsidRPr="00B57C75" w14:paraId="40278B01" w14:textId="77777777">
        <w:tc>
          <w:tcPr>
            <w:tcW w:w="2628" w:type="dxa"/>
            <w:tcBorders>
              <w:right w:val="single" w:sz="4" w:space="0" w:color="auto"/>
            </w:tcBorders>
          </w:tcPr>
          <w:p w14:paraId="6C877526" w14:textId="77777777" w:rsidR="00E9082F" w:rsidRPr="00B57C75" w:rsidRDefault="00E9082F" w:rsidP="00F90939">
            <w:pPr>
              <w:keepNext/>
              <w:keepLines/>
              <w:widowControl w:val="0"/>
              <w:rPr>
                <w:color w:val="000000"/>
                <w:szCs w:val="22"/>
                <w:lang w:val="nl-NL"/>
              </w:rPr>
            </w:pPr>
            <w:r w:rsidRPr="00B57C75">
              <w:rPr>
                <w:b/>
                <w:color w:val="000000"/>
                <w:szCs w:val="22"/>
                <w:lang w:val="nl-NL"/>
              </w:rPr>
              <w:t>ITT + RDO populatie</w:t>
            </w:r>
          </w:p>
        </w:tc>
        <w:tc>
          <w:tcPr>
            <w:tcW w:w="1491" w:type="dxa"/>
            <w:tcBorders>
              <w:top w:val="nil"/>
              <w:left w:val="single" w:sz="4" w:space="0" w:color="auto"/>
              <w:bottom w:val="nil"/>
              <w:right w:val="single" w:sz="4" w:space="0" w:color="auto"/>
            </w:tcBorders>
          </w:tcPr>
          <w:p w14:paraId="23A61650" w14:textId="77777777" w:rsidR="00E9082F" w:rsidRPr="00B57C75" w:rsidRDefault="00E9082F" w:rsidP="00F90939">
            <w:pPr>
              <w:keepNext/>
              <w:keepLines/>
              <w:widowControl w:val="0"/>
              <w:rPr>
                <w:color w:val="000000"/>
                <w:szCs w:val="22"/>
                <w:lang w:val="nl-NL"/>
              </w:rPr>
            </w:pPr>
            <w:r w:rsidRPr="00B57C75">
              <w:rPr>
                <w:color w:val="000000"/>
                <w:szCs w:val="22"/>
                <w:lang w:val="nl-NL"/>
              </w:rPr>
              <w:t>(n=107)</w:t>
            </w:r>
          </w:p>
        </w:tc>
        <w:tc>
          <w:tcPr>
            <w:tcW w:w="1434" w:type="dxa"/>
            <w:tcBorders>
              <w:top w:val="nil"/>
              <w:left w:val="single" w:sz="4" w:space="0" w:color="auto"/>
              <w:bottom w:val="nil"/>
              <w:right w:val="single" w:sz="4" w:space="0" w:color="auto"/>
            </w:tcBorders>
          </w:tcPr>
          <w:p w14:paraId="35B2B6EE" w14:textId="77777777" w:rsidR="00E9082F" w:rsidRPr="00B57C75" w:rsidRDefault="00E9082F" w:rsidP="00F90939">
            <w:pPr>
              <w:keepNext/>
              <w:keepLines/>
              <w:widowControl w:val="0"/>
              <w:rPr>
                <w:color w:val="000000"/>
                <w:szCs w:val="22"/>
                <w:lang w:val="nl-NL"/>
              </w:rPr>
            </w:pPr>
            <w:r w:rsidRPr="00B57C75">
              <w:rPr>
                <w:color w:val="000000"/>
                <w:szCs w:val="22"/>
                <w:lang w:val="nl-NL"/>
              </w:rPr>
              <w:t>(n=60)</w:t>
            </w:r>
          </w:p>
        </w:tc>
        <w:tc>
          <w:tcPr>
            <w:tcW w:w="1557" w:type="dxa"/>
            <w:tcBorders>
              <w:top w:val="nil"/>
              <w:left w:val="single" w:sz="4" w:space="0" w:color="auto"/>
              <w:bottom w:val="nil"/>
              <w:right w:val="single" w:sz="4" w:space="0" w:color="auto"/>
            </w:tcBorders>
          </w:tcPr>
          <w:p w14:paraId="2420A752" w14:textId="77777777" w:rsidR="00E9082F" w:rsidRPr="00B57C75" w:rsidRDefault="00E9082F" w:rsidP="00F90939">
            <w:pPr>
              <w:keepNext/>
              <w:keepLines/>
              <w:widowControl w:val="0"/>
              <w:rPr>
                <w:color w:val="000000"/>
                <w:szCs w:val="22"/>
                <w:lang w:val="nl-NL"/>
              </w:rPr>
            </w:pPr>
            <w:r w:rsidRPr="00B57C75">
              <w:rPr>
                <w:color w:val="000000"/>
                <w:szCs w:val="22"/>
                <w:lang w:val="nl-NL"/>
              </w:rPr>
              <w:t>(n=220)</w:t>
            </w:r>
          </w:p>
        </w:tc>
        <w:tc>
          <w:tcPr>
            <w:tcW w:w="1319" w:type="dxa"/>
            <w:tcBorders>
              <w:left w:val="single" w:sz="4" w:space="0" w:color="auto"/>
            </w:tcBorders>
          </w:tcPr>
          <w:p w14:paraId="13BFCCFC" w14:textId="77777777" w:rsidR="00E9082F" w:rsidRPr="00B57C75" w:rsidRDefault="00E9082F" w:rsidP="00F90939">
            <w:pPr>
              <w:keepNext/>
              <w:keepLines/>
              <w:widowControl w:val="0"/>
              <w:rPr>
                <w:color w:val="000000"/>
                <w:szCs w:val="22"/>
                <w:lang w:val="nl-NL"/>
              </w:rPr>
            </w:pPr>
            <w:r w:rsidRPr="00B57C75">
              <w:rPr>
                <w:color w:val="000000"/>
                <w:szCs w:val="22"/>
                <w:lang w:val="nl-NL"/>
              </w:rPr>
              <w:t>(n=101)</w:t>
            </w:r>
          </w:p>
        </w:tc>
      </w:tr>
      <w:tr w:rsidR="00E9082F" w:rsidRPr="00B57C75" w14:paraId="4F96F34E" w14:textId="77777777">
        <w:tc>
          <w:tcPr>
            <w:tcW w:w="2628" w:type="dxa"/>
            <w:tcBorders>
              <w:right w:val="single" w:sz="4" w:space="0" w:color="auto"/>
            </w:tcBorders>
          </w:tcPr>
          <w:p w14:paraId="480C8CB0" w14:textId="77777777" w:rsidR="00E9082F" w:rsidRPr="00B57C75" w:rsidRDefault="00E9082F" w:rsidP="00F90939">
            <w:pPr>
              <w:keepNext/>
              <w:keepLines/>
              <w:widowControl w:val="0"/>
              <w:rPr>
                <w:color w:val="000000"/>
                <w:szCs w:val="22"/>
                <w:lang w:val="nl-NL"/>
              </w:rPr>
            </w:pPr>
          </w:p>
        </w:tc>
        <w:tc>
          <w:tcPr>
            <w:tcW w:w="1491" w:type="dxa"/>
            <w:tcBorders>
              <w:top w:val="nil"/>
              <w:left w:val="single" w:sz="4" w:space="0" w:color="auto"/>
              <w:bottom w:val="nil"/>
              <w:right w:val="single" w:sz="4" w:space="0" w:color="auto"/>
            </w:tcBorders>
          </w:tcPr>
          <w:p w14:paraId="247E2849" w14:textId="77777777" w:rsidR="00E9082F" w:rsidRPr="00B57C75" w:rsidRDefault="00E9082F" w:rsidP="00F90939">
            <w:pPr>
              <w:keepNext/>
              <w:keepLines/>
              <w:widowControl w:val="0"/>
              <w:rPr>
                <w:color w:val="000000"/>
                <w:szCs w:val="22"/>
                <w:lang w:val="nl-NL"/>
              </w:rPr>
            </w:pPr>
          </w:p>
        </w:tc>
        <w:tc>
          <w:tcPr>
            <w:tcW w:w="1434" w:type="dxa"/>
            <w:tcBorders>
              <w:top w:val="nil"/>
              <w:left w:val="single" w:sz="4" w:space="0" w:color="auto"/>
              <w:bottom w:val="nil"/>
              <w:right w:val="single" w:sz="4" w:space="0" w:color="auto"/>
            </w:tcBorders>
          </w:tcPr>
          <w:p w14:paraId="16DC4506" w14:textId="77777777" w:rsidR="00E9082F" w:rsidRPr="00B57C75" w:rsidRDefault="00E9082F" w:rsidP="00F90939">
            <w:pPr>
              <w:keepNext/>
              <w:keepLines/>
              <w:widowControl w:val="0"/>
              <w:rPr>
                <w:color w:val="000000"/>
                <w:szCs w:val="22"/>
                <w:lang w:val="nl-NL"/>
              </w:rPr>
            </w:pPr>
          </w:p>
        </w:tc>
        <w:tc>
          <w:tcPr>
            <w:tcW w:w="1557" w:type="dxa"/>
            <w:tcBorders>
              <w:top w:val="nil"/>
              <w:left w:val="single" w:sz="4" w:space="0" w:color="auto"/>
              <w:bottom w:val="nil"/>
              <w:right w:val="single" w:sz="4" w:space="0" w:color="auto"/>
            </w:tcBorders>
          </w:tcPr>
          <w:p w14:paraId="1B50BC1E" w14:textId="77777777" w:rsidR="00E9082F" w:rsidRPr="00B57C75" w:rsidRDefault="00E9082F" w:rsidP="00F90939">
            <w:pPr>
              <w:keepNext/>
              <w:keepLines/>
              <w:widowControl w:val="0"/>
              <w:rPr>
                <w:color w:val="000000"/>
                <w:szCs w:val="22"/>
                <w:lang w:val="nl-NL"/>
              </w:rPr>
            </w:pPr>
          </w:p>
        </w:tc>
        <w:tc>
          <w:tcPr>
            <w:tcW w:w="1319" w:type="dxa"/>
            <w:tcBorders>
              <w:left w:val="single" w:sz="4" w:space="0" w:color="auto"/>
            </w:tcBorders>
          </w:tcPr>
          <w:p w14:paraId="034D8293" w14:textId="77777777" w:rsidR="00E9082F" w:rsidRPr="00B57C75" w:rsidRDefault="00E9082F" w:rsidP="00F90939">
            <w:pPr>
              <w:keepNext/>
              <w:keepLines/>
              <w:widowControl w:val="0"/>
              <w:rPr>
                <w:color w:val="000000"/>
                <w:szCs w:val="22"/>
                <w:lang w:val="nl-NL"/>
              </w:rPr>
            </w:pPr>
          </w:p>
        </w:tc>
      </w:tr>
      <w:tr w:rsidR="00E9082F" w:rsidRPr="00B57C75" w14:paraId="1F60F440" w14:textId="77777777">
        <w:tc>
          <w:tcPr>
            <w:tcW w:w="2628" w:type="dxa"/>
            <w:tcBorders>
              <w:right w:val="single" w:sz="4" w:space="0" w:color="auto"/>
            </w:tcBorders>
          </w:tcPr>
          <w:p w14:paraId="6D00D020" w14:textId="77777777" w:rsidR="00E9082F" w:rsidRPr="00B57C75" w:rsidRDefault="00E9082F" w:rsidP="00F90939">
            <w:pPr>
              <w:keepNext/>
              <w:keepLines/>
              <w:widowControl w:val="0"/>
              <w:rPr>
                <w:color w:val="000000"/>
                <w:szCs w:val="22"/>
                <w:lang w:val="nl-NL"/>
              </w:rPr>
            </w:pPr>
            <w:r w:rsidRPr="00B57C75">
              <w:rPr>
                <w:color w:val="000000"/>
                <w:szCs w:val="22"/>
                <w:lang w:val="nl-NL"/>
              </w:rPr>
              <w:t>Gemiddelde basislijn ± SD</w:t>
            </w:r>
          </w:p>
          <w:p w14:paraId="533D55D5" w14:textId="77777777" w:rsidR="00E9082F" w:rsidRPr="00B57C75" w:rsidRDefault="00E9082F" w:rsidP="00F90939">
            <w:pPr>
              <w:keepNext/>
              <w:keepLines/>
              <w:widowControl w:val="0"/>
              <w:rPr>
                <w:color w:val="000000"/>
                <w:szCs w:val="22"/>
                <w:lang w:val="nl-NL"/>
              </w:rPr>
            </w:pPr>
            <w:r w:rsidRPr="00B57C75">
              <w:rPr>
                <w:color w:val="000000"/>
                <w:szCs w:val="22"/>
                <w:lang w:val="nl-NL"/>
              </w:rPr>
              <w:t>Gemiddelde verandering bij 24 weken ± SD</w:t>
            </w:r>
          </w:p>
        </w:tc>
        <w:tc>
          <w:tcPr>
            <w:tcW w:w="1491" w:type="dxa"/>
            <w:tcBorders>
              <w:top w:val="nil"/>
              <w:left w:val="single" w:sz="4" w:space="0" w:color="auto"/>
              <w:bottom w:val="nil"/>
              <w:right w:val="single" w:sz="4" w:space="0" w:color="auto"/>
            </w:tcBorders>
          </w:tcPr>
          <w:p w14:paraId="7312B01B" w14:textId="77777777" w:rsidR="00E9082F" w:rsidRPr="00B57C75" w:rsidRDefault="00E9082F" w:rsidP="00F90939">
            <w:pPr>
              <w:keepNext/>
              <w:keepLines/>
              <w:widowControl w:val="0"/>
              <w:rPr>
                <w:color w:val="000000"/>
                <w:szCs w:val="22"/>
                <w:lang w:val="nl-NL"/>
              </w:rPr>
            </w:pPr>
            <w:r w:rsidRPr="00B57C75">
              <w:rPr>
                <w:color w:val="000000"/>
                <w:szCs w:val="22"/>
                <w:lang w:val="nl-NL"/>
              </w:rPr>
              <w:t>25,4 ± 9,9</w:t>
            </w:r>
          </w:p>
          <w:p w14:paraId="2EFAF2F2" w14:textId="77777777" w:rsidR="00E9082F" w:rsidRPr="00B57C75" w:rsidRDefault="00E9082F" w:rsidP="00F90939">
            <w:pPr>
              <w:keepNext/>
              <w:keepLines/>
              <w:widowControl w:val="0"/>
              <w:rPr>
                <w:b/>
                <w:color w:val="000000"/>
                <w:szCs w:val="22"/>
                <w:lang w:val="nl-NL"/>
              </w:rPr>
            </w:pPr>
            <w:r w:rsidRPr="00B57C75">
              <w:rPr>
                <w:b/>
                <w:color w:val="000000"/>
                <w:szCs w:val="22"/>
                <w:lang w:val="nl-NL"/>
              </w:rPr>
              <w:t>1,0 ± 9,2</w:t>
            </w:r>
          </w:p>
        </w:tc>
        <w:tc>
          <w:tcPr>
            <w:tcW w:w="1434" w:type="dxa"/>
            <w:tcBorders>
              <w:top w:val="nil"/>
              <w:left w:val="single" w:sz="4" w:space="0" w:color="auto"/>
              <w:bottom w:val="nil"/>
              <w:right w:val="single" w:sz="4" w:space="0" w:color="auto"/>
            </w:tcBorders>
          </w:tcPr>
          <w:p w14:paraId="6C47008F" w14:textId="77777777" w:rsidR="00E9082F" w:rsidRPr="00B57C75" w:rsidRDefault="00E9082F" w:rsidP="00F90939">
            <w:pPr>
              <w:keepNext/>
              <w:keepLines/>
              <w:widowControl w:val="0"/>
              <w:rPr>
                <w:color w:val="000000"/>
                <w:szCs w:val="22"/>
                <w:lang w:val="nl-NL"/>
              </w:rPr>
            </w:pPr>
            <w:r w:rsidRPr="00B57C75">
              <w:rPr>
                <w:color w:val="000000"/>
                <w:szCs w:val="22"/>
                <w:lang w:val="nl-NL"/>
              </w:rPr>
              <w:t>27,4 ± 10,4</w:t>
            </w:r>
          </w:p>
          <w:p w14:paraId="7AED5532" w14:textId="77777777" w:rsidR="00E9082F" w:rsidRPr="00B57C75" w:rsidRDefault="00E9082F" w:rsidP="00F90939">
            <w:pPr>
              <w:keepNext/>
              <w:keepLines/>
              <w:widowControl w:val="0"/>
              <w:rPr>
                <w:color w:val="000000"/>
                <w:szCs w:val="22"/>
                <w:lang w:val="nl-NL"/>
              </w:rPr>
            </w:pPr>
            <w:r w:rsidRPr="00B57C75">
              <w:rPr>
                <w:color w:val="000000"/>
                <w:szCs w:val="22"/>
                <w:lang w:val="nl-NL"/>
              </w:rPr>
              <w:t>-2,1 ± 8,3</w:t>
            </w:r>
          </w:p>
        </w:tc>
        <w:tc>
          <w:tcPr>
            <w:tcW w:w="1557" w:type="dxa"/>
            <w:tcBorders>
              <w:top w:val="nil"/>
              <w:left w:val="single" w:sz="4" w:space="0" w:color="auto"/>
              <w:bottom w:val="nil"/>
              <w:right w:val="single" w:sz="4" w:space="0" w:color="auto"/>
            </w:tcBorders>
          </w:tcPr>
          <w:p w14:paraId="7DEA6B0D" w14:textId="77777777" w:rsidR="00E9082F" w:rsidRPr="00B57C75" w:rsidRDefault="00E9082F" w:rsidP="00F90939">
            <w:pPr>
              <w:keepNext/>
              <w:keepLines/>
              <w:widowControl w:val="0"/>
              <w:rPr>
                <w:color w:val="000000"/>
                <w:szCs w:val="22"/>
                <w:lang w:val="nl-NL"/>
              </w:rPr>
            </w:pPr>
            <w:r w:rsidRPr="00B57C75">
              <w:rPr>
                <w:color w:val="000000"/>
                <w:szCs w:val="22"/>
                <w:lang w:val="nl-NL"/>
              </w:rPr>
              <w:t>23,1 ± 10,4</w:t>
            </w:r>
          </w:p>
          <w:p w14:paraId="2519D6B9" w14:textId="77777777" w:rsidR="00E9082F" w:rsidRPr="00B57C75" w:rsidRDefault="00E9082F" w:rsidP="00F90939">
            <w:pPr>
              <w:keepNext/>
              <w:keepLines/>
              <w:widowControl w:val="0"/>
              <w:rPr>
                <w:b/>
                <w:color w:val="000000"/>
                <w:szCs w:val="22"/>
                <w:lang w:val="nl-NL"/>
              </w:rPr>
            </w:pPr>
            <w:r w:rsidRPr="00B57C75">
              <w:rPr>
                <w:b/>
                <w:color w:val="000000"/>
                <w:szCs w:val="22"/>
                <w:lang w:val="nl-NL"/>
              </w:rPr>
              <w:t>2,6 ± 7,6</w:t>
            </w:r>
          </w:p>
        </w:tc>
        <w:tc>
          <w:tcPr>
            <w:tcW w:w="1319" w:type="dxa"/>
            <w:tcBorders>
              <w:left w:val="single" w:sz="4" w:space="0" w:color="auto"/>
            </w:tcBorders>
          </w:tcPr>
          <w:p w14:paraId="6B4F3A91" w14:textId="77777777" w:rsidR="00E9082F" w:rsidRPr="00B57C75" w:rsidRDefault="00E9082F" w:rsidP="00F90939">
            <w:pPr>
              <w:keepNext/>
              <w:keepLines/>
              <w:widowControl w:val="0"/>
              <w:rPr>
                <w:color w:val="000000"/>
                <w:szCs w:val="22"/>
                <w:lang w:val="nl-NL"/>
              </w:rPr>
            </w:pPr>
            <w:r w:rsidRPr="00B57C75">
              <w:rPr>
                <w:color w:val="000000"/>
                <w:szCs w:val="22"/>
                <w:lang w:val="nl-NL"/>
              </w:rPr>
              <w:t>22,5 ± 10,1</w:t>
            </w:r>
          </w:p>
          <w:p w14:paraId="5986B1D4" w14:textId="77777777" w:rsidR="00E9082F" w:rsidRPr="00B57C75" w:rsidRDefault="00E9082F" w:rsidP="00F90939">
            <w:pPr>
              <w:keepNext/>
              <w:keepLines/>
              <w:widowControl w:val="0"/>
              <w:rPr>
                <w:color w:val="000000"/>
                <w:szCs w:val="22"/>
                <w:lang w:val="nl-NL"/>
              </w:rPr>
            </w:pPr>
            <w:r w:rsidRPr="00B57C75">
              <w:rPr>
                <w:color w:val="000000"/>
                <w:szCs w:val="22"/>
                <w:lang w:val="nl-NL"/>
              </w:rPr>
              <w:t>0,1 ± 6,9</w:t>
            </w:r>
          </w:p>
        </w:tc>
      </w:tr>
      <w:tr w:rsidR="00E9082F" w:rsidRPr="00B57C75" w14:paraId="149832D2" w14:textId="77777777">
        <w:tc>
          <w:tcPr>
            <w:tcW w:w="2628" w:type="dxa"/>
            <w:tcBorders>
              <w:right w:val="single" w:sz="4" w:space="0" w:color="auto"/>
            </w:tcBorders>
          </w:tcPr>
          <w:p w14:paraId="6586F3BE" w14:textId="77777777" w:rsidR="00E9082F" w:rsidRPr="00B57C75" w:rsidRDefault="00E9082F" w:rsidP="00F90939">
            <w:pPr>
              <w:keepNext/>
              <w:keepLines/>
              <w:widowControl w:val="0"/>
              <w:rPr>
                <w:color w:val="000000"/>
                <w:szCs w:val="22"/>
                <w:lang w:val="nl-NL"/>
              </w:rPr>
            </w:pPr>
            <w:r w:rsidRPr="00B57C75">
              <w:rPr>
                <w:color w:val="000000"/>
                <w:szCs w:val="22"/>
                <w:lang w:val="nl-NL"/>
              </w:rPr>
              <w:t>Aangepast behandelingsverschil</w:t>
            </w:r>
          </w:p>
        </w:tc>
        <w:tc>
          <w:tcPr>
            <w:tcW w:w="2925" w:type="dxa"/>
            <w:gridSpan w:val="2"/>
            <w:tcBorders>
              <w:top w:val="nil"/>
              <w:left w:val="single" w:sz="4" w:space="0" w:color="auto"/>
              <w:bottom w:val="nil"/>
              <w:right w:val="single" w:sz="4" w:space="0" w:color="auto"/>
            </w:tcBorders>
          </w:tcPr>
          <w:p w14:paraId="0541BE95"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br/>
              <w:t>4,27</w:t>
            </w:r>
            <w:r w:rsidRPr="00B57C75">
              <w:rPr>
                <w:color w:val="000000"/>
                <w:szCs w:val="22"/>
                <w:vertAlign w:val="superscript"/>
                <w:lang w:val="nl-NL"/>
              </w:rPr>
              <w:t>1</w:t>
            </w:r>
          </w:p>
        </w:tc>
        <w:tc>
          <w:tcPr>
            <w:tcW w:w="2876" w:type="dxa"/>
            <w:gridSpan w:val="2"/>
            <w:tcBorders>
              <w:top w:val="nil"/>
              <w:left w:val="single" w:sz="4" w:space="0" w:color="auto"/>
              <w:bottom w:val="nil"/>
            </w:tcBorders>
          </w:tcPr>
          <w:p w14:paraId="46390596"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br/>
              <w:t>2,09</w:t>
            </w:r>
            <w:r w:rsidRPr="00B57C75">
              <w:rPr>
                <w:color w:val="000000"/>
                <w:szCs w:val="22"/>
                <w:vertAlign w:val="superscript"/>
                <w:lang w:val="nl-NL"/>
              </w:rPr>
              <w:t>1</w:t>
            </w:r>
          </w:p>
        </w:tc>
      </w:tr>
      <w:tr w:rsidR="00E9082F" w:rsidRPr="00B57C75" w14:paraId="1DC76A84" w14:textId="77777777">
        <w:tc>
          <w:tcPr>
            <w:tcW w:w="2628" w:type="dxa"/>
            <w:tcBorders>
              <w:bottom w:val="single" w:sz="4" w:space="0" w:color="auto"/>
              <w:right w:val="single" w:sz="4" w:space="0" w:color="auto"/>
            </w:tcBorders>
          </w:tcPr>
          <w:p w14:paraId="2DE26846" w14:textId="77777777" w:rsidR="00E9082F" w:rsidRPr="00B57C75" w:rsidRDefault="00E9082F" w:rsidP="00F90939">
            <w:pPr>
              <w:keepNext/>
              <w:keepLines/>
              <w:widowControl w:val="0"/>
              <w:rPr>
                <w:color w:val="000000"/>
                <w:szCs w:val="22"/>
                <w:lang w:val="nl-NL"/>
              </w:rPr>
            </w:pPr>
            <w:r w:rsidRPr="00B57C75">
              <w:rPr>
                <w:color w:val="000000"/>
                <w:szCs w:val="22"/>
                <w:lang w:val="nl-NL"/>
              </w:rPr>
              <w:t>p-waarde t.o.v. placebo</w:t>
            </w:r>
          </w:p>
        </w:tc>
        <w:tc>
          <w:tcPr>
            <w:tcW w:w="2925" w:type="dxa"/>
            <w:gridSpan w:val="2"/>
            <w:tcBorders>
              <w:top w:val="nil"/>
              <w:left w:val="single" w:sz="4" w:space="0" w:color="auto"/>
              <w:bottom w:val="single" w:sz="4" w:space="0" w:color="auto"/>
              <w:right w:val="single" w:sz="4" w:space="0" w:color="auto"/>
            </w:tcBorders>
          </w:tcPr>
          <w:p w14:paraId="61C711EE"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0,002</w:t>
            </w:r>
            <w:r w:rsidRPr="00B57C75">
              <w:rPr>
                <w:color w:val="000000"/>
                <w:szCs w:val="22"/>
                <w:vertAlign w:val="superscript"/>
                <w:lang w:val="nl-NL"/>
              </w:rPr>
              <w:t>1</w:t>
            </w:r>
          </w:p>
        </w:tc>
        <w:tc>
          <w:tcPr>
            <w:tcW w:w="2876" w:type="dxa"/>
            <w:gridSpan w:val="2"/>
            <w:tcBorders>
              <w:top w:val="nil"/>
              <w:left w:val="single" w:sz="4" w:space="0" w:color="auto"/>
              <w:bottom w:val="single" w:sz="4" w:space="0" w:color="auto"/>
            </w:tcBorders>
          </w:tcPr>
          <w:p w14:paraId="2D07C2C2"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0,015</w:t>
            </w:r>
            <w:r w:rsidRPr="00B57C75">
              <w:rPr>
                <w:color w:val="000000"/>
                <w:szCs w:val="22"/>
                <w:vertAlign w:val="superscript"/>
                <w:lang w:val="nl-NL"/>
              </w:rPr>
              <w:t>1</w:t>
            </w:r>
          </w:p>
        </w:tc>
      </w:tr>
      <w:tr w:rsidR="00E9082F" w:rsidRPr="00057083" w14:paraId="28188A7E" w14:textId="77777777">
        <w:trPr>
          <w:trHeight w:val="520"/>
        </w:trPr>
        <w:tc>
          <w:tcPr>
            <w:tcW w:w="2628" w:type="dxa"/>
            <w:tcBorders>
              <w:top w:val="single" w:sz="4" w:space="0" w:color="auto"/>
              <w:bottom w:val="single" w:sz="4" w:space="0" w:color="auto"/>
              <w:right w:val="single" w:sz="4" w:space="0" w:color="auto"/>
            </w:tcBorders>
          </w:tcPr>
          <w:p w14:paraId="064DFBDC" w14:textId="77777777" w:rsidR="00E9082F" w:rsidRPr="00B57C75" w:rsidRDefault="00E9082F" w:rsidP="00F90939">
            <w:pPr>
              <w:keepNext/>
              <w:keepLines/>
              <w:widowControl w:val="0"/>
              <w:rPr>
                <w:b/>
                <w:color w:val="000000"/>
                <w:szCs w:val="22"/>
                <w:lang w:val="nl-NL"/>
              </w:rPr>
            </w:pPr>
          </w:p>
        </w:tc>
        <w:tc>
          <w:tcPr>
            <w:tcW w:w="2925" w:type="dxa"/>
            <w:gridSpan w:val="2"/>
            <w:tcBorders>
              <w:top w:val="single" w:sz="4" w:space="0" w:color="auto"/>
              <w:left w:val="single" w:sz="4" w:space="0" w:color="auto"/>
              <w:bottom w:val="single" w:sz="4" w:space="0" w:color="auto"/>
              <w:right w:val="single" w:sz="4" w:space="0" w:color="auto"/>
            </w:tcBorders>
          </w:tcPr>
          <w:p w14:paraId="78C3D958" w14:textId="77777777" w:rsidR="00E9082F" w:rsidRPr="00B57C75" w:rsidRDefault="00E9082F" w:rsidP="00F90939">
            <w:pPr>
              <w:keepNext/>
              <w:keepLines/>
              <w:widowControl w:val="0"/>
              <w:rPr>
                <w:b/>
                <w:color w:val="000000"/>
                <w:szCs w:val="22"/>
                <w:lang w:val="nl-NL"/>
              </w:rPr>
            </w:pPr>
            <w:r w:rsidRPr="00B57C75">
              <w:rPr>
                <w:b/>
                <w:color w:val="000000"/>
                <w:szCs w:val="22"/>
                <w:lang w:val="nl-NL"/>
              </w:rPr>
              <w:t>Patiënten met matige dementie (MMSE 10-17)</w:t>
            </w:r>
          </w:p>
        </w:tc>
        <w:tc>
          <w:tcPr>
            <w:tcW w:w="2876" w:type="dxa"/>
            <w:gridSpan w:val="2"/>
            <w:tcBorders>
              <w:top w:val="single" w:sz="4" w:space="0" w:color="auto"/>
              <w:left w:val="single" w:sz="4" w:space="0" w:color="auto"/>
              <w:bottom w:val="single" w:sz="4" w:space="0" w:color="auto"/>
            </w:tcBorders>
          </w:tcPr>
          <w:p w14:paraId="0C760E8A" w14:textId="77777777" w:rsidR="00E9082F" w:rsidRPr="00B57C75" w:rsidRDefault="00E9082F" w:rsidP="00F90939">
            <w:pPr>
              <w:keepNext/>
              <w:keepLines/>
              <w:widowControl w:val="0"/>
              <w:rPr>
                <w:color w:val="000000"/>
                <w:szCs w:val="22"/>
                <w:lang w:val="nl-NL"/>
              </w:rPr>
            </w:pPr>
            <w:r w:rsidRPr="00B57C75">
              <w:rPr>
                <w:b/>
                <w:color w:val="000000"/>
                <w:szCs w:val="22"/>
                <w:lang w:val="nl-NL"/>
              </w:rPr>
              <w:t>Patiënten met lichte dementie (MMSE 18-24)</w:t>
            </w:r>
          </w:p>
        </w:tc>
      </w:tr>
      <w:tr w:rsidR="00E9082F" w:rsidRPr="00057083" w14:paraId="13DE9D68" w14:textId="77777777">
        <w:tc>
          <w:tcPr>
            <w:tcW w:w="2628" w:type="dxa"/>
            <w:tcBorders>
              <w:top w:val="single" w:sz="4" w:space="0" w:color="auto"/>
              <w:bottom w:val="nil"/>
              <w:right w:val="single" w:sz="4" w:space="0" w:color="auto"/>
            </w:tcBorders>
          </w:tcPr>
          <w:p w14:paraId="5085CCC1" w14:textId="77777777" w:rsidR="00E9082F" w:rsidRPr="00B57C75" w:rsidRDefault="00E9082F" w:rsidP="00F90939">
            <w:pPr>
              <w:keepNext/>
              <w:keepLines/>
              <w:widowControl w:val="0"/>
              <w:rPr>
                <w:b/>
                <w:color w:val="000000"/>
                <w:szCs w:val="22"/>
                <w:lang w:val="nl-NL"/>
              </w:rPr>
            </w:pPr>
          </w:p>
        </w:tc>
        <w:tc>
          <w:tcPr>
            <w:tcW w:w="1491" w:type="dxa"/>
            <w:tcBorders>
              <w:top w:val="single" w:sz="4" w:space="0" w:color="auto"/>
              <w:left w:val="single" w:sz="4" w:space="0" w:color="auto"/>
              <w:bottom w:val="nil"/>
              <w:right w:val="single" w:sz="4" w:space="0" w:color="auto"/>
            </w:tcBorders>
          </w:tcPr>
          <w:p w14:paraId="380CDECE" w14:textId="77777777" w:rsidR="00E9082F" w:rsidRPr="00B57C75" w:rsidRDefault="00E9082F" w:rsidP="00F90939">
            <w:pPr>
              <w:keepNext/>
              <w:keepLines/>
              <w:widowControl w:val="0"/>
              <w:rPr>
                <w:color w:val="000000"/>
                <w:szCs w:val="22"/>
                <w:lang w:val="nl-NL"/>
              </w:rPr>
            </w:pPr>
          </w:p>
        </w:tc>
        <w:tc>
          <w:tcPr>
            <w:tcW w:w="1434" w:type="dxa"/>
            <w:tcBorders>
              <w:top w:val="single" w:sz="4" w:space="0" w:color="auto"/>
              <w:left w:val="single" w:sz="4" w:space="0" w:color="auto"/>
              <w:bottom w:val="nil"/>
              <w:right w:val="single" w:sz="4" w:space="0" w:color="auto"/>
            </w:tcBorders>
          </w:tcPr>
          <w:p w14:paraId="60CC64BE" w14:textId="77777777" w:rsidR="00E9082F" w:rsidRPr="00B57C75" w:rsidRDefault="00E9082F" w:rsidP="00F90939">
            <w:pPr>
              <w:keepNext/>
              <w:keepLines/>
              <w:widowControl w:val="0"/>
              <w:rPr>
                <w:color w:val="000000"/>
                <w:szCs w:val="22"/>
                <w:lang w:val="nl-NL"/>
              </w:rPr>
            </w:pPr>
          </w:p>
        </w:tc>
        <w:tc>
          <w:tcPr>
            <w:tcW w:w="1557" w:type="dxa"/>
            <w:tcBorders>
              <w:top w:val="single" w:sz="4" w:space="0" w:color="auto"/>
              <w:left w:val="single" w:sz="4" w:space="0" w:color="auto"/>
              <w:bottom w:val="nil"/>
              <w:right w:val="single" w:sz="4" w:space="0" w:color="auto"/>
            </w:tcBorders>
          </w:tcPr>
          <w:p w14:paraId="1C41BA0C" w14:textId="77777777" w:rsidR="00E9082F" w:rsidRPr="00B57C75" w:rsidRDefault="00E9082F" w:rsidP="00F90939">
            <w:pPr>
              <w:keepNext/>
              <w:keepLines/>
              <w:widowControl w:val="0"/>
              <w:rPr>
                <w:color w:val="000000"/>
                <w:szCs w:val="22"/>
                <w:lang w:val="nl-NL"/>
              </w:rPr>
            </w:pPr>
          </w:p>
        </w:tc>
        <w:tc>
          <w:tcPr>
            <w:tcW w:w="1319" w:type="dxa"/>
            <w:tcBorders>
              <w:top w:val="single" w:sz="4" w:space="0" w:color="auto"/>
              <w:left w:val="single" w:sz="4" w:space="0" w:color="auto"/>
              <w:bottom w:val="nil"/>
            </w:tcBorders>
          </w:tcPr>
          <w:p w14:paraId="208B1CDA" w14:textId="77777777" w:rsidR="00E9082F" w:rsidRPr="00B57C75" w:rsidRDefault="00E9082F" w:rsidP="00F90939">
            <w:pPr>
              <w:keepNext/>
              <w:keepLines/>
              <w:widowControl w:val="0"/>
              <w:rPr>
                <w:color w:val="000000"/>
                <w:szCs w:val="22"/>
                <w:lang w:val="nl-NL"/>
              </w:rPr>
            </w:pPr>
          </w:p>
        </w:tc>
      </w:tr>
      <w:tr w:rsidR="00E9082F" w:rsidRPr="00B57C75" w14:paraId="3AD9F9A8" w14:textId="77777777">
        <w:tc>
          <w:tcPr>
            <w:tcW w:w="2628" w:type="dxa"/>
            <w:tcBorders>
              <w:top w:val="nil"/>
              <w:right w:val="single" w:sz="4" w:space="0" w:color="auto"/>
            </w:tcBorders>
          </w:tcPr>
          <w:p w14:paraId="5E4959D3" w14:textId="77777777" w:rsidR="00E9082F" w:rsidRPr="00B57C75" w:rsidRDefault="00E9082F" w:rsidP="00F90939">
            <w:pPr>
              <w:keepNext/>
              <w:keepLines/>
              <w:widowControl w:val="0"/>
              <w:rPr>
                <w:color w:val="000000"/>
                <w:szCs w:val="22"/>
                <w:lang w:val="nl-NL"/>
              </w:rPr>
            </w:pPr>
            <w:r w:rsidRPr="00B57C75">
              <w:rPr>
                <w:b/>
                <w:color w:val="000000"/>
                <w:szCs w:val="22"/>
                <w:lang w:val="nl-NL"/>
              </w:rPr>
              <w:t>ITT + RDO populatie</w:t>
            </w:r>
          </w:p>
        </w:tc>
        <w:tc>
          <w:tcPr>
            <w:tcW w:w="1491" w:type="dxa"/>
            <w:tcBorders>
              <w:top w:val="nil"/>
              <w:left w:val="single" w:sz="4" w:space="0" w:color="auto"/>
              <w:bottom w:val="nil"/>
              <w:right w:val="single" w:sz="4" w:space="0" w:color="auto"/>
            </w:tcBorders>
          </w:tcPr>
          <w:p w14:paraId="3F07D296" w14:textId="77777777" w:rsidR="00E9082F" w:rsidRPr="00B57C75" w:rsidRDefault="00E9082F" w:rsidP="00F90939">
            <w:pPr>
              <w:keepNext/>
              <w:keepLines/>
              <w:widowControl w:val="0"/>
              <w:rPr>
                <w:color w:val="000000"/>
                <w:szCs w:val="22"/>
                <w:lang w:val="nl-NL"/>
              </w:rPr>
            </w:pPr>
            <w:r w:rsidRPr="00B57C75">
              <w:rPr>
                <w:color w:val="000000"/>
                <w:szCs w:val="22"/>
                <w:lang w:val="nl-NL"/>
              </w:rPr>
              <w:t>(n=87)</w:t>
            </w:r>
          </w:p>
        </w:tc>
        <w:tc>
          <w:tcPr>
            <w:tcW w:w="1434" w:type="dxa"/>
            <w:tcBorders>
              <w:top w:val="nil"/>
              <w:left w:val="single" w:sz="4" w:space="0" w:color="auto"/>
              <w:bottom w:val="nil"/>
              <w:right w:val="single" w:sz="4" w:space="0" w:color="auto"/>
            </w:tcBorders>
          </w:tcPr>
          <w:p w14:paraId="2A26A3A7" w14:textId="77777777" w:rsidR="00E9082F" w:rsidRPr="00B57C75" w:rsidRDefault="00E9082F" w:rsidP="00F90939">
            <w:pPr>
              <w:keepNext/>
              <w:keepLines/>
              <w:widowControl w:val="0"/>
              <w:rPr>
                <w:color w:val="000000"/>
                <w:szCs w:val="22"/>
                <w:lang w:val="nl-NL"/>
              </w:rPr>
            </w:pPr>
            <w:r w:rsidRPr="00B57C75">
              <w:rPr>
                <w:color w:val="000000"/>
                <w:szCs w:val="22"/>
                <w:lang w:val="nl-NL"/>
              </w:rPr>
              <w:t>(n=44)</w:t>
            </w:r>
          </w:p>
        </w:tc>
        <w:tc>
          <w:tcPr>
            <w:tcW w:w="1557" w:type="dxa"/>
            <w:tcBorders>
              <w:top w:val="nil"/>
              <w:left w:val="single" w:sz="4" w:space="0" w:color="auto"/>
              <w:bottom w:val="nil"/>
              <w:right w:val="single" w:sz="4" w:space="0" w:color="auto"/>
            </w:tcBorders>
          </w:tcPr>
          <w:p w14:paraId="27610B5F" w14:textId="77777777" w:rsidR="00E9082F" w:rsidRPr="00B57C75" w:rsidRDefault="00E9082F" w:rsidP="00F90939">
            <w:pPr>
              <w:keepNext/>
              <w:keepLines/>
              <w:widowControl w:val="0"/>
              <w:rPr>
                <w:color w:val="000000"/>
                <w:szCs w:val="22"/>
                <w:lang w:val="nl-NL"/>
              </w:rPr>
            </w:pPr>
            <w:r w:rsidRPr="00B57C75">
              <w:rPr>
                <w:color w:val="000000"/>
                <w:szCs w:val="22"/>
                <w:lang w:val="nl-NL"/>
              </w:rPr>
              <w:t>(n=237)</w:t>
            </w:r>
          </w:p>
        </w:tc>
        <w:tc>
          <w:tcPr>
            <w:tcW w:w="1319" w:type="dxa"/>
            <w:tcBorders>
              <w:top w:val="nil"/>
              <w:left w:val="single" w:sz="4" w:space="0" w:color="auto"/>
            </w:tcBorders>
          </w:tcPr>
          <w:p w14:paraId="50FDFCD9" w14:textId="77777777" w:rsidR="00E9082F" w:rsidRPr="00B57C75" w:rsidRDefault="00E9082F" w:rsidP="00F90939">
            <w:pPr>
              <w:keepNext/>
              <w:keepLines/>
              <w:widowControl w:val="0"/>
              <w:rPr>
                <w:color w:val="000000"/>
                <w:szCs w:val="22"/>
                <w:lang w:val="nl-NL"/>
              </w:rPr>
            </w:pPr>
            <w:r w:rsidRPr="00B57C75">
              <w:rPr>
                <w:color w:val="000000"/>
                <w:szCs w:val="22"/>
                <w:lang w:val="nl-NL"/>
              </w:rPr>
              <w:t>(n=115)</w:t>
            </w:r>
          </w:p>
        </w:tc>
      </w:tr>
      <w:tr w:rsidR="00E9082F" w:rsidRPr="00B57C75" w14:paraId="1D58D1F0" w14:textId="77777777">
        <w:tc>
          <w:tcPr>
            <w:tcW w:w="2628" w:type="dxa"/>
            <w:tcBorders>
              <w:right w:val="single" w:sz="4" w:space="0" w:color="auto"/>
            </w:tcBorders>
          </w:tcPr>
          <w:p w14:paraId="574B804A" w14:textId="77777777" w:rsidR="00E9082F" w:rsidRPr="00B57C75" w:rsidRDefault="00E9082F" w:rsidP="00F90939">
            <w:pPr>
              <w:keepNext/>
              <w:keepLines/>
              <w:widowControl w:val="0"/>
              <w:rPr>
                <w:color w:val="000000"/>
                <w:szCs w:val="22"/>
                <w:lang w:val="nl-NL"/>
              </w:rPr>
            </w:pPr>
          </w:p>
        </w:tc>
        <w:tc>
          <w:tcPr>
            <w:tcW w:w="1491" w:type="dxa"/>
            <w:tcBorders>
              <w:top w:val="nil"/>
              <w:left w:val="single" w:sz="4" w:space="0" w:color="auto"/>
              <w:bottom w:val="nil"/>
              <w:right w:val="single" w:sz="4" w:space="0" w:color="auto"/>
            </w:tcBorders>
          </w:tcPr>
          <w:p w14:paraId="0685840F" w14:textId="77777777" w:rsidR="00E9082F" w:rsidRPr="00B57C75" w:rsidRDefault="00E9082F" w:rsidP="00F90939">
            <w:pPr>
              <w:keepNext/>
              <w:keepLines/>
              <w:widowControl w:val="0"/>
              <w:rPr>
                <w:color w:val="000000"/>
                <w:szCs w:val="22"/>
                <w:lang w:val="nl-NL"/>
              </w:rPr>
            </w:pPr>
          </w:p>
        </w:tc>
        <w:tc>
          <w:tcPr>
            <w:tcW w:w="1434" w:type="dxa"/>
            <w:tcBorders>
              <w:top w:val="nil"/>
              <w:left w:val="single" w:sz="4" w:space="0" w:color="auto"/>
              <w:bottom w:val="nil"/>
              <w:right w:val="single" w:sz="4" w:space="0" w:color="auto"/>
            </w:tcBorders>
          </w:tcPr>
          <w:p w14:paraId="4B27D983" w14:textId="77777777" w:rsidR="00E9082F" w:rsidRPr="00B57C75" w:rsidRDefault="00E9082F" w:rsidP="00F90939">
            <w:pPr>
              <w:keepNext/>
              <w:keepLines/>
              <w:widowControl w:val="0"/>
              <w:rPr>
                <w:color w:val="000000"/>
                <w:szCs w:val="22"/>
                <w:lang w:val="nl-NL"/>
              </w:rPr>
            </w:pPr>
          </w:p>
        </w:tc>
        <w:tc>
          <w:tcPr>
            <w:tcW w:w="1557" w:type="dxa"/>
            <w:tcBorders>
              <w:top w:val="nil"/>
              <w:left w:val="single" w:sz="4" w:space="0" w:color="auto"/>
              <w:bottom w:val="nil"/>
              <w:right w:val="single" w:sz="4" w:space="0" w:color="auto"/>
            </w:tcBorders>
          </w:tcPr>
          <w:p w14:paraId="52D05AEB" w14:textId="77777777" w:rsidR="00E9082F" w:rsidRPr="00B57C75" w:rsidRDefault="00E9082F" w:rsidP="00F90939">
            <w:pPr>
              <w:keepNext/>
              <w:keepLines/>
              <w:widowControl w:val="0"/>
              <w:rPr>
                <w:color w:val="000000"/>
                <w:szCs w:val="22"/>
                <w:lang w:val="nl-NL"/>
              </w:rPr>
            </w:pPr>
          </w:p>
        </w:tc>
        <w:tc>
          <w:tcPr>
            <w:tcW w:w="1319" w:type="dxa"/>
            <w:tcBorders>
              <w:left w:val="single" w:sz="4" w:space="0" w:color="auto"/>
            </w:tcBorders>
          </w:tcPr>
          <w:p w14:paraId="1E3CCB88" w14:textId="77777777" w:rsidR="00E9082F" w:rsidRPr="00B57C75" w:rsidRDefault="00E9082F" w:rsidP="00F90939">
            <w:pPr>
              <w:keepNext/>
              <w:keepLines/>
              <w:widowControl w:val="0"/>
              <w:rPr>
                <w:color w:val="000000"/>
                <w:szCs w:val="22"/>
                <w:lang w:val="nl-NL"/>
              </w:rPr>
            </w:pPr>
          </w:p>
        </w:tc>
      </w:tr>
      <w:tr w:rsidR="00E9082F" w:rsidRPr="00B57C75" w14:paraId="50CD3C90" w14:textId="77777777">
        <w:tc>
          <w:tcPr>
            <w:tcW w:w="2628" w:type="dxa"/>
            <w:tcBorders>
              <w:right w:val="single" w:sz="4" w:space="0" w:color="auto"/>
            </w:tcBorders>
          </w:tcPr>
          <w:p w14:paraId="737A9A22" w14:textId="77777777" w:rsidR="00E9082F" w:rsidRPr="00B57C75" w:rsidRDefault="00E9082F" w:rsidP="00F90939">
            <w:pPr>
              <w:keepNext/>
              <w:keepLines/>
              <w:widowControl w:val="0"/>
              <w:rPr>
                <w:color w:val="000000"/>
                <w:szCs w:val="22"/>
                <w:lang w:val="nl-NL"/>
              </w:rPr>
            </w:pPr>
            <w:r w:rsidRPr="00B57C75">
              <w:rPr>
                <w:color w:val="000000"/>
                <w:szCs w:val="22"/>
                <w:lang w:val="nl-NL"/>
              </w:rPr>
              <w:t>Gemiddelde basislijn ± SD</w:t>
            </w:r>
          </w:p>
          <w:p w14:paraId="4178022A" w14:textId="77777777" w:rsidR="00E9082F" w:rsidRPr="00B57C75" w:rsidRDefault="00E9082F" w:rsidP="00F90939">
            <w:pPr>
              <w:keepNext/>
              <w:keepLines/>
              <w:widowControl w:val="0"/>
              <w:rPr>
                <w:color w:val="000000"/>
                <w:szCs w:val="22"/>
                <w:lang w:val="nl-NL"/>
              </w:rPr>
            </w:pPr>
            <w:r w:rsidRPr="00B57C75">
              <w:rPr>
                <w:color w:val="000000"/>
                <w:szCs w:val="22"/>
                <w:lang w:val="nl-NL"/>
              </w:rPr>
              <w:t>Gemiddelde verandering bij 24 weken ± SD</w:t>
            </w:r>
          </w:p>
        </w:tc>
        <w:tc>
          <w:tcPr>
            <w:tcW w:w="1491" w:type="dxa"/>
            <w:tcBorders>
              <w:top w:val="nil"/>
              <w:left w:val="single" w:sz="4" w:space="0" w:color="auto"/>
              <w:bottom w:val="nil"/>
              <w:right w:val="single" w:sz="4" w:space="0" w:color="auto"/>
            </w:tcBorders>
          </w:tcPr>
          <w:p w14:paraId="33F7C9D1" w14:textId="77777777" w:rsidR="00E9082F" w:rsidRPr="00B57C75" w:rsidRDefault="00E9082F" w:rsidP="00F90939">
            <w:pPr>
              <w:keepNext/>
              <w:keepLines/>
              <w:widowControl w:val="0"/>
              <w:rPr>
                <w:color w:val="000000"/>
                <w:szCs w:val="22"/>
                <w:lang w:val="nl-NL"/>
              </w:rPr>
            </w:pPr>
            <w:r w:rsidRPr="00B57C75">
              <w:rPr>
                <w:color w:val="000000"/>
                <w:szCs w:val="22"/>
                <w:lang w:val="nl-NL"/>
              </w:rPr>
              <w:t>32,6 ± 10,4</w:t>
            </w:r>
          </w:p>
          <w:p w14:paraId="4406387C" w14:textId="77777777" w:rsidR="00E9082F" w:rsidRPr="00B57C75" w:rsidRDefault="00E9082F" w:rsidP="00F90939">
            <w:pPr>
              <w:keepNext/>
              <w:keepLines/>
              <w:widowControl w:val="0"/>
              <w:rPr>
                <w:b/>
                <w:color w:val="000000"/>
                <w:szCs w:val="22"/>
                <w:lang w:val="nl-NL"/>
              </w:rPr>
            </w:pPr>
            <w:r w:rsidRPr="00B57C75">
              <w:rPr>
                <w:b/>
                <w:color w:val="000000"/>
                <w:szCs w:val="22"/>
                <w:lang w:val="nl-NL"/>
              </w:rPr>
              <w:t>2,6 ± 9,4</w:t>
            </w:r>
          </w:p>
        </w:tc>
        <w:tc>
          <w:tcPr>
            <w:tcW w:w="1434" w:type="dxa"/>
            <w:tcBorders>
              <w:top w:val="nil"/>
              <w:left w:val="single" w:sz="4" w:space="0" w:color="auto"/>
              <w:bottom w:val="nil"/>
              <w:right w:val="single" w:sz="4" w:space="0" w:color="auto"/>
            </w:tcBorders>
          </w:tcPr>
          <w:p w14:paraId="3DB1B38E" w14:textId="77777777" w:rsidR="00E9082F" w:rsidRPr="00B57C75" w:rsidRDefault="00E9082F" w:rsidP="00F90939">
            <w:pPr>
              <w:keepNext/>
              <w:keepLines/>
              <w:widowControl w:val="0"/>
              <w:rPr>
                <w:color w:val="000000"/>
                <w:szCs w:val="22"/>
                <w:lang w:val="nl-NL"/>
              </w:rPr>
            </w:pPr>
            <w:r w:rsidRPr="00B57C75">
              <w:rPr>
                <w:color w:val="000000"/>
                <w:szCs w:val="22"/>
                <w:lang w:val="nl-NL"/>
              </w:rPr>
              <w:t>33,7 ± 10,3</w:t>
            </w:r>
          </w:p>
          <w:p w14:paraId="65422580" w14:textId="77777777" w:rsidR="00E9082F" w:rsidRPr="00B57C75" w:rsidRDefault="00E9082F" w:rsidP="00F90939">
            <w:pPr>
              <w:keepNext/>
              <w:keepLines/>
              <w:widowControl w:val="0"/>
              <w:rPr>
                <w:color w:val="000000"/>
                <w:szCs w:val="22"/>
                <w:lang w:val="nl-NL"/>
              </w:rPr>
            </w:pPr>
            <w:r w:rsidRPr="00B57C75">
              <w:rPr>
                <w:color w:val="000000"/>
                <w:szCs w:val="22"/>
                <w:lang w:val="nl-NL"/>
              </w:rPr>
              <w:t>-1,8 ± 7,2</w:t>
            </w:r>
          </w:p>
        </w:tc>
        <w:tc>
          <w:tcPr>
            <w:tcW w:w="1557" w:type="dxa"/>
            <w:tcBorders>
              <w:top w:val="nil"/>
              <w:left w:val="single" w:sz="4" w:space="0" w:color="auto"/>
              <w:bottom w:val="nil"/>
              <w:right w:val="single" w:sz="4" w:space="0" w:color="auto"/>
            </w:tcBorders>
          </w:tcPr>
          <w:p w14:paraId="35A59450" w14:textId="77777777" w:rsidR="00E9082F" w:rsidRPr="00B57C75" w:rsidRDefault="00E9082F" w:rsidP="00F90939">
            <w:pPr>
              <w:keepNext/>
              <w:keepLines/>
              <w:widowControl w:val="0"/>
              <w:rPr>
                <w:color w:val="000000"/>
                <w:szCs w:val="22"/>
                <w:lang w:val="nl-NL"/>
              </w:rPr>
            </w:pPr>
            <w:r w:rsidRPr="00B57C75">
              <w:rPr>
                <w:color w:val="000000"/>
                <w:szCs w:val="22"/>
                <w:lang w:val="nl-NL"/>
              </w:rPr>
              <w:t>20,6 ± 7,9</w:t>
            </w:r>
          </w:p>
          <w:p w14:paraId="2C37A1B9" w14:textId="77777777" w:rsidR="00E9082F" w:rsidRPr="00B57C75" w:rsidRDefault="00E9082F" w:rsidP="00F90939">
            <w:pPr>
              <w:keepNext/>
              <w:keepLines/>
              <w:widowControl w:val="0"/>
              <w:rPr>
                <w:b/>
                <w:color w:val="000000"/>
                <w:szCs w:val="22"/>
                <w:lang w:val="nl-NL"/>
              </w:rPr>
            </w:pPr>
            <w:r w:rsidRPr="00B57C75">
              <w:rPr>
                <w:b/>
                <w:color w:val="000000"/>
                <w:szCs w:val="22"/>
                <w:lang w:val="nl-NL"/>
              </w:rPr>
              <w:t>1,9 ± 7,7</w:t>
            </w:r>
          </w:p>
        </w:tc>
        <w:tc>
          <w:tcPr>
            <w:tcW w:w="1319" w:type="dxa"/>
            <w:tcBorders>
              <w:left w:val="single" w:sz="4" w:space="0" w:color="auto"/>
            </w:tcBorders>
          </w:tcPr>
          <w:p w14:paraId="6D43F5D2" w14:textId="77777777" w:rsidR="00E9082F" w:rsidRPr="00B57C75" w:rsidRDefault="00E9082F" w:rsidP="00F90939">
            <w:pPr>
              <w:keepNext/>
              <w:keepLines/>
              <w:widowControl w:val="0"/>
              <w:rPr>
                <w:color w:val="000000"/>
                <w:szCs w:val="22"/>
                <w:lang w:val="nl-NL"/>
              </w:rPr>
            </w:pPr>
            <w:r w:rsidRPr="00B57C75">
              <w:rPr>
                <w:color w:val="000000"/>
                <w:szCs w:val="22"/>
                <w:lang w:val="nl-NL"/>
              </w:rPr>
              <w:t>20,7 ± 7,9</w:t>
            </w:r>
          </w:p>
          <w:p w14:paraId="633A5B4B" w14:textId="77777777" w:rsidR="00E9082F" w:rsidRPr="00B57C75" w:rsidRDefault="00E9082F" w:rsidP="00F90939">
            <w:pPr>
              <w:keepNext/>
              <w:keepLines/>
              <w:widowControl w:val="0"/>
              <w:rPr>
                <w:color w:val="000000"/>
                <w:szCs w:val="22"/>
                <w:lang w:val="nl-NL"/>
              </w:rPr>
            </w:pPr>
            <w:r w:rsidRPr="00B57C75">
              <w:rPr>
                <w:color w:val="000000"/>
                <w:szCs w:val="22"/>
                <w:lang w:val="nl-NL"/>
              </w:rPr>
              <w:t>-0,2 ± 7,5</w:t>
            </w:r>
          </w:p>
        </w:tc>
      </w:tr>
      <w:tr w:rsidR="00E9082F" w:rsidRPr="00B57C75" w14:paraId="4462833A" w14:textId="77777777">
        <w:tc>
          <w:tcPr>
            <w:tcW w:w="2628" w:type="dxa"/>
            <w:tcBorders>
              <w:right w:val="single" w:sz="4" w:space="0" w:color="auto"/>
            </w:tcBorders>
          </w:tcPr>
          <w:p w14:paraId="6C9944DD" w14:textId="77777777" w:rsidR="00E9082F" w:rsidRPr="00B57C75" w:rsidRDefault="00E9082F" w:rsidP="00F90939">
            <w:pPr>
              <w:keepNext/>
              <w:keepLines/>
              <w:widowControl w:val="0"/>
              <w:rPr>
                <w:color w:val="000000"/>
                <w:szCs w:val="22"/>
                <w:lang w:val="nl-NL"/>
              </w:rPr>
            </w:pPr>
            <w:r w:rsidRPr="00B57C75">
              <w:rPr>
                <w:color w:val="000000"/>
                <w:szCs w:val="22"/>
                <w:lang w:val="nl-NL"/>
              </w:rPr>
              <w:t>Aangepast behandelingsverschil</w:t>
            </w:r>
          </w:p>
        </w:tc>
        <w:tc>
          <w:tcPr>
            <w:tcW w:w="2925" w:type="dxa"/>
            <w:gridSpan w:val="2"/>
            <w:tcBorders>
              <w:top w:val="nil"/>
              <w:left w:val="single" w:sz="4" w:space="0" w:color="auto"/>
              <w:bottom w:val="nil"/>
              <w:right w:val="single" w:sz="4" w:space="0" w:color="auto"/>
            </w:tcBorders>
          </w:tcPr>
          <w:p w14:paraId="4EF3C958"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br/>
              <w:t>4,73</w:t>
            </w:r>
            <w:r w:rsidRPr="00B57C75">
              <w:rPr>
                <w:color w:val="000000"/>
                <w:szCs w:val="22"/>
                <w:vertAlign w:val="superscript"/>
                <w:lang w:val="nl-NL"/>
              </w:rPr>
              <w:t>1</w:t>
            </w:r>
          </w:p>
        </w:tc>
        <w:tc>
          <w:tcPr>
            <w:tcW w:w="2876" w:type="dxa"/>
            <w:gridSpan w:val="2"/>
            <w:tcBorders>
              <w:top w:val="nil"/>
              <w:left w:val="single" w:sz="4" w:space="0" w:color="auto"/>
              <w:bottom w:val="nil"/>
            </w:tcBorders>
          </w:tcPr>
          <w:p w14:paraId="798026EE"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br/>
              <w:t>2,14</w:t>
            </w:r>
            <w:r w:rsidRPr="00B57C75">
              <w:rPr>
                <w:color w:val="000000"/>
                <w:szCs w:val="22"/>
                <w:vertAlign w:val="superscript"/>
                <w:lang w:val="nl-NL"/>
              </w:rPr>
              <w:t>1</w:t>
            </w:r>
          </w:p>
        </w:tc>
      </w:tr>
      <w:tr w:rsidR="00E9082F" w:rsidRPr="00B57C75" w14:paraId="141BD685" w14:textId="77777777">
        <w:tc>
          <w:tcPr>
            <w:tcW w:w="2628" w:type="dxa"/>
            <w:tcBorders>
              <w:right w:val="single" w:sz="4" w:space="0" w:color="auto"/>
            </w:tcBorders>
          </w:tcPr>
          <w:p w14:paraId="12513133" w14:textId="77777777" w:rsidR="00E9082F" w:rsidRPr="00B57C75" w:rsidRDefault="00E9082F" w:rsidP="00F90939">
            <w:pPr>
              <w:keepNext/>
              <w:keepLines/>
              <w:widowControl w:val="0"/>
              <w:rPr>
                <w:color w:val="000000"/>
                <w:szCs w:val="22"/>
                <w:lang w:val="nl-NL"/>
              </w:rPr>
            </w:pPr>
            <w:r w:rsidRPr="00B57C75">
              <w:rPr>
                <w:color w:val="000000"/>
                <w:szCs w:val="22"/>
                <w:lang w:val="nl-NL"/>
              </w:rPr>
              <w:t>p-waarde t.o.v. placebo</w:t>
            </w:r>
          </w:p>
        </w:tc>
        <w:tc>
          <w:tcPr>
            <w:tcW w:w="2925" w:type="dxa"/>
            <w:gridSpan w:val="2"/>
            <w:tcBorders>
              <w:top w:val="nil"/>
              <w:left w:val="single" w:sz="4" w:space="0" w:color="auto"/>
              <w:bottom w:val="nil"/>
              <w:right w:val="single" w:sz="4" w:space="0" w:color="auto"/>
            </w:tcBorders>
          </w:tcPr>
          <w:p w14:paraId="4FD91EEF"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0,002</w:t>
            </w:r>
            <w:r w:rsidRPr="00B57C75">
              <w:rPr>
                <w:color w:val="000000"/>
                <w:szCs w:val="22"/>
                <w:vertAlign w:val="superscript"/>
                <w:lang w:val="nl-NL"/>
              </w:rPr>
              <w:t>1</w:t>
            </w:r>
          </w:p>
        </w:tc>
        <w:tc>
          <w:tcPr>
            <w:tcW w:w="2876" w:type="dxa"/>
            <w:gridSpan w:val="2"/>
            <w:tcBorders>
              <w:top w:val="nil"/>
              <w:left w:val="single" w:sz="4" w:space="0" w:color="auto"/>
              <w:bottom w:val="nil"/>
            </w:tcBorders>
          </w:tcPr>
          <w:p w14:paraId="57849382"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0,010</w:t>
            </w:r>
            <w:r w:rsidRPr="00B57C75">
              <w:rPr>
                <w:color w:val="000000"/>
                <w:szCs w:val="22"/>
                <w:vertAlign w:val="superscript"/>
                <w:lang w:val="nl-NL"/>
              </w:rPr>
              <w:t>1</w:t>
            </w:r>
          </w:p>
        </w:tc>
      </w:tr>
      <w:tr w:rsidR="00E9082F" w:rsidRPr="00B57C75" w14:paraId="23C82C82" w14:textId="77777777">
        <w:tc>
          <w:tcPr>
            <w:tcW w:w="2628" w:type="dxa"/>
            <w:tcBorders>
              <w:right w:val="single" w:sz="4" w:space="0" w:color="auto"/>
            </w:tcBorders>
          </w:tcPr>
          <w:p w14:paraId="0B015C33" w14:textId="77777777" w:rsidR="00E9082F" w:rsidRPr="00B57C75" w:rsidRDefault="00E9082F" w:rsidP="00F90939">
            <w:pPr>
              <w:keepNext/>
              <w:keepLines/>
              <w:widowControl w:val="0"/>
              <w:rPr>
                <w:color w:val="000000"/>
                <w:szCs w:val="22"/>
                <w:lang w:val="nl-NL"/>
              </w:rPr>
            </w:pPr>
          </w:p>
        </w:tc>
        <w:tc>
          <w:tcPr>
            <w:tcW w:w="1491" w:type="dxa"/>
            <w:tcBorders>
              <w:top w:val="nil"/>
              <w:left w:val="single" w:sz="4" w:space="0" w:color="auto"/>
              <w:bottom w:val="single" w:sz="4" w:space="0" w:color="auto"/>
              <w:right w:val="single" w:sz="4" w:space="0" w:color="auto"/>
            </w:tcBorders>
          </w:tcPr>
          <w:p w14:paraId="4E3AC6A0" w14:textId="77777777" w:rsidR="00E9082F" w:rsidRPr="00B57C75" w:rsidRDefault="00E9082F" w:rsidP="00F90939">
            <w:pPr>
              <w:keepNext/>
              <w:keepLines/>
              <w:widowControl w:val="0"/>
              <w:rPr>
                <w:color w:val="000000"/>
                <w:szCs w:val="22"/>
                <w:lang w:val="nl-NL"/>
              </w:rPr>
            </w:pPr>
          </w:p>
        </w:tc>
        <w:tc>
          <w:tcPr>
            <w:tcW w:w="1434" w:type="dxa"/>
            <w:tcBorders>
              <w:top w:val="nil"/>
              <w:left w:val="single" w:sz="4" w:space="0" w:color="auto"/>
              <w:bottom w:val="single" w:sz="4" w:space="0" w:color="auto"/>
              <w:right w:val="single" w:sz="4" w:space="0" w:color="auto"/>
            </w:tcBorders>
          </w:tcPr>
          <w:p w14:paraId="3FE2C782" w14:textId="77777777" w:rsidR="00E9082F" w:rsidRPr="00B57C75" w:rsidRDefault="00E9082F" w:rsidP="00F90939">
            <w:pPr>
              <w:keepNext/>
              <w:keepLines/>
              <w:widowControl w:val="0"/>
              <w:rPr>
                <w:color w:val="000000"/>
                <w:szCs w:val="22"/>
                <w:lang w:val="nl-NL"/>
              </w:rPr>
            </w:pPr>
          </w:p>
        </w:tc>
        <w:tc>
          <w:tcPr>
            <w:tcW w:w="1557" w:type="dxa"/>
            <w:tcBorders>
              <w:top w:val="nil"/>
              <w:left w:val="single" w:sz="4" w:space="0" w:color="auto"/>
              <w:bottom w:val="single" w:sz="4" w:space="0" w:color="auto"/>
              <w:right w:val="single" w:sz="4" w:space="0" w:color="auto"/>
            </w:tcBorders>
          </w:tcPr>
          <w:p w14:paraId="7A0CA8D4" w14:textId="77777777" w:rsidR="00E9082F" w:rsidRPr="00B57C75" w:rsidRDefault="00E9082F" w:rsidP="00F90939">
            <w:pPr>
              <w:keepNext/>
              <w:keepLines/>
              <w:widowControl w:val="0"/>
              <w:rPr>
                <w:color w:val="000000"/>
                <w:szCs w:val="22"/>
                <w:lang w:val="nl-NL"/>
              </w:rPr>
            </w:pPr>
          </w:p>
        </w:tc>
        <w:tc>
          <w:tcPr>
            <w:tcW w:w="1319" w:type="dxa"/>
            <w:tcBorders>
              <w:left w:val="single" w:sz="4" w:space="0" w:color="auto"/>
            </w:tcBorders>
          </w:tcPr>
          <w:p w14:paraId="52B5CEB7" w14:textId="77777777" w:rsidR="00E9082F" w:rsidRPr="00B57C75" w:rsidRDefault="00E9082F" w:rsidP="00F90939">
            <w:pPr>
              <w:keepNext/>
              <w:keepLines/>
              <w:widowControl w:val="0"/>
              <w:rPr>
                <w:color w:val="000000"/>
                <w:szCs w:val="22"/>
                <w:lang w:val="nl-NL"/>
              </w:rPr>
            </w:pPr>
          </w:p>
        </w:tc>
      </w:tr>
    </w:tbl>
    <w:p w14:paraId="51602B87" w14:textId="77777777" w:rsidR="00E9082F" w:rsidRPr="00B57C75" w:rsidRDefault="00E9082F" w:rsidP="00F90939">
      <w:pPr>
        <w:keepNext/>
        <w:keepLines/>
        <w:widowControl w:val="0"/>
        <w:rPr>
          <w:color w:val="000000"/>
          <w:szCs w:val="22"/>
          <w:lang w:val="nl-NL"/>
        </w:rPr>
      </w:pPr>
      <w:r w:rsidRPr="00B57C75">
        <w:rPr>
          <w:color w:val="000000"/>
          <w:szCs w:val="22"/>
          <w:vertAlign w:val="superscript"/>
          <w:lang w:val="nl-NL"/>
        </w:rPr>
        <w:t>1</w:t>
      </w:r>
      <w:r w:rsidRPr="00B57C75">
        <w:rPr>
          <w:color w:val="000000"/>
          <w:szCs w:val="22"/>
          <w:lang w:val="nl-NL"/>
        </w:rPr>
        <w:t xml:space="preserve"> Gebaseerd op ANCOVA met behandeling en land als factoren en basislijn ADAS-Cog als covariante. Een positieve verandering wijst op verbetering.</w:t>
      </w:r>
    </w:p>
    <w:p w14:paraId="7172ABA3" w14:textId="77777777" w:rsidR="00E9082F" w:rsidRPr="00B57C75" w:rsidRDefault="00E9082F" w:rsidP="00F90939">
      <w:pPr>
        <w:keepNext/>
        <w:keepLines/>
        <w:widowControl w:val="0"/>
        <w:rPr>
          <w:color w:val="000000"/>
          <w:szCs w:val="22"/>
          <w:lang w:val="nl-NL"/>
        </w:rPr>
      </w:pPr>
      <w:r w:rsidRPr="00B57C75">
        <w:rPr>
          <w:color w:val="000000"/>
          <w:szCs w:val="22"/>
          <w:lang w:val="nl-NL"/>
        </w:rPr>
        <w:t>ITT: Intent-To-Treat; RDO: Retrieved Drop Outs</w:t>
      </w:r>
    </w:p>
    <w:p w14:paraId="572F8500" w14:textId="77777777" w:rsidR="00E9082F" w:rsidRPr="00B57C75" w:rsidRDefault="00E9082F" w:rsidP="00F90939">
      <w:pPr>
        <w:widowControl w:val="0"/>
        <w:tabs>
          <w:tab w:val="left" w:pos="-142"/>
        </w:tabs>
        <w:rPr>
          <w:color w:val="000000"/>
          <w:szCs w:val="22"/>
          <w:lang w:val="nl-NL"/>
        </w:rPr>
      </w:pPr>
    </w:p>
    <w:p w14:paraId="550E2358" w14:textId="77777777" w:rsidR="00E9082F" w:rsidRPr="00B57C75" w:rsidRDefault="00E9082F" w:rsidP="00F90939">
      <w:pPr>
        <w:widowControl w:val="0"/>
        <w:tabs>
          <w:tab w:val="left" w:pos="-142"/>
        </w:tabs>
        <w:rPr>
          <w:rFonts w:eastAsia="SimSun"/>
          <w:szCs w:val="22"/>
          <w:lang w:val="nl-NL" w:eastAsia="zh-CN"/>
        </w:rPr>
      </w:pPr>
      <w:r w:rsidRPr="00B57C75">
        <w:rPr>
          <w:rFonts w:eastAsia="SimSun"/>
          <w:szCs w:val="22"/>
          <w:lang w:val="nl-NL" w:eastAsia="zh-CN"/>
        </w:rPr>
        <w:t xml:space="preserve">Het Europees Geneesmiddelenbureau heeft besloten af te zien van de verplichting </w:t>
      </w:r>
      <w:r w:rsidR="005B2E39" w:rsidRPr="00B57C75">
        <w:rPr>
          <w:rFonts w:eastAsia="SimSun"/>
          <w:szCs w:val="22"/>
          <w:lang w:val="nl-NL" w:eastAsia="zh-CN"/>
        </w:rPr>
        <w:t xml:space="preserve">voor de fabrikant </w:t>
      </w:r>
      <w:r w:rsidRPr="00B57C75">
        <w:rPr>
          <w:rFonts w:eastAsia="SimSun"/>
          <w:szCs w:val="22"/>
          <w:lang w:val="nl-NL" w:eastAsia="zh-CN"/>
        </w:rPr>
        <w:t xml:space="preserve">om de resultaten in te dienen van onderzoek met Exelon in alle subgroepen van pediatrische </w:t>
      </w:r>
      <w:r w:rsidRPr="00B57C75">
        <w:rPr>
          <w:bCs/>
          <w:iCs/>
          <w:szCs w:val="22"/>
          <w:lang w:val="nl-NL"/>
        </w:rPr>
        <w:t xml:space="preserve">patiënten voor de behandeling van dementie bij de ziekte van Alzheimer </w:t>
      </w:r>
      <w:r w:rsidRPr="00B57C75">
        <w:rPr>
          <w:lang w:val="nl-NL"/>
        </w:rPr>
        <w:t xml:space="preserve">en van dementie bij patiënten met de idiopatische ziekte van Parkinson </w:t>
      </w:r>
      <w:r w:rsidRPr="00B57C75">
        <w:rPr>
          <w:rFonts w:eastAsia="SimSun"/>
          <w:szCs w:val="22"/>
          <w:lang w:val="nl-NL" w:eastAsia="zh-CN"/>
        </w:rPr>
        <w:t>(zie rubriek 4.2 voor informatie over pediatrisch gebruik).</w:t>
      </w:r>
    </w:p>
    <w:p w14:paraId="1A6ED8B6" w14:textId="77777777" w:rsidR="00E9082F" w:rsidRPr="00B57C75" w:rsidRDefault="00E9082F" w:rsidP="00F90939">
      <w:pPr>
        <w:widowControl w:val="0"/>
        <w:tabs>
          <w:tab w:val="left" w:pos="-142"/>
        </w:tabs>
        <w:rPr>
          <w:color w:val="000000"/>
          <w:szCs w:val="22"/>
          <w:lang w:val="nl-NL"/>
        </w:rPr>
      </w:pPr>
    </w:p>
    <w:p w14:paraId="297C8D9E" w14:textId="77777777" w:rsidR="00E9082F" w:rsidRPr="00B57C75" w:rsidRDefault="00E9082F" w:rsidP="00F90939">
      <w:pPr>
        <w:keepNext/>
        <w:widowControl w:val="0"/>
        <w:ind w:left="567" w:hanging="567"/>
        <w:rPr>
          <w:b/>
          <w:color w:val="000000"/>
          <w:szCs w:val="22"/>
          <w:lang w:val="nl-NL"/>
        </w:rPr>
      </w:pPr>
      <w:r w:rsidRPr="00B57C75">
        <w:rPr>
          <w:b/>
          <w:color w:val="000000"/>
          <w:szCs w:val="22"/>
          <w:lang w:val="nl-NL"/>
        </w:rPr>
        <w:t>5.2</w:t>
      </w:r>
      <w:r w:rsidRPr="00B57C75">
        <w:rPr>
          <w:b/>
          <w:color w:val="000000"/>
          <w:szCs w:val="22"/>
          <w:lang w:val="nl-NL"/>
        </w:rPr>
        <w:tab/>
        <w:t>Farmacokinetische eigenschappen</w:t>
      </w:r>
    </w:p>
    <w:p w14:paraId="2A51B586" w14:textId="77777777" w:rsidR="00E9082F" w:rsidRPr="00B57C75" w:rsidRDefault="00E9082F" w:rsidP="00F90939">
      <w:pPr>
        <w:pStyle w:val="Header"/>
        <w:keepNext/>
        <w:widowControl w:val="0"/>
        <w:rPr>
          <w:color w:val="000000"/>
          <w:szCs w:val="22"/>
          <w:lang w:val="nl-NL"/>
        </w:rPr>
      </w:pPr>
    </w:p>
    <w:p w14:paraId="1BADA854" w14:textId="77777777" w:rsidR="00E9082F" w:rsidRPr="00B57C75" w:rsidRDefault="00E9082F" w:rsidP="00F90939">
      <w:pPr>
        <w:keepNext/>
        <w:widowControl w:val="0"/>
        <w:rPr>
          <w:bCs/>
          <w:color w:val="000000"/>
          <w:szCs w:val="22"/>
          <w:u w:val="single"/>
          <w:lang w:val="nl-NL"/>
        </w:rPr>
      </w:pPr>
      <w:r w:rsidRPr="00B57C75">
        <w:rPr>
          <w:bCs/>
          <w:color w:val="000000"/>
          <w:szCs w:val="22"/>
          <w:u w:val="single"/>
          <w:lang w:val="nl-NL"/>
        </w:rPr>
        <w:t>Absorptie</w:t>
      </w:r>
    </w:p>
    <w:p w14:paraId="701F5F67" w14:textId="77777777" w:rsidR="00D15DDD" w:rsidRPr="00B57C75" w:rsidRDefault="00D15DDD" w:rsidP="00F90939">
      <w:pPr>
        <w:keepNext/>
        <w:widowControl w:val="0"/>
        <w:rPr>
          <w:color w:val="000000"/>
          <w:szCs w:val="22"/>
          <w:lang w:val="nl-NL"/>
        </w:rPr>
      </w:pPr>
    </w:p>
    <w:p w14:paraId="7E9BD7CB" w14:textId="77777777" w:rsidR="00E9082F" w:rsidRPr="00B57C75" w:rsidRDefault="00E9082F" w:rsidP="00F90939">
      <w:pPr>
        <w:widowControl w:val="0"/>
        <w:rPr>
          <w:color w:val="000000"/>
          <w:szCs w:val="22"/>
          <w:lang w:val="nl-NL"/>
        </w:rPr>
      </w:pPr>
      <w:r w:rsidRPr="00B57C75">
        <w:rPr>
          <w:color w:val="000000"/>
          <w:szCs w:val="22"/>
          <w:lang w:val="nl-NL"/>
        </w:rPr>
        <w:t>Rivastigmine wordt snel en volledig geabsorbeerd. Maximale plasmaconcentraties worden binnen ongeveer 1 uur bereikt. Als gevolg van de interactie van rivastigmine met het doelenzym is de toename in de biologische beschikbaarheid circa 1,5 maal hoger dan verwacht wordt op basis van de toename in de dosis. De absolute biologische beschikbaarheid na een dosis van 3 mg bedraagt circa 36%±13%. Toediening van rivastigmine-drank met voedsel vertraagt de absorptie (t</w:t>
      </w:r>
      <w:r w:rsidRPr="00B57C75">
        <w:rPr>
          <w:color w:val="000000"/>
          <w:szCs w:val="22"/>
          <w:vertAlign w:val="subscript"/>
          <w:lang w:val="nl-NL"/>
        </w:rPr>
        <w:t>max</w:t>
      </w:r>
      <w:r w:rsidRPr="00B57C75">
        <w:rPr>
          <w:color w:val="000000"/>
          <w:szCs w:val="22"/>
          <w:lang w:val="nl-NL"/>
        </w:rPr>
        <w:t>) met 74 min en verlaagt de C</w:t>
      </w:r>
      <w:r w:rsidRPr="00B57C75">
        <w:rPr>
          <w:color w:val="000000"/>
          <w:szCs w:val="22"/>
          <w:vertAlign w:val="subscript"/>
          <w:lang w:val="nl-NL"/>
        </w:rPr>
        <w:t>max</w:t>
      </w:r>
      <w:r w:rsidRPr="00B57C75">
        <w:rPr>
          <w:color w:val="000000"/>
          <w:szCs w:val="22"/>
          <w:lang w:val="nl-NL"/>
        </w:rPr>
        <w:t xml:space="preserve"> met 43% en doet de AUC toenemen met ongeveer 9%.</w:t>
      </w:r>
    </w:p>
    <w:p w14:paraId="3BB27DCF" w14:textId="77777777" w:rsidR="00E9082F" w:rsidRPr="00B57C75" w:rsidRDefault="00E9082F" w:rsidP="00F90939">
      <w:pPr>
        <w:widowControl w:val="0"/>
        <w:tabs>
          <w:tab w:val="left" w:pos="709"/>
        </w:tabs>
        <w:rPr>
          <w:color w:val="000000"/>
          <w:szCs w:val="22"/>
          <w:lang w:val="nl-NL"/>
        </w:rPr>
      </w:pPr>
    </w:p>
    <w:p w14:paraId="499139CD" w14:textId="77777777" w:rsidR="00E9082F" w:rsidRPr="00B57C75" w:rsidRDefault="00E9082F" w:rsidP="00F90939">
      <w:pPr>
        <w:keepNext/>
        <w:widowControl w:val="0"/>
        <w:tabs>
          <w:tab w:val="left" w:pos="567"/>
        </w:tabs>
        <w:rPr>
          <w:bCs/>
          <w:color w:val="000000"/>
          <w:szCs w:val="22"/>
          <w:u w:val="single"/>
          <w:lang w:val="nl-NL"/>
        </w:rPr>
      </w:pPr>
      <w:r w:rsidRPr="00B57C75">
        <w:rPr>
          <w:bCs/>
          <w:color w:val="000000"/>
          <w:szCs w:val="22"/>
          <w:u w:val="single"/>
          <w:lang w:val="nl-NL"/>
        </w:rPr>
        <w:t>Distributie</w:t>
      </w:r>
    </w:p>
    <w:p w14:paraId="636351E0" w14:textId="77777777" w:rsidR="00D15DDD" w:rsidRPr="00B57C75" w:rsidRDefault="00D15DDD" w:rsidP="00F90939">
      <w:pPr>
        <w:keepNext/>
        <w:widowControl w:val="0"/>
        <w:tabs>
          <w:tab w:val="left" w:pos="567"/>
        </w:tabs>
        <w:rPr>
          <w:color w:val="000000"/>
          <w:szCs w:val="22"/>
          <w:lang w:val="nl-NL"/>
        </w:rPr>
      </w:pPr>
    </w:p>
    <w:p w14:paraId="7448E77F"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Eiwitbinding van rivastigmine is ongeveer 40%. Het gaat gemakkelijk door de bloed-hersenbarrière en heeft een schijnbaar verdelingsvolume variërend van 1,8–2,7 l/kg.</w:t>
      </w:r>
    </w:p>
    <w:p w14:paraId="2BE5ED45" w14:textId="77777777" w:rsidR="00E9082F" w:rsidRPr="00B57C75" w:rsidRDefault="00E9082F" w:rsidP="00F90939">
      <w:pPr>
        <w:widowControl w:val="0"/>
        <w:tabs>
          <w:tab w:val="left" w:pos="567"/>
        </w:tabs>
        <w:rPr>
          <w:color w:val="000000"/>
          <w:szCs w:val="22"/>
          <w:lang w:val="nl-NL"/>
        </w:rPr>
      </w:pPr>
    </w:p>
    <w:p w14:paraId="2ECC4CE7" w14:textId="77777777" w:rsidR="00E9082F" w:rsidRPr="00B57C75" w:rsidRDefault="00E9082F" w:rsidP="00F90939">
      <w:pPr>
        <w:keepNext/>
        <w:widowControl w:val="0"/>
        <w:tabs>
          <w:tab w:val="left" w:pos="567"/>
        </w:tabs>
        <w:rPr>
          <w:bCs/>
          <w:color w:val="000000"/>
          <w:szCs w:val="22"/>
          <w:u w:val="single"/>
          <w:lang w:val="nl-NL"/>
        </w:rPr>
      </w:pPr>
      <w:r w:rsidRPr="00B57C75">
        <w:rPr>
          <w:bCs/>
          <w:color w:val="000000"/>
          <w:szCs w:val="22"/>
          <w:u w:val="single"/>
          <w:lang w:val="nl-NL"/>
        </w:rPr>
        <w:t>Biotransformatie</w:t>
      </w:r>
    </w:p>
    <w:p w14:paraId="6EAF15C7" w14:textId="77777777" w:rsidR="00D15DDD" w:rsidRPr="00B57C75" w:rsidRDefault="00D15DDD" w:rsidP="00F90939">
      <w:pPr>
        <w:keepNext/>
        <w:widowControl w:val="0"/>
        <w:tabs>
          <w:tab w:val="left" w:pos="567"/>
        </w:tabs>
        <w:rPr>
          <w:color w:val="000000"/>
          <w:szCs w:val="22"/>
          <w:lang w:val="nl-NL"/>
        </w:rPr>
      </w:pPr>
    </w:p>
    <w:p w14:paraId="4DE367A8" w14:textId="77777777" w:rsidR="005B2E39" w:rsidRPr="00B57C75" w:rsidRDefault="00E9082F" w:rsidP="00F90939">
      <w:pPr>
        <w:widowControl w:val="0"/>
        <w:tabs>
          <w:tab w:val="left" w:pos="567"/>
        </w:tabs>
        <w:rPr>
          <w:color w:val="000000"/>
          <w:szCs w:val="22"/>
          <w:lang w:val="nl-NL"/>
        </w:rPr>
      </w:pPr>
      <w:r w:rsidRPr="00B57C75">
        <w:rPr>
          <w:color w:val="000000"/>
          <w:szCs w:val="22"/>
          <w:lang w:val="nl-NL"/>
        </w:rPr>
        <w:t xml:space="preserve">Rivastigmine wordt snel en uitgebreid gemetaboliseerd (halfwaardetijd in plasma circa 1 uur), voornamelijk via cholinesterasegemedieerde hydrolyse tot de gedecarbamylateerde metaboliet. </w:t>
      </w:r>
      <w:r w:rsidRPr="00B57C75">
        <w:rPr>
          <w:i/>
          <w:color w:val="000000"/>
          <w:szCs w:val="22"/>
          <w:lang w:val="nl-NL"/>
        </w:rPr>
        <w:t xml:space="preserve">In </w:t>
      </w:r>
      <w:r w:rsidRPr="00B57C75">
        <w:rPr>
          <w:i/>
          <w:color w:val="000000"/>
          <w:szCs w:val="22"/>
          <w:lang w:val="nl-NL"/>
        </w:rPr>
        <w:lastRenderedPageBreak/>
        <w:t>vitro</w:t>
      </w:r>
      <w:r w:rsidRPr="00B57C75">
        <w:rPr>
          <w:color w:val="000000"/>
          <w:szCs w:val="22"/>
          <w:lang w:val="nl-NL"/>
        </w:rPr>
        <w:t xml:space="preserve"> vertoont deze metaboliet een minimale remming van acetylcholinesterase (&lt;10%).</w:t>
      </w:r>
    </w:p>
    <w:p w14:paraId="280C7552" w14:textId="77777777" w:rsidR="005B2E39" w:rsidRPr="00B57C75" w:rsidRDefault="005B2E39" w:rsidP="00F90939">
      <w:pPr>
        <w:widowControl w:val="0"/>
        <w:tabs>
          <w:tab w:val="left" w:pos="567"/>
        </w:tabs>
        <w:rPr>
          <w:color w:val="000000"/>
          <w:szCs w:val="22"/>
          <w:lang w:val="nl-NL"/>
        </w:rPr>
      </w:pPr>
    </w:p>
    <w:p w14:paraId="00FD83BD" w14:textId="77777777" w:rsidR="00E9082F" w:rsidRPr="00B57C75" w:rsidRDefault="005B2E39" w:rsidP="00F90939">
      <w:pPr>
        <w:widowControl w:val="0"/>
        <w:tabs>
          <w:tab w:val="left" w:pos="567"/>
        </w:tabs>
        <w:rPr>
          <w:color w:val="000000"/>
          <w:szCs w:val="22"/>
          <w:lang w:val="nl-NL"/>
        </w:rPr>
      </w:pPr>
      <w:r w:rsidRPr="00B57C75">
        <w:rPr>
          <w:color w:val="000000"/>
          <w:szCs w:val="22"/>
          <w:lang w:val="nl-NL"/>
        </w:rPr>
        <w:t xml:space="preserve">Gebaseerd op </w:t>
      </w:r>
      <w:r w:rsidRPr="00B57C75">
        <w:rPr>
          <w:i/>
          <w:color w:val="000000"/>
          <w:szCs w:val="22"/>
          <w:lang w:val="nl-NL"/>
        </w:rPr>
        <w:t>in-vitro-</w:t>
      </w:r>
      <w:r w:rsidRPr="00B57C75">
        <w:rPr>
          <w:color w:val="000000"/>
          <w:szCs w:val="22"/>
          <w:lang w:val="nl-NL"/>
        </w:rPr>
        <w:t xml:space="preserve">studies wordt er geen farmacokinetische interactie verwacht met geneesmiddelen die gemetaboliseerd worden door de volgende cytochroom isoenzymen: CYP1A2, CYP2D6, CYP3A4/5, CYP2E1, CYP2C9, CYP2C8, CYP2C19, of CYP2B6. </w:t>
      </w:r>
      <w:r w:rsidR="00E9082F" w:rsidRPr="00B57C75">
        <w:rPr>
          <w:color w:val="000000"/>
          <w:szCs w:val="22"/>
          <w:lang w:val="nl-NL"/>
        </w:rPr>
        <w:t>Gebaseerd op het bewijs van dierexperimentele studies zijn de belangrijkste cytochroom P450 isoenzymen minimaal betrokken bij de metabolisatie van rivastigmine. De totale plasmaklaring van rivastigmine was ongeveer 130 l/uur na een intraveneuze dosis van 0,2 mg en verminderde tot 70 l/uur na een intraveneuze dosis van 2,7 mg.</w:t>
      </w:r>
    </w:p>
    <w:p w14:paraId="18B39EF0" w14:textId="77777777" w:rsidR="00E9082F" w:rsidRPr="00B57C75" w:rsidRDefault="00E9082F" w:rsidP="00F90939">
      <w:pPr>
        <w:widowControl w:val="0"/>
        <w:tabs>
          <w:tab w:val="left" w:pos="567"/>
        </w:tabs>
        <w:rPr>
          <w:color w:val="000000"/>
          <w:szCs w:val="22"/>
          <w:lang w:val="nl-NL"/>
        </w:rPr>
      </w:pPr>
    </w:p>
    <w:p w14:paraId="3DE51649" w14:textId="77777777" w:rsidR="00E9082F" w:rsidRPr="00B57C75" w:rsidRDefault="00E9082F" w:rsidP="00F90939">
      <w:pPr>
        <w:keepNext/>
        <w:widowControl w:val="0"/>
        <w:tabs>
          <w:tab w:val="left" w:pos="567"/>
        </w:tabs>
        <w:rPr>
          <w:bCs/>
          <w:color w:val="000000"/>
          <w:szCs w:val="22"/>
          <w:u w:val="single"/>
          <w:lang w:val="nl-NL"/>
        </w:rPr>
      </w:pPr>
      <w:r w:rsidRPr="00B57C75">
        <w:rPr>
          <w:bCs/>
          <w:color w:val="000000"/>
          <w:szCs w:val="22"/>
          <w:u w:val="single"/>
          <w:lang w:val="nl-NL"/>
        </w:rPr>
        <w:t>Eliminatie</w:t>
      </w:r>
    </w:p>
    <w:p w14:paraId="1894BD3C" w14:textId="77777777" w:rsidR="00D15DDD" w:rsidRPr="00B57C75" w:rsidRDefault="00D15DDD" w:rsidP="00F90939">
      <w:pPr>
        <w:keepNext/>
        <w:widowControl w:val="0"/>
        <w:tabs>
          <w:tab w:val="left" w:pos="567"/>
        </w:tabs>
        <w:rPr>
          <w:color w:val="000000"/>
          <w:szCs w:val="22"/>
          <w:lang w:val="nl-NL"/>
        </w:rPr>
      </w:pPr>
    </w:p>
    <w:p w14:paraId="1D2C6657" w14:textId="77777777" w:rsidR="005B2E39" w:rsidRPr="00B57C75" w:rsidRDefault="00E9082F" w:rsidP="00F90939">
      <w:pPr>
        <w:widowControl w:val="0"/>
        <w:tabs>
          <w:tab w:val="left" w:pos="567"/>
        </w:tabs>
        <w:rPr>
          <w:color w:val="000000"/>
          <w:szCs w:val="22"/>
          <w:lang w:val="nl-NL"/>
        </w:rPr>
      </w:pPr>
      <w:r w:rsidRPr="00B57C75">
        <w:rPr>
          <w:color w:val="000000"/>
          <w:szCs w:val="22"/>
          <w:lang w:val="nl-NL"/>
        </w:rPr>
        <w:t>Onveranderd rivastigmine wordt niet in de urine aangetroffen; renale excretie van de metabolieten is de belangrijkste eliminatieroute. Na toediening van C</w:t>
      </w:r>
      <w:r w:rsidRPr="00B57C75">
        <w:rPr>
          <w:color w:val="000000"/>
          <w:szCs w:val="22"/>
          <w:vertAlign w:val="superscript"/>
          <w:lang w:val="nl-NL"/>
        </w:rPr>
        <w:t>14</w:t>
      </w:r>
      <w:r w:rsidRPr="00B57C75">
        <w:rPr>
          <w:color w:val="000000"/>
          <w:szCs w:val="22"/>
          <w:lang w:val="nl-NL"/>
        </w:rPr>
        <w:t>-rivastigmine, was de renale eliminatie snel en vrijwel volledig (&gt;90%) binnen 24 uur. Minder dan 1% van de toegediende dosis wordt in de faeces uitgescheiden. Er vindt geen accumulatie van rivastigmine of van de gedecarbamylateerde metaboliet plaats bij patiënten met de ziekte van Alzheimer.</w:t>
      </w:r>
    </w:p>
    <w:p w14:paraId="4B5ECC48" w14:textId="77777777" w:rsidR="005B2E39" w:rsidRPr="00B57C75" w:rsidRDefault="005B2E39" w:rsidP="00F90939">
      <w:pPr>
        <w:widowControl w:val="0"/>
        <w:tabs>
          <w:tab w:val="left" w:pos="567"/>
        </w:tabs>
        <w:rPr>
          <w:color w:val="000000"/>
          <w:szCs w:val="22"/>
          <w:lang w:val="nl-NL"/>
        </w:rPr>
      </w:pPr>
    </w:p>
    <w:p w14:paraId="0ECFB43C" w14:textId="77777777" w:rsidR="00E9082F" w:rsidRPr="00B57C75" w:rsidRDefault="005B2E39" w:rsidP="00F90939">
      <w:pPr>
        <w:widowControl w:val="0"/>
        <w:tabs>
          <w:tab w:val="left" w:pos="567"/>
        </w:tabs>
        <w:rPr>
          <w:color w:val="000000"/>
          <w:szCs w:val="22"/>
          <w:lang w:val="nl-NL"/>
        </w:rPr>
      </w:pPr>
      <w:r w:rsidRPr="00B57C75">
        <w:rPr>
          <w:color w:val="000000"/>
          <w:spacing w:val="-2"/>
          <w:szCs w:val="22"/>
          <w:lang w:val="nl-NL"/>
        </w:rPr>
        <w:t xml:space="preserve">Een analyse van de populatiefarmacokinetiek liet zien dat het gebruik van nicotine leidt tot een stijging van de orale klaring van rivastigmine met 23% bij patiënten met de </w:t>
      </w:r>
      <w:r w:rsidRPr="00B57C75">
        <w:rPr>
          <w:color w:val="000000"/>
          <w:szCs w:val="22"/>
          <w:lang w:val="nl-NL"/>
        </w:rPr>
        <w:t>ziekte van Alzheimer</w:t>
      </w:r>
      <w:r w:rsidRPr="00B57C75">
        <w:rPr>
          <w:color w:val="000000"/>
          <w:spacing w:val="-2"/>
          <w:szCs w:val="22"/>
          <w:lang w:val="nl-NL"/>
        </w:rPr>
        <w:t xml:space="preserve"> (n=75 rokers en 549 niet-rokers) na inname van rivastigmine capsules bij doseringen tot 12 mg/dag.</w:t>
      </w:r>
    </w:p>
    <w:p w14:paraId="51421F9D" w14:textId="77777777" w:rsidR="00E9082F" w:rsidRPr="00B57C75" w:rsidRDefault="00E9082F" w:rsidP="00F90939">
      <w:pPr>
        <w:widowControl w:val="0"/>
        <w:tabs>
          <w:tab w:val="left" w:pos="567"/>
        </w:tabs>
        <w:rPr>
          <w:color w:val="000000"/>
          <w:szCs w:val="22"/>
          <w:lang w:val="nl-NL"/>
        </w:rPr>
      </w:pPr>
    </w:p>
    <w:p w14:paraId="70C39E40" w14:textId="77777777" w:rsidR="00D15DDD" w:rsidRPr="00B57C75" w:rsidRDefault="00D15DDD" w:rsidP="00F90939">
      <w:pPr>
        <w:keepNext/>
        <w:widowControl w:val="0"/>
        <w:tabs>
          <w:tab w:val="left" w:pos="567"/>
        </w:tabs>
        <w:rPr>
          <w:color w:val="000000"/>
          <w:szCs w:val="22"/>
          <w:u w:val="single"/>
          <w:lang w:val="nl-NL"/>
        </w:rPr>
      </w:pPr>
      <w:r w:rsidRPr="00B57C75">
        <w:rPr>
          <w:color w:val="000000"/>
          <w:szCs w:val="22"/>
          <w:u w:val="single"/>
          <w:lang w:val="nl-NL"/>
        </w:rPr>
        <w:t>Speciale populaties</w:t>
      </w:r>
    </w:p>
    <w:p w14:paraId="1B9B03C0" w14:textId="77777777" w:rsidR="00D15DDD" w:rsidRPr="00B57C75" w:rsidRDefault="00D15DDD" w:rsidP="00F90939">
      <w:pPr>
        <w:keepNext/>
        <w:widowControl w:val="0"/>
        <w:tabs>
          <w:tab w:val="left" w:pos="567"/>
        </w:tabs>
        <w:rPr>
          <w:color w:val="000000"/>
          <w:szCs w:val="22"/>
          <w:lang w:val="nl-NL"/>
        </w:rPr>
      </w:pPr>
    </w:p>
    <w:p w14:paraId="24EB9207" w14:textId="77777777" w:rsidR="00E9082F" w:rsidRPr="00B57C75" w:rsidRDefault="00E9082F" w:rsidP="00F90939">
      <w:pPr>
        <w:keepNext/>
        <w:widowControl w:val="0"/>
        <w:tabs>
          <w:tab w:val="left" w:pos="567"/>
        </w:tabs>
        <w:rPr>
          <w:bCs/>
          <w:i/>
          <w:color w:val="000000"/>
          <w:szCs w:val="22"/>
          <w:u w:val="single"/>
          <w:lang w:val="nl-NL"/>
        </w:rPr>
      </w:pPr>
      <w:r w:rsidRPr="00B57C75">
        <w:rPr>
          <w:bCs/>
          <w:i/>
          <w:color w:val="000000"/>
          <w:szCs w:val="22"/>
          <w:u w:val="single"/>
          <w:lang w:val="nl-NL"/>
        </w:rPr>
        <w:t>Oudere</w:t>
      </w:r>
      <w:r w:rsidR="005B2E39" w:rsidRPr="00B57C75">
        <w:rPr>
          <w:bCs/>
          <w:i/>
          <w:color w:val="000000"/>
          <w:szCs w:val="22"/>
          <w:u w:val="single"/>
          <w:lang w:val="nl-NL"/>
        </w:rPr>
        <w:t>n</w:t>
      </w:r>
    </w:p>
    <w:p w14:paraId="7C4DCFA3"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Hoewel de biologische beschikbaarheid van rivastigmine hoger is bij ouderen dan bij jonge gezonde vrijwilligers, lieten studies bij patiënten met de ziekte van Alzheimer in leeftijd variërend van 50 tot 92 jaar geen verschil zien in de biologische beschikbaarheid met het vorderen van de leeftijd.</w:t>
      </w:r>
    </w:p>
    <w:p w14:paraId="502389CA" w14:textId="77777777" w:rsidR="00E9082F" w:rsidRPr="00B57C75" w:rsidRDefault="00E9082F" w:rsidP="00F90939">
      <w:pPr>
        <w:widowControl w:val="0"/>
        <w:tabs>
          <w:tab w:val="left" w:pos="567"/>
        </w:tabs>
        <w:rPr>
          <w:color w:val="000000"/>
          <w:szCs w:val="22"/>
          <w:lang w:val="nl-NL"/>
        </w:rPr>
      </w:pPr>
    </w:p>
    <w:p w14:paraId="7E69E1AC" w14:textId="77777777" w:rsidR="00E9082F" w:rsidRPr="00B57C75" w:rsidRDefault="00E9082F" w:rsidP="00F90939">
      <w:pPr>
        <w:keepNext/>
        <w:widowControl w:val="0"/>
        <w:tabs>
          <w:tab w:val="left" w:pos="567"/>
        </w:tabs>
        <w:rPr>
          <w:bCs/>
          <w:i/>
          <w:color w:val="000000"/>
          <w:szCs w:val="22"/>
          <w:u w:val="single"/>
          <w:lang w:val="nl-NL"/>
        </w:rPr>
      </w:pPr>
      <w:r w:rsidRPr="00B57C75">
        <w:rPr>
          <w:bCs/>
          <w:i/>
          <w:color w:val="000000"/>
          <w:szCs w:val="22"/>
          <w:u w:val="single"/>
          <w:lang w:val="nl-NL"/>
        </w:rPr>
        <w:t>Leverinsufficiëntie</w:t>
      </w:r>
    </w:p>
    <w:p w14:paraId="3F0374C7"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De C</w:t>
      </w:r>
      <w:r w:rsidRPr="00B57C75">
        <w:rPr>
          <w:color w:val="000000"/>
          <w:szCs w:val="22"/>
          <w:vertAlign w:val="subscript"/>
          <w:lang w:val="nl-NL"/>
        </w:rPr>
        <w:t>max</w:t>
      </w:r>
      <w:r w:rsidRPr="00B57C75">
        <w:rPr>
          <w:color w:val="000000"/>
          <w:szCs w:val="22"/>
          <w:lang w:val="nl-NL"/>
        </w:rPr>
        <w:t xml:space="preserve"> van rivastigmine was ongeveer 60% hoger en de AUC van rivastigmine was meer dan tweemaal zo hoog bij personen met lichte tot matige leverinsufficiëntie dan bij gezonde personen.</w:t>
      </w:r>
    </w:p>
    <w:p w14:paraId="02A3C259" w14:textId="77777777" w:rsidR="00E9082F" w:rsidRPr="00B57C75" w:rsidRDefault="00E9082F" w:rsidP="00F90939">
      <w:pPr>
        <w:widowControl w:val="0"/>
        <w:tabs>
          <w:tab w:val="left" w:pos="567"/>
        </w:tabs>
        <w:rPr>
          <w:color w:val="000000"/>
          <w:szCs w:val="22"/>
          <w:lang w:val="nl-NL"/>
        </w:rPr>
      </w:pPr>
    </w:p>
    <w:p w14:paraId="5F6391D1" w14:textId="77777777" w:rsidR="00E9082F" w:rsidRPr="00B57C75" w:rsidRDefault="00E9082F" w:rsidP="00F90939">
      <w:pPr>
        <w:keepNext/>
        <w:widowControl w:val="0"/>
        <w:tabs>
          <w:tab w:val="left" w:pos="567"/>
        </w:tabs>
        <w:rPr>
          <w:bCs/>
          <w:i/>
          <w:color w:val="000000"/>
          <w:szCs w:val="22"/>
          <w:u w:val="single"/>
          <w:lang w:val="nl-NL"/>
        </w:rPr>
      </w:pPr>
      <w:r w:rsidRPr="00B57C75">
        <w:rPr>
          <w:bCs/>
          <w:i/>
          <w:color w:val="000000"/>
          <w:szCs w:val="22"/>
          <w:u w:val="single"/>
          <w:lang w:val="nl-NL"/>
        </w:rPr>
        <w:t>Nierinsufficiëntie</w:t>
      </w:r>
    </w:p>
    <w:p w14:paraId="09DDF5B1"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C</w:t>
      </w:r>
      <w:r w:rsidRPr="00B57C75">
        <w:rPr>
          <w:color w:val="000000"/>
          <w:szCs w:val="22"/>
          <w:vertAlign w:val="subscript"/>
          <w:lang w:val="nl-NL"/>
        </w:rPr>
        <w:t>max</w:t>
      </w:r>
      <w:r w:rsidRPr="00B57C75">
        <w:rPr>
          <w:color w:val="000000"/>
          <w:szCs w:val="22"/>
          <w:lang w:val="nl-NL"/>
        </w:rPr>
        <w:t xml:space="preserve"> en AUC van rivastigmine waren meer dan tweemaal zo hoog bij personen met matige nierinsufficiëntie vergeleken met gezonde personen; er waren echter geen veranderingen in C</w:t>
      </w:r>
      <w:r w:rsidRPr="00B57C75">
        <w:rPr>
          <w:color w:val="000000"/>
          <w:szCs w:val="22"/>
          <w:vertAlign w:val="subscript"/>
          <w:lang w:val="nl-NL"/>
        </w:rPr>
        <w:t>max</w:t>
      </w:r>
      <w:r w:rsidRPr="00B57C75">
        <w:rPr>
          <w:color w:val="000000"/>
          <w:szCs w:val="22"/>
          <w:lang w:val="nl-NL"/>
        </w:rPr>
        <w:t xml:space="preserve"> en AUC van rivastigmine gevonden bij personen met een ernstige nierinsufficiëntie.</w:t>
      </w:r>
    </w:p>
    <w:p w14:paraId="23274DF6" w14:textId="77777777" w:rsidR="00E9082F" w:rsidRPr="00B57C75" w:rsidRDefault="00E9082F" w:rsidP="00F90939">
      <w:pPr>
        <w:widowControl w:val="0"/>
        <w:tabs>
          <w:tab w:val="left" w:pos="709"/>
        </w:tabs>
        <w:rPr>
          <w:color w:val="000000"/>
          <w:szCs w:val="22"/>
          <w:lang w:val="nl-NL"/>
        </w:rPr>
      </w:pPr>
    </w:p>
    <w:p w14:paraId="35E694DC"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5.3</w:t>
      </w:r>
      <w:r w:rsidRPr="00B57C75">
        <w:rPr>
          <w:b/>
          <w:color w:val="000000"/>
          <w:szCs w:val="22"/>
          <w:lang w:val="nl-NL"/>
        </w:rPr>
        <w:tab/>
        <w:t>Gegevens uit het preklinisch veiligheidsonderzoek</w:t>
      </w:r>
    </w:p>
    <w:p w14:paraId="69E98221" w14:textId="77777777" w:rsidR="00E9082F" w:rsidRPr="00B57C75" w:rsidRDefault="00E9082F" w:rsidP="00F90939">
      <w:pPr>
        <w:keepNext/>
        <w:widowControl w:val="0"/>
        <w:tabs>
          <w:tab w:val="left" w:pos="709"/>
        </w:tabs>
        <w:rPr>
          <w:color w:val="000000"/>
          <w:szCs w:val="22"/>
          <w:lang w:val="nl-NL"/>
        </w:rPr>
      </w:pPr>
    </w:p>
    <w:p w14:paraId="3E320D65" w14:textId="77777777" w:rsidR="00E9082F" w:rsidRPr="00B57C75" w:rsidRDefault="00E9082F" w:rsidP="00F90939">
      <w:pPr>
        <w:widowControl w:val="0"/>
        <w:rPr>
          <w:color w:val="000000"/>
          <w:szCs w:val="22"/>
          <w:lang w:val="nl-NL"/>
        </w:rPr>
      </w:pPr>
      <w:r w:rsidRPr="00B57C75">
        <w:rPr>
          <w:color w:val="000000"/>
          <w:szCs w:val="22"/>
          <w:lang w:val="nl-NL"/>
        </w:rPr>
        <w:t>Studies met betrekking tot de toxiciteit na herhaalde doses bij ratten, muizen en honden leverden alleen effecten op geassocieerd met een versterkte farmacologische actie. Er werd geen toxiciteit in het doelorgaan waargenomen. Door de gevoeligheid van de gebruikte diermodellen konden er geen veiligheidsgrenzen voor blootstelling bij de mens worden bereikt.</w:t>
      </w:r>
    </w:p>
    <w:p w14:paraId="2138BAA1" w14:textId="77777777" w:rsidR="00E9082F" w:rsidRPr="00B57C75" w:rsidRDefault="00E9082F" w:rsidP="00F90939">
      <w:pPr>
        <w:widowControl w:val="0"/>
        <w:rPr>
          <w:color w:val="000000"/>
          <w:szCs w:val="22"/>
          <w:lang w:val="nl-NL"/>
        </w:rPr>
      </w:pPr>
    </w:p>
    <w:p w14:paraId="185C6B49" w14:textId="77777777" w:rsidR="00E9082F" w:rsidRPr="00B57C75" w:rsidRDefault="00E9082F" w:rsidP="00F90939">
      <w:pPr>
        <w:widowControl w:val="0"/>
        <w:rPr>
          <w:color w:val="000000"/>
          <w:szCs w:val="22"/>
          <w:lang w:val="nl-NL"/>
        </w:rPr>
      </w:pPr>
      <w:r w:rsidRPr="00B57C75">
        <w:rPr>
          <w:color w:val="000000"/>
          <w:szCs w:val="22"/>
          <w:lang w:val="nl-NL"/>
        </w:rPr>
        <w:t xml:space="preserve">Rivastigmine was niet mutageen in een standaardreeks van </w:t>
      </w:r>
      <w:r w:rsidRPr="00B57C75">
        <w:rPr>
          <w:i/>
          <w:color w:val="000000"/>
          <w:szCs w:val="22"/>
          <w:lang w:val="nl-NL"/>
        </w:rPr>
        <w:t>in</w:t>
      </w:r>
      <w:r w:rsidR="0049164F" w:rsidRPr="00B57C75">
        <w:rPr>
          <w:i/>
          <w:color w:val="000000"/>
          <w:szCs w:val="22"/>
          <w:lang w:val="nl-NL"/>
        </w:rPr>
        <w:t>-</w:t>
      </w:r>
      <w:r w:rsidRPr="00B57C75">
        <w:rPr>
          <w:i/>
          <w:color w:val="000000"/>
          <w:szCs w:val="22"/>
          <w:lang w:val="nl-NL"/>
        </w:rPr>
        <w:t>vitro</w:t>
      </w:r>
      <w:r w:rsidRPr="00B57C75">
        <w:rPr>
          <w:color w:val="000000"/>
          <w:szCs w:val="22"/>
          <w:lang w:val="nl-NL"/>
        </w:rPr>
        <w:t xml:space="preserve">- en </w:t>
      </w:r>
      <w:r w:rsidRPr="00B57C75">
        <w:rPr>
          <w:i/>
          <w:color w:val="000000"/>
          <w:szCs w:val="22"/>
          <w:lang w:val="nl-NL"/>
        </w:rPr>
        <w:t>in</w:t>
      </w:r>
      <w:r w:rsidR="0049164F" w:rsidRPr="00B57C75">
        <w:rPr>
          <w:i/>
          <w:color w:val="000000"/>
          <w:szCs w:val="22"/>
          <w:lang w:val="nl-NL"/>
        </w:rPr>
        <w:t>-</w:t>
      </w:r>
      <w:r w:rsidRPr="00B57C75">
        <w:rPr>
          <w:i/>
          <w:color w:val="000000"/>
          <w:szCs w:val="22"/>
          <w:lang w:val="nl-NL"/>
        </w:rPr>
        <w:t>vivo</w:t>
      </w:r>
      <w:r w:rsidR="0049164F" w:rsidRPr="00B57C75">
        <w:rPr>
          <w:i/>
          <w:color w:val="000000"/>
          <w:szCs w:val="22"/>
          <w:lang w:val="nl-NL"/>
        </w:rPr>
        <w:t>-</w:t>
      </w:r>
      <w:r w:rsidRPr="00B57C75">
        <w:rPr>
          <w:color w:val="000000"/>
          <w:szCs w:val="22"/>
          <w:lang w:val="nl-NL"/>
        </w:rPr>
        <w:t>testen, behalve in een onderzoek naar chromosomale afwijkingen in humane perifere lymfocyten bij een dosis van 10</w:t>
      </w:r>
      <w:r w:rsidRPr="00B57C75">
        <w:rPr>
          <w:color w:val="000000"/>
          <w:szCs w:val="22"/>
          <w:vertAlign w:val="superscript"/>
          <w:lang w:val="nl-NL"/>
        </w:rPr>
        <w:t xml:space="preserve">4 </w:t>
      </w:r>
      <w:r w:rsidRPr="00B57C75">
        <w:rPr>
          <w:color w:val="000000"/>
          <w:szCs w:val="22"/>
          <w:lang w:val="nl-NL"/>
        </w:rPr>
        <w:t xml:space="preserve">maal de maximale klinische blootstelling. De </w:t>
      </w:r>
      <w:r w:rsidRPr="00B57C75">
        <w:rPr>
          <w:i/>
          <w:color w:val="000000"/>
          <w:szCs w:val="22"/>
          <w:lang w:val="nl-NL"/>
        </w:rPr>
        <w:t xml:space="preserve">in vivo </w:t>
      </w:r>
      <w:r w:rsidRPr="00B57C75">
        <w:rPr>
          <w:color w:val="000000"/>
          <w:szCs w:val="22"/>
          <w:lang w:val="nl-NL"/>
        </w:rPr>
        <w:t>micronucleus test was negatief.</w:t>
      </w:r>
      <w:r w:rsidR="0075384F" w:rsidRPr="00B57C75">
        <w:rPr>
          <w:color w:val="000000"/>
          <w:szCs w:val="22"/>
          <w:lang w:val="nl-NL"/>
        </w:rPr>
        <w:t xml:space="preserve"> Tevens toonde de belangrijkste metaboliet NAP226-90 geen genotoxisch potentieel.</w:t>
      </w:r>
    </w:p>
    <w:p w14:paraId="2C8C9D39" w14:textId="77777777" w:rsidR="00E9082F" w:rsidRPr="00B57C75" w:rsidRDefault="00E9082F" w:rsidP="00F90939">
      <w:pPr>
        <w:widowControl w:val="0"/>
        <w:rPr>
          <w:color w:val="000000"/>
          <w:szCs w:val="22"/>
          <w:lang w:val="nl-NL"/>
        </w:rPr>
      </w:pPr>
    </w:p>
    <w:p w14:paraId="2978550C"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Er zijn geen aanwijzingen van carcinogeniteit gevonden in studies bij muizen en ratten met de maximale tolereerbare dosis, hoewel de blootstelling aan rivastigmine en de metabolieten lager was dan de humane blootstelling. Wanneer deze in overeenstemming gebracht werd met het lichaamsoppervlak was de blootstelling aan rivastigmine en zijn metabolieten ongeveer gelijk aan de maximale aanbevolen dosis bij de mens van 12 mg/dag; wanneer men dit echter vergelijkt met de maximale dosis bij de mens, werd ongeveer het zesvoudige bereikt in dieren.</w:t>
      </w:r>
    </w:p>
    <w:p w14:paraId="08636FD3" w14:textId="77777777" w:rsidR="00E9082F" w:rsidRPr="00B57C75" w:rsidRDefault="00E9082F" w:rsidP="00F90939">
      <w:pPr>
        <w:widowControl w:val="0"/>
        <w:tabs>
          <w:tab w:val="left" w:pos="567"/>
        </w:tabs>
        <w:rPr>
          <w:color w:val="000000"/>
          <w:szCs w:val="22"/>
          <w:lang w:val="nl-NL"/>
        </w:rPr>
      </w:pPr>
    </w:p>
    <w:p w14:paraId="69C5A98C" w14:textId="77777777" w:rsidR="00EC3D67" w:rsidRPr="00B57C75" w:rsidRDefault="00E9082F" w:rsidP="00F90939">
      <w:pPr>
        <w:widowControl w:val="0"/>
        <w:tabs>
          <w:tab w:val="left" w:pos="567"/>
        </w:tabs>
        <w:rPr>
          <w:color w:val="000000"/>
          <w:szCs w:val="22"/>
          <w:lang w:val="nl-NL"/>
        </w:rPr>
      </w:pPr>
      <w:r w:rsidRPr="00B57C75">
        <w:rPr>
          <w:color w:val="000000"/>
          <w:szCs w:val="22"/>
          <w:lang w:val="nl-NL"/>
        </w:rPr>
        <w:lastRenderedPageBreak/>
        <w:t xml:space="preserve">Bij dieren passeert rivastigmine de placenta en wordt het uitgescheiden in de </w:t>
      </w:r>
      <w:r w:rsidRPr="00B57C75">
        <w:rPr>
          <w:szCs w:val="22"/>
          <w:lang w:val="nl-NL"/>
        </w:rPr>
        <w:t>melk. Orale studies bij</w:t>
      </w:r>
      <w:r w:rsidRPr="00B57C75">
        <w:rPr>
          <w:color w:val="000000"/>
          <w:szCs w:val="22"/>
          <w:lang w:val="nl-NL"/>
        </w:rPr>
        <w:t xml:space="preserve"> zwangere ratten en konijnen gaven geen aanwijzing van een teratogeen potentieel van rivastigmine.</w:t>
      </w:r>
      <w:r w:rsidR="00EC3D67" w:rsidRPr="00B57C75">
        <w:rPr>
          <w:color w:val="000000"/>
          <w:szCs w:val="22"/>
          <w:lang w:val="nl-NL"/>
        </w:rPr>
        <w:t xml:space="preserve"> In orale studies met mannelijke en vrouwelijke ratten zijn geen nadelige effecten waargenomen van rivastigmine op de vruchtbaarheid of het voortplantingsvermogen bij ofwel de oudergeneratie ofwel de nakomelingen.</w:t>
      </w:r>
    </w:p>
    <w:p w14:paraId="5F064D07" w14:textId="77777777" w:rsidR="00EC3D67" w:rsidRPr="00B57C75" w:rsidRDefault="00EC3D67" w:rsidP="00F90939">
      <w:pPr>
        <w:widowControl w:val="0"/>
        <w:tabs>
          <w:tab w:val="left" w:pos="567"/>
        </w:tabs>
        <w:rPr>
          <w:color w:val="000000"/>
          <w:szCs w:val="22"/>
          <w:lang w:val="nl-NL"/>
        </w:rPr>
      </w:pPr>
    </w:p>
    <w:p w14:paraId="0FC5F856" w14:textId="77777777" w:rsidR="00E9082F" w:rsidRPr="00B57C75" w:rsidRDefault="00EC3D67" w:rsidP="00F90939">
      <w:pPr>
        <w:widowControl w:val="0"/>
        <w:tabs>
          <w:tab w:val="left" w:pos="567"/>
        </w:tabs>
        <w:rPr>
          <w:color w:val="000000"/>
          <w:szCs w:val="22"/>
          <w:lang w:val="nl-NL"/>
        </w:rPr>
      </w:pPr>
      <w:r w:rsidRPr="00B57C75">
        <w:rPr>
          <w:lang w:val="nl-NL"/>
        </w:rPr>
        <w:t>Een mogelijkheid op lichte oog-/mucosale irritatie werd aangetoond in een studie met konijnen.</w:t>
      </w:r>
    </w:p>
    <w:p w14:paraId="38D4B935" w14:textId="77777777" w:rsidR="00E9082F" w:rsidRPr="00B57C75" w:rsidRDefault="00E9082F" w:rsidP="00F90939">
      <w:pPr>
        <w:widowControl w:val="0"/>
        <w:tabs>
          <w:tab w:val="left" w:pos="567"/>
        </w:tabs>
        <w:rPr>
          <w:color w:val="000000"/>
          <w:szCs w:val="22"/>
          <w:lang w:val="nl-NL"/>
        </w:rPr>
      </w:pPr>
    </w:p>
    <w:p w14:paraId="53D20869" w14:textId="77777777" w:rsidR="00E9082F" w:rsidRPr="00B57C75" w:rsidRDefault="00E9082F" w:rsidP="00F90939">
      <w:pPr>
        <w:widowControl w:val="0"/>
        <w:rPr>
          <w:color w:val="000000"/>
          <w:szCs w:val="22"/>
          <w:lang w:val="nl-NL"/>
        </w:rPr>
      </w:pPr>
    </w:p>
    <w:p w14:paraId="3B997C09" w14:textId="77777777" w:rsidR="00E9082F" w:rsidRPr="00B57C75" w:rsidRDefault="00E9082F" w:rsidP="00F90939">
      <w:pPr>
        <w:keepNext/>
        <w:widowControl w:val="0"/>
        <w:tabs>
          <w:tab w:val="left" w:pos="567"/>
        </w:tabs>
        <w:rPr>
          <w:b/>
          <w:color w:val="000000"/>
          <w:szCs w:val="22"/>
          <w:lang w:val="nl-NL"/>
        </w:rPr>
      </w:pPr>
      <w:r w:rsidRPr="00B57C75">
        <w:rPr>
          <w:b/>
          <w:color w:val="000000"/>
          <w:szCs w:val="22"/>
          <w:lang w:val="nl-NL"/>
        </w:rPr>
        <w:t>6.</w:t>
      </w:r>
      <w:r w:rsidRPr="00B57C75">
        <w:rPr>
          <w:b/>
          <w:color w:val="000000"/>
          <w:szCs w:val="22"/>
          <w:lang w:val="nl-NL"/>
        </w:rPr>
        <w:tab/>
        <w:t>FARMACEUTISCHE GEGEVENS</w:t>
      </w:r>
    </w:p>
    <w:p w14:paraId="0A384196" w14:textId="77777777" w:rsidR="00E9082F" w:rsidRPr="00B57C75" w:rsidRDefault="00E9082F" w:rsidP="00F90939">
      <w:pPr>
        <w:keepNext/>
        <w:widowControl w:val="0"/>
        <w:tabs>
          <w:tab w:val="left" w:pos="567"/>
        </w:tabs>
        <w:rPr>
          <w:color w:val="000000"/>
          <w:szCs w:val="22"/>
          <w:lang w:val="nl-NL"/>
        </w:rPr>
      </w:pPr>
    </w:p>
    <w:p w14:paraId="2B38C294" w14:textId="77777777" w:rsidR="00E9082F" w:rsidRPr="00CB5D2A" w:rsidRDefault="00E9082F" w:rsidP="00F90939">
      <w:pPr>
        <w:keepNext/>
        <w:widowControl w:val="0"/>
        <w:tabs>
          <w:tab w:val="left" w:pos="567"/>
        </w:tabs>
        <w:rPr>
          <w:color w:val="000000"/>
          <w:szCs w:val="22"/>
          <w:lang w:val="nl-NL"/>
        </w:rPr>
      </w:pPr>
      <w:r w:rsidRPr="00B57C75">
        <w:rPr>
          <w:b/>
          <w:color w:val="000000"/>
          <w:szCs w:val="22"/>
          <w:lang w:val="nl-NL"/>
        </w:rPr>
        <w:t>6.1</w:t>
      </w:r>
      <w:r w:rsidRPr="00B57C75">
        <w:rPr>
          <w:b/>
          <w:color w:val="000000"/>
          <w:szCs w:val="22"/>
          <w:lang w:val="nl-NL"/>
        </w:rPr>
        <w:tab/>
        <w:t xml:space="preserve">Lijst van </w:t>
      </w:r>
      <w:r w:rsidRPr="00CB5D2A">
        <w:rPr>
          <w:b/>
          <w:color w:val="000000"/>
          <w:szCs w:val="22"/>
          <w:lang w:val="nl-NL"/>
        </w:rPr>
        <w:t>hulpstoffen</w:t>
      </w:r>
    </w:p>
    <w:p w14:paraId="3B8D6C40" w14:textId="77777777" w:rsidR="00E9082F" w:rsidRPr="00CB5D2A" w:rsidRDefault="00E9082F" w:rsidP="00F90939">
      <w:pPr>
        <w:keepNext/>
        <w:widowControl w:val="0"/>
        <w:tabs>
          <w:tab w:val="left" w:pos="567"/>
        </w:tabs>
        <w:rPr>
          <w:color w:val="000000"/>
          <w:szCs w:val="22"/>
          <w:lang w:val="nl-NL"/>
        </w:rPr>
      </w:pPr>
    </w:p>
    <w:p w14:paraId="3B7EADD7" w14:textId="66620ED5" w:rsidR="00E9082F" w:rsidRPr="00B57C75" w:rsidRDefault="00E9082F" w:rsidP="00F90939">
      <w:pPr>
        <w:keepNext/>
        <w:widowControl w:val="0"/>
        <w:tabs>
          <w:tab w:val="left" w:pos="567"/>
        </w:tabs>
        <w:rPr>
          <w:color w:val="000000"/>
          <w:szCs w:val="22"/>
          <w:lang w:val="nl-NL"/>
        </w:rPr>
      </w:pPr>
      <w:r w:rsidRPr="00CB5D2A">
        <w:rPr>
          <w:color w:val="000000"/>
          <w:szCs w:val="22"/>
          <w:lang w:val="nl-NL"/>
        </w:rPr>
        <w:t>Natriumbenzoaat</w:t>
      </w:r>
      <w:r w:rsidR="00E73712" w:rsidRPr="00CB5D2A">
        <w:rPr>
          <w:color w:val="000000"/>
          <w:szCs w:val="22"/>
          <w:lang w:val="nl-NL"/>
        </w:rPr>
        <w:t xml:space="preserve"> </w:t>
      </w:r>
      <w:r w:rsidR="00E73712" w:rsidRPr="00CB5D2A">
        <w:rPr>
          <w:color w:val="000000"/>
          <w:spacing w:val="-2"/>
          <w:szCs w:val="22"/>
          <w:lang w:val="de-CH"/>
        </w:rPr>
        <w:t>(E211)</w:t>
      </w:r>
    </w:p>
    <w:p w14:paraId="05DFDBBD" w14:textId="77777777" w:rsidR="00E9082F" w:rsidRPr="00B57C75" w:rsidRDefault="00E9082F" w:rsidP="00F90939">
      <w:pPr>
        <w:keepNext/>
        <w:widowControl w:val="0"/>
        <w:tabs>
          <w:tab w:val="left" w:pos="567"/>
        </w:tabs>
        <w:rPr>
          <w:color w:val="000000"/>
          <w:szCs w:val="22"/>
          <w:lang w:val="nl-NL"/>
        </w:rPr>
      </w:pPr>
      <w:r w:rsidRPr="00B57C75">
        <w:rPr>
          <w:color w:val="000000"/>
          <w:szCs w:val="22"/>
          <w:lang w:val="nl-NL"/>
        </w:rPr>
        <w:t>Citroenzuur</w:t>
      </w:r>
    </w:p>
    <w:p w14:paraId="77FD91D6" w14:textId="77777777" w:rsidR="00E9082F" w:rsidRPr="00B57C75" w:rsidRDefault="00E9082F" w:rsidP="00F90939">
      <w:pPr>
        <w:keepNext/>
        <w:widowControl w:val="0"/>
        <w:tabs>
          <w:tab w:val="left" w:pos="567"/>
        </w:tabs>
        <w:rPr>
          <w:color w:val="000000"/>
          <w:szCs w:val="22"/>
          <w:lang w:val="nl-NL"/>
        </w:rPr>
      </w:pPr>
      <w:r w:rsidRPr="00B57C75">
        <w:rPr>
          <w:color w:val="000000"/>
          <w:szCs w:val="22"/>
          <w:lang w:val="nl-NL"/>
        </w:rPr>
        <w:t>Natriumcitraat</w:t>
      </w:r>
    </w:p>
    <w:p w14:paraId="55D0B713" w14:textId="77777777" w:rsidR="00E9082F" w:rsidRPr="00B57C75" w:rsidRDefault="00E9082F" w:rsidP="00F90939">
      <w:pPr>
        <w:keepNext/>
        <w:widowControl w:val="0"/>
        <w:tabs>
          <w:tab w:val="left" w:pos="567"/>
        </w:tabs>
        <w:rPr>
          <w:color w:val="000000"/>
          <w:szCs w:val="22"/>
          <w:lang w:val="nl-NL"/>
        </w:rPr>
      </w:pPr>
      <w:r w:rsidRPr="00B57C75">
        <w:rPr>
          <w:color w:val="000000"/>
          <w:szCs w:val="22"/>
          <w:lang w:val="nl-NL"/>
        </w:rPr>
        <w:t>Geel quinoline WS (E104)</w:t>
      </w:r>
    </w:p>
    <w:p w14:paraId="430C4951"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Gezuiverd water</w:t>
      </w:r>
    </w:p>
    <w:p w14:paraId="4965741A" w14:textId="77777777" w:rsidR="00E9082F" w:rsidRPr="00B57C75" w:rsidRDefault="00E9082F" w:rsidP="00F90939">
      <w:pPr>
        <w:widowControl w:val="0"/>
        <w:tabs>
          <w:tab w:val="left" w:pos="567"/>
        </w:tabs>
        <w:rPr>
          <w:color w:val="000000"/>
          <w:szCs w:val="22"/>
          <w:lang w:val="nl-NL"/>
        </w:rPr>
      </w:pPr>
    </w:p>
    <w:p w14:paraId="5423F4D1"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6.2</w:t>
      </w:r>
      <w:r w:rsidRPr="00B57C75">
        <w:rPr>
          <w:b/>
          <w:color w:val="000000"/>
          <w:szCs w:val="22"/>
          <w:lang w:val="nl-NL"/>
        </w:rPr>
        <w:tab/>
        <w:t>Gevallen van onverenigbaarheid</w:t>
      </w:r>
    </w:p>
    <w:p w14:paraId="0273DAEF" w14:textId="77777777" w:rsidR="00E9082F" w:rsidRPr="00B57C75" w:rsidRDefault="00E9082F" w:rsidP="00F90939">
      <w:pPr>
        <w:keepNext/>
        <w:widowControl w:val="0"/>
        <w:tabs>
          <w:tab w:val="left" w:pos="567"/>
        </w:tabs>
        <w:rPr>
          <w:color w:val="000000"/>
          <w:szCs w:val="22"/>
          <w:lang w:val="nl-NL"/>
        </w:rPr>
      </w:pPr>
    </w:p>
    <w:p w14:paraId="31A2B09B"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Niet van toepassing.</w:t>
      </w:r>
    </w:p>
    <w:p w14:paraId="495E037A" w14:textId="77777777" w:rsidR="00E9082F" w:rsidRPr="00B57C75" w:rsidRDefault="00E9082F" w:rsidP="00F90939">
      <w:pPr>
        <w:widowControl w:val="0"/>
        <w:tabs>
          <w:tab w:val="left" w:pos="567"/>
        </w:tabs>
        <w:rPr>
          <w:color w:val="000000"/>
          <w:szCs w:val="22"/>
          <w:lang w:val="nl-NL"/>
        </w:rPr>
      </w:pPr>
    </w:p>
    <w:p w14:paraId="36B82FA5"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6.3</w:t>
      </w:r>
      <w:r w:rsidRPr="00B57C75">
        <w:rPr>
          <w:b/>
          <w:color w:val="000000"/>
          <w:szCs w:val="22"/>
          <w:lang w:val="nl-NL"/>
        </w:rPr>
        <w:tab/>
        <w:t>Houdbaarheid</w:t>
      </w:r>
    </w:p>
    <w:p w14:paraId="53089BFD" w14:textId="77777777" w:rsidR="00E9082F" w:rsidRPr="00B57C75" w:rsidRDefault="00E9082F" w:rsidP="00F90939">
      <w:pPr>
        <w:pStyle w:val="Header"/>
        <w:keepNext/>
        <w:widowControl w:val="0"/>
        <w:tabs>
          <w:tab w:val="left" w:pos="567"/>
        </w:tabs>
        <w:rPr>
          <w:color w:val="000000"/>
          <w:szCs w:val="22"/>
          <w:lang w:val="nl-NL"/>
        </w:rPr>
      </w:pPr>
    </w:p>
    <w:p w14:paraId="0C552AF4"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3 jaar.</w:t>
      </w:r>
    </w:p>
    <w:p w14:paraId="3A5D97A6" w14:textId="77777777" w:rsidR="00E9082F" w:rsidRPr="00B57C75" w:rsidRDefault="00E9082F" w:rsidP="00F90939">
      <w:pPr>
        <w:widowControl w:val="0"/>
        <w:tabs>
          <w:tab w:val="left" w:pos="567"/>
        </w:tabs>
        <w:rPr>
          <w:color w:val="000000"/>
          <w:szCs w:val="22"/>
          <w:lang w:val="nl-NL"/>
        </w:rPr>
      </w:pPr>
    </w:p>
    <w:p w14:paraId="338FA04F"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Exelon drank moet worden gebruikt binnen 1 maand na openen van de fles.</w:t>
      </w:r>
    </w:p>
    <w:p w14:paraId="2805CAD8" w14:textId="77777777" w:rsidR="00E9082F" w:rsidRPr="00B57C75" w:rsidRDefault="00E9082F" w:rsidP="00F90939">
      <w:pPr>
        <w:widowControl w:val="0"/>
        <w:tabs>
          <w:tab w:val="left" w:pos="567"/>
        </w:tabs>
        <w:rPr>
          <w:color w:val="000000"/>
          <w:szCs w:val="22"/>
          <w:lang w:val="nl-NL"/>
        </w:rPr>
      </w:pPr>
    </w:p>
    <w:p w14:paraId="014399A3"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6.4</w:t>
      </w:r>
      <w:r w:rsidRPr="00B57C75">
        <w:rPr>
          <w:b/>
          <w:color w:val="000000"/>
          <w:szCs w:val="22"/>
          <w:lang w:val="nl-NL"/>
        </w:rPr>
        <w:tab/>
        <w:t>Speciale voorzorgsmaatregelen bij bewaren</w:t>
      </w:r>
    </w:p>
    <w:p w14:paraId="1969BB8A" w14:textId="77777777" w:rsidR="00E9082F" w:rsidRPr="00B57C75" w:rsidRDefault="00E9082F" w:rsidP="00F90939">
      <w:pPr>
        <w:keepNext/>
        <w:widowControl w:val="0"/>
        <w:rPr>
          <w:color w:val="000000"/>
          <w:szCs w:val="22"/>
          <w:lang w:val="nl-NL"/>
        </w:rPr>
      </w:pPr>
    </w:p>
    <w:p w14:paraId="084C4EE4" w14:textId="77777777" w:rsidR="00E9082F" w:rsidRPr="00B57C75" w:rsidRDefault="00E9082F" w:rsidP="00F90939">
      <w:pPr>
        <w:widowControl w:val="0"/>
        <w:rPr>
          <w:color w:val="000000"/>
          <w:szCs w:val="22"/>
          <w:lang w:val="nl-NL"/>
        </w:rPr>
      </w:pPr>
      <w:r w:rsidRPr="00B57C75">
        <w:rPr>
          <w:color w:val="000000"/>
          <w:szCs w:val="22"/>
          <w:lang w:val="nl-NL"/>
        </w:rPr>
        <w:t>Bewaren beneden 30°C. Niet in de koelkast of de vriezer bewaren.</w:t>
      </w:r>
    </w:p>
    <w:p w14:paraId="727B30D1" w14:textId="77777777" w:rsidR="00E9082F" w:rsidRPr="00B57C75" w:rsidRDefault="00E9082F" w:rsidP="00F90939">
      <w:pPr>
        <w:widowControl w:val="0"/>
        <w:rPr>
          <w:color w:val="000000"/>
          <w:szCs w:val="22"/>
          <w:lang w:val="nl-NL"/>
        </w:rPr>
      </w:pPr>
    </w:p>
    <w:p w14:paraId="7B0CBC05" w14:textId="77777777" w:rsidR="00E9082F" w:rsidRPr="00B57C75" w:rsidRDefault="00E9082F" w:rsidP="00F90939">
      <w:pPr>
        <w:widowControl w:val="0"/>
        <w:rPr>
          <w:color w:val="000000"/>
          <w:szCs w:val="22"/>
          <w:lang w:val="nl-NL"/>
        </w:rPr>
      </w:pPr>
      <w:r w:rsidRPr="00B57C75">
        <w:rPr>
          <w:color w:val="000000"/>
          <w:szCs w:val="22"/>
          <w:lang w:val="nl-NL"/>
        </w:rPr>
        <w:t>Rechtop staand bewaren.</w:t>
      </w:r>
    </w:p>
    <w:p w14:paraId="3295F83D" w14:textId="77777777" w:rsidR="00E9082F" w:rsidRPr="00B57C75" w:rsidRDefault="00E9082F" w:rsidP="00F90939">
      <w:pPr>
        <w:widowControl w:val="0"/>
        <w:tabs>
          <w:tab w:val="left" w:pos="567"/>
        </w:tabs>
        <w:rPr>
          <w:color w:val="000000"/>
          <w:szCs w:val="22"/>
          <w:lang w:val="nl-NL"/>
        </w:rPr>
      </w:pPr>
    </w:p>
    <w:p w14:paraId="3E610FB5"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6.5</w:t>
      </w:r>
      <w:r w:rsidRPr="00B57C75">
        <w:rPr>
          <w:b/>
          <w:color w:val="000000"/>
          <w:szCs w:val="22"/>
          <w:lang w:val="nl-NL"/>
        </w:rPr>
        <w:tab/>
        <w:t>Aard en inhoud van de verpakking</w:t>
      </w:r>
    </w:p>
    <w:p w14:paraId="2CA45A89" w14:textId="77777777" w:rsidR="00E9082F" w:rsidRPr="00B57C75" w:rsidRDefault="00E9082F" w:rsidP="00F90939">
      <w:pPr>
        <w:keepNext/>
        <w:widowControl w:val="0"/>
        <w:tabs>
          <w:tab w:val="left" w:pos="567"/>
        </w:tabs>
        <w:rPr>
          <w:color w:val="000000"/>
          <w:szCs w:val="22"/>
          <w:lang w:val="nl-NL"/>
        </w:rPr>
      </w:pPr>
    </w:p>
    <w:p w14:paraId="3832140F"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Type III amberkleurige glazen fles met een kindveilige sluiting, verzonken buis en zelf richtende stop. 50 ml of 120 ml fles. De drank is verpakt met een orale doseerspuit in een buisvormige plastic houder.</w:t>
      </w:r>
    </w:p>
    <w:p w14:paraId="74385891" w14:textId="77777777" w:rsidR="00E9082F" w:rsidRPr="00B57C75" w:rsidRDefault="00E9082F" w:rsidP="00F90939">
      <w:pPr>
        <w:widowControl w:val="0"/>
        <w:tabs>
          <w:tab w:val="left" w:pos="567"/>
        </w:tabs>
        <w:rPr>
          <w:color w:val="000000"/>
          <w:szCs w:val="22"/>
          <w:lang w:val="nl-NL"/>
        </w:rPr>
      </w:pPr>
    </w:p>
    <w:p w14:paraId="30AA99B4" w14:textId="77777777" w:rsidR="00E9082F" w:rsidRPr="00B57C75" w:rsidRDefault="00E9082F" w:rsidP="00F90939">
      <w:pPr>
        <w:keepNext/>
        <w:widowControl w:val="0"/>
        <w:tabs>
          <w:tab w:val="left" w:pos="567"/>
        </w:tabs>
        <w:ind w:left="567" w:hanging="567"/>
        <w:rPr>
          <w:color w:val="000000"/>
          <w:szCs w:val="22"/>
          <w:lang w:val="nl-NL"/>
        </w:rPr>
      </w:pPr>
      <w:r w:rsidRPr="00B57C75">
        <w:rPr>
          <w:b/>
          <w:color w:val="000000"/>
          <w:szCs w:val="22"/>
          <w:lang w:val="nl-NL"/>
        </w:rPr>
        <w:t>6.6</w:t>
      </w:r>
      <w:r w:rsidRPr="00B57C75">
        <w:rPr>
          <w:b/>
          <w:color w:val="000000"/>
          <w:szCs w:val="22"/>
          <w:lang w:val="nl-NL"/>
        </w:rPr>
        <w:tab/>
        <w:t>Speciale voorzorgsmaatregelen voor het verwijderen en andere instructies</w:t>
      </w:r>
    </w:p>
    <w:p w14:paraId="1BD75EF1" w14:textId="77777777" w:rsidR="00E9082F" w:rsidRPr="00B57C75" w:rsidRDefault="00E9082F" w:rsidP="00F90939">
      <w:pPr>
        <w:keepNext/>
        <w:widowControl w:val="0"/>
        <w:rPr>
          <w:color w:val="000000"/>
          <w:szCs w:val="22"/>
          <w:lang w:val="nl-NL"/>
        </w:rPr>
      </w:pPr>
    </w:p>
    <w:p w14:paraId="30620125" w14:textId="77777777" w:rsidR="00E9082F" w:rsidRPr="00B57C75" w:rsidRDefault="00E9082F" w:rsidP="00F90939">
      <w:pPr>
        <w:widowControl w:val="0"/>
        <w:rPr>
          <w:color w:val="000000"/>
          <w:szCs w:val="22"/>
          <w:lang w:val="nl-NL"/>
        </w:rPr>
      </w:pPr>
      <w:r w:rsidRPr="00B57C75">
        <w:rPr>
          <w:color w:val="000000"/>
          <w:szCs w:val="22"/>
          <w:lang w:val="nl-NL"/>
        </w:rPr>
        <w:t>De voorgeschreven hoeveelheid vloeistof dient met behulp van de bijgeleverde orale doseerspuit uit de fles te worden genomen.</w:t>
      </w:r>
    </w:p>
    <w:p w14:paraId="3AD2A7C2" w14:textId="77777777" w:rsidR="00E9082F" w:rsidRPr="00B57C75" w:rsidRDefault="00E9082F" w:rsidP="00F90939">
      <w:pPr>
        <w:widowControl w:val="0"/>
        <w:rPr>
          <w:color w:val="000000"/>
          <w:szCs w:val="22"/>
          <w:lang w:val="nl-NL"/>
        </w:rPr>
      </w:pPr>
    </w:p>
    <w:p w14:paraId="3E7A839C" w14:textId="77777777" w:rsidR="00E9082F" w:rsidRPr="00B57C75" w:rsidRDefault="00E9082F" w:rsidP="00F90939">
      <w:pPr>
        <w:widowControl w:val="0"/>
        <w:rPr>
          <w:color w:val="000000"/>
          <w:szCs w:val="22"/>
          <w:lang w:val="nl-NL"/>
        </w:rPr>
      </w:pPr>
    </w:p>
    <w:p w14:paraId="7D17D21B"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7.</w:t>
      </w:r>
      <w:r w:rsidRPr="00B57C75">
        <w:rPr>
          <w:b/>
          <w:color w:val="000000"/>
          <w:szCs w:val="22"/>
          <w:lang w:val="nl-NL"/>
        </w:rPr>
        <w:tab/>
        <w:t>HOUDER VAN DE VERGUNNING VOOR HET IN DE HANDEL BRENGEN</w:t>
      </w:r>
    </w:p>
    <w:p w14:paraId="15E45F3B" w14:textId="77777777" w:rsidR="00E9082F" w:rsidRPr="00B57C75" w:rsidRDefault="00E9082F" w:rsidP="00F90939">
      <w:pPr>
        <w:keepNext/>
        <w:widowControl w:val="0"/>
        <w:rPr>
          <w:color w:val="000000"/>
          <w:szCs w:val="22"/>
          <w:lang w:val="nl-NL"/>
        </w:rPr>
      </w:pPr>
    </w:p>
    <w:p w14:paraId="75261300" w14:textId="77777777" w:rsidR="00571987" w:rsidRPr="00B57C75" w:rsidRDefault="00571987" w:rsidP="00F90939">
      <w:pPr>
        <w:keepNext/>
        <w:widowControl w:val="0"/>
        <w:tabs>
          <w:tab w:val="left" w:pos="567"/>
        </w:tabs>
        <w:rPr>
          <w:color w:val="000000"/>
          <w:szCs w:val="22"/>
          <w:lang w:val="en-US"/>
        </w:rPr>
      </w:pPr>
      <w:r w:rsidRPr="00B57C75">
        <w:rPr>
          <w:color w:val="000000"/>
          <w:szCs w:val="22"/>
          <w:lang w:val="en-US"/>
        </w:rPr>
        <w:t>Novartis Europharm Limited</w:t>
      </w:r>
    </w:p>
    <w:p w14:paraId="50B3EC86" w14:textId="77777777" w:rsidR="00623A39" w:rsidRPr="00B57C75" w:rsidRDefault="00623A39" w:rsidP="00F90939">
      <w:pPr>
        <w:keepNext/>
        <w:widowControl w:val="0"/>
        <w:rPr>
          <w:color w:val="000000"/>
        </w:rPr>
      </w:pPr>
      <w:r w:rsidRPr="00B57C75">
        <w:rPr>
          <w:color w:val="000000"/>
        </w:rPr>
        <w:t>Vista Building</w:t>
      </w:r>
    </w:p>
    <w:p w14:paraId="21859E88" w14:textId="77777777" w:rsidR="00623A39" w:rsidRPr="00B57C75" w:rsidRDefault="00623A39" w:rsidP="00F90939">
      <w:pPr>
        <w:keepNext/>
        <w:widowControl w:val="0"/>
        <w:rPr>
          <w:color w:val="000000"/>
        </w:rPr>
      </w:pPr>
      <w:r w:rsidRPr="00B57C75">
        <w:rPr>
          <w:color w:val="000000"/>
        </w:rPr>
        <w:t>Elm Park, Merrion Road</w:t>
      </w:r>
    </w:p>
    <w:p w14:paraId="1E1F96AF" w14:textId="77777777" w:rsidR="00623A39" w:rsidRPr="00B57C75" w:rsidRDefault="00623A39" w:rsidP="00F90939">
      <w:pPr>
        <w:keepNext/>
        <w:widowControl w:val="0"/>
        <w:rPr>
          <w:color w:val="000000"/>
          <w:lang w:val="nl-NL"/>
        </w:rPr>
      </w:pPr>
      <w:r w:rsidRPr="00B57C75">
        <w:rPr>
          <w:color w:val="000000"/>
          <w:lang w:val="nl-NL"/>
        </w:rPr>
        <w:t>Dublin 4</w:t>
      </w:r>
    </w:p>
    <w:p w14:paraId="3CE471CB" w14:textId="77777777" w:rsidR="00571987" w:rsidRPr="00B57C75" w:rsidRDefault="00623A39" w:rsidP="00F90939">
      <w:pPr>
        <w:widowControl w:val="0"/>
        <w:tabs>
          <w:tab w:val="left" w:pos="567"/>
        </w:tabs>
        <w:rPr>
          <w:color w:val="000000"/>
          <w:szCs w:val="22"/>
          <w:lang w:val="nl-NL"/>
        </w:rPr>
      </w:pPr>
      <w:r w:rsidRPr="00B57C75">
        <w:rPr>
          <w:color w:val="000000"/>
          <w:lang w:val="nl-NL"/>
        </w:rPr>
        <w:t>Ierland</w:t>
      </w:r>
    </w:p>
    <w:p w14:paraId="22EE57C2" w14:textId="77777777" w:rsidR="00E9082F" w:rsidRPr="00B57C75" w:rsidRDefault="00E9082F" w:rsidP="00F90939">
      <w:pPr>
        <w:widowControl w:val="0"/>
        <w:rPr>
          <w:color w:val="000000"/>
          <w:szCs w:val="22"/>
          <w:lang w:val="nl-NL"/>
        </w:rPr>
      </w:pPr>
    </w:p>
    <w:p w14:paraId="2CA96D3E" w14:textId="77777777" w:rsidR="00E9082F" w:rsidRPr="00B57C75" w:rsidRDefault="00E9082F" w:rsidP="00F90939">
      <w:pPr>
        <w:widowControl w:val="0"/>
        <w:rPr>
          <w:color w:val="000000"/>
          <w:szCs w:val="22"/>
          <w:lang w:val="nl-NL"/>
        </w:rPr>
      </w:pPr>
    </w:p>
    <w:p w14:paraId="7AD0AD1A"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lastRenderedPageBreak/>
        <w:t>8.</w:t>
      </w:r>
      <w:r w:rsidRPr="00B57C75">
        <w:rPr>
          <w:b/>
          <w:color w:val="000000"/>
          <w:szCs w:val="22"/>
          <w:lang w:val="nl-NL"/>
        </w:rPr>
        <w:tab/>
        <w:t>NUMMER(S) VAN DE VERGUNNING VOOR HET IN DE HANDEL BRENGEN</w:t>
      </w:r>
    </w:p>
    <w:p w14:paraId="328DA686" w14:textId="77777777" w:rsidR="00E9082F" w:rsidRPr="00B57C75" w:rsidRDefault="00E9082F" w:rsidP="00F90939">
      <w:pPr>
        <w:keepNext/>
        <w:widowControl w:val="0"/>
        <w:tabs>
          <w:tab w:val="left" w:pos="567"/>
        </w:tabs>
        <w:rPr>
          <w:color w:val="000000"/>
          <w:szCs w:val="22"/>
          <w:lang w:val="nl-NL"/>
        </w:rPr>
      </w:pPr>
    </w:p>
    <w:p w14:paraId="7F3A21B1" w14:textId="77777777" w:rsidR="00E9082F" w:rsidRPr="00B57C75" w:rsidRDefault="00E9082F" w:rsidP="00F90939">
      <w:pPr>
        <w:keepNext/>
        <w:widowControl w:val="0"/>
        <w:tabs>
          <w:tab w:val="left" w:pos="567"/>
        </w:tabs>
        <w:rPr>
          <w:color w:val="000000"/>
          <w:szCs w:val="22"/>
          <w:lang w:val="nl-NL"/>
        </w:rPr>
      </w:pPr>
      <w:r w:rsidRPr="00B57C75">
        <w:rPr>
          <w:color w:val="000000"/>
          <w:szCs w:val="22"/>
          <w:lang w:val="nl-NL"/>
        </w:rPr>
        <w:t>EU/1/98/066/013</w:t>
      </w:r>
    </w:p>
    <w:p w14:paraId="742B7A49" w14:textId="77777777" w:rsidR="00E9082F" w:rsidRPr="00B57C75" w:rsidRDefault="00E9082F" w:rsidP="00F90939">
      <w:pPr>
        <w:widowControl w:val="0"/>
        <w:numPr>
          <w:ilvl w:val="12"/>
          <w:numId w:val="0"/>
        </w:numPr>
        <w:suppressAutoHyphens/>
        <w:rPr>
          <w:color w:val="000000"/>
          <w:spacing w:val="-2"/>
          <w:szCs w:val="22"/>
          <w:lang w:val="nl-NL"/>
        </w:rPr>
      </w:pPr>
      <w:r w:rsidRPr="00B57C75">
        <w:rPr>
          <w:color w:val="000000"/>
          <w:spacing w:val="-2"/>
          <w:szCs w:val="22"/>
          <w:lang w:val="nl-NL"/>
        </w:rPr>
        <w:t>EU/1/98/066/018</w:t>
      </w:r>
    </w:p>
    <w:p w14:paraId="42FF2D71" w14:textId="77777777" w:rsidR="00E9082F" w:rsidRPr="00B57C75" w:rsidRDefault="00E9082F" w:rsidP="00F90939">
      <w:pPr>
        <w:widowControl w:val="0"/>
        <w:tabs>
          <w:tab w:val="left" w:pos="567"/>
        </w:tabs>
        <w:rPr>
          <w:color w:val="000000"/>
          <w:szCs w:val="22"/>
          <w:lang w:val="nl-NL"/>
        </w:rPr>
      </w:pPr>
    </w:p>
    <w:p w14:paraId="527F29AE" w14:textId="77777777" w:rsidR="00E9082F" w:rsidRPr="00B57C75" w:rsidRDefault="00E9082F" w:rsidP="00F90939">
      <w:pPr>
        <w:widowControl w:val="0"/>
        <w:tabs>
          <w:tab w:val="left" w:pos="567"/>
        </w:tabs>
        <w:rPr>
          <w:color w:val="000000"/>
          <w:szCs w:val="22"/>
          <w:lang w:val="nl-NL"/>
        </w:rPr>
      </w:pPr>
    </w:p>
    <w:p w14:paraId="736EEC0C" w14:textId="77777777" w:rsidR="00E9082F" w:rsidRPr="00B57C75" w:rsidRDefault="00E9082F" w:rsidP="00F90939">
      <w:pPr>
        <w:keepNext/>
        <w:widowControl w:val="0"/>
        <w:tabs>
          <w:tab w:val="left" w:pos="567"/>
        </w:tabs>
        <w:ind w:left="567" w:hanging="567"/>
        <w:rPr>
          <w:color w:val="000000"/>
          <w:szCs w:val="22"/>
          <w:lang w:val="nl-NL"/>
        </w:rPr>
      </w:pPr>
      <w:r w:rsidRPr="00B57C75">
        <w:rPr>
          <w:b/>
          <w:color w:val="000000"/>
          <w:szCs w:val="22"/>
          <w:lang w:val="nl-NL"/>
        </w:rPr>
        <w:t>9.</w:t>
      </w:r>
      <w:r w:rsidRPr="00B57C75">
        <w:rPr>
          <w:b/>
          <w:color w:val="000000"/>
          <w:szCs w:val="22"/>
          <w:lang w:val="nl-NL"/>
        </w:rPr>
        <w:tab/>
        <w:t xml:space="preserve">DATUM </w:t>
      </w:r>
      <w:r w:rsidR="00A91184" w:rsidRPr="00B57C75">
        <w:rPr>
          <w:b/>
          <w:color w:val="000000"/>
          <w:szCs w:val="22"/>
          <w:lang w:val="nl-NL"/>
        </w:rPr>
        <w:t xml:space="preserve">VAN </w:t>
      </w:r>
      <w:r w:rsidRPr="00B57C75">
        <w:rPr>
          <w:b/>
          <w:color w:val="000000"/>
          <w:szCs w:val="22"/>
          <w:lang w:val="nl-NL"/>
        </w:rPr>
        <w:t xml:space="preserve">EERSTE </w:t>
      </w:r>
      <w:r w:rsidR="00A91184" w:rsidRPr="00B57C75">
        <w:rPr>
          <w:b/>
          <w:color w:val="000000"/>
          <w:szCs w:val="22"/>
          <w:lang w:val="nl-NL"/>
        </w:rPr>
        <w:t xml:space="preserve">VERLENING VAN DE </w:t>
      </w:r>
      <w:r w:rsidR="005B2E39" w:rsidRPr="00B57C75">
        <w:rPr>
          <w:b/>
          <w:color w:val="000000"/>
          <w:szCs w:val="22"/>
          <w:lang w:val="nl-NL"/>
        </w:rPr>
        <w:t>VERGUNNING</w:t>
      </w:r>
      <w:r w:rsidRPr="00B57C75">
        <w:rPr>
          <w:b/>
          <w:color w:val="000000"/>
          <w:szCs w:val="22"/>
          <w:lang w:val="nl-NL"/>
        </w:rPr>
        <w:t>/</w:t>
      </w:r>
      <w:r w:rsidR="005B2E39" w:rsidRPr="00B57C75">
        <w:rPr>
          <w:b/>
          <w:color w:val="000000"/>
          <w:szCs w:val="22"/>
          <w:lang w:val="nl-NL"/>
        </w:rPr>
        <w:t>VERLENG</w:t>
      </w:r>
      <w:r w:rsidRPr="00B57C75">
        <w:rPr>
          <w:b/>
          <w:color w:val="000000"/>
          <w:szCs w:val="22"/>
          <w:lang w:val="nl-NL"/>
        </w:rPr>
        <w:t>ING VAN DE VERGUNNING</w:t>
      </w:r>
    </w:p>
    <w:p w14:paraId="01628186" w14:textId="77777777" w:rsidR="00E9082F" w:rsidRPr="00B57C75" w:rsidRDefault="00E9082F" w:rsidP="00F90939">
      <w:pPr>
        <w:keepNext/>
        <w:widowControl w:val="0"/>
        <w:tabs>
          <w:tab w:val="left" w:pos="567"/>
        </w:tabs>
        <w:rPr>
          <w:color w:val="000000"/>
          <w:szCs w:val="22"/>
          <w:lang w:val="nl-NL"/>
        </w:rPr>
      </w:pPr>
    </w:p>
    <w:p w14:paraId="3B0F9A37" w14:textId="77777777" w:rsidR="00E9082F" w:rsidRPr="00B57C75" w:rsidRDefault="00E9082F" w:rsidP="00F90939">
      <w:pPr>
        <w:keepNext/>
        <w:widowControl w:val="0"/>
        <w:tabs>
          <w:tab w:val="left" w:pos="567"/>
        </w:tabs>
        <w:rPr>
          <w:color w:val="000000"/>
          <w:szCs w:val="22"/>
          <w:lang w:val="nl-NL"/>
        </w:rPr>
      </w:pPr>
      <w:r w:rsidRPr="00B57C75">
        <w:rPr>
          <w:color w:val="000000"/>
          <w:szCs w:val="22"/>
          <w:lang w:val="nl-NL"/>
        </w:rPr>
        <w:t>Datum van eerste verlening van de vergunning: 12 mei 1998</w:t>
      </w:r>
    </w:p>
    <w:p w14:paraId="609C1416"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Datum van laatste </w:t>
      </w:r>
      <w:r w:rsidR="005B2E39" w:rsidRPr="00B57C75">
        <w:rPr>
          <w:color w:val="000000"/>
          <w:szCs w:val="22"/>
          <w:lang w:val="nl-NL"/>
        </w:rPr>
        <w:t>verlenging</w:t>
      </w:r>
      <w:r w:rsidRPr="00B57C75">
        <w:rPr>
          <w:color w:val="000000"/>
          <w:szCs w:val="22"/>
          <w:lang w:val="nl-NL"/>
        </w:rPr>
        <w:t xml:space="preserve">: </w:t>
      </w:r>
      <w:r w:rsidR="00423BF0" w:rsidRPr="00B57C75">
        <w:rPr>
          <w:color w:val="000000"/>
          <w:szCs w:val="22"/>
          <w:lang w:val="nl-NL"/>
        </w:rPr>
        <w:t>20</w:t>
      </w:r>
      <w:r w:rsidRPr="00B57C75">
        <w:rPr>
          <w:color w:val="000000"/>
          <w:szCs w:val="22"/>
          <w:lang w:val="nl-NL"/>
        </w:rPr>
        <w:t xml:space="preserve"> mei 2008</w:t>
      </w:r>
    </w:p>
    <w:p w14:paraId="5EBB68B5" w14:textId="77777777" w:rsidR="00E9082F" w:rsidRPr="00B57C75" w:rsidRDefault="00E9082F" w:rsidP="00F90939">
      <w:pPr>
        <w:widowControl w:val="0"/>
        <w:tabs>
          <w:tab w:val="left" w:pos="567"/>
        </w:tabs>
        <w:rPr>
          <w:color w:val="000000"/>
          <w:szCs w:val="22"/>
          <w:lang w:val="nl-NL"/>
        </w:rPr>
      </w:pPr>
    </w:p>
    <w:p w14:paraId="56ACC3FD" w14:textId="77777777" w:rsidR="00E9082F" w:rsidRPr="00B57C75" w:rsidRDefault="00E9082F" w:rsidP="00F90939">
      <w:pPr>
        <w:widowControl w:val="0"/>
        <w:tabs>
          <w:tab w:val="left" w:pos="567"/>
        </w:tabs>
        <w:rPr>
          <w:color w:val="000000"/>
          <w:szCs w:val="22"/>
          <w:lang w:val="nl-NL"/>
        </w:rPr>
      </w:pPr>
    </w:p>
    <w:p w14:paraId="3CE7B1C1" w14:textId="77777777" w:rsidR="00E9082F" w:rsidRPr="00B57C75" w:rsidRDefault="00E9082F" w:rsidP="00F90939">
      <w:pPr>
        <w:keepNext/>
        <w:widowControl w:val="0"/>
        <w:tabs>
          <w:tab w:val="left" w:pos="567"/>
        </w:tabs>
        <w:rPr>
          <w:b/>
          <w:color w:val="000000"/>
          <w:szCs w:val="22"/>
          <w:lang w:val="nl-NL"/>
        </w:rPr>
      </w:pPr>
      <w:r w:rsidRPr="00B57C75">
        <w:rPr>
          <w:b/>
          <w:color w:val="000000"/>
          <w:szCs w:val="22"/>
          <w:lang w:val="nl-NL"/>
        </w:rPr>
        <w:t>10.</w:t>
      </w:r>
      <w:r w:rsidRPr="00B57C75">
        <w:rPr>
          <w:b/>
          <w:color w:val="000000"/>
          <w:szCs w:val="22"/>
          <w:lang w:val="nl-NL"/>
        </w:rPr>
        <w:tab/>
        <w:t>DATUM VAN HERZIENING VAN DE TEKST</w:t>
      </w:r>
    </w:p>
    <w:p w14:paraId="1F9B01B9" w14:textId="77777777" w:rsidR="00E9082F" w:rsidRPr="00B57C75" w:rsidRDefault="00E9082F" w:rsidP="00F90939">
      <w:pPr>
        <w:keepNext/>
        <w:widowControl w:val="0"/>
        <w:rPr>
          <w:color w:val="000000"/>
          <w:szCs w:val="22"/>
          <w:lang w:val="nl-NL"/>
        </w:rPr>
      </w:pPr>
    </w:p>
    <w:p w14:paraId="189DCA0F" w14:textId="77777777" w:rsidR="00E9082F" w:rsidRPr="00B57C75" w:rsidRDefault="00E9082F" w:rsidP="00F90939">
      <w:pPr>
        <w:keepNext/>
        <w:widowControl w:val="0"/>
        <w:tabs>
          <w:tab w:val="left" w:pos="567"/>
        </w:tabs>
        <w:rPr>
          <w:color w:val="000000"/>
          <w:szCs w:val="22"/>
          <w:lang w:val="nl-NL"/>
        </w:rPr>
      </w:pPr>
    </w:p>
    <w:p w14:paraId="785D6F99" w14:textId="77777777" w:rsidR="00E9082F" w:rsidRPr="00B57C75" w:rsidRDefault="00E9082F" w:rsidP="00F90939">
      <w:pPr>
        <w:widowControl w:val="0"/>
        <w:suppressAutoHyphens/>
        <w:rPr>
          <w:rStyle w:val="Initial"/>
          <w:color w:val="000000"/>
          <w:szCs w:val="22"/>
          <w:lang w:val="nl-NL"/>
        </w:rPr>
      </w:pPr>
      <w:r w:rsidRPr="00B57C75">
        <w:rPr>
          <w:noProof/>
          <w:szCs w:val="22"/>
          <w:lang w:val="nl-NL"/>
        </w:rPr>
        <w:t xml:space="preserve">Gedetailleerde informatie over dit geneesmiddel is beschikbaar op de website van het Europees Geneesmiddelenbureau </w:t>
      </w:r>
      <w:hyperlink r:id="rId12" w:history="1">
        <w:r w:rsidR="00A91184" w:rsidRPr="00B57C75">
          <w:rPr>
            <w:rStyle w:val="Hyperlink"/>
            <w:lang w:val="nl-BE"/>
          </w:rPr>
          <w:t>http://www.ema.europa.eu</w:t>
        </w:r>
      </w:hyperlink>
      <w:r w:rsidRPr="00B57C75">
        <w:rPr>
          <w:szCs w:val="24"/>
          <w:lang w:val="nl-BE"/>
        </w:rPr>
        <w:t>.</w:t>
      </w:r>
    </w:p>
    <w:p w14:paraId="338F2BBB" w14:textId="77777777" w:rsidR="00E9082F" w:rsidRPr="00B57C75" w:rsidRDefault="00E9082F" w:rsidP="00F90939">
      <w:pPr>
        <w:widowControl w:val="0"/>
        <w:tabs>
          <w:tab w:val="left" w:pos="567"/>
        </w:tabs>
        <w:rPr>
          <w:b/>
          <w:color w:val="000000"/>
          <w:szCs w:val="22"/>
          <w:lang w:val="nl-NL"/>
        </w:rPr>
      </w:pPr>
      <w:r w:rsidRPr="00B57C75">
        <w:rPr>
          <w:color w:val="000000"/>
          <w:szCs w:val="22"/>
          <w:lang w:val="nl-NL"/>
        </w:rPr>
        <w:br w:type="page"/>
      </w:r>
      <w:r w:rsidRPr="00B57C75">
        <w:rPr>
          <w:b/>
          <w:color w:val="000000"/>
          <w:szCs w:val="22"/>
          <w:lang w:val="nl-NL"/>
        </w:rPr>
        <w:lastRenderedPageBreak/>
        <w:t>1.</w:t>
      </w:r>
      <w:r w:rsidRPr="00B57C75">
        <w:rPr>
          <w:b/>
          <w:color w:val="000000"/>
          <w:szCs w:val="22"/>
          <w:lang w:val="nl-NL"/>
        </w:rPr>
        <w:tab/>
        <w:t>NAAM VAN HET GENEESMIDDEL</w:t>
      </w:r>
    </w:p>
    <w:p w14:paraId="168D752F" w14:textId="77777777" w:rsidR="00E9082F" w:rsidRPr="00B57C75" w:rsidRDefault="00E9082F" w:rsidP="00F90939">
      <w:pPr>
        <w:widowControl w:val="0"/>
        <w:tabs>
          <w:tab w:val="left" w:pos="567"/>
        </w:tabs>
        <w:rPr>
          <w:color w:val="000000"/>
          <w:szCs w:val="22"/>
          <w:lang w:val="nl-NL"/>
        </w:rPr>
      </w:pPr>
    </w:p>
    <w:p w14:paraId="4BD55428" w14:textId="77777777" w:rsidR="00E9082F" w:rsidRPr="00B57C75" w:rsidRDefault="00E9082F" w:rsidP="00F90939">
      <w:pPr>
        <w:widowControl w:val="0"/>
        <w:tabs>
          <w:tab w:val="left" w:pos="567"/>
        </w:tabs>
        <w:rPr>
          <w:color w:val="000000"/>
          <w:lang w:val="nl-NL"/>
        </w:rPr>
      </w:pPr>
      <w:r w:rsidRPr="00B57C75">
        <w:rPr>
          <w:color w:val="000000"/>
          <w:szCs w:val="22"/>
          <w:lang w:val="nl-NL"/>
        </w:rPr>
        <w:t xml:space="preserve">Exelon </w:t>
      </w:r>
      <w:r w:rsidRPr="00B57C75">
        <w:rPr>
          <w:color w:val="000000"/>
          <w:lang w:val="nl-NL"/>
        </w:rPr>
        <w:t>4,6 mg/24 u pleister voor transdermaal gebruik</w:t>
      </w:r>
    </w:p>
    <w:p w14:paraId="520A5254" w14:textId="77777777" w:rsidR="00A678A8" w:rsidRPr="00B57C75" w:rsidRDefault="00A678A8" w:rsidP="00F90939">
      <w:pPr>
        <w:widowControl w:val="0"/>
        <w:tabs>
          <w:tab w:val="left" w:pos="567"/>
        </w:tabs>
        <w:rPr>
          <w:color w:val="000000"/>
          <w:lang w:val="nl-NL"/>
        </w:rPr>
      </w:pPr>
      <w:r w:rsidRPr="00B57C75">
        <w:rPr>
          <w:color w:val="000000"/>
          <w:lang w:val="nl-NL"/>
        </w:rPr>
        <w:t>Exelon 9,5 mg/24 u pleister voor transdermaal gebruik</w:t>
      </w:r>
    </w:p>
    <w:p w14:paraId="71054B83" w14:textId="77777777" w:rsidR="00E9082F" w:rsidRPr="00B57C75" w:rsidRDefault="00A678A8" w:rsidP="00F90939">
      <w:pPr>
        <w:widowControl w:val="0"/>
        <w:tabs>
          <w:tab w:val="left" w:pos="567"/>
        </w:tabs>
        <w:rPr>
          <w:color w:val="000000"/>
          <w:lang w:val="nl-NL"/>
        </w:rPr>
      </w:pPr>
      <w:r w:rsidRPr="00B57C75">
        <w:rPr>
          <w:color w:val="000000"/>
          <w:szCs w:val="22"/>
          <w:lang w:val="nl-NL"/>
        </w:rPr>
        <w:t>Exelon 13,3</w:t>
      </w:r>
      <w:r w:rsidRPr="00B57C75">
        <w:rPr>
          <w:color w:val="000000"/>
          <w:lang w:val="nl-NL"/>
        </w:rPr>
        <w:t> mg/24 u pleister voor transdermaal gebruik</w:t>
      </w:r>
    </w:p>
    <w:p w14:paraId="732EC91D" w14:textId="77777777" w:rsidR="00A678A8" w:rsidRPr="00B57C75" w:rsidRDefault="00A678A8" w:rsidP="00F90939">
      <w:pPr>
        <w:widowControl w:val="0"/>
        <w:tabs>
          <w:tab w:val="left" w:pos="567"/>
        </w:tabs>
        <w:rPr>
          <w:color w:val="000000"/>
          <w:szCs w:val="22"/>
          <w:lang w:val="nl-NL"/>
        </w:rPr>
      </w:pPr>
    </w:p>
    <w:p w14:paraId="64E6465C" w14:textId="77777777" w:rsidR="00E9082F" w:rsidRPr="00B57C75" w:rsidRDefault="00E9082F" w:rsidP="00F90939">
      <w:pPr>
        <w:widowControl w:val="0"/>
        <w:tabs>
          <w:tab w:val="left" w:pos="567"/>
        </w:tabs>
        <w:rPr>
          <w:color w:val="000000"/>
          <w:szCs w:val="22"/>
          <w:lang w:val="nl-NL"/>
        </w:rPr>
      </w:pPr>
    </w:p>
    <w:p w14:paraId="712615C1"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2.</w:t>
      </w:r>
      <w:r w:rsidRPr="00B57C75">
        <w:rPr>
          <w:b/>
          <w:color w:val="000000"/>
          <w:szCs w:val="22"/>
          <w:lang w:val="nl-NL"/>
        </w:rPr>
        <w:tab/>
        <w:t>KWALITATIEVE EN KWANTITATIEVE SAMENSTELLING</w:t>
      </w:r>
    </w:p>
    <w:p w14:paraId="5D1D8140" w14:textId="77777777" w:rsidR="00E9082F" w:rsidRPr="00B57C75" w:rsidRDefault="00E9082F" w:rsidP="00F90939">
      <w:pPr>
        <w:keepNext/>
        <w:widowControl w:val="0"/>
        <w:tabs>
          <w:tab w:val="left" w:pos="567"/>
        </w:tabs>
        <w:rPr>
          <w:color w:val="000000"/>
          <w:szCs w:val="22"/>
          <w:lang w:val="nl-NL"/>
        </w:rPr>
      </w:pPr>
    </w:p>
    <w:p w14:paraId="4FF46311" w14:textId="77777777" w:rsidR="00A678A8" w:rsidRPr="00B57C75" w:rsidRDefault="00A678A8" w:rsidP="00F90939">
      <w:pPr>
        <w:keepNext/>
        <w:widowControl w:val="0"/>
        <w:tabs>
          <w:tab w:val="left" w:pos="567"/>
        </w:tabs>
        <w:rPr>
          <w:color w:val="000000"/>
          <w:u w:val="single"/>
          <w:lang w:val="nl-NL"/>
        </w:rPr>
      </w:pPr>
      <w:r w:rsidRPr="00B57C75">
        <w:rPr>
          <w:color w:val="000000"/>
          <w:szCs w:val="22"/>
          <w:u w:val="single"/>
          <w:lang w:val="nl-NL"/>
        </w:rPr>
        <w:t xml:space="preserve">Exelon </w:t>
      </w:r>
      <w:r w:rsidRPr="00B57C75">
        <w:rPr>
          <w:color w:val="000000"/>
          <w:u w:val="single"/>
          <w:lang w:val="nl-NL"/>
        </w:rPr>
        <w:t>4,6 mg/24 u pleister voor transdermaal gebruik</w:t>
      </w:r>
    </w:p>
    <w:p w14:paraId="6D8975D0" w14:textId="77777777" w:rsidR="00A678A8" w:rsidRPr="00B57C75" w:rsidRDefault="00A678A8" w:rsidP="00F90939">
      <w:pPr>
        <w:keepNext/>
        <w:widowControl w:val="0"/>
        <w:rPr>
          <w:color w:val="000000"/>
          <w:lang w:val="nl-NL"/>
        </w:rPr>
      </w:pPr>
    </w:p>
    <w:p w14:paraId="4D79A951" w14:textId="77777777" w:rsidR="00E9082F" w:rsidRPr="00B57C75" w:rsidRDefault="00E9082F" w:rsidP="00F90939">
      <w:pPr>
        <w:widowControl w:val="0"/>
        <w:rPr>
          <w:color w:val="000000"/>
          <w:lang w:val="nl-NL"/>
        </w:rPr>
      </w:pPr>
      <w:r w:rsidRPr="00B57C75">
        <w:rPr>
          <w:color w:val="000000"/>
          <w:lang w:val="nl-NL"/>
        </w:rPr>
        <w:t>Elke pleister voor transdermaal gebruik geeft 4,6 mg rivastigmine per 24 uur af. Elke pleister voor transdermaal gebruik van 5 cm</w:t>
      </w:r>
      <w:r w:rsidRPr="00B57C75">
        <w:rPr>
          <w:color w:val="000000"/>
          <w:szCs w:val="22"/>
          <w:vertAlign w:val="superscript"/>
          <w:lang w:val="nl-NL"/>
        </w:rPr>
        <w:t>2</w:t>
      </w:r>
      <w:r w:rsidRPr="00B57C75">
        <w:rPr>
          <w:color w:val="000000"/>
          <w:lang w:val="nl-NL"/>
        </w:rPr>
        <w:t xml:space="preserve"> bevat 9 mg rivastigmine.</w:t>
      </w:r>
    </w:p>
    <w:p w14:paraId="4F6172E6" w14:textId="77777777" w:rsidR="00E9082F" w:rsidRPr="00B57C75" w:rsidRDefault="00E9082F" w:rsidP="00F90939">
      <w:pPr>
        <w:widowControl w:val="0"/>
        <w:tabs>
          <w:tab w:val="left" w:pos="567"/>
        </w:tabs>
        <w:rPr>
          <w:color w:val="000000"/>
          <w:szCs w:val="22"/>
          <w:lang w:val="nl-NL"/>
        </w:rPr>
      </w:pPr>
    </w:p>
    <w:p w14:paraId="6881BFAA" w14:textId="77777777" w:rsidR="00A678A8" w:rsidRPr="00B57C75" w:rsidRDefault="00A678A8" w:rsidP="00F90939">
      <w:pPr>
        <w:keepNext/>
        <w:widowControl w:val="0"/>
        <w:tabs>
          <w:tab w:val="left" w:pos="567"/>
        </w:tabs>
        <w:rPr>
          <w:color w:val="000000"/>
          <w:u w:val="single"/>
          <w:lang w:val="nl-NL"/>
        </w:rPr>
      </w:pPr>
      <w:r w:rsidRPr="00B57C75">
        <w:rPr>
          <w:color w:val="000000"/>
          <w:u w:val="single"/>
          <w:lang w:val="nl-NL"/>
        </w:rPr>
        <w:t>Exelon 9,5 mg/24 u pleister voor transdermaal gebruik</w:t>
      </w:r>
    </w:p>
    <w:p w14:paraId="54A2BBFE" w14:textId="77777777" w:rsidR="00A678A8" w:rsidRPr="00B57C75" w:rsidRDefault="00A678A8" w:rsidP="00F90939">
      <w:pPr>
        <w:keepNext/>
        <w:widowControl w:val="0"/>
        <w:tabs>
          <w:tab w:val="left" w:pos="567"/>
        </w:tabs>
        <w:rPr>
          <w:color w:val="000000"/>
          <w:szCs w:val="22"/>
          <w:lang w:val="nl-NL"/>
        </w:rPr>
      </w:pPr>
    </w:p>
    <w:p w14:paraId="0212D3F2" w14:textId="77777777" w:rsidR="00A678A8" w:rsidRPr="00B57C75" w:rsidRDefault="00A678A8" w:rsidP="00F90939">
      <w:pPr>
        <w:widowControl w:val="0"/>
        <w:tabs>
          <w:tab w:val="left" w:pos="567"/>
        </w:tabs>
        <w:rPr>
          <w:color w:val="000000"/>
          <w:szCs w:val="22"/>
          <w:lang w:val="nl-NL"/>
        </w:rPr>
      </w:pPr>
      <w:r w:rsidRPr="00B57C75">
        <w:rPr>
          <w:color w:val="000000"/>
          <w:lang w:val="nl-NL"/>
        </w:rPr>
        <w:t>Elke pleister voor transdermaal gebruik geeft 9,5 mg rivastigmine per 24 uur af. Elke pleister voor transdermaal gebruik van 10 cm</w:t>
      </w:r>
      <w:r w:rsidRPr="00B57C75">
        <w:rPr>
          <w:color w:val="000000"/>
          <w:szCs w:val="22"/>
          <w:vertAlign w:val="superscript"/>
          <w:lang w:val="nl-NL"/>
        </w:rPr>
        <w:t>2</w:t>
      </w:r>
      <w:r w:rsidRPr="00B57C75">
        <w:rPr>
          <w:color w:val="000000"/>
          <w:lang w:val="nl-NL"/>
        </w:rPr>
        <w:t xml:space="preserve"> bevat 18 mg rivastigmine.</w:t>
      </w:r>
    </w:p>
    <w:p w14:paraId="2759A822" w14:textId="77777777" w:rsidR="00A678A8" w:rsidRPr="00B57C75" w:rsidRDefault="00A678A8" w:rsidP="00F90939">
      <w:pPr>
        <w:widowControl w:val="0"/>
        <w:tabs>
          <w:tab w:val="left" w:pos="567"/>
        </w:tabs>
        <w:rPr>
          <w:color w:val="000000"/>
          <w:szCs w:val="22"/>
          <w:lang w:val="nl-NL"/>
        </w:rPr>
      </w:pPr>
    </w:p>
    <w:p w14:paraId="3593E331" w14:textId="77777777" w:rsidR="00A678A8" w:rsidRPr="00B57C75" w:rsidRDefault="00A678A8" w:rsidP="00F90939">
      <w:pPr>
        <w:keepNext/>
        <w:widowControl w:val="0"/>
        <w:tabs>
          <w:tab w:val="left" w:pos="567"/>
        </w:tabs>
        <w:rPr>
          <w:color w:val="000000"/>
          <w:u w:val="single"/>
          <w:lang w:val="nl-NL"/>
        </w:rPr>
      </w:pPr>
      <w:r w:rsidRPr="00B57C75">
        <w:rPr>
          <w:color w:val="000000"/>
          <w:szCs w:val="22"/>
          <w:u w:val="single"/>
          <w:lang w:val="nl-NL"/>
        </w:rPr>
        <w:t>Exelon 13,3</w:t>
      </w:r>
      <w:r w:rsidRPr="00B57C75">
        <w:rPr>
          <w:color w:val="000000"/>
          <w:u w:val="single"/>
          <w:lang w:val="nl-NL"/>
        </w:rPr>
        <w:t> mg/24 u pleister voor transdermaal gebruik</w:t>
      </w:r>
    </w:p>
    <w:p w14:paraId="057F9A2F" w14:textId="77777777" w:rsidR="00A678A8" w:rsidRPr="00B57C75" w:rsidRDefault="00A678A8" w:rsidP="00F90939">
      <w:pPr>
        <w:keepNext/>
        <w:widowControl w:val="0"/>
        <w:tabs>
          <w:tab w:val="left" w:pos="567"/>
        </w:tabs>
        <w:rPr>
          <w:color w:val="000000"/>
          <w:szCs w:val="22"/>
          <w:lang w:val="nl-NL"/>
        </w:rPr>
      </w:pPr>
    </w:p>
    <w:p w14:paraId="0B4AA637" w14:textId="77777777" w:rsidR="00A678A8" w:rsidRPr="00B57C75" w:rsidRDefault="00A678A8" w:rsidP="00F90939">
      <w:pPr>
        <w:widowControl w:val="0"/>
        <w:tabs>
          <w:tab w:val="left" w:pos="567"/>
        </w:tabs>
        <w:rPr>
          <w:color w:val="000000"/>
          <w:szCs w:val="22"/>
          <w:lang w:val="nl-NL"/>
        </w:rPr>
      </w:pPr>
      <w:r w:rsidRPr="00B57C75">
        <w:rPr>
          <w:color w:val="000000"/>
          <w:lang w:val="nl-NL"/>
        </w:rPr>
        <w:t>Elke pleister voor transdermaal gebruik geeft 13,3 mg rivastigmine per 24 uur af. Elke pleister voor transdermaal gebruik van 15 cm</w:t>
      </w:r>
      <w:r w:rsidRPr="00B57C75">
        <w:rPr>
          <w:color w:val="000000"/>
          <w:szCs w:val="22"/>
          <w:vertAlign w:val="superscript"/>
          <w:lang w:val="nl-NL"/>
        </w:rPr>
        <w:t>2</w:t>
      </w:r>
      <w:r w:rsidRPr="00B57C75">
        <w:rPr>
          <w:color w:val="000000"/>
          <w:lang w:val="nl-NL"/>
        </w:rPr>
        <w:t xml:space="preserve"> bevat 27 mg rivastigmine.</w:t>
      </w:r>
    </w:p>
    <w:p w14:paraId="49D734BE" w14:textId="77777777" w:rsidR="00A678A8" w:rsidRPr="00B57C75" w:rsidRDefault="00A678A8" w:rsidP="00F90939">
      <w:pPr>
        <w:widowControl w:val="0"/>
        <w:tabs>
          <w:tab w:val="left" w:pos="567"/>
        </w:tabs>
        <w:rPr>
          <w:color w:val="000000"/>
          <w:szCs w:val="22"/>
          <w:lang w:val="nl-NL"/>
        </w:rPr>
      </w:pPr>
    </w:p>
    <w:p w14:paraId="600F2FAB" w14:textId="6BF70807" w:rsidR="00E9082F" w:rsidRPr="00B57C75" w:rsidRDefault="00E9082F" w:rsidP="00F90939">
      <w:pPr>
        <w:widowControl w:val="0"/>
        <w:tabs>
          <w:tab w:val="left" w:pos="567"/>
        </w:tabs>
        <w:rPr>
          <w:color w:val="000000"/>
          <w:szCs w:val="22"/>
          <w:lang w:val="nl-NL"/>
        </w:rPr>
      </w:pPr>
      <w:r w:rsidRPr="00B57C75">
        <w:rPr>
          <w:color w:val="000000"/>
          <w:szCs w:val="22"/>
          <w:lang w:val="nl-NL"/>
        </w:rPr>
        <w:t>Voor de volledige lijst van hulpstoffen, zie rubriek</w:t>
      </w:r>
      <w:r w:rsidR="0029555E" w:rsidRPr="00B57C75">
        <w:rPr>
          <w:color w:val="000000"/>
          <w:szCs w:val="22"/>
          <w:lang w:val="nl-NL"/>
        </w:rPr>
        <w:t> </w:t>
      </w:r>
      <w:r w:rsidRPr="00B57C75">
        <w:rPr>
          <w:color w:val="000000"/>
          <w:szCs w:val="22"/>
          <w:lang w:val="nl-NL"/>
        </w:rPr>
        <w:t>6.1.</w:t>
      </w:r>
    </w:p>
    <w:p w14:paraId="41A49A5F" w14:textId="77777777" w:rsidR="00E9082F" w:rsidRPr="00B57C75" w:rsidRDefault="00E9082F" w:rsidP="00F90939">
      <w:pPr>
        <w:widowControl w:val="0"/>
        <w:tabs>
          <w:tab w:val="left" w:pos="567"/>
        </w:tabs>
        <w:rPr>
          <w:color w:val="000000"/>
          <w:szCs w:val="22"/>
          <w:lang w:val="nl-NL"/>
        </w:rPr>
      </w:pPr>
    </w:p>
    <w:p w14:paraId="62C313E3" w14:textId="77777777" w:rsidR="00E9082F" w:rsidRPr="00B57C75" w:rsidRDefault="00E9082F" w:rsidP="00F90939">
      <w:pPr>
        <w:widowControl w:val="0"/>
        <w:tabs>
          <w:tab w:val="left" w:pos="567"/>
        </w:tabs>
        <w:rPr>
          <w:color w:val="000000"/>
          <w:szCs w:val="22"/>
          <w:lang w:val="nl-NL"/>
        </w:rPr>
      </w:pPr>
    </w:p>
    <w:p w14:paraId="70DEE273"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3.</w:t>
      </w:r>
      <w:r w:rsidRPr="00B57C75">
        <w:rPr>
          <w:b/>
          <w:color w:val="000000"/>
          <w:szCs w:val="22"/>
          <w:lang w:val="nl-NL"/>
        </w:rPr>
        <w:tab/>
        <w:t>FARMACEUTISCHE VORM</w:t>
      </w:r>
    </w:p>
    <w:p w14:paraId="31A240B4" w14:textId="77777777" w:rsidR="00E9082F" w:rsidRPr="00B57C75" w:rsidRDefault="00E9082F" w:rsidP="00F90939">
      <w:pPr>
        <w:keepNext/>
        <w:widowControl w:val="0"/>
        <w:tabs>
          <w:tab w:val="left" w:pos="567"/>
        </w:tabs>
        <w:rPr>
          <w:color w:val="000000"/>
          <w:szCs w:val="22"/>
          <w:lang w:val="nl-NL"/>
        </w:rPr>
      </w:pPr>
    </w:p>
    <w:p w14:paraId="3898F4A9" w14:textId="77777777" w:rsidR="00A678A8" w:rsidRPr="00B57C75" w:rsidRDefault="00E9082F" w:rsidP="00F90939">
      <w:pPr>
        <w:widowControl w:val="0"/>
        <w:tabs>
          <w:tab w:val="left" w:pos="567"/>
        </w:tabs>
        <w:rPr>
          <w:color w:val="000000"/>
          <w:szCs w:val="22"/>
          <w:lang w:val="nl-NL"/>
        </w:rPr>
      </w:pPr>
      <w:r w:rsidRPr="00B57C75">
        <w:rPr>
          <w:color w:val="000000"/>
          <w:szCs w:val="22"/>
          <w:lang w:val="nl-NL"/>
        </w:rPr>
        <w:t>Pleister voor transdermaal gebruik</w:t>
      </w:r>
    </w:p>
    <w:p w14:paraId="5EEEC4DE" w14:textId="77777777" w:rsidR="00E9082F" w:rsidRPr="00B57C75" w:rsidRDefault="00E9082F" w:rsidP="00F90939">
      <w:pPr>
        <w:widowControl w:val="0"/>
        <w:tabs>
          <w:tab w:val="left" w:pos="567"/>
        </w:tabs>
        <w:rPr>
          <w:color w:val="000000"/>
          <w:szCs w:val="22"/>
          <w:lang w:val="nl-NL"/>
        </w:rPr>
      </w:pPr>
    </w:p>
    <w:p w14:paraId="090371D0" w14:textId="77777777" w:rsidR="00A678A8" w:rsidRPr="00B57C75" w:rsidRDefault="00A678A8" w:rsidP="00F90939">
      <w:pPr>
        <w:keepNext/>
        <w:widowControl w:val="0"/>
        <w:tabs>
          <w:tab w:val="left" w:pos="567"/>
        </w:tabs>
        <w:rPr>
          <w:color w:val="000000"/>
          <w:u w:val="single"/>
          <w:lang w:val="nl-NL"/>
        </w:rPr>
      </w:pPr>
      <w:r w:rsidRPr="00B57C75">
        <w:rPr>
          <w:color w:val="000000"/>
          <w:szCs w:val="22"/>
          <w:u w:val="single"/>
          <w:lang w:val="nl-NL"/>
        </w:rPr>
        <w:t xml:space="preserve">Exelon </w:t>
      </w:r>
      <w:r w:rsidRPr="00B57C75">
        <w:rPr>
          <w:color w:val="000000"/>
          <w:u w:val="single"/>
          <w:lang w:val="nl-NL"/>
        </w:rPr>
        <w:t>4,6 mg/24 u pleister voor transdermaal gebruik</w:t>
      </w:r>
    </w:p>
    <w:p w14:paraId="6431E106" w14:textId="77777777" w:rsidR="00A678A8" w:rsidRPr="00B57C75" w:rsidRDefault="00A678A8" w:rsidP="00F90939">
      <w:pPr>
        <w:keepNext/>
        <w:widowControl w:val="0"/>
        <w:rPr>
          <w:color w:val="000000"/>
          <w:lang w:val="nl-NL"/>
        </w:rPr>
      </w:pPr>
    </w:p>
    <w:p w14:paraId="68928050" w14:textId="77777777" w:rsidR="00E9082F" w:rsidRPr="00B57C75" w:rsidRDefault="00E9082F" w:rsidP="00F90939">
      <w:pPr>
        <w:widowControl w:val="0"/>
        <w:tabs>
          <w:tab w:val="left" w:pos="567"/>
        </w:tabs>
        <w:rPr>
          <w:color w:val="000000"/>
          <w:lang w:val="nl-NL"/>
        </w:rPr>
      </w:pPr>
      <w:r w:rsidRPr="00B57C75">
        <w:rPr>
          <w:color w:val="000000"/>
          <w:szCs w:val="22"/>
          <w:lang w:val="nl-NL"/>
        </w:rPr>
        <w:t xml:space="preserve">Elke </w:t>
      </w:r>
      <w:r w:rsidRPr="00B57C75">
        <w:rPr>
          <w:color w:val="000000"/>
          <w:lang w:val="nl-NL"/>
        </w:rPr>
        <w:t>pleister voor transdermaal gebruik is een dunne pleister voor transdermaal gebruik van het matrixtype bestaande uit drie lagen. De buitenkant van de steunlaag is beige en heeft de opdruk “Exelon”, “4.6 mg/24 h” en “AMCX”.</w:t>
      </w:r>
    </w:p>
    <w:p w14:paraId="575174CC" w14:textId="77777777" w:rsidR="00A678A8" w:rsidRPr="00B57C75" w:rsidRDefault="00A678A8" w:rsidP="00F90939">
      <w:pPr>
        <w:widowControl w:val="0"/>
        <w:tabs>
          <w:tab w:val="left" w:pos="567"/>
        </w:tabs>
        <w:rPr>
          <w:color w:val="000000"/>
          <w:lang w:val="nl-NL"/>
        </w:rPr>
      </w:pPr>
    </w:p>
    <w:p w14:paraId="6AFA99FD" w14:textId="77777777" w:rsidR="00A678A8" w:rsidRPr="00B57C75" w:rsidRDefault="00A678A8" w:rsidP="00F90939">
      <w:pPr>
        <w:keepNext/>
        <w:widowControl w:val="0"/>
        <w:tabs>
          <w:tab w:val="left" w:pos="567"/>
        </w:tabs>
        <w:rPr>
          <w:color w:val="000000"/>
          <w:u w:val="single"/>
          <w:lang w:val="nl-NL"/>
        </w:rPr>
      </w:pPr>
      <w:r w:rsidRPr="00B57C75">
        <w:rPr>
          <w:color w:val="000000"/>
          <w:u w:val="single"/>
          <w:lang w:val="nl-NL"/>
        </w:rPr>
        <w:t>Exelon 9,5 mg/24 u pleister voor transdermaal gebruik</w:t>
      </w:r>
    </w:p>
    <w:p w14:paraId="2AF25D9F" w14:textId="77777777" w:rsidR="00A678A8" w:rsidRPr="00B57C75" w:rsidRDefault="00A678A8" w:rsidP="00F90939">
      <w:pPr>
        <w:keepNext/>
        <w:widowControl w:val="0"/>
        <w:tabs>
          <w:tab w:val="left" w:pos="567"/>
        </w:tabs>
        <w:rPr>
          <w:color w:val="000000"/>
          <w:szCs w:val="22"/>
          <w:lang w:val="nl-NL"/>
        </w:rPr>
      </w:pPr>
    </w:p>
    <w:p w14:paraId="2EFE6704" w14:textId="77777777" w:rsidR="00A678A8" w:rsidRPr="00B57C75" w:rsidRDefault="00A678A8" w:rsidP="00F90939">
      <w:pPr>
        <w:widowControl w:val="0"/>
        <w:tabs>
          <w:tab w:val="left" w:pos="567"/>
        </w:tabs>
        <w:rPr>
          <w:color w:val="000000"/>
          <w:lang w:val="nl-NL"/>
        </w:rPr>
      </w:pPr>
      <w:r w:rsidRPr="00B57C75">
        <w:rPr>
          <w:color w:val="000000"/>
          <w:szCs w:val="22"/>
          <w:lang w:val="nl-NL"/>
        </w:rPr>
        <w:t xml:space="preserve">Elke </w:t>
      </w:r>
      <w:r w:rsidRPr="00B57C75">
        <w:rPr>
          <w:color w:val="000000"/>
          <w:lang w:val="nl-NL"/>
        </w:rPr>
        <w:t>pleister voor transdermaal gebruik is een dunne pleister voor transdermaal gebruik van het matrixtype bestaande uit drie lagen. De buitenkant van de steunlaag is beige en heeft de opdruk “Exelon”, “9.5 mg/24 h” en “BHDI”.</w:t>
      </w:r>
    </w:p>
    <w:p w14:paraId="70C2DE84" w14:textId="77777777" w:rsidR="00A678A8" w:rsidRPr="00B57C75" w:rsidRDefault="00A678A8" w:rsidP="00F90939">
      <w:pPr>
        <w:widowControl w:val="0"/>
        <w:tabs>
          <w:tab w:val="left" w:pos="567"/>
        </w:tabs>
        <w:rPr>
          <w:color w:val="000000"/>
          <w:lang w:val="nl-NL"/>
        </w:rPr>
      </w:pPr>
    </w:p>
    <w:p w14:paraId="7EDF5487" w14:textId="77777777" w:rsidR="00A678A8" w:rsidRPr="00B57C75" w:rsidRDefault="00A678A8" w:rsidP="00F90939">
      <w:pPr>
        <w:keepNext/>
        <w:widowControl w:val="0"/>
        <w:tabs>
          <w:tab w:val="left" w:pos="567"/>
        </w:tabs>
        <w:rPr>
          <w:color w:val="000000"/>
          <w:u w:val="single"/>
          <w:lang w:val="nl-NL"/>
        </w:rPr>
      </w:pPr>
      <w:r w:rsidRPr="00B57C75">
        <w:rPr>
          <w:color w:val="000000"/>
          <w:szCs w:val="22"/>
          <w:u w:val="single"/>
          <w:lang w:val="nl-NL"/>
        </w:rPr>
        <w:t>Exelon 13,3</w:t>
      </w:r>
      <w:r w:rsidRPr="00B57C75">
        <w:rPr>
          <w:color w:val="000000"/>
          <w:u w:val="single"/>
          <w:lang w:val="nl-NL"/>
        </w:rPr>
        <w:t> mg/24 u pleister voor transdermaal gebruik</w:t>
      </w:r>
    </w:p>
    <w:p w14:paraId="58BAB282" w14:textId="77777777" w:rsidR="00A678A8" w:rsidRPr="00B57C75" w:rsidRDefault="00A678A8" w:rsidP="00F90939">
      <w:pPr>
        <w:keepNext/>
        <w:widowControl w:val="0"/>
        <w:tabs>
          <w:tab w:val="left" w:pos="567"/>
        </w:tabs>
        <w:rPr>
          <w:color w:val="000000"/>
          <w:szCs w:val="22"/>
          <w:lang w:val="nl-NL"/>
        </w:rPr>
      </w:pPr>
    </w:p>
    <w:p w14:paraId="0D5EFB9F" w14:textId="77777777" w:rsidR="00A678A8" w:rsidRPr="00B57C75" w:rsidRDefault="00A678A8" w:rsidP="00F90939">
      <w:pPr>
        <w:widowControl w:val="0"/>
        <w:tabs>
          <w:tab w:val="left" w:pos="567"/>
        </w:tabs>
        <w:rPr>
          <w:color w:val="000000"/>
          <w:lang w:val="nl-NL"/>
        </w:rPr>
      </w:pPr>
      <w:r w:rsidRPr="00B57C75">
        <w:rPr>
          <w:color w:val="000000"/>
          <w:szCs w:val="22"/>
          <w:lang w:val="nl-NL"/>
        </w:rPr>
        <w:t xml:space="preserve">Elke </w:t>
      </w:r>
      <w:r w:rsidRPr="00B57C75">
        <w:rPr>
          <w:color w:val="000000"/>
          <w:lang w:val="nl-NL"/>
        </w:rPr>
        <w:t>pleister voor transdermaal gebruik is een dunne pleister voor transdermaal gebruik van het matrixtype bestaande uit drie lagen. De buitenkant van de steunlaag is beige en heeft de opdruk “Exelon”, “13.3 mg/24 h” en “CNFU”.</w:t>
      </w:r>
    </w:p>
    <w:p w14:paraId="0FE7C6CD" w14:textId="77777777" w:rsidR="00E9082F" w:rsidRPr="00B57C75" w:rsidRDefault="00E9082F" w:rsidP="00F90939">
      <w:pPr>
        <w:widowControl w:val="0"/>
        <w:tabs>
          <w:tab w:val="left" w:pos="567"/>
        </w:tabs>
        <w:rPr>
          <w:color w:val="000000"/>
          <w:szCs w:val="22"/>
          <w:lang w:val="nl-NL"/>
        </w:rPr>
      </w:pPr>
    </w:p>
    <w:p w14:paraId="49C25740" w14:textId="77777777" w:rsidR="00E9082F" w:rsidRPr="00B57C75" w:rsidRDefault="00E9082F" w:rsidP="00F90939">
      <w:pPr>
        <w:widowControl w:val="0"/>
        <w:tabs>
          <w:tab w:val="left" w:pos="567"/>
        </w:tabs>
        <w:rPr>
          <w:color w:val="000000"/>
          <w:szCs w:val="22"/>
          <w:lang w:val="nl-NL"/>
        </w:rPr>
      </w:pPr>
    </w:p>
    <w:p w14:paraId="3F9A159B" w14:textId="77777777" w:rsidR="00E9082F" w:rsidRPr="00B57C75" w:rsidRDefault="00E9082F" w:rsidP="00F90939">
      <w:pPr>
        <w:keepNext/>
        <w:widowControl w:val="0"/>
        <w:tabs>
          <w:tab w:val="left" w:pos="567"/>
        </w:tabs>
        <w:rPr>
          <w:b/>
          <w:color w:val="000000"/>
          <w:szCs w:val="22"/>
          <w:lang w:val="nl-NL"/>
        </w:rPr>
      </w:pPr>
      <w:r w:rsidRPr="00B57C75">
        <w:rPr>
          <w:b/>
          <w:color w:val="000000"/>
          <w:szCs w:val="22"/>
          <w:lang w:val="nl-NL"/>
        </w:rPr>
        <w:t>4.</w:t>
      </w:r>
      <w:r w:rsidRPr="00B57C75">
        <w:rPr>
          <w:b/>
          <w:color w:val="000000"/>
          <w:szCs w:val="22"/>
          <w:lang w:val="nl-NL"/>
        </w:rPr>
        <w:tab/>
        <w:t>KLINISCHE GEGEVENS</w:t>
      </w:r>
    </w:p>
    <w:p w14:paraId="153BAF9B" w14:textId="77777777" w:rsidR="00E9082F" w:rsidRPr="00B57C75" w:rsidRDefault="00E9082F" w:rsidP="00F90939">
      <w:pPr>
        <w:keepNext/>
        <w:widowControl w:val="0"/>
        <w:tabs>
          <w:tab w:val="left" w:pos="567"/>
        </w:tabs>
        <w:rPr>
          <w:color w:val="000000"/>
          <w:szCs w:val="22"/>
          <w:lang w:val="nl-NL"/>
        </w:rPr>
      </w:pPr>
    </w:p>
    <w:p w14:paraId="2DCC8E0C"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4.1</w:t>
      </w:r>
      <w:r w:rsidRPr="00B57C75">
        <w:rPr>
          <w:b/>
          <w:color w:val="000000"/>
          <w:szCs w:val="22"/>
          <w:lang w:val="nl-NL"/>
        </w:rPr>
        <w:tab/>
        <w:t>Therapeutische indicaties</w:t>
      </w:r>
    </w:p>
    <w:p w14:paraId="1B7239CE" w14:textId="77777777" w:rsidR="00E9082F" w:rsidRPr="00B57C75" w:rsidRDefault="00E9082F" w:rsidP="00F90939">
      <w:pPr>
        <w:keepNext/>
        <w:widowControl w:val="0"/>
        <w:tabs>
          <w:tab w:val="left" w:pos="709"/>
        </w:tabs>
        <w:rPr>
          <w:color w:val="000000"/>
          <w:szCs w:val="22"/>
          <w:lang w:val="nl-NL"/>
        </w:rPr>
      </w:pPr>
    </w:p>
    <w:p w14:paraId="08204657"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Symptomatische behandeling van lichte tot matig ernstige dementie bij de ziekte van Alzheimer.</w:t>
      </w:r>
    </w:p>
    <w:p w14:paraId="59373B6A" w14:textId="77777777" w:rsidR="00E9082F" w:rsidRPr="00B57C75" w:rsidRDefault="00E9082F" w:rsidP="00F90939">
      <w:pPr>
        <w:widowControl w:val="0"/>
        <w:tabs>
          <w:tab w:val="left" w:pos="567"/>
        </w:tabs>
        <w:rPr>
          <w:color w:val="000000"/>
          <w:szCs w:val="22"/>
          <w:lang w:val="nl-NL"/>
        </w:rPr>
      </w:pPr>
    </w:p>
    <w:p w14:paraId="36EF3A1C"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lastRenderedPageBreak/>
        <w:t>4.2</w:t>
      </w:r>
      <w:r w:rsidRPr="00B57C75">
        <w:rPr>
          <w:b/>
          <w:color w:val="000000"/>
          <w:szCs w:val="22"/>
          <w:lang w:val="nl-NL"/>
        </w:rPr>
        <w:tab/>
        <w:t>Dosering en wijze van toediening</w:t>
      </w:r>
    </w:p>
    <w:p w14:paraId="12950D88" w14:textId="77777777" w:rsidR="00E9082F" w:rsidRPr="00B57C75" w:rsidRDefault="00E9082F" w:rsidP="00F90939">
      <w:pPr>
        <w:keepNext/>
        <w:widowControl w:val="0"/>
        <w:tabs>
          <w:tab w:val="left" w:pos="567"/>
        </w:tabs>
        <w:rPr>
          <w:color w:val="000000"/>
          <w:szCs w:val="22"/>
          <w:lang w:val="nl-NL"/>
        </w:rPr>
      </w:pPr>
    </w:p>
    <w:p w14:paraId="7B34C736"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De start van en het toezicht op de behandeling dient te geschieden door een arts met ervaring in de diagnose en behandeling van dementie bij de ziekte van Alzheimer. De diagnose dient gesteld te worden aan de hand van de huidige richtlijnen. Overeenkomstig iedere behandeling die wordt geïnitieerd bij patiënten met dementie, mag de behandeling met rivastigmine slechts gestart worden als er een verzorger beschikbaar is om regelmatig het geneesmiddel aan te brengen en de behandeling te bewaken.</w:t>
      </w:r>
    </w:p>
    <w:p w14:paraId="32CB5449" w14:textId="77777777" w:rsidR="00E9082F" w:rsidRPr="00B57C75" w:rsidRDefault="00E9082F" w:rsidP="00F90939">
      <w:pPr>
        <w:widowControl w:val="0"/>
        <w:tabs>
          <w:tab w:val="left" w:pos="567"/>
        </w:tabs>
        <w:rPr>
          <w:color w:val="000000"/>
          <w:szCs w:val="22"/>
          <w:lang w:val="nl-NL"/>
        </w:rPr>
      </w:pPr>
    </w:p>
    <w:p w14:paraId="3D6D3D20" w14:textId="77777777" w:rsidR="00E9082F" w:rsidRPr="00B57C75" w:rsidRDefault="00E9082F" w:rsidP="00F90939">
      <w:pPr>
        <w:keepNext/>
        <w:keepLines/>
        <w:widowControl w:val="0"/>
        <w:tabs>
          <w:tab w:val="left" w:pos="567"/>
        </w:tabs>
        <w:rPr>
          <w:color w:val="000000"/>
          <w:szCs w:val="22"/>
          <w:u w:val="single"/>
          <w:lang w:val="nl-NL"/>
        </w:rPr>
      </w:pPr>
      <w:r w:rsidRPr="00B57C75">
        <w:rPr>
          <w:color w:val="000000"/>
          <w:szCs w:val="22"/>
          <w:u w:val="single"/>
          <w:lang w:val="nl-NL"/>
        </w:rPr>
        <w:t>Dosering</w:t>
      </w:r>
    </w:p>
    <w:p w14:paraId="22CECED7" w14:textId="77777777" w:rsidR="00E9082F" w:rsidRPr="00B57C75" w:rsidRDefault="00E9082F" w:rsidP="00F90939">
      <w:pPr>
        <w:keepNext/>
        <w:keepLines/>
        <w:widowControl w:val="0"/>
        <w:suppressAutoHyphens/>
        <w:ind w:left="567" w:hanging="567"/>
        <w:rPr>
          <w:color w:val="000000"/>
          <w:spacing w:val="-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943"/>
      </w:tblGrid>
      <w:tr w:rsidR="00E9082F" w:rsidRPr="00057083" w14:paraId="6616CD16" w14:textId="77777777">
        <w:trPr>
          <w:trHeight w:val="469"/>
        </w:trPr>
        <w:tc>
          <w:tcPr>
            <w:tcW w:w="2268" w:type="dxa"/>
          </w:tcPr>
          <w:p w14:paraId="72E1DC41" w14:textId="77777777" w:rsidR="00E9082F" w:rsidRPr="00B57C75" w:rsidRDefault="00E9082F" w:rsidP="00F90939">
            <w:pPr>
              <w:keepNext/>
              <w:keepLines/>
              <w:widowControl w:val="0"/>
              <w:suppressAutoHyphens/>
              <w:rPr>
                <w:color w:val="000000"/>
                <w:spacing w:val="-2"/>
                <w:szCs w:val="22"/>
                <w:lang w:val="nl-NL"/>
              </w:rPr>
            </w:pPr>
            <w:r w:rsidRPr="00B57C75">
              <w:rPr>
                <w:b/>
                <w:color w:val="000000"/>
                <w:szCs w:val="22"/>
                <w:lang w:val="nl-NL"/>
              </w:rPr>
              <w:t>Pleisters voor transdermaal gebruik</w:t>
            </w:r>
          </w:p>
        </w:tc>
        <w:tc>
          <w:tcPr>
            <w:tcW w:w="2943" w:type="dxa"/>
          </w:tcPr>
          <w:p w14:paraId="5DCB94C2" w14:textId="77777777" w:rsidR="00E9082F" w:rsidRPr="00B57C75" w:rsidRDefault="00E9082F" w:rsidP="00F90939">
            <w:pPr>
              <w:keepNext/>
              <w:keepLines/>
              <w:widowControl w:val="0"/>
              <w:suppressAutoHyphens/>
              <w:rPr>
                <w:color w:val="000000"/>
                <w:spacing w:val="-2"/>
                <w:szCs w:val="22"/>
                <w:lang w:val="nl-NL"/>
              </w:rPr>
            </w:pPr>
            <w:r w:rsidRPr="00B57C75">
              <w:rPr>
                <w:b/>
                <w:color w:val="000000"/>
                <w:szCs w:val="22"/>
                <w:lang w:val="nl-NL"/>
              </w:rPr>
              <w:t>Rivastigmine</w:t>
            </w:r>
            <w:r w:rsidRPr="00B57C75">
              <w:rPr>
                <w:b/>
                <w:i/>
                <w:color w:val="000000"/>
                <w:szCs w:val="22"/>
                <w:lang w:val="nl-NL"/>
              </w:rPr>
              <w:t xml:space="preserve"> in vivo</w:t>
            </w:r>
            <w:r w:rsidRPr="00B57C75">
              <w:rPr>
                <w:b/>
                <w:color w:val="000000"/>
                <w:szCs w:val="22"/>
                <w:lang w:val="nl-NL"/>
              </w:rPr>
              <w:t xml:space="preserve"> afgifte per 24 u</w:t>
            </w:r>
          </w:p>
        </w:tc>
      </w:tr>
      <w:tr w:rsidR="00E9082F" w:rsidRPr="00B57C75" w14:paraId="1F99430C" w14:textId="77777777">
        <w:tc>
          <w:tcPr>
            <w:tcW w:w="2268" w:type="dxa"/>
          </w:tcPr>
          <w:p w14:paraId="13C6B371" w14:textId="77777777" w:rsidR="00E9082F" w:rsidRPr="00B57C75" w:rsidRDefault="00E9082F" w:rsidP="00F90939">
            <w:pPr>
              <w:keepNext/>
              <w:keepLines/>
              <w:widowControl w:val="0"/>
              <w:suppressAutoHyphens/>
              <w:rPr>
                <w:color w:val="000000"/>
                <w:spacing w:val="-2"/>
                <w:szCs w:val="22"/>
              </w:rPr>
            </w:pPr>
            <w:r w:rsidRPr="00B57C75">
              <w:rPr>
                <w:color w:val="000000"/>
                <w:szCs w:val="22"/>
              </w:rPr>
              <w:t xml:space="preserve">Exelon </w:t>
            </w:r>
            <w:r w:rsidRPr="00B57C75">
              <w:rPr>
                <w:color w:val="000000"/>
                <w:spacing w:val="-2"/>
                <w:szCs w:val="22"/>
              </w:rPr>
              <w:t>4,6 mg/24 u</w:t>
            </w:r>
          </w:p>
        </w:tc>
        <w:tc>
          <w:tcPr>
            <w:tcW w:w="2943" w:type="dxa"/>
          </w:tcPr>
          <w:p w14:paraId="48DE9F7C" w14:textId="77777777" w:rsidR="00E9082F" w:rsidRPr="00B57C75" w:rsidRDefault="00E9082F" w:rsidP="00F90939">
            <w:pPr>
              <w:keepNext/>
              <w:keepLines/>
              <w:widowControl w:val="0"/>
              <w:suppressAutoHyphens/>
              <w:jc w:val="center"/>
              <w:rPr>
                <w:color w:val="000000"/>
                <w:spacing w:val="-2"/>
                <w:szCs w:val="22"/>
              </w:rPr>
            </w:pPr>
            <w:r w:rsidRPr="00B57C75">
              <w:rPr>
                <w:color w:val="000000"/>
                <w:szCs w:val="22"/>
              </w:rPr>
              <w:t>4,6 mg</w:t>
            </w:r>
          </w:p>
        </w:tc>
      </w:tr>
      <w:tr w:rsidR="00E9082F" w:rsidRPr="00B57C75" w14:paraId="58814B77" w14:textId="77777777">
        <w:tc>
          <w:tcPr>
            <w:tcW w:w="2268" w:type="dxa"/>
          </w:tcPr>
          <w:p w14:paraId="55ADE585" w14:textId="77777777" w:rsidR="00E9082F" w:rsidRPr="00B57C75" w:rsidRDefault="00E9082F" w:rsidP="00F90939">
            <w:pPr>
              <w:keepNext/>
              <w:keepLines/>
              <w:widowControl w:val="0"/>
              <w:suppressAutoHyphens/>
              <w:rPr>
                <w:color w:val="000000"/>
                <w:spacing w:val="-2"/>
                <w:szCs w:val="22"/>
                <w:lang w:val="nl-NL"/>
              </w:rPr>
            </w:pPr>
            <w:r w:rsidRPr="00B57C75">
              <w:rPr>
                <w:color w:val="000000"/>
                <w:szCs w:val="22"/>
                <w:lang w:val="nl-NL"/>
              </w:rPr>
              <w:t xml:space="preserve">Exelon </w:t>
            </w:r>
            <w:r w:rsidRPr="00B57C75">
              <w:rPr>
                <w:color w:val="000000"/>
                <w:spacing w:val="-2"/>
                <w:szCs w:val="22"/>
              </w:rPr>
              <w:t>9,5</w:t>
            </w:r>
            <w:r w:rsidRPr="00B57C75">
              <w:rPr>
                <w:color w:val="000000"/>
                <w:spacing w:val="-2"/>
                <w:szCs w:val="22"/>
                <w:lang w:val="nl-NL"/>
              </w:rPr>
              <w:t> mg/24 u</w:t>
            </w:r>
          </w:p>
        </w:tc>
        <w:tc>
          <w:tcPr>
            <w:tcW w:w="2943" w:type="dxa"/>
          </w:tcPr>
          <w:p w14:paraId="0B4B0812" w14:textId="77777777" w:rsidR="00E9082F" w:rsidRPr="00B57C75" w:rsidRDefault="00E9082F" w:rsidP="00F90939">
            <w:pPr>
              <w:keepNext/>
              <w:keepLines/>
              <w:widowControl w:val="0"/>
              <w:suppressAutoHyphens/>
              <w:jc w:val="center"/>
              <w:rPr>
                <w:color w:val="000000"/>
                <w:spacing w:val="-2"/>
                <w:szCs w:val="22"/>
                <w:lang w:val="nl-NL"/>
              </w:rPr>
            </w:pPr>
            <w:r w:rsidRPr="00B57C75">
              <w:rPr>
                <w:color w:val="000000"/>
                <w:szCs w:val="22"/>
                <w:lang w:val="nl-NL"/>
              </w:rPr>
              <w:t>9,5 mg</w:t>
            </w:r>
          </w:p>
        </w:tc>
      </w:tr>
      <w:tr w:rsidR="00E9082F" w:rsidRPr="00B57C75" w14:paraId="22D03ADC" w14:textId="77777777">
        <w:tc>
          <w:tcPr>
            <w:tcW w:w="2268" w:type="dxa"/>
            <w:tcBorders>
              <w:top w:val="single" w:sz="4" w:space="0" w:color="auto"/>
              <w:left w:val="single" w:sz="4" w:space="0" w:color="auto"/>
              <w:bottom w:val="single" w:sz="4" w:space="0" w:color="auto"/>
              <w:right w:val="single" w:sz="4" w:space="0" w:color="auto"/>
            </w:tcBorders>
          </w:tcPr>
          <w:p w14:paraId="73390585" w14:textId="77777777" w:rsidR="00E9082F" w:rsidRPr="00B57C75" w:rsidRDefault="00E9082F" w:rsidP="00F90939">
            <w:pPr>
              <w:keepNext/>
              <w:keepLines/>
              <w:widowControl w:val="0"/>
              <w:suppressAutoHyphens/>
              <w:rPr>
                <w:color w:val="000000"/>
                <w:szCs w:val="22"/>
                <w:lang w:val="nl-NL"/>
              </w:rPr>
            </w:pPr>
            <w:r w:rsidRPr="00B57C75">
              <w:rPr>
                <w:color w:val="000000"/>
                <w:szCs w:val="22"/>
                <w:lang w:val="nl-NL"/>
              </w:rPr>
              <w:t>Exelon 13,3 mg/24 u</w:t>
            </w:r>
          </w:p>
        </w:tc>
        <w:tc>
          <w:tcPr>
            <w:tcW w:w="2943" w:type="dxa"/>
            <w:tcBorders>
              <w:top w:val="single" w:sz="4" w:space="0" w:color="auto"/>
              <w:left w:val="single" w:sz="4" w:space="0" w:color="auto"/>
              <w:bottom w:val="single" w:sz="4" w:space="0" w:color="auto"/>
              <w:right w:val="single" w:sz="4" w:space="0" w:color="auto"/>
            </w:tcBorders>
          </w:tcPr>
          <w:p w14:paraId="6D95B1BB" w14:textId="77777777" w:rsidR="00E9082F" w:rsidRPr="00B57C75" w:rsidRDefault="00E9082F" w:rsidP="00F90939">
            <w:pPr>
              <w:keepNext/>
              <w:keepLines/>
              <w:widowControl w:val="0"/>
              <w:suppressAutoHyphens/>
              <w:jc w:val="center"/>
              <w:rPr>
                <w:color w:val="000000"/>
                <w:szCs w:val="22"/>
                <w:lang w:val="nl-NL"/>
              </w:rPr>
            </w:pPr>
            <w:r w:rsidRPr="00B57C75">
              <w:rPr>
                <w:color w:val="000000"/>
                <w:szCs w:val="22"/>
                <w:lang w:val="nl-NL"/>
              </w:rPr>
              <w:t>13,3 mg</w:t>
            </w:r>
          </w:p>
        </w:tc>
      </w:tr>
    </w:tbl>
    <w:p w14:paraId="296EE15D" w14:textId="77777777" w:rsidR="00E9082F" w:rsidRPr="00B57C75" w:rsidRDefault="00E9082F" w:rsidP="00F90939">
      <w:pPr>
        <w:widowControl w:val="0"/>
        <w:suppressAutoHyphens/>
        <w:ind w:left="567" w:hanging="567"/>
        <w:rPr>
          <w:color w:val="000000"/>
          <w:spacing w:val="-2"/>
          <w:szCs w:val="22"/>
          <w:lang w:val="nl-NL"/>
        </w:rPr>
      </w:pPr>
    </w:p>
    <w:p w14:paraId="1DC885A7" w14:textId="77777777" w:rsidR="00E9082F" w:rsidRPr="00B57C75" w:rsidRDefault="00E9082F" w:rsidP="00F90939">
      <w:pPr>
        <w:keepNext/>
        <w:widowControl w:val="0"/>
        <w:tabs>
          <w:tab w:val="left" w:pos="567"/>
        </w:tabs>
        <w:rPr>
          <w:i/>
          <w:color w:val="000000"/>
          <w:szCs w:val="22"/>
          <w:lang w:val="nl-NL"/>
        </w:rPr>
      </w:pPr>
      <w:r w:rsidRPr="00B57C75">
        <w:rPr>
          <w:i/>
          <w:color w:val="000000"/>
          <w:szCs w:val="22"/>
          <w:u w:val="single"/>
          <w:lang w:val="nl-NL"/>
        </w:rPr>
        <w:t>Startdosis</w:t>
      </w:r>
    </w:p>
    <w:p w14:paraId="30BC1B7B"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De behandeling wordt gestart met 4,6 mg/24 u.</w:t>
      </w:r>
    </w:p>
    <w:p w14:paraId="3B76FFEC" w14:textId="77777777" w:rsidR="00E9082F" w:rsidRPr="00B57C75" w:rsidRDefault="00E9082F" w:rsidP="00F90939">
      <w:pPr>
        <w:widowControl w:val="0"/>
        <w:tabs>
          <w:tab w:val="left" w:pos="567"/>
        </w:tabs>
        <w:rPr>
          <w:color w:val="000000"/>
          <w:szCs w:val="22"/>
          <w:lang w:val="nl-NL"/>
        </w:rPr>
      </w:pPr>
    </w:p>
    <w:p w14:paraId="5F44CA16" w14:textId="77777777" w:rsidR="00E9082F" w:rsidRPr="00B57C75" w:rsidRDefault="00E9082F" w:rsidP="00F90939">
      <w:pPr>
        <w:keepNext/>
        <w:widowControl w:val="0"/>
        <w:tabs>
          <w:tab w:val="left" w:pos="567"/>
        </w:tabs>
        <w:rPr>
          <w:i/>
          <w:color w:val="000000"/>
          <w:szCs w:val="22"/>
          <w:lang w:val="nl-NL"/>
        </w:rPr>
      </w:pPr>
      <w:r w:rsidRPr="00B57C75">
        <w:rPr>
          <w:i/>
          <w:color w:val="000000"/>
          <w:szCs w:val="22"/>
          <w:u w:val="single"/>
          <w:lang w:val="nl-NL"/>
        </w:rPr>
        <w:t>Onderhoudsdosis</w:t>
      </w:r>
    </w:p>
    <w:p w14:paraId="6D09A786"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Na minimaal vier weken behandeling en indien goed verdragen volgens de behandelend arts, dient de dosis van 4,6 mg/24 u verhoogd te worden naar 9,5 mg/24 u. Dit is de aanbevolen dagelijkse werkzame dosering, welke voortgezet dient te worden zolang de patiënt therapeutisch voordeel blijft vertonen.</w:t>
      </w:r>
    </w:p>
    <w:p w14:paraId="266CB159" w14:textId="77777777" w:rsidR="00E9082F" w:rsidRPr="00B57C75" w:rsidRDefault="00E9082F" w:rsidP="00F90939">
      <w:pPr>
        <w:widowControl w:val="0"/>
        <w:tabs>
          <w:tab w:val="left" w:pos="567"/>
        </w:tabs>
        <w:rPr>
          <w:color w:val="000000"/>
          <w:szCs w:val="22"/>
          <w:lang w:val="nl-NL"/>
        </w:rPr>
      </w:pPr>
    </w:p>
    <w:p w14:paraId="32DC6BF0" w14:textId="77777777" w:rsidR="00E9082F" w:rsidRPr="00B57C75" w:rsidRDefault="00E9082F" w:rsidP="00F90939">
      <w:pPr>
        <w:keepNext/>
        <w:widowControl w:val="0"/>
        <w:tabs>
          <w:tab w:val="left" w:pos="567"/>
        </w:tabs>
        <w:rPr>
          <w:i/>
          <w:color w:val="000000"/>
          <w:szCs w:val="22"/>
          <w:u w:val="single"/>
          <w:lang w:val="nl-NL"/>
        </w:rPr>
      </w:pPr>
      <w:r w:rsidRPr="00B57C75">
        <w:rPr>
          <w:i/>
          <w:color w:val="000000"/>
          <w:szCs w:val="22"/>
          <w:u w:val="single"/>
          <w:lang w:val="nl-NL"/>
        </w:rPr>
        <w:t>Dosisescalatie</w:t>
      </w:r>
    </w:p>
    <w:p w14:paraId="4D25B067"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9,5 mg/24 u is de aanbevolen dagelijkse werkzame dosering, welke voortgezet dient te worden, zolang de patiënt therapeutisch voordeel blijft vertonen. Indien de dosering van 9,5 mg/24 u goed verdragen wordt en alleen na een minimale behandelingsduur van zes maanden, kan de behandel</w:t>
      </w:r>
      <w:r w:rsidR="00914D03" w:rsidRPr="00B57C75">
        <w:rPr>
          <w:color w:val="000000"/>
          <w:szCs w:val="22"/>
          <w:lang w:val="nl-NL"/>
        </w:rPr>
        <w:t>en</w:t>
      </w:r>
      <w:r w:rsidRPr="00B57C75">
        <w:rPr>
          <w:color w:val="000000"/>
          <w:szCs w:val="22"/>
          <w:lang w:val="nl-NL"/>
        </w:rPr>
        <w:t>d arts overwegen om de dosis te verhogen naar 13,3 mg/24 u bij patiënten die een betekenisvolle cognitieve (bijv. een afname van de MMSE-score) en/of functionele (gebaseerd op de beoordeling van de arts) verslechtering hebben laten zien terwijl ze behandeld werden met de aanbevolen dagelijkse werkzame dosering van 9,5 mg/24 u (zie rubriek 5.1).</w:t>
      </w:r>
    </w:p>
    <w:p w14:paraId="39ED2D92" w14:textId="77777777" w:rsidR="00E9082F" w:rsidRPr="00B57C75" w:rsidRDefault="00E9082F" w:rsidP="00F90939">
      <w:pPr>
        <w:widowControl w:val="0"/>
        <w:tabs>
          <w:tab w:val="left" w:pos="567"/>
        </w:tabs>
        <w:rPr>
          <w:color w:val="000000"/>
          <w:szCs w:val="22"/>
          <w:lang w:val="nl-NL"/>
        </w:rPr>
      </w:pPr>
    </w:p>
    <w:p w14:paraId="5AF9FED2"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Het klinische voordeel van rivastigmine dient regelmatig opnieuw beoordeeld te worden. Indien er geen bewijs meer is van een therapeutisch effect bij de optimale dosering, dient het stopzetten van de behandeling eveneens overwogen te worden.</w:t>
      </w:r>
    </w:p>
    <w:p w14:paraId="43B1B4C0" w14:textId="77777777" w:rsidR="00E9082F" w:rsidRPr="00B57C75" w:rsidRDefault="00E9082F" w:rsidP="00F90939">
      <w:pPr>
        <w:widowControl w:val="0"/>
        <w:tabs>
          <w:tab w:val="left" w:pos="567"/>
        </w:tabs>
        <w:rPr>
          <w:color w:val="000000"/>
          <w:szCs w:val="22"/>
          <w:lang w:val="nl-NL"/>
        </w:rPr>
      </w:pPr>
    </w:p>
    <w:p w14:paraId="13700A43"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Indien zich gastrointestinale bijwerkingen voordoen, dient de behandeling tijdelijk gestaakt te worden, totdat deze bijwerkingen zijn verdwenen. Als de behandeling met niet meer dan drie dagen onderbroken is, kan de behandeling met een pleister voor transdermaal gebruik van dezelfde dosis worden voortgezet. Anders dient behandeling opnieuw te worden gestart met 4,6 mg/24 u en opnieuw te worden getitreerd.</w:t>
      </w:r>
    </w:p>
    <w:p w14:paraId="4C465E04" w14:textId="77777777" w:rsidR="00E9082F" w:rsidRPr="00B57C75" w:rsidRDefault="00E9082F" w:rsidP="00F90939">
      <w:pPr>
        <w:widowControl w:val="0"/>
        <w:tabs>
          <w:tab w:val="left" w:pos="567"/>
        </w:tabs>
        <w:rPr>
          <w:color w:val="000000"/>
          <w:szCs w:val="22"/>
          <w:lang w:val="nl-NL"/>
        </w:rPr>
      </w:pPr>
    </w:p>
    <w:p w14:paraId="4291A9B4" w14:textId="77777777" w:rsidR="00E9082F" w:rsidRPr="00B57C75" w:rsidRDefault="00E9082F" w:rsidP="00F90939">
      <w:pPr>
        <w:keepNext/>
        <w:widowControl w:val="0"/>
        <w:tabs>
          <w:tab w:val="left" w:pos="567"/>
        </w:tabs>
        <w:rPr>
          <w:i/>
          <w:color w:val="000000"/>
          <w:szCs w:val="22"/>
          <w:u w:val="single"/>
          <w:lang w:val="nl-NL"/>
        </w:rPr>
      </w:pPr>
      <w:r w:rsidRPr="00B57C75">
        <w:rPr>
          <w:i/>
          <w:color w:val="000000"/>
          <w:szCs w:val="22"/>
          <w:u w:val="single"/>
          <w:lang w:val="nl-NL"/>
        </w:rPr>
        <w:t>Omschakelen van capsules of orale oplossing naar pleisters voor transdermaal gebruik</w:t>
      </w:r>
    </w:p>
    <w:p w14:paraId="69282798" w14:textId="77777777" w:rsidR="00E9082F" w:rsidRPr="00B57C75" w:rsidRDefault="00E9082F" w:rsidP="00F90939">
      <w:pPr>
        <w:keepNext/>
        <w:widowControl w:val="0"/>
        <w:tabs>
          <w:tab w:val="left" w:pos="567"/>
        </w:tabs>
        <w:rPr>
          <w:color w:val="000000"/>
          <w:szCs w:val="22"/>
          <w:lang w:val="nl-NL"/>
        </w:rPr>
      </w:pPr>
      <w:r w:rsidRPr="00B57C75">
        <w:rPr>
          <w:color w:val="000000"/>
          <w:szCs w:val="22"/>
          <w:lang w:val="nl-NL"/>
        </w:rPr>
        <w:t>Gebaseerd op een vergelijkbare blootstelling tussen orale en transdermale rivastigmine (zie rubriek 5.2) kunnen patiënten, die worden behandeld met Exelon capsules of orale oplossing, als volgt worden omgezet naar Exelon pleisters voor transdermaal gebruik:</w:t>
      </w:r>
    </w:p>
    <w:p w14:paraId="4483DDD1" w14:textId="77777777" w:rsidR="00E9082F" w:rsidRPr="00B57C75" w:rsidRDefault="00E9082F" w:rsidP="00F90939">
      <w:pPr>
        <w:widowControl w:val="0"/>
        <w:numPr>
          <w:ilvl w:val="0"/>
          <w:numId w:val="10"/>
        </w:numPr>
        <w:tabs>
          <w:tab w:val="clear" w:pos="720"/>
          <w:tab w:val="num" w:pos="567"/>
        </w:tabs>
        <w:ind w:left="567" w:hanging="567"/>
        <w:rPr>
          <w:color w:val="000000"/>
          <w:szCs w:val="22"/>
          <w:lang w:val="nl-NL"/>
        </w:rPr>
      </w:pPr>
      <w:r w:rsidRPr="00B57C75">
        <w:rPr>
          <w:color w:val="000000"/>
          <w:szCs w:val="22"/>
          <w:lang w:val="nl-NL"/>
        </w:rPr>
        <w:t>Een patiënt op een dosis van 3 mg/dag orale rivastigmine kan worden omgezet naar 4,6 mg/24 u pleisters voor transdermaal gebruik.</w:t>
      </w:r>
    </w:p>
    <w:p w14:paraId="11E16E79" w14:textId="77777777" w:rsidR="00E9082F" w:rsidRPr="00B57C75" w:rsidRDefault="00E9082F" w:rsidP="00F90939">
      <w:pPr>
        <w:widowControl w:val="0"/>
        <w:numPr>
          <w:ilvl w:val="0"/>
          <w:numId w:val="10"/>
        </w:numPr>
        <w:tabs>
          <w:tab w:val="clear" w:pos="720"/>
          <w:tab w:val="num" w:pos="567"/>
        </w:tabs>
        <w:ind w:left="567" w:hanging="567"/>
        <w:rPr>
          <w:color w:val="000000"/>
          <w:szCs w:val="22"/>
          <w:lang w:val="nl-NL"/>
        </w:rPr>
      </w:pPr>
      <w:r w:rsidRPr="00B57C75">
        <w:rPr>
          <w:color w:val="000000"/>
          <w:szCs w:val="22"/>
          <w:lang w:val="nl-NL"/>
        </w:rPr>
        <w:t>Een patiënt op een dosis van 6 mg/dag orale rivastigmine kan worden omgezet naar 4,6 mg/24 u pleisters voor transdermaal gebruik.</w:t>
      </w:r>
    </w:p>
    <w:p w14:paraId="1057DFBE" w14:textId="77777777" w:rsidR="00E9082F" w:rsidRPr="00B57C75" w:rsidRDefault="00E9082F" w:rsidP="00F90939">
      <w:pPr>
        <w:widowControl w:val="0"/>
        <w:numPr>
          <w:ilvl w:val="0"/>
          <w:numId w:val="10"/>
        </w:numPr>
        <w:tabs>
          <w:tab w:val="clear" w:pos="720"/>
          <w:tab w:val="num" w:pos="567"/>
        </w:tabs>
        <w:ind w:left="567" w:hanging="567"/>
        <w:rPr>
          <w:color w:val="000000"/>
          <w:szCs w:val="22"/>
          <w:lang w:val="nl-NL"/>
        </w:rPr>
      </w:pPr>
      <w:r w:rsidRPr="00B57C75">
        <w:rPr>
          <w:color w:val="000000"/>
          <w:szCs w:val="22"/>
          <w:lang w:val="nl-NL"/>
        </w:rPr>
        <w:t xml:space="preserve">Een patiënt op een stabiele en goed getolereerde dosis van 9 mg/dag orale rivastigmine kan worden omgezet naar 9,5 mg/24 u pleisters voor transdermaal gebruik. Als de orale dosis van 9 mg/dag niet stabiel is en goed getolereerd wordt, wordt een omzetting naar 4,6 mg/24 u </w:t>
      </w:r>
      <w:r w:rsidRPr="00B57C75">
        <w:rPr>
          <w:color w:val="000000"/>
          <w:szCs w:val="22"/>
          <w:lang w:val="nl-NL"/>
        </w:rPr>
        <w:lastRenderedPageBreak/>
        <w:t>pleisters voor transdermaal gebruik aanbevolen.</w:t>
      </w:r>
    </w:p>
    <w:p w14:paraId="162F2FF4" w14:textId="77777777" w:rsidR="00E9082F" w:rsidRPr="00B57C75" w:rsidRDefault="00E9082F" w:rsidP="00F90939">
      <w:pPr>
        <w:widowControl w:val="0"/>
        <w:numPr>
          <w:ilvl w:val="0"/>
          <w:numId w:val="10"/>
        </w:numPr>
        <w:tabs>
          <w:tab w:val="clear" w:pos="720"/>
          <w:tab w:val="num" w:pos="567"/>
        </w:tabs>
        <w:ind w:left="567" w:hanging="567"/>
        <w:rPr>
          <w:color w:val="000000"/>
          <w:szCs w:val="22"/>
          <w:lang w:val="nl-NL"/>
        </w:rPr>
      </w:pPr>
      <w:r w:rsidRPr="00B57C75">
        <w:rPr>
          <w:color w:val="000000"/>
          <w:szCs w:val="22"/>
          <w:lang w:val="nl-NL"/>
        </w:rPr>
        <w:t>Een patiënt op een dosis van 12 mg/dag orale rivastigmine kan worden omgezet naar 9,5 mg/24 u pleisters voor transdermaal gebruik.</w:t>
      </w:r>
    </w:p>
    <w:p w14:paraId="2B4F5266" w14:textId="77777777" w:rsidR="00E9082F" w:rsidRPr="00B57C75" w:rsidRDefault="00E9082F" w:rsidP="00F90939">
      <w:pPr>
        <w:widowControl w:val="0"/>
        <w:tabs>
          <w:tab w:val="left" w:pos="567"/>
        </w:tabs>
        <w:rPr>
          <w:color w:val="000000"/>
          <w:szCs w:val="22"/>
          <w:lang w:val="nl-NL"/>
        </w:rPr>
      </w:pPr>
    </w:p>
    <w:p w14:paraId="1D18D3B8"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Na omzetting naar 4,6 mg/24 u pleisters voor transdermaal gebruik, dient de dosis van 4,6 mg/24 u, op voorwaarde dat deze goed verdragen wordt na een minimale behandelingsduur van 4 weken, te worden verhoogd naar 9,5 mg/24 u, wat de aanbevolen werkzame dosering is.</w:t>
      </w:r>
    </w:p>
    <w:p w14:paraId="5C7F0A51" w14:textId="77777777" w:rsidR="00E9082F" w:rsidRPr="00B57C75" w:rsidRDefault="00E9082F" w:rsidP="00F90939">
      <w:pPr>
        <w:widowControl w:val="0"/>
        <w:tabs>
          <w:tab w:val="left" w:pos="567"/>
        </w:tabs>
        <w:rPr>
          <w:color w:val="000000"/>
          <w:szCs w:val="22"/>
          <w:lang w:val="nl-NL"/>
        </w:rPr>
      </w:pPr>
    </w:p>
    <w:p w14:paraId="10BBA26A"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Het wordt aanbevolen om de eerste pleister voor transdermaal gebruik aan te brengen op de dag nadat de laatste orale dosis is ingenomen.</w:t>
      </w:r>
    </w:p>
    <w:p w14:paraId="09527FF2" w14:textId="77777777" w:rsidR="00E9082F" w:rsidRPr="00B57C75" w:rsidRDefault="00E9082F" w:rsidP="00F90939">
      <w:pPr>
        <w:widowControl w:val="0"/>
        <w:tabs>
          <w:tab w:val="left" w:pos="567"/>
        </w:tabs>
        <w:rPr>
          <w:color w:val="000000"/>
          <w:szCs w:val="22"/>
          <w:lang w:val="nl-NL"/>
        </w:rPr>
      </w:pPr>
    </w:p>
    <w:p w14:paraId="3D032CAC" w14:textId="77777777" w:rsidR="00E9082F" w:rsidRPr="00B57C75" w:rsidRDefault="00E9082F" w:rsidP="00F90939">
      <w:pPr>
        <w:keepNext/>
        <w:widowControl w:val="0"/>
        <w:tabs>
          <w:tab w:val="left" w:pos="567"/>
        </w:tabs>
        <w:rPr>
          <w:color w:val="000000"/>
          <w:szCs w:val="22"/>
          <w:u w:val="single"/>
          <w:lang w:val="nl-NL"/>
        </w:rPr>
      </w:pPr>
      <w:r w:rsidRPr="00B57C75">
        <w:rPr>
          <w:color w:val="000000"/>
          <w:szCs w:val="22"/>
          <w:u w:val="single"/>
          <w:lang w:val="nl-NL"/>
        </w:rPr>
        <w:t>Speciale populaties</w:t>
      </w:r>
    </w:p>
    <w:p w14:paraId="3DD5A072" w14:textId="77777777" w:rsidR="003A0FA0" w:rsidRPr="00B57C75" w:rsidRDefault="003A0FA0" w:rsidP="00F90939">
      <w:pPr>
        <w:keepNext/>
        <w:widowControl w:val="0"/>
        <w:tabs>
          <w:tab w:val="left" w:pos="567"/>
        </w:tabs>
        <w:rPr>
          <w:color w:val="000000"/>
          <w:szCs w:val="22"/>
          <w:lang w:val="nl-NL"/>
        </w:rPr>
      </w:pPr>
    </w:p>
    <w:p w14:paraId="477906B6" w14:textId="77777777" w:rsidR="00E9082F" w:rsidRPr="00B57C75" w:rsidRDefault="00E9082F" w:rsidP="00F90939">
      <w:pPr>
        <w:widowControl w:val="0"/>
        <w:numPr>
          <w:ilvl w:val="0"/>
          <w:numId w:val="24"/>
        </w:numPr>
        <w:tabs>
          <w:tab w:val="left" w:pos="567"/>
        </w:tabs>
        <w:ind w:left="567" w:hanging="567"/>
        <w:rPr>
          <w:color w:val="000000"/>
          <w:szCs w:val="22"/>
          <w:lang w:val="nl-NL"/>
        </w:rPr>
      </w:pPr>
      <w:r w:rsidRPr="00B57C75">
        <w:rPr>
          <w:color w:val="000000"/>
          <w:szCs w:val="22"/>
          <w:lang w:val="nl-NL"/>
        </w:rPr>
        <w:t xml:space="preserve">Pediatrische patiënten: </w:t>
      </w:r>
      <w:r w:rsidRPr="00B57C75">
        <w:rPr>
          <w:lang w:val="nl-NL"/>
        </w:rPr>
        <w:t>er is geen relevante toepassing van Exelon bij pediatrische patiënten voor de behandeling van de ziekte van Alzheimer.</w:t>
      </w:r>
    </w:p>
    <w:p w14:paraId="09035108" w14:textId="77777777" w:rsidR="00E9082F" w:rsidRPr="00B57C75" w:rsidRDefault="00E9082F" w:rsidP="00F90939">
      <w:pPr>
        <w:widowControl w:val="0"/>
        <w:numPr>
          <w:ilvl w:val="0"/>
          <w:numId w:val="24"/>
        </w:numPr>
        <w:tabs>
          <w:tab w:val="left" w:pos="567"/>
        </w:tabs>
        <w:ind w:left="567" w:hanging="567"/>
        <w:rPr>
          <w:color w:val="000000"/>
          <w:szCs w:val="22"/>
          <w:lang w:val="nl-NL"/>
        </w:rPr>
      </w:pPr>
      <w:r w:rsidRPr="00B57C75">
        <w:rPr>
          <w:color w:val="000000"/>
          <w:szCs w:val="22"/>
          <w:lang w:val="nl-NL"/>
        </w:rPr>
        <w:t xml:space="preserve">Patiënten met een lichaamsgewicht onder de 50 kg: extra voorzichtigheid is geboden bij het titreren van patiënten met een lichaamsgewicht onder de 50 kg tot boven de aanbevolen werkzame dosering van </w:t>
      </w:r>
      <w:r w:rsidRPr="00B57C75">
        <w:rPr>
          <w:szCs w:val="22"/>
          <w:lang w:val="nl-NL"/>
        </w:rPr>
        <w:t xml:space="preserve">9,5 mg/24 u (zie rubriek 4.4). Deze patiënten </w:t>
      </w:r>
      <w:r w:rsidRPr="00B57C75">
        <w:rPr>
          <w:color w:val="000000"/>
          <w:szCs w:val="22"/>
          <w:lang w:val="nl-NL"/>
        </w:rPr>
        <w:t>kunnen meer bijwerkingen ervaren en zijn mogelijk eerder geneigd zijn de behandeling te staken als gevolg van bijwerkingen.</w:t>
      </w:r>
    </w:p>
    <w:p w14:paraId="5F485C5F" w14:textId="77777777" w:rsidR="00E9082F" w:rsidRPr="00B57C75" w:rsidRDefault="00E9082F" w:rsidP="00F90939">
      <w:pPr>
        <w:widowControl w:val="0"/>
        <w:numPr>
          <w:ilvl w:val="0"/>
          <w:numId w:val="24"/>
        </w:numPr>
        <w:tabs>
          <w:tab w:val="left" w:pos="567"/>
        </w:tabs>
        <w:ind w:left="567" w:hanging="567"/>
        <w:rPr>
          <w:color w:val="000000"/>
          <w:szCs w:val="22"/>
          <w:lang w:val="nl-NL"/>
        </w:rPr>
      </w:pPr>
      <w:r w:rsidRPr="00B57C75">
        <w:rPr>
          <w:color w:val="000000"/>
          <w:szCs w:val="22"/>
          <w:lang w:val="nl-NL"/>
        </w:rPr>
        <w:t xml:space="preserve">Gestoorde leverfunctie: Gezien de toegenomen blootstelling bij een licht tot matig gestoorde leverfunctie zoals waargenomen bij de orale toedieningsvorm, dienen de doseringsaanbevelingen om te titreren </w:t>
      </w:r>
      <w:r w:rsidR="005B1AE9" w:rsidRPr="00B57C75">
        <w:rPr>
          <w:color w:val="000000"/>
          <w:szCs w:val="22"/>
          <w:lang w:val="nl-NL"/>
        </w:rPr>
        <w:t>overeenkomstig</w:t>
      </w:r>
      <w:r w:rsidRPr="00B57C75">
        <w:rPr>
          <w:color w:val="000000"/>
          <w:szCs w:val="22"/>
          <w:lang w:val="nl-NL"/>
        </w:rPr>
        <w:t xml:space="preserve"> de individuele verdraagbaarheid nauwgezet te worden opgevolgd. Patiënten met een klinisch significant gestoorde leverfunctie kunnen meer dosisafhankelijke bijwerkingen ervaren. Patiënten met ernstige leverinsufficiëntie zijn niet onderzocht. Bijzondere voorzichtigheid is geboden bij het titreren bij deze patiënten (zie rubrieken 4.4 en 5.2).</w:t>
      </w:r>
    </w:p>
    <w:p w14:paraId="760C98C0" w14:textId="77777777" w:rsidR="00E9082F" w:rsidRPr="00B57C75" w:rsidRDefault="00E9082F" w:rsidP="00F90939">
      <w:pPr>
        <w:widowControl w:val="0"/>
        <w:numPr>
          <w:ilvl w:val="0"/>
          <w:numId w:val="24"/>
        </w:numPr>
        <w:tabs>
          <w:tab w:val="left" w:pos="567"/>
        </w:tabs>
        <w:ind w:left="567" w:hanging="567"/>
        <w:rPr>
          <w:color w:val="000000"/>
          <w:szCs w:val="22"/>
          <w:lang w:val="nl-NL"/>
        </w:rPr>
      </w:pPr>
      <w:r w:rsidRPr="00B57C75">
        <w:rPr>
          <w:color w:val="000000"/>
          <w:szCs w:val="22"/>
          <w:lang w:val="nl-NL"/>
        </w:rPr>
        <w:t>Gestoorde nierfunctie: er is geen dosisaanpassing nodig bij patiënten met een gestoorde nierfunctie (zie rubriek 5.2).</w:t>
      </w:r>
    </w:p>
    <w:p w14:paraId="5C4D01B3" w14:textId="77777777" w:rsidR="00E9082F" w:rsidRPr="00B57C75" w:rsidRDefault="00E9082F" w:rsidP="00F90939">
      <w:pPr>
        <w:widowControl w:val="0"/>
        <w:tabs>
          <w:tab w:val="left" w:pos="567"/>
        </w:tabs>
        <w:rPr>
          <w:color w:val="000000"/>
          <w:szCs w:val="22"/>
          <w:lang w:val="nl-NL"/>
        </w:rPr>
      </w:pPr>
    </w:p>
    <w:p w14:paraId="114704ED" w14:textId="77777777" w:rsidR="00E9082F" w:rsidRPr="00B57C75" w:rsidRDefault="00E9082F" w:rsidP="00F90939">
      <w:pPr>
        <w:keepNext/>
        <w:widowControl w:val="0"/>
        <w:tabs>
          <w:tab w:val="left" w:pos="567"/>
        </w:tabs>
        <w:rPr>
          <w:color w:val="000000"/>
          <w:szCs w:val="22"/>
          <w:u w:val="single"/>
          <w:lang w:val="nl-NL"/>
        </w:rPr>
      </w:pPr>
      <w:r w:rsidRPr="00B57C75">
        <w:rPr>
          <w:color w:val="000000"/>
          <w:szCs w:val="22"/>
          <w:u w:val="single"/>
          <w:lang w:val="nl-NL"/>
        </w:rPr>
        <w:t>Wijze van toediening</w:t>
      </w:r>
    </w:p>
    <w:p w14:paraId="6C94A3DA" w14:textId="77777777" w:rsidR="003A0FA0" w:rsidRPr="00B57C75" w:rsidRDefault="003A0FA0" w:rsidP="00F90939">
      <w:pPr>
        <w:keepNext/>
        <w:widowControl w:val="0"/>
        <w:tabs>
          <w:tab w:val="left" w:pos="567"/>
        </w:tabs>
        <w:rPr>
          <w:color w:val="000000"/>
          <w:szCs w:val="22"/>
          <w:lang w:val="nl-NL"/>
        </w:rPr>
      </w:pPr>
    </w:p>
    <w:p w14:paraId="1D5EE566"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Pleisters voor transdermaal gebruik dienen eenmaal daags aangebracht te worden op een schone, droge, haarloze, intacte gezonde huid op de onder- of bovenrug, bovenarm of borst, op een plek waarlangs geen nauwsluitende kleding wrijft. Het wordt niet aanbevolen de pleister voor transdermaal gebruik aan te brengen op de dij of de buik in verband met een verminderde biologische beschikbaarheid van rivastigmine, die is waargenomen wanneer de pleister voor transdermaal gebruik wordt aangebracht op deze plaatsen op het lichaam.</w:t>
      </w:r>
    </w:p>
    <w:p w14:paraId="5C932FA1" w14:textId="77777777" w:rsidR="00E9082F" w:rsidRPr="00B57C75" w:rsidRDefault="00E9082F" w:rsidP="00F90939">
      <w:pPr>
        <w:widowControl w:val="0"/>
        <w:tabs>
          <w:tab w:val="left" w:pos="567"/>
        </w:tabs>
        <w:rPr>
          <w:color w:val="000000"/>
          <w:szCs w:val="22"/>
          <w:lang w:val="nl-NL"/>
        </w:rPr>
      </w:pPr>
    </w:p>
    <w:p w14:paraId="15970876"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De pleister voor transdermaal gebruik dient niet aangebracht te worden op een rode, geïrriteerde of verwonde huid. Het opnieuw aanbrengen van een pleister op precies dezelfde plaats op de huid binnen 14 dagen dient vermeden te worden om het mogelijke risico op huidirritatie te voorkomen.</w:t>
      </w:r>
    </w:p>
    <w:p w14:paraId="5E2C4998" w14:textId="77777777" w:rsidR="00E9082F" w:rsidRPr="00B57C75" w:rsidRDefault="00E9082F" w:rsidP="00F90939">
      <w:pPr>
        <w:widowControl w:val="0"/>
        <w:tabs>
          <w:tab w:val="left" w:pos="567"/>
        </w:tabs>
        <w:rPr>
          <w:color w:val="000000"/>
          <w:szCs w:val="22"/>
          <w:lang w:val="nl-NL"/>
        </w:rPr>
      </w:pPr>
    </w:p>
    <w:p w14:paraId="641024EF" w14:textId="77777777" w:rsidR="00E9082F" w:rsidRPr="00B57C75" w:rsidRDefault="00E9082F" w:rsidP="00F90939">
      <w:pPr>
        <w:widowControl w:val="0"/>
        <w:tabs>
          <w:tab w:val="left" w:pos="567"/>
        </w:tabs>
        <w:rPr>
          <w:b/>
          <w:color w:val="000000"/>
          <w:spacing w:val="-2"/>
          <w:szCs w:val="22"/>
          <w:lang w:val="nl-NL"/>
        </w:rPr>
      </w:pPr>
      <w:r w:rsidRPr="00B57C75">
        <w:rPr>
          <w:b/>
          <w:color w:val="000000"/>
          <w:szCs w:val="22"/>
          <w:lang w:val="nl-NL"/>
        </w:rPr>
        <w:t xml:space="preserve">Patiënten en verzorgers </w:t>
      </w:r>
      <w:r w:rsidRPr="00B57C75">
        <w:rPr>
          <w:b/>
          <w:color w:val="000000"/>
          <w:spacing w:val="-2"/>
          <w:szCs w:val="22"/>
          <w:lang w:val="nl-NL"/>
        </w:rPr>
        <w:t>dienen belangrijke aanbrenginstructies te krijgen:</w:t>
      </w:r>
    </w:p>
    <w:p w14:paraId="5A65C10F" w14:textId="77777777" w:rsidR="00E9082F" w:rsidRPr="00B57C75" w:rsidRDefault="00E9082F" w:rsidP="00F90939">
      <w:pPr>
        <w:widowControl w:val="0"/>
        <w:numPr>
          <w:ilvl w:val="0"/>
          <w:numId w:val="29"/>
        </w:numPr>
        <w:tabs>
          <w:tab w:val="left" w:pos="567"/>
        </w:tabs>
        <w:ind w:left="567" w:hanging="567"/>
        <w:rPr>
          <w:color w:val="000000"/>
          <w:szCs w:val="22"/>
          <w:lang w:val="nl-NL"/>
        </w:rPr>
      </w:pPr>
      <w:r w:rsidRPr="00B57C75">
        <w:rPr>
          <w:color w:val="000000"/>
          <w:szCs w:val="22"/>
          <w:lang w:val="nl-NL"/>
        </w:rPr>
        <w:t>De pleister van de vorige dag dient iedere dag voor het aanbrengen van een nieuwe pleister verwijderd te worden (zie rubriek 4.9).</w:t>
      </w:r>
    </w:p>
    <w:p w14:paraId="0CAC4D4B" w14:textId="77777777" w:rsidR="00E9082F" w:rsidRPr="00B57C75" w:rsidRDefault="00E9082F" w:rsidP="00F90939">
      <w:pPr>
        <w:widowControl w:val="0"/>
        <w:numPr>
          <w:ilvl w:val="0"/>
          <w:numId w:val="29"/>
        </w:numPr>
        <w:tabs>
          <w:tab w:val="left" w:pos="567"/>
        </w:tabs>
        <w:ind w:left="567" w:hanging="567"/>
        <w:rPr>
          <w:color w:val="000000"/>
          <w:szCs w:val="22"/>
          <w:lang w:val="nl-NL"/>
        </w:rPr>
      </w:pPr>
      <w:r w:rsidRPr="00B57C75">
        <w:rPr>
          <w:color w:val="000000"/>
          <w:szCs w:val="22"/>
          <w:lang w:val="nl-NL"/>
        </w:rPr>
        <w:t>De pleister dient na 24</w:t>
      </w:r>
      <w:r w:rsidRPr="00B57C75">
        <w:rPr>
          <w:szCs w:val="22"/>
          <w:lang w:val="nl-NL"/>
        </w:rPr>
        <w:t> uur vervangen te worden door een nieuwe. Er mag slechts één pleister tegelijkertijd gedragen worden (zie rubriek 4.9).</w:t>
      </w:r>
    </w:p>
    <w:p w14:paraId="491DFEDA" w14:textId="77777777" w:rsidR="00E9082F" w:rsidRPr="00B57C75" w:rsidRDefault="00E9082F" w:rsidP="00F90939">
      <w:pPr>
        <w:widowControl w:val="0"/>
        <w:numPr>
          <w:ilvl w:val="0"/>
          <w:numId w:val="29"/>
        </w:numPr>
        <w:tabs>
          <w:tab w:val="left" w:pos="567"/>
        </w:tabs>
        <w:ind w:left="567" w:hanging="567"/>
        <w:rPr>
          <w:color w:val="000000"/>
          <w:szCs w:val="22"/>
          <w:lang w:val="nl-NL"/>
        </w:rPr>
      </w:pPr>
      <w:r w:rsidRPr="00B57C75">
        <w:rPr>
          <w:szCs w:val="22"/>
          <w:lang w:val="nl-NL"/>
        </w:rPr>
        <w:t xml:space="preserve">De pleister </w:t>
      </w:r>
      <w:r w:rsidRPr="00B57C75">
        <w:rPr>
          <w:color w:val="000000"/>
          <w:szCs w:val="22"/>
          <w:lang w:val="nl-NL"/>
        </w:rPr>
        <w:t>dient gedurende ten minste 30</w:t>
      </w:r>
      <w:r w:rsidRPr="00B57C75">
        <w:rPr>
          <w:szCs w:val="22"/>
          <w:lang w:val="nl-NL"/>
        </w:rPr>
        <w:t> seconden stevig aangedrukt te worden met de handpalm totdat de randen goed vastplakken.</w:t>
      </w:r>
    </w:p>
    <w:p w14:paraId="1EC6CB69" w14:textId="77777777" w:rsidR="00E9082F" w:rsidRPr="00B57C75" w:rsidRDefault="00E9082F" w:rsidP="00F90939">
      <w:pPr>
        <w:widowControl w:val="0"/>
        <w:numPr>
          <w:ilvl w:val="0"/>
          <w:numId w:val="29"/>
        </w:numPr>
        <w:tabs>
          <w:tab w:val="left" w:pos="567"/>
        </w:tabs>
        <w:ind w:left="567" w:hanging="567"/>
        <w:rPr>
          <w:color w:val="000000"/>
          <w:szCs w:val="22"/>
          <w:lang w:val="nl-NL"/>
        </w:rPr>
      </w:pPr>
      <w:r w:rsidRPr="00B57C75">
        <w:rPr>
          <w:color w:val="000000"/>
          <w:szCs w:val="22"/>
          <w:lang w:val="nl-NL"/>
        </w:rPr>
        <w:t xml:space="preserve">Als de </w:t>
      </w:r>
      <w:r w:rsidRPr="00B57C75">
        <w:rPr>
          <w:szCs w:val="22"/>
          <w:lang w:val="nl-NL"/>
        </w:rPr>
        <w:t xml:space="preserve">pleister </w:t>
      </w:r>
      <w:r w:rsidRPr="00B57C75">
        <w:rPr>
          <w:color w:val="000000"/>
          <w:szCs w:val="22"/>
          <w:lang w:val="nl-NL"/>
        </w:rPr>
        <w:t>loslaat, dient een nieuwe aangebracht te worden voor de rest van de dag. De nieuwe pleister dient de volgende dag op de normale tijd vervangen te worden.</w:t>
      </w:r>
    </w:p>
    <w:p w14:paraId="4B76494B" w14:textId="77777777" w:rsidR="00E9082F" w:rsidRPr="00B57C75" w:rsidRDefault="00E9082F" w:rsidP="00F90939">
      <w:pPr>
        <w:widowControl w:val="0"/>
        <w:numPr>
          <w:ilvl w:val="0"/>
          <w:numId w:val="29"/>
        </w:numPr>
        <w:tabs>
          <w:tab w:val="left" w:pos="567"/>
        </w:tabs>
        <w:ind w:left="567" w:hanging="567"/>
        <w:rPr>
          <w:color w:val="000000"/>
          <w:szCs w:val="22"/>
          <w:lang w:val="nl-NL"/>
        </w:rPr>
      </w:pPr>
      <w:r w:rsidRPr="00B57C75">
        <w:rPr>
          <w:color w:val="000000"/>
          <w:szCs w:val="22"/>
          <w:lang w:val="nl-NL"/>
        </w:rPr>
        <w:t xml:space="preserve">De </w:t>
      </w:r>
      <w:r w:rsidRPr="00B57C75">
        <w:rPr>
          <w:szCs w:val="22"/>
          <w:lang w:val="nl-NL"/>
        </w:rPr>
        <w:t xml:space="preserve">pleister </w:t>
      </w:r>
      <w:r w:rsidRPr="00B57C75">
        <w:rPr>
          <w:color w:val="000000"/>
          <w:szCs w:val="22"/>
          <w:lang w:val="nl-NL"/>
        </w:rPr>
        <w:t>kan in alledaagse situaties gebruikt worden, ook tijdens het baden en bij warm weer.</w:t>
      </w:r>
    </w:p>
    <w:p w14:paraId="13E6AD66" w14:textId="77777777" w:rsidR="00E9082F" w:rsidRPr="00B57C75" w:rsidRDefault="00E9082F" w:rsidP="00F90939">
      <w:pPr>
        <w:widowControl w:val="0"/>
        <w:numPr>
          <w:ilvl w:val="0"/>
          <w:numId w:val="29"/>
        </w:numPr>
        <w:tabs>
          <w:tab w:val="left" w:pos="567"/>
        </w:tabs>
        <w:ind w:left="567" w:hanging="567"/>
        <w:rPr>
          <w:color w:val="000000"/>
          <w:szCs w:val="22"/>
          <w:lang w:val="nl-NL"/>
        </w:rPr>
      </w:pPr>
      <w:r w:rsidRPr="00B57C75">
        <w:rPr>
          <w:color w:val="000000"/>
          <w:szCs w:val="22"/>
          <w:lang w:val="nl-NL"/>
        </w:rPr>
        <w:t xml:space="preserve">De </w:t>
      </w:r>
      <w:r w:rsidRPr="00B57C75">
        <w:rPr>
          <w:szCs w:val="22"/>
          <w:lang w:val="nl-NL"/>
        </w:rPr>
        <w:t xml:space="preserve">pleister </w:t>
      </w:r>
      <w:r w:rsidRPr="00B57C75">
        <w:rPr>
          <w:color w:val="000000"/>
          <w:szCs w:val="22"/>
          <w:lang w:val="nl-NL"/>
        </w:rPr>
        <w:t xml:space="preserve">mag niet </w:t>
      </w:r>
      <w:r w:rsidRPr="00B57C75">
        <w:rPr>
          <w:color w:val="000000"/>
          <w:lang w:val="nl-NL"/>
        </w:rPr>
        <w:t>voor langere periodes</w:t>
      </w:r>
      <w:r w:rsidRPr="00B57C75">
        <w:rPr>
          <w:color w:val="000000"/>
          <w:szCs w:val="22"/>
          <w:lang w:val="nl-NL"/>
        </w:rPr>
        <w:t xml:space="preserve"> blootgesteld worden aan externe warmtebronnen (bijv.</w:t>
      </w:r>
      <w:r w:rsidRPr="00B57C75">
        <w:rPr>
          <w:color w:val="000000"/>
          <w:lang w:val="nl-NL"/>
        </w:rPr>
        <w:t xml:space="preserve"> overmatig zonlicht, sauna, zonnebank).</w:t>
      </w:r>
    </w:p>
    <w:p w14:paraId="1396CBCB" w14:textId="77777777" w:rsidR="00E9082F" w:rsidRPr="00B57C75" w:rsidRDefault="00E9082F" w:rsidP="00F90939">
      <w:pPr>
        <w:widowControl w:val="0"/>
        <w:numPr>
          <w:ilvl w:val="0"/>
          <w:numId w:val="29"/>
        </w:numPr>
        <w:tabs>
          <w:tab w:val="left" w:pos="567"/>
        </w:tabs>
        <w:ind w:left="567" w:hanging="567"/>
        <w:rPr>
          <w:color w:val="000000"/>
          <w:szCs w:val="22"/>
          <w:lang w:val="nl-NL"/>
        </w:rPr>
      </w:pPr>
      <w:r w:rsidRPr="00B57C75">
        <w:rPr>
          <w:color w:val="000000"/>
          <w:szCs w:val="22"/>
          <w:lang w:val="nl-NL"/>
        </w:rPr>
        <w:t xml:space="preserve">De </w:t>
      </w:r>
      <w:r w:rsidRPr="00B57C75">
        <w:rPr>
          <w:szCs w:val="22"/>
          <w:lang w:val="nl-NL"/>
        </w:rPr>
        <w:t xml:space="preserve">pleister </w:t>
      </w:r>
      <w:r w:rsidRPr="00B57C75">
        <w:rPr>
          <w:color w:val="000000"/>
          <w:szCs w:val="22"/>
          <w:lang w:val="nl-NL"/>
        </w:rPr>
        <w:t>mag niet in stukken worden geknipt.</w:t>
      </w:r>
    </w:p>
    <w:p w14:paraId="1B14E4E5" w14:textId="77777777" w:rsidR="00E9082F" w:rsidRPr="00B57C75" w:rsidRDefault="00E9082F" w:rsidP="00F90939">
      <w:pPr>
        <w:widowControl w:val="0"/>
        <w:tabs>
          <w:tab w:val="left" w:pos="567"/>
        </w:tabs>
        <w:rPr>
          <w:color w:val="000000"/>
          <w:szCs w:val="22"/>
          <w:lang w:val="nl-NL"/>
        </w:rPr>
      </w:pPr>
    </w:p>
    <w:p w14:paraId="0B9DD6DF"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4.3</w:t>
      </w:r>
      <w:r w:rsidRPr="00B57C75">
        <w:rPr>
          <w:b/>
          <w:color w:val="000000"/>
          <w:szCs w:val="22"/>
          <w:lang w:val="nl-NL"/>
        </w:rPr>
        <w:tab/>
        <w:t>Contra-indicaties</w:t>
      </w:r>
    </w:p>
    <w:p w14:paraId="4148ECE6" w14:textId="77777777" w:rsidR="00E9082F" w:rsidRPr="00B57C75" w:rsidRDefault="00E9082F" w:rsidP="00F90939">
      <w:pPr>
        <w:keepNext/>
        <w:widowControl w:val="0"/>
        <w:rPr>
          <w:color w:val="000000"/>
          <w:szCs w:val="22"/>
          <w:lang w:val="nl-NL"/>
        </w:rPr>
      </w:pPr>
    </w:p>
    <w:p w14:paraId="25B4FCC3" w14:textId="7EFBD280" w:rsidR="00E9082F" w:rsidRPr="00B57C75" w:rsidRDefault="003A0FA0" w:rsidP="00F90939">
      <w:pPr>
        <w:widowControl w:val="0"/>
        <w:rPr>
          <w:color w:val="000000"/>
          <w:lang w:val="nl-NL"/>
        </w:rPr>
      </w:pPr>
      <w:r w:rsidRPr="00B57C75">
        <w:rPr>
          <w:color w:val="000000"/>
          <w:lang w:val="nl-NL"/>
        </w:rPr>
        <w:t>O</w:t>
      </w:r>
      <w:r w:rsidR="00E9082F" w:rsidRPr="00B57C75">
        <w:rPr>
          <w:color w:val="000000"/>
          <w:lang w:val="nl-NL"/>
        </w:rPr>
        <w:t xml:space="preserve">vergevoeligheid voor </w:t>
      </w:r>
      <w:r w:rsidR="00796696" w:rsidRPr="00B57C75">
        <w:rPr>
          <w:color w:val="000000"/>
          <w:lang w:val="nl-NL"/>
        </w:rPr>
        <w:t>d</w:t>
      </w:r>
      <w:r w:rsidR="00E9082F" w:rsidRPr="00B57C75">
        <w:rPr>
          <w:color w:val="000000"/>
          <w:lang w:val="nl-NL"/>
        </w:rPr>
        <w:t>e werkzam</w:t>
      </w:r>
      <w:r w:rsidR="00796696" w:rsidRPr="00B57C75">
        <w:rPr>
          <w:color w:val="000000"/>
          <w:lang w:val="nl-NL"/>
        </w:rPr>
        <w:t>e stof</w:t>
      </w:r>
      <w:r w:rsidR="00E9082F" w:rsidRPr="00B57C75">
        <w:rPr>
          <w:color w:val="000000"/>
          <w:lang w:val="nl-NL"/>
        </w:rPr>
        <w:t xml:space="preserve"> rivastigmine, voor </w:t>
      </w:r>
      <w:r w:rsidR="00E9082F" w:rsidRPr="00B57C75">
        <w:rPr>
          <w:color w:val="000000"/>
          <w:szCs w:val="22"/>
          <w:lang w:val="nl-NL"/>
        </w:rPr>
        <w:t>andere carbamaatderivaten of</w:t>
      </w:r>
      <w:r w:rsidR="00E9082F" w:rsidRPr="00B57C75">
        <w:rPr>
          <w:color w:val="000000"/>
          <w:lang w:val="nl-NL"/>
        </w:rPr>
        <w:t xml:space="preserve"> voor </w:t>
      </w:r>
      <w:r w:rsidRPr="00B57C75">
        <w:rPr>
          <w:color w:val="000000"/>
          <w:lang w:val="nl-NL"/>
        </w:rPr>
        <w:t>ee</w:t>
      </w:r>
      <w:r w:rsidR="00E9082F" w:rsidRPr="00B57C75">
        <w:rPr>
          <w:color w:val="000000"/>
          <w:lang w:val="nl-NL"/>
        </w:rPr>
        <w:t>n van de in rubriek</w:t>
      </w:r>
      <w:r w:rsidR="0029555E" w:rsidRPr="00B57C75">
        <w:rPr>
          <w:color w:val="000000"/>
          <w:lang w:val="nl-NL"/>
        </w:rPr>
        <w:t> </w:t>
      </w:r>
      <w:r w:rsidR="00E9082F" w:rsidRPr="00B57C75">
        <w:rPr>
          <w:color w:val="000000"/>
          <w:lang w:val="nl-NL"/>
        </w:rPr>
        <w:t>6.1 vermelde hulpstoffen.</w:t>
      </w:r>
    </w:p>
    <w:p w14:paraId="2B518A13" w14:textId="77777777" w:rsidR="00E9082F" w:rsidRPr="00B57C75" w:rsidRDefault="00E9082F" w:rsidP="00F90939">
      <w:pPr>
        <w:widowControl w:val="0"/>
        <w:tabs>
          <w:tab w:val="left" w:pos="567"/>
        </w:tabs>
        <w:rPr>
          <w:color w:val="000000"/>
          <w:szCs w:val="22"/>
          <w:lang w:val="nl-NL"/>
        </w:rPr>
      </w:pPr>
    </w:p>
    <w:p w14:paraId="722ACE72" w14:textId="77777777" w:rsidR="00E9082F" w:rsidRPr="00B57C75" w:rsidRDefault="00E9082F" w:rsidP="00F90939">
      <w:pPr>
        <w:widowControl w:val="0"/>
        <w:rPr>
          <w:color w:val="000000"/>
          <w:lang w:val="nl-NL"/>
        </w:rPr>
      </w:pPr>
      <w:r w:rsidRPr="00B57C75">
        <w:rPr>
          <w:color w:val="000000"/>
          <w:szCs w:val="22"/>
          <w:lang w:val="nl-NL"/>
        </w:rPr>
        <w:t>Eerdere geschiedenis van reacties op de aanbrengplaats die wijzen op allergische contactdermatitis bij rivastigmine pleisters (zie rubriek 4.4).</w:t>
      </w:r>
    </w:p>
    <w:p w14:paraId="6F3ED98E" w14:textId="77777777" w:rsidR="00E9082F" w:rsidRPr="00B57C75" w:rsidRDefault="00E9082F" w:rsidP="00F90939">
      <w:pPr>
        <w:widowControl w:val="0"/>
        <w:tabs>
          <w:tab w:val="left" w:pos="567"/>
        </w:tabs>
        <w:rPr>
          <w:color w:val="000000"/>
          <w:szCs w:val="22"/>
          <w:lang w:val="nl-NL"/>
        </w:rPr>
      </w:pPr>
    </w:p>
    <w:p w14:paraId="592D1D63"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4.4</w:t>
      </w:r>
      <w:r w:rsidRPr="00B57C75">
        <w:rPr>
          <w:b/>
          <w:color w:val="000000"/>
          <w:szCs w:val="22"/>
          <w:lang w:val="nl-NL"/>
        </w:rPr>
        <w:tab/>
        <w:t>Bijzondere waarschuwingen en voorzorgen bij gebruik</w:t>
      </w:r>
    </w:p>
    <w:p w14:paraId="32CD4219" w14:textId="77777777" w:rsidR="00E9082F" w:rsidRPr="00B57C75" w:rsidRDefault="00E9082F" w:rsidP="00F90939">
      <w:pPr>
        <w:keepNext/>
        <w:widowControl w:val="0"/>
        <w:tabs>
          <w:tab w:val="left" w:pos="567"/>
        </w:tabs>
        <w:rPr>
          <w:color w:val="000000"/>
          <w:szCs w:val="22"/>
          <w:lang w:val="nl-NL"/>
        </w:rPr>
      </w:pPr>
    </w:p>
    <w:p w14:paraId="076D787A"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De incidentie en ernst van bijwerkingen nemen in het algemeen toe met hogere doseringen, voornamelijk bij dosiswijzigingen. Wanneer de behandeling langer dan drie dagen is onderbroken, dient deze opnieuw te worden gestart met 4,6 mg/24 u.</w:t>
      </w:r>
    </w:p>
    <w:p w14:paraId="0DB38710" w14:textId="77777777" w:rsidR="00E9082F" w:rsidRPr="00B57C75" w:rsidRDefault="00E9082F" w:rsidP="00F90939">
      <w:pPr>
        <w:widowControl w:val="0"/>
        <w:tabs>
          <w:tab w:val="left" w:pos="567"/>
        </w:tabs>
        <w:rPr>
          <w:color w:val="000000"/>
          <w:szCs w:val="22"/>
          <w:lang w:val="nl-NL"/>
        </w:rPr>
      </w:pPr>
    </w:p>
    <w:p w14:paraId="3B5120C4" w14:textId="77777777" w:rsidR="00E9082F" w:rsidRPr="00B57C75" w:rsidRDefault="00E9082F" w:rsidP="00F90939">
      <w:pPr>
        <w:keepNext/>
        <w:widowControl w:val="0"/>
        <w:suppressAutoHyphens/>
        <w:rPr>
          <w:color w:val="000000"/>
          <w:spacing w:val="-2"/>
          <w:szCs w:val="22"/>
          <w:u w:val="single"/>
          <w:lang w:val="nl-NL"/>
        </w:rPr>
      </w:pPr>
      <w:r w:rsidRPr="00B57C75">
        <w:rPr>
          <w:color w:val="000000"/>
          <w:spacing w:val="-2"/>
          <w:szCs w:val="22"/>
          <w:u w:val="single"/>
          <w:lang w:val="nl-NL"/>
        </w:rPr>
        <w:t>Overdosering als gevolg van misbruik van het geneesmiddel en doseringsfouten</w:t>
      </w:r>
    </w:p>
    <w:p w14:paraId="3262E2A2" w14:textId="77777777" w:rsidR="003A0FA0" w:rsidRPr="00B57C75" w:rsidRDefault="003A0FA0" w:rsidP="00F90939">
      <w:pPr>
        <w:keepNext/>
        <w:widowControl w:val="0"/>
        <w:suppressAutoHyphens/>
        <w:rPr>
          <w:color w:val="000000"/>
          <w:spacing w:val="-2"/>
          <w:szCs w:val="22"/>
          <w:lang w:val="nl-NL"/>
        </w:rPr>
      </w:pPr>
    </w:p>
    <w:p w14:paraId="169D3C1E" w14:textId="77777777" w:rsidR="00E9082F" w:rsidRPr="00B57C75" w:rsidRDefault="00E9082F" w:rsidP="00F90939">
      <w:pPr>
        <w:widowControl w:val="0"/>
        <w:suppressAutoHyphens/>
        <w:rPr>
          <w:color w:val="000000"/>
          <w:spacing w:val="-2"/>
          <w:szCs w:val="22"/>
          <w:lang w:val="nl-NL"/>
        </w:rPr>
      </w:pPr>
      <w:r w:rsidRPr="00B57C75">
        <w:rPr>
          <w:color w:val="000000"/>
          <w:spacing w:val="-2"/>
          <w:szCs w:val="22"/>
          <w:lang w:val="nl-NL"/>
        </w:rPr>
        <w:t>Misbruik van het geneesmiddel en doseringsfouten met Exelon pleisters voor transdermaal gebruik hebben ernstige bijwerkingen tot gevolg gehad; in sommige gevallen was hiervoor ziekenhuisopname nodig en in zeldzame gevallen had dit de dood tot gevolg (zie rubriek 4.9). De meeste gevallen van misbruik van het geneesmiddel en doseringsfouten hadden te maken met het niet verwijderen van de oude pleister bij het aanbrengen van een nieuwe, en het gebruik van meerdere pleisters tegelijkertijd. Patiënten en hun verzorgers dienen belangrijke aanbrenginstructies te krijgen voor Exelon pleisters voor transdermaal gebruik (zie rubriek 4.2).</w:t>
      </w:r>
    </w:p>
    <w:p w14:paraId="29180784" w14:textId="77777777" w:rsidR="00E9082F" w:rsidRPr="00B57C75" w:rsidRDefault="00E9082F" w:rsidP="00F90939">
      <w:pPr>
        <w:widowControl w:val="0"/>
        <w:tabs>
          <w:tab w:val="left" w:pos="567"/>
        </w:tabs>
        <w:rPr>
          <w:color w:val="000000"/>
          <w:szCs w:val="22"/>
          <w:lang w:val="nl-NL"/>
        </w:rPr>
      </w:pPr>
    </w:p>
    <w:p w14:paraId="19E52AC6" w14:textId="77777777" w:rsidR="00E9082F" w:rsidRPr="00B57C75" w:rsidRDefault="00E9082F" w:rsidP="00F90939">
      <w:pPr>
        <w:keepNext/>
        <w:widowControl w:val="0"/>
        <w:rPr>
          <w:color w:val="000000"/>
          <w:szCs w:val="22"/>
          <w:u w:val="single"/>
          <w:lang w:val="nl-NL"/>
        </w:rPr>
      </w:pPr>
      <w:r w:rsidRPr="00B57C75">
        <w:rPr>
          <w:color w:val="000000"/>
          <w:szCs w:val="22"/>
          <w:u w:val="single"/>
          <w:lang w:val="nl-NL"/>
        </w:rPr>
        <w:t>Gastro-intestinale aandoeningen</w:t>
      </w:r>
    </w:p>
    <w:p w14:paraId="07A69CEA" w14:textId="77777777" w:rsidR="003A0FA0" w:rsidRPr="00B57C75" w:rsidRDefault="003A0FA0" w:rsidP="00F90939">
      <w:pPr>
        <w:keepNext/>
        <w:widowControl w:val="0"/>
        <w:rPr>
          <w:color w:val="000000"/>
          <w:szCs w:val="22"/>
          <w:lang w:val="nl-NL"/>
        </w:rPr>
      </w:pPr>
    </w:p>
    <w:p w14:paraId="1DDE6C37" w14:textId="77777777" w:rsidR="00E9082F" w:rsidRPr="00B57C75" w:rsidRDefault="00E9082F" w:rsidP="00F90939">
      <w:pPr>
        <w:widowControl w:val="0"/>
        <w:rPr>
          <w:color w:val="000000"/>
          <w:szCs w:val="22"/>
          <w:lang w:val="nl-NL"/>
        </w:rPr>
      </w:pPr>
      <w:r w:rsidRPr="00B57C75">
        <w:rPr>
          <w:color w:val="000000"/>
          <w:szCs w:val="22"/>
          <w:lang w:val="nl-NL"/>
        </w:rPr>
        <w:t>Gastrointestinale aandoeningen, zoals misselijkheid, braken en diarree zijn dosisgerelateerd en kunnen zich voordoen wanneer de behandeling wordt gestart en/of de dosis wordt verhoogd (zie rubriek 4.8). Deze bijwerkingen komen vaker voor bij vrouwen. Patiënten die klachten of symptomen vertonen van dehydratie als gevolg van langdurig braken of diarree, kunnen onder controle worden gehouden door intraveneuze vloeistof toe te dienen en de dosis te verlagen of te staken, wanneer dit direct opgemerkt en behandeld wordt.</w:t>
      </w:r>
      <w:r w:rsidRPr="00B57C75">
        <w:rPr>
          <w:lang w:val="nl-NL"/>
        </w:rPr>
        <w:t xml:space="preserve"> </w:t>
      </w:r>
      <w:r w:rsidRPr="00B57C75">
        <w:rPr>
          <w:color w:val="000000"/>
          <w:szCs w:val="22"/>
          <w:lang w:val="nl-NL"/>
        </w:rPr>
        <w:t>Dehydratie kan ernstige gevolgen hebben.</w:t>
      </w:r>
    </w:p>
    <w:p w14:paraId="78EA3E16" w14:textId="77777777" w:rsidR="00E9082F" w:rsidRPr="00B57C75" w:rsidRDefault="00E9082F" w:rsidP="00F90939">
      <w:pPr>
        <w:widowControl w:val="0"/>
        <w:rPr>
          <w:color w:val="000000"/>
          <w:szCs w:val="22"/>
          <w:lang w:val="nl-NL"/>
        </w:rPr>
      </w:pPr>
    </w:p>
    <w:p w14:paraId="4D5CD677" w14:textId="77777777" w:rsidR="00E9082F" w:rsidRPr="00B57C75" w:rsidRDefault="00E9082F" w:rsidP="00F90939">
      <w:pPr>
        <w:keepNext/>
        <w:widowControl w:val="0"/>
        <w:rPr>
          <w:color w:val="000000"/>
          <w:szCs w:val="22"/>
          <w:u w:val="single"/>
          <w:lang w:val="nl-NL"/>
        </w:rPr>
      </w:pPr>
      <w:r w:rsidRPr="00B57C75">
        <w:rPr>
          <w:color w:val="000000"/>
          <w:szCs w:val="22"/>
          <w:u w:val="single"/>
          <w:lang w:val="nl-NL"/>
        </w:rPr>
        <w:t>Gewichtsverlies</w:t>
      </w:r>
    </w:p>
    <w:p w14:paraId="7D9C7276" w14:textId="77777777" w:rsidR="003A0FA0" w:rsidRPr="00B57C75" w:rsidRDefault="003A0FA0" w:rsidP="00F90939">
      <w:pPr>
        <w:keepNext/>
        <w:widowControl w:val="0"/>
        <w:rPr>
          <w:color w:val="000000"/>
          <w:szCs w:val="22"/>
          <w:lang w:val="nl-NL"/>
        </w:rPr>
      </w:pPr>
    </w:p>
    <w:p w14:paraId="75E013E6" w14:textId="77777777" w:rsidR="00E9082F" w:rsidRPr="00B57C75" w:rsidRDefault="00E9082F" w:rsidP="00F90939">
      <w:pPr>
        <w:widowControl w:val="0"/>
        <w:rPr>
          <w:color w:val="000000"/>
          <w:szCs w:val="22"/>
          <w:lang w:val="nl-NL"/>
        </w:rPr>
      </w:pPr>
      <w:r w:rsidRPr="00B57C75">
        <w:rPr>
          <w:color w:val="000000"/>
          <w:szCs w:val="22"/>
          <w:lang w:val="nl-NL"/>
        </w:rPr>
        <w:t>Patiënten met de ziekte van Alzheimer kunnen gewicht verliezen tijdens gebruik van cholinesteraseremmers, waaronder rivastigmine. Het gewicht van de patiënt dient tijdens de behandeling met Exelon pleisters voor transdermaal gebruik gecontroleerd te worden.</w:t>
      </w:r>
    </w:p>
    <w:p w14:paraId="30684249" w14:textId="77777777" w:rsidR="00E9082F" w:rsidRPr="00B57C75" w:rsidRDefault="00E9082F" w:rsidP="00F90939">
      <w:pPr>
        <w:widowControl w:val="0"/>
        <w:rPr>
          <w:color w:val="000000"/>
          <w:szCs w:val="22"/>
          <w:lang w:val="nl-NL"/>
        </w:rPr>
      </w:pPr>
    </w:p>
    <w:p w14:paraId="2AC3BB5E" w14:textId="77777777" w:rsidR="00312E67" w:rsidRPr="00B57C75" w:rsidRDefault="00312E67" w:rsidP="00F90939">
      <w:pPr>
        <w:keepNext/>
        <w:widowControl w:val="0"/>
        <w:rPr>
          <w:color w:val="000000"/>
          <w:szCs w:val="22"/>
          <w:u w:val="single"/>
          <w:lang w:val="nl-NL"/>
        </w:rPr>
      </w:pPr>
      <w:r w:rsidRPr="00B57C75">
        <w:rPr>
          <w:color w:val="000000"/>
          <w:szCs w:val="22"/>
          <w:u w:val="single"/>
          <w:lang w:val="nl-NL"/>
        </w:rPr>
        <w:t>Bradycardie</w:t>
      </w:r>
    </w:p>
    <w:p w14:paraId="31F7DE9D" w14:textId="77777777" w:rsidR="003A0FA0" w:rsidRPr="00B57C75" w:rsidRDefault="003A0FA0" w:rsidP="00F90939">
      <w:pPr>
        <w:keepNext/>
        <w:widowControl w:val="0"/>
        <w:rPr>
          <w:color w:val="000000"/>
          <w:szCs w:val="22"/>
          <w:lang w:val="nl-NL"/>
        </w:rPr>
      </w:pPr>
    </w:p>
    <w:p w14:paraId="0D24023B" w14:textId="5A149AD3" w:rsidR="00312E67" w:rsidRPr="00B57C75" w:rsidRDefault="006818C2" w:rsidP="00F90939">
      <w:pPr>
        <w:widowControl w:val="0"/>
        <w:rPr>
          <w:color w:val="000000"/>
          <w:szCs w:val="22"/>
          <w:lang w:val="nl-NL"/>
        </w:rPr>
      </w:pPr>
      <w:r w:rsidRPr="006818C2">
        <w:rPr>
          <w:color w:val="000000"/>
          <w:szCs w:val="22"/>
          <w:lang w:val="nl-NL"/>
        </w:rPr>
        <w:t>QT-verlenging op het elektrocardiogram kan optreden bij patiënten die worden behandeld met bepaalde cholinesteraseremmers, waaronder rivastigmine</w:t>
      </w:r>
      <w:r>
        <w:rPr>
          <w:color w:val="000000"/>
          <w:szCs w:val="22"/>
          <w:lang w:val="nl-NL"/>
        </w:rPr>
        <w:t>.</w:t>
      </w:r>
      <w:r w:rsidRPr="006818C2">
        <w:rPr>
          <w:color w:val="000000"/>
          <w:szCs w:val="22"/>
          <w:lang w:val="nl-NL"/>
        </w:rPr>
        <w:t xml:space="preserve"> </w:t>
      </w:r>
      <w:r w:rsidR="00312E67" w:rsidRPr="00B57C75">
        <w:rPr>
          <w:color w:val="000000"/>
          <w:szCs w:val="22"/>
          <w:lang w:val="nl-NL"/>
        </w:rPr>
        <w:t>Rivastigmine kan bradycardie veroorzaken d</w:t>
      </w:r>
      <w:r w:rsidR="001F3DE9" w:rsidRPr="00B57C75">
        <w:rPr>
          <w:color w:val="000000"/>
          <w:szCs w:val="22"/>
          <w:lang w:val="nl-NL"/>
        </w:rPr>
        <w:t>at</w:t>
      </w:r>
      <w:r w:rsidR="00312E67" w:rsidRPr="00B57C75">
        <w:rPr>
          <w:color w:val="000000"/>
          <w:szCs w:val="22"/>
          <w:lang w:val="nl-NL"/>
        </w:rPr>
        <w:t xml:space="preserve"> een risicofactor is voor het optreden van </w:t>
      </w:r>
      <w:r w:rsidR="00BA2737">
        <w:rPr>
          <w:color w:val="000000"/>
          <w:szCs w:val="22"/>
          <w:lang w:val="nl-NL"/>
        </w:rPr>
        <w:t>t</w:t>
      </w:r>
      <w:r w:rsidR="004B2DC7">
        <w:rPr>
          <w:color w:val="000000"/>
          <w:szCs w:val="22"/>
          <w:lang w:val="nl-NL"/>
        </w:rPr>
        <w:t xml:space="preserve">orsade de </w:t>
      </w:r>
      <w:r w:rsidR="00BA2737">
        <w:rPr>
          <w:color w:val="000000"/>
          <w:szCs w:val="22"/>
          <w:lang w:val="nl-NL"/>
        </w:rPr>
        <w:t>p</w:t>
      </w:r>
      <w:r w:rsidR="004B2DC7">
        <w:rPr>
          <w:color w:val="000000"/>
          <w:szCs w:val="22"/>
          <w:lang w:val="nl-NL"/>
        </w:rPr>
        <w:t>ointes</w:t>
      </w:r>
      <w:r w:rsidR="00312E67" w:rsidRPr="00B57C75">
        <w:rPr>
          <w:color w:val="000000"/>
          <w:szCs w:val="22"/>
          <w:lang w:val="nl-NL"/>
        </w:rPr>
        <w:t xml:space="preserve">, voornamelijk bij patiënten met risicofactoren. Voorzichtigheid is geboden bij patiënten met </w:t>
      </w:r>
      <w:r w:rsidR="00D552CB">
        <w:rPr>
          <w:color w:val="000000"/>
          <w:szCs w:val="22"/>
          <w:lang w:val="nl-NL"/>
        </w:rPr>
        <w:t>reeds</w:t>
      </w:r>
      <w:r>
        <w:rPr>
          <w:color w:val="000000"/>
          <w:szCs w:val="22"/>
          <w:lang w:val="nl-NL"/>
        </w:rPr>
        <w:t xml:space="preserve"> bestaande, of een familiaire voorgeschiedenis van, QTc-verlenging of </w:t>
      </w:r>
      <w:r w:rsidR="00D552CB">
        <w:rPr>
          <w:color w:val="000000"/>
          <w:szCs w:val="22"/>
          <w:lang w:val="nl-NL"/>
        </w:rPr>
        <w:t xml:space="preserve">met </w:t>
      </w:r>
      <w:r w:rsidR="00312E67" w:rsidRPr="00B57C75">
        <w:rPr>
          <w:color w:val="000000"/>
          <w:szCs w:val="22"/>
          <w:lang w:val="nl-NL"/>
        </w:rPr>
        <w:t xml:space="preserve">een hoger risico op het ontwikkelen van </w:t>
      </w:r>
      <w:r w:rsidR="00BA2737">
        <w:rPr>
          <w:color w:val="000000"/>
          <w:szCs w:val="22"/>
          <w:lang w:val="nl-NL"/>
        </w:rPr>
        <w:t>t</w:t>
      </w:r>
      <w:r w:rsidR="004B2DC7">
        <w:rPr>
          <w:color w:val="000000"/>
          <w:szCs w:val="22"/>
          <w:lang w:val="nl-NL"/>
        </w:rPr>
        <w:t xml:space="preserve">orsade de </w:t>
      </w:r>
      <w:r w:rsidR="00BA2737">
        <w:rPr>
          <w:color w:val="000000"/>
          <w:szCs w:val="22"/>
          <w:lang w:val="nl-NL"/>
        </w:rPr>
        <w:t>p</w:t>
      </w:r>
      <w:r w:rsidR="004B2DC7">
        <w:rPr>
          <w:color w:val="000000"/>
          <w:szCs w:val="22"/>
          <w:lang w:val="nl-NL"/>
        </w:rPr>
        <w:t>ointes</w:t>
      </w:r>
      <w:r w:rsidR="00BD688D" w:rsidRPr="00B57C75">
        <w:rPr>
          <w:color w:val="000000"/>
          <w:szCs w:val="22"/>
          <w:lang w:val="nl-NL"/>
        </w:rPr>
        <w:t>; bijvoorbeeld, d</w:t>
      </w:r>
      <w:r w:rsidR="00312E67" w:rsidRPr="00B57C75">
        <w:rPr>
          <w:color w:val="000000"/>
          <w:szCs w:val="22"/>
          <w:lang w:val="nl-NL"/>
        </w:rPr>
        <w:t>egene</w:t>
      </w:r>
      <w:r w:rsidR="009453D7" w:rsidRPr="00B57C75">
        <w:rPr>
          <w:color w:val="000000"/>
          <w:szCs w:val="22"/>
          <w:lang w:val="nl-NL"/>
        </w:rPr>
        <w:t>n</w:t>
      </w:r>
      <w:r w:rsidR="00312E67" w:rsidRPr="00B57C75">
        <w:rPr>
          <w:color w:val="000000"/>
          <w:szCs w:val="22"/>
          <w:lang w:val="nl-NL"/>
        </w:rPr>
        <w:t xml:space="preserve"> met ongecompenseerd hartfalen, </w:t>
      </w:r>
      <w:r w:rsidR="001D671B" w:rsidRPr="00B57C75">
        <w:rPr>
          <w:color w:val="000000"/>
          <w:szCs w:val="22"/>
          <w:lang w:val="nl-NL"/>
        </w:rPr>
        <w:t xml:space="preserve">een </w:t>
      </w:r>
      <w:r w:rsidR="00312E67" w:rsidRPr="00B57C75">
        <w:rPr>
          <w:color w:val="000000"/>
          <w:szCs w:val="22"/>
          <w:lang w:val="nl-NL"/>
        </w:rPr>
        <w:t>recent myocardinfarct, bradyaritmieën,</w:t>
      </w:r>
      <w:r w:rsidR="00C76D1B" w:rsidRPr="00B57C75">
        <w:rPr>
          <w:color w:val="000000"/>
          <w:szCs w:val="22"/>
          <w:lang w:val="nl-NL"/>
        </w:rPr>
        <w:t xml:space="preserve"> een predispositie voor hypokalië</w:t>
      </w:r>
      <w:r w:rsidR="00312E67" w:rsidRPr="00B57C75">
        <w:rPr>
          <w:color w:val="000000"/>
          <w:szCs w:val="22"/>
          <w:lang w:val="nl-NL"/>
        </w:rPr>
        <w:t>mie</w:t>
      </w:r>
      <w:r w:rsidR="001B30AD" w:rsidRPr="00B57C75">
        <w:rPr>
          <w:color w:val="000000"/>
          <w:szCs w:val="22"/>
          <w:lang w:val="nl-NL"/>
        </w:rPr>
        <w:t xml:space="preserve"> of</w:t>
      </w:r>
      <w:r w:rsidR="00312E67" w:rsidRPr="00B57C75">
        <w:rPr>
          <w:color w:val="000000"/>
          <w:szCs w:val="22"/>
          <w:lang w:val="nl-NL"/>
        </w:rPr>
        <w:t xml:space="preserve"> hypomagnesiëmie of bij gelijktijdig gebruik </w:t>
      </w:r>
      <w:r w:rsidR="00932871" w:rsidRPr="00B57C75">
        <w:rPr>
          <w:color w:val="000000"/>
          <w:szCs w:val="22"/>
          <w:lang w:val="nl-NL"/>
        </w:rPr>
        <w:t>van</w:t>
      </w:r>
      <w:r w:rsidR="00312E67" w:rsidRPr="00B57C75">
        <w:rPr>
          <w:color w:val="000000"/>
          <w:szCs w:val="22"/>
          <w:lang w:val="nl-NL"/>
        </w:rPr>
        <w:t xml:space="preserve"> geneesmiddelen waarvan het bekend is dat ze QT</w:t>
      </w:r>
      <w:r w:rsidR="00170CDE" w:rsidRPr="00B57C75">
        <w:rPr>
          <w:color w:val="000000"/>
          <w:szCs w:val="22"/>
          <w:lang w:val="nl-NL"/>
        </w:rPr>
        <w:t>-</w:t>
      </w:r>
      <w:r w:rsidR="00312E67" w:rsidRPr="00B57C75">
        <w:rPr>
          <w:color w:val="000000"/>
          <w:szCs w:val="22"/>
          <w:lang w:val="nl-NL"/>
        </w:rPr>
        <w:t xml:space="preserve">verlenging en/of </w:t>
      </w:r>
      <w:r w:rsidR="00BA2737">
        <w:rPr>
          <w:color w:val="000000"/>
          <w:szCs w:val="22"/>
          <w:lang w:val="nl-NL"/>
        </w:rPr>
        <w:t>t</w:t>
      </w:r>
      <w:r w:rsidR="004B2DC7">
        <w:rPr>
          <w:color w:val="000000"/>
          <w:szCs w:val="22"/>
          <w:lang w:val="nl-NL"/>
        </w:rPr>
        <w:t xml:space="preserve">orsade de </w:t>
      </w:r>
      <w:r w:rsidR="00BA2737">
        <w:rPr>
          <w:color w:val="000000"/>
          <w:szCs w:val="22"/>
          <w:lang w:val="nl-NL"/>
        </w:rPr>
        <w:t>p</w:t>
      </w:r>
      <w:r w:rsidR="004B2DC7">
        <w:rPr>
          <w:color w:val="000000"/>
          <w:szCs w:val="22"/>
          <w:lang w:val="nl-NL"/>
        </w:rPr>
        <w:t>ointes</w:t>
      </w:r>
      <w:r w:rsidR="00312E67" w:rsidRPr="00B57C75">
        <w:rPr>
          <w:color w:val="000000"/>
          <w:szCs w:val="22"/>
          <w:lang w:val="nl-NL"/>
        </w:rPr>
        <w:t xml:space="preserve"> induceren</w:t>
      </w:r>
      <w:r>
        <w:rPr>
          <w:color w:val="000000"/>
          <w:szCs w:val="22"/>
          <w:lang w:val="nl-NL"/>
        </w:rPr>
        <w:t xml:space="preserve">. </w:t>
      </w:r>
      <w:r w:rsidRPr="006818C2">
        <w:rPr>
          <w:color w:val="000000"/>
          <w:szCs w:val="22"/>
          <w:lang w:val="nl-NL"/>
        </w:rPr>
        <w:t xml:space="preserve">Klinische monitoring (ECG) kan </w:t>
      </w:r>
      <w:r w:rsidR="00D552CB">
        <w:rPr>
          <w:color w:val="000000"/>
          <w:szCs w:val="22"/>
          <w:lang w:val="nl-NL"/>
        </w:rPr>
        <w:t xml:space="preserve">ook </w:t>
      </w:r>
      <w:r w:rsidRPr="006818C2">
        <w:rPr>
          <w:color w:val="000000"/>
          <w:szCs w:val="22"/>
          <w:lang w:val="nl-NL"/>
        </w:rPr>
        <w:t>noodzakelijk zijn</w:t>
      </w:r>
      <w:r w:rsidR="00312E67" w:rsidRPr="00B57C75">
        <w:rPr>
          <w:color w:val="000000"/>
          <w:szCs w:val="22"/>
          <w:lang w:val="nl-NL"/>
        </w:rPr>
        <w:t xml:space="preserve"> (</w:t>
      </w:r>
      <w:r w:rsidR="00BD688D" w:rsidRPr="00B57C75">
        <w:rPr>
          <w:color w:val="000000"/>
          <w:szCs w:val="22"/>
          <w:lang w:val="nl-NL"/>
        </w:rPr>
        <w:t xml:space="preserve">zie </w:t>
      </w:r>
      <w:r w:rsidR="00312E67" w:rsidRPr="00B57C75">
        <w:rPr>
          <w:color w:val="000000"/>
          <w:szCs w:val="22"/>
          <w:lang w:val="nl-NL"/>
        </w:rPr>
        <w:t>rubriek</w:t>
      </w:r>
      <w:r w:rsidR="001F3DE9" w:rsidRPr="00B57C75">
        <w:rPr>
          <w:color w:val="000000"/>
          <w:szCs w:val="22"/>
          <w:lang w:val="nl-NL"/>
        </w:rPr>
        <w:t>en</w:t>
      </w:r>
      <w:r w:rsidR="00312E67" w:rsidRPr="00B57C75">
        <w:rPr>
          <w:color w:val="000000"/>
          <w:szCs w:val="22"/>
          <w:lang w:val="nl-NL"/>
        </w:rPr>
        <w:t xml:space="preserve"> 4.5 en 4.8).</w:t>
      </w:r>
    </w:p>
    <w:p w14:paraId="39765911" w14:textId="77777777" w:rsidR="00312E67" w:rsidRPr="00B57C75" w:rsidRDefault="00312E67" w:rsidP="00F90939">
      <w:pPr>
        <w:widowControl w:val="0"/>
        <w:rPr>
          <w:color w:val="000000"/>
          <w:szCs w:val="22"/>
          <w:lang w:val="nl-NL"/>
        </w:rPr>
      </w:pPr>
    </w:p>
    <w:p w14:paraId="0C43AD88" w14:textId="77777777" w:rsidR="00E9082F" w:rsidRPr="00B57C75" w:rsidRDefault="00E9082F" w:rsidP="00F90939">
      <w:pPr>
        <w:keepNext/>
        <w:widowControl w:val="0"/>
        <w:rPr>
          <w:color w:val="000000"/>
          <w:szCs w:val="22"/>
          <w:u w:val="single"/>
          <w:lang w:val="nl-NL"/>
        </w:rPr>
      </w:pPr>
      <w:r w:rsidRPr="00B57C75">
        <w:rPr>
          <w:color w:val="000000"/>
          <w:szCs w:val="22"/>
          <w:u w:val="single"/>
          <w:lang w:val="nl-NL"/>
        </w:rPr>
        <w:t>Andere bijwerkingen</w:t>
      </w:r>
    </w:p>
    <w:p w14:paraId="1B64F168" w14:textId="77777777" w:rsidR="003A0FA0" w:rsidRPr="00B57C75" w:rsidRDefault="003A0FA0" w:rsidP="00F90939">
      <w:pPr>
        <w:keepNext/>
        <w:widowControl w:val="0"/>
        <w:rPr>
          <w:color w:val="000000"/>
          <w:szCs w:val="22"/>
          <w:lang w:val="nl-NL"/>
        </w:rPr>
      </w:pPr>
    </w:p>
    <w:p w14:paraId="0A8DE2B3" w14:textId="77777777" w:rsidR="00E9082F" w:rsidRPr="00B57C75" w:rsidRDefault="00E9082F" w:rsidP="00F90939">
      <w:pPr>
        <w:keepNext/>
        <w:widowControl w:val="0"/>
        <w:rPr>
          <w:color w:val="000000"/>
          <w:szCs w:val="22"/>
          <w:lang w:val="nl-NL"/>
        </w:rPr>
      </w:pPr>
      <w:r w:rsidRPr="00B57C75">
        <w:rPr>
          <w:color w:val="000000"/>
          <w:szCs w:val="22"/>
          <w:lang w:val="nl-NL"/>
        </w:rPr>
        <w:t>Voorzichtigheid is geboden wanneer Exelon pleisters voor transdermaal gebruik worden voorgeschreven:</w:t>
      </w:r>
    </w:p>
    <w:p w14:paraId="003E9E2F" w14:textId="77777777" w:rsidR="00E9082F" w:rsidRPr="00B57C75" w:rsidRDefault="00E9082F" w:rsidP="00F90939">
      <w:pPr>
        <w:widowControl w:val="0"/>
        <w:numPr>
          <w:ilvl w:val="0"/>
          <w:numId w:val="11"/>
        </w:numPr>
        <w:tabs>
          <w:tab w:val="clear" w:pos="720"/>
          <w:tab w:val="num" w:pos="567"/>
        </w:tabs>
        <w:ind w:left="567" w:hanging="567"/>
        <w:rPr>
          <w:color w:val="000000"/>
          <w:szCs w:val="22"/>
          <w:lang w:val="nl-NL"/>
        </w:rPr>
      </w:pPr>
      <w:r w:rsidRPr="00B57C75">
        <w:rPr>
          <w:color w:val="000000"/>
          <w:szCs w:val="22"/>
          <w:lang w:val="nl-NL"/>
        </w:rPr>
        <w:t xml:space="preserve">aan patiënten met sick sinus-syndroom of geleidingsstoornissen (sinoatriaal blok, </w:t>
      </w:r>
      <w:r w:rsidRPr="00B57C75">
        <w:rPr>
          <w:color w:val="000000"/>
          <w:szCs w:val="22"/>
          <w:lang w:val="nl-NL"/>
        </w:rPr>
        <w:lastRenderedPageBreak/>
        <w:t>atrioventriculair blok) (zie rubriek 4.8);</w:t>
      </w:r>
    </w:p>
    <w:p w14:paraId="7D472A8A" w14:textId="77777777" w:rsidR="00E9082F" w:rsidRPr="00B57C75" w:rsidRDefault="00E9082F" w:rsidP="00F90939">
      <w:pPr>
        <w:widowControl w:val="0"/>
        <w:numPr>
          <w:ilvl w:val="0"/>
          <w:numId w:val="11"/>
        </w:numPr>
        <w:tabs>
          <w:tab w:val="clear" w:pos="720"/>
          <w:tab w:val="num" w:pos="567"/>
        </w:tabs>
        <w:ind w:left="567" w:hanging="567"/>
        <w:rPr>
          <w:color w:val="000000"/>
          <w:szCs w:val="22"/>
          <w:lang w:val="nl-NL"/>
        </w:rPr>
      </w:pPr>
      <w:r w:rsidRPr="00B57C75">
        <w:rPr>
          <w:color w:val="000000"/>
          <w:szCs w:val="22"/>
          <w:lang w:val="nl-NL"/>
        </w:rPr>
        <w:t>aan patiënten met actieve maag- of duodenumzweren of patiënten die gepredisponeerd zijn voor deze aandoeningen, omdat rivastigmine de maagzuursecretie kan verhogen (zie rubriek 4.8);</w:t>
      </w:r>
    </w:p>
    <w:p w14:paraId="2E37FC8D" w14:textId="77777777" w:rsidR="00E9082F" w:rsidRPr="00B57C75" w:rsidRDefault="00E9082F" w:rsidP="00F90939">
      <w:pPr>
        <w:widowControl w:val="0"/>
        <w:numPr>
          <w:ilvl w:val="0"/>
          <w:numId w:val="11"/>
        </w:numPr>
        <w:tabs>
          <w:tab w:val="clear" w:pos="720"/>
          <w:tab w:val="num" w:pos="567"/>
        </w:tabs>
        <w:ind w:left="567" w:hanging="567"/>
        <w:rPr>
          <w:color w:val="000000"/>
          <w:szCs w:val="22"/>
          <w:lang w:val="nl-NL"/>
        </w:rPr>
      </w:pPr>
      <w:r w:rsidRPr="00B57C75">
        <w:rPr>
          <w:color w:val="000000"/>
          <w:szCs w:val="22"/>
          <w:lang w:val="nl-NL"/>
        </w:rPr>
        <w:t>aan patiënten met een predispositie voor urinewegobstructie en convulsies, omdat cholinomimetica deze aandoeningen kunnen opwekken of verergeren;</w:t>
      </w:r>
    </w:p>
    <w:p w14:paraId="34E07E39" w14:textId="77777777" w:rsidR="00E9082F" w:rsidRPr="00B57C75" w:rsidRDefault="00E9082F" w:rsidP="00F90939">
      <w:pPr>
        <w:widowControl w:val="0"/>
        <w:numPr>
          <w:ilvl w:val="0"/>
          <w:numId w:val="11"/>
        </w:numPr>
        <w:tabs>
          <w:tab w:val="clear" w:pos="720"/>
          <w:tab w:val="num" w:pos="567"/>
        </w:tabs>
        <w:ind w:left="567" w:hanging="567"/>
        <w:rPr>
          <w:color w:val="000000"/>
          <w:szCs w:val="22"/>
          <w:lang w:val="nl-NL"/>
        </w:rPr>
      </w:pPr>
      <w:r w:rsidRPr="00B57C75">
        <w:rPr>
          <w:color w:val="000000"/>
          <w:szCs w:val="22"/>
          <w:lang w:val="nl-NL"/>
        </w:rPr>
        <w:t>aan patiënten met een voorgeschiedenis van astma of obstructieve longziekte.</w:t>
      </w:r>
    </w:p>
    <w:p w14:paraId="235711BF" w14:textId="77777777" w:rsidR="00E9082F" w:rsidRPr="00B57C75" w:rsidRDefault="00E9082F" w:rsidP="00F90939">
      <w:pPr>
        <w:widowControl w:val="0"/>
        <w:shd w:val="clear" w:color="auto" w:fill="FFFFFF"/>
        <w:rPr>
          <w:color w:val="000000"/>
          <w:szCs w:val="22"/>
          <w:lang w:val="nl-NL"/>
        </w:rPr>
      </w:pPr>
    </w:p>
    <w:p w14:paraId="5E509956" w14:textId="77777777" w:rsidR="00E9082F" w:rsidRPr="00B57C75" w:rsidRDefault="00E9082F" w:rsidP="00F90939">
      <w:pPr>
        <w:keepNext/>
        <w:widowControl w:val="0"/>
        <w:shd w:val="clear" w:color="auto" w:fill="FFFFFF"/>
        <w:textAlignment w:val="top"/>
        <w:rPr>
          <w:color w:val="000000"/>
          <w:szCs w:val="22"/>
          <w:u w:val="single"/>
          <w:lang w:val="nl-NL"/>
        </w:rPr>
      </w:pPr>
      <w:r w:rsidRPr="00B57C75">
        <w:rPr>
          <w:color w:val="000000"/>
          <w:szCs w:val="22"/>
          <w:u w:val="single"/>
          <w:lang w:val="nl-NL"/>
        </w:rPr>
        <w:t>Huidreacties op de aanbrengplaats</w:t>
      </w:r>
    </w:p>
    <w:p w14:paraId="551766FC" w14:textId="77777777" w:rsidR="003A0FA0" w:rsidRPr="00B57C75" w:rsidRDefault="003A0FA0" w:rsidP="00F90939">
      <w:pPr>
        <w:keepNext/>
        <w:widowControl w:val="0"/>
        <w:shd w:val="clear" w:color="auto" w:fill="FFFFFF"/>
        <w:textAlignment w:val="top"/>
        <w:rPr>
          <w:color w:val="000000"/>
          <w:szCs w:val="22"/>
          <w:lang w:val="nl-NL"/>
        </w:rPr>
      </w:pPr>
    </w:p>
    <w:p w14:paraId="7DD6BD37" w14:textId="77777777" w:rsidR="00E9082F" w:rsidRPr="00B57C75" w:rsidRDefault="00E9082F" w:rsidP="00F90939">
      <w:pPr>
        <w:widowControl w:val="0"/>
        <w:shd w:val="clear" w:color="auto" w:fill="FFFFFF"/>
        <w:textAlignment w:val="top"/>
        <w:rPr>
          <w:color w:val="000000"/>
          <w:szCs w:val="22"/>
          <w:lang w:val="nl-NL"/>
        </w:rPr>
      </w:pPr>
      <w:r w:rsidRPr="00B57C75">
        <w:rPr>
          <w:color w:val="000000"/>
          <w:szCs w:val="22"/>
          <w:lang w:val="nl-NL"/>
        </w:rPr>
        <w:t>Huidreacties op de aanbrengplaats kunnen voorkomen met rivastigmine pleisters en zijn meestal van lichte tot matige intensiteit. Patiënten en verzorgers dienen dienovereenkomstig geïnstrueerd te worden.</w:t>
      </w:r>
    </w:p>
    <w:p w14:paraId="3225E7DC" w14:textId="77777777" w:rsidR="00E9082F" w:rsidRPr="00B57C75" w:rsidRDefault="00E9082F" w:rsidP="00F90939">
      <w:pPr>
        <w:widowControl w:val="0"/>
        <w:shd w:val="clear" w:color="auto" w:fill="FFFFFF"/>
        <w:textAlignment w:val="top"/>
        <w:rPr>
          <w:color w:val="000000"/>
          <w:szCs w:val="22"/>
          <w:lang w:val="nl-NL"/>
        </w:rPr>
      </w:pPr>
    </w:p>
    <w:p w14:paraId="733CA694" w14:textId="77777777" w:rsidR="00E9082F" w:rsidRPr="00B57C75" w:rsidRDefault="00E9082F" w:rsidP="00F90939">
      <w:pPr>
        <w:widowControl w:val="0"/>
        <w:shd w:val="clear" w:color="auto" w:fill="FFFFFF"/>
        <w:textAlignment w:val="top"/>
        <w:rPr>
          <w:color w:val="000000"/>
          <w:szCs w:val="22"/>
          <w:lang w:val="nl-NL"/>
        </w:rPr>
      </w:pPr>
      <w:r w:rsidRPr="00B57C75">
        <w:rPr>
          <w:color w:val="000000"/>
          <w:szCs w:val="22"/>
          <w:lang w:val="nl-NL"/>
        </w:rPr>
        <w:t>Deze reacties zijn op zichzelf niet een indicatie van sensibilisering. Echter, het gebruik van rivastigmine pleisters kan leiden tot allergische contactdermatitis.</w:t>
      </w:r>
    </w:p>
    <w:p w14:paraId="78CF7CCA" w14:textId="77777777" w:rsidR="00E9082F" w:rsidRPr="00B57C75" w:rsidRDefault="00E9082F" w:rsidP="00F90939">
      <w:pPr>
        <w:widowControl w:val="0"/>
        <w:shd w:val="clear" w:color="auto" w:fill="FFFFFF"/>
        <w:textAlignment w:val="top"/>
        <w:rPr>
          <w:color w:val="000000"/>
          <w:szCs w:val="22"/>
          <w:lang w:val="nl-NL"/>
        </w:rPr>
      </w:pPr>
    </w:p>
    <w:p w14:paraId="4AF3497E" w14:textId="77777777" w:rsidR="00E9082F" w:rsidRPr="00B57C75" w:rsidRDefault="00E9082F" w:rsidP="00F90939">
      <w:pPr>
        <w:widowControl w:val="0"/>
        <w:shd w:val="clear" w:color="auto" w:fill="FFFFFF"/>
        <w:textAlignment w:val="top"/>
        <w:rPr>
          <w:color w:val="000000"/>
          <w:szCs w:val="22"/>
          <w:lang w:val="nl-NL"/>
        </w:rPr>
      </w:pPr>
      <w:r w:rsidRPr="00B57C75">
        <w:rPr>
          <w:color w:val="000000"/>
          <w:szCs w:val="22"/>
          <w:lang w:val="nl-NL"/>
        </w:rPr>
        <w:t>Allergische contactdermatitis moet worden vermoed indien reacties op de aanbrengplaats zich verspreiden buiten de pleistergrootte, als er aanwijzingen zijn van een meer intense lokale reactie (zoals toename van erytheem, oedeem, papels, blaasjes) en als de symptomen niet significant verbeteren binnen 48 uur na de verwijdering van de pleister. In deze gevallen moet de behandeling worden stopgezet (zie rubriek 4.3).</w:t>
      </w:r>
    </w:p>
    <w:p w14:paraId="72574734" w14:textId="77777777" w:rsidR="00E9082F" w:rsidRPr="00B57C75" w:rsidRDefault="00E9082F" w:rsidP="00F90939">
      <w:pPr>
        <w:widowControl w:val="0"/>
        <w:shd w:val="clear" w:color="auto" w:fill="FFFFFF"/>
        <w:textAlignment w:val="top"/>
        <w:rPr>
          <w:color w:val="000000"/>
          <w:szCs w:val="22"/>
          <w:lang w:val="nl-NL"/>
        </w:rPr>
      </w:pPr>
    </w:p>
    <w:p w14:paraId="19538D54" w14:textId="77777777" w:rsidR="00E9082F" w:rsidRPr="00B57C75" w:rsidRDefault="00E9082F" w:rsidP="00F90939">
      <w:pPr>
        <w:widowControl w:val="0"/>
        <w:shd w:val="clear" w:color="auto" w:fill="FFFFFF"/>
        <w:textAlignment w:val="top"/>
        <w:rPr>
          <w:color w:val="000000"/>
          <w:szCs w:val="22"/>
          <w:lang w:val="nl-NL"/>
        </w:rPr>
      </w:pPr>
      <w:r w:rsidRPr="00B57C75">
        <w:rPr>
          <w:color w:val="000000"/>
          <w:szCs w:val="22"/>
          <w:lang w:val="nl-NL"/>
        </w:rPr>
        <w:t>Patiënten die reacties op de aanbrengplaats krijgen die wijzen op allergische contactdermatitis voor rivastigmine pleisters en die nog steeds behandeling met rivastigmine nodig hebben dienen alleen omgezet te worden op orale rivastigmine na negatieve allergietesten en onder streng medisch toezicht. Het is mogelijk dat sommige patiënten die gesensibiliseerd geraakt zijn voor rivastigmine door blootstelling aan rivastigmine pleisters niet in staat zijn om rivastigmine te gebruiken in welke vorm dan ook.</w:t>
      </w:r>
    </w:p>
    <w:p w14:paraId="356197AC" w14:textId="77777777" w:rsidR="00E9082F" w:rsidRPr="00B57C75" w:rsidRDefault="00E9082F" w:rsidP="00F90939">
      <w:pPr>
        <w:widowControl w:val="0"/>
        <w:shd w:val="clear" w:color="auto" w:fill="FFFFFF"/>
        <w:textAlignment w:val="top"/>
        <w:rPr>
          <w:color w:val="000000"/>
          <w:szCs w:val="22"/>
          <w:lang w:val="nl-NL"/>
        </w:rPr>
      </w:pPr>
    </w:p>
    <w:p w14:paraId="7C04783F" w14:textId="77777777" w:rsidR="00E9082F" w:rsidRPr="00B57C75" w:rsidRDefault="00E9082F" w:rsidP="00F90939">
      <w:pPr>
        <w:widowControl w:val="0"/>
        <w:shd w:val="clear" w:color="auto" w:fill="FFFFFF"/>
        <w:textAlignment w:val="top"/>
        <w:rPr>
          <w:color w:val="000000"/>
          <w:szCs w:val="22"/>
          <w:lang w:val="nl-NL"/>
        </w:rPr>
      </w:pPr>
      <w:r w:rsidRPr="00B57C75">
        <w:rPr>
          <w:color w:val="000000"/>
          <w:szCs w:val="22"/>
          <w:lang w:val="nl-NL"/>
        </w:rPr>
        <w:t>Er zijn zeldzame postmarketingmeldingen van patiënten die allergische dermatitis (verspreid) ervoeren bij toediening van rivastigmine, ongeacht de wijze van toediening (oraal, transdermaal). In deze gevallen moet de behandeling worden stopgezet (zie rubriek 4.3).</w:t>
      </w:r>
    </w:p>
    <w:p w14:paraId="52861620" w14:textId="77777777" w:rsidR="00E9082F" w:rsidRPr="00B57C75" w:rsidRDefault="00E9082F" w:rsidP="00F90939">
      <w:pPr>
        <w:widowControl w:val="0"/>
        <w:shd w:val="clear" w:color="auto" w:fill="FFFFFF"/>
        <w:textAlignment w:val="top"/>
        <w:rPr>
          <w:color w:val="000000"/>
          <w:szCs w:val="22"/>
          <w:lang w:val="nl-NL"/>
        </w:rPr>
      </w:pPr>
    </w:p>
    <w:p w14:paraId="7D0BB299" w14:textId="77777777" w:rsidR="00E9082F" w:rsidRPr="00B57C75" w:rsidRDefault="00E9082F" w:rsidP="00F90939">
      <w:pPr>
        <w:pStyle w:val="BodyText"/>
        <w:keepNext/>
        <w:widowControl w:val="0"/>
        <w:spacing w:line="240" w:lineRule="auto"/>
        <w:jc w:val="left"/>
        <w:rPr>
          <w:color w:val="000000"/>
          <w:szCs w:val="22"/>
          <w:u w:val="single"/>
          <w:lang w:val="nl-NL"/>
        </w:rPr>
      </w:pPr>
      <w:r w:rsidRPr="00B57C75">
        <w:rPr>
          <w:color w:val="000000"/>
          <w:szCs w:val="22"/>
          <w:u w:val="single"/>
          <w:lang w:val="nl-NL"/>
        </w:rPr>
        <w:t>Andere waarschuwingen en voorzorgen</w:t>
      </w:r>
    </w:p>
    <w:p w14:paraId="44CF83C7" w14:textId="77777777" w:rsidR="003A0FA0" w:rsidRPr="00B57C75" w:rsidRDefault="003A0FA0" w:rsidP="00F90939">
      <w:pPr>
        <w:pStyle w:val="BodyText"/>
        <w:keepNext/>
        <w:widowControl w:val="0"/>
        <w:spacing w:line="240" w:lineRule="auto"/>
        <w:jc w:val="left"/>
        <w:rPr>
          <w:color w:val="000000"/>
          <w:szCs w:val="22"/>
          <w:lang w:val="nl-NL"/>
        </w:rPr>
      </w:pPr>
    </w:p>
    <w:p w14:paraId="67FF4E38" w14:textId="77777777" w:rsidR="00E9082F" w:rsidRPr="00B57C75" w:rsidRDefault="00E9082F" w:rsidP="00F90939">
      <w:pPr>
        <w:pStyle w:val="BodyText"/>
        <w:widowControl w:val="0"/>
        <w:spacing w:line="240" w:lineRule="auto"/>
        <w:jc w:val="left"/>
        <w:rPr>
          <w:color w:val="000000"/>
          <w:szCs w:val="22"/>
          <w:lang w:val="nl-NL"/>
        </w:rPr>
      </w:pPr>
      <w:r w:rsidRPr="00B57C75">
        <w:rPr>
          <w:color w:val="000000"/>
          <w:szCs w:val="22"/>
          <w:lang w:val="nl-NL"/>
        </w:rPr>
        <w:t>Rivastigmine kan extrapyramidale symptomen verergeren of opwekken.</w:t>
      </w:r>
    </w:p>
    <w:p w14:paraId="4868ADE2" w14:textId="77777777" w:rsidR="00E9082F" w:rsidRPr="00B57C75" w:rsidRDefault="00E9082F" w:rsidP="00F90939">
      <w:pPr>
        <w:widowControl w:val="0"/>
        <w:tabs>
          <w:tab w:val="left" w:pos="567"/>
        </w:tabs>
        <w:rPr>
          <w:color w:val="000000"/>
          <w:szCs w:val="22"/>
          <w:lang w:val="nl-NL"/>
        </w:rPr>
      </w:pPr>
    </w:p>
    <w:p w14:paraId="72E39462"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Contact met de ogen moet worden vermeden na aanraking van Exelon pleisters voor transdermaal gebruik (zie rubriek 5.3). Na het verwijderen van de pleister moeten de handen met water en zeep gewassen worden. In geval van contact met de ogen of als de ogen rood worden na het hanteren van de pleister, onmiddellijk met overvloedig water spoelen en een arts raadplegen als de symptomen niet verdwijnen.</w:t>
      </w:r>
    </w:p>
    <w:p w14:paraId="1FC07947" w14:textId="77777777" w:rsidR="00E9082F" w:rsidRPr="00B57C75" w:rsidRDefault="00E9082F" w:rsidP="00F90939">
      <w:pPr>
        <w:widowControl w:val="0"/>
        <w:tabs>
          <w:tab w:val="left" w:pos="567"/>
        </w:tabs>
        <w:rPr>
          <w:color w:val="000000"/>
          <w:szCs w:val="22"/>
          <w:lang w:val="nl-NL"/>
        </w:rPr>
      </w:pPr>
    </w:p>
    <w:p w14:paraId="35F94E11" w14:textId="77777777" w:rsidR="00E9082F" w:rsidRPr="00B57C75" w:rsidRDefault="00E9082F" w:rsidP="00F90939">
      <w:pPr>
        <w:keepNext/>
        <w:widowControl w:val="0"/>
        <w:tabs>
          <w:tab w:val="left" w:pos="567"/>
        </w:tabs>
        <w:rPr>
          <w:color w:val="000000"/>
          <w:szCs w:val="22"/>
          <w:u w:val="single"/>
          <w:lang w:val="nl-NL"/>
        </w:rPr>
      </w:pPr>
      <w:r w:rsidRPr="00B57C75">
        <w:rPr>
          <w:color w:val="000000"/>
          <w:szCs w:val="22"/>
          <w:u w:val="single"/>
          <w:lang w:val="nl-NL"/>
        </w:rPr>
        <w:t>Speciale populaties</w:t>
      </w:r>
    </w:p>
    <w:p w14:paraId="3834C1A3" w14:textId="77777777" w:rsidR="003A0FA0" w:rsidRPr="00B57C75" w:rsidRDefault="003A0FA0" w:rsidP="00F90939">
      <w:pPr>
        <w:keepNext/>
        <w:widowControl w:val="0"/>
        <w:tabs>
          <w:tab w:val="left" w:pos="567"/>
        </w:tabs>
        <w:rPr>
          <w:color w:val="000000"/>
          <w:szCs w:val="22"/>
          <w:lang w:val="nl-NL"/>
        </w:rPr>
      </w:pPr>
    </w:p>
    <w:p w14:paraId="5AF54D6D" w14:textId="77777777" w:rsidR="00E9082F" w:rsidRPr="00B57C75" w:rsidRDefault="00E9082F" w:rsidP="00F90939">
      <w:pPr>
        <w:keepNext/>
        <w:widowControl w:val="0"/>
        <w:numPr>
          <w:ilvl w:val="0"/>
          <w:numId w:val="12"/>
        </w:numPr>
        <w:tabs>
          <w:tab w:val="clear" w:pos="720"/>
          <w:tab w:val="left" w:pos="567"/>
        </w:tabs>
        <w:ind w:left="567" w:hanging="567"/>
        <w:rPr>
          <w:color w:val="000000"/>
          <w:szCs w:val="22"/>
          <w:lang w:val="nl-NL"/>
        </w:rPr>
      </w:pPr>
      <w:r w:rsidRPr="00B57C75">
        <w:rPr>
          <w:color w:val="000000"/>
          <w:szCs w:val="22"/>
          <w:lang w:val="nl-NL"/>
        </w:rPr>
        <w:t>Patiënten met een lichaamsgewicht onder de 50 kg kunnen meer bijwerkingen ervaren en zullen waarschijnlijk eerder geneigd zijn de behandeling te staken als gevolg van bijwerkingen (zie rubriek 4.2). Titreer deze patiënten voorzichtig en controleer hen op bijwerkingen (bijv. hevige misselijkheid of overvloedig braken) en overweeg om de onderhoudsdosering te verlagen tot de 4,6 mg/24 u pleister voor transdermaal gebruik als er bijwerkingen optreden.</w:t>
      </w:r>
    </w:p>
    <w:p w14:paraId="0FA825D1" w14:textId="77777777" w:rsidR="00E9082F" w:rsidRPr="00B57C75" w:rsidRDefault="00E9082F" w:rsidP="00F90939">
      <w:pPr>
        <w:widowControl w:val="0"/>
        <w:numPr>
          <w:ilvl w:val="0"/>
          <w:numId w:val="12"/>
        </w:numPr>
        <w:tabs>
          <w:tab w:val="clear" w:pos="720"/>
          <w:tab w:val="left" w:pos="567"/>
        </w:tabs>
        <w:ind w:left="567" w:hanging="567"/>
        <w:rPr>
          <w:color w:val="000000"/>
          <w:szCs w:val="22"/>
          <w:lang w:val="nl-NL"/>
        </w:rPr>
      </w:pPr>
      <w:r w:rsidRPr="00B57C75">
        <w:rPr>
          <w:color w:val="000000"/>
          <w:szCs w:val="22"/>
          <w:lang w:val="nl-NL"/>
        </w:rPr>
        <w:t>Gestoorde leverfunctie: patiënten met een klinisch significante gestoorde leverfunctie kunnen meer bijwerkingen ervaren. De doseringsaanbevelingen om te titreren overeenkomstig de individuele verdraagbaarheid moeten nauwkeurig worden opgevolgd. Patiënten met ernstige leverinsufficiëntie zijn niet onderzocht. Bijzondere voorzichtigheid is geboden bij het titreren bij deze patiënten (zie rubrieken 4.2 en 5.2).</w:t>
      </w:r>
    </w:p>
    <w:p w14:paraId="40BF86E3" w14:textId="77777777" w:rsidR="00E9082F" w:rsidRPr="00B57C75" w:rsidRDefault="00E9082F" w:rsidP="00F90939">
      <w:pPr>
        <w:widowControl w:val="0"/>
        <w:tabs>
          <w:tab w:val="left" w:pos="567"/>
        </w:tabs>
        <w:rPr>
          <w:color w:val="000000"/>
          <w:szCs w:val="22"/>
          <w:lang w:val="nl-NL"/>
        </w:rPr>
      </w:pPr>
    </w:p>
    <w:p w14:paraId="0EA682A4"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lastRenderedPageBreak/>
        <w:t>4.5</w:t>
      </w:r>
      <w:r w:rsidRPr="00B57C75">
        <w:rPr>
          <w:b/>
          <w:color w:val="000000"/>
          <w:szCs w:val="22"/>
          <w:lang w:val="nl-NL"/>
        </w:rPr>
        <w:tab/>
        <w:t>Interacties met andere geneesmiddelen en andere vormen van interactie</w:t>
      </w:r>
    </w:p>
    <w:p w14:paraId="24EE8EB1" w14:textId="77777777" w:rsidR="00E9082F" w:rsidRPr="00B57C75" w:rsidRDefault="00E9082F" w:rsidP="00F90939">
      <w:pPr>
        <w:keepNext/>
        <w:widowControl w:val="0"/>
        <w:tabs>
          <w:tab w:val="left" w:pos="567"/>
        </w:tabs>
        <w:rPr>
          <w:color w:val="000000"/>
          <w:szCs w:val="22"/>
          <w:lang w:val="nl-NL"/>
        </w:rPr>
      </w:pPr>
    </w:p>
    <w:p w14:paraId="6EE4F038"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Er is geen specifiek onderzoek naar interacties uitgevoerd met Exelon pleisters voor transdermaal gebruik.</w:t>
      </w:r>
    </w:p>
    <w:p w14:paraId="5FE07EF7" w14:textId="77777777" w:rsidR="00E9082F" w:rsidRPr="00B57C75" w:rsidRDefault="00E9082F" w:rsidP="00F90939">
      <w:pPr>
        <w:widowControl w:val="0"/>
        <w:tabs>
          <w:tab w:val="left" w:pos="567"/>
        </w:tabs>
        <w:rPr>
          <w:color w:val="000000"/>
          <w:szCs w:val="22"/>
          <w:lang w:val="nl-NL"/>
        </w:rPr>
      </w:pPr>
    </w:p>
    <w:p w14:paraId="4273B5DA"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Als cholinesteraseremmer kan rivastigmine de effecten van succinylcholine-achtige spierrelaxantia tijdens de anesthesie versterken. Voorzichtigheid is geboden bij de keuze van anesthetica. Indien nodig kunnen doseringsaanpassingen of tijdelijk staken van de behandeling worden overwogen.</w:t>
      </w:r>
    </w:p>
    <w:p w14:paraId="6C144A27" w14:textId="77777777" w:rsidR="00E9082F" w:rsidRPr="00B57C75" w:rsidRDefault="00E9082F" w:rsidP="00F90939">
      <w:pPr>
        <w:widowControl w:val="0"/>
        <w:tabs>
          <w:tab w:val="left" w:pos="567"/>
        </w:tabs>
        <w:rPr>
          <w:color w:val="000000"/>
          <w:szCs w:val="22"/>
          <w:lang w:val="nl-NL"/>
        </w:rPr>
      </w:pPr>
    </w:p>
    <w:p w14:paraId="616DB1D4" w14:textId="77777777" w:rsidR="00796696" w:rsidRPr="00B57C75" w:rsidRDefault="00E9082F" w:rsidP="00F90939">
      <w:pPr>
        <w:widowControl w:val="0"/>
        <w:tabs>
          <w:tab w:val="left" w:pos="567"/>
        </w:tabs>
        <w:rPr>
          <w:color w:val="000000"/>
          <w:szCs w:val="22"/>
          <w:lang w:val="nl-NL"/>
        </w:rPr>
      </w:pPr>
      <w:r w:rsidRPr="00B57C75">
        <w:rPr>
          <w:color w:val="000000"/>
          <w:szCs w:val="22"/>
          <w:lang w:val="nl-NL"/>
        </w:rPr>
        <w:t xml:space="preserve">Met het oog op de farmacodynamische effecten </w:t>
      </w:r>
      <w:r w:rsidR="00796696" w:rsidRPr="00B57C75">
        <w:rPr>
          <w:color w:val="000000"/>
          <w:szCs w:val="22"/>
          <w:lang w:val="nl-NL"/>
        </w:rPr>
        <w:t xml:space="preserve">en mogelijke additieve effecten </w:t>
      </w:r>
      <w:r w:rsidRPr="00B57C75">
        <w:rPr>
          <w:color w:val="000000"/>
          <w:szCs w:val="22"/>
          <w:lang w:val="nl-NL"/>
        </w:rPr>
        <w:t>dient rivastigmine niet gelijktijdig gegeven te worden met andere cholinomimetische middelen</w:t>
      </w:r>
      <w:r w:rsidR="00796696" w:rsidRPr="00B57C75">
        <w:rPr>
          <w:color w:val="000000"/>
          <w:szCs w:val="22"/>
          <w:lang w:val="nl-NL"/>
        </w:rPr>
        <w:t>. Rivastigmine</w:t>
      </w:r>
      <w:r w:rsidRPr="00B57C75">
        <w:rPr>
          <w:color w:val="000000"/>
          <w:szCs w:val="22"/>
          <w:lang w:val="nl-NL"/>
        </w:rPr>
        <w:t xml:space="preserve"> zou de activiteit van anticholinerge geneesmiddelen </w:t>
      </w:r>
      <w:r w:rsidR="00796696" w:rsidRPr="00B57C75">
        <w:rPr>
          <w:color w:val="000000"/>
          <w:szCs w:val="22"/>
          <w:lang w:val="nl-NL"/>
        </w:rPr>
        <w:t xml:space="preserve">(b.v. oxybutynine, tolterodine) </w:t>
      </w:r>
      <w:r w:rsidRPr="00B57C75">
        <w:rPr>
          <w:color w:val="000000"/>
          <w:szCs w:val="22"/>
          <w:lang w:val="nl-NL"/>
        </w:rPr>
        <w:t>kunnen beïnvloeden.</w:t>
      </w:r>
    </w:p>
    <w:p w14:paraId="484BEF00" w14:textId="77777777" w:rsidR="00796696" w:rsidRPr="00B57C75" w:rsidRDefault="00796696" w:rsidP="00F90939">
      <w:pPr>
        <w:widowControl w:val="0"/>
        <w:tabs>
          <w:tab w:val="left" w:pos="567"/>
        </w:tabs>
        <w:rPr>
          <w:color w:val="000000"/>
          <w:szCs w:val="22"/>
          <w:lang w:val="nl-NL"/>
        </w:rPr>
      </w:pPr>
    </w:p>
    <w:p w14:paraId="241CBCCD" w14:textId="77777777" w:rsidR="00796696" w:rsidRPr="00B57C75" w:rsidRDefault="00796696" w:rsidP="00F90939">
      <w:pPr>
        <w:widowControl w:val="0"/>
        <w:tabs>
          <w:tab w:val="left" w:pos="567"/>
        </w:tabs>
        <w:rPr>
          <w:color w:val="000000"/>
          <w:szCs w:val="22"/>
          <w:lang w:val="nl-NL"/>
        </w:rPr>
      </w:pPr>
      <w:r w:rsidRPr="00B57C75">
        <w:rPr>
          <w:color w:val="000000"/>
          <w:szCs w:val="22"/>
          <w:lang w:val="nl-NL"/>
        </w:rPr>
        <w:t>Additieve effecten die leiden tot bradycardie (wat kan resulteren in syncope) zijn gemeld bij gelijktijdig gebruik van verschillende bètablokkers (waaronder atenolol) en rivastigmine. Het hoogste risico is te verwachten met cardiovasculaire bètablokkers, maar er zijn ook meldingen geweest bij patiënten die andere bètablokkers gebruikten. Daarom is voorzichtigheid geboden bij het gebruik van rivastigmine in combinatie met bètablokkers en ook met andere middelen die bradycardie veroorzaken (b.v. klasse III-antiaritmica, calciumkanaalantagonisten, digitalisglycosiden, pilocarpine).</w:t>
      </w:r>
    </w:p>
    <w:p w14:paraId="7D83CA3A" w14:textId="77777777" w:rsidR="00796696" w:rsidRPr="00B57C75" w:rsidRDefault="00796696" w:rsidP="00F90939">
      <w:pPr>
        <w:widowControl w:val="0"/>
        <w:tabs>
          <w:tab w:val="left" w:pos="567"/>
        </w:tabs>
        <w:rPr>
          <w:color w:val="000000"/>
          <w:szCs w:val="22"/>
          <w:lang w:val="nl-NL"/>
        </w:rPr>
      </w:pPr>
    </w:p>
    <w:p w14:paraId="43F21765" w14:textId="1FF8C0EE" w:rsidR="00E9082F" w:rsidRPr="00B57C75" w:rsidRDefault="00796696" w:rsidP="00F90939">
      <w:pPr>
        <w:widowControl w:val="0"/>
        <w:tabs>
          <w:tab w:val="left" w:pos="567"/>
        </w:tabs>
        <w:rPr>
          <w:color w:val="000000"/>
          <w:szCs w:val="22"/>
          <w:lang w:val="nl-NL"/>
        </w:rPr>
      </w:pPr>
      <w:r w:rsidRPr="00B57C75">
        <w:rPr>
          <w:color w:val="000000"/>
          <w:szCs w:val="22"/>
          <w:lang w:val="nl-NL"/>
        </w:rPr>
        <w:t xml:space="preserve">Bradycardie is een risicofactor voor het optreden van </w:t>
      </w:r>
      <w:r w:rsidR="00BA2737">
        <w:rPr>
          <w:color w:val="000000"/>
          <w:szCs w:val="22"/>
          <w:lang w:val="nl-NL"/>
        </w:rPr>
        <w:t>t</w:t>
      </w:r>
      <w:r w:rsidR="004B2DC7">
        <w:rPr>
          <w:color w:val="000000"/>
          <w:szCs w:val="22"/>
          <w:lang w:val="nl-NL"/>
        </w:rPr>
        <w:t xml:space="preserve">orsade de </w:t>
      </w:r>
      <w:r w:rsidR="00BA2737">
        <w:rPr>
          <w:color w:val="000000"/>
          <w:szCs w:val="22"/>
          <w:lang w:val="nl-NL"/>
        </w:rPr>
        <w:t>p</w:t>
      </w:r>
      <w:r w:rsidR="004B2DC7">
        <w:rPr>
          <w:color w:val="000000"/>
          <w:szCs w:val="22"/>
          <w:lang w:val="nl-NL"/>
        </w:rPr>
        <w:t>ointes</w:t>
      </w:r>
      <w:r w:rsidRPr="00B57C75">
        <w:rPr>
          <w:color w:val="000000"/>
          <w:szCs w:val="22"/>
          <w:lang w:val="nl-NL"/>
        </w:rPr>
        <w:t xml:space="preserve">; daarom dient het combineren van rivastigmine met geneesmiddelen die </w:t>
      </w:r>
      <w:r w:rsidR="006818C2">
        <w:rPr>
          <w:color w:val="000000"/>
          <w:szCs w:val="22"/>
          <w:lang w:val="nl-NL"/>
        </w:rPr>
        <w:t>QT-verlenging of</w:t>
      </w:r>
      <w:r w:rsidR="006818C2" w:rsidRPr="00B57C75">
        <w:rPr>
          <w:color w:val="000000"/>
          <w:szCs w:val="22"/>
          <w:lang w:val="nl-NL"/>
        </w:rPr>
        <w:t xml:space="preserve"> </w:t>
      </w:r>
      <w:r w:rsidR="00BA2737">
        <w:rPr>
          <w:color w:val="000000"/>
          <w:szCs w:val="22"/>
          <w:lang w:val="nl-NL"/>
        </w:rPr>
        <w:t>t</w:t>
      </w:r>
      <w:r w:rsidR="004B2DC7">
        <w:rPr>
          <w:color w:val="000000"/>
          <w:szCs w:val="22"/>
          <w:lang w:val="nl-NL"/>
        </w:rPr>
        <w:t xml:space="preserve">orsade de </w:t>
      </w:r>
      <w:r w:rsidR="00BA2737">
        <w:rPr>
          <w:color w:val="000000"/>
          <w:szCs w:val="22"/>
          <w:lang w:val="nl-NL"/>
        </w:rPr>
        <w:t>p</w:t>
      </w:r>
      <w:r w:rsidR="004B2DC7">
        <w:rPr>
          <w:color w:val="000000"/>
          <w:szCs w:val="22"/>
          <w:lang w:val="nl-NL"/>
        </w:rPr>
        <w:t>ointes</w:t>
      </w:r>
      <w:r w:rsidRPr="00B57C75">
        <w:rPr>
          <w:color w:val="000000"/>
          <w:szCs w:val="22"/>
          <w:lang w:val="nl-NL"/>
        </w:rPr>
        <w:t xml:space="preserve"> induceren, zoals antipsychotica, d.w.z. bepaalde fenothiazinen (chloorpromazine, levomepromazine), benzamiden (sulpiride, sultopride, amisulpride, tiapride, veralipride), pimozide, haloperidol, droperidol, cisapride, citalopram, difemanil, erytromycine IV, halofantrine, mizolastine, methadon, pentamidine en moxifloxacine, onder zorgvuldig toezicht te gebeuren waarbij ook klinische monitoring (ECG) vereist kan zijn.</w:t>
      </w:r>
    </w:p>
    <w:p w14:paraId="39784F24" w14:textId="77777777" w:rsidR="00E9082F" w:rsidRPr="00B57C75" w:rsidRDefault="00E9082F" w:rsidP="00F90939">
      <w:pPr>
        <w:widowControl w:val="0"/>
        <w:tabs>
          <w:tab w:val="left" w:pos="567"/>
        </w:tabs>
        <w:rPr>
          <w:color w:val="000000"/>
          <w:szCs w:val="22"/>
          <w:lang w:val="nl-NL"/>
        </w:rPr>
      </w:pPr>
    </w:p>
    <w:p w14:paraId="5780DC90"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Er werd geen farmacokinetische interactie waargenomen tussen oraal rivastigmine en digoxine, warfarine, diazepam of fluoxetine in studies met gezonde vrijwilligers. De verlenging van de protrombinetijd geïnduceerd door warfarine wordt niet beïnvloed door de toediening van rivastigmine. Er werden geen ongunstige effecten op de cardiale geleiding waargenomen na gelijktijdige toediening van digoxine en oraal rivastigmine.</w:t>
      </w:r>
    </w:p>
    <w:p w14:paraId="059A5AE8" w14:textId="77777777" w:rsidR="00E9082F" w:rsidRPr="00B57C75" w:rsidRDefault="00E9082F" w:rsidP="00F90939">
      <w:pPr>
        <w:widowControl w:val="0"/>
        <w:tabs>
          <w:tab w:val="left" w:pos="567"/>
        </w:tabs>
        <w:rPr>
          <w:color w:val="000000"/>
          <w:szCs w:val="22"/>
          <w:lang w:val="nl-NL"/>
        </w:rPr>
      </w:pPr>
    </w:p>
    <w:p w14:paraId="0D9E1A8D"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Gelijktijdige toediening van rivastigmine met vaak voorgeschreven geneesmiddelen, zoals antacida, anti-emetica, antidiabetica, centraalwerkende antihypertensiva, calciumkanaalblokkers, inotrope middelen, anti-angineuze middelen, niet-steroïde anti-inflammatoire middelen, oestrogenen, analgetica, benzodiazepines en antihistaminica, werd niet in verband gebracht met een verandering in de kinetiek van rivastigmine of een verhoogd risico op klinisch relevante bijwerkingen.</w:t>
      </w:r>
    </w:p>
    <w:p w14:paraId="056D4368" w14:textId="77777777" w:rsidR="00E9082F" w:rsidRPr="00B57C75" w:rsidRDefault="00E9082F" w:rsidP="00F90939">
      <w:pPr>
        <w:widowControl w:val="0"/>
        <w:tabs>
          <w:tab w:val="left" w:pos="567"/>
        </w:tabs>
        <w:rPr>
          <w:color w:val="000000"/>
          <w:szCs w:val="22"/>
          <w:lang w:val="nl-NL"/>
        </w:rPr>
      </w:pPr>
    </w:p>
    <w:p w14:paraId="4BBF9864"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Gezien het metabolisme van rivastigmine, zijn metabole interacties met andere geneesmiddelen niet waarschijnlijk, hoewel rivastigmine het butyrylcholinesterase gemedieerde metabolisme van andere middelen zou kunnen remmen.</w:t>
      </w:r>
    </w:p>
    <w:p w14:paraId="1046033B" w14:textId="77777777" w:rsidR="00E9082F" w:rsidRPr="00B57C75" w:rsidRDefault="00E9082F" w:rsidP="00F90939">
      <w:pPr>
        <w:widowControl w:val="0"/>
        <w:tabs>
          <w:tab w:val="left" w:pos="567"/>
        </w:tabs>
        <w:rPr>
          <w:color w:val="000000"/>
          <w:szCs w:val="22"/>
          <w:lang w:val="nl-NL"/>
        </w:rPr>
      </w:pPr>
    </w:p>
    <w:p w14:paraId="68F6AC2C"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4.6</w:t>
      </w:r>
      <w:r w:rsidRPr="00B57C75">
        <w:rPr>
          <w:b/>
          <w:color w:val="000000"/>
          <w:szCs w:val="22"/>
          <w:lang w:val="nl-NL"/>
        </w:rPr>
        <w:tab/>
      </w:r>
      <w:r w:rsidRPr="00B57C75">
        <w:rPr>
          <w:b/>
          <w:noProof/>
          <w:lang w:val="nl-NL"/>
        </w:rPr>
        <w:t>Vruchtbaarheid, z</w:t>
      </w:r>
      <w:r w:rsidRPr="00B57C75">
        <w:rPr>
          <w:b/>
          <w:color w:val="000000"/>
          <w:szCs w:val="22"/>
          <w:lang w:val="nl-NL"/>
        </w:rPr>
        <w:t>wangerschap en borstvoeding</w:t>
      </w:r>
    </w:p>
    <w:p w14:paraId="5A380799" w14:textId="77777777" w:rsidR="00E9082F" w:rsidRPr="00B57C75" w:rsidRDefault="00E9082F" w:rsidP="00F90939">
      <w:pPr>
        <w:keepNext/>
        <w:widowControl w:val="0"/>
        <w:tabs>
          <w:tab w:val="left" w:pos="567"/>
        </w:tabs>
        <w:rPr>
          <w:color w:val="000000"/>
          <w:szCs w:val="22"/>
          <w:lang w:val="nl-NL"/>
        </w:rPr>
      </w:pPr>
    </w:p>
    <w:p w14:paraId="32885CD6" w14:textId="77777777" w:rsidR="00E9082F" w:rsidRPr="00B57C75" w:rsidRDefault="00E9082F" w:rsidP="00F90939">
      <w:pPr>
        <w:keepNext/>
        <w:widowControl w:val="0"/>
        <w:tabs>
          <w:tab w:val="left" w:pos="567"/>
        </w:tabs>
        <w:rPr>
          <w:color w:val="000000"/>
          <w:szCs w:val="22"/>
          <w:u w:val="single"/>
          <w:lang w:val="nl-NL"/>
        </w:rPr>
      </w:pPr>
      <w:r w:rsidRPr="00B57C75">
        <w:rPr>
          <w:color w:val="000000"/>
          <w:szCs w:val="22"/>
          <w:u w:val="single"/>
          <w:lang w:val="nl-NL"/>
        </w:rPr>
        <w:t>Zwangerschap</w:t>
      </w:r>
    </w:p>
    <w:p w14:paraId="345E58EE" w14:textId="77777777" w:rsidR="00817DE9" w:rsidRPr="00B57C75" w:rsidRDefault="00817DE9" w:rsidP="00F90939">
      <w:pPr>
        <w:keepNext/>
        <w:widowControl w:val="0"/>
        <w:tabs>
          <w:tab w:val="left" w:pos="567"/>
        </w:tabs>
        <w:rPr>
          <w:color w:val="000000"/>
          <w:szCs w:val="22"/>
          <w:lang w:val="nl-NL"/>
        </w:rPr>
      </w:pPr>
    </w:p>
    <w:p w14:paraId="22867E7A" w14:textId="77777777" w:rsidR="00E9082F" w:rsidRPr="00B57C75" w:rsidRDefault="00DA580C" w:rsidP="00F90939">
      <w:pPr>
        <w:widowControl w:val="0"/>
        <w:tabs>
          <w:tab w:val="left" w:pos="567"/>
        </w:tabs>
        <w:rPr>
          <w:color w:val="000000"/>
          <w:szCs w:val="22"/>
          <w:lang w:val="nl-NL"/>
        </w:rPr>
      </w:pPr>
      <w:r w:rsidRPr="00B57C75">
        <w:rPr>
          <w:color w:val="000000"/>
          <w:szCs w:val="22"/>
          <w:lang w:val="nl-NL"/>
        </w:rPr>
        <w:t>Bij drachtige dieren passeerde rivastigmine/metabolieten de placenta. Het is niet bekend of dit ook bij mensen gebeur</w:t>
      </w:r>
      <w:r w:rsidR="0094722D" w:rsidRPr="00B57C75">
        <w:rPr>
          <w:color w:val="000000"/>
          <w:szCs w:val="22"/>
          <w:lang w:val="nl-NL"/>
        </w:rPr>
        <w:t>t</w:t>
      </w:r>
      <w:r w:rsidRPr="00B57C75">
        <w:rPr>
          <w:color w:val="000000"/>
          <w:szCs w:val="22"/>
          <w:lang w:val="nl-NL"/>
        </w:rPr>
        <w:t xml:space="preserve">. </w:t>
      </w:r>
      <w:r w:rsidR="00E9082F" w:rsidRPr="00B57C75">
        <w:rPr>
          <w:color w:val="000000"/>
          <w:szCs w:val="22"/>
          <w:lang w:val="nl-NL"/>
        </w:rPr>
        <w:t xml:space="preserve">Er zijn geen klinische gegevens </w:t>
      </w:r>
      <w:r w:rsidR="00E9082F" w:rsidRPr="00B57C75">
        <w:rPr>
          <w:color w:val="000000"/>
          <w:lang w:val="nl-NL"/>
        </w:rPr>
        <w:t>over gevallen van gebruik tijdens de</w:t>
      </w:r>
      <w:r w:rsidR="00E9082F" w:rsidRPr="00B57C75">
        <w:rPr>
          <w:color w:val="000000"/>
          <w:szCs w:val="22"/>
          <w:lang w:val="nl-NL"/>
        </w:rPr>
        <w:t xml:space="preserve"> zwangerschap </w:t>
      </w:r>
      <w:r w:rsidR="00E9082F" w:rsidRPr="00B57C75">
        <w:rPr>
          <w:color w:val="000000"/>
          <w:lang w:val="nl-NL"/>
        </w:rPr>
        <w:t>voorhanden</w:t>
      </w:r>
      <w:r w:rsidR="00E9082F" w:rsidRPr="00B57C75">
        <w:rPr>
          <w:color w:val="000000"/>
          <w:szCs w:val="22"/>
          <w:lang w:val="nl-NL"/>
        </w:rPr>
        <w:t xml:space="preserve">. Bij peri-/postnatale studies bij ratten werd een verlengde drachttijd gezien. Rivastigmine </w:t>
      </w:r>
      <w:r w:rsidR="00E9082F" w:rsidRPr="00B57C75">
        <w:rPr>
          <w:color w:val="000000"/>
          <w:lang w:val="nl-NL"/>
        </w:rPr>
        <w:t xml:space="preserve">mag </w:t>
      </w:r>
      <w:r w:rsidR="00E9082F" w:rsidRPr="00B57C75">
        <w:rPr>
          <w:color w:val="000000"/>
          <w:szCs w:val="22"/>
          <w:lang w:val="nl-NL"/>
        </w:rPr>
        <w:t xml:space="preserve">niet </w:t>
      </w:r>
      <w:r w:rsidR="00E9082F" w:rsidRPr="00B57C75">
        <w:rPr>
          <w:color w:val="000000"/>
          <w:lang w:val="nl-NL"/>
        </w:rPr>
        <w:t xml:space="preserve">tijdens de zwangerschap </w:t>
      </w:r>
      <w:r w:rsidR="00E9082F" w:rsidRPr="00B57C75">
        <w:rPr>
          <w:color w:val="000000"/>
          <w:szCs w:val="22"/>
          <w:lang w:val="nl-NL"/>
        </w:rPr>
        <w:t>worden gebruikt, tenzij strikt noodzakelijk.</w:t>
      </w:r>
    </w:p>
    <w:p w14:paraId="1CAEC3E6" w14:textId="77777777" w:rsidR="00E9082F" w:rsidRPr="00B57C75" w:rsidRDefault="00E9082F" w:rsidP="00F90939">
      <w:pPr>
        <w:widowControl w:val="0"/>
        <w:tabs>
          <w:tab w:val="left" w:pos="567"/>
        </w:tabs>
        <w:rPr>
          <w:color w:val="000000"/>
          <w:szCs w:val="22"/>
          <w:lang w:val="nl-NL"/>
        </w:rPr>
      </w:pPr>
    </w:p>
    <w:p w14:paraId="779DFD28" w14:textId="77777777" w:rsidR="00E9082F" w:rsidRPr="00B57C75" w:rsidRDefault="00E9082F" w:rsidP="00F90939">
      <w:pPr>
        <w:keepNext/>
        <w:widowControl w:val="0"/>
        <w:tabs>
          <w:tab w:val="left" w:pos="567"/>
        </w:tabs>
        <w:rPr>
          <w:color w:val="000000"/>
          <w:szCs w:val="22"/>
          <w:u w:val="single"/>
          <w:lang w:val="nl-NL"/>
        </w:rPr>
      </w:pPr>
      <w:r w:rsidRPr="00B57C75">
        <w:rPr>
          <w:color w:val="000000"/>
          <w:szCs w:val="22"/>
          <w:u w:val="single"/>
          <w:lang w:val="nl-NL"/>
        </w:rPr>
        <w:t>Borstvoeding</w:t>
      </w:r>
    </w:p>
    <w:p w14:paraId="0305E6FD" w14:textId="77777777" w:rsidR="00817DE9" w:rsidRPr="00B57C75" w:rsidRDefault="00817DE9" w:rsidP="00F90939">
      <w:pPr>
        <w:keepNext/>
        <w:widowControl w:val="0"/>
        <w:tabs>
          <w:tab w:val="left" w:pos="567"/>
        </w:tabs>
        <w:rPr>
          <w:color w:val="000000"/>
          <w:szCs w:val="22"/>
          <w:lang w:val="nl-NL"/>
        </w:rPr>
      </w:pPr>
    </w:p>
    <w:p w14:paraId="147B2A57"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Bij dieren wordt rivastigmine uitgescheiden in de melk. Het is niet bekend of rivastigmine bij de mens wordt uitgescheiden in de moedermelk. Daarom mogen vrouwen die met rivastigmine worden </w:t>
      </w:r>
      <w:r w:rsidRPr="00B57C75">
        <w:rPr>
          <w:color w:val="000000"/>
          <w:szCs w:val="22"/>
          <w:lang w:val="nl-NL"/>
        </w:rPr>
        <w:lastRenderedPageBreak/>
        <w:t>behandeld geen borstvoeding geven.</w:t>
      </w:r>
    </w:p>
    <w:p w14:paraId="54140873" w14:textId="77777777" w:rsidR="00E9082F" w:rsidRPr="00B57C75" w:rsidRDefault="00E9082F" w:rsidP="00F90939">
      <w:pPr>
        <w:widowControl w:val="0"/>
        <w:tabs>
          <w:tab w:val="left" w:pos="567"/>
        </w:tabs>
        <w:rPr>
          <w:color w:val="000000"/>
          <w:szCs w:val="22"/>
          <w:lang w:val="nl-NL"/>
        </w:rPr>
      </w:pPr>
    </w:p>
    <w:p w14:paraId="1F950124" w14:textId="77777777" w:rsidR="00E9082F" w:rsidRPr="00B57C75" w:rsidRDefault="00E9082F" w:rsidP="00F90939">
      <w:pPr>
        <w:keepNext/>
        <w:widowControl w:val="0"/>
        <w:tabs>
          <w:tab w:val="left" w:pos="567"/>
        </w:tabs>
        <w:rPr>
          <w:color w:val="000000"/>
          <w:szCs w:val="22"/>
          <w:u w:val="single"/>
          <w:lang w:val="nl-NL"/>
        </w:rPr>
      </w:pPr>
      <w:r w:rsidRPr="00B57C75">
        <w:rPr>
          <w:color w:val="000000"/>
          <w:szCs w:val="22"/>
          <w:u w:val="single"/>
          <w:lang w:val="nl-NL"/>
        </w:rPr>
        <w:t>Vruchtbaarheid</w:t>
      </w:r>
    </w:p>
    <w:p w14:paraId="325981FE" w14:textId="77777777" w:rsidR="00817DE9" w:rsidRPr="00B57C75" w:rsidRDefault="00817DE9" w:rsidP="00F90939">
      <w:pPr>
        <w:keepNext/>
        <w:widowControl w:val="0"/>
        <w:tabs>
          <w:tab w:val="left" w:pos="567"/>
        </w:tabs>
        <w:rPr>
          <w:color w:val="000000"/>
          <w:szCs w:val="22"/>
          <w:lang w:val="nl-NL"/>
        </w:rPr>
      </w:pPr>
    </w:p>
    <w:p w14:paraId="2EDCC4CB" w14:textId="77777777" w:rsidR="00F86BF4" w:rsidRPr="00B57C75" w:rsidRDefault="00DA580C" w:rsidP="00F90939">
      <w:pPr>
        <w:widowControl w:val="0"/>
        <w:tabs>
          <w:tab w:val="left" w:pos="567"/>
        </w:tabs>
        <w:rPr>
          <w:color w:val="000000"/>
          <w:szCs w:val="22"/>
          <w:lang w:val="nl-NL"/>
        </w:rPr>
      </w:pPr>
      <w:r w:rsidRPr="00B57C75">
        <w:rPr>
          <w:color w:val="000000"/>
          <w:szCs w:val="22"/>
          <w:lang w:val="nl-NL"/>
        </w:rPr>
        <w:t xml:space="preserve">Er zijn geen </w:t>
      </w:r>
      <w:r w:rsidR="00C451F3" w:rsidRPr="00B57C75">
        <w:rPr>
          <w:color w:val="000000"/>
          <w:szCs w:val="22"/>
          <w:lang w:val="nl-NL"/>
        </w:rPr>
        <w:t xml:space="preserve">nadelige </w:t>
      </w:r>
      <w:r w:rsidRPr="00B57C75">
        <w:rPr>
          <w:color w:val="000000"/>
          <w:szCs w:val="22"/>
          <w:lang w:val="nl-NL"/>
        </w:rPr>
        <w:t>effecten waargenomen op de vruchtbaarheid of het voortplantingsvermogen bij ratten (zie rubriek</w:t>
      </w:r>
      <w:r w:rsidR="00F86BF4" w:rsidRPr="00B57C75">
        <w:rPr>
          <w:lang w:val="nl-NL"/>
        </w:rPr>
        <w:t> </w:t>
      </w:r>
      <w:r w:rsidRPr="00B57C75">
        <w:rPr>
          <w:color w:val="000000"/>
          <w:szCs w:val="22"/>
          <w:lang w:val="nl-NL"/>
        </w:rPr>
        <w:t>5.3). De effecten van rivastigmine op de vruchtbaarheid bij de mens zijn n</w:t>
      </w:r>
      <w:r w:rsidR="00703E78" w:rsidRPr="00B57C75">
        <w:rPr>
          <w:color w:val="000000"/>
          <w:szCs w:val="22"/>
          <w:lang w:val="nl-NL"/>
        </w:rPr>
        <w:t xml:space="preserve">iet </w:t>
      </w:r>
      <w:r w:rsidRPr="00B57C75">
        <w:rPr>
          <w:color w:val="000000"/>
          <w:szCs w:val="22"/>
          <w:lang w:val="nl-NL"/>
        </w:rPr>
        <w:t>bekend.</w:t>
      </w:r>
    </w:p>
    <w:p w14:paraId="66765937" w14:textId="77777777" w:rsidR="00E9082F" w:rsidRPr="00B57C75" w:rsidRDefault="00E9082F" w:rsidP="00F90939">
      <w:pPr>
        <w:widowControl w:val="0"/>
        <w:tabs>
          <w:tab w:val="left" w:pos="567"/>
        </w:tabs>
        <w:rPr>
          <w:color w:val="000000"/>
          <w:szCs w:val="22"/>
          <w:lang w:val="nl-NL"/>
        </w:rPr>
      </w:pPr>
    </w:p>
    <w:p w14:paraId="65497908"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4.7</w:t>
      </w:r>
      <w:r w:rsidRPr="00B57C75">
        <w:rPr>
          <w:b/>
          <w:color w:val="000000"/>
          <w:szCs w:val="22"/>
          <w:lang w:val="nl-NL"/>
        </w:rPr>
        <w:tab/>
        <w:t>Beïnvloeding van de rijvaardigheid en het vermogen om machines te bedienen</w:t>
      </w:r>
    </w:p>
    <w:p w14:paraId="4EB510E1" w14:textId="77777777" w:rsidR="00E9082F" w:rsidRPr="00B57C75" w:rsidRDefault="00E9082F" w:rsidP="00F90939">
      <w:pPr>
        <w:keepNext/>
        <w:widowControl w:val="0"/>
        <w:tabs>
          <w:tab w:val="left" w:pos="567"/>
        </w:tabs>
        <w:rPr>
          <w:color w:val="000000"/>
          <w:szCs w:val="22"/>
          <w:lang w:val="nl-NL"/>
        </w:rPr>
      </w:pPr>
    </w:p>
    <w:p w14:paraId="135573F0"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De ziekte van Alzheimer kan een geleidelijke vermindering van de rijvaardigheid veroorzaken of het vermogen om machines te gebruiken in gevaar brengen. Tevens kan rivastigmine syncope en delirium induceren. Als gevolg hiervan heeft rivastigmine </w:t>
      </w:r>
      <w:r w:rsidR="00796696" w:rsidRPr="00B57C75">
        <w:rPr>
          <w:color w:val="000000"/>
          <w:szCs w:val="22"/>
          <w:lang w:val="nl-NL"/>
        </w:rPr>
        <w:t xml:space="preserve">geringe of </w:t>
      </w:r>
      <w:r w:rsidRPr="00B57C75">
        <w:rPr>
          <w:color w:val="000000"/>
          <w:szCs w:val="22"/>
          <w:lang w:val="nl-NL"/>
        </w:rPr>
        <w:t xml:space="preserve">matige invloed op </w:t>
      </w:r>
      <w:r w:rsidRPr="00B57C75">
        <w:rPr>
          <w:color w:val="000000"/>
          <w:lang w:val="nl-NL"/>
        </w:rPr>
        <w:t>de rijvaardigheid en op het vermogen om machines te bedienen.</w:t>
      </w:r>
      <w:r w:rsidRPr="00B57C75">
        <w:rPr>
          <w:color w:val="000000"/>
          <w:szCs w:val="22"/>
          <w:lang w:val="nl-NL"/>
        </w:rPr>
        <w:t xml:space="preserve"> Daarom dient de behandelende arts routinematig te evalueren of patiënten met dementie, die behandeld worden met rivastigmine in staat zijn om auto te blijven rijden of ingewikkelde machines te bedienen.</w:t>
      </w:r>
    </w:p>
    <w:p w14:paraId="504D7CC1" w14:textId="77777777" w:rsidR="00E9082F" w:rsidRPr="00B57C75" w:rsidRDefault="00E9082F" w:rsidP="00F90939">
      <w:pPr>
        <w:widowControl w:val="0"/>
        <w:tabs>
          <w:tab w:val="left" w:pos="567"/>
        </w:tabs>
        <w:rPr>
          <w:color w:val="000000"/>
          <w:szCs w:val="22"/>
          <w:lang w:val="nl-NL"/>
        </w:rPr>
      </w:pPr>
    </w:p>
    <w:p w14:paraId="47B7C54A" w14:textId="77777777" w:rsidR="00E9082F" w:rsidRPr="00B57C75" w:rsidRDefault="00E9082F" w:rsidP="00F90939">
      <w:pPr>
        <w:keepNext/>
        <w:widowControl w:val="0"/>
        <w:tabs>
          <w:tab w:val="left" w:pos="567"/>
        </w:tabs>
        <w:rPr>
          <w:b/>
          <w:color w:val="000000"/>
          <w:szCs w:val="22"/>
          <w:lang w:val="nl-NL"/>
        </w:rPr>
      </w:pPr>
      <w:r w:rsidRPr="00B57C75">
        <w:rPr>
          <w:b/>
          <w:color w:val="000000"/>
          <w:szCs w:val="22"/>
          <w:lang w:val="nl-NL"/>
        </w:rPr>
        <w:t>4.8</w:t>
      </w:r>
      <w:r w:rsidRPr="00B57C75">
        <w:rPr>
          <w:b/>
          <w:color w:val="000000"/>
          <w:szCs w:val="22"/>
          <w:lang w:val="nl-NL"/>
        </w:rPr>
        <w:tab/>
        <w:t>Bijwerkingen</w:t>
      </w:r>
    </w:p>
    <w:p w14:paraId="7018852A" w14:textId="77777777" w:rsidR="00E9082F" w:rsidRPr="00B57C75" w:rsidRDefault="00E9082F" w:rsidP="00F90939">
      <w:pPr>
        <w:keepNext/>
        <w:widowControl w:val="0"/>
        <w:tabs>
          <w:tab w:val="left" w:pos="567"/>
        </w:tabs>
        <w:rPr>
          <w:color w:val="000000"/>
          <w:szCs w:val="22"/>
          <w:lang w:val="nl-NL"/>
        </w:rPr>
      </w:pPr>
    </w:p>
    <w:p w14:paraId="77B9A1ED" w14:textId="77777777" w:rsidR="00E9082F" w:rsidRPr="00B57C75" w:rsidRDefault="00E9082F" w:rsidP="00F90939">
      <w:pPr>
        <w:pStyle w:val="Text"/>
        <w:keepNext/>
        <w:widowControl w:val="0"/>
        <w:spacing w:before="0"/>
        <w:jc w:val="left"/>
        <w:rPr>
          <w:color w:val="000000"/>
          <w:sz w:val="22"/>
          <w:szCs w:val="22"/>
          <w:u w:val="single"/>
          <w:lang w:val="nl-NL"/>
        </w:rPr>
      </w:pPr>
      <w:r w:rsidRPr="00B57C75">
        <w:rPr>
          <w:color w:val="000000"/>
          <w:sz w:val="22"/>
          <w:szCs w:val="22"/>
          <w:u w:val="single"/>
          <w:lang w:val="nl-NL"/>
        </w:rPr>
        <w:t>Samenvatting van het veiligheidsprofiel</w:t>
      </w:r>
    </w:p>
    <w:p w14:paraId="2786031A" w14:textId="77777777" w:rsidR="00817DE9" w:rsidRPr="00B57C75" w:rsidRDefault="00817DE9" w:rsidP="00F90939">
      <w:pPr>
        <w:pStyle w:val="Text"/>
        <w:keepNext/>
        <w:widowControl w:val="0"/>
        <w:spacing w:before="0"/>
        <w:jc w:val="left"/>
        <w:rPr>
          <w:color w:val="000000"/>
          <w:sz w:val="22"/>
          <w:szCs w:val="22"/>
          <w:lang w:val="nl-NL"/>
        </w:rPr>
      </w:pPr>
    </w:p>
    <w:p w14:paraId="5B31B59D"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Huidreacties op de aanbrengplaats (meestal milde tot matige erytheem op de aanbrengplaats) zijn de meest voorkomende bijwerkingen van het gebruik van Exelon pleisters voor transdermaal gebruik. De daarna meest voorkomende bijwerkingen zijn gastro-intestinale bijwerkingen, waaronder misselijkheid en braken.</w:t>
      </w:r>
    </w:p>
    <w:p w14:paraId="1D113894" w14:textId="77777777" w:rsidR="00E9082F" w:rsidRPr="00B57C75" w:rsidRDefault="00E9082F" w:rsidP="00F90939">
      <w:pPr>
        <w:pStyle w:val="Text"/>
        <w:widowControl w:val="0"/>
        <w:spacing w:before="0"/>
        <w:jc w:val="left"/>
        <w:rPr>
          <w:color w:val="000000"/>
          <w:sz w:val="22"/>
          <w:szCs w:val="22"/>
          <w:lang w:val="nl-NL"/>
        </w:rPr>
      </w:pPr>
    </w:p>
    <w:p w14:paraId="38B458DD"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Bijwerkingen in Tabel 1 zijn gerangschikt naar systeem/orgaanklassen volgens MedDRA en frequentie. De frequenties zijn gedefinieerd, gebruikmakend van de volgende afspraak: zeer vaak (≥</w:t>
      </w:r>
      <w:r w:rsidRPr="00B57C75">
        <w:rPr>
          <w:rFonts w:cs="Sabon"/>
          <w:color w:val="000000"/>
          <w:sz w:val="22"/>
          <w:szCs w:val="22"/>
          <w:lang w:val="nl-NL"/>
        </w:rPr>
        <w:t>1/10); v</w:t>
      </w:r>
      <w:r w:rsidRPr="00B57C75">
        <w:rPr>
          <w:color w:val="000000"/>
          <w:sz w:val="22"/>
          <w:szCs w:val="22"/>
          <w:lang w:val="nl-NL"/>
        </w:rPr>
        <w:t>aak (≥</w:t>
      </w:r>
      <w:r w:rsidRPr="00B57C75">
        <w:rPr>
          <w:rFonts w:cs="Sabon"/>
          <w:color w:val="000000"/>
          <w:sz w:val="22"/>
          <w:szCs w:val="22"/>
          <w:lang w:val="nl-NL"/>
        </w:rPr>
        <w:t>1/100, &lt;1/10); s</w:t>
      </w:r>
      <w:r w:rsidRPr="00B57C75">
        <w:rPr>
          <w:color w:val="000000"/>
          <w:sz w:val="22"/>
          <w:szCs w:val="22"/>
          <w:lang w:val="nl-NL"/>
        </w:rPr>
        <w:t>oms (≥</w:t>
      </w:r>
      <w:r w:rsidRPr="00B57C75">
        <w:rPr>
          <w:rFonts w:cs="Sabon"/>
          <w:color w:val="000000"/>
          <w:sz w:val="22"/>
          <w:szCs w:val="22"/>
          <w:lang w:val="nl-NL"/>
        </w:rPr>
        <w:t>1/1.000, &lt;1/100); z</w:t>
      </w:r>
      <w:r w:rsidRPr="00B57C75">
        <w:rPr>
          <w:color w:val="000000"/>
          <w:sz w:val="22"/>
          <w:szCs w:val="22"/>
          <w:lang w:val="nl-NL"/>
        </w:rPr>
        <w:t>elden (≥</w:t>
      </w:r>
      <w:r w:rsidRPr="00B57C75">
        <w:rPr>
          <w:rFonts w:cs="Sabon"/>
          <w:color w:val="000000"/>
          <w:sz w:val="22"/>
          <w:szCs w:val="22"/>
          <w:lang w:val="nl-NL"/>
        </w:rPr>
        <w:t>1/10.000, &lt;1/1.000); z</w:t>
      </w:r>
      <w:r w:rsidRPr="00B57C75">
        <w:rPr>
          <w:color w:val="000000"/>
          <w:sz w:val="22"/>
          <w:szCs w:val="22"/>
          <w:lang w:val="nl-NL"/>
        </w:rPr>
        <w:t>eer zelden (&lt;1/10.000); niet bekend (kan met de beschikbare gegevens niet worden bepaald).</w:t>
      </w:r>
    </w:p>
    <w:p w14:paraId="79C1DA9E" w14:textId="77777777" w:rsidR="00E9082F" w:rsidRPr="00B57C75" w:rsidRDefault="00E9082F" w:rsidP="00F90939">
      <w:pPr>
        <w:pStyle w:val="Text"/>
        <w:widowControl w:val="0"/>
        <w:spacing w:before="0"/>
        <w:jc w:val="left"/>
        <w:rPr>
          <w:color w:val="000000"/>
          <w:sz w:val="22"/>
          <w:szCs w:val="22"/>
          <w:lang w:val="nl-NL"/>
        </w:rPr>
      </w:pPr>
    </w:p>
    <w:p w14:paraId="1CECD26A" w14:textId="77777777" w:rsidR="00E9082F" w:rsidRPr="00B57C75" w:rsidRDefault="00E9082F" w:rsidP="00F90939">
      <w:pPr>
        <w:pStyle w:val="Text"/>
        <w:keepNext/>
        <w:widowControl w:val="0"/>
        <w:spacing w:before="0"/>
        <w:jc w:val="left"/>
        <w:rPr>
          <w:color w:val="000000"/>
          <w:sz w:val="22"/>
          <w:szCs w:val="22"/>
          <w:u w:val="single"/>
          <w:lang w:val="nl-NL"/>
        </w:rPr>
      </w:pPr>
      <w:r w:rsidRPr="00B57C75">
        <w:rPr>
          <w:color w:val="000000"/>
          <w:sz w:val="22"/>
          <w:szCs w:val="22"/>
          <w:u w:val="single"/>
          <w:lang w:val="nl-NL"/>
        </w:rPr>
        <w:t>Lijst van bijwerkingen in tabelvorm</w:t>
      </w:r>
    </w:p>
    <w:p w14:paraId="4450FF74" w14:textId="77777777" w:rsidR="00817DE9" w:rsidRPr="00B57C75" w:rsidRDefault="00817DE9" w:rsidP="00F90939">
      <w:pPr>
        <w:pStyle w:val="Text"/>
        <w:keepNext/>
        <w:widowControl w:val="0"/>
        <w:spacing w:before="0"/>
        <w:jc w:val="left"/>
        <w:rPr>
          <w:color w:val="000000"/>
          <w:sz w:val="22"/>
          <w:szCs w:val="22"/>
          <w:lang w:val="nl-NL"/>
        </w:rPr>
      </w:pPr>
    </w:p>
    <w:p w14:paraId="7264E1E6"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 xml:space="preserve">Tabel 1 toont de bijwerkingen die gemeld zijn bij </w:t>
      </w:r>
      <w:r w:rsidR="00BC7946" w:rsidRPr="00B57C75">
        <w:rPr>
          <w:color w:val="000000"/>
          <w:sz w:val="22"/>
          <w:szCs w:val="22"/>
          <w:lang w:val="nl-NL"/>
        </w:rPr>
        <w:t>1.670</w:t>
      </w:r>
      <w:r w:rsidRPr="00B57C75">
        <w:rPr>
          <w:color w:val="000000"/>
          <w:sz w:val="22"/>
          <w:szCs w:val="22"/>
          <w:lang w:val="nl-NL"/>
        </w:rPr>
        <w:t xml:space="preserve"> patiënten met dementie bij de ziekte van Alzheimer die werden behandeld in gerandomiseerde, dubbelblinde, placebo- en actief-gecontroleerde klinische studies met Exelon pleisters voor transdermaal gebruik, met een duur van </w:t>
      </w:r>
      <w:r w:rsidRPr="00B57C75">
        <w:rPr>
          <w:sz w:val="22"/>
          <w:szCs w:val="22"/>
          <w:lang w:val="nl-NL"/>
        </w:rPr>
        <w:t>24</w:t>
      </w:r>
      <w:r w:rsidRPr="00B57C75">
        <w:rPr>
          <w:sz w:val="22"/>
          <w:szCs w:val="22"/>
          <w:lang w:val="nl-NL"/>
        </w:rPr>
        <w:noBreakHyphen/>
        <w:t>48 weken en in post-marketinggegevens</w:t>
      </w:r>
      <w:r w:rsidRPr="00B57C75">
        <w:rPr>
          <w:color w:val="000000"/>
          <w:sz w:val="22"/>
          <w:szCs w:val="22"/>
          <w:lang w:val="nl-NL"/>
        </w:rPr>
        <w:t>.</w:t>
      </w:r>
    </w:p>
    <w:p w14:paraId="233B2FD0" w14:textId="77777777" w:rsidR="00E9082F" w:rsidRPr="00B57C75" w:rsidRDefault="00E9082F" w:rsidP="00F90939">
      <w:pPr>
        <w:pStyle w:val="Text"/>
        <w:widowControl w:val="0"/>
        <w:spacing w:before="0"/>
        <w:jc w:val="left"/>
        <w:rPr>
          <w:color w:val="000000"/>
          <w:sz w:val="22"/>
          <w:szCs w:val="22"/>
          <w:lang w:val="nl-NL"/>
        </w:rPr>
      </w:pPr>
    </w:p>
    <w:p w14:paraId="30A610C3"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Tabel 1</w:t>
      </w:r>
    </w:p>
    <w:p w14:paraId="6DDDC647" w14:textId="77777777" w:rsidR="00E9082F" w:rsidRPr="00B57C75" w:rsidRDefault="00E9082F" w:rsidP="00F90939">
      <w:pPr>
        <w:pStyle w:val="Text"/>
        <w:keepNext/>
        <w:widowControl w:val="0"/>
        <w:spacing w:before="0"/>
        <w:jc w:val="left"/>
        <w:rPr>
          <w:color w:val="000000"/>
          <w:sz w:val="22"/>
          <w:szCs w:val="22"/>
          <w:lang w:val="nl-NL"/>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E9082F" w:rsidRPr="00B57C75" w14:paraId="2CF93902" w14:textId="77777777">
        <w:tc>
          <w:tcPr>
            <w:tcW w:w="9072" w:type="dxa"/>
            <w:gridSpan w:val="3"/>
          </w:tcPr>
          <w:p w14:paraId="700C8FE5" w14:textId="77777777" w:rsidR="00E9082F" w:rsidRPr="00B57C75" w:rsidRDefault="00E9082F" w:rsidP="00F90939">
            <w:pPr>
              <w:pStyle w:val="Text"/>
              <w:keepNext/>
              <w:widowControl w:val="0"/>
              <w:spacing w:before="0"/>
              <w:jc w:val="left"/>
              <w:rPr>
                <w:b/>
                <w:snapToGrid w:val="0"/>
                <w:color w:val="000000"/>
                <w:sz w:val="22"/>
                <w:szCs w:val="22"/>
                <w:lang w:val="nl-NL"/>
              </w:rPr>
            </w:pPr>
            <w:r w:rsidRPr="00B57C75">
              <w:rPr>
                <w:b/>
                <w:color w:val="000000"/>
                <w:sz w:val="22"/>
                <w:szCs w:val="22"/>
                <w:lang w:val="nl-NL"/>
              </w:rPr>
              <w:t>Infecties en parasitaire aandoeningen</w:t>
            </w:r>
          </w:p>
        </w:tc>
      </w:tr>
      <w:tr w:rsidR="00E9082F" w:rsidRPr="00B57C75" w14:paraId="6D4BF802" w14:textId="77777777">
        <w:tc>
          <w:tcPr>
            <w:tcW w:w="567" w:type="dxa"/>
          </w:tcPr>
          <w:p w14:paraId="700CBC18" w14:textId="77777777" w:rsidR="00E9082F" w:rsidRPr="00B57C75" w:rsidRDefault="00E9082F" w:rsidP="00F90939">
            <w:pPr>
              <w:pStyle w:val="Text"/>
              <w:keepNext/>
              <w:widowControl w:val="0"/>
              <w:spacing w:before="0"/>
              <w:jc w:val="left"/>
              <w:rPr>
                <w:color w:val="000000"/>
                <w:sz w:val="22"/>
                <w:szCs w:val="22"/>
                <w:lang w:val="nl-NL"/>
              </w:rPr>
            </w:pPr>
          </w:p>
        </w:tc>
        <w:tc>
          <w:tcPr>
            <w:tcW w:w="1985" w:type="dxa"/>
          </w:tcPr>
          <w:p w14:paraId="3398D1AA"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Vaak</w:t>
            </w:r>
          </w:p>
        </w:tc>
        <w:tc>
          <w:tcPr>
            <w:tcW w:w="6520" w:type="dxa"/>
          </w:tcPr>
          <w:p w14:paraId="08B044CC" w14:textId="77777777" w:rsidR="00E9082F" w:rsidRPr="00B57C75" w:rsidRDefault="00E9082F" w:rsidP="00F90939">
            <w:pPr>
              <w:pStyle w:val="Text"/>
              <w:keepNext/>
              <w:widowControl w:val="0"/>
              <w:spacing w:before="0"/>
              <w:jc w:val="left"/>
              <w:rPr>
                <w:color w:val="000000"/>
                <w:sz w:val="22"/>
                <w:szCs w:val="22"/>
                <w:lang w:val="nl-NL"/>
              </w:rPr>
            </w:pPr>
            <w:r w:rsidRPr="00B57C75">
              <w:rPr>
                <w:bCs/>
                <w:snapToGrid w:val="0"/>
                <w:color w:val="000000"/>
                <w:sz w:val="22"/>
                <w:szCs w:val="22"/>
                <w:lang w:val="nl-NL"/>
              </w:rPr>
              <w:t>Urineweginfectie</w:t>
            </w:r>
          </w:p>
        </w:tc>
      </w:tr>
      <w:tr w:rsidR="00E9082F" w:rsidRPr="00B57C75" w14:paraId="56E29204" w14:textId="77777777">
        <w:tc>
          <w:tcPr>
            <w:tcW w:w="9072" w:type="dxa"/>
            <w:gridSpan w:val="3"/>
          </w:tcPr>
          <w:p w14:paraId="167663E2" w14:textId="77777777" w:rsidR="00E9082F" w:rsidRPr="00B57C75" w:rsidRDefault="00E9082F" w:rsidP="00F90939">
            <w:pPr>
              <w:pStyle w:val="Text"/>
              <w:keepNext/>
              <w:widowControl w:val="0"/>
              <w:spacing w:before="0"/>
              <w:jc w:val="left"/>
              <w:rPr>
                <w:b/>
                <w:snapToGrid w:val="0"/>
                <w:color w:val="000000"/>
                <w:sz w:val="22"/>
                <w:szCs w:val="22"/>
                <w:lang w:val="nl-NL"/>
              </w:rPr>
            </w:pPr>
            <w:r w:rsidRPr="00B57C75">
              <w:rPr>
                <w:b/>
                <w:snapToGrid w:val="0"/>
                <w:color w:val="000000"/>
                <w:sz w:val="22"/>
                <w:szCs w:val="22"/>
                <w:lang w:val="nl-NL"/>
              </w:rPr>
              <w:t>Voedings- en stofwisselingsstoornissen</w:t>
            </w:r>
          </w:p>
        </w:tc>
      </w:tr>
      <w:tr w:rsidR="00E9082F" w:rsidRPr="00B57C75" w14:paraId="33E35C05" w14:textId="77777777">
        <w:tc>
          <w:tcPr>
            <w:tcW w:w="567" w:type="dxa"/>
          </w:tcPr>
          <w:p w14:paraId="4D089724" w14:textId="77777777" w:rsidR="00E9082F" w:rsidRPr="00B57C75" w:rsidRDefault="00E9082F" w:rsidP="00F90939">
            <w:pPr>
              <w:pStyle w:val="Text"/>
              <w:keepNext/>
              <w:widowControl w:val="0"/>
              <w:spacing w:before="0"/>
              <w:jc w:val="left"/>
              <w:rPr>
                <w:color w:val="000000"/>
                <w:sz w:val="22"/>
                <w:szCs w:val="22"/>
                <w:lang w:val="nl-NL"/>
              </w:rPr>
            </w:pPr>
          </w:p>
        </w:tc>
        <w:tc>
          <w:tcPr>
            <w:tcW w:w="1985" w:type="dxa"/>
          </w:tcPr>
          <w:p w14:paraId="5D9B2B4D"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Vaak</w:t>
            </w:r>
          </w:p>
        </w:tc>
        <w:tc>
          <w:tcPr>
            <w:tcW w:w="6520" w:type="dxa"/>
          </w:tcPr>
          <w:p w14:paraId="24D9000B"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Anorexia, verminderde eetlust</w:t>
            </w:r>
          </w:p>
        </w:tc>
      </w:tr>
      <w:tr w:rsidR="00E9082F" w:rsidRPr="00B57C75" w14:paraId="1AECA408" w14:textId="77777777">
        <w:tc>
          <w:tcPr>
            <w:tcW w:w="567" w:type="dxa"/>
          </w:tcPr>
          <w:p w14:paraId="344E043C" w14:textId="77777777" w:rsidR="00E9082F" w:rsidRPr="00B57C75" w:rsidRDefault="00E9082F" w:rsidP="00F90939">
            <w:pPr>
              <w:pStyle w:val="Text"/>
              <w:keepNext/>
              <w:widowControl w:val="0"/>
              <w:spacing w:before="0"/>
              <w:jc w:val="left"/>
              <w:rPr>
                <w:color w:val="000000"/>
                <w:sz w:val="22"/>
                <w:szCs w:val="22"/>
                <w:lang w:val="nl-NL"/>
              </w:rPr>
            </w:pPr>
          </w:p>
        </w:tc>
        <w:tc>
          <w:tcPr>
            <w:tcW w:w="1985" w:type="dxa"/>
          </w:tcPr>
          <w:p w14:paraId="30053229"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Soms</w:t>
            </w:r>
          </w:p>
        </w:tc>
        <w:tc>
          <w:tcPr>
            <w:tcW w:w="6520" w:type="dxa"/>
          </w:tcPr>
          <w:p w14:paraId="526229DB"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Dehydratie</w:t>
            </w:r>
          </w:p>
        </w:tc>
      </w:tr>
      <w:tr w:rsidR="00E9082F" w:rsidRPr="00B57C75" w14:paraId="36579A50" w14:textId="77777777">
        <w:trPr>
          <w:cantSplit/>
        </w:trPr>
        <w:tc>
          <w:tcPr>
            <w:tcW w:w="9072" w:type="dxa"/>
            <w:gridSpan w:val="3"/>
          </w:tcPr>
          <w:p w14:paraId="035D88D9" w14:textId="77777777" w:rsidR="00E9082F" w:rsidRPr="00B57C75" w:rsidRDefault="00E9082F" w:rsidP="00F90939">
            <w:pPr>
              <w:pStyle w:val="Text"/>
              <w:keepNext/>
              <w:widowControl w:val="0"/>
              <w:spacing w:before="0"/>
              <w:jc w:val="left"/>
              <w:rPr>
                <w:b/>
                <w:snapToGrid w:val="0"/>
                <w:color w:val="000000"/>
                <w:sz w:val="22"/>
                <w:szCs w:val="22"/>
                <w:lang w:val="nl-NL"/>
              </w:rPr>
            </w:pPr>
            <w:r w:rsidRPr="00B57C75">
              <w:rPr>
                <w:b/>
                <w:snapToGrid w:val="0"/>
                <w:color w:val="000000"/>
                <w:sz w:val="22"/>
                <w:szCs w:val="22"/>
                <w:lang w:val="nl-NL"/>
              </w:rPr>
              <w:t>Psychische stoornissen</w:t>
            </w:r>
          </w:p>
        </w:tc>
      </w:tr>
      <w:tr w:rsidR="00E9082F" w:rsidRPr="00B57C75" w14:paraId="467AAAAD" w14:textId="77777777">
        <w:tc>
          <w:tcPr>
            <w:tcW w:w="567" w:type="dxa"/>
          </w:tcPr>
          <w:p w14:paraId="59C7D2B7" w14:textId="77777777" w:rsidR="00E9082F" w:rsidRPr="00B57C75" w:rsidRDefault="00E9082F" w:rsidP="00F90939">
            <w:pPr>
              <w:pStyle w:val="Text"/>
              <w:keepNext/>
              <w:widowControl w:val="0"/>
              <w:spacing w:before="0"/>
              <w:jc w:val="left"/>
              <w:rPr>
                <w:color w:val="000000"/>
                <w:sz w:val="22"/>
                <w:szCs w:val="22"/>
                <w:lang w:val="nl-NL"/>
              </w:rPr>
            </w:pPr>
          </w:p>
        </w:tc>
        <w:tc>
          <w:tcPr>
            <w:tcW w:w="1985" w:type="dxa"/>
          </w:tcPr>
          <w:p w14:paraId="61EBA6A5" w14:textId="77777777" w:rsidR="00E9082F" w:rsidRPr="00B57C75" w:rsidRDefault="00E9082F" w:rsidP="00F90939">
            <w:pPr>
              <w:pStyle w:val="Text"/>
              <w:keepNext/>
              <w:widowControl w:val="0"/>
              <w:spacing w:before="0"/>
              <w:rPr>
                <w:color w:val="000000"/>
                <w:sz w:val="22"/>
                <w:szCs w:val="22"/>
                <w:lang w:val="nl-NL"/>
              </w:rPr>
            </w:pPr>
            <w:r w:rsidRPr="00B57C75">
              <w:rPr>
                <w:color w:val="000000"/>
                <w:sz w:val="22"/>
                <w:szCs w:val="22"/>
                <w:lang w:val="nl-NL"/>
              </w:rPr>
              <w:t>Vaak</w:t>
            </w:r>
          </w:p>
        </w:tc>
        <w:tc>
          <w:tcPr>
            <w:tcW w:w="6520" w:type="dxa"/>
          </w:tcPr>
          <w:p w14:paraId="286504EC"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Angst, depressie, delirium, agitatie</w:t>
            </w:r>
          </w:p>
        </w:tc>
      </w:tr>
      <w:tr w:rsidR="00E9082F" w:rsidRPr="00B57C75" w14:paraId="39DB4E3A" w14:textId="77777777">
        <w:tc>
          <w:tcPr>
            <w:tcW w:w="567" w:type="dxa"/>
          </w:tcPr>
          <w:p w14:paraId="6AF279A0" w14:textId="77777777" w:rsidR="00E9082F" w:rsidRPr="00B57C75" w:rsidRDefault="00E9082F" w:rsidP="00F90939">
            <w:pPr>
              <w:pStyle w:val="Text"/>
              <w:keepNext/>
              <w:widowControl w:val="0"/>
              <w:spacing w:before="0"/>
              <w:jc w:val="left"/>
              <w:rPr>
                <w:color w:val="000000"/>
                <w:sz w:val="22"/>
                <w:szCs w:val="22"/>
                <w:lang w:val="nl-NL"/>
              </w:rPr>
            </w:pPr>
          </w:p>
        </w:tc>
        <w:tc>
          <w:tcPr>
            <w:tcW w:w="1985" w:type="dxa"/>
          </w:tcPr>
          <w:p w14:paraId="7330D39A" w14:textId="77777777" w:rsidR="00E9082F" w:rsidRPr="00B57C75" w:rsidRDefault="00E9082F" w:rsidP="00F90939">
            <w:pPr>
              <w:pStyle w:val="Text"/>
              <w:keepNext/>
              <w:widowControl w:val="0"/>
              <w:spacing w:before="0"/>
              <w:rPr>
                <w:color w:val="000000"/>
                <w:sz w:val="22"/>
                <w:szCs w:val="22"/>
                <w:lang w:val="nl-NL"/>
              </w:rPr>
            </w:pPr>
            <w:r w:rsidRPr="00B57C75">
              <w:rPr>
                <w:color w:val="000000"/>
                <w:sz w:val="22"/>
                <w:szCs w:val="22"/>
                <w:lang w:val="nl-NL"/>
              </w:rPr>
              <w:t>Soms</w:t>
            </w:r>
          </w:p>
        </w:tc>
        <w:tc>
          <w:tcPr>
            <w:tcW w:w="6520" w:type="dxa"/>
          </w:tcPr>
          <w:p w14:paraId="3332AB1D"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Agressie</w:t>
            </w:r>
          </w:p>
        </w:tc>
      </w:tr>
      <w:tr w:rsidR="00E9082F" w:rsidRPr="00B57C75" w14:paraId="5FBC0893" w14:textId="77777777">
        <w:tc>
          <w:tcPr>
            <w:tcW w:w="567" w:type="dxa"/>
          </w:tcPr>
          <w:p w14:paraId="2D54E6FB" w14:textId="77777777" w:rsidR="00E9082F" w:rsidRPr="00B57C75" w:rsidRDefault="00E9082F" w:rsidP="00F90939">
            <w:pPr>
              <w:pStyle w:val="Text"/>
              <w:widowControl w:val="0"/>
              <w:spacing w:before="0"/>
              <w:jc w:val="left"/>
              <w:rPr>
                <w:color w:val="000000"/>
                <w:sz w:val="22"/>
                <w:szCs w:val="22"/>
                <w:lang w:val="nl-NL"/>
              </w:rPr>
            </w:pPr>
          </w:p>
        </w:tc>
        <w:tc>
          <w:tcPr>
            <w:tcW w:w="1985" w:type="dxa"/>
          </w:tcPr>
          <w:p w14:paraId="2D2DF1D8" w14:textId="77777777" w:rsidR="00E9082F" w:rsidRPr="00B57C75" w:rsidRDefault="00E9082F" w:rsidP="00F90939">
            <w:pPr>
              <w:pStyle w:val="Text"/>
              <w:widowControl w:val="0"/>
              <w:spacing w:before="0"/>
              <w:rPr>
                <w:color w:val="000000"/>
                <w:sz w:val="22"/>
                <w:szCs w:val="22"/>
                <w:lang w:val="nl-NL"/>
              </w:rPr>
            </w:pPr>
            <w:r w:rsidRPr="00B57C75">
              <w:rPr>
                <w:color w:val="000000"/>
                <w:sz w:val="22"/>
                <w:szCs w:val="22"/>
                <w:lang w:val="nl-NL"/>
              </w:rPr>
              <w:t>Niet bekend</w:t>
            </w:r>
          </w:p>
        </w:tc>
        <w:tc>
          <w:tcPr>
            <w:tcW w:w="6520" w:type="dxa"/>
          </w:tcPr>
          <w:p w14:paraId="56A3A9F5"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Hallucinaties, rusteloosheid</w:t>
            </w:r>
            <w:r w:rsidR="00245C21" w:rsidRPr="00B57C75">
              <w:rPr>
                <w:color w:val="000000"/>
                <w:sz w:val="22"/>
                <w:szCs w:val="22"/>
                <w:lang w:val="nl-NL"/>
              </w:rPr>
              <w:t>, nachtmerries</w:t>
            </w:r>
          </w:p>
        </w:tc>
      </w:tr>
      <w:tr w:rsidR="00E9082F" w:rsidRPr="00B57C75" w14:paraId="19D47423" w14:textId="77777777">
        <w:trPr>
          <w:cantSplit/>
        </w:trPr>
        <w:tc>
          <w:tcPr>
            <w:tcW w:w="9072" w:type="dxa"/>
            <w:gridSpan w:val="3"/>
          </w:tcPr>
          <w:p w14:paraId="4BA1D0CF" w14:textId="77777777" w:rsidR="00E9082F" w:rsidRPr="00B57C75" w:rsidRDefault="00E9082F" w:rsidP="00F90939">
            <w:pPr>
              <w:pStyle w:val="Text"/>
              <w:keepNext/>
              <w:widowControl w:val="0"/>
              <w:spacing w:before="0"/>
              <w:jc w:val="left"/>
              <w:rPr>
                <w:b/>
                <w:snapToGrid w:val="0"/>
                <w:color w:val="000000"/>
                <w:sz w:val="22"/>
                <w:szCs w:val="22"/>
                <w:lang w:val="nl-NL"/>
              </w:rPr>
            </w:pPr>
            <w:r w:rsidRPr="00B57C75">
              <w:rPr>
                <w:b/>
                <w:snapToGrid w:val="0"/>
                <w:color w:val="000000"/>
                <w:sz w:val="22"/>
                <w:szCs w:val="22"/>
                <w:lang w:val="nl-NL"/>
              </w:rPr>
              <w:t>Zenuwstelselaandoeningen</w:t>
            </w:r>
          </w:p>
        </w:tc>
      </w:tr>
      <w:tr w:rsidR="00E9082F" w:rsidRPr="00B57C75" w14:paraId="486930F4" w14:textId="77777777">
        <w:tc>
          <w:tcPr>
            <w:tcW w:w="567" w:type="dxa"/>
          </w:tcPr>
          <w:p w14:paraId="06781B84" w14:textId="77777777" w:rsidR="00E9082F" w:rsidRPr="00B57C75" w:rsidRDefault="00E9082F" w:rsidP="00F90939">
            <w:pPr>
              <w:pStyle w:val="Text"/>
              <w:keepNext/>
              <w:widowControl w:val="0"/>
              <w:spacing w:before="0"/>
              <w:jc w:val="left"/>
              <w:rPr>
                <w:color w:val="000000"/>
                <w:sz w:val="22"/>
                <w:szCs w:val="22"/>
                <w:lang w:val="nl-NL"/>
              </w:rPr>
            </w:pPr>
          </w:p>
        </w:tc>
        <w:tc>
          <w:tcPr>
            <w:tcW w:w="1985" w:type="dxa"/>
          </w:tcPr>
          <w:p w14:paraId="48C43E4A"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Vaak</w:t>
            </w:r>
          </w:p>
        </w:tc>
        <w:tc>
          <w:tcPr>
            <w:tcW w:w="6520" w:type="dxa"/>
          </w:tcPr>
          <w:p w14:paraId="2B968496"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Hoofdpijn, syncope, duizeligheid</w:t>
            </w:r>
          </w:p>
        </w:tc>
      </w:tr>
      <w:tr w:rsidR="00E9082F" w:rsidRPr="00B57C75" w14:paraId="337C13F7" w14:textId="77777777">
        <w:tc>
          <w:tcPr>
            <w:tcW w:w="567" w:type="dxa"/>
          </w:tcPr>
          <w:p w14:paraId="0687DEE7" w14:textId="77777777" w:rsidR="00E9082F" w:rsidRPr="00B57C75" w:rsidRDefault="00E9082F" w:rsidP="00F90939">
            <w:pPr>
              <w:pStyle w:val="Text"/>
              <w:keepNext/>
              <w:widowControl w:val="0"/>
              <w:spacing w:before="0"/>
              <w:jc w:val="left"/>
              <w:rPr>
                <w:color w:val="000000"/>
                <w:sz w:val="22"/>
                <w:szCs w:val="22"/>
                <w:lang w:val="nl-NL"/>
              </w:rPr>
            </w:pPr>
          </w:p>
        </w:tc>
        <w:tc>
          <w:tcPr>
            <w:tcW w:w="1985" w:type="dxa"/>
          </w:tcPr>
          <w:p w14:paraId="257F0ABA"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Soms</w:t>
            </w:r>
          </w:p>
        </w:tc>
        <w:tc>
          <w:tcPr>
            <w:tcW w:w="6520" w:type="dxa"/>
          </w:tcPr>
          <w:p w14:paraId="15CB4E00"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Psychomotorische hyperactiviteit</w:t>
            </w:r>
          </w:p>
        </w:tc>
      </w:tr>
      <w:tr w:rsidR="00E9082F" w:rsidRPr="00B57C75" w14:paraId="0C9DE8F6" w14:textId="77777777">
        <w:tc>
          <w:tcPr>
            <w:tcW w:w="567" w:type="dxa"/>
          </w:tcPr>
          <w:p w14:paraId="3A16CCE3" w14:textId="77777777" w:rsidR="00E9082F" w:rsidRPr="00B57C75" w:rsidRDefault="00E9082F" w:rsidP="00F90939">
            <w:pPr>
              <w:pStyle w:val="Text"/>
              <w:keepNext/>
              <w:widowControl w:val="0"/>
              <w:spacing w:before="0"/>
              <w:jc w:val="left"/>
              <w:rPr>
                <w:sz w:val="22"/>
                <w:szCs w:val="22"/>
                <w:lang w:val="nl-NL"/>
              </w:rPr>
            </w:pPr>
          </w:p>
        </w:tc>
        <w:tc>
          <w:tcPr>
            <w:tcW w:w="1985" w:type="dxa"/>
          </w:tcPr>
          <w:p w14:paraId="17BEF85C" w14:textId="77777777" w:rsidR="00E9082F" w:rsidRPr="00B57C75" w:rsidRDefault="00E9082F" w:rsidP="00F90939">
            <w:pPr>
              <w:pStyle w:val="Text"/>
              <w:keepNext/>
              <w:widowControl w:val="0"/>
              <w:spacing w:before="0"/>
              <w:jc w:val="left"/>
              <w:rPr>
                <w:sz w:val="22"/>
                <w:szCs w:val="22"/>
                <w:lang w:val="nl-NL"/>
              </w:rPr>
            </w:pPr>
            <w:r w:rsidRPr="00B57C75">
              <w:rPr>
                <w:sz w:val="22"/>
                <w:szCs w:val="22"/>
                <w:lang w:val="nl-NL"/>
              </w:rPr>
              <w:t>Zeer zelden</w:t>
            </w:r>
          </w:p>
        </w:tc>
        <w:tc>
          <w:tcPr>
            <w:tcW w:w="6520" w:type="dxa"/>
          </w:tcPr>
          <w:p w14:paraId="144A9760" w14:textId="77777777" w:rsidR="00E9082F" w:rsidRPr="00B57C75" w:rsidRDefault="00E9082F" w:rsidP="00F90939">
            <w:pPr>
              <w:pStyle w:val="Text"/>
              <w:keepNext/>
              <w:widowControl w:val="0"/>
              <w:spacing w:before="0"/>
              <w:jc w:val="left"/>
              <w:rPr>
                <w:sz w:val="22"/>
                <w:szCs w:val="22"/>
                <w:lang w:val="nl-NL"/>
              </w:rPr>
            </w:pPr>
            <w:r w:rsidRPr="00B57C75">
              <w:rPr>
                <w:sz w:val="22"/>
                <w:szCs w:val="22"/>
                <w:lang w:val="nl-NL"/>
              </w:rPr>
              <w:t>Extrapyramidale symptomen</w:t>
            </w:r>
          </w:p>
        </w:tc>
      </w:tr>
      <w:tr w:rsidR="00E9082F" w:rsidRPr="00057083" w14:paraId="5B4355D8" w14:textId="77777777">
        <w:tc>
          <w:tcPr>
            <w:tcW w:w="567" w:type="dxa"/>
          </w:tcPr>
          <w:p w14:paraId="20FEE9DB" w14:textId="77777777" w:rsidR="00E9082F" w:rsidRPr="00B57C75" w:rsidRDefault="00E9082F" w:rsidP="00F90939">
            <w:pPr>
              <w:pStyle w:val="Text"/>
              <w:widowControl w:val="0"/>
              <w:spacing w:before="0"/>
              <w:jc w:val="left"/>
              <w:rPr>
                <w:color w:val="000000"/>
                <w:sz w:val="22"/>
                <w:szCs w:val="22"/>
                <w:lang w:val="nl-NL"/>
              </w:rPr>
            </w:pPr>
          </w:p>
        </w:tc>
        <w:tc>
          <w:tcPr>
            <w:tcW w:w="1985" w:type="dxa"/>
          </w:tcPr>
          <w:p w14:paraId="6E5E2AC8"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Niet bekend</w:t>
            </w:r>
          </w:p>
        </w:tc>
        <w:tc>
          <w:tcPr>
            <w:tcW w:w="6520" w:type="dxa"/>
          </w:tcPr>
          <w:p w14:paraId="2D9C2BA6" w14:textId="0DF0DC66" w:rsidR="00E9082F" w:rsidRPr="00B57C75" w:rsidRDefault="00E9082F" w:rsidP="00F90939">
            <w:pPr>
              <w:pStyle w:val="Text"/>
              <w:widowControl w:val="0"/>
              <w:spacing w:before="0"/>
              <w:jc w:val="left"/>
              <w:rPr>
                <w:color w:val="000000"/>
                <w:sz w:val="22"/>
                <w:szCs w:val="22"/>
                <w:lang w:val="nl-NL"/>
              </w:rPr>
            </w:pPr>
            <w:r w:rsidRPr="00B57C75">
              <w:rPr>
                <w:iCs/>
                <w:color w:val="000000"/>
                <w:sz w:val="22"/>
                <w:szCs w:val="22"/>
                <w:lang w:val="nl-NL"/>
              </w:rPr>
              <w:t xml:space="preserve">Verergering van de ziekte van Parkinson, </w:t>
            </w:r>
            <w:r w:rsidRPr="00B57C75">
              <w:rPr>
                <w:color w:val="000000"/>
                <w:sz w:val="22"/>
                <w:szCs w:val="22"/>
                <w:lang w:val="nl-NL"/>
              </w:rPr>
              <w:t>epileptische aanval, tremor</w:t>
            </w:r>
            <w:r w:rsidR="00BC7946" w:rsidRPr="00B57C75">
              <w:rPr>
                <w:color w:val="000000"/>
                <w:sz w:val="22"/>
                <w:szCs w:val="22"/>
                <w:lang w:val="nl-NL"/>
              </w:rPr>
              <w:t>, slaperigheid</w:t>
            </w:r>
            <w:r w:rsidR="00C96FD3">
              <w:rPr>
                <w:color w:val="000000"/>
                <w:sz w:val="22"/>
                <w:szCs w:val="22"/>
                <w:lang w:val="nl-NL"/>
              </w:rPr>
              <w:t>, pleurothotonus (Pisa-syndroom)</w:t>
            </w:r>
          </w:p>
        </w:tc>
      </w:tr>
      <w:tr w:rsidR="00E9082F" w:rsidRPr="00B57C75" w14:paraId="7E06A8BB" w14:textId="77777777">
        <w:trPr>
          <w:cantSplit/>
        </w:trPr>
        <w:tc>
          <w:tcPr>
            <w:tcW w:w="9072" w:type="dxa"/>
            <w:gridSpan w:val="3"/>
          </w:tcPr>
          <w:p w14:paraId="414137CE" w14:textId="77777777" w:rsidR="00E9082F" w:rsidRPr="00B57C75" w:rsidRDefault="00E9082F" w:rsidP="00F90939">
            <w:pPr>
              <w:pStyle w:val="Text"/>
              <w:keepNext/>
              <w:widowControl w:val="0"/>
              <w:spacing w:before="0"/>
              <w:jc w:val="left"/>
              <w:rPr>
                <w:b/>
                <w:snapToGrid w:val="0"/>
                <w:color w:val="000000"/>
                <w:sz w:val="22"/>
                <w:szCs w:val="22"/>
                <w:lang w:val="nl-NL"/>
              </w:rPr>
            </w:pPr>
            <w:r w:rsidRPr="00B57C75">
              <w:rPr>
                <w:b/>
                <w:snapToGrid w:val="0"/>
                <w:color w:val="000000"/>
                <w:sz w:val="22"/>
                <w:szCs w:val="22"/>
                <w:lang w:val="nl-NL"/>
              </w:rPr>
              <w:lastRenderedPageBreak/>
              <w:t>Hartaandoeningen</w:t>
            </w:r>
          </w:p>
        </w:tc>
      </w:tr>
      <w:tr w:rsidR="00E9082F" w:rsidRPr="00B57C75" w14:paraId="727CC60F" w14:textId="77777777">
        <w:tc>
          <w:tcPr>
            <w:tcW w:w="567" w:type="dxa"/>
          </w:tcPr>
          <w:p w14:paraId="60841866" w14:textId="77777777" w:rsidR="00E9082F" w:rsidRPr="00B57C75" w:rsidRDefault="00E9082F" w:rsidP="00F90939">
            <w:pPr>
              <w:pStyle w:val="Text"/>
              <w:keepNext/>
              <w:widowControl w:val="0"/>
              <w:spacing w:before="0"/>
              <w:jc w:val="left"/>
              <w:rPr>
                <w:color w:val="000000"/>
                <w:sz w:val="22"/>
                <w:szCs w:val="22"/>
                <w:lang w:val="nl-NL"/>
              </w:rPr>
            </w:pPr>
          </w:p>
        </w:tc>
        <w:tc>
          <w:tcPr>
            <w:tcW w:w="1985" w:type="dxa"/>
          </w:tcPr>
          <w:p w14:paraId="46A8F4AB"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Soms</w:t>
            </w:r>
          </w:p>
        </w:tc>
        <w:tc>
          <w:tcPr>
            <w:tcW w:w="6520" w:type="dxa"/>
          </w:tcPr>
          <w:p w14:paraId="5ABF2860"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Bradycardie</w:t>
            </w:r>
          </w:p>
        </w:tc>
      </w:tr>
      <w:tr w:rsidR="00E9082F" w:rsidRPr="00B57C75" w14:paraId="5D05ADE4" w14:textId="77777777">
        <w:tc>
          <w:tcPr>
            <w:tcW w:w="567" w:type="dxa"/>
          </w:tcPr>
          <w:p w14:paraId="37C72FD3" w14:textId="77777777" w:rsidR="00E9082F" w:rsidRPr="00B57C75" w:rsidRDefault="00E9082F" w:rsidP="00F90939">
            <w:pPr>
              <w:pStyle w:val="Text"/>
              <w:widowControl w:val="0"/>
              <w:spacing w:before="0"/>
              <w:jc w:val="left"/>
              <w:rPr>
                <w:color w:val="000000"/>
                <w:sz w:val="22"/>
                <w:szCs w:val="22"/>
                <w:lang w:val="nl-NL"/>
              </w:rPr>
            </w:pPr>
          </w:p>
        </w:tc>
        <w:tc>
          <w:tcPr>
            <w:tcW w:w="1985" w:type="dxa"/>
          </w:tcPr>
          <w:p w14:paraId="6F828D96"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Niet bekend</w:t>
            </w:r>
          </w:p>
        </w:tc>
        <w:tc>
          <w:tcPr>
            <w:tcW w:w="6520" w:type="dxa"/>
          </w:tcPr>
          <w:p w14:paraId="7E7EAED2" w14:textId="77777777" w:rsidR="00E9082F" w:rsidRPr="00B57C75" w:rsidRDefault="00E9082F" w:rsidP="00F90939">
            <w:pPr>
              <w:pStyle w:val="Text"/>
              <w:widowControl w:val="0"/>
              <w:spacing w:before="0"/>
              <w:jc w:val="left"/>
              <w:rPr>
                <w:color w:val="000000"/>
                <w:sz w:val="22"/>
                <w:szCs w:val="22"/>
                <w:lang w:val="nl-NL"/>
              </w:rPr>
            </w:pPr>
            <w:r w:rsidRPr="00B57C75">
              <w:rPr>
                <w:iCs/>
                <w:color w:val="000000"/>
                <w:sz w:val="22"/>
                <w:szCs w:val="22"/>
                <w:lang w:val="nl-NL"/>
              </w:rPr>
              <w:t>Atrioventriculair blok, atriumfibrilleren, tachycardie, sick sinus syndroom</w:t>
            </w:r>
          </w:p>
        </w:tc>
      </w:tr>
      <w:tr w:rsidR="00E9082F" w:rsidRPr="00B57C75" w14:paraId="44EF248D" w14:textId="77777777">
        <w:tc>
          <w:tcPr>
            <w:tcW w:w="9072" w:type="dxa"/>
            <w:gridSpan w:val="3"/>
          </w:tcPr>
          <w:p w14:paraId="3DECEA8E" w14:textId="77777777" w:rsidR="00E9082F" w:rsidRPr="00B57C75" w:rsidRDefault="00E9082F" w:rsidP="00F90939">
            <w:pPr>
              <w:pStyle w:val="Text"/>
              <w:keepNext/>
              <w:widowControl w:val="0"/>
              <w:spacing w:before="0"/>
              <w:jc w:val="left"/>
              <w:rPr>
                <w:b/>
                <w:snapToGrid w:val="0"/>
                <w:color w:val="000000"/>
                <w:sz w:val="22"/>
                <w:szCs w:val="22"/>
                <w:lang w:val="nl-NL"/>
              </w:rPr>
            </w:pPr>
            <w:r w:rsidRPr="00B57C75">
              <w:rPr>
                <w:b/>
                <w:snapToGrid w:val="0"/>
                <w:color w:val="000000"/>
                <w:sz w:val="22"/>
                <w:szCs w:val="22"/>
                <w:lang w:val="nl-NL"/>
              </w:rPr>
              <w:t>Bloedvataandoeningen</w:t>
            </w:r>
          </w:p>
        </w:tc>
      </w:tr>
      <w:tr w:rsidR="00E9082F" w:rsidRPr="00B57C75" w14:paraId="5E5DB438" w14:textId="77777777">
        <w:tc>
          <w:tcPr>
            <w:tcW w:w="567" w:type="dxa"/>
          </w:tcPr>
          <w:p w14:paraId="2559FC55" w14:textId="77777777" w:rsidR="00E9082F" w:rsidRPr="00B57C75" w:rsidRDefault="00E9082F" w:rsidP="00F90939">
            <w:pPr>
              <w:pStyle w:val="Text"/>
              <w:widowControl w:val="0"/>
              <w:spacing w:before="0"/>
              <w:jc w:val="left"/>
              <w:rPr>
                <w:color w:val="000000"/>
                <w:sz w:val="22"/>
                <w:szCs w:val="22"/>
                <w:lang w:val="nl-NL"/>
              </w:rPr>
            </w:pPr>
          </w:p>
        </w:tc>
        <w:tc>
          <w:tcPr>
            <w:tcW w:w="1985" w:type="dxa"/>
          </w:tcPr>
          <w:p w14:paraId="08320AD2"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Niet bekend</w:t>
            </w:r>
          </w:p>
        </w:tc>
        <w:tc>
          <w:tcPr>
            <w:tcW w:w="6520" w:type="dxa"/>
          </w:tcPr>
          <w:p w14:paraId="02D5C7C6" w14:textId="77777777" w:rsidR="00E9082F" w:rsidRPr="00B57C75" w:rsidRDefault="00E9082F" w:rsidP="00F90939">
            <w:pPr>
              <w:pStyle w:val="Text"/>
              <w:widowControl w:val="0"/>
              <w:spacing w:before="0"/>
              <w:jc w:val="left"/>
              <w:rPr>
                <w:color w:val="000000"/>
                <w:sz w:val="22"/>
                <w:szCs w:val="22"/>
                <w:lang w:val="nl-NL"/>
              </w:rPr>
            </w:pPr>
            <w:r w:rsidRPr="00B57C75">
              <w:rPr>
                <w:iCs/>
                <w:color w:val="000000"/>
                <w:sz w:val="22"/>
                <w:szCs w:val="22"/>
                <w:lang w:val="nl-NL"/>
              </w:rPr>
              <w:t>Hypertensie</w:t>
            </w:r>
          </w:p>
        </w:tc>
      </w:tr>
      <w:tr w:rsidR="00E9082F" w:rsidRPr="00B57C75" w14:paraId="2DCE6736" w14:textId="77777777">
        <w:trPr>
          <w:cantSplit/>
        </w:trPr>
        <w:tc>
          <w:tcPr>
            <w:tcW w:w="9072" w:type="dxa"/>
            <w:gridSpan w:val="3"/>
          </w:tcPr>
          <w:p w14:paraId="4BD7B883" w14:textId="77777777" w:rsidR="00E9082F" w:rsidRPr="00B57C75" w:rsidRDefault="00E9082F" w:rsidP="00F90939">
            <w:pPr>
              <w:pStyle w:val="Text"/>
              <w:keepNext/>
              <w:widowControl w:val="0"/>
              <w:spacing w:before="0"/>
              <w:jc w:val="left"/>
              <w:rPr>
                <w:b/>
                <w:snapToGrid w:val="0"/>
                <w:color w:val="000000"/>
                <w:sz w:val="22"/>
                <w:szCs w:val="22"/>
                <w:lang w:val="nl-NL"/>
              </w:rPr>
            </w:pPr>
            <w:r w:rsidRPr="00B57C75">
              <w:rPr>
                <w:b/>
                <w:snapToGrid w:val="0"/>
                <w:color w:val="000000"/>
                <w:sz w:val="22"/>
                <w:szCs w:val="22"/>
                <w:lang w:val="nl-NL"/>
              </w:rPr>
              <w:t>Maagdarmstelselaandoeningen</w:t>
            </w:r>
          </w:p>
        </w:tc>
      </w:tr>
      <w:tr w:rsidR="00E9082F" w:rsidRPr="00057083" w14:paraId="53F5C6EB" w14:textId="77777777">
        <w:tc>
          <w:tcPr>
            <w:tcW w:w="567" w:type="dxa"/>
          </w:tcPr>
          <w:p w14:paraId="625A527D" w14:textId="77777777" w:rsidR="00E9082F" w:rsidRPr="00B57C75" w:rsidRDefault="00E9082F" w:rsidP="00F90939">
            <w:pPr>
              <w:pStyle w:val="Text"/>
              <w:keepNext/>
              <w:widowControl w:val="0"/>
              <w:spacing w:before="0"/>
              <w:jc w:val="left"/>
              <w:rPr>
                <w:color w:val="000000"/>
                <w:sz w:val="22"/>
                <w:szCs w:val="22"/>
                <w:lang w:val="nl-NL"/>
              </w:rPr>
            </w:pPr>
          </w:p>
        </w:tc>
        <w:tc>
          <w:tcPr>
            <w:tcW w:w="1985" w:type="dxa"/>
          </w:tcPr>
          <w:p w14:paraId="3E1B7760"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Vaak</w:t>
            </w:r>
          </w:p>
        </w:tc>
        <w:tc>
          <w:tcPr>
            <w:tcW w:w="6520" w:type="dxa"/>
          </w:tcPr>
          <w:p w14:paraId="3EBF8248"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Misselijkheid, braken, diarree, dyspepsia, buikpijn</w:t>
            </w:r>
          </w:p>
        </w:tc>
      </w:tr>
      <w:tr w:rsidR="00E9082F" w:rsidRPr="00B57C75" w14:paraId="463D073B" w14:textId="77777777">
        <w:tc>
          <w:tcPr>
            <w:tcW w:w="567" w:type="dxa"/>
          </w:tcPr>
          <w:p w14:paraId="16DCF925" w14:textId="77777777" w:rsidR="00E9082F" w:rsidRPr="00B57C75" w:rsidRDefault="00E9082F" w:rsidP="00F90939">
            <w:pPr>
              <w:pStyle w:val="Text"/>
              <w:keepNext/>
              <w:widowControl w:val="0"/>
              <w:spacing w:before="0"/>
              <w:jc w:val="left"/>
              <w:rPr>
                <w:color w:val="000000"/>
                <w:sz w:val="22"/>
                <w:szCs w:val="22"/>
                <w:lang w:val="nl-NL"/>
              </w:rPr>
            </w:pPr>
          </w:p>
        </w:tc>
        <w:tc>
          <w:tcPr>
            <w:tcW w:w="1985" w:type="dxa"/>
          </w:tcPr>
          <w:p w14:paraId="364EB6C4"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Soms</w:t>
            </w:r>
          </w:p>
        </w:tc>
        <w:tc>
          <w:tcPr>
            <w:tcW w:w="6520" w:type="dxa"/>
          </w:tcPr>
          <w:p w14:paraId="04C64B22"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Maagzweer</w:t>
            </w:r>
          </w:p>
        </w:tc>
      </w:tr>
      <w:tr w:rsidR="00E9082F" w:rsidRPr="00B57C75" w14:paraId="6DDD1010" w14:textId="77777777">
        <w:tc>
          <w:tcPr>
            <w:tcW w:w="567" w:type="dxa"/>
          </w:tcPr>
          <w:p w14:paraId="2E4B3EE6" w14:textId="77777777" w:rsidR="00E9082F" w:rsidRPr="00B57C75" w:rsidRDefault="00E9082F" w:rsidP="00F90939">
            <w:pPr>
              <w:pStyle w:val="Text"/>
              <w:widowControl w:val="0"/>
              <w:spacing w:before="0"/>
              <w:jc w:val="left"/>
              <w:rPr>
                <w:color w:val="000000"/>
                <w:sz w:val="22"/>
                <w:szCs w:val="22"/>
                <w:lang w:val="nl-NL"/>
              </w:rPr>
            </w:pPr>
          </w:p>
        </w:tc>
        <w:tc>
          <w:tcPr>
            <w:tcW w:w="1985" w:type="dxa"/>
          </w:tcPr>
          <w:p w14:paraId="17B8B694"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Niet bekend</w:t>
            </w:r>
          </w:p>
        </w:tc>
        <w:tc>
          <w:tcPr>
            <w:tcW w:w="6520" w:type="dxa"/>
          </w:tcPr>
          <w:p w14:paraId="24410803" w14:textId="77777777" w:rsidR="00E9082F" w:rsidRPr="00B57C75" w:rsidRDefault="00E9082F" w:rsidP="00F90939">
            <w:pPr>
              <w:pStyle w:val="Text"/>
              <w:widowControl w:val="0"/>
              <w:spacing w:before="0"/>
              <w:jc w:val="left"/>
              <w:rPr>
                <w:color w:val="000000"/>
                <w:sz w:val="22"/>
                <w:szCs w:val="22"/>
                <w:lang w:val="nl-NL"/>
              </w:rPr>
            </w:pPr>
            <w:r w:rsidRPr="00B57C75">
              <w:rPr>
                <w:iCs/>
                <w:color w:val="000000"/>
                <w:sz w:val="22"/>
                <w:szCs w:val="22"/>
                <w:lang w:val="nl-NL"/>
              </w:rPr>
              <w:t>Pancreatitis</w:t>
            </w:r>
          </w:p>
        </w:tc>
      </w:tr>
      <w:tr w:rsidR="00E9082F" w:rsidRPr="00B57C75" w14:paraId="1CD54FB0" w14:textId="77777777">
        <w:tc>
          <w:tcPr>
            <w:tcW w:w="9072" w:type="dxa"/>
            <w:gridSpan w:val="3"/>
          </w:tcPr>
          <w:p w14:paraId="54BE1FC3" w14:textId="77777777" w:rsidR="00E9082F" w:rsidRPr="00B57C75" w:rsidRDefault="00E9082F" w:rsidP="00F90939">
            <w:pPr>
              <w:pStyle w:val="Text"/>
              <w:keepNext/>
              <w:widowControl w:val="0"/>
              <w:spacing w:before="0"/>
              <w:jc w:val="left"/>
              <w:rPr>
                <w:b/>
                <w:snapToGrid w:val="0"/>
                <w:color w:val="000000"/>
                <w:sz w:val="22"/>
                <w:szCs w:val="22"/>
                <w:lang w:val="nl-NL"/>
              </w:rPr>
            </w:pPr>
            <w:r w:rsidRPr="00B57C75">
              <w:rPr>
                <w:b/>
                <w:snapToGrid w:val="0"/>
                <w:color w:val="000000"/>
                <w:sz w:val="22"/>
                <w:szCs w:val="22"/>
                <w:lang w:val="nl-NL"/>
              </w:rPr>
              <w:t>Lever- en galaandoeningen</w:t>
            </w:r>
          </w:p>
        </w:tc>
      </w:tr>
      <w:tr w:rsidR="00E9082F" w:rsidRPr="00B57C75" w14:paraId="4A74F63C" w14:textId="77777777">
        <w:tc>
          <w:tcPr>
            <w:tcW w:w="567" w:type="dxa"/>
          </w:tcPr>
          <w:p w14:paraId="3E5ED03B" w14:textId="77777777" w:rsidR="00E9082F" w:rsidRPr="00B57C75" w:rsidRDefault="00E9082F" w:rsidP="00F90939">
            <w:pPr>
              <w:pStyle w:val="Text"/>
              <w:widowControl w:val="0"/>
              <w:spacing w:before="0"/>
              <w:jc w:val="left"/>
              <w:rPr>
                <w:color w:val="000000"/>
                <w:sz w:val="22"/>
                <w:szCs w:val="22"/>
                <w:lang w:val="nl-NL"/>
              </w:rPr>
            </w:pPr>
          </w:p>
        </w:tc>
        <w:tc>
          <w:tcPr>
            <w:tcW w:w="1985" w:type="dxa"/>
          </w:tcPr>
          <w:p w14:paraId="5667313D"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Niet bekend</w:t>
            </w:r>
          </w:p>
        </w:tc>
        <w:tc>
          <w:tcPr>
            <w:tcW w:w="6520" w:type="dxa"/>
          </w:tcPr>
          <w:p w14:paraId="4FD8C7C7"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Hepatitis, verhoogde leverfunctietesten</w:t>
            </w:r>
          </w:p>
        </w:tc>
      </w:tr>
      <w:tr w:rsidR="00E9082F" w:rsidRPr="00B57C75" w14:paraId="072FB9E3" w14:textId="77777777">
        <w:trPr>
          <w:cantSplit/>
        </w:trPr>
        <w:tc>
          <w:tcPr>
            <w:tcW w:w="9072" w:type="dxa"/>
            <w:gridSpan w:val="3"/>
          </w:tcPr>
          <w:p w14:paraId="04172694" w14:textId="77777777" w:rsidR="00E9082F" w:rsidRPr="00B57C75" w:rsidRDefault="00E9082F" w:rsidP="00F90939">
            <w:pPr>
              <w:pStyle w:val="Text"/>
              <w:keepNext/>
              <w:widowControl w:val="0"/>
              <w:spacing w:before="0"/>
              <w:jc w:val="left"/>
              <w:rPr>
                <w:b/>
                <w:snapToGrid w:val="0"/>
                <w:color w:val="000000"/>
                <w:sz w:val="22"/>
                <w:szCs w:val="22"/>
                <w:lang w:val="nl-NL"/>
              </w:rPr>
            </w:pPr>
            <w:r w:rsidRPr="00B57C75">
              <w:rPr>
                <w:b/>
                <w:snapToGrid w:val="0"/>
                <w:color w:val="000000"/>
                <w:sz w:val="22"/>
                <w:szCs w:val="22"/>
                <w:lang w:val="nl-NL"/>
              </w:rPr>
              <w:t>Huid- en onderhuidaandoeningen</w:t>
            </w:r>
          </w:p>
        </w:tc>
      </w:tr>
      <w:tr w:rsidR="00E9082F" w:rsidRPr="00B57C75" w14:paraId="31BBC8B7" w14:textId="77777777">
        <w:tc>
          <w:tcPr>
            <w:tcW w:w="567" w:type="dxa"/>
          </w:tcPr>
          <w:p w14:paraId="4CFADCD5" w14:textId="77777777" w:rsidR="00E9082F" w:rsidRPr="00B57C75" w:rsidRDefault="00E9082F" w:rsidP="00F90939">
            <w:pPr>
              <w:pStyle w:val="Text"/>
              <w:keepNext/>
              <w:widowControl w:val="0"/>
              <w:spacing w:before="0"/>
              <w:jc w:val="left"/>
              <w:rPr>
                <w:color w:val="000000"/>
                <w:sz w:val="22"/>
                <w:szCs w:val="22"/>
                <w:lang w:val="nl-NL"/>
              </w:rPr>
            </w:pPr>
          </w:p>
        </w:tc>
        <w:tc>
          <w:tcPr>
            <w:tcW w:w="1985" w:type="dxa"/>
          </w:tcPr>
          <w:p w14:paraId="4EF6A707"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Vaak</w:t>
            </w:r>
          </w:p>
        </w:tc>
        <w:tc>
          <w:tcPr>
            <w:tcW w:w="6520" w:type="dxa"/>
          </w:tcPr>
          <w:p w14:paraId="6772949A"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Huiduitslag</w:t>
            </w:r>
          </w:p>
        </w:tc>
      </w:tr>
      <w:tr w:rsidR="00E9082F" w:rsidRPr="00057083" w14:paraId="20F9C1B6" w14:textId="77777777">
        <w:tc>
          <w:tcPr>
            <w:tcW w:w="567" w:type="dxa"/>
          </w:tcPr>
          <w:p w14:paraId="0C0FD61F" w14:textId="77777777" w:rsidR="00E9082F" w:rsidRPr="00B57C75" w:rsidRDefault="00E9082F" w:rsidP="00F90939">
            <w:pPr>
              <w:pStyle w:val="Text"/>
              <w:widowControl w:val="0"/>
              <w:spacing w:before="0"/>
              <w:jc w:val="left"/>
              <w:rPr>
                <w:color w:val="000000"/>
                <w:sz w:val="22"/>
                <w:szCs w:val="22"/>
                <w:lang w:val="nl-NL"/>
              </w:rPr>
            </w:pPr>
          </w:p>
        </w:tc>
        <w:tc>
          <w:tcPr>
            <w:tcW w:w="1985" w:type="dxa"/>
          </w:tcPr>
          <w:p w14:paraId="56961B3B"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Niet bekend</w:t>
            </w:r>
          </w:p>
        </w:tc>
        <w:tc>
          <w:tcPr>
            <w:tcW w:w="6520" w:type="dxa"/>
          </w:tcPr>
          <w:p w14:paraId="579F9A92"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Pruritus, erytheem, urticaria, blaren, allergische dermatitis (verspreid)</w:t>
            </w:r>
          </w:p>
        </w:tc>
      </w:tr>
      <w:tr w:rsidR="00E9082F" w:rsidRPr="00B57C75" w14:paraId="2FD56424" w14:textId="77777777">
        <w:tc>
          <w:tcPr>
            <w:tcW w:w="9072" w:type="dxa"/>
            <w:gridSpan w:val="3"/>
          </w:tcPr>
          <w:p w14:paraId="28892176" w14:textId="77777777" w:rsidR="00E9082F" w:rsidRPr="00B57C75" w:rsidRDefault="00E9082F" w:rsidP="00F90939">
            <w:pPr>
              <w:pStyle w:val="Text"/>
              <w:keepNext/>
              <w:widowControl w:val="0"/>
              <w:spacing w:before="0"/>
              <w:jc w:val="left"/>
              <w:rPr>
                <w:b/>
                <w:color w:val="000000"/>
                <w:sz w:val="22"/>
                <w:szCs w:val="22"/>
                <w:lang w:val="nl-NL"/>
              </w:rPr>
            </w:pPr>
            <w:r w:rsidRPr="00B57C75">
              <w:rPr>
                <w:b/>
                <w:color w:val="000000"/>
                <w:sz w:val="22"/>
                <w:szCs w:val="22"/>
                <w:lang w:val="nl-NL"/>
              </w:rPr>
              <w:t>Nier- en urinewegaandoeningen</w:t>
            </w:r>
          </w:p>
        </w:tc>
      </w:tr>
      <w:tr w:rsidR="00E9082F" w:rsidRPr="00B57C75" w14:paraId="06196529" w14:textId="77777777">
        <w:tc>
          <w:tcPr>
            <w:tcW w:w="567" w:type="dxa"/>
          </w:tcPr>
          <w:p w14:paraId="286F7C5E" w14:textId="77777777" w:rsidR="00E9082F" w:rsidRPr="00B57C75" w:rsidRDefault="00E9082F" w:rsidP="00F90939">
            <w:pPr>
              <w:pStyle w:val="Text"/>
              <w:widowControl w:val="0"/>
              <w:spacing w:before="0"/>
              <w:jc w:val="left"/>
              <w:rPr>
                <w:color w:val="000000"/>
                <w:sz w:val="22"/>
                <w:szCs w:val="22"/>
                <w:lang w:val="nl-NL"/>
              </w:rPr>
            </w:pPr>
          </w:p>
        </w:tc>
        <w:tc>
          <w:tcPr>
            <w:tcW w:w="1985" w:type="dxa"/>
          </w:tcPr>
          <w:p w14:paraId="5802D9F8"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Vaak</w:t>
            </w:r>
          </w:p>
        </w:tc>
        <w:tc>
          <w:tcPr>
            <w:tcW w:w="6520" w:type="dxa"/>
          </w:tcPr>
          <w:p w14:paraId="0070E54D" w14:textId="77777777" w:rsidR="00E9082F" w:rsidRPr="00B57C75" w:rsidRDefault="00E9082F" w:rsidP="00F90939">
            <w:pPr>
              <w:pStyle w:val="Text"/>
              <w:widowControl w:val="0"/>
              <w:spacing w:before="0"/>
              <w:jc w:val="left"/>
              <w:rPr>
                <w:color w:val="000000"/>
                <w:sz w:val="22"/>
                <w:szCs w:val="22"/>
                <w:lang w:val="nl-NL"/>
              </w:rPr>
            </w:pPr>
            <w:r w:rsidRPr="00B57C75">
              <w:rPr>
                <w:color w:val="000000"/>
                <w:sz w:val="22"/>
                <w:szCs w:val="22"/>
                <w:lang w:val="nl-NL"/>
              </w:rPr>
              <w:t>Urine-incontinentie</w:t>
            </w:r>
          </w:p>
        </w:tc>
      </w:tr>
      <w:tr w:rsidR="00E9082F" w:rsidRPr="00B57C75" w14:paraId="2308ED39" w14:textId="77777777">
        <w:trPr>
          <w:cantSplit/>
        </w:trPr>
        <w:tc>
          <w:tcPr>
            <w:tcW w:w="9072" w:type="dxa"/>
            <w:gridSpan w:val="3"/>
          </w:tcPr>
          <w:p w14:paraId="174A937D" w14:textId="77777777" w:rsidR="00E9082F" w:rsidRPr="00B57C75" w:rsidRDefault="00E9082F" w:rsidP="00F90939">
            <w:pPr>
              <w:pStyle w:val="Text"/>
              <w:keepNext/>
              <w:widowControl w:val="0"/>
              <w:spacing w:before="0"/>
              <w:jc w:val="left"/>
              <w:rPr>
                <w:b/>
                <w:snapToGrid w:val="0"/>
                <w:color w:val="000000"/>
                <w:sz w:val="22"/>
                <w:szCs w:val="22"/>
                <w:lang w:val="nl-NL"/>
              </w:rPr>
            </w:pPr>
            <w:r w:rsidRPr="00B57C75">
              <w:rPr>
                <w:b/>
                <w:snapToGrid w:val="0"/>
                <w:color w:val="000000"/>
                <w:sz w:val="22"/>
                <w:szCs w:val="22"/>
                <w:lang w:val="nl-NL"/>
              </w:rPr>
              <w:t>Algemene aandoeningen en toedieningsplaatsstoornissen</w:t>
            </w:r>
          </w:p>
        </w:tc>
      </w:tr>
      <w:tr w:rsidR="00E9082F" w:rsidRPr="00057083" w14:paraId="228BA37E" w14:textId="77777777">
        <w:tc>
          <w:tcPr>
            <w:tcW w:w="567" w:type="dxa"/>
          </w:tcPr>
          <w:p w14:paraId="288170DE" w14:textId="77777777" w:rsidR="00E9082F" w:rsidRPr="00B57C75" w:rsidRDefault="00E9082F" w:rsidP="00F90939">
            <w:pPr>
              <w:pStyle w:val="Text"/>
              <w:keepNext/>
              <w:widowControl w:val="0"/>
              <w:spacing w:before="0"/>
              <w:jc w:val="left"/>
              <w:rPr>
                <w:color w:val="000000"/>
                <w:sz w:val="22"/>
                <w:szCs w:val="22"/>
                <w:lang w:val="nl-NL"/>
              </w:rPr>
            </w:pPr>
          </w:p>
        </w:tc>
        <w:tc>
          <w:tcPr>
            <w:tcW w:w="1985" w:type="dxa"/>
          </w:tcPr>
          <w:p w14:paraId="08D3B371"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Vaak</w:t>
            </w:r>
          </w:p>
        </w:tc>
        <w:tc>
          <w:tcPr>
            <w:tcW w:w="6520" w:type="dxa"/>
          </w:tcPr>
          <w:p w14:paraId="3C97B1C5"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Huidreacties op de plaats van toediening (bijvoorbeeld erytheem</w:t>
            </w:r>
            <w:r w:rsidR="00BC7946" w:rsidRPr="00B57C75">
              <w:rPr>
                <w:color w:val="000000"/>
                <w:sz w:val="22"/>
                <w:szCs w:val="22"/>
                <w:lang w:val="nl-NL"/>
              </w:rPr>
              <w:t>*</w:t>
            </w:r>
            <w:r w:rsidRPr="00B57C75">
              <w:rPr>
                <w:color w:val="000000"/>
                <w:sz w:val="22"/>
                <w:szCs w:val="22"/>
                <w:lang w:val="nl-NL"/>
              </w:rPr>
              <w:t>, pruritus</w:t>
            </w:r>
            <w:r w:rsidR="00BC7946" w:rsidRPr="00B57C75">
              <w:rPr>
                <w:color w:val="000000"/>
                <w:sz w:val="22"/>
                <w:szCs w:val="22"/>
                <w:lang w:val="nl-NL"/>
              </w:rPr>
              <w:t>*</w:t>
            </w:r>
            <w:r w:rsidRPr="00B57C75">
              <w:rPr>
                <w:color w:val="000000"/>
                <w:sz w:val="22"/>
                <w:szCs w:val="22"/>
                <w:lang w:val="nl-NL"/>
              </w:rPr>
              <w:t>, oedeem</w:t>
            </w:r>
            <w:r w:rsidR="00BC7946" w:rsidRPr="00B57C75">
              <w:rPr>
                <w:color w:val="000000"/>
                <w:sz w:val="22"/>
                <w:szCs w:val="22"/>
                <w:lang w:val="nl-NL"/>
              </w:rPr>
              <w:t>*</w:t>
            </w:r>
            <w:r w:rsidRPr="00B57C75">
              <w:rPr>
                <w:color w:val="000000"/>
                <w:sz w:val="22"/>
                <w:szCs w:val="22"/>
                <w:lang w:val="nl-NL"/>
              </w:rPr>
              <w:t>, dermatitis, irritatie op de aanbrengplaats), asthenische condities (bijvoorbeeld vermoeidheid, asthenie), koorts, gewichtsverlies</w:t>
            </w:r>
          </w:p>
        </w:tc>
      </w:tr>
      <w:tr w:rsidR="00E9082F" w:rsidRPr="00B57C75" w14:paraId="72F5CAC4" w14:textId="77777777">
        <w:tc>
          <w:tcPr>
            <w:tcW w:w="567" w:type="dxa"/>
            <w:tcBorders>
              <w:left w:val="single" w:sz="4" w:space="0" w:color="auto"/>
              <w:bottom w:val="single" w:sz="4" w:space="0" w:color="auto"/>
            </w:tcBorders>
          </w:tcPr>
          <w:p w14:paraId="620BD2D7" w14:textId="77777777" w:rsidR="00E9082F" w:rsidRPr="00B57C75" w:rsidRDefault="00E9082F" w:rsidP="00F90939">
            <w:pPr>
              <w:pStyle w:val="Text"/>
              <w:keepNext/>
              <w:widowControl w:val="0"/>
              <w:spacing w:before="0"/>
              <w:jc w:val="left"/>
              <w:rPr>
                <w:color w:val="000000"/>
                <w:sz w:val="22"/>
                <w:szCs w:val="22"/>
                <w:lang w:val="nl-NL"/>
              </w:rPr>
            </w:pPr>
          </w:p>
        </w:tc>
        <w:tc>
          <w:tcPr>
            <w:tcW w:w="1985" w:type="dxa"/>
            <w:tcBorders>
              <w:bottom w:val="single" w:sz="4" w:space="0" w:color="auto"/>
            </w:tcBorders>
          </w:tcPr>
          <w:p w14:paraId="7AA4798A"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Zelden</w:t>
            </w:r>
          </w:p>
        </w:tc>
        <w:tc>
          <w:tcPr>
            <w:tcW w:w="6520" w:type="dxa"/>
            <w:tcBorders>
              <w:bottom w:val="single" w:sz="4" w:space="0" w:color="auto"/>
              <w:right w:val="single" w:sz="4" w:space="0" w:color="auto"/>
            </w:tcBorders>
          </w:tcPr>
          <w:p w14:paraId="12D79181" w14:textId="77777777" w:rsidR="00E9082F" w:rsidRPr="00B57C75" w:rsidRDefault="00E9082F" w:rsidP="00F90939">
            <w:pPr>
              <w:pStyle w:val="Text"/>
              <w:keepNext/>
              <w:widowControl w:val="0"/>
              <w:spacing w:before="0"/>
              <w:jc w:val="left"/>
              <w:rPr>
                <w:color w:val="000000"/>
                <w:sz w:val="22"/>
                <w:szCs w:val="22"/>
                <w:lang w:val="nl-NL"/>
              </w:rPr>
            </w:pPr>
            <w:r w:rsidRPr="00B57C75">
              <w:rPr>
                <w:color w:val="000000"/>
                <w:sz w:val="22"/>
                <w:szCs w:val="22"/>
                <w:lang w:val="nl-NL"/>
              </w:rPr>
              <w:t>Vallen</w:t>
            </w:r>
          </w:p>
        </w:tc>
      </w:tr>
    </w:tbl>
    <w:p w14:paraId="5A70B74A" w14:textId="77777777" w:rsidR="00BC7946" w:rsidRPr="00B57C75" w:rsidRDefault="00BC7946" w:rsidP="00F90939">
      <w:pPr>
        <w:keepNext/>
        <w:widowControl w:val="0"/>
        <w:tabs>
          <w:tab w:val="left" w:pos="567"/>
        </w:tabs>
        <w:rPr>
          <w:color w:val="000000"/>
          <w:szCs w:val="22"/>
          <w:lang w:val="nl-NL"/>
        </w:rPr>
      </w:pPr>
      <w:r w:rsidRPr="00B57C75">
        <w:rPr>
          <w:color w:val="000000"/>
          <w:szCs w:val="22"/>
          <w:lang w:val="nl-NL"/>
        </w:rPr>
        <w:t xml:space="preserve">*In een </w:t>
      </w:r>
      <w:r w:rsidR="00AB7F71" w:rsidRPr="00B57C75">
        <w:rPr>
          <w:color w:val="000000"/>
          <w:szCs w:val="22"/>
          <w:lang w:val="nl-NL"/>
        </w:rPr>
        <w:t>24</w:t>
      </w:r>
      <w:r w:rsidR="00B868D0" w:rsidRPr="00B57C75">
        <w:rPr>
          <w:color w:val="000000"/>
          <w:szCs w:val="22"/>
          <w:lang w:val="nl-NL"/>
        </w:rPr>
        <w:t> </w:t>
      </w:r>
      <w:r w:rsidR="00AB7F71" w:rsidRPr="00B57C75">
        <w:rPr>
          <w:color w:val="000000"/>
          <w:szCs w:val="22"/>
          <w:lang w:val="nl-NL"/>
        </w:rPr>
        <w:t xml:space="preserve">weken durende </w:t>
      </w:r>
      <w:r w:rsidRPr="00B57C75">
        <w:rPr>
          <w:color w:val="000000"/>
          <w:szCs w:val="22"/>
          <w:lang w:val="nl-NL"/>
        </w:rPr>
        <w:t xml:space="preserve">gecontroleerde studie </w:t>
      </w:r>
      <w:r w:rsidR="00AB7F71" w:rsidRPr="00B57C75">
        <w:rPr>
          <w:color w:val="000000"/>
          <w:szCs w:val="22"/>
          <w:lang w:val="nl-NL"/>
        </w:rPr>
        <w:t xml:space="preserve">met </w:t>
      </w:r>
      <w:r w:rsidRPr="00B57C75">
        <w:rPr>
          <w:color w:val="000000"/>
          <w:szCs w:val="22"/>
          <w:lang w:val="nl-NL"/>
        </w:rPr>
        <w:t xml:space="preserve">Japanse patiënten werden erytheem, oedeem en pruritis op de aanbrengplaats </w:t>
      </w:r>
      <w:r w:rsidR="005D2F36" w:rsidRPr="00B57C75">
        <w:rPr>
          <w:color w:val="000000"/>
          <w:szCs w:val="22"/>
          <w:lang w:val="nl-NL"/>
        </w:rPr>
        <w:t xml:space="preserve">met frequentie </w:t>
      </w:r>
      <w:r w:rsidRPr="00B57C75">
        <w:rPr>
          <w:color w:val="000000"/>
          <w:szCs w:val="22"/>
          <w:lang w:val="nl-NL"/>
        </w:rPr>
        <w:t>“zeer vaak” gemeld.</w:t>
      </w:r>
    </w:p>
    <w:p w14:paraId="313475EA" w14:textId="77777777" w:rsidR="00E9082F" w:rsidRPr="00B57C75" w:rsidRDefault="00E9082F" w:rsidP="00F90939">
      <w:pPr>
        <w:widowControl w:val="0"/>
        <w:tabs>
          <w:tab w:val="left" w:pos="567"/>
        </w:tabs>
        <w:rPr>
          <w:color w:val="000000"/>
          <w:szCs w:val="22"/>
          <w:lang w:val="nl-NL"/>
        </w:rPr>
      </w:pPr>
    </w:p>
    <w:p w14:paraId="449C584A" w14:textId="77777777" w:rsidR="00E9082F" w:rsidRPr="00B57C75" w:rsidRDefault="00E9082F" w:rsidP="00F90939">
      <w:pPr>
        <w:keepNext/>
        <w:widowControl w:val="0"/>
        <w:tabs>
          <w:tab w:val="left" w:pos="567"/>
        </w:tabs>
        <w:rPr>
          <w:color w:val="000000"/>
          <w:szCs w:val="22"/>
          <w:u w:val="single"/>
          <w:lang w:val="nl-NL"/>
        </w:rPr>
      </w:pPr>
      <w:r w:rsidRPr="00B57C75">
        <w:rPr>
          <w:color w:val="000000"/>
          <w:szCs w:val="22"/>
          <w:u w:val="single"/>
          <w:lang w:val="nl-NL"/>
        </w:rPr>
        <w:t>Beschrijving van geselecteerde bijwerkingen</w:t>
      </w:r>
    </w:p>
    <w:p w14:paraId="3CF3F742" w14:textId="77777777" w:rsidR="00817DE9" w:rsidRPr="00B57C75" w:rsidRDefault="00817DE9" w:rsidP="00F90939">
      <w:pPr>
        <w:keepNext/>
        <w:widowControl w:val="0"/>
        <w:tabs>
          <w:tab w:val="left" w:pos="567"/>
        </w:tabs>
        <w:rPr>
          <w:color w:val="000000"/>
          <w:szCs w:val="22"/>
          <w:lang w:val="nl-NL"/>
        </w:rPr>
      </w:pPr>
    </w:p>
    <w:p w14:paraId="766179C9"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Wanneer doseringen hoger dan 13,3 mg/24 u werden gebruikt in bovengenoemde placebo-gecontroleerde studie, werden slapeloosheid en hartfalen frequenter waargenomen dan met 13,3 mg/24 u of placebo, wat een dosis-effect relatie suggereert. Met 13,3 mg/24 u pleisters voor transdermaal gebruik deden deze voorvallen zich echter niet met een hogere frequentie voor dan met placebo.</w:t>
      </w:r>
    </w:p>
    <w:p w14:paraId="148A19EB" w14:textId="77777777" w:rsidR="00E9082F" w:rsidRPr="00B57C75" w:rsidRDefault="00E9082F" w:rsidP="00F90939">
      <w:pPr>
        <w:widowControl w:val="0"/>
        <w:tabs>
          <w:tab w:val="left" w:pos="567"/>
        </w:tabs>
        <w:rPr>
          <w:color w:val="000000"/>
          <w:szCs w:val="22"/>
          <w:lang w:val="nl-NL"/>
        </w:rPr>
      </w:pPr>
    </w:p>
    <w:p w14:paraId="111116A1"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De volgende bijwerkingen zijn alleen waargenomen met Exelon capsules en orale oplossing en niet in klinische studies met pleisters voor transdermaal gebruik: malaise, verwarring, toegenomen transpiratie (vaak); duodenumulceraties, angina pectoris (zelden); gastro-intestinale bloeding (zeer zelden); en enkele gevallen van ernstig braken werden geassocieerd met oesofagusruptuur (niet bekend).</w:t>
      </w:r>
    </w:p>
    <w:p w14:paraId="579DD230" w14:textId="77777777" w:rsidR="00E9082F" w:rsidRPr="00B57C75" w:rsidRDefault="00E9082F" w:rsidP="00F90939">
      <w:pPr>
        <w:widowControl w:val="0"/>
        <w:tabs>
          <w:tab w:val="left" w:pos="567"/>
        </w:tabs>
        <w:rPr>
          <w:color w:val="000000"/>
          <w:szCs w:val="22"/>
          <w:lang w:val="nl-NL"/>
        </w:rPr>
      </w:pPr>
    </w:p>
    <w:p w14:paraId="5C956203" w14:textId="77777777" w:rsidR="00E9082F" w:rsidRPr="00B57C75" w:rsidRDefault="00E9082F" w:rsidP="00F90939">
      <w:pPr>
        <w:keepNext/>
        <w:widowControl w:val="0"/>
        <w:tabs>
          <w:tab w:val="left" w:pos="567"/>
        </w:tabs>
        <w:rPr>
          <w:i/>
          <w:color w:val="000000"/>
          <w:szCs w:val="22"/>
          <w:u w:val="single"/>
          <w:lang w:val="nl-NL"/>
        </w:rPr>
      </w:pPr>
      <w:r w:rsidRPr="00B57C75">
        <w:rPr>
          <w:i/>
          <w:color w:val="000000"/>
          <w:szCs w:val="22"/>
          <w:u w:val="single"/>
          <w:lang w:val="nl-NL"/>
        </w:rPr>
        <w:t>Huidirritatie</w:t>
      </w:r>
    </w:p>
    <w:p w14:paraId="69DE007A" w14:textId="77777777" w:rsidR="00E05F77" w:rsidRPr="00B57C75" w:rsidRDefault="00AB7F71" w:rsidP="00F90939">
      <w:pPr>
        <w:widowControl w:val="0"/>
        <w:tabs>
          <w:tab w:val="left" w:pos="567"/>
        </w:tabs>
        <w:rPr>
          <w:color w:val="000000"/>
          <w:szCs w:val="22"/>
          <w:lang w:val="nl-NL"/>
        </w:rPr>
      </w:pPr>
      <w:r w:rsidRPr="00B57C75">
        <w:rPr>
          <w:color w:val="000000"/>
          <w:szCs w:val="22"/>
          <w:lang w:val="nl-NL"/>
        </w:rPr>
        <w:t xml:space="preserve">In dubbelblinde gecontroleerde klinische studies waren reacties op de </w:t>
      </w:r>
      <w:r w:rsidR="002F2010" w:rsidRPr="00B57C75">
        <w:rPr>
          <w:color w:val="000000"/>
          <w:szCs w:val="22"/>
          <w:lang w:val="nl-NL"/>
        </w:rPr>
        <w:t>toedienings</w:t>
      </w:r>
      <w:r w:rsidRPr="00B57C75">
        <w:rPr>
          <w:color w:val="000000"/>
          <w:szCs w:val="22"/>
          <w:lang w:val="nl-NL"/>
        </w:rPr>
        <w:t xml:space="preserve">plaats meestal </w:t>
      </w:r>
      <w:r w:rsidR="00703E78" w:rsidRPr="00B57C75">
        <w:rPr>
          <w:color w:val="000000"/>
          <w:szCs w:val="22"/>
          <w:lang w:val="nl-NL"/>
        </w:rPr>
        <w:t>licht</w:t>
      </w:r>
      <w:r w:rsidRPr="00B57C75">
        <w:rPr>
          <w:color w:val="000000"/>
          <w:szCs w:val="22"/>
          <w:lang w:val="nl-NL"/>
        </w:rPr>
        <w:t xml:space="preserve"> to</w:t>
      </w:r>
      <w:r w:rsidR="008740E1" w:rsidRPr="00B57C75">
        <w:rPr>
          <w:color w:val="000000"/>
          <w:szCs w:val="22"/>
          <w:lang w:val="nl-NL"/>
        </w:rPr>
        <w:t>t</w:t>
      </w:r>
      <w:r w:rsidRPr="00B57C75">
        <w:rPr>
          <w:color w:val="000000"/>
          <w:szCs w:val="22"/>
          <w:lang w:val="nl-NL"/>
        </w:rPr>
        <w:t xml:space="preserve"> matig van ernst. De incidentie van huid</w:t>
      </w:r>
      <w:r w:rsidR="002F2010" w:rsidRPr="00B57C75">
        <w:rPr>
          <w:color w:val="000000"/>
          <w:szCs w:val="22"/>
          <w:lang w:val="nl-NL"/>
        </w:rPr>
        <w:t>rea</w:t>
      </w:r>
      <w:r w:rsidRPr="00B57C75">
        <w:rPr>
          <w:color w:val="000000"/>
          <w:szCs w:val="22"/>
          <w:lang w:val="nl-NL"/>
        </w:rPr>
        <w:t xml:space="preserve">cties op de plaats van toediening </w:t>
      </w:r>
      <w:r w:rsidR="00703E78" w:rsidRPr="00B57C75">
        <w:rPr>
          <w:color w:val="000000"/>
          <w:szCs w:val="22"/>
          <w:lang w:val="nl-NL"/>
        </w:rPr>
        <w:t>die</w:t>
      </w:r>
      <w:r w:rsidRPr="00B57C75">
        <w:rPr>
          <w:color w:val="000000"/>
          <w:szCs w:val="22"/>
          <w:lang w:val="nl-NL"/>
        </w:rPr>
        <w:t xml:space="preserve"> leidde</w:t>
      </w:r>
      <w:r w:rsidR="00703E78" w:rsidRPr="00B57C75">
        <w:rPr>
          <w:color w:val="000000"/>
          <w:szCs w:val="22"/>
          <w:lang w:val="nl-NL"/>
        </w:rPr>
        <w:t>n</w:t>
      </w:r>
      <w:r w:rsidR="00E05F77" w:rsidRPr="00B57C75">
        <w:rPr>
          <w:color w:val="000000"/>
          <w:szCs w:val="22"/>
          <w:lang w:val="nl-NL"/>
        </w:rPr>
        <w:t xml:space="preserve"> tot het stopzetten </w:t>
      </w:r>
      <w:r w:rsidRPr="00B57C75">
        <w:rPr>
          <w:color w:val="000000"/>
          <w:szCs w:val="22"/>
          <w:lang w:val="nl-NL"/>
        </w:rPr>
        <w:t xml:space="preserve">van de behandeling was </w:t>
      </w:r>
      <w:r w:rsidR="002F2010" w:rsidRPr="00B57C75">
        <w:rPr>
          <w:color w:val="000000"/>
          <w:spacing w:val="-2"/>
          <w:szCs w:val="22"/>
          <w:lang w:val="nl-NL"/>
        </w:rPr>
        <w:t>≤</w:t>
      </w:r>
      <w:r w:rsidRPr="00B57C75">
        <w:rPr>
          <w:color w:val="000000"/>
          <w:szCs w:val="22"/>
          <w:lang w:val="nl-NL"/>
        </w:rPr>
        <w:t>2,3%</w:t>
      </w:r>
      <w:r w:rsidR="00E05F77" w:rsidRPr="00B57C75">
        <w:rPr>
          <w:color w:val="000000"/>
          <w:szCs w:val="22"/>
          <w:lang w:val="nl-NL"/>
        </w:rPr>
        <w:t xml:space="preserve"> bij patiënten </w:t>
      </w:r>
      <w:r w:rsidRPr="00B57C75">
        <w:rPr>
          <w:color w:val="000000"/>
          <w:szCs w:val="22"/>
          <w:lang w:val="nl-NL"/>
        </w:rPr>
        <w:t>die met Exelon</w:t>
      </w:r>
      <w:r w:rsidR="008F6801" w:rsidRPr="00B57C75">
        <w:rPr>
          <w:color w:val="000000"/>
          <w:szCs w:val="22"/>
          <w:lang w:val="nl-NL"/>
        </w:rPr>
        <w:t xml:space="preserve"> pleisters voor </w:t>
      </w:r>
      <w:r w:rsidRPr="00B57C75">
        <w:rPr>
          <w:color w:val="000000"/>
          <w:szCs w:val="22"/>
          <w:lang w:val="nl-NL"/>
        </w:rPr>
        <w:t>transder</w:t>
      </w:r>
      <w:r w:rsidR="008F6801" w:rsidRPr="00B57C75">
        <w:rPr>
          <w:color w:val="000000"/>
          <w:szCs w:val="22"/>
          <w:lang w:val="nl-NL"/>
        </w:rPr>
        <w:t xml:space="preserve">maal gebruik </w:t>
      </w:r>
      <w:r w:rsidRPr="00B57C75">
        <w:rPr>
          <w:color w:val="000000"/>
          <w:szCs w:val="22"/>
          <w:lang w:val="nl-NL"/>
        </w:rPr>
        <w:t>behandeld w</w:t>
      </w:r>
      <w:r w:rsidR="00E05F77" w:rsidRPr="00B57C75">
        <w:rPr>
          <w:color w:val="000000"/>
          <w:szCs w:val="22"/>
          <w:lang w:val="nl-NL"/>
        </w:rPr>
        <w:t xml:space="preserve">erden. De incidentie van huidreacties op de plaats van toediening </w:t>
      </w:r>
      <w:r w:rsidR="00703E78" w:rsidRPr="00B57C75">
        <w:rPr>
          <w:color w:val="000000"/>
          <w:szCs w:val="22"/>
          <w:lang w:val="nl-NL"/>
        </w:rPr>
        <w:t>die</w:t>
      </w:r>
      <w:r w:rsidR="00E05F77" w:rsidRPr="00B57C75">
        <w:rPr>
          <w:color w:val="000000"/>
          <w:szCs w:val="22"/>
          <w:lang w:val="nl-NL"/>
        </w:rPr>
        <w:t xml:space="preserve"> leidde</w:t>
      </w:r>
      <w:r w:rsidR="00703E78" w:rsidRPr="00B57C75">
        <w:rPr>
          <w:color w:val="000000"/>
          <w:szCs w:val="22"/>
          <w:lang w:val="nl-NL"/>
        </w:rPr>
        <w:t>n</w:t>
      </w:r>
      <w:r w:rsidR="00E05F77" w:rsidRPr="00B57C75">
        <w:rPr>
          <w:color w:val="000000"/>
          <w:szCs w:val="22"/>
          <w:lang w:val="nl-NL"/>
        </w:rPr>
        <w:t xml:space="preserve"> tot het stopzetten van de behandeling was hoger in de Aziatische populatie, met 4,9% en 8,4% bij respectievelijk de Chinese en</w:t>
      </w:r>
      <w:r w:rsidR="008740E1" w:rsidRPr="00B57C75">
        <w:rPr>
          <w:color w:val="000000"/>
          <w:szCs w:val="22"/>
          <w:lang w:val="nl-NL"/>
        </w:rPr>
        <w:t xml:space="preserve"> de</w:t>
      </w:r>
      <w:r w:rsidR="00E05F77" w:rsidRPr="00B57C75">
        <w:rPr>
          <w:color w:val="000000"/>
          <w:szCs w:val="22"/>
          <w:lang w:val="nl-NL"/>
        </w:rPr>
        <w:t xml:space="preserve"> Japanse populatie.</w:t>
      </w:r>
    </w:p>
    <w:p w14:paraId="04C53E09" w14:textId="77777777" w:rsidR="00E05F77" w:rsidRPr="00B57C75" w:rsidRDefault="00E05F77" w:rsidP="00F90939">
      <w:pPr>
        <w:widowControl w:val="0"/>
        <w:tabs>
          <w:tab w:val="left" w:pos="567"/>
        </w:tabs>
        <w:rPr>
          <w:color w:val="000000"/>
          <w:szCs w:val="22"/>
          <w:lang w:val="nl-NL"/>
        </w:rPr>
      </w:pPr>
    </w:p>
    <w:p w14:paraId="1DE9A076" w14:textId="77777777" w:rsidR="00E05F77" w:rsidRPr="00B57C75" w:rsidRDefault="00E05F77" w:rsidP="00F90939">
      <w:pPr>
        <w:widowControl w:val="0"/>
        <w:tabs>
          <w:tab w:val="left" w:pos="567"/>
        </w:tabs>
        <w:rPr>
          <w:color w:val="000000"/>
          <w:szCs w:val="22"/>
          <w:lang w:val="nl-NL"/>
        </w:rPr>
      </w:pPr>
      <w:r w:rsidRPr="00B57C75">
        <w:rPr>
          <w:color w:val="000000"/>
          <w:szCs w:val="22"/>
          <w:lang w:val="nl-NL"/>
        </w:rPr>
        <w:t>In twee dubbelblinde placebogecontroleerde klinische studies met een duur va</w:t>
      </w:r>
      <w:r w:rsidR="008740E1" w:rsidRPr="00B57C75">
        <w:rPr>
          <w:color w:val="000000"/>
          <w:szCs w:val="22"/>
          <w:lang w:val="nl-NL"/>
        </w:rPr>
        <w:t>n 24</w:t>
      </w:r>
      <w:r w:rsidR="00E86A0D" w:rsidRPr="00B57C75">
        <w:rPr>
          <w:color w:val="000000"/>
          <w:szCs w:val="22"/>
          <w:lang w:val="nl-NL"/>
        </w:rPr>
        <w:t> </w:t>
      </w:r>
      <w:r w:rsidR="008740E1" w:rsidRPr="00B57C75">
        <w:rPr>
          <w:color w:val="000000"/>
          <w:szCs w:val="22"/>
          <w:lang w:val="nl-NL"/>
        </w:rPr>
        <w:t>weken werden bij ieder bezoek huidreacti</w:t>
      </w:r>
      <w:r w:rsidRPr="00B57C75">
        <w:rPr>
          <w:color w:val="000000"/>
          <w:szCs w:val="22"/>
          <w:lang w:val="nl-NL"/>
        </w:rPr>
        <w:t xml:space="preserve">es beoordeeld gebruikmakend van een huidirritatie-classificatieschaal. </w:t>
      </w:r>
      <w:r w:rsidR="008740E1" w:rsidRPr="00B57C75">
        <w:rPr>
          <w:color w:val="000000"/>
          <w:szCs w:val="22"/>
          <w:lang w:val="nl-NL"/>
        </w:rPr>
        <w:t xml:space="preserve">Wanneer een huidirritatie was </w:t>
      </w:r>
      <w:r w:rsidR="002F2010" w:rsidRPr="00B57C75">
        <w:rPr>
          <w:color w:val="000000"/>
          <w:szCs w:val="22"/>
          <w:lang w:val="nl-NL"/>
        </w:rPr>
        <w:t>waargenomen bij patië</w:t>
      </w:r>
      <w:r w:rsidR="008740E1" w:rsidRPr="00B57C75">
        <w:rPr>
          <w:color w:val="000000"/>
          <w:szCs w:val="22"/>
          <w:lang w:val="nl-NL"/>
        </w:rPr>
        <w:t xml:space="preserve">nten die behandeld werden met Exelon pleisters voor transdermaal gebruik </w:t>
      </w:r>
      <w:r w:rsidRPr="00B57C75">
        <w:rPr>
          <w:color w:val="000000"/>
          <w:szCs w:val="22"/>
          <w:lang w:val="nl-NL"/>
        </w:rPr>
        <w:t xml:space="preserve">was </w:t>
      </w:r>
      <w:r w:rsidR="008740E1" w:rsidRPr="00B57C75">
        <w:rPr>
          <w:color w:val="000000"/>
          <w:szCs w:val="22"/>
          <w:lang w:val="nl-NL"/>
        </w:rPr>
        <w:t xml:space="preserve">deze meestal </w:t>
      </w:r>
      <w:r w:rsidR="00AE417C" w:rsidRPr="00B57C75">
        <w:rPr>
          <w:color w:val="000000"/>
          <w:szCs w:val="22"/>
          <w:lang w:val="nl-NL"/>
        </w:rPr>
        <w:t xml:space="preserve">gering of </w:t>
      </w:r>
      <w:r w:rsidR="008740E1" w:rsidRPr="00B57C75">
        <w:rPr>
          <w:color w:val="000000"/>
          <w:szCs w:val="22"/>
          <w:lang w:val="nl-NL"/>
        </w:rPr>
        <w:t xml:space="preserve">licht van ernst. </w:t>
      </w:r>
      <w:r w:rsidR="00997E05" w:rsidRPr="00B57C75">
        <w:rPr>
          <w:color w:val="000000"/>
          <w:szCs w:val="22"/>
          <w:lang w:val="nl-NL"/>
        </w:rPr>
        <w:t>Het werd</w:t>
      </w:r>
      <w:r w:rsidR="008740E1" w:rsidRPr="00B57C75">
        <w:rPr>
          <w:color w:val="000000"/>
          <w:szCs w:val="22"/>
          <w:lang w:val="nl-NL"/>
        </w:rPr>
        <w:t xml:space="preserve"> geclassificeerd als ernstig bij </w:t>
      </w:r>
      <w:r w:rsidR="002F2010" w:rsidRPr="00B57C75">
        <w:rPr>
          <w:color w:val="000000"/>
          <w:spacing w:val="-2"/>
          <w:szCs w:val="22"/>
          <w:lang w:val="nl-NL"/>
        </w:rPr>
        <w:t>≤</w:t>
      </w:r>
      <w:r w:rsidR="008740E1" w:rsidRPr="00B57C75">
        <w:rPr>
          <w:color w:val="000000"/>
          <w:szCs w:val="22"/>
          <w:lang w:val="nl-NL"/>
        </w:rPr>
        <w:t>2,2% van de pat</w:t>
      </w:r>
      <w:r w:rsidR="002F2010" w:rsidRPr="00B57C75">
        <w:rPr>
          <w:color w:val="000000"/>
          <w:szCs w:val="22"/>
          <w:lang w:val="nl-NL"/>
        </w:rPr>
        <w:t>ië</w:t>
      </w:r>
      <w:r w:rsidR="008740E1" w:rsidRPr="00B57C75">
        <w:rPr>
          <w:color w:val="000000"/>
          <w:szCs w:val="22"/>
          <w:lang w:val="nl-NL"/>
        </w:rPr>
        <w:t>nten in deze studie</w:t>
      </w:r>
      <w:r w:rsidR="002F2010" w:rsidRPr="00B57C75">
        <w:rPr>
          <w:color w:val="000000"/>
          <w:szCs w:val="22"/>
          <w:lang w:val="nl-NL"/>
        </w:rPr>
        <w:t xml:space="preserve">s en in </w:t>
      </w:r>
      <w:r w:rsidR="002F2010" w:rsidRPr="00B57C75">
        <w:rPr>
          <w:color w:val="000000"/>
          <w:spacing w:val="-2"/>
          <w:szCs w:val="22"/>
          <w:lang w:val="nl-NL"/>
        </w:rPr>
        <w:t>≤</w:t>
      </w:r>
      <w:r w:rsidR="008740E1" w:rsidRPr="00B57C75">
        <w:rPr>
          <w:color w:val="000000"/>
          <w:szCs w:val="22"/>
          <w:lang w:val="nl-NL"/>
        </w:rPr>
        <w:t>3,7% van de patiënten die behandeld werden met Exelon pleisters voor transdermaal gebruik in een Japanse studie.</w:t>
      </w:r>
    </w:p>
    <w:p w14:paraId="26BD8365" w14:textId="77777777" w:rsidR="00796696" w:rsidRPr="00B57C75" w:rsidRDefault="00796696" w:rsidP="00F90939">
      <w:pPr>
        <w:widowControl w:val="0"/>
        <w:tabs>
          <w:tab w:val="left" w:pos="567"/>
        </w:tabs>
        <w:rPr>
          <w:color w:val="000000"/>
          <w:szCs w:val="22"/>
          <w:lang w:val="nl-NL"/>
        </w:rPr>
      </w:pPr>
    </w:p>
    <w:p w14:paraId="4F6679D4" w14:textId="77777777" w:rsidR="00796696" w:rsidRPr="00B57C75" w:rsidRDefault="00796696" w:rsidP="00F90939">
      <w:pPr>
        <w:keepNext/>
        <w:widowControl w:val="0"/>
        <w:rPr>
          <w:szCs w:val="22"/>
          <w:u w:val="single"/>
          <w:lang w:val="nl-NL"/>
        </w:rPr>
      </w:pPr>
      <w:r w:rsidRPr="00B57C75">
        <w:rPr>
          <w:szCs w:val="22"/>
          <w:u w:val="single"/>
          <w:lang w:val="nl-NL"/>
        </w:rPr>
        <w:lastRenderedPageBreak/>
        <w:t>Melding van vermoedelijke bijwerkingen</w:t>
      </w:r>
    </w:p>
    <w:p w14:paraId="295CA670" w14:textId="77777777" w:rsidR="00817DE9" w:rsidRPr="00B57C75" w:rsidRDefault="00817DE9" w:rsidP="00F90939">
      <w:pPr>
        <w:keepNext/>
        <w:widowControl w:val="0"/>
        <w:tabs>
          <w:tab w:val="left" w:pos="567"/>
        </w:tabs>
        <w:rPr>
          <w:szCs w:val="22"/>
          <w:lang w:val="nl-NL"/>
        </w:rPr>
      </w:pPr>
    </w:p>
    <w:p w14:paraId="6269EA28" w14:textId="2360FC41" w:rsidR="00796696" w:rsidRPr="00B57C75" w:rsidRDefault="00796696" w:rsidP="00F90939">
      <w:pPr>
        <w:widowControl w:val="0"/>
        <w:tabs>
          <w:tab w:val="left" w:pos="567"/>
        </w:tabs>
        <w:rPr>
          <w:rStyle w:val="Hyperlink"/>
          <w:lang w:val="nl-NL"/>
        </w:rPr>
      </w:pPr>
      <w:r w:rsidRPr="00B57C75">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B57C75">
        <w:rPr>
          <w:szCs w:val="22"/>
          <w:shd w:val="pct15" w:color="auto" w:fill="auto"/>
          <w:lang w:val="nl-NL"/>
        </w:rPr>
        <w:t xml:space="preserve">het nationale meldsysteem zoals vermeld in </w:t>
      </w:r>
      <w:hyperlink r:id="rId13" w:history="1">
        <w:r w:rsidRPr="00B57C75">
          <w:rPr>
            <w:rStyle w:val="Hyperlink"/>
            <w:shd w:val="pct15" w:color="auto" w:fill="auto"/>
            <w:lang w:val="nl-NL"/>
          </w:rPr>
          <w:t>aanhangsel V</w:t>
        </w:r>
      </w:hyperlink>
      <w:r w:rsidRPr="00B57C75">
        <w:rPr>
          <w:rStyle w:val="Hyperlink"/>
          <w:lang w:val="nl-NL"/>
        </w:rPr>
        <w:t>.</w:t>
      </w:r>
    </w:p>
    <w:p w14:paraId="1448E7B6" w14:textId="77777777" w:rsidR="00E9082F" w:rsidRPr="00B57C75" w:rsidRDefault="00E9082F" w:rsidP="00F90939">
      <w:pPr>
        <w:widowControl w:val="0"/>
        <w:tabs>
          <w:tab w:val="left" w:pos="567"/>
        </w:tabs>
        <w:rPr>
          <w:color w:val="000000"/>
          <w:szCs w:val="22"/>
          <w:lang w:val="nl-NL"/>
        </w:rPr>
      </w:pPr>
    </w:p>
    <w:p w14:paraId="4BEDE92A"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4.9</w:t>
      </w:r>
      <w:r w:rsidRPr="00B57C75">
        <w:rPr>
          <w:b/>
          <w:color w:val="000000"/>
          <w:szCs w:val="22"/>
          <w:lang w:val="nl-NL"/>
        </w:rPr>
        <w:tab/>
        <w:t>Overdosering</w:t>
      </w:r>
    </w:p>
    <w:p w14:paraId="0116C502" w14:textId="77777777" w:rsidR="00E9082F" w:rsidRPr="00B57C75" w:rsidRDefault="00E9082F" w:rsidP="00F90939">
      <w:pPr>
        <w:keepNext/>
        <w:widowControl w:val="0"/>
        <w:tabs>
          <w:tab w:val="left" w:pos="567"/>
        </w:tabs>
        <w:rPr>
          <w:color w:val="000000"/>
          <w:szCs w:val="22"/>
          <w:lang w:val="nl-NL"/>
        </w:rPr>
      </w:pPr>
    </w:p>
    <w:p w14:paraId="61907B8C" w14:textId="77777777" w:rsidR="00E9082F" w:rsidRPr="00B57C75" w:rsidRDefault="00E9082F" w:rsidP="00F90939">
      <w:pPr>
        <w:keepNext/>
        <w:widowControl w:val="0"/>
        <w:tabs>
          <w:tab w:val="left" w:pos="567"/>
        </w:tabs>
        <w:rPr>
          <w:color w:val="000000"/>
          <w:szCs w:val="22"/>
          <w:lang w:val="nl-NL"/>
        </w:rPr>
      </w:pPr>
      <w:r w:rsidRPr="00B57C75">
        <w:rPr>
          <w:color w:val="000000"/>
          <w:szCs w:val="22"/>
          <w:u w:val="single"/>
          <w:lang w:val="nl-NL"/>
        </w:rPr>
        <w:t>Symptomen</w:t>
      </w:r>
    </w:p>
    <w:p w14:paraId="7EE08EEF" w14:textId="77777777" w:rsidR="00817DE9" w:rsidRPr="00B57C75" w:rsidRDefault="00817DE9" w:rsidP="00F90939">
      <w:pPr>
        <w:keepNext/>
        <w:widowControl w:val="0"/>
        <w:tabs>
          <w:tab w:val="left" w:pos="567"/>
        </w:tabs>
        <w:rPr>
          <w:color w:val="000000"/>
          <w:szCs w:val="22"/>
          <w:lang w:val="nl-NL"/>
        </w:rPr>
      </w:pPr>
    </w:p>
    <w:p w14:paraId="07D873C5"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De meeste gevallen van onopzettelijke overdosering met oraal rivastigmine zijn niet geassocieerd met enige klinische tekenen of symptomen en bijna alle betreffende patiënten zetten de behandeling met rivastigmine 24 uur na de overdosering voort.</w:t>
      </w:r>
    </w:p>
    <w:p w14:paraId="15DDF34F" w14:textId="77777777" w:rsidR="00E9082F" w:rsidRPr="00B57C75" w:rsidRDefault="00E9082F" w:rsidP="00F90939">
      <w:pPr>
        <w:widowControl w:val="0"/>
        <w:tabs>
          <w:tab w:val="left" w:pos="567"/>
        </w:tabs>
        <w:rPr>
          <w:color w:val="000000"/>
          <w:szCs w:val="22"/>
          <w:lang w:val="nl-NL"/>
        </w:rPr>
      </w:pPr>
    </w:p>
    <w:p w14:paraId="7ECBCDA6"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Cholinerge toxiciteit is gemeld met muscarine-achtige symptomen die waargenomen zijn bij matig</w:t>
      </w:r>
      <w:r w:rsidR="00AF6FC8" w:rsidRPr="00B57C75">
        <w:rPr>
          <w:color w:val="000000"/>
          <w:szCs w:val="22"/>
          <w:lang w:val="nl-NL"/>
        </w:rPr>
        <w:t xml:space="preserve"> </w:t>
      </w:r>
      <w:r w:rsidRPr="00B57C75">
        <w:rPr>
          <w:color w:val="000000"/>
          <w:szCs w:val="22"/>
          <w:lang w:val="nl-NL"/>
        </w:rPr>
        <w:t>e</w:t>
      </w:r>
      <w:r w:rsidR="00AF6FC8" w:rsidRPr="00B57C75">
        <w:rPr>
          <w:color w:val="000000"/>
          <w:szCs w:val="22"/>
          <w:lang w:val="nl-NL"/>
        </w:rPr>
        <w:t>rnstige</w:t>
      </w:r>
      <w:r w:rsidRPr="00B57C75">
        <w:rPr>
          <w:color w:val="000000"/>
          <w:szCs w:val="22"/>
          <w:lang w:val="nl-NL"/>
        </w:rPr>
        <w:t xml:space="preserve"> vergiftigingen, zoals miose, blozen, spijsverteringsstoornissen waaronder buikpijn, misselijkheid, overgeven en diarree, bradycardie, bronchospasmen en toename van bronchiale secreties, hyperhidrose en</w:t>
      </w:r>
      <w:r w:rsidRPr="00B57C75">
        <w:rPr>
          <w:i/>
          <w:color w:val="000000"/>
          <w:szCs w:val="22"/>
          <w:lang w:val="nl-NL"/>
        </w:rPr>
        <w:t xml:space="preserve"> </w:t>
      </w:r>
      <w:r w:rsidRPr="00B57C75">
        <w:rPr>
          <w:color w:val="000000"/>
          <w:szCs w:val="22"/>
          <w:lang w:val="nl-NL"/>
        </w:rPr>
        <w:t>urine en/of fecale incontinentie</w:t>
      </w:r>
      <w:r w:rsidRPr="00B57C75">
        <w:rPr>
          <w:i/>
          <w:color w:val="000000"/>
          <w:szCs w:val="22"/>
          <w:lang w:val="nl-NL"/>
        </w:rPr>
        <w:t xml:space="preserve">, </w:t>
      </w:r>
      <w:r w:rsidRPr="00B57C75">
        <w:rPr>
          <w:color w:val="000000"/>
          <w:szCs w:val="22"/>
          <w:lang w:val="nl-NL"/>
        </w:rPr>
        <w:t>tranenvloed, hypotensie en speekselhypersecretie.</w:t>
      </w:r>
    </w:p>
    <w:p w14:paraId="6B9D6318" w14:textId="77777777" w:rsidR="00E9082F" w:rsidRPr="00B57C75" w:rsidRDefault="00E9082F" w:rsidP="00F90939">
      <w:pPr>
        <w:widowControl w:val="0"/>
        <w:tabs>
          <w:tab w:val="left" w:pos="567"/>
        </w:tabs>
        <w:rPr>
          <w:color w:val="000000"/>
          <w:szCs w:val="22"/>
          <w:lang w:val="nl-NL"/>
        </w:rPr>
      </w:pPr>
    </w:p>
    <w:p w14:paraId="0FEF916C"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In meer ernstige gevallen kunnen zich nicotine-achtige effecten ontwikkelen, zoals spierzwakte, fasciculaties, toevallen en respiratoir arrest met een mogelijk fatale afloop.</w:t>
      </w:r>
    </w:p>
    <w:p w14:paraId="74AA9FE4" w14:textId="77777777" w:rsidR="00E9082F" w:rsidRPr="00B57C75" w:rsidRDefault="00E9082F" w:rsidP="00F90939">
      <w:pPr>
        <w:widowControl w:val="0"/>
        <w:tabs>
          <w:tab w:val="left" w:pos="567"/>
        </w:tabs>
        <w:rPr>
          <w:color w:val="000000"/>
          <w:szCs w:val="22"/>
          <w:lang w:val="nl-NL"/>
        </w:rPr>
      </w:pPr>
    </w:p>
    <w:p w14:paraId="50C4EEDB" w14:textId="77777777" w:rsidR="00E9082F" w:rsidRPr="00B57C75" w:rsidRDefault="00AF6FC8" w:rsidP="00F90939">
      <w:pPr>
        <w:widowControl w:val="0"/>
        <w:tabs>
          <w:tab w:val="left" w:pos="567"/>
        </w:tabs>
        <w:rPr>
          <w:color w:val="000000"/>
          <w:szCs w:val="22"/>
          <w:lang w:val="nl-NL"/>
        </w:rPr>
      </w:pPr>
      <w:r w:rsidRPr="00B57C75">
        <w:rPr>
          <w:color w:val="000000"/>
          <w:szCs w:val="22"/>
          <w:lang w:val="nl-NL"/>
        </w:rPr>
        <w:t>Er zijn ook post</w:t>
      </w:r>
      <w:r w:rsidR="00E9082F" w:rsidRPr="00B57C75">
        <w:rPr>
          <w:color w:val="000000"/>
          <w:szCs w:val="22"/>
          <w:lang w:val="nl-NL"/>
        </w:rPr>
        <w:t>marketingmeldingen van duizeligheid, tremor, hoofdpijn, slaperigheid, verwardheid, hypertensie, hallucinaties en malaise. Overdosering met Exelon pleisters voor transdermaal gebruik als gevolg van misbruik/doseringsfout (aanbrengen van meerdere pleisters tegelijk) zijn gerapporteerd in post-marketing setting en zelden in klinische onderzoeken.</w:t>
      </w:r>
    </w:p>
    <w:p w14:paraId="2E0C194F" w14:textId="77777777" w:rsidR="00E9082F" w:rsidRPr="00B57C75" w:rsidRDefault="00E9082F" w:rsidP="00F90939">
      <w:pPr>
        <w:widowControl w:val="0"/>
        <w:tabs>
          <w:tab w:val="left" w:pos="567"/>
        </w:tabs>
        <w:rPr>
          <w:color w:val="000000"/>
          <w:szCs w:val="22"/>
          <w:lang w:val="nl-NL"/>
        </w:rPr>
      </w:pPr>
    </w:p>
    <w:p w14:paraId="2133A5B2" w14:textId="77777777" w:rsidR="00E9082F" w:rsidRPr="00B57C75" w:rsidRDefault="00E9082F" w:rsidP="00F90939">
      <w:pPr>
        <w:keepNext/>
        <w:widowControl w:val="0"/>
        <w:tabs>
          <w:tab w:val="left" w:pos="567"/>
        </w:tabs>
        <w:rPr>
          <w:color w:val="000000"/>
          <w:szCs w:val="22"/>
          <w:lang w:val="nl-NL"/>
        </w:rPr>
      </w:pPr>
      <w:r w:rsidRPr="00B57C75">
        <w:rPr>
          <w:color w:val="000000"/>
          <w:szCs w:val="22"/>
          <w:u w:val="single"/>
          <w:lang w:val="nl-NL"/>
        </w:rPr>
        <w:t>Behandeling</w:t>
      </w:r>
    </w:p>
    <w:p w14:paraId="556867C4" w14:textId="77777777" w:rsidR="00817DE9" w:rsidRPr="00B57C75" w:rsidRDefault="00817DE9" w:rsidP="00F90939">
      <w:pPr>
        <w:keepNext/>
        <w:widowControl w:val="0"/>
        <w:tabs>
          <w:tab w:val="left" w:pos="567"/>
        </w:tabs>
        <w:rPr>
          <w:color w:val="000000"/>
          <w:szCs w:val="22"/>
          <w:lang w:val="nl-NL"/>
        </w:rPr>
      </w:pPr>
    </w:p>
    <w:p w14:paraId="2161BCB2"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Aangezien rivastigmine een plasmahalfwaardetijd heeft van ongeveer 3,4 uur en een acetylcholinesterase-inhibitieduur heeft van ongeveer 9 uur, wordt aangeraden om in gevallen van asymptomatische overdosering alle Exelon pleisters voor transdermaal gebruik onmiddellijk te verwijderen en geen verdere pleisters voor transdermaal gebruik aan te brengen gedurende de volgende 24 uur. Bij een overdosering die gepaard gaat met ernstige misselijkheid en braken dient het gebruik van anti-emetica overwogen te worden. Symptomatische behandeling van andere bijwerkingen dient gegeven te worden indien dit noodzakelijk geacht wordt.</w:t>
      </w:r>
    </w:p>
    <w:p w14:paraId="3D90C11F" w14:textId="77777777" w:rsidR="00E9082F" w:rsidRPr="00B57C75" w:rsidRDefault="00E9082F" w:rsidP="00F90939">
      <w:pPr>
        <w:widowControl w:val="0"/>
        <w:tabs>
          <w:tab w:val="left" w:pos="567"/>
        </w:tabs>
        <w:rPr>
          <w:color w:val="000000"/>
          <w:szCs w:val="22"/>
          <w:lang w:val="nl-NL"/>
        </w:rPr>
      </w:pPr>
    </w:p>
    <w:p w14:paraId="754D8E89"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Bij een massale overdosering kan atropine gebruikt worden. Een initiële dosis van 0,03 mg/kg intraveneus atropinesulfaat wordt aanbevolen, gevolgd door doses gebaseerd op de klinische respons. Het gebruik van scopolamine als antidotum wordt niet aanbevolen.</w:t>
      </w:r>
    </w:p>
    <w:p w14:paraId="3B621A87" w14:textId="77777777" w:rsidR="00E9082F" w:rsidRPr="00B57C75" w:rsidRDefault="00E9082F" w:rsidP="00F90939">
      <w:pPr>
        <w:widowControl w:val="0"/>
        <w:tabs>
          <w:tab w:val="left" w:pos="567"/>
        </w:tabs>
        <w:rPr>
          <w:color w:val="000000"/>
          <w:szCs w:val="22"/>
          <w:lang w:val="nl-NL"/>
        </w:rPr>
      </w:pPr>
    </w:p>
    <w:p w14:paraId="3DA07127" w14:textId="77777777" w:rsidR="00E9082F" w:rsidRPr="00B57C75" w:rsidRDefault="00E9082F" w:rsidP="00F90939">
      <w:pPr>
        <w:widowControl w:val="0"/>
        <w:tabs>
          <w:tab w:val="left" w:pos="567"/>
        </w:tabs>
        <w:rPr>
          <w:color w:val="000000"/>
          <w:szCs w:val="22"/>
          <w:lang w:val="nl-NL"/>
        </w:rPr>
      </w:pPr>
    </w:p>
    <w:p w14:paraId="4F21C347" w14:textId="77777777" w:rsidR="00E9082F" w:rsidRPr="00B57C75" w:rsidRDefault="00E9082F" w:rsidP="00F90939">
      <w:pPr>
        <w:keepNext/>
        <w:widowControl w:val="0"/>
        <w:tabs>
          <w:tab w:val="left" w:pos="567"/>
        </w:tabs>
        <w:rPr>
          <w:b/>
          <w:color w:val="000000"/>
          <w:szCs w:val="22"/>
          <w:lang w:val="nl-NL"/>
        </w:rPr>
      </w:pPr>
      <w:r w:rsidRPr="00B57C75">
        <w:rPr>
          <w:b/>
          <w:color w:val="000000"/>
          <w:szCs w:val="22"/>
          <w:lang w:val="nl-NL"/>
        </w:rPr>
        <w:t>5.</w:t>
      </w:r>
      <w:r w:rsidRPr="00B57C75">
        <w:rPr>
          <w:b/>
          <w:color w:val="000000"/>
          <w:szCs w:val="22"/>
          <w:lang w:val="nl-NL"/>
        </w:rPr>
        <w:tab/>
        <w:t>FARMACOLOGISCHE EIGENSCHAPPEN</w:t>
      </w:r>
    </w:p>
    <w:p w14:paraId="5D4D5A06" w14:textId="77777777" w:rsidR="00E9082F" w:rsidRPr="00B57C75" w:rsidRDefault="00E9082F" w:rsidP="00F90939">
      <w:pPr>
        <w:keepNext/>
        <w:widowControl w:val="0"/>
        <w:tabs>
          <w:tab w:val="left" w:pos="567"/>
        </w:tabs>
        <w:rPr>
          <w:color w:val="000000"/>
          <w:szCs w:val="22"/>
          <w:lang w:val="nl-NL"/>
        </w:rPr>
      </w:pPr>
    </w:p>
    <w:p w14:paraId="7B839335"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5.1</w:t>
      </w:r>
      <w:r w:rsidRPr="00B57C75">
        <w:rPr>
          <w:b/>
          <w:color w:val="000000"/>
          <w:szCs w:val="22"/>
          <w:lang w:val="nl-NL"/>
        </w:rPr>
        <w:tab/>
        <w:t>Farmacodynamische eigenschappen</w:t>
      </w:r>
    </w:p>
    <w:p w14:paraId="01B36233" w14:textId="77777777" w:rsidR="00E9082F" w:rsidRPr="00B57C75" w:rsidRDefault="00E9082F" w:rsidP="00F90939">
      <w:pPr>
        <w:keepNext/>
        <w:widowControl w:val="0"/>
        <w:tabs>
          <w:tab w:val="left" w:pos="567"/>
        </w:tabs>
        <w:rPr>
          <w:color w:val="000000"/>
          <w:szCs w:val="22"/>
          <w:lang w:val="nl-NL"/>
        </w:rPr>
      </w:pPr>
    </w:p>
    <w:p w14:paraId="59CB0170" w14:textId="77777777" w:rsidR="00E9082F" w:rsidRPr="00B57C75" w:rsidRDefault="00E9082F" w:rsidP="00F90939">
      <w:pPr>
        <w:keepNext/>
        <w:widowControl w:val="0"/>
        <w:tabs>
          <w:tab w:val="left" w:pos="567"/>
        </w:tabs>
        <w:rPr>
          <w:color w:val="000000"/>
          <w:szCs w:val="22"/>
          <w:lang w:val="nl-NL"/>
        </w:rPr>
      </w:pPr>
      <w:r w:rsidRPr="00B57C75">
        <w:rPr>
          <w:color w:val="000000"/>
          <w:szCs w:val="22"/>
          <w:lang w:val="nl-NL"/>
        </w:rPr>
        <w:t xml:space="preserve">Farmacotherapeutische </w:t>
      </w:r>
      <w:r w:rsidRPr="00B57C75">
        <w:rPr>
          <w:color w:val="000000"/>
          <w:lang w:val="nl-NL"/>
        </w:rPr>
        <w:t>categorie</w:t>
      </w:r>
      <w:r w:rsidRPr="00B57C75">
        <w:rPr>
          <w:color w:val="000000"/>
          <w:szCs w:val="22"/>
          <w:lang w:val="nl-NL"/>
        </w:rPr>
        <w:t>: psychoanaleptica, anticholinesterases, ATC-code: N06DA03</w:t>
      </w:r>
    </w:p>
    <w:p w14:paraId="5C030765" w14:textId="77777777" w:rsidR="00E9082F" w:rsidRPr="00B57C75" w:rsidRDefault="00E9082F" w:rsidP="00F90939">
      <w:pPr>
        <w:keepNext/>
        <w:widowControl w:val="0"/>
        <w:tabs>
          <w:tab w:val="left" w:pos="709"/>
        </w:tabs>
        <w:rPr>
          <w:color w:val="000000"/>
          <w:szCs w:val="22"/>
          <w:lang w:val="nl-NL"/>
        </w:rPr>
      </w:pPr>
    </w:p>
    <w:p w14:paraId="7B3F9923"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Rivastigmine is een acetyl- en butyrylcholinesteraseremmer van het carbamaat-type, waarvan wordt verondersteld dat het de cholinerge neurotransmissie vergemakkelijkt door het vertragen van de afbraak van acetylcholine dat vrijkomt uit functioneel intacte cholinerge neuronen. Rivastigmine kan daarom een verbeterend effect hebben op cholinerg-gemedieerde cognitieve gebreken bij dementie, die geassocieerd worden met de ziekte van Alzheimer.</w:t>
      </w:r>
    </w:p>
    <w:p w14:paraId="51E2BFB0" w14:textId="77777777" w:rsidR="00E9082F" w:rsidRPr="00B57C75" w:rsidRDefault="00E9082F" w:rsidP="00F90939">
      <w:pPr>
        <w:widowControl w:val="0"/>
        <w:tabs>
          <w:tab w:val="left" w:pos="567"/>
        </w:tabs>
        <w:rPr>
          <w:color w:val="000000"/>
          <w:szCs w:val="22"/>
          <w:lang w:val="nl-NL"/>
        </w:rPr>
      </w:pPr>
    </w:p>
    <w:p w14:paraId="02E0930A" w14:textId="77777777" w:rsidR="00E9082F" w:rsidRPr="00B57C75" w:rsidRDefault="00E9082F" w:rsidP="00F90939">
      <w:pPr>
        <w:widowControl w:val="0"/>
        <w:suppressAutoHyphens/>
        <w:rPr>
          <w:color w:val="000000"/>
          <w:spacing w:val="-2"/>
          <w:szCs w:val="22"/>
          <w:lang w:val="nl-NL"/>
        </w:rPr>
      </w:pPr>
      <w:r w:rsidRPr="00B57C75">
        <w:rPr>
          <w:color w:val="000000"/>
          <w:szCs w:val="22"/>
          <w:lang w:val="nl-NL"/>
        </w:rPr>
        <w:t xml:space="preserve">Rivastigmine reageert met de doelenzymen door de vorming van een covalent gebonden complex, </w:t>
      </w:r>
      <w:r w:rsidRPr="00B57C75">
        <w:rPr>
          <w:color w:val="000000"/>
          <w:szCs w:val="22"/>
          <w:lang w:val="nl-NL"/>
        </w:rPr>
        <w:lastRenderedPageBreak/>
        <w:t>waardoor de enzymen tijdelijk worden geïnactiveerd. Een orale dosis van 3 mg verlaagt bij gezonde jonge mannen de acetylcholinesterase (AChE) activiteit in de liquor cerebrospinalis met circa 40% binnen de eerste 1,5 uur na toediening. De activiteit van het enzym keert ongeveer 9 uur nadat het maximaal remmend effect werd bereikt weer terug naar de basiswaarde. Bij patiënten met de ziekte van Alzheimer is de remming van AChE door oraal rivastigmine in de liquor cerebrospinalis dosisafhankelijk en dit tot de hoogst geteste dosis, zijnde 6 mg tweemaal daags. Remming van butyrylcholinesterase activiteit in de liquor cerebrospinalis bij 14 Alzheimer patiënten behandeld met oraal rivastigmine was vergelijkbaar met de remming van AChE-activiteit.</w:t>
      </w:r>
    </w:p>
    <w:p w14:paraId="7C75A0C6" w14:textId="77777777" w:rsidR="00E9082F" w:rsidRPr="00B57C75" w:rsidRDefault="00E9082F" w:rsidP="00F90939">
      <w:pPr>
        <w:widowControl w:val="0"/>
        <w:tabs>
          <w:tab w:val="left" w:pos="-142"/>
        </w:tabs>
        <w:rPr>
          <w:color w:val="000000"/>
          <w:szCs w:val="22"/>
          <w:lang w:val="nl-NL"/>
        </w:rPr>
      </w:pPr>
    </w:p>
    <w:p w14:paraId="47A5CA56" w14:textId="77777777" w:rsidR="00E9082F" w:rsidRPr="00B57C75" w:rsidRDefault="00E9082F" w:rsidP="00F90939">
      <w:pPr>
        <w:keepNext/>
        <w:widowControl w:val="0"/>
        <w:tabs>
          <w:tab w:val="left" w:pos="-142"/>
        </w:tabs>
        <w:rPr>
          <w:color w:val="000000"/>
          <w:szCs w:val="22"/>
          <w:u w:val="single"/>
          <w:lang w:val="nl-NL"/>
        </w:rPr>
      </w:pPr>
      <w:r w:rsidRPr="00B57C75">
        <w:rPr>
          <w:color w:val="000000"/>
          <w:szCs w:val="22"/>
          <w:u w:val="single"/>
          <w:lang w:val="nl-NL"/>
        </w:rPr>
        <w:t>Klinische studies bij dementie bij de ziekte van Alzheimer</w:t>
      </w:r>
    </w:p>
    <w:p w14:paraId="3E502021" w14:textId="77777777" w:rsidR="00817DE9" w:rsidRPr="00B57C75" w:rsidRDefault="00817DE9" w:rsidP="00F90939">
      <w:pPr>
        <w:keepNext/>
        <w:widowControl w:val="0"/>
        <w:tabs>
          <w:tab w:val="left" w:pos="-142"/>
        </w:tabs>
        <w:rPr>
          <w:color w:val="000000"/>
          <w:szCs w:val="22"/>
          <w:lang w:val="nl-NL"/>
        </w:rPr>
      </w:pPr>
    </w:p>
    <w:p w14:paraId="22ED787E" w14:textId="77777777" w:rsidR="00E9082F" w:rsidRPr="00B57C75" w:rsidRDefault="00E9082F" w:rsidP="00F90939">
      <w:pPr>
        <w:widowControl w:val="0"/>
        <w:tabs>
          <w:tab w:val="left" w:pos="-142"/>
        </w:tabs>
        <w:rPr>
          <w:color w:val="000000"/>
          <w:szCs w:val="22"/>
          <w:lang w:val="nl-NL"/>
        </w:rPr>
      </w:pPr>
      <w:r w:rsidRPr="00B57C75">
        <w:rPr>
          <w:color w:val="000000"/>
          <w:szCs w:val="22"/>
          <w:lang w:val="nl-NL"/>
        </w:rPr>
        <w:t>De werkzaamheid van Exelon pleisters voor transdermaal gebruik bij patiënten met dementie bij de ziekte van Alzheimer is aangetoond in een 24 weken durende dubbelblinde, placebo-gecontroleerde basisstudie plus open-label extensiestudie en in een 48 weken durende dubbelblinde comparatorstudie.</w:t>
      </w:r>
    </w:p>
    <w:p w14:paraId="0B343FD6" w14:textId="77777777" w:rsidR="00E9082F" w:rsidRPr="00B57C75" w:rsidRDefault="00E9082F" w:rsidP="00F90939">
      <w:pPr>
        <w:widowControl w:val="0"/>
        <w:tabs>
          <w:tab w:val="left" w:pos="-142"/>
        </w:tabs>
        <w:rPr>
          <w:color w:val="000000"/>
          <w:szCs w:val="22"/>
          <w:lang w:val="nl-NL"/>
        </w:rPr>
      </w:pPr>
    </w:p>
    <w:p w14:paraId="6E81A1D9" w14:textId="77777777" w:rsidR="00E9082F" w:rsidRPr="00B57C75" w:rsidRDefault="00E9082F" w:rsidP="00F90939">
      <w:pPr>
        <w:keepNext/>
        <w:widowControl w:val="0"/>
        <w:tabs>
          <w:tab w:val="left" w:pos="-142"/>
        </w:tabs>
        <w:rPr>
          <w:i/>
          <w:color w:val="000000"/>
          <w:szCs w:val="22"/>
          <w:u w:val="single"/>
          <w:lang w:val="nl-NL"/>
        </w:rPr>
      </w:pPr>
      <w:r w:rsidRPr="00B57C75">
        <w:rPr>
          <w:i/>
          <w:color w:val="000000"/>
          <w:szCs w:val="22"/>
          <w:u w:val="single"/>
          <w:lang w:val="nl-NL"/>
        </w:rPr>
        <w:t>24 weken durende placebo-gecontroleerde studie</w:t>
      </w:r>
    </w:p>
    <w:p w14:paraId="7E2AE901" w14:textId="77777777" w:rsidR="00E9082F" w:rsidRPr="00B57C75" w:rsidRDefault="00E9082F" w:rsidP="00F90939">
      <w:pPr>
        <w:widowControl w:val="0"/>
        <w:tabs>
          <w:tab w:val="left" w:pos="-142"/>
        </w:tabs>
        <w:rPr>
          <w:color w:val="000000"/>
          <w:szCs w:val="22"/>
          <w:lang w:val="nl-NL"/>
        </w:rPr>
      </w:pPr>
      <w:r w:rsidRPr="00B57C75">
        <w:rPr>
          <w:color w:val="000000"/>
          <w:szCs w:val="22"/>
          <w:lang w:val="nl-NL"/>
        </w:rPr>
        <w:t>De patiënten die deelnamen aan de placebo-gecontroleerde studie, hadden een MMSE (Mini-Mental State Examination) score van 10</w:t>
      </w:r>
      <w:r w:rsidRPr="00B57C75">
        <w:rPr>
          <w:color w:val="000000"/>
          <w:szCs w:val="22"/>
          <w:lang w:val="nl-NL"/>
        </w:rPr>
        <w:noBreakHyphen/>
        <w:t>20. De werkzaamheid werd vastgesteld door gebruik te maken van onafhankelijke, domeinspecifieke bepalingsmethoden, die periodiek uitgevoerd werden gedurende de 24-weken behandelingsperiode. Deze bepalingsmethoden omvatten de ADAS-Cog (</w:t>
      </w:r>
      <w:r w:rsidRPr="00B57C75">
        <w:rPr>
          <w:lang w:val="nl-NL"/>
        </w:rPr>
        <w:t>Alzheimer’s Disease Assessment Scale – Cognitive subscale</w:t>
      </w:r>
      <w:r w:rsidRPr="00B57C75">
        <w:rPr>
          <w:color w:val="000000"/>
          <w:szCs w:val="22"/>
          <w:lang w:val="nl-NL"/>
        </w:rPr>
        <w:t xml:space="preserve">, een prestatiegerichte meting van de cognitie), de ADCS-CGIC (Alzheimer’s Disease Cooperative Study </w:t>
      </w:r>
      <w:r w:rsidRPr="00B57C75">
        <w:rPr>
          <w:lang w:val="nl-NL"/>
        </w:rPr>
        <w:t xml:space="preserve">– </w:t>
      </w:r>
      <w:r w:rsidRPr="00B57C75">
        <w:rPr>
          <w:color w:val="000000"/>
          <w:szCs w:val="22"/>
          <w:lang w:val="nl-NL"/>
        </w:rPr>
        <w:t>Clinician’s Global Impression of Change, een uitgebreid globaal onderzoek van de patiënt door de arts, daarbij rekening houdend met informatie die door de verzorger wordt gegeven) en de ADCS-ADL (</w:t>
      </w:r>
      <w:r w:rsidRPr="00B57C75">
        <w:rPr>
          <w:lang w:val="nl-NL"/>
        </w:rPr>
        <w:t>Alzheimer’s Disease Cooperative Study – Activities of Daily Living</w:t>
      </w:r>
      <w:r w:rsidRPr="00B57C75">
        <w:rPr>
          <w:color w:val="000000"/>
          <w:szCs w:val="22"/>
          <w:lang w:val="nl-NL"/>
        </w:rPr>
        <w:t>, een door de verzorger vastgestelde evaluatie van het vermogen van de patiënt om activiteiten van het dagelijks leven uit te voeren, waaronder persoonlijke hygiëne, eten, aankleden, huishoudelijke taken zoals boodschappen doen, behoud van de mogelijkheid zichzelf te oriënteren ten opzichte van de omgeving alsmede de betrokkenheid bij financiële zaken). De resultaten na 24 weken voor de drie bepalingsmethoden zijn samengevat in Tabel 2.</w:t>
      </w:r>
    </w:p>
    <w:p w14:paraId="4F39D036" w14:textId="77777777" w:rsidR="00E9082F" w:rsidRPr="00B57C75" w:rsidRDefault="00E9082F" w:rsidP="00F90939">
      <w:pPr>
        <w:widowControl w:val="0"/>
        <w:rPr>
          <w:color w:val="000000"/>
          <w:lang w:val="nl-NL"/>
        </w:rPr>
      </w:pPr>
    </w:p>
    <w:p w14:paraId="77F58367" w14:textId="77777777" w:rsidR="00E9082F" w:rsidRPr="00B57C75" w:rsidRDefault="00E9082F" w:rsidP="00F90939">
      <w:pPr>
        <w:pStyle w:val="BodyText2"/>
        <w:keepNext/>
        <w:keepLines/>
        <w:widowControl w:val="0"/>
        <w:tabs>
          <w:tab w:val="clear" w:pos="567"/>
        </w:tabs>
        <w:spacing w:line="240" w:lineRule="auto"/>
        <w:ind w:left="0"/>
        <w:jc w:val="left"/>
        <w:rPr>
          <w:i w:val="0"/>
          <w:sz w:val="22"/>
          <w:szCs w:val="22"/>
          <w:lang w:val="nl-NL"/>
        </w:rPr>
      </w:pPr>
      <w:r w:rsidRPr="00B57C75">
        <w:rPr>
          <w:i w:val="0"/>
          <w:sz w:val="22"/>
          <w:szCs w:val="22"/>
          <w:lang w:val="nl-NL"/>
        </w:rPr>
        <w:lastRenderedPageBreak/>
        <w:t>Tabel 2</w:t>
      </w:r>
    </w:p>
    <w:p w14:paraId="20BEF3D1" w14:textId="77777777" w:rsidR="00E9082F" w:rsidRPr="00B57C75" w:rsidRDefault="00E9082F" w:rsidP="00F90939">
      <w:pPr>
        <w:pStyle w:val="BodyText2"/>
        <w:keepNext/>
        <w:keepLines/>
        <w:widowControl w:val="0"/>
        <w:tabs>
          <w:tab w:val="clear" w:pos="567"/>
        </w:tabs>
        <w:spacing w:line="240" w:lineRule="auto"/>
        <w:ind w:left="0"/>
        <w:jc w:val="left"/>
        <w:rPr>
          <w:b w:val="0"/>
          <w:i w:val="0"/>
          <w:sz w:val="22"/>
          <w:szCs w:val="22"/>
          <w:lang w:val="nl-NL"/>
        </w:rPr>
      </w:pPr>
    </w:p>
    <w:tbl>
      <w:tblPr>
        <w:tblW w:w="8046" w:type="dxa"/>
        <w:tblLayout w:type="fixed"/>
        <w:tblLook w:val="0000" w:firstRow="0" w:lastRow="0" w:firstColumn="0" w:lastColumn="0" w:noHBand="0" w:noVBand="0"/>
      </w:tblPr>
      <w:tblGrid>
        <w:gridCol w:w="2988"/>
        <w:gridCol w:w="2365"/>
        <w:gridCol w:w="1276"/>
        <w:gridCol w:w="1417"/>
      </w:tblGrid>
      <w:tr w:rsidR="00E9082F" w:rsidRPr="00B57C75" w14:paraId="0D465E2D" w14:textId="77777777">
        <w:trPr>
          <w:cantSplit/>
        </w:trPr>
        <w:tc>
          <w:tcPr>
            <w:tcW w:w="2988" w:type="dxa"/>
            <w:tcBorders>
              <w:top w:val="single" w:sz="4" w:space="0" w:color="auto"/>
              <w:left w:val="single" w:sz="4" w:space="0" w:color="auto"/>
              <w:right w:val="single" w:sz="4" w:space="0" w:color="auto"/>
            </w:tcBorders>
          </w:tcPr>
          <w:p w14:paraId="589C53E5" w14:textId="77777777" w:rsidR="00E9082F" w:rsidRPr="00B57C75" w:rsidRDefault="00E9082F" w:rsidP="00F90939">
            <w:pPr>
              <w:pStyle w:val="Table"/>
              <w:keepNext/>
              <w:widowControl w:val="0"/>
              <w:spacing w:before="0" w:after="0"/>
              <w:rPr>
                <w:rFonts w:ascii="Times New Roman" w:hAnsi="Times New Roman"/>
                <w:b/>
                <w:color w:val="000000"/>
                <w:szCs w:val="22"/>
                <w:lang w:val="nl-NL"/>
              </w:rPr>
            </w:pPr>
          </w:p>
        </w:tc>
        <w:tc>
          <w:tcPr>
            <w:tcW w:w="2365" w:type="dxa"/>
            <w:tcBorders>
              <w:top w:val="single" w:sz="4" w:space="0" w:color="auto"/>
              <w:left w:val="single" w:sz="4" w:space="0" w:color="auto"/>
              <w:right w:val="single" w:sz="4" w:space="0" w:color="auto"/>
            </w:tcBorders>
          </w:tcPr>
          <w:p w14:paraId="004B5029" w14:textId="77777777" w:rsidR="00E9082F" w:rsidRPr="00B57C75" w:rsidRDefault="00E9082F" w:rsidP="00F90939">
            <w:pPr>
              <w:pStyle w:val="Table"/>
              <w:keepNext/>
              <w:widowControl w:val="0"/>
              <w:spacing w:before="0" w:after="0"/>
              <w:jc w:val="center"/>
              <w:rPr>
                <w:rFonts w:ascii="Times New Roman" w:hAnsi="Times New Roman"/>
                <w:b/>
                <w:color w:val="000000"/>
                <w:szCs w:val="22"/>
                <w:lang w:val="nl-NL"/>
              </w:rPr>
            </w:pPr>
            <w:r w:rsidRPr="00B57C75">
              <w:rPr>
                <w:rFonts w:ascii="Times New Roman" w:hAnsi="Times New Roman"/>
                <w:b/>
                <w:color w:val="000000"/>
                <w:szCs w:val="22"/>
                <w:lang w:val="nl-NL"/>
              </w:rPr>
              <w:t xml:space="preserve">Exelon </w:t>
            </w:r>
            <w:r w:rsidRPr="00B57C75">
              <w:rPr>
                <w:rFonts w:ascii="Times New Roman" w:hAnsi="Times New Roman"/>
                <w:b/>
                <w:color w:val="000000"/>
                <w:szCs w:val="22"/>
                <w:lang w:val="nl-NL"/>
              </w:rPr>
              <w:br/>
              <w:t>pleisters voor transdermaal gebruik</w:t>
            </w:r>
            <w:r w:rsidRPr="00B57C75">
              <w:rPr>
                <w:rFonts w:ascii="Times New Roman" w:hAnsi="Times New Roman"/>
                <w:b/>
                <w:color w:val="000000"/>
                <w:szCs w:val="22"/>
                <w:lang w:val="nl-NL"/>
              </w:rPr>
              <w:br/>
              <w:t>9,5 mg/24 u</w:t>
            </w:r>
          </w:p>
        </w:tc>
        <w:tc>
          <w:tcPr>
            <w:tcW w:w="1276" w:type="dxa"/>
            <w:tcBorders>
              <w:top w:val="single" w:sz="4" w:space="0" w:color="auto"/>
              <w:left w:val="single" w:sz="4" w:space="0" w:color="auto"/>
              <w:right w:val="single" w:sz="4" w:space="0" w:color="auto"/>
            </w:tcBorders>
          </w:tcPr>
          <w:p w14:paraId="644EF1CF" w14:textId="77777777" w:rsidR="00E9082F" w:rsidRPr="00B57C75" w:rsidRDefault="00E9082F" w:rsidP="00F90939">
            <w:pPr>
              <w:pStyle w:val="Table"/>
              <w:keepNext/>
              <w:widowControl w:val="0"/>
              <w:spacing w:before="0" w:after="0"/>
              <w:jc w:val="center"/>
              <w:rPr>
                <w:rFonts w:ascii="Times New Roman" w:hAnsi="Times New Roman"/>
                <w:b/>
                <w:color w:val="000000"/>
                <w:szCs w:val="22"/>
                <w:lang w:val="nl-NL"/>
              </w:rPr>
            </w:pPr>
            <w:r w:rsidRPr="00B57C75">
              <w:rPr>
                <w:rFonts w:ascii="Times New Roman" w:hAnsi="Times New Roman"/>
                <w:b/>
                <w:color w:val="000000"/>
                <w:szCs w:val="22"/>
                <w:lang w:val="nl-NL"/>
              </w:rPr>
              <w:t>Exelon capsules</w:t>
            </w:r>
          </w:p>
          <w:p w14:paraId="439F85E4" w14:textId="77777777" w:rsidR="00E9082F" w:rsidRPr="00B57C75" w:rsidRDefault="00E9082F" w:rsidP="00F90939">
            <w:pPr>
              <w:pStyle w:val="Table"/>
              <w:keepNext/>
              <w:widowControl w:val="0"/>
              <w:spacing w:before="0" w:after="0"/>
              <w:jc w:val="center"/>
              <w:rPr>
                <w:rFonts w:ascii="Times New Roman" w:hAnsi="Times New Roman"/>
                <w:b/>
                <w:color w:val="000000"/>
                <w:szCs w:val="22"/>
                <w:lang w:val="nl-NL"/>
              </w:rPr>
            </w:pPr>
            <w:r w:rsidRPr="00B57C75">
              <w:rPr>
                <w:rFonts w:ascii="Times New Roman" w:hAnsi="Times New Roman"/>
                <w:b/>
                <w:color w:val="000000"/>
                <w:szCs w:val="22"/>
                <w:lang w:val="nl-NL"/>
              </w:rPr>
              <w:t>12 mg/dag</w:t>
            </w:r>
          </w:p>
        </w:tc>
        <w:tc>
          <w:tcPr>
            <w:tcW w:w="1417" w:type="dxa"/>
            <w:tcBorders>
              <w:top w:val="single" w:sz="4" w:space="0" w:color="auto"/>
              <w:left w:val="single" w:sz="4" w:space="0" w:color="auto"/>
              <w:right w:val="single" w:sz="4" w:space="0" w:color="auto"/>
            </w:tcBorders>
          </w:tcPr>
          <w:p w14:paraId="59E04F12" w14:textId="77777777" w:rsidR="00E9082F" w:rsidRPr="00B57C75" w:rsidRDefault="00E9082F" w:rsidP="00F90939">
            <w:pPr>
              <w:pStyle w:val="Table"/>
              <w:keepNext/>
              <w:widowControl w:val="0"/>
              <w:spacing w:before="0" w:after="0"/>
              <w:jc w:val="center"/>
              <w:rPr>
                <w:rFonts w:ascii="Times New Roman" w:hAnsi="Times New Roman"/>
                <w:b/>
                <w:color w:val="000000"/>
                <w:szCs w:val="22"/>
                <w:lang w:val="nl-NL"/>
              </w:rPr>
            </w:pPr>
            <w:r w:rsidRPr="00B57C75">
              <w:rPr>
                <w:rFonts w:ascii="Times New Roman" w:hAnsi="Times New Roman"/>
                <w:b/>
                <w:color w:val="000000"/>
                <w:szCs w:val="22"/>
                <w:lang w:val="nl-NL"/>
              </w:rPr>
              <w:t>Placebo</w:t>
            </w:r>
          </w:p>
        </w:tc>
      </w:tr>
      <w:tr w:rsidR="00E9082F" w:rsidRPr="00B57C75" w14:paraId="2F0B485B" w14:textId="77777777">
        <w:trPr>
          <w:cantSplit/>
        </w:trPr>
        <w:tc>
          <w:tcPr>
            <w:tcW w:w="2988" w:type="dxa"/>
            <w:tcBorders>
              <w:left w:val="single" w:sz="4" w:space="0" w:color="auto"/>
              <w:bottom w:val="single" w:sz="4" w:space="0" w:color="auto"/>
              <w:right w:val="single" w:sz="4" w:space="0" w:color="auto"/>
            </w:tcBorders>
          </w:tcPr>
          <w:p w14:paraId="5F97A8C1" w14:textId="77777777" w:rsidR="00E9082F" w:rsidRPr="00B57C75" w:rsidRDefault="00E9082F" w:rsidP="00F90939">
            <w:pPr>
              <w:pStyle w:val="Table"/>
              <w:keepNext/>
              <w:widowControl w:val="0"/>
              <w:spacing w:before="0" w:after="0"/>
              <w:rPr>
                <w:rFonts w:ascii="Times New Roman" w:hAnsi="Times New Roman"/>
                <w:b/>
                <w:color w:val="000000"/>
                <w:szCs w:val="22"/>
                <w:lang w:val="nl-NL"/>
              </w:rPr>
            </w:pPr>
            <w:r w:rsidRPr="00B57C75">
              <w:rPr>
                <w:rFonts w:ascii="Times New Roman" w:hAnsi="Times New Roman"/>
                <w:b/>
                <w:color w:val="000000"/>
                <w:szCs w:val="22"/>
                <w:lang w:val="nl-NL"/>
              </w:rPr>
              <w:t>ITT-LOCF populatie</w:t>
            </w:r>
          </w:p>
        </w:tc>
        <w:tc>
          <w:tcPr>
            <w:tcW w:w="2365" w:type="dxa"/>
            <w:tcBorders>
              <w:left w:val="single" w:sz="4" w:space="0" w:color="auto"/>
              <w:bottom w:val="single" w:sz="4" w:space="0" w:color="auto"/>
              <w:right w:val="single" w:sz="4" w:space="0" w:color="auto"/>
            </w:tcBorders>
          </w:tcPr>
          <w:p w14:paraId="5831EE18" w14:textId="77777777" w:rsidR="00E9082F" w:rsidRPr="00B57C75" w:rsidRDefault="00E9082F" w:rsidP="00F90939">
            <w:pPr>
              <w:pStyle w:val="Table"/>
              <w:keepNext/>
              <w:widowControl w:val="0"/>
              <w:spacing w:before="0" w:after="0"/>
              <w:jc w:val="center"/>
              <w:rPr>
                <w:rFonts w:ascii="Times New Roman" w:hAnsi="Times New Roman"/>
                <w:b/>
                <w:color w:val="000000"/>
                <w:szCs w:val="22"/>
                <w:lang w:val="nl-NL"/>
              </w:rPr>
            </w:pPr>
            <w:r w:rsidRPr="00B57C75">
              <w:rPr>
                <w:rFonts w:ascii="Times New Roman" w:hAnsi="Times New Roman"/>
                <w:b/>
                <w:color w:val="000000"/>
                <w:szCs w:val="22"/>
                <w:lang w:val="nl-NL"/>
              </w:rPr>
              <w:t>N = 251</w:t>
            </w:r>
          </w:p>
        </w:tc>
        <w:tc>
          <w:tcPr>
            <w:tcW w:w="1276" w:type="dxa"/>
            <w:tcBorders>
              <w:left w:val="single" w:sz="4" w:space="0" w:color="auto"/>
              <w:bottom w:val="single" w:sz="4" w:space="0" w:color="auto"/>
              <w:right w:val="single" w:sz="4" w:space="0" w:color="auto"/>
            </w:tcBorders>
          </w:tcPr>
          <w:p w14:paraId="0E8803D6" w14:textId="77777777" w:rsidR="00E9082F" w:rsidRPr="00B57C75" w:rsidRDefault="00E9082F" w:rsidP="00F90939">
            <w:pPr>
              <w:pStyle w:val="Table"/>
              <w:keepNext/>
              <w:widowControl w:val="0"/>
              <w:spacing w:before="0" w:after="0"/>
              <w:jc w:val="center"/>
              <w:rPr>
                <w:rFonts w:ascii="Times New Roman" w:hAnsi="Times New Roman"/>
                <w:b/>
                <w:color w:val="000000"/>
                <w:szCs w:val="22"/>
                <w:lang w:val="nl-NL"/>
              </w:rPr>
            </w:pPr>
            <w:r w:rsidRPr="00B57C75">
              <w:rPr>
                <w:rFonts w:ascii="Times New Roman" w:hAnsi="Times New Roman"/>
                <w:b/>
                <w:color w:val="000000"/>
                <w:szCs w:val="22"/>
                <w:lang w:val="nl-NL"/>
              </w:rPr>
              <w:t>N = 256</w:t>
            </w:r>
          </w:p>
        </w:tc>
        <w:tc>
          <w:tcPr>
            <w:tcW w:w="1417" w:type="dxa"/>
            <w:tcBorders>
              <w:left w:val="single" w:sz="4" w:space="0" w:color="auto"/>
              <w:bottom w:val="single" w:sz="4" w:space="0" w:color="auto"/>
              <w:right w:val="single" w:sz="4" w:space="0" w:color="auto"/>
            </w:tcBorders>
          </w:tcPr>
          <w:p w14:paraId="1307D88D" w14:textId="77777777" w:rsidR="00E9082F" w:rsidRPr="00B57C75" w:rsidRDefault="00E9082F" w:rsidP="00F90939">
            <w:pPr>
              <w:pStyle w:val="Table"/>
              <w:keepNext/>
              <w:widowControl w:val="0"/>
              <w:spacing w:before="0" w:after="0"/>
              <w:jc w:val="center"/>
              <w:rPr>
                <w:rFonts w:ascii="Times New Roman" w:hAnsi="Times New Roman"/>
                <w:b/>
                <w:color w:val="000000"/>
                <w:szCs w:val="22"/>
                <w:lang w:val="nl-NL"/>
              </w:rPr>
            </w:pPr>
            <w:r w:rsidRPr="00B57C75">
              <w:rPr>
                <w:rFonts w:ascii="Times New Roman" w:hAnsi="Times New Roman"/>
                <w:b/>
                <w:color w:val="000000"/>
                <w:szCs w:val="22"/>
                <w:lang w:val="nl-NL"/>
              </w:rPr>
              <w:t>N = 282</w:t>
            </w:r>
          </w:p>
        </w:tc>
      </w:tr>
      <w:tr w:rsidR="00E9082F" w:rsidRPr="00B57C75" w14:paraId="64A44238" w14:textId="77777777">
        <w:trPr>
          <w:cantSplit/>
        </w:trPr>
        <w:tc>
          <w:tcPr>
            <w:tcW w:w="2988" w:type="dxa"/>
            <w:tcBorders>
              <w:left w:val="single" w:sz="4" w:space="0" w:color="auto"/>
              <w:right w:val="single" w:sz="4" w:space="0" w:color="auto"/>
            </w:tcBorders>
          </w:tcPr>
          <w:p w14:paraId="5EE38833" w14:textId="77777777" w:rsidR="00E9082F" w:rsidRPr="00B57C75" w:rsidRDefault="00E9082F" w:rsidP="00F90939">
            <w:pPr>
              <w:pStyle w:val="Table"/>
              <w:keepNext/>
              <w:widowControl w:val="0"/>
              <w:spacing w:before="0" w:after="0"/>
              <w:rPr>
                <w:rFonts w:ascii="Times New Roman" w:hAnsi="Times New Roman"/>
                <w:b/>
                <w:color w:val="000000"/>
                <w:szCs w:val="22"/>
                <w:lang w:val="nl-NL"/>
              </w:rPr>
            </w:pPr>
            <w:r w:rsidRPr="00B57C75">
              <w:rPr>
                <w:rFonts w:ascii="Times New Roman" w:hAnsi="Times New Roman"/>
                <w:b/>
                <w:color w:val="000000"/>
                <w:szCs w:val="22"/>
                <w:lang w:val="nl-NL"/>
              </w:rPr>
              <w:t>ADAS-Cog</w:t>
            </w:r>
          </w:p>
        </w:tc>
        <w:tc>
          <w:tcPr>
            <w:tcW w:w="2365" w:type="dxa"/>
            <w:tcBorders>
              <w:left w:val="single" w:sz="4" w:space="0" w:color="auto"/>
              <w:right w:val="single" w:sz="4" w:space="0" w:color="auto"/>
            </w:tcBorders>
          </w:tcPr>
          <w:p w14:paraId="59ECEEC2"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p>
        </w:tc>
        <w:tc>
          <w:tcPr>
            <w:tcW w:w="1276" w:type="dxa"/>
            <w:tcBorders>
              <w:left w:val="single" w:sz="4" w:space="0" w:color="auto"/>
              <w:right w:val="single" w:sz="4" w:space="0" w:color="auto"/>
            </w:tcBorders>
          </w:tcPr>
          <w:p w14:paraId="71906755"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p>
        </w:tc>
        <w:tc>
          <w:tcPr>
            <w:tcW w:w="1417" w:type="dxa"/>
            <w:tcBorders>
              <w:left w:val="single" w:sz="4" w:space="0" w:color="auto"/>
              <w:right w:val="single" w:sz="4" w:space="0" w:color="auto"/>
            </w:tcBorders>
          </w:tcPr>
          <w:p w14:paraId="4BD9266F"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p>
        </w:tc>
      </w:tr>
      <w:tr w:rsidR="00E9082F" w:rsidRPr="00B57C75" w14:paraId="481FC1CE" w14:textId="77777777">
        <w:trPr>
          <w:cantSplit/>
        </w:trPr>
        <w:tc>
          <w:tcPr>
            <w:tcW w:w="2988" w:type="dxa"/>
            <w:tcBorders>
              <w:left w:val="single" w:sz="4" w:space="0" w:color="auto"/>
              <w:right w:val="single" w:sz="4" w:space="0" w:color="auto"/>
            </w:tcBorders>
          </w:tcPr>
          <w:p w14:paraId="0C8D4CA4" w14:textId="77777777" w:rsidR="00E9082F" w:rsidRPr="00B57C75" w:rsidRDefault="00E9082F" w:rsidP="00F90939">
            <w:pPr>
              <w:pStyle w:val="Table"/>
              <w:keepNext/>
              <w:widowControl w:val="0"/>
              <w:spacing w:before="0" w:after="0"/>
              <w:rPr>
                <w:rFonts w:ascii="Times New Roman" w:hAnsi="Times New Roman"/>
                <w:b/>
                <w:color w:val="000000"/>
                <w:szCs w:val="22"/>
                <w:lang w:val="nl-NL"/>
              </w:rPr>
            </w:pPr>
          </w:p>
        </w:tc>
        <w:tc>
          <w:tcPr>
            <w:tcW w:w="2365" w:type="dxa"/>
            <w:tcBorders>
              <w:left w:val="single" w:sz="4" w:space="0" w:color="auto"/>
              <w:right w:val="single" w:sz="4" w:space="0" w:color="auto"/>
            </w:tcBorders>
          </w:tcPr>
          <w:p w14:paraId="23C1F171"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(n=248)</w:t>
            </w:r>
          </w:p>
        </w:tc>
        <w:tc>
          <w:tcPr>
            <w:tcW w:w="1276" w:type="dxa"/>
            <w:tcBorders>
              <w:left w:val="single" w:sz="4" w:space="0" w:color="auto"/>
              <w:right w:val="single" w:sz="4" w:space="0" w:color="auto"/>
            </w:tcBorders>
          </w:tcPr>
          <w:p w14:paraId="625848ED"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(n=253)</w:t>
            </w:r>
          </w:p>
        </w:tc>
        <w:tc>
          <w:tcPr>
            <w:tcW w:w="1417" w:type="dxa"/>
            <w:tcBorders>
              <w:left w:val="single" w:sz="4" w:space="0" w:color="auto"/>
              <w:right w:val="single" w:sz="4" w:space="0" w:color="auto"/>
            </w:tcBorders>
          </w:tcPr>
          <w:p w14:paraId="6FF293DF"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(n=281)</w:t>
            </w:r>
          </w:p>
        </w:tc>
      </w:tr>
      <w:tr w:rsidR="00E9082F" w:rsidRPr="00B57C75" w14:paraId="6A18B969" w14:textId="77777777">
        <w:trPr>
          <w:cantSplit/>
        </w:trPr>
        <w:tc>
          <w:tcPr>
            <w:tcW w:w="2988" w:type="dxa"/>
            <w:tcBorders>
              <w:left w:val="single" w:sz="4" w:space="0" w:color="auto"/>
              <w:right w:val="single" w:sz="4" w:space="0" w:color="auto"/>
            </w:tcBorders>
          </w:tcPr>
          <w:p w14:paraId="055AD5FB" w14:textId="77777777" w:rsidR="00E9082F" w:rsidRPr="00B57C75" w:rsidRDefault="00E9082F" w:rsidP="00F90939">
            <w:pPr>
              <w:pStyle w:val="Table"/>
              <w:keepNext/>
              <w:widowControl w:val="0"/>
              <w:spacing w:before="0" w:after="0"/>
              <w:rPr>
                <w:rFonts w:ascii="Times New Roman" w:hAnsi="Times New Roman"/>
                <w:color w:val="000000"/>
                <w:szCs w:val="22"/>
                <w:lang w:val="nl-NL"/>
              </w:rPr>
            </w:pPr>
            <w:r w:rsidRPr="00B57C75">
              <w:rPr>
                <w:rFonts w:ascii="Times New Roman" w:hAnsi="Times New Roman"/>
                <w:color w:val="000000"/>
                <w:szCs w:val="22"/>
                <w:lang w:val="nl-NL"/>
              </w:rPr>
              <w:t>Gemiddelde basislijn ± SD</w:t>
            </w:r>
          </w:p>
        </w:tc>
        <w:tc>
          <w:tcPr>
            <w:tcW w:w="2365" w:type="dxa"/>
            <w:tcBorders>
              <w:left w:val="single" w:sz="4" w:space="0" w:color="auto"/>
              <w:right w:val="single" w:sz="4" w:space="0" w:color="auto"/>
            </w:tcBorders>
          </w:tcPr>
          <w:p w14:paraId="08CF9F02"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 xml:space="preserve">27,0 </w:t>
            </w:r>
            <w:r w:rsidRPr="00B57C75">
              <w:rPr>
                <w:rFonts w:ascii="Times New Roman" w:hAnsi="Times New Roman"/>
                <w:color w:val="000000"/>
                <w:szCs w:val="22"/>
                <w:lang w:val="nl-NL"/>
              </w:rPr>
              <w:sym w:font="Symbol" w:char="F0B1"/>
            </w:r>
            <w:r w:rsidRPr="00B57C75">
              <w:rPr>
                <w:rFonts w:ascii="Times New Roman" w:hAnsi="Times New Roman"/>
                <w:color w:val="000000"/>
                <w:szCs w:val="22"/>
                <w:lang w:val="nl-NL"/>
              </w:rPr>
              <w:t xml:space="preserve"> 10,3</w:t>
            </w:r>
          </w:p>
        </w:tc>
        <w:tc>
          <w:tcPr>
            <w:tcW w:w="1276" w:type="dxa"/>
            <w:tcBorders>
              <w:left w:val="single" w:sz="4" w:space="0" w:color="auto"/>
              <w:right w:val="single" w:sz="4" w:space="0" w:color="auto"/>
            </w:tcBorders>
          </w:tcPr>
          <w:p w14:paraId="2013B245"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 xml:space="preserve">27,9 </w:t>
            </w:r>
            <w:r w:rsidRPr="00B57C75">
              <w:rPr>
                <w:rFonts w:ascii="Times New Roman" w:hAnsi="Times New Roman"/>
                <w:color w:val="000000"/>
                <w:szCs w:val="22"/>
                <w:lang w:val="nl-NL"/>
              </w:rPr>
              <w:sym w:font="Symbol" w:char="F0B1"/>
            </w:r>
            <w:r w:rsidRPr="00B57C75">
              <w:rPr>
                <w:rFonts w:ascii="Times New Roman" w:hAnsi="Times New Roman"/>
                <w:color w:val="000000"/>
                <w:szCs w:val="22"/>
                <w:lang w:val="nl-NL"/>
              </w:rPr>
              <w:t xml:space="preserve"> 9,4</w:t>
            </w:r>
          </w:p>
        </w:tc>
        <w:tc>
          <w:tcPr>
            <w:tcW w:w="1417" w:type="dxa"/>
            <w:tcBorders>
              <w:left w:val="single" w:sz="4" w:space="0" w:color="auto"/>
              <w:right w:val="single" w:sz="4" w:space="0" w:color="auto"/>
            </w:tcBorders>
          </w:tcPr>
          <w:p w14:paraId="2EAAD0CB"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 xml:space="preserve">28,6 </w:t>
            </w:r>
            <w:r w:rsidRPr="00B57C75">
              <w:rPr>
                <w:rFonts w:ascii="Times New Roman" w:hAnsi="Times New Roman"/>
                <w:color w:val="000000"/>
                <w:szCs w:val="22"/>
                <w:lang w:val="nl-NL"/>
              </w:rPr>
              <w:sym w:font="Symbol" w:char="F0B1"/>
            </w:r>
            <w:r w:rsidRPr="00B57C75">
              <w:rPr>
                <w:rFonts w:ascii="Times New Roman" w:hAnsi="Times New Roman"/>
                <w:color w:val="000000"/>
                <w:szCs w:val="22"/>
                <w:lang w:val="nl-NL"/>
              </w:rPr>
              <w:t xml:space="preserve"> 9,9</w:t>
            </w:r>
          </w:p>
        </w:tc>
      </w:tr>
      <w:tr w:rsidR="00E9082F" w:rsidRPr="00B57C75" w14:paraId="3EF5940D" w14:textId="77777777">
        <w:trPr>
          <w:cantSplit/>
        </w:trPr>
        <w:tc>
          <w:tcPr>
            <w:tcW w:w="2988" w:type="dxa"/>
            <w:tcBorders>
              <w:left w:val="single" w:sz="4" w:space="0" w:color="auto"/>
              <w:right w:val="single" w:sz="4" w:space="0" w:color="auto"/>
            </w:tcBorders>
          </w:tcPr>
          <w:p w14:paraId="518DDDCA" w14:textId="77777777" w:rsidR="00E9082F" w:rsidRPr="00B57C75" w:rsidRDefault="00E9082F" w:rsidP="00F90939">
            <w:pPr>
              <w:pStyle w:val="Table"/>
              <w:keepNext/>
              <w:widowControl w:val="0"/>
              <w:spacing w:before="0" w:after="0"/>
              <w:rPr>
                <w:rFonts w:ascii="Times New Roman" w:hAnsi="Times New Roman"/>
                <w:color w:val="000000"/>
                <w:szCs w:val="22"/>
                <w:lang w:val="nl-NL"/>
              </w:rPr>
            </w:pPr>
            <w:r w:rsidRPr="00B57C75">
              <w:rPr>
                <w:rFonts w:ascii="Times New Roman" w:hAnsi="Times New Roman"/>
                <w:color w:val="000000"/>
                <w:szCs w:val="22"/>
                <w:lang w:val="nl-NL"/>
              </w:rPr>
              <w:t>Gemiddelde verandering bij 24 weken ± SD</w:t>
            </w:r>
          </w:p>
        </w:tc>
        <w:tc>
          <w:tcPr>
            <w:tcW w:w="2365" w:type="dxa"/>
            <w:tcBorders>
              <w:left w:val="single" w:sz="4" w:space="0" w:color="auto"/>
              <w:right w:val="single" w:sz="4" w:space="0" w:color="auto"/>
            </w:tcBorders>
          </w:tcPr>
          <w:p w14:paraId="4A8276C2"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 xml:space="preserve">-0,6 </w:t>
            </w:r>
            <w:r w:rsidRPr="00B57C75">
              <w:rPr>
                <w:rFonts w:ascii="Times New Roman" w:hAnsi="Times New Roman"/>
                <w:color w:val="000000"/>
                <w:szCs w:val="22"/>
                <w:lang w:val="nl-NL"/>
              </w:rPr>
              <w:sym w:font="Symbol" w:char="F0B1"/>
            </w:r>
            <w:r w:rsidRPr="00B57C75">
              <w:rPr>
                <w:rFonts w:ascii="Times New Roman" w:hAnsi="Times New Roman"/>
                <w:color w:val="000000"/>
                <w:szCs w:val="22"/>
                <w:lang w:val="nl-NL"/>
              </w:rPr>
              <w:t xml:space="preserve"> 6,4</w:t>
            </w:r>
          </w:p>
        </w:tc>
        <w:tc>
          <w:tcPr>
            <w:tcW w:w="1276" w:type="dxa"/>
            <w:tcBorders>
              <w:left w:val="single" w:sz="4" w:space="0" w:color="auto"/>
              <w:right w:val="single" w:sz="4" w:space="0" w:color="auto"/>
            </w:tcBorders>
          </w:tcPr>
          <w:p w14:paraId="0A12CB4B"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 xml:space="preserve">-0,6 </w:t>
            </w:r>
            <w:r w:rsidRPr="00B57C75">
              <w:rPr>
                <w:rFonts w:ascii="Times New Roman" w:hAnsi="Times New Roman"/>
                <w:color w:val="000000"/>
                <w:szCs w:val="22"/>
                <w:lang w:val="nl-NL"/>
              </w:rPr>
              <w:sym w:font="Symbol" w:char="F0B1"/>
            </w:r>
            <w:r w:rsidRPr="00B57C75">
              <w:rPr>
                <w:rFonts w:ascii="Times New Roman" w:hAnsi="Times New Roman"/>
                <w:color w:val="000000"/>
                <w:szCs w:val="22"/>
                <w:lang w:val="nl-NL"/>
              </w:rPr>
              <w:t xml:space="preserve"> 6,2</w:t>
            </w:r>
          </w:p>
        </w:tc>
        <w:tc>
          <w:tcPr>
            <w:tcW w:w="1417" w:type="dxa"/>
            <w:tcBorders>
              <w:left w:val="single" w:sz="4" w:space="0" w:color="auto"/>
              <w:right w:val="single" w:sz="4" w:space="0" w:color="auto"/>
            </w:tcBorders>
          </w:tcPr>
          <w:p w14:paraId="0E0DB56B"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 xml:space="preserve">1,0 </w:t>
            </w:r>
            <w:r w:rsidRPr="00B57C75">
              <w:rPr>
                <w:rFonts w:ascii="Times New Roman" w:hAnsi="Times New Roman"/>
                <w:color w:val="000000"/>
                <w:szCs w:val="22"/>
                <w:lang w:val="nl-NL"/>
              </w:rPr>
              <w:sym w:font="Symbol" w:char="F0B1"/>
            </w:r>
            <w:r w:rsidRPr="00B57C75">
              <w:rPr>
                <w:rFonts w:ascii="Times New Roman" w:hAnsi="Times New Roman"/>
                <w:color w:val="000000"/>
                <w:szCs w:val="22"/>
                <w:lang w:val="nl-NL"/>
              </w:rPr>
              <w:t xml:space="preserve"> 6,8</w:t>
            </w:r>
          </w:p>
        </w:tc>
      </w:tr>
      <w:tr w:rsidR="00E9082F" w:rsidRPr="00B57C75" w14:paraId="6B358D0C" w14:textId="77777777">
        <w:trPr>
          <w:cantSplit/>
        </w:trPr>
        <w:tc>
          <w:tcPr>
            <w:tcW w:w="2988" w:type="dxa"/>
            <w:tcBorders>
              <w:left w:val="single" w:sz="4" w:space="0" w:color="auto"/>
              <w:bottom w:val="single" w:sz="4" w:space="0" w:color="auto"/>
              <w:right w:val="single" w:sz="4" w:space="0" w:color="auto"/>
            </w:tcBorders>
          </w:tcPr>
          <w:p w14:paraId="6E3D89D1" w14:textId="77777777" w:rsidR="00E9082F" w:rsidRPr="00B57C75" w:rsidRDefault="00E9082F" w:rsidP="00F90939">
            <w:pPr>
              <w:pStyle w:val="Table"/>
              <w:keepNext/>
              <w:widowControl w:val="0"/>
              <w:spacing w:before="0" w:after="0"/>
              <w:rPr>
                <w:rFonts w:ascii="Times New Roman" w:hAnsi="Times New Roman"/>
                <w:color w:val="000000"/>
                <w:szCs w:val="22"/>
                <w:lang w:val="nl-NL"/>
              </w:rPr>
            </w:pPr>
            <w:r w:rsidRPr="00B57C75">
              <w:rPr>
                <w:rFonts w:ascii="Times New Roman" w:hAnsi="Times New Roman"/>
                <w:color w:val="000000"/>
                <w:szCs w:val="22"/>
                <w:lang w:val="nl-NL"/>
              </w:rPr>
              <w:t>p-waarde t.o.v. placebo</w:t>
            </w:r>
          </w:p>
        </w:tc>
        <w:tc>
          <w:tcPr>
            <w:tcW w:w="2365" w:type="dxa"/>
            <w:tcBorders>
              <w:left w:val="single" w:sz="4" w:space="0" w:color="auto"/>
              <w:bottom w:val="single" w:sz="4" w:space="0" w:color="auto"/>
              <w:right w:val="single" w:sz="4" w:space="0" w:color="auto"/>
            </w:tcBorders>
          </w:tcPr>
          <w:p w14:paraId="49DD01A0"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0,005*</w:t>
            </w:r>
            <w:r w:rsidRPr="00B57C75">
              <w:rPr>
                <w:rFonts w:ascii="Times New Roman" w:hAnsi="Times New Roman"/>
                <w:color w:val="000000"/>
                <w:szCs w:val="22"/>
                <w:vertAlign w:val="superscript"/>
                <w:lang w:val="nl-NL"/>
              </w:rPr>
              <w:t>1</w:t>
            </w:r>
          </w:p>
        </w:tc>
        <w:tc>
          <w:tcPr>
            <w:tcW w:w="1276" w:type="dxa"/>
            <w:tcBorders>
              <w:left w:val="single" w:sz="4" w:space="0" w:color="auto"/>
              <w:bottom w:val="single" w:sz="4" w:space="0" w:color="auto"/>
              <w:right w:val="single" w:sz="4" w:space="0" w:color="auto"/>
            </w:tcBorders>
          </w:tcPr>
          <w:p w14:paraId="3E9423C7"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0,003*</w:t>
            </w:r>
            <w:r w:rsidRPr="00B57C75">
              <w:rPr>
                <w:rFonts w:ascii="Times New Roman" w:hAnsi="Times New Roman"/>
                <w:color w:val="000000"/>
                <w:szCs w:val="22"/>
                <w:vertAlign w:val="superscript"/>
                <w:lang w:val="nl-NL"/>
              </w:rPr>
              <w:t>1</w:t>
            </w:r>
          </w:p>
        </w:tc>
        <w:tc>
          <w:tcPr>
            <w:tcW w:w="1417" w:type="dxa"/>
            <w:tcBorders>
              <w:left w:val="single" w:sz="4" w:space="0" w:color="auto"/>
              <w:bottom w:val="single" w:sz="4" w:space="0" w:color="auto"/>
              <w:right w:val="single" w:sz="4" w:space="0" w:color="auto"/>
            </w:tcBorders>
          </w:tcPr>
          <w:p w14:paraId="542D5C2A"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p>
        </w:tc>
      </w:tr>
      <w:tr w:rsidR="00E9082F" w:rsidRPr="00B57C75" w14:paraId="28A6C464" w14:textId="77777777">
        <w:trPr>
          <w:cantSplit/>
        </w:trPr>
        <w:tc>
          <w:tcPr>
            <w:tcW w:w="2988" w:type="dxa"/>
            <w:tcBorders>
              <w:left w:val="single" w:sz="4" w:space="0" w:color="auto"/>
              <w:right w:val="single" w:sz="4" w:space="0" w:color="auto"/>
            </w:tcBorders>
          </w:tcPr>
          <w:p w14:paraId="007104BE" w14:textId="77777777" w:rsidR="00E9082F" w:rsidRPr="00B57C75" w:rsidRDefault="00E9082F" w:rsidP="00F90939">
            <w:pPr>
              <w:pStyle w:val="Table"/>
              <w:keepNext/>
              <w:widowControl w:val="0"/>
              <w:spacing w:before="0" w:after="0"/>
              <w:rPr>
                <w:rFonts w:ascii="Times New Roman" w:hAnsi="Times New Roman"/>
                <w:b/>
                <w:color w:val="000000"/>
                <w:szCs w:val="22"/>
                <w:lang w:val="nl-NL"/>
              </w:rPr>
            </w:pPr>
            <w:r w:rsidRPr="00B57C75">
              <w:rPr>
                <w:rFonts w:ascii="Times New Roman" w:hAnsi="Times New Roman"/>
                <w:b/>
                <w:color w:val="000000"/>
                <w:szCs w:val="22"/>
                <w:lang w:val="nl-NL"/>
              </w:rPr>
              <w:t>ADCS-CGIC</w:t>
            </w:r>
          </w:p>
        </w:tc>
        <w:tc>
          <w:tcPr>
            <w:tcW w:w="2365" w:type="dxa"/>
            <w:tcBorders>
              <w:left w:val="single" w:sz="4" w:space="0" w:color="auto"/>
              <w:right w:val="single" w:sz="4" w:space="0" w:color="auto"/>
            </w:tcBorders>
          </w:tcPr>
          <w:p w14:paraId="0ACF9869"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p>
        </w:tc>
        <w:tc>
          <w:tcPr>
            <w:tcW w:w="1276" w:type="dxa"/>
            <w:tcBorders>
              <w:left w:val="single" w:sz="4" w:space="0" w:color="auto"/>
              <w:right w:val="single" w:sz="4" w:space="0" w:color="auto"/>
            </w:tcBorders>
          </w:tcPr>
          <w:p w14:paraId="5916AE24"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p>
        </w:tc>
        <w:tc>
          <w:tcPr>
            <w:tcW w:w="1417" w:type="dxa"/>
            <w:tcBorders>
              <w:left w:val="single" w:sz="4" w:space="0" w:color="auto"/>
              <w:right w:val="single" w:sz="4" w:space="0" w:color="auto"/>
            </w:tcBorders>
          </w:tcPr>
          <w:p w14:paraId="562370AF"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p>
        </w:tc>
      </w:tr>
      <w:tr w:rsidR="00E9082F" w:rsidRPr="00B57C75" w14:paraId="607E1BEB" w14:textId="77777777">
        <w:trPr>
          <w:cantSplit/>
        </w:trPr>
        <w:tc>
          <w:tcPr>
            <w:tcW w:w="2988" w:type="dxa"/>
            <w:tcBorders>
              <w:left w:val="single" w:sz="4" w:space="0" w:color="auto"/>
              <w:right w:val="single" w:sz="4" w:space="0" w:color="auto"/>
            </w:tcBorders>
          </w:tcPr>
          <w:p w14:paraId="20C8E980" w14:textId="77777777" w:rsidR="00E9082F" w:rsidRPr="00B57C75" w:rsidRDefault="00E9082F" w:rsidP="00F90939">
            <w:pPr>
              <w:pStyle w:val="Table"/>
              <w:keepNext/>
              <w:widowControl w:val="0"/>
              <w:spacing w:before="0" w:after="0"/>
              <w:rPr>
                <w:rFonts w:ascii="Times New Roman" w:hAnsi="Times New Roman"/>
                <w:b/>
                <w:color w:val="000000"/>
                <w:szCs w:val="22"/>
                <w:lang w:val="nl-NL"/>
              </w:rPr>
            </w:pPr>
          </w:p>
        </w:tc>
        <w:tc>
          <w:tcPr>
            <w:tcW w:w="2365" w:type="dxa"/>
            <w:tcBorders>
              <w:left w:val="single" w:sz="4" w:space="0" w:color="auto"/>
              <w:right w:val="single" w:sz="4" w:space="0" w:color="auto"/>
            </w:tcBorders>
          </w:tcPr>
          <w:p w14:paraId="56B29DAE"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(n=248)</w:t>
            </w:r>
          </w:p>
        </w:tc>
        <w:tc>
          <w:tcPr>
            <w:tcW w:w="1276" w:type="dxa"/>
            <w:tcBorders>
              <w:left w:val="single" w:sz="4" w:space="0" w:color="auto"/>
              <w:right w:val="single" w:sz="4" w:space="0" w:color="auto"/>
            </w:tcBorders>
          </w:tcPr>
          <w:p w14:paraId="1D57EF4F"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(n=253)</w:t>
            </w:r>
          </w:p>
        </w:tc>
        <w:tc>
          <w:tcPr>
            <w:tcW w:w="1417" w:type="dxa"/>
            <w:tcBorders>
              <w:left w:val="single" w:sz="4" w:space="0" w:color="auto"/>
              <w:right w:val="single" w:sz="4" w:space="0" w:color="auto"/>
            </w:tcBorders>
          </w:tcPr>
          <w:p w14:paraId="51846E08"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(n=278)</w:t>
            </w:r>
          </w:p>
        </w:tc>
      </w:tr>
      <w:tr w:rsidR="00E9082F" w:rsidRPr="00B57C75" w14:paraId="1F129465" w14:textId="77777777">
        <w:trPr>
          <w:cantSplit/>
          <w:trHeight w:val="169"/>
        </w:trPr>
        <w:tc>
          <w:tcPr>
            <w:tcW w:w="2988" w:type="dxa"/>
            <w:tcBorders>
              <w:left w:val="single" w:sz="4" w:space="0" w:color="auto"/>
              <w:right w:val="single" w:sz="4" w:space="0" w:color="auto"/>
            </w:tcBorders>
          </w:tcPr>
          <w:p w14:paraId="6101FF9A" w14:textId="77777777" w:rsidR="00E9082F" w:rsidRPr="00B57C75" w:rsidRDefault="00E9082F" w:rsidP="00F90939">
            <w:pPr>
              <w:pStyle w:val="Table"/>
              <w:keepNext/>
              <w:widowControl w:val="0"/>
              <w:spacing w:before="0" w:after="0"/>
              <w:rPr>
                <w:rFonts w:ascii="Times New Roman" w:hAnsi="Times New Roman"/>
                <w:color w:val="000000"/>
                <w:szCs w:val="22"/>
                <w:lang w:val="nl-NL"/>
              </w:rPr>
            </w:pPr>
            <w:r w:rsidRPr="00B57C75">
              <w:rPr>
                <w:rFonts w:ascii="Times New Roman" w:hAnsi="Times New Roman"/>
                <w:color w:val="000000"/>
                <w:szCs w:val="22"/>
                <w:lang w:val="nl-NL"/>
              </w:rPr>
              <w:t xml:space="preserve">Gemiddelde score </w:t>
            </w:r>
            <w:r w:rsidRPr="00B57C75">
              <w:rPr>
                <w:rFonts w:ascii="Times New Roman" w:hAnsi="Times New Roman"/>
                <w:color w:val="000000"/>
                <w:szCs w:val="22"/>
                <w:lang w:val="nl-NL"/>
              </w:rPr>
              <w:sym w:font="Symbol" w:char="F0B1"/>
            </w:r>
            <w:r w:rsidRPr="00B57C75">
              <w:rPr>
                <w:rFonts w:ascii="Times New Roman" w:hAnsi="Times New Roman"/>
                <w:color w:val="000000"/>
                <w:szCs w:val="22"/>
                <w:lang w:val="nl-NL"/>
              </w:rPr>
              <w:t xml:space="preserve"> SD</w:t>
            </w:r>
          </w:p>
        </w:tc>
        <w:tc>
          <w:tcPr>
            <w:tcW w:w="2365" w:type="dxa"/>
            <w:tcBorders>
              <w:left w:val="single" w:sz="4" w:space="0" w:color="auto"/>
              <w:right w:val="single" w:sz="4" w:space="0" w:color="auto"/>
            </w:tcBorders>
          </w:tcPr>
          <w:p w14:paraId="24B7B31A"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 xml:space="preserve">3,9 </w:t>
            </w:r>
            <w:r w:rsidRPr="00B57C75">
              <w:rPr>
                <w:rFonts w:ascii="Times New Roman" w:hAnsi="Times New Roman"/>
                <w:color w:val="000000"/>
                <w:szCs w:val="22"/>
                <w:lang w:val="nl-NL"/>
              </w:rPr>
              <w:sym w:font="Symbol" w:char="F0B1"/>
            </w:r>
            <w:r w:rsidRPr="00B57C75">
              <w:rPr>
                <w:rFonts w:ascii="Times New Roman" w:hAnsi="Times New Roman"/>
                <w:color w:val="000000"/>
                <w:szCs w:val="22"/>
                <w:lang w:val="nl-NL"/>
              </w:rPr>
              <w:t xml:space="preserve"> 1,20</w:t>
            </w:r>
          </w:p>
        </w:tc>
        <w:tc>
          <w:tcPr>
            <w:tcW w:w="1276" w:type="dxa"/>
            <w:tcBorders>
              <w:left w:val="single" w:sz="4" w:space="0" w:color="auto"/>
              <w:right w:val="single" w:sz="4" w:space="0" w:color="auto"/>
            </w:tcBorders>
          </w:tcPr>
          <w:p w14:paraId="365EC576"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 xml:space="preserve">3,9 </w:t>
            </w:r>
            <w:r w:rsidRPr="00B57C75">
              <w:rPr>
                <w:rFonts w:ascii="Times New Roman" w:hAnsi="Times New Roman"/>
                <w:color w:val="000000"/>
                <w:szCs w:val="22"/>
                <w:lang w:val="nl-NL"/>
              </w:rPr>
              <w:sym w:font="Symbol" w:char="F0B1"/>
            </w:r>
            <w:r w:rsidRPr="00B57C75">
              <w:rPr>
                <w:rFonts w:ascii="Times New Roman" w:hAnsi="Times New Roman"/>
                <w:color w:val="000000"/>
                <w:szCs w:val="22"/>
                <w:lang w:val="nl-NL"/>
              </w:rPr>
              <w:t xml:space="preserve"> 1,25</w:t>
            </w:r>
          </w:p>
        </w:tc>
        <w:tc>
          <w:tcPr>
            <w:tcW w:w="1417" w:type="dxa"/>
            <w:tcBorders>
              <w:left w:val="single" w:sz="4" w:space="0" w:color="auto"/>
              <w:right w:val="single" w:sz="4" w:space="0" w:color="auto"/>
            </w:tcBorders>
          </w:tcPr>
          <w:p w14:paraId="6CCA119D"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 xml:space="preserve">4,2 </w:t>
            </w:r>
            <w:r w:rsidRPr="00B57C75">
              <w:rPr>
                <w:rFonts w:ascii="Times New Roman" w:hAnsi="Times New Roman"/>
                <w:color w:val="000000"/>
                <w:szCs w:val="22"/>
                <w:lang w:val="nl-NL"/>
              </w:rPr>
              <w:sym w:font="Symbol" w:char="F0B1"/>
            </w:r>
            <w:r w:rsidRPr="00B57C75">
              <w:rPr>
                <w:rFonts w:ascii="Times New Roman" w:hAnsi="Times New Roman"/>
                <w:color w:val="000000"/>
                <w:szCs w:val="22"/>
                <w:lang w:val="nl-NL"/>
              </w:rPr>
              <w:t xml:space="preserve"> 1,26</w:t>
            </w:r>
          </w:p>
        </w:tc>
      </w:tr>
      <w:tr w:rsidR="00E9082F" w:rsidRPr="00B57C75" w14:paraId="37FC38FB" w14:textId="77777777">
        <w:trPr>
          <w:cantSplit/>
        </w:trPr>
        <w:tc>
          <w:tcPr>
            <w:tcW w:w="2988" w:type="dxa"/>
            <w:tcBorders>
              <w:left w:val="single" w:sz="4" w:space="0" w:color="auto"/>
              <w:bottom w:val="single" w:sz="4" w:space="0" w:color="auto"/>
              <w:right w:val="single" w:sz="4" w:space="0" w:color="auto"/>
            </w:tcBorders>
          </w:tcPr>
          <w:p w14:paraId="26D3B0F2" w14:textId="77777777" w:rsidR="00E9082F" w:rsidRPr="00B57C75" w:rsidRDefault="00E9082F" w:rsidP="00F90939">
            <w:pPr>
              <w:pStyle w:val="Table"/>
              <w:keepNext/>
              <w:widowControl w:val="0"/>
              <w:spacing w:before="0" w:after="0"/>
              <w:rPr>
                <w:rFonts w:ascii="Times New Roman" w:hAnsi="Times New Roman"/>
                <w:color w:val="000000"/>
                <w:szCs w:val="22"/>
                <w:lang w:val="nl-NL"/>
              </w:rPr>
            </w:pPr>
            <w:r w:rsidRPr="00B57C75">
              <w:rPr>
                <w:rFonts w:ascii="Times New Roman" w:hAnsi="Times New Roman"/>
                <w:color w:val="000000"/>
                <w:szCs w:val="22"/>
                <w:lang w:val="nl-NL"/>
              </w:rPr>
              <w:t>p-waarde t.o.v. placebo</w:t>
            </w:r>
          </w:p>
        </w:tc>
        <w:tc>
          <w:tcPr>
            <w:tcW w:w="2365" w:type="dxa"/>
            <w:tcBorders>
              <w:left w:val="single" w:sz="4" w:space="0" w:color="auto"/>
              <w:bottom w:val="single" w:sz="4" w:space="0" w:color="auto"/>
              <w:right w:val="single" w:sz="4" w:space="0" w:color="auto"/>
            </w:tcBorders>
          </w:tcPr>
          <w:p w14:paraId="22380DFB"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0,010*</w:t>
            </w:r>
            <w:r w:rsidRPr="00B57C75">
              <w:rPr>
                <w:rFonts w:ascii="Times New Roman" w:hAnsi="Times New Roman"/>
                <w:color w:val="000000"/>
                <w:szCs w:val="22"/>
                <w:vertAlign w:val="superscript"/>
                <w:lang w:val="nl-NL"/>
              </w:rPr>
              <w:t>2</w:t>
            </w:r>
          </w:p>
        </w:tc>
        <w:tc>
          <w:tcPr>
            <w:tcW w:w="1276" w:type="dxa"/>
            <w:tcBorders>
              <w:left w:val="single" w:sz="4" w:space="0" w:color="auto"/>
              <w:bottom w:val="single" w:sz="4" w:space="0" w:color="auto"/>
              <w:right w:val="single" w:sz="4" w:space="0" w:color="auto"/>
            </w:tcBorders>
          </w:tcPr>
          <w:p w14:paraId="5B7D1665"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0,009*</w:t>
            </w:r>
            <w:r w:rsidRPr="00B57C75">
              <w:rPr>
                <w:rFonts w:ascii="Times New Roman" w:hAnsi="Times New Roman"/>
                <w:color w:val="000000"/>
                <w:szCs w:val="22"/>
                <w:vertAlign w:val="superscript"/>
                <w:lang w:val="nl-NL"/>
              </w:rPr>
              <w:t>2</w:t>
            </w:r>
          </w:p>
        </w:tc>
        <w:tc>
          <w:tcPr>
            <w:tcW w:w="1417" w:type="dxa"/>
            <w:tcBorders>
              <w:left w:val="single" w:sz="4" w:space="0" w:color="auto"/>
              <w:bottom w:val="single" w:sz="4" w:space="0" w:color="auto"/>
              <w:right w:val="single" w:sz="4" w:space="0" w:color="auto"/>
            </w:tcBorders>
          </w:tcPr>
          <w:p w14:paraId="68D11414"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p>
        </w:tc>
      </w:tr>
      <w:tr w:rsidR="00E9082F" w:rsidRPr="00B57C75" w14:paraId="2F15F446" w14:textId="77777777">
        <w:trPr>
          <w:cantSplit/>
        </w:trPr>
        <w:tc>
          <w:tcPr>
            <w:tcW w:w="2988" w:type="dxa"/>
            <w:tcBorders>
              <w:top w:val="single" w:sz="4" w:space="0" w:color="auto"/>
              <w:left w:val="single" w:sz="4" w:space="0" w:color="auto"/>
              <w:right w:val="single" w:sz="4" w:space="0" w:color="auto"/>
            </w:tcBorders>
          </w:tcPr>
          <w:p w14:paraId="6222B65F" w14:textId="77777777" w:rsidR="00E9082F" w:rsidRPr="00B57C75" w:rsidRDefault="00E9082F" w:rsidP="00F90939">
            <w:pPr>
              <w:pStyle w:val="Table"/>
              <w:keepNext/>
              <w:widowControl w:val="0"/>
              <w:spacing w:before="0" w:after="0"/>
              <w:rPr>
                <w:rFonts w:ascii="Times New Roman" w:hAnsi="Times New Roman"/>
                <w:b/>
                <w:color w:val="000000"/>
                <w:szCs w:val="22"/>
                <w:lang w:val="nl-NL"/>
              </w:rPr>
            </w:pPr>
            <w:r w:rsidRPr="00B57C75">
              <w:rPr>
                <w:rFonts w:ascii="Times New Roman" w:hAnsi="Times New Roman"/>
                <w:b/>
                <w:color w:val="000000"/>
                <w:szCs w:val="22"/>
                <w:lang w:val="nl-NL"/>
              </w:rPr>
              <w:t>ADCS-ADL</w:t>
            </w:r>
          </w:p>
        </w:tc>
        <w:tc>
          <w:tcPr>
            <w:tcW w:w="2365" w:type="dxa"/>
            <w:tcBorders>
              <w:top w:val="single" w:sz="4" w:space="0" w:color="auto"/>
              <w:left w:val="single" w:sz="4" w:space="0" w:color="auto"/>
              <w:right w:val="single" w:sz="4" w:space="0" w:color="auto"/>
            </w:tcBorders>
          </w:tcPr>
          <w:p w14:paraId="68BB3566"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p>
        </w:tc>
        <w:tc>
          <w:tcPr>
            <w:tcW w:w="1276" w:type="dxa"/>
            <w:tcBorders>
              <w:top w:val="single" w:sz="4" w:space="0" w:color="auto"/>
              <w:left w:val="single" w:sz="4" w:space="0" w:color="auto"/>
              <w:right w:val="single" w:sz="4" w:space="0" w:color="auto"/>
            </w:tcBorders>
          </w:tcPr>
          <w:p w14:paraId="70FC708E"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p>
        </w:tc>
        <w:tc>
          <w:tcPr>
            <w:tcW w:w="1417" w:type="dxa"/>
            <w:tcBorders>
              <w:top w:val="single" w:sz="4" w:space="0" w:color="auto"/>
              <w:left w:val="single" w:sz="4" w:space="0" w:color="auto"/>
              <w:right w:val="single" w:sz="4" w:space="0" w:color="auto"/>
            </w:tcBorders>
          </w:tcPr>
          <w:p w14:paraId="1F76E402"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p>
        </w:tc>
      </w:tr>
      <w:tr w:rsidR="00E9082F" w:rsidRPr="00B57C75" w14:paraId="64FDDEFE" w14:textId="77777777">
        <w:trPr>
          <w:cantSplit/>
        </w:trPr>
        <w:tc>
          <w:tcPr>
            <w:tcW w:w="2988" w:type="dxa"/>
            <w:tcBorders>
              <w:left w:val="single" w:sz="4" w:space="0" w:color="auto"/>
              <w:right w:val="single" w:sz="4" w:space="0" w:color="auto"/>
            </w:tcBorders>
          </w:tcPr>
          <w:p w14:paraId="7848E935" w14:textId="77777777" w:rsidR="00E9082F" w:rsidRPr="00B57C75" w:rsidRDefault="00E9082F" w:rsidP="00F90939">
            <w:pPr>
              <w:pStyle w:val="Table"/>
              <w:keepNext/>
              <w:widowControl w:val="0"/>
              <w:spacing w:before="0" w:after="0"/>
              <w:rPr>
                <w:rFonts w:ascii="Times New Roman" w:hAnsi="Times New Roman"/>
                <w:b/>
                <w:color w:val="000000"/>
                <w:szCs w:val="22"/>
                <w:lang w:val="nl-NL"/>
              </w:rPr>
            </w:pPr>
          </w:p>
        </w:tc>
        <w:tc>
          <w:tcPr>
            <w:tcW w:w="2365" w:type="dxa"/>
            <w:tcBorders>
              <w:left w:val="single" w:sz="4" w:space="0" w:color="auto"/>
              <w:right w:val="single" w:sz="4" w:space="0" w:color="auto"/>
            </w:tcBorders>
          </w:tcPr>
          <w:p w14:paraId="202796E8"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(n=247)</w:t>
            </w:r>
          </w:p>
        </w:tc>
        <w:tc>
          <w:tcPr>
            <w:tcW w:w="1276" w:type="dxa"/>
            <w:tcBorders>
              <w:left w:val="single" w:sz="4" w:space="0" w:color="auto"/>
              <w:right w:val="single" w:sz="4" w:space="0" w:color="auto"/>
            </w:tcBorders>
          </w:tcPr>
          <w:p w14:paraId="29D5177A"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(n=254)</w:t>
            </w:r>
          </w:p>
        </w:tc>
        <w:tc>
          <w:tcPr>
            <w:tcW w:w="1417" w:type="dxa"/>
            <w:tcBorders>
              <w:left w:val="single" w:sz="4" w:space="0" w:color="auto"/>
              <w:right w:val="single" w:sz="4" w:space="0" w:color="auto"/>
            </w:tcBorders>
          </w:tcPr>
          <w:p w14:paraId="6EF26AF3"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(n=281)</w:t>
            </w:r>
          </w:p>
        </w:tc>
      </w:tr>
      <w:tr w:rsidR="00E9082F" w:rsidRPr="00B57C75" w14:paraId="47FAD704" w14:textId="77777777">
        <w:trPr>
          <w:cantSplit/>
        </w:trPr>
        <w:tc>
          <w:tcPr>
            <w:tcW w:w="2988" w:type="dxa"/>
            <w:tcBorders>
              <w:left w:val="single" w:sz="4" w:space="0" w:color="auto"/>
              <w:right w:val="single" w:sz="4" w:space="0" w:color="auto"/>
            </w:tcBorders>
          </w:tcPr>
          <w:p w14:paraId="7A6093B5" w14:textId="77777777" w:rsidR="00E9082F" w:rsidRPr="00B57C75" w:rsidRDefault="00E9082F" w:rsidP="00F90939">
            <w:pPr>
              <w:pStyle w:val="Table"/>
              <w:keepNext/>
              <w:widowControl w:val="0"/>
              <w:spacing w:before="0" w:after="0"/>
              <w:rPr>
                <w:rFonts w:ascii="Times New Roman" w:hAnsi="Times New Roman"/>
                <w:color w:val="000000"/>
                <w:szCs w:val="22"/>
                <w:lang w:val="nl-NL"/>
              </w:rPr>
            </w:pPr>
            <w:r w:rsidRPr="00B57C75">
              <w:rPr>
                <w:rFonts w:ascii="Times New Roman" w:hAnsi="Times New Roman"/>
                <w:color w:val="000000"/>
                <w:szCs w:val="22"/>
                <w:lang w:val="nl-NL"/>
              </w:rPr>
              <w:t>Gemiddelde basislijn ± SD</w:t>
            </w:r>
          </w:p>
        </w:tc>
        <w:tc>
          <w:tcPr>
            <w:tcW w:w="2365" w:type="dxa"/>
            <w:tcBorders>
              <w:left w:val="single" w:sz="4" w:space="0" w:color="auto"/>
              <w:right w:val="single" w:sz="4" w:space="0" w:color="auto"/>
            </w:tcBorders>
          </w:tcPr>
          <w:p w14:paraId="660F73FF"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 xml:space="preserve">50,1 </w:t>
            </w:r>
            <w:r w:rsidRPr="00B57C75">
              <w:rPr>
                <w:rFonts w:ascii="Times New Roman" w:hAnsi="Times New Roman"/>
                <w:color w:val="000000"/>
                <w:szCs w:val="22"/>
                <w:lang w:val="nl-NL"/>
              </w:rPr>
              <w:sym w:font="Symbol" w:char="F0B1"/>
            </w:r>
            <w:r w:rsidRPr="00B57C75">
              <w:rPr>
                <w:rFonts w:ascii="Times New Roman" w:hAnsi="Times New Roman"/>
                <w:color w:val="000000"/>
                <w:szCs w:val="22"/>
                <w:lang w:val="nl-NL"/>
              </w:rPr>
              <w:t xml:space="preserve"> 16,3</w:t>
            </w:r>
          </w:p>
        </w:tc>
        <w:tc>
          <w:tcPr>
            <w:tcW w:w="1276" w:type="dxa"/>
            <w:tcBorders>
              <w:left w:val="single" w:sz="4" w:space="0" w:color="auto"/>
              <w:right w:val="single" w:sz="4" w:space="0" w:color="auto"/>
            </w:tcBorders>
          </w:tcPr>
          <w:p w14:paraId="79E1F78B"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 xml:space="preserve">49,3 </w:t>
            </w:r>
            <w:r w:rsidRPr="00B57C75">
              <w:rPr>
                <w:rFonts w:ascii="Times New Roman" w:hAnsi="Times New Roman"/>
                <w:color w:val="000000"/>
                <w:szCs w:val="22"/>
                <w:lang w:val="nl-NL"/>
              </w:rPr>
              <w:sym w:font="Symbol" w:char="F0B1"/>
            </w:r>
            <w:r w:rsidRPr="00B57C75">
              <w:rPr>
                <w:rFonts w:ascii="Times New Roman" w:hAnsi="Times New Roman"/>
                <w:color w:val="000000"/>
                <w:szCs w:val="22"/>
                <w:lang w:val="nl-NL"/>
              </w:rPr>
              <w:t xml:space="preserve"> 15,8</w:t>
            </w:r>
          </w:p>
        </w:tc>
        <w:tc>
          <w:tcPr>
            <w:tcW w:w="1417" w:type="dxa"/>
            <w:tcBorders>
              <w:left w:val="single" w:sz="4" w:space="0" w:color="auto"/>
              <w:right w:val="single" w:sz="4" w:space="0" w:color="auto"/>
            </w:tcBorders>
          </w:tcPr>
          <w:p w14:paraId="6CE27DA3"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 xml:space="preserve">49,2 </w:t>
            </w:r>
            <w:r w:rsidRPr="00B57C75">
              <w:rPr>
                <w:rFonts w:ascii="Times New Roman" w:hAnsi="Times New Roman"/>
                <w:color w:val="000000"/>
                <w:szCs w:val="22"/>
                <w:lang w:val="nl-NL"/>
              </w:rPr>
              <w:sym w:font="Symbol" w:char="F0B1"/>
            </w:r>
            <w:r w:rsidRPr="00B57C75">
              <w:rPr>
                <w:rFonts w:ascii="Times New Roman" w:hAnsi="Times New Roman"/>
                <w:color w:val="000000"/>
                <w:szCs w:val="22"/>
                <w:lang w:val="nl-NL"/>
              </w:rPr>
              <w:t xml:space="preserve"> 16,0</w:t>
            </w:r>
          </w:p>
        </w:tc>
      </w:tr>
      <w:tr w:rsidR="00E9082F" w:rsidRPr="00B57C75" w14:paraId="4424CC9D" w14:textId="77777777">
        <w:trPr>
          <w:cantSplit/>
        </w:trPr>
        <w:tc>
          <w:tcPr>
            <w:tcW w:w="2988" w:type="dxa"/>
            <w:tcBorders>
              <w:left w:val="single" w:sz="4" w:space="0" w:color="auto"/>
              <w:right w:val="single" w:sz="4" w:space="0" w:color="auto"/>
            </w:tcBorders>
          </w:tcPr>
          <w:p w14:paraId="7D179794" w14:textId="77777777" w:rsidR="00E9082F" w:rsidRPr="00B57C75" w:rsidRDefault="00E9082F" w:rsidP="00F90939">
            <w:pPr>
              <w:pStyle w:val="Table"/>
              <w:keepNext/>
              <w:widowControl w:val="0"/>
              <w:spacing w:before="0" w:after="0"/>
              <w:rPr>
                <w:rFonts w:ascii="Times New Roman" w:hAnsi="Times New Roman"/>
                <w:color w:val="000000"/>
                <w:szCs w:val="22"/>
                <w:lang w:val="nl-NL"/>
              </w:rPr>
            </w:pPr>
            <w:r w:rsidRPr="00B57C75">
              <w:rPr>
                <w:rFonts w:ascii="Times New Roman" w:hAnsi="Times New Roman"/>
                <w:color w:val="000000"/>
                <w:szCs w:val="22"/>
                <w:lang w:val="nl-NL"/>
              </w:rPr>
              <w:t>Gemiddelde verandering bij 24 weken ± SD</w:t>
            </w:r>
          </w:p>
        </w:tc>
        <w:tc>
          <w:tcPr>
            <w:tcW w:w="2365" w:type="dxa"/>
            <w:tcBorders>
              <w:left w:val="single" w:sz="4" w:space="0" w:color="auto"/>
              <w:right w:val="single" w:sz="4" w:space="0" w:color="auto"/>
            </w:tcBorders>
          </w:tcPr>
          <w:p w14:paraId="0D1F14E3"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 xml:space="preserve">-0,1 </w:t>
            </w:r>
            <w:r w:rsidRPr="00B57C75">
              <w:rPr>
                <w:rFonts w:ascii="Times New Roman" w:hAnsi="Times New Roman"/>
                <w:color w:val="000000"/>
                <w:szCs w:val="22"/>
                <w:lang w:val="nl-NL"/>
              </w:rPr>
              <w:sym w:font="Symbol" w:char="F0B1"/>
            </w:r>
            <w:r w:rsidRPr="00B57C75">
              <w:rPr>
                <w:rFonts w:ascii="Times New Roman" w:hAnsi="Times New Roman"/>
                <w:color w:val="000000"/>
                <w:szCs w:val="22"/>
                <w:lang w:val="nl-NL"/>
              </w:rPr>
              <w:t xml:space="preserve"> 9,1</w:t>
            </w:r>
          </w:p>
        </w:tc>
        <w:tc>
          <w:tcPr>
            <w:tcW w:w="1276" w:type="dxa"/>
            <w:tcBorders>
              <w:left w:val="single" w:sz="4" w:space="0" w:color="auto"/>
              <w:right w:val="single" w:sz="4" w:space="0" w:color="auto"/>
            </w:tcBorders>
          </w:tcPr>
          <w:p w14:paraId="7C70EF59"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 xml:space="preserve">-0,5 </w:t>
            </w:r>
            <w:r w:rsidRPr="00B57C75">
              <w:rPr>
                <w:rFonts w:ascii="Times New Roman" w:hAnsi="Times New Roman"/>
                <w:color w:val="000000"/>
                <w:szCs w:val="22"/>
                <w:lang w:val="nl-NL"/>
              </w:rPr>
              <w:sym w:font="Symbol" w:char="F0B1"/>
            </w:r>
            <w:r w:rsidRPr="00B57C75">
              <w:rPr>
                <w:rFonts w:ascii="Times New Roman" w:hAnsi="Times New Roman"/>
                <w:color w:val="000000"/>
                <w:szCs w:val="22"/>
                <w:lang w:val="nl-NL"/>
              </w:rPr>
              <w:t xml:space="preserve"> 9,5</w:t>
            </w:r>
          </w:p>
        </w:tc>
        <w:tc>
          <w:tcPr>
            <w:tcW w:w="1417" w:type="dxa"/>
            <w:tcBorders>
              <w:left w:val="single" w:sz="4" w:space="0" w:color="auto"/>
              <w:right w:val="single" w:sz="4" w:space="0" w:color="auto"/>
            </w:tcBorders>
          </w:tcPr>
          <w:p w14:paraId="139B33F4"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 xml:space="preserve">-2,3 </w:t>
            </w:r>
            <w:r w:rsidRPr="00B57C75">
              <w:rPr>
                <w:rFonts w:ascii="Times New Roman" w:hAnsi="Times New Roman"/>
                <w:color w:val="000000"/>
                <w:szCs w:val="22"/>
                <w:lang w:val="nl-NL"/>
              </w:rPr>
              <w:sym w:font="Symbol" w:char="F0B1"/>
            </w:r>
            <w:r w:rsidRPr="00B57C75">
              <w:rPr>
                <w:rFonts w:ascii="Times New Roman" w:hAnsi="Times New Roman"/>
                <w:color w:val="000000"/>
                <w:szCs w:val="22"/>
                <w:lang w:val="nl-NL"/>
              </w:rPr>
              <w:t xml:space="preserve"> 9,4</w:t>
            </w:r>
          </w:p>
        </w:tc>
      </w:tr>
      <w:tr w:rsidR="00E9082F" w:rsidRPr="00B57C75" w14:paraId="4CF741FB" w14:textId="77777777">
        <w:trPr>
          <w:cantSplit/>
        </w:trPr>
        <w:tc>
          <w:tcPr>
            <w:tcW w:w="2988" w:type="dxa"/>
            <w:tcBorders>
              <w:left w:val="single" w:sz="4" w:space="0" w:color="auto"/>
              <w:bottom w:val="single" w:sz="4" w:space="0" w:color="auto"/>
              <w:right w:val="single" w:sz="4" w:space="0" w:color="auto"/>
            </w:tcBorders>
          </w:tcPr>
          <w:p w14:paraId="52CA8CFC" w14:textId="77777777" w:rsidR="00E9082F" w:rsidRPr="00B57C75" w:rsidRDefault="00E9082F" w:rsidP="00F90939">
            <w:pPr>
              <w:pStyle w:val="Table"/>
              <w:keepNext/>
              <w:widowControl w:val="0"/>
              <w:spacing w:before="0" w:after="0"/>
              <w:rPr>
                <w:rFonts w:ascii="Times New Roman" w:hAnsi="Times New Roman"/>
                <w:color w:val="000000"/>
                <w:szCs w:val="22"/>
                <w:lang w:val="nl-NL"/>
              </w:rPr>
            </w:pPr>
            <w:r w:rsidRPr="00B57C75">
              <w:rPr>
                <w:rFonts w:ascii="Times New Roman" w:hAnsi="Times New Roman"/>
                <w:color w:val="000000"/>
                <w:szCs w:val="22"/>
                <w:lang w:val="nl-NL"/>
              </w:rPr>
              <w:t>p-waarde t.o.v. placebo</w:t>
            </w:r>
          </w:p>
        </w:tc>
        <w:tc>
          <w:tcPr>
            <w:tcW w:w="2365" w:type="dxa"/>
            <w:tcBorders>
              <w:left w:val="single" w:sz="4" w:space="0" w:color="auto"/>
              <w:bottom w:val="single" w:sz="4" w:space="0" w:color="auto"/>
              <w:right w:val="single" w:sz="4" w:space="0" w:color="auto"/>
            </w:tcBorders>
          </w:tcPr>
          <w:p w14:paraId="3F8F733E"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0,013*</w:t>
            </w:r>
            <w:r w:rsidRPr="00B57C75">
              <w:rPr>
                <w:rFonts w:ascii="Times New Roman" w:hAnsi="Times New Roman"/>
                <w:color w:val="000000"/>
                <w:szCs w:val="22"/>
                <w:vertAlign w:val="superscript"/>
                <w:lang w:val="nl-NL"/>
              </w:rPr>
              <w:t>1</w:t>
            </w:r>
          </w:p>
        </w:tc>
        <w:tc>
          <w:tcPr>
            <w:tcW w:w="1276" w:type="dxa"/>
            <w:tcBorders>
              <w:left w:val="single" w:sz="4" w:space="0" w:color="auto"/>
              <w:bottom w:val="single" w:sz="4" w:space="0" w:color="auto"/>
              <w:right w:val="single" w:sz="4" w:space="0" w:color="auto"/>
            </w:tcBorders>
          </w:tcPr>
          <w:p w14:paraId="7D44E73D"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r w:rsidRPr="00B57C75">
              <w:rPr>
                <w:rFonts w:ascii="Times New Roman" w:hAnsi="Times New Roman"/>
                <w:color w:val="000000"/>
                <w:szCs w:val="22"/>
                <w:lang w:val="nl-NL"/>
              </w:rPr>
              <w:t>0,039*</w:t>
            </w:r>
            <w:r w:rsidRPr="00B57C75">
              <w:rPr>
                <w:rFonts w:ascii="Times New Roman" w:hAnsi="Times New Roman"/>
                <w:color w:val="000000"/>
                <w:szCs w:val="22"/>
                <w:vertAlign w:val="superscript"/>
                <w:lang w:val="nl-NL"/>
              </w:rPr>
              <w:t>1</w:t>
            </w:r>
          </w:p>
        </w:tc>
        <w:tc>
          <w:tcPr>
            <w:tcW w:w="1417" w:type="dxa"/>
            <w:tcBorders>
              <w:left w:val="single" w:sz="4" w:space="0" w:color="auto"/>
              <w:bottom w:val="single" w:sz="4" w:space="0" w:color="auto"/>
              <w:right w:val="single" w:sz="4" w:space="0" w:color="auto"/>
            </w:tcBorders>
          </w:tcPr>
          <w:p w14:paraId="57680792" w14:textId="77777777" w:rsidR="00E9082F" w:rsidRPr="00B57C75" w:rsidRDefault="00E9082F" w:rsidP="00F90939">
            <w:pPr>
              <w:pStyle w:val="Table"/>
              <w:keepNext/>
              <w:widowControl w:val="0"/>
              <w:spacing w:before="0" w:after="0"/>
              <w:jc w:val="center"/>
              <w:rPr>
                <w:rFonts w:ascii="Times New Roman" w:hAnsi="Times New Roman"/>
                <w:color w:val="000000"/>
                <w:szCs w:val="22"/>
                <w:lang w:val="nl-NL"/>
              </w:rPr>
            </w:pPr>
          </w:p>
        </w:tc>
      </w:tr>
    </w:tbl>
    <w:p w14:paraId="44AB2123" w14:textId="77777777" w:rsidR="00E9082F" w:rsidRPr="00B57C75" w:rsidRDefault="00E9082F" w:rsidP="00F90939">
      <w:pPr>
        <w:keepNext/>
        <w:keepLines/>
        <w:widowControl w:val="0"/>
        <w:rPr>
          <w:color w:val="000000"/>
          <w:szCs w:val="22"/>
          <w:lang w:val="nl-NL"/>
        </w:rPr>
      </w:pPr>
      <w:r w:rsidRPr="00B57C75">
        <w:rPr>
          <w:color w:val="000000"/>
          <w:szCs w:val="22"/>
          <w:lang w:val="nl-NL"/>
        </w:rPr>
        <w:t>* p≤0,05 t.o.v. placebo</w:t>
      </w:r>
    </w:p>
    <w:p w14:paraId="74230537" w14:textId="77777777" w:rsidR="00E9082F" w:rsidRPr="00B57C75" w:rsidRDefault="00E9082F" w:rsidP="00F90939">
      <w:pPr>
        <w:keepNext/>
        <w:keepLines/>
        <w:widowControl w:val="0"/>
        <w:rPr>
          <w:color w:val="000000"/>
          <w:szCs w:val="22"/>
          <w:lang w:val="en-US"/>
        </w:rPr>
      </w:pPr>
      <w:r w:rsidRPr="00B57C75">
        <w:rPr>
          <w:color w:val="000000"/>
          <w:szCs w:val="22"/>
          <w:lang w:val="en-US"/>
        </w:rPr>
        <w:t>ITT: Intent-To-Treat; LOCF: Last Observation Carried Forward</w:t>
      </w:r>
    </w:p>
    <w:p w14:paraId="7E8C1673" w14:textId="77777777" w:rsidR="00E9082F" w:rsidRPr="00B57C75" w:rsidRDefault="00E9082F" w:rsidP="00F90939">
      <w:pPr>
        <w:keepNext/>
        <w:keepLines/>
        <w:widowControl w:val="0"/>
        <w:rPr>
          <w:color w:val="000000"/>
          <w:szCs w:val="22"/>
          <w:lang w:val="nl-NL"/>
        </w:rPr>
      </w:pPr>
      <w:r w:rsidRPr="00B57C75">
        <w:rPr>
          <w:color w:val="000000"/>
          <w:szCs w:val="22"/>
          <w:vertAlign w:val="superscript"/>
          <w:lang w:val="nl-NL"/>
        </w:rPr>
        <w:t>1</w:t>
      </w:r>
      <w:r w:rsidRPr="00B57C75">
        <w:rPr>
          <w:color w:val="000000"/>
          <w:szCs w:val="22"/>
          <w:lang w:val="nl-NL"/>
        </w:rPr>
        <w:t xml:space="preserve"> Gebaseerd op ANCOVA met behandeling en land als factoren en basislijn waarde als covariante. Een negatieve ADAS-Cog verandering betekent verbetering. Een positieve ADCS-ADL verandering betekent verbetering.</w:t>
      </w:r>
    </w:p>
    <w:p w14:paraId="5F462333" w14:textId="77777777" w:rsidR="00E9082F" w:rsidRPr="00B57C75" w:rsidRDefault="00E9082F" w:rsidP="00F90939">
      <w:pPr>
        <w:keepNext/>
        <w:keepLines/>
        <w:widowControl w:val="0"/>
        <w:rPr>
          <w:color w:val="000000"/>
          <w:szCs w:val="22"/>
          <w:lang w:val="nl-NL"/>
        </w:rPr>
      </w:pPr>
      <w:r w:rsidRPr="00B57C75">
        <w:rPr>
          <w:color w:val="000000"/>
          <w:szCs w:val="22"/>
          <w:vertAlign w:val="superscript"/>
          <w:lang w:val="nl-NL"/>
        </w:rPr>
        <w:t>2</w:t>
      </w:r>
      <w:r w:rsidRPr="00B57C75">
        <w:rPr>
          <w:color w:val="000000"/>
          <w:szCs w:val="22"/>
          <w:lang w:val="nl-NL"/>
        </w:rPr>
        <w:t xml:space="preserve"> Gebaseerd op CMH-test (van Elteren test) gestratificeerd naar land. ADCS-CGIC scores &lt;4 betekent verbetering.</w:t>
      </w:r>
    </w:p>
    <w:p w14:paraId="20C14B3F" w14:textId="77777777" w:rsidR="00E9082F" w:rsidRPr="00B57C75" w:rsidRDefault="00E9082F" w:rsidP="00F90939">
      <w:pPr>
        <w:pStyle w:val="BodyText21"/>
        <w:widowControl w:val="0"/>
        <w:spacing w:line="240" w:lineRule="auto"/>
        <w:ind w:left="0"/>
        <w:jc w:val="left"/>
        <w:rPr>
          <w:color w:val="000000"/>
          <w:szCs w:val="22"/>
          <w:lang w:val="nl-NL"/>
        </w:rPr>
      </w:pPr>
    </w:p>
    <w:p w14:paraId="3270830F" w14:textId="77777777" w:rsidR="00E9082F" w:rsidRPr="00B57C75" w:rsidRDefault="00E9082F" w:rsidP="00F90939">
      <w:pPr>
        <w:widowControl w:val="0"/>
        <w:rPr>
          <w:color w:val="000000"/>
          <w:szCs w:val="22"/>
          <w:lang w:val="nl-NL"/>
        </w:rPr>
      </w:pPr>
      <w:r w:rsidRPr="00B57C75">
        <w:rPr>
          <w:color w:val="000000"/>
          <w:lang w:val="nl-NL"/>
        </w:rPr>
        <w:t xml:space="preserve">De resultaten van patiënten, die een klinisch relevante respons vertoonden in de 24 weken durende placebo-gecontroleerde studie worden weergegeven in Tabel 3. </w:t>
      </w:r>
      <w:r w:rsidRPr="00B57C75">
        <w:rPr>
          <w:color w:val="000000"/>
          <w:szCs w:val="22"/>
          <w:lang w:val="nl-NL"/>
        </w:rPr>
        <w:t>Klinisch relevante verbetering was in deze studies a priori gedefinieerd als minstens een verbetering van 4 punten op de ADAS-Cog, geen verslechtering op de ADCS-CGIC en geen verslechtering op de ADCS-ADL.</w:t>
      </w:r>
    </w:p>
    <w:p w14:paraId="2160A1C1" w14:textId="77777777" w:rsidR="00E9082F" w:rsidRPr="00B57C75" w:rsidRDefault="00E9082F" w:rsidP="00F90939">
      <w:pPr>
        <w:widowControl w:val="0"/>
        <w:tabs>
          <w:tab w:val="left" w:pos="-142"/>
        </w:tabs>
        <w:rPr>
          <w:color w:val="000000"/>
          <w:szCs w:val="22"/>
          <w:lang w:val="nl-NL"/>
        </w:rPr>
      </w:pPr>
    </w:p>
    <w:p w14:paraId="132A31A6" w14:textId="77777777" w:rsidR="00E9082F" w:rsidRPr="00B57C75" w:rsidRDefault="00E9082F" w:rsidP="00F90939">
      <w:pPr>
        <w:pStyle w:val="BodyText21"/>
        <w:keepNext/>
        <w:keepLines/>
        <w:widowControl w:val="0"/>
        <w:spacing w:line="240" w:lineRule="auto"/>
        <w:ind w:left="0"/>
        <w:jc w:val="left"/>
        <w:rPr>
          <w:b/>
          <w:bCs/>
          <w:color w:val="000000"/>
          <w:szCs w:val="22"/>
          <w:lang w:val="nl-NL"/>
        </w:rPr>
      </w:pPr>
      <w:r w:rsidRPr="00B57C75">
        <w:rPr>
          <w:b/>
          <w:bCs/>
          <w:color w:val="000000"/>
          <w:szCs w:val="22"/>
          <w:lang w:val="nl-NL"/>
        </w:rPr>
        <w:t>Tabel 3</w:t>
      </w:r>
    </w:p>
    <w:p w14:paraId="54BF5A30" w14:textId="77777777" w:rsidR="00E9082F" w:rsidRPr="00B57C75" w:rsidRDefault="00E9082F" w:rsidP="00F90939">
      <w:pPr>
        <w:pStyle w:val="BodyText21"/>
        <w:keepNext/>
        <w:keepLines/>
        <w:widowControl w:val="0"/>
        <w:spacing w:line="240" w:lineRule="auto"/>
        <w:ind w:left="0"/>
        <w:jc w:val="left"/>
        <w:rPr>
          <w:color w:val="000000"/>
          <w:szCs w:val="22"/>
          <w:lang w:val="nl-NL"/>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19"/>
        <w:gridCol w:w="2410"/>
        <w:gridCol w:w="1701"/>
        <w:gridCol w:w="1275"/>
      </w:tblGrid>
      <w:tr w:rsidR="00E9082F" w:rsidRPr="00057083" w14:paraId="0422CDAB" w14:textId="77777777">
        <w:tc>
          <w:tcPr>
            <w:tcW w:w="3019" w:type="dxa"/>
          </w:tcPr>
          <w:p w14:paraId="4BF3B5B5" w14:textId="77777777" w:rsidR="00E9082F" w:rsidRPr="00B57C75" w:rsidRDefault="00E9082F" w:rsidP="00F90939">
            <w:pPr>
              <w:pStyle w:val="paragraph"/>
              <w:keepNext/>
              <w:keepLines/>
              <w:widowControl w:val="0"/>
              <w:tabs>
                <w:tab w:val="left" w:pos="567"/>
              </w:tabs>
              <w:spacing w:before="60" w:after="60"/>
              <w:rPr>
                <w:b/>
                <w:color w:val="000000"/>
                <w:sz w:val="22"/>
                <w:szCs w:val="22"/>
                <w:lang w:val="nl-NL"/>
              </w:rPr>
            </w:pPr>
          </w:p>
        </w:tc>
        <w:tc>
          <w:tcPr>
            <w:tcW w:w="5386" w:type="dxa"/>
            <w:gridSpan w:val="3"/>
          </w:tcPr>
          <w:p w14:paraId="5F8ECB86" w14:textId="77777777" w:rsidR="00E9082F" w:rsidRPr="00B57C75" w:rsidRDefault="00E9082F" w:rsidP="00F90939">
            <w:pPr>
              <w:pStyle w:val="paragraph"/>
              <w:keepNext/>
              <w:keepLines/>
              <w:widowControl w:val="0"/>
              <w:tabs>
                <w:tab w:val="left" w:pos="567"/>
              </w:tabs>
              <w:spacing w:before="60" w:after="60"/>
              <w:jc w:val="center"/>
              <w:rPr>
                <w:b/>
                <w:color w:val="000000"/>
                <w:sz w:val="22"/>
                <w:szCs w:val="22"/>
                <w:lang w:val="nl-NL"/>
              </w:rPr>
            </w:pPr>
            <w:r w:rsidRPr="00B57C75">
              <w:rPr>
                <w:b/>
                <w:color w:val="000000"/>
                <w:sz w:val="22"/>
                <w:szCs w:val="22"/>
                <w:lang w:val="nl-NL"/>
              </w:rPr>
              <w:t>Patiënten met een klinisch significante respons (%)</w:t>
            </w:r>
          </w:p>
        </w:tc>
      </w:tr>
      <w:tr w:rsidR="00E9082F" w:rsidRPr="00B57C75" w14:paraId="61CBCE4B" w14:textId="77777777">
        <w:tc>
          <w:tcPr>
            <w:tcW w:w="3019" w:type="dxa"/>
            <w:tcBorders>
              <w:bottom w:val="single" w:sz="4" w:space="0" w:color="auto"/>
            </w:tcBorders>
          </w:tcPr>
          <w:p w14:paraId="4638C182" w14:textId="77777777" w:rsidR="00E9082F" w:rsidRPr="00B57C75" w:rsidRDefault="00E9082F" w:rsidP="00F90939">
            <w:pPr>
              <w:pStyle w:val="paragraph"/>
              <w:keepNext/>
              <w:keepLines/>
              <w:widowControl w:val="0"/>
              <w:tabs>
                <w:tab w:val="left" w:pos="567"/>
              </w:tabs>
              <w:spacing w:before="0"/>
              <w:rPr>
                <w:color w:val="000000"/>
                <w:sz w:val="22"/>
                <w:szCs w:val="22"/>
                <w:lang w:val="nl-NL"/>
              </w:rPr>
            </w:pPr>
          </w:p>
          <w:p w14:paraId="0A646E66" w14:textId="77777777" w:rsidR="00E9082F" w:rsidRPr="00B57C75" w:rsidRDefault="00E9082F" w:rsidP="00F90939">
            <w:pPr>
              <w:pStyle w:val="paragraph"/>
              <w:keepNext/>
              <w:keepLines/>
              <w:widowControl w:val="0"/>
              <w:tabs>
                <w:tab w:val="left" w:pos="567"/>
              </w:tabs>
              <w:spacing w:before="0"/>
              <w:rPr>
                <w:color w:val="000000"/>
                <w:sz w:val="22"/>
                <w:szCs w:val="22"/>
                <w:lang w:val="nl-NL"/>
              </w:rPr>
            </w:pPr>
          </w:p>
          <w:p w14:paraId="49EBEE2F" w14:textId="77777777" w:rsidR="00E9082F" w:rsidRPr="00B57C75" w:rsidRDefault="00E9082F" w:rsidP="00F90939">
            <w:pPr>
              <w:pStyle w:val="paragraph"/>
              <w:keepNext/>
              <w:keepLines/>
              <w:widowControl w:val="0"/>
              <w:tabs>
                <w:tab w:val="left" w:pos="567"/>
              </w:tabs>
              <w:spacing w:before="0"/>
              <w:rPr>
                <w:color w:val="000000"/>
                <w:sz w:val="22"/>
                <w:szCs w:val="22"/>
                <w:lang w:val="nl-NL"/>
              </w:rPr>
            </w:pPr>
          </w:p>
          <w:p w14:paraId="7B1D6493" w14:textId="77777777" w:rsidR="00E9082F" w:rsidRPr="00B57C75" w:rsidRDefault="00E9082F" w:rsidP="00F90939">
            <w:pPr>
              <w:pStyle w:val="paragraph"/>
              <w:keepNext/>
              <w:keepLines/>
              <w:widowControl w:val="0"/>
              <w:tabs>
                <w:tab w:val="left" w:pos="567"/>
              </w:tabs>
              <w:spacing w:before="0"/>
              <w:rPr>
                <w:b/>
                <w:color w:val="000000"/>
                <w:sz w:val="22"/>
                <w:szCs w:val="22"/>
                <w:lang w:val="nl-NL"/>
              </w:rPr>
            </w:pPr>
            <w:r w:rsidRPr="00B57C75">
              <w:rPr>
                <w:b/>
                <w:color w:val="000000"/>
                <w:sz w:val="22"/>
                <w:szCs w:val="22"/>
                <w:lang w:val="nl-NL"/>
              </w:rPr>
              <w:t>ITT-LOCF populatie</w:t>
            </w:r>
          </w:p>
        </w:tc>
        <w:tc>
          <w:tcPr>
            <w:tcW w:w="2410" w:type="dxa"/>
            <w:tcBorders>
              <w:bottom w:val="single" w:sz="4" w:space="0" w:color="auto"/>
            </w:tcBorders>
          </w:tcPr>
          <w:p w14:paraId="31A863FF" w14:textId="77777777" w:rsidR="00E9082F" w:rsidRPr="00B57C75" w:rsidRDefault="00E9082F" w:rsidP="00F90939">
            <w:pPr>
              <w:pStyle w:val="paragraph"/>
              <w:keepNext/>
              <w:keepLines/>
              <w:widowControl w:val="0"/>
              <w:tabs>
                <w:tab w:val="left" w:pos="567"/>
              </w:tabs>
              <w:spacing w:before="0"/>
              <w:jc w:val="center"/>
              <w:rPr>
                <w:color w:val="000000"/>
                <w:sz w:val="22"/>
                <w:szCs w:val="22"/>
                <w:lang w:val="nl-NL"/>
              </w:rPr>
            </w:pPr>
            <w:r w:rsidRPr="00B57C75">
              <w:rPr>
                <w:b/>
                <w:color w:val="000000"/>
                <w:sz w:val="22"/>
                <w:szCs w:val="22"/>
                <w:lang w:val="nl-NL"/>
              </w:rPr>
              <w:t>Exelon</w:t>
            </w:r>
            <w:r w:rsidRPr="00B57C75">
              <w:rPr>
                <w:b/>
                <w:color w:val="000000"/>
                <w:sz w:val="22"/>
                <w:szCs w:val="22"/>
                <w:lang w:val="nl-NL"/>
              </w:rPr>
              <w:br/>
              <w:t>pleisters voor transdermaal gebruik</w:t>
            </w:r>
            <w:r w:rsidRPr="00B57C75">
              <w:rPr>
                <w:b/>
                <w:color w:val="000000"/>
                <w:sz w:val="22"/>
                <w:szCs w:val="22"/>
                <w:lang w:val="nl-NL"/>
              </w:rPr>
              <w:br/>
              <w:t>9,5 mg/24 u</w:t>
            </w:r>
          </w:p>
          <w:p w14:paraId="24110C93" w14:textId="77777777" w:rsidR="00E9082F" w:rsidRPr="00B57C75" w:rsidRDefault="00E9082F" w:rsidP="00F90939">
            <w:pPr>
              <w:keepNext/>
              <w:keepLines/>
              <w:widowControl w:val="0"/>
              <w:jc w:val="center"/>
              <w:rPr>
                <w:b/>
                <w:bCs/>
                <w:color w:val="000000"/>
                <w:szCs w:val="22"/>
                <w:lang w:val="nl-NL"/>
              </w:rPr>
            </w:pPr>
            <w:r w:rsidRPr="00B57C75">
              <w:rPr>
                <w:b/>
                <w:bCs/>
                <w:color w:val="000000"/>
                <w:szCs w:val="22"/>
                <w:lang w:val="nl-NL"/>
              </w:rPr>
              <w:t>N = 251</w:t>
            </w:r>
          </w:p>
        </w:tc>
        <w:tc>
          <w:tcPr>
            <w:tcW w:w="1701" w:type="dxa"/>
            <w:tcBorders>
              <w:bottom w:val="single" w:sz="4" w:space="0" w:color="auto"/>
            </w:tcBorders>
          </w:tcPr>
          <w:p w14:paraId="3D1C1C33" w14:textId="77777777" w:rsidR="00E9082F" w:rsidRPr="00B57C75" w:rsidRDefault="00E9082F" w:rsidP="00F90939">
            <w:pPr>
              <w:pStyle w:val="paragraph"/>
              <w:keepNext/>
              <w:keepLines/>
              <w:widowControl w:val="0"/>
              <w:tabs>
                <w:tab w:val="left" w:pos="567"/>
              </w:tabs>
              <w:spacing w:before="0"/>
              <w:jc w:val="center"/>
              <w:rPr>
                <w:b/>
                <w:color w:val="000000"/>
                <w:sz w:val="22"/>
                <w:szCs w:val="22"/>
                <w:lang w:val="nl-NL"/>
              </w:rPr>
            </w:pPr>
            <w:r w:rsidRPr="00B57C75">
              <w:rPr>
                <w:b/>
                <w:color w:val="000000"/>
                <w:sz w:val="22"/>
                <w:szCs w:val="22"/>
                <w:lang w:val="nl-NL"/>
              </w:rPr>
              <w:t>Exelon capsules</w:t>
            </w:r>
          </w:p>
          <w:p w14:paraId="7A729E3A" w14:textId="77777777" w:rsidR="00E9082F" w:rsidRPr="00B57C75" w:rsidRDefault="00E9082F" w:rsidP="00F90939">
            <w:pPr>
              <w:pStyle w:val="paragraph"/>
              <w:keepNext/>
              <w:keepLines/>
              <w:widowControl w:val="0"/>
              <w:tabs>
                <w:tab w:val="left" w:pos="567"/>
              </w:tabs>
              <w:spacing w:before="0"/>
              <w:jc w:val="center"/>
              <w:rPr>
                <w:b/>
                <w:color w:val="000000"/>
                <w:sz w:val="22"/>
                <w:szCs w:val="22"/>
                <w:lang w:val="nl-NL"/>
              </w:rPr>
            </w:pPr>
            <w:r w:rsidRPr="00B57C75">
              <w:rPr>
                <w:b/>
                <w:color w:val="000000"/>
                <w:sz w:val="22"/>
                <w:szCs w:val="22"/>
                <w:lang w:val="nl-NL"/>
              </w:rPr>
              <w:t>12 mg/dag</w:t>
            </w:r>
          </w:p>
          <w:p w14:paraId="1A2CFEC6" w14:textId="77777777" w:rsidR="00E9082F" w:rsidRPr="00B57C75" w:rsidRDefault="00E9082F" w:rsidP="00F90939">
            <w:pPr>
              <w:keepNext/>
              <w:keepLines/>
              <w:widowControl w:val="0"/>
              <w:jc w:val="center"/>
              <w:rPr>
                <w:bCs/>
                <w:color w:val="000000"/>
                <w:szCs w:val="22"/>
                <w:lang w:val="nl-NL"/>
              </w:rPr>
            </w:pPr>
          </w:p>
          <w:p w14:paraId="4B36B464" w14:textId="77777777" w:rsidR="00E9082F" w:rsidRPr="00B57C75" w:rsidRDefault="00E9082F" w:rsidP="00F90939">
            <w:pPr>
              <w:keepNext/>
              <w:keepLines/>
              <w:widowControl w:val="0"/>
              <w:jc w:val="center"/>
              <w:rPr>
                <w:b/>
                <w:bCs/>
                <w:color w:val="000000"/>
                <w:szCs w:val="22"/>
                <w:lang w:val="nl-NL"/>
              </w:rPr>
            </w:pPr>
            <w:r w:rsidRPr="00B57C75">
              <w:rPr>
                <w:b/>
                <w:bCs/>
                <w:color w:val="000000"/>
                <w:szCs w:val="22"/>
                <w:lang w:val="nl-NL"/>
              </w:rPr>
              <w:t>N = 256</w:t>
            </w:r>
          </w:p>
        </w:tc>
        <w:tc>
          <w:tcPr>
            <w:tcW w:w="1275" w:type="dxa"/>
            <w:tcBorders>
              <w:bottom w:val="single" w:sz="4" w:space="0" w:color="auto"/>
            </w:tcBorders>
          </w:tcPr>
          <w:p w14:paraId="0CB33E97" w14:textId="77777777" w:rsidR="00E9082F" w:rsidRPr="00B57C75" w:rsidRDefault="00E9082F" w:rsidP="00F90939">
            <w:pPr>
              <w:pStyle w:val="paragraph"/>
              <w:keepNext/>
              <w:keepLines/>
              <w:widowControl w:val="0"/>
              <w:tabs>
                <w:tab w:val="left" w:pos="567"/>
              </w:tabs>
              <w:spacing w:before="0"/>
              <w:jc w:val="center"/>
              <w:rPr>
                <w:b/>
                <w:color w:val="000000"/>
                <w:sz w:val="22"/>
                <w:szCs w:val="22"/>
                <w:lang w:val="nl-NL"/>
              </w:rPr>
            </w:pPr>
            <w:r w:rsidRPr="00B57C75">
              <w:rPr>
                <w:b/>
                <w:color w:val="000000"/>
                <w:sz w:val="22"/>
                <w:szCs w:val="22"/>
                <w:lang w:val="nl-NL"/>
              </w:rPr>
              <w:t>Placebo</w:t>
            </w:r>
          </w:p>
          <w:p w14:paraId="5374EDA9" w14:textId="77777777" w:rsidR="00E9082F" w:rsidRPr="00B57C75" w:rsidRDefault="00E9082F" w:rsidP="00F90939">
            <w:pPr>
              <w:keepNext/>
              <w:keepLines/>
              <w:widowControl w:val="0"/>
              <w:rPr>
                <w:color w:val="000000"/>
                <w:szCs w:val="22"/>
                <w:lang w:val="nl-NL"/>
              </w:rPr>
            </w:pPr>
          </w:p>
          <w:p w14:paraId="47CE5F2F" w14:textId="77777777" w:rsidR="00E9082F" w:rsidRPr="00B57C75" w:rsidRDefault="00E9082F" w:rsidP="00F90939">
            <w:pPr>
              <w:keepNext/>
              <w:keepLines/>
              <w:widowControl w:val="0"/>
              <w:rPr>
                <w:color w:val="000000"/>
                <w:szCs w:val="22"/>
                <w:lang w:val="nl-NL"/>
              </w:rPr>
            </w:pPr>
          </w:p>
          <w:p w14:paraId="53267267" w14:textId="77777777" w:rsidR="00E9082F" w:rsidRPr="00B57C75" w:rsidRDefault="00E9082F" w:rsidP="00F90939">
            <w:pPr>
              <w:keepNext/>
              <w:keepLines/>
              <w:widowControl w:val="0"/>
              <w:rPr>
                <w:color w:val="000000"/>
                <w:szCs w:val="22"/>
                <w:lang w:val="nl-NL"/>
              </w:rPr>
            </w:pPr>
          </w:p>
          <w:p w14:paraId="04FFBB94" w14:textId="77777777" w:rsidR="00E9082F" w:rsidRPr="00B57C75" w:rsidRDefault="00E9082F" w:rsidP="00F90939">
            <w:pPr>
              <w:keepNext/>
              <w:keepLines/>
              <w:widowControl w:val="0"/>
              <w:jc w:val="center"/>
              <w:rPr>
                <w:b/>
                <w:bCs/>
                <w:color w:val="000000"/>
                <w:szCs w:val="22"/>
                <w:lang w:val="nl-NL"/>
              </w:rPr>
            </w:pPr>
            <w:r w:rsidRPr="00B57C75">
              <w:rPr>
                <w:b/>
                <w:bCs/>
                <w:color w:val="000000"/>
                <w:szCs w:val="22"/>
                <w:lang w:val="nl-NL"/>
              </w:rPr>
              <w:t>N = 282</w:t>
            </w:r>
          </w:p>
        </w:tc>
      </w:tr>
      <w:tr w:rsidR="00E9082F" w:rsidRPr="00B57C75" w14:paraId="46940E11" w14:textId="77777777">
        <w:tc>
          <w:tcPr>
            <w:tcW w:w="3019" w:type="dxa"/>
            <w:tcBorders>
              <w:top w:val="single" w:sz="4" w:space="0" w:color="auto"/>
              <w:bottom w:val="nil"/>
            </w:tcBorders>
          </w:tcPr>
          <w:p w14:paraId="62B5EF8E" w14:textId="77777777" w:rsidR="00E9082F" w:rsidRPr="00B57C75" w:rsidRDefault="00E9082F" w:rsidP="00F90939">
            <w:pPr>
              <w:pStyle w:val="paragraph"/>
              <w:keepNext/>
              <w:keepLines/>
              <w:widowControl w:val="0"/>
              <w:tabs>
                <w:tab w:val="left" w:pos="567"/>
              </w:tabs>
              <w:spacing w:before="0"/>
              <w:jc w:val="left"/>
              <w:rPr>
                <w:b/>
                <w:color w:val="000000"/>
                <w:sz w:val="22"/>
                <w:szCs w:val="22"/>
                <w:lang w:val="nl-NL"/>
              </w:rPr>
            </w:pPr>
            <w:r w:rsidRPr="00B57C75">
              <w:rPr>
                <w:b/>
                <w:color w:val="000000"/>
                <w:sz w:val="22"/>
                <w:szCs w:val="22"/>
                <w:lang w:val="nl-NL"/>
              </w:rPr>
              <w:t>Minstens 4 punten verbetering op de ADAS-Cog en geen verslechtering op de ADCS-CGIC en ADCS-ADL</w:t>
            </w:r>
          </w:p>
          <w:p w14:paraId="78B41265" w14:textId="77777777" w:rsidR="00E9082F" w:rsidRPr="00B57C75" w:rsidRDefault="00E9082F" w:rsidP="00F90939">
            <w:pPr>
              <w:pStyle w:val="paragraph"/>
              <w:keepNext/>
              <w:keepLines/>
              <w:widowControl w:val="0"/>
              <w:tabs>
                <w:tab w:val="left" w:pos="567"/>
              </w:tabs>
              <w:spacing w:before="0"/>
              <w:jc w:val="left"/>
              <w:rPr>
                <w:b/>
                <w:color w:val="000000"/>
                <w:sz w:val="22"/>
                <w:szCs w:val="22"/>
                <w:lang w:val="nl-NL"/>
              </w:rPr>
            </w:pPr>
          </w:p>
        </w:tc>
        <w:tc>
          <w:tcPr>
            <w:tcW w:w="2410" w:type="dxa"/>
            <w:tcBorders>
              <w:top w:val="single" w:sz="4" w:space="0" w:color="auto"/>
              <w:bottom w:val="nil"/>
            </w:tcBorders>
          </w:tcPr>
          <w:p w14:paraId="2F32978A"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17,4</w:t>
            </w:r>
          </w:p>
        </w:tc>
        <w:tc>
          <w:tcPr>
            <w:tcW w:w="1701" w:type="dxa"/>
            <w:tcBorders>
              <w:top w:val="single" w:sz="4" w:space="0" w:color="auto"/>
              <w:bottom w:val="nil"/>
            </w:tcBorders>
          </w:tcPr>
          <w:p w14:paraId="42EC63DF" w14:textId="77777777" w:rsidR="00E9082F" w:rsidRPr="00B57C75" w:rsidRDefault="00E9082F" w:rsidP="00F90939">
            <w:pPr>
              <w:keepNext/>
              <w:keepLines/>
              <w:widowControl w:val="0"/>
              <w:jc w:val="center"/>
              <w:rPr>
                <w:color w:val="000000"/>
                <w:szCs w:val="22"/>
                <w:lang w:val="nl-NL"/>
              </w:rPr>
            </w:pPr>
            <w:r w:rsidRPr="00B57C75">
              <w:rPr>
                <w:color w:val="000000"/>
                <w:szCs w:val="22"/>
                <w:lang w:val="nl-NL"/>
              </w:rPr>
              <w:t>19,0</w:t>
            </w:r>
          </w:p>
        </w:tc>
        <w:tc>
          <w:tcPr>
            <w:tcW w:w="1275" w:type="dxa"/>
            <w:tcBorders>
              <w:top w:val="single" w:sz="4" w:space="0" w:color="auto"/>
              <w:bottom w:val="nil"/>
            </w:tcBorders>
          </w:tcPr>
          <w:p w14:paraId="01C03A95" w14:textId="77777777" w:rsidR="00E9082F" w:rsidRPr="00B57C75" w:rsidRDefault="00E9082F" w:rsidP="00F90939">
            <w:pPr>
              <w:pStyle w:val="paragraph"/>
              <w:keepNext/>
              <w:keepLines/>
              <w:widowControl w:val="0"/>
              <w:tabs>
                <w:tab w:val="left" w:pos="567"/>
              </w:tabs>
              <w:spacing w:before="0"/>
              <w:jc w:val="center"/>
              <w:rPr>
                <w:color w:val="000000"/>
                <w:sz w:val="22"/>
                <w:szCs w:val="22"/>
                <w:lang w:val="nl-NL"/>
              </w:rPr>
            </w:pPr>
            <w:r w:rsidRPr="00B57C75">
              <w:rPr>
                <w:color w:val="000000"/>
                <w:sz w:val="22"/>
                <w:szCs w:val="22"/>
                <w:lang w:val="nl-NL"/>
              </w:rPr>
              <w:t>10,5</w:t>
            </w:r>
          </w:p>
        </w:tc>
      </w:tr>
      <w:tr w:rsidR="00E9082F" w:rsidRPr="00B57C75" w14:paraId="209F6C29" w14:textId="77777777">
        <w:tc>
          <w:tcPr>
            <w:tcW w:w="3019" w:type="dxa"/>
            <w:tcBorders>
              <w:top w:val="nil"/>
              <w:bottom w:val="single" w:sz="4" w:space="0" w:color="auto"/>
            </w:tcBorders>
          </w:tcPr>
          <w:p w14:paraId="38EC74E6" w14:textId="77777777" w:rsidR="00E9082F" w:rsidRPr="00B57C75" w:rsidRDefault="00E9082F" w:rsidP="00F90939">
            <w:pPr>
              <w:pStyle w:val="paragraph"/>
              <w:keepNext/>
              <w:keepLines/>
              <w:widowControl w:val="0"/>
              <w:tabs>
                <w:tab w:val="left" w:pos="567"/>
              </w:tabs>
              <w:spacing w:before="0"/>
              <w:jc w:val="left"/>
              <w:rPr>
                <w:b/>
                <w:color w:val="000000"/>
                <w:sz w:val="22"/>
                <w:szCs w:val="22"/>
                <w:lang w:val="nl-NL"/>
              </w:rPr>
            </w:pPr>
            <w:r w:rsidRPr="00B57C75">
              <w:rPr>
                <w:color w:val="000000"/>
                <w:sz w:val="22"/>
                <w:szCs w:val="22"/>
                <w:lang w:val="nl-NL"/>
              </w:rPr>
              <w:t>p-waarde t.o.v. placebo</w:t>
            </w:r>
          </w:p>
        </w:tc>
        <w:tc>
          <w:tcPr>
            <w:tcW w:w="2410" w:type="dxa"/>
            <w:tcBorders>
              <w:top w:val="nil"/>
              <w:bottom w:val="single" w:sz="4" w:space="0" w:color="auto"/>
            </w:tcBorders>
          </w:tcPr>
          <w:p w14:paraId="624D7A6A" w14:textId="77777777" w:rsidR="00E9082F" w:rsidRPr="00B57C75" w:rsidRDefault="00E9082F" w:rsidP="00F90939">
            <w:pPr>
              <w:pStyle w:val="paragraph"/>
              <w:keepNext/>
              <w:keepLines/>
              <w:widowControl w:val="0"/>
              <w:tabs>
                <w:tab w:val="left" w:pos="567"/>
              </w:tabs>
              <w:spacing w:before="0"/>
              <w:jc w:val="center"/>
              <w:rPr>
                <w:color w:val="000000"/>
                <w:sz w:val="22"/>
                <w:szCs w:val="22"/>
                <w:lang w:val="nl-NL"/>
              </w:rPr>
            </w:pPr>
            <w:r w:rsidRPr="00B57C75">
              <w:rPr>
                <w:color w:val="000000"/>
                <w:sz w:val="22"/>
                <w:szCs w:val="22"/>
                <w:lang w:val="nl-NL"/>
              </w:rPr>
              <w:t>0,037*</w:t>
            </w:r>
          </w:p>
        </w:tc>
        <w:tc>
          <w:tcPr>
            <w:tcW w:w="1701" w:type="dxa"/>
            <w:tcBorders>
              <w:top w:val="nil"/>
              <w:bottom w:val="single" w:sz="4" w:space="0" w:color="auto"/>
            </w:tcBorders>
          </w:tcPr>
          <w:p w14:paraId="515E0CB3" w14:textId="77777777" w:rsidR="00E9082F" w:rsidRPr="00B57C75" w:rsidRDefault="00E9082F" w:rsidP="00F90939">
            <w:pPr>
              <w:pStyle w:val="paragraph"/>
              <w:keepNext/>
              <w:keepLines/>
              <w:widowControl w:val="0"/>
              <w:tabs>
                <w:tab w:val="left" w:pos="567"/>
              </w:tabs>
              <w:spacing w:before="0"/>
              <w:jc w:val="center"/>
              <w:rPr>
                <w:color w:val="000000"/>
                <w:sz w:val="22"/>
                <w:szCs w:val="22"/>
                <w:lang w:val="nl-NL"/>
              </w:rPr>
            </w:pPr>
            <w:r w:rsidRPr="00B57C75">
              <w:rPr>
                <w:color w:val="000000"/>
                <w:sz w:val="22"/>
                <w:szCs w:val="22"/>
                <w:lang w:val="nl-NL"/>
              </w:rPr>
              <w:t>0,004*</w:t>
            </w:r>
          </w:p>
        </w:tc>
        <w:tc>
          <w:tcPr>
            <w:tcW w:w="1275" w:type="dxa"/>
            <w:tcBorders>
              <w:top w:val="nil"/>
              <w:bottom w:val="single" w:sz="4" w:space="0" w:color="auto"/>
            </w:tcBorders>
          </w:tcPr>
          <w:p w14:paraId="201A00DA" w14:textId="77777777" w:rsidR="00E9082F" w:rsidRPr="00B57C75" w:rsidRDefault="00E9082F" w:rsidP="00F90939">
            <w:pPr>
              <w:pStyle w:val="paragraph"/>
              <w:keepNext/>
              <w:keepLines/>
              <w:widowControl w:val="0"/>
              <w:tabs>
                <w:tab w:val="left" w:pos="567"/>
              </w:tabs>
              <w:spacing w:before="0"/>
              <w:jc w:val="center"/>
              <w:rPr>
                <w:color w:val="000000"/>
                <w:sz w:val="22"/>
                <w:szCs w:val="22"/>
                <w:lang w:val="nl-NL"/>
              </w:rPr>
            </w:pPr>
          </w:p>
        </w:tc>
      </w:tr>
    </w:tbl>
    <w:p w14:paraId="1F0526E1" w14:textId="77777777" w:rsidR="00E9082F" w:rsidRPr="00B57C75" w:rsidRDefault="00E9082F" w:rsidP="00F90939">
      <w:pPr>
        <w:pStyle w:val="paragraph"/>
        <w:keepNext/>
        <w:keepLines/>
        <w:widowControl w:val="0"/>
        <w:tabs>
          <w:tab w:val="left" w:pos="567"/>
        </w:tabs>
        <w:spacing w:before="0"/>
        <w:ind w:firstLine="142"/>
        <w:jc w:val="left"/>
        <w:rPr>
          <w:color w:val="000000"/>
          <w:sz w:val="22"/>
          <w:szCs w:val="22"/>
          <w:lang w:val="nl-NL"/>
        </w:rPr>
      </w:pPr>
      <w:r w:rsidRPr="00B57C75">
        <w:rPr>
          <w:color w:val="000000"/>
          <w:sz w:val="22"/>
          <w:szCs w:val="22"/>
          <w:lang w:val="nl-NL"/>
        </w:rPr>
        <w:t>*p&lt;0,05 t.o.v. placebo</w:t>
      </w:r>
    </w:p>
    <w:p w14:paraId="23B1523E" w14:textId="77777777" w:rsidR="00E9082F" w:rsidRPr="00B57C75" w:rsidRDefault="00E9082F" w:rsidP="00F90939">
      <w:pPr>
        <w:widowControl w:val="0"/>
        <w:rPr>
          <w:color w:val="000000"/>
          <w:szCs w:val="22"/>
          <w:lang w:val="nl-NL"/>
        </w:rPr>
      </w:pPr>
    </w:p>
    <w:p w14:paraId="64ACD975" w14:textId="77777777" w:rsidR="00E9082F" w:rsidRPr="00B57C75" w:rsidRDefault="00E9082F" w:rsidP="00F90939">
      <w:pPr>
        <w:widowControl w:val="0"/>
        <w:rPr>
          <w:color w:val="000000"/>
          <w:szCs w:val="22"/>
          <w:lang w:val="nl-NL"/>
        </w:rPr>
      </w:pPr>
      <w:r w:rsidRPr="00B57C75">
        <w:rPr>
          <w:color w:val="000000"/>
          <w:szCs w:val="22"/>
          <w:lang w:val="nl-NL"/>
        </w:rPr>
        <w:t>Volgens het compartimentenmodel, vertonen 9,5 mg/24 u pleisters voor transdermaal gebruik een blootstelling, die vergelijkbaar is met die van een orale dosering van 12 mg/dag.</w:t>
      </w:r>
    </w:p>
    <w:p w14:paraId="561F3B8A" w14:textId="77777777" w:rsidR="00E9082F" w:rsidRPr="00B57C75" w:rsidRDefault="00E9082F" w:rsidP="00F90939">
      <w:pPr>
        <w:widowControl w:val="0"/>
        <w:rPr>
          <w:color w:val="000000"/>
          <w:szCs w:val="22"/>
          <w:lang w:val="nl-NL"/>
        </w:rPr>
      </w:pPr>
    </w:p>
    <w:p w14:paraId="073BF567" w14:textId="77777777" w:rsidR="00E9082F" w:rsidRPr="00B57C75" w:rsidRDefault="00E9082F" w:rsidP="00F90939">
      <w:pPr>
        <w:keepNext/>
        <w:widowControl w:val="0"/>
        <w:rPr>
          <w:i/>
          <w:color w:val="000000"/>
          <w:szCs w:val="22"/>
          <w:u w:val="single"/>
          <w:lang w:val="nl-NL"/>
        </w:rPr>
      </w:pPr>
      <w:r w:rsidRPr="00B57C75">
        <w:rPr>
          <w:i/>
          <w:color w:val="000000"/>
          <w:szCs w:val="22"/>
          <w:u w:val="single"/>
          <w:lang w:val="nl-NL"/>
        </w:rPr>
        <w:lastRenderedPageBreak/>
        <w:t>48 weken durende met een actieve comparatorgecontroleerde studie</w:t>
      </w:r>
    </w:p>
    <w:p w14:paraId="224222D9" w14:textId="77777777" w:rsidR="00E9082F" w:rsidRPr="00B57C75" w:rsidRDefault="00E9082F" w:rsidP="00F90939">
      <w:pPr>
        <w:pStyle w:val="Text"/>
        <w:widowControl w:val="0"/>
        <w:spacing w:before="0"/>
        <w:jc w:val="left"/>
        <w:rPr>
          <w:sz w:val="22"/>
          <w:szCs w:val="22"/>
          <w:lang w:val="nl-BE"/>
        </w:rPr>
      </w:pPr>
      <w:r w:rsidRPr="00B57C75">
        <w:rPr>
          <w:sz w:val="22"/>
          <w:szCs w:val="22"/>
          <w:lang w:val="nl-NL"/>
        </w:rPr>
        <w:t xml:space="preserve">Patiënten die deelnamen aan de met een actieve comparatorgecontroleerde studie </w:t>
      </w:r>
      <w:r w:rsidRPr="00B57C75">
        <w:rPr>
          <w:color w:val="000000"/>
          <w:sz w:val="22"/>
          <w:szCs w:val="22"/>
          <w:lang w:val="nl-NL"/>
        </w:rPr>
        <w:t>hadden een baseline-MMSE-score van 10</w:t>
      </w:r>
      <w:r w:rsidRPr="00B57C75">
        <w:rPr>
          <w:color w:val="000000"/>
          <w:sz w:val="22"/>
          <w:szCs w:val="22"/>
          <w:lang w:val="nl-NL"/>
        </w:rPr>
        <w:noBreakHyphen/>
        <w:t>24. De studie was opgezet om de werkzaamheid van 13,3 mg/24 u pleisters voor transdermaal gebruik te vergelijken met de werkzaamheid van 9,5 mg/24 u pleisters voor transdermaal gebruik tijdens een 48</w:t>
      </w:r>
      <w:r w:rsidRPr="00B57C75">
        <w:rPr>
          <w:sz w:val="22"/>
          <w:szCs w:val="22"/>
          <w:lang w:val="nl-NL"/>
        </w:rPr>
        <w:t> weken durende dubbelblinde behandelingsfase bij patiënten met de ziekte van Alzheimer die een functionele en cognitieve achteruitgang vertoonden na een initiële open-label behandelingsfase van 24</w:t>
      </w:r>
      <w:r w:rsidRPr="00B57C75">
        <w:rPr>
          <w:sz w:val="22"/>
          <w:szCs w:val="22"/>
          <w:lang w:val="nl-NL"/>
        </w:rPr>
        <w:noBreakHyphen/>
        <w:t xml:space="preserve">48 weken waarin ze behandeld werden met een onderhoudsdosering van </w:t>
      </w:r>
      <w:r w:rsidRPr="00B57C75">
        <w:rPr>
          <w:color w:val="000000"/>
          <w:sz w:val="22"/>
          <w:szCs w:val="22"/>
          <w:lang w:val="nl-NL"/>
        </w:rPr>
        <w:t xml:space="preserve">9,5 mg/24 u pleisters voor transdermaal gebruik. Functionele achteruitgang werd beoordeeld door de onderzoeker en cognitieve achteruitgang werd gedefinieerd als een afname van de MMSE-score met </w:t>
      </w:r>
      <w:r w:rsidRPr="00B57C75">
        <w:rPr>
          <w:sz w:val="22"/>
          <w:szCs w:val="22"/>
          <w:u w:val="single"/>
          <w:lang w:val="nl-NL"/>
        </w:rPr>
        <w:t>&gt;</w:t>
      </w:r>
      <w:r w:rsidRPr="00B57C75">
        <w:rPr>
          <w:sz w:val="22"/>
          <w:szCs w:val="22"/>
          <w:lang w:val="nl-NL"/>
        </w:rPr>
        <w:t xml:space="preserve">2 punten ten opzichte van de score tijdens het vorige bezoek of een afname van </w:t>
      </w:r>
      <w:r w:rsidRPr="00B57C75">
        <w:rPr>
          <w:sz w:val="22"/>
          <w:szCs w:val="22"/>
          <w:u w:val="single"/>
          <w:lang w:val="nl-NL"/>
        </w:rPr>
        <w:t>&gt;</w:t>
      </w:r>
      <w:r w:rsidRPr="00B57C75">
        <w:rPr>
          <w:sz w:val="22"/>
          <w:szCs w:val="22"/>
          <w:lang w:val="nl-NL"/>
        </w:rPr>
        <w:t xml:space="preserve">3 punten vanaf baseline. De werkzaamheid werd vastgesteld door gebruik te maken van </w:t>
      </w:r>
      <w:r w:rsidRPr="00B57C75">
        <w:rPr>
          <w:color w:val="000000"/>
          <w:sz w:val="22"/>
          <w:szCs w:val="22"/>
          <w:lang w:val="nl-NL"/>
        </w:rPr>
        <w:t xml:space="preserve">ADAS-Cog (Alzheimer’s Disease Assessment Scale – Cognitive subscale, een prestatiegerichte meting van de cognitie) en de </w:t>
      </w:r>
      <w:r w:rsidRPr="00B57C75">
        <w:rPr>
          <w:sz w:val="22"/>
          <w:szCs w:val="22"/>
          <w:lang w:val="nl-NL"/>
        </w:rPr>
        <w:t xml:space="preserve">ADCS-IADL (Alzheimer’s Disease Cooperative Study – Instrumental Activities of Daily Living) voor de evaluatie van de instrumentele activiteiten, waaronder het op orde houden van de financiën, maaltijdbereiding, winkelen, het vermogen zichzelf te oriënteren ten opzichte van de omgeving en het vermogen om onbegeleid te zijn. </w:t>
      </w:r>
      <w:r w:rsidRPr="00B57C75">
        <w:rPr>
          <w:color w:val="000000"/>
          <w:sz w:val="22"/>
          <w:szCs w:val="22"/>
          <w:lang w:val="nl-NL"/>
        </w:rPr>
        <w:t>De resultaten na 48 weken voor de twee bepalingsmethoden zijn samengevat in Tabel 4.</w:t>
      </w:r>
    </w:p>
    <w:p w14:paraId="5E3F9BAC" w14:textId="77777777" w:rsidR="00E9082F" w:rsidRPr="00B57C75" w:rsidRDefault="00E9082F" w:rsidP="00F90939">
      <w:pPr>
        <w:widowControl w:val="0"/>
        <w:rPr>
          <w:szCs w:val="22"/>
          <w:lang w:val="nl-BE"/>
        </w:rPr>
      </w:pPr>
    </w:p>
    <w:p w14:paraId="49440235" w14:textId="77777777" w:rsidR="00E9082F" w:rsidRPr="00B57C75" w:rsidRDefault="00E9082F" w:rsidP="00F90939">
      <w:pPr>
        <w:keepNext/>
        <w:keepLines/>
        <w:widowControl w:val="0"/>
        <w:rPr>
          <w:b/>
          <w:szCs w:val="22"/>
        </w:rPr>
      </w:pPr>
      <w:r w:rsidRPr="00B57C75">
        <w:rPr>
          <w:b/>
          <w:szCs w:val="22"/>
        </w:rPr>
        <w:t>Tabel 4</w:t>
      </w:r>
    </w:p>
    <w:p w14:paraId="5115743C" w14:textId="77777777" w:rsidR="00E9082F" w:rsidRPr="00B57C75" w:rsidRDefault="00E9082F" w:rsidP="00F90939">
      <w:pPr>
        <w:keepNext/>
        <w:keepLines/>
        <w:widowControl w:val="0"/>
        <w:rPr>
          <w:szCs w:val="22"/>
        </w:rPr>
      </w:pPr>
    </w:p>
    <w:tbl>
      <w:tblPr>
        <w:tblW w:w="4905" w:type="pct"/>
        <w:tblBorders>
          <w:top w:val="single" w:sz="4" w:space="0" w:color="auto"/>
          <w:bottom w:val="single" w:sz="4" w:space="0" w:color="auto"/>
        </w:tblBorders>
        <w:tblLayout w:type="fixed"/>
        <w:tblLook w:val="0000" w:firstRow="0" w:lastRow="0" w:firstColumn="0" w:lastColumn="0" w:noHBand="0" w:noVBand="0"/>
      </w:tblPr>
      <w:tblGrid>
        <w:gridCol w:w="661"/>
        <w:gridCol w:w="1267"/>
        <w:gridCol w:w="123"/>
        <w:gridCol w:w="1117"/>
        <w:gridCol w:w="695"/>
        <w:gridCol w:w="790"/>
        <w:gridCol w:w="590"/>
        <w:gridCol w:w="831"/>
        <w:gridCol w:w="831"/>
        <w:gridCol w:w="1108"/>
        <w:gridCol w:w="879"/>
      </w:tblGrid>
      <w:tr w:rsidR="00E9082F" w:rsidRPr="00B57C75" w14:paraId="2B4BA4D7" w14:textId="77777777">
        <w:trPr>
          <w:cantSplit/>
        </w:trPr>
        <w:tc>
          <w:tcPr>
            <w:tcW w:w="1782" w:type="pct"/>
            <w:gridSpan w:val="4"/>
            <w:vMerge w:val="restart"/>
            <w:tcBorders>
              <w:top w:val="single" w:sz="4" w:space="0" w:color="auto"/>
            </w:tcBorders>
          </w:tcPr>
          <w:p w14:paraId="3F18F87D" w14:textId="77777777" w:rsidR="00E9082F" w:rsidRPr="00B57C75" w:rsidRDefault="00E9082F" w:rsidP="00F90939">
            <w:pPr>
              <w:pStyle w:val="Table"/>
              <w:keepNext/>
              <w:widowControl w:val="0"/>
              <w:rPr>
                <w:rFonts w:ascii="Times New Roman" w:hAnsi="Times New Roman"/>
                <w:b/>
                <w:sz w:val="20"/>
                <w:lang w:val="nl-NL"/>
              </w:rPr>
            </w:pPr>
            <w:r w:rsidRPr="00B57C75">
              <w:rPr>
                <w:rFonts w:ascii="Times New Roman" w:hAnsi="Times New Roman"/>
                <w:sz w:val="20"/>
                <w:lang w:val="nl-NL"/>
              </w:rPr>
              <w:br/>
            </w:r>
            <w:r w:rsidRPr="00B57C75">
              <w:rPr>
                <w:rFonts w:ascii="Times New Roman" w:hAnsi="Times New Roman"/>
                <w:b/>
                <w:sz w:val="20"/>
                <w:lang w:val="nl-NL"/>
              </w:rPr>
              <w:t>Populatie/Bezoek</w:t>
            </w:r>
          </w:p>
        </w:tc>
        <w:tc>
          <w:tcPr>
            <w:tcW w:w="835" w:type="pct"/>
            <w:gridSpan w:val="2"/>
            <w:tcBorders>
              <w:top w:val="single" w:sz="4" w:space="0" w:color="auto"/>
              <w:bottom w:val="single" w:sz="4" w:space="0" w:color="auto"/>
            </w:tcBorders>
          </w:tcPr>
          <w:p w14:paraId="3C01B352" w14:textId="77777777" w:rsidR="00E9082F" w:rsidRPr="00B57C75" w:rsidRDefault="00E9082F" w:rsidP="00F90939">
            <w:pPr>
              <w:pStyle w:val="Table"/>
              <w:keepNext/>
              <w:widowControl w:val="0"/>
              <w:rPr>
                <w:rFonts w:ascii="Times New Roman" w:hAnsi="Times New Roman"/>
                <w:b/>
                <w:sz w:val="20"/>
                <w:lang w:val="nl-NL"/>
              </w:rPr>
            </w:pPr>
            <w:r w:rsidRPr="00B57C75">
              <w:rPr>
                <w:rFonts w:ascii="Times New Roman" w:hAnsi="Times New Roman"/>
                <w:b/>
                <w:sz w:val="20"/>
                <w:lang w:val="nl-NL"/>
              </w:rPr>
              <w:t>Exelon 15 cm</w:t>
            </w:r>
            <w:r w:rsidRPr="00B57C75">
              <w:rPr>
                <w:rFonts w:ascii="Times New Roman" w:hAnsi="Times New Roman"/>
                <w:b/>
                <w:sz w:val="20"/>
                <w:vertAlign w:val="superscript"/>
                <w:lang w:val="nl-NL"/>
              </w:rPr>
              <w:t>2</w:t>
            </w:r>
            <w:r w:rsidRPr="00B57C75">
              <w:rPr>
                <w:rFonts w:ascii="Times New Roman" w:hAnsi="Times New Roman"/>
                <w:b/>
                <w:sz w:val="20"/>
                <w:lang w:val="nl-NL"/>
              </w:rPr>
              <w:br/>
              <w:t>N = 265</w:t>
            </w:r>
          </w:p>
        </w:tc>
        <w:tc>
          <w:tcPr>
            <w:tcW w:w="799" w:type="pct"/>
            <w:gridSpan w:val="2"/>
            <w:tcBorders>
              <w:top w:val="single" w:sz="4" w:space="0" w:color="auto"/>
              <w:bottom w:val="single" w:sz="4" w:space="0" w:color="auto"/>
            </w:tcBorders>
          </w:tcPr>
          <w:p w14:paraId="28491773" w14:textId="77777777" w:rsidR="00E9082F" w:rsidRPr="00B57C75" w:rsidRDefault="00E9082F" w:rsidP="00F90939">
            <w:pPr>
              <w:pStyle w:val="Table"/>
              <w:keepNext/>
              <w:widowControl w:val="0"/>
              <w:rPr>
                <w:rFonts w:ascii="Times New Roman" w:hAnsi="Times New Roman"/>
                <w:b/>
                <w:sz w:val="20"/>
                <w:lang w:val="nl-NL"/>
              </w:rPr>
            </w:pPr>
            <w:r w:rsidRPr="00B57C75">
              <w:rPr>
                <w:rFonts w:ascii="Times New Roman" w:hAnsi="Times New Roman"/>
                <w:b/>
                <w:sz w:val="20"/>
                <w:lang w:val="nl-NL"/>
              </w:rPr>
              <w:t>Exelon 10 cm</w:t>
            </w:r>
            <w:r w:rsidRPr="00B57C75">
              <w:rPr>
                <w:rFonts w:ascii="Times New Roman" w:hAnsi="Times New Roman"/>
                <w:b/>
                <w:sz w:val="20"/>
                <w:vertAlign w:val="superscript"/>
                <w:lang w:val="nl-NL"/>
              </w:rPr>
              <w:t>2</w:t>
            </w:r>
            <w:r w:rsidRPr="00B57C75">
              <w:rPr>
                <w:rFonts w:ascii="Times New Roman" w:hAnsi="Times New Roman"/>
                <w:b/>
                <w:sz w:val="20"/>
                <w:lang w:val="nl-NL"/>
              </w:rPr>
              <w:br/>
              <w:t>N = 271</w:t>
            </w:r>
          </w:p>
        </w:tc>
        <w:tc>
          <w:tcPr>
            <w:tcW w:w="1090" w:type="pct"/>
            <w:gridSpan w:val="2"/>
            <w:tcBorders>
              <w:top w:val="single" w:sz="4" w:space="0" w:color="auto"/>
              <w:bottom w:val="single" w:sz="4" w:space="0" w:color="auto"/>
            </w:tcBorders>
          </w:tcPr>
          <w:p w14:paraId="17155545" w14:textId="77777777" w:rsidR="00E9082F" w:rsidRPr="00B57C75" w:rsidRDefault="00E9082F" w:rsidP="00F90939">
            <w:pPr>
              <w:pStyle w:val="Table"/>
              <w:keepNext/>
              <w:widowControl w:val="0"/>
              <w:rPr>
                <w:rFonts w:ascii="Times New Roman" w:hAnsi="Times New Roman"/>
                <w:b/>
                <w:sz w:val="20"/>
                <w:lang w:val="nl-NL"/>
              </w:rPr>
            </w:pPr>
            <w:r w:rsidRPr="00B57C75">
              <w:rPr>
                <w:rFonts w:ascii="Times New Roman" w:hAnsi="Times New Roman"/>
                <w:b/>
                <w:sz w:val="20"/>
                <w:lang w:val="nl-NL"/>
              </w:rPr>
              <w:t>Exelon 15 cm</w:t>
            </w:r>
            <w:r w:rsidRPr="00B57C75">
              <w:rPr>
                <w:rFonts w:ascii="Times New Roman" w:hAnsi="Times New Roman"/>
                <w:b/>
                <w:sz w:val="20"/>
                <w:vertAlign w:val="superscript"/>
                <w:lang w:val="nl-NL"/>
              </w:rPr>
              <w:t>2</w:t>
            </w:r>
          </w:p>
        </w:tc>
        <w:tc>
          <w:tcPr>
            <w:tcW w:w="495" w:type="pct"/>
            <w:tcBorders>
              <w:top w:val="single" w:sz="4" w:space="0" w:color="auto"/>
              <w:bottom w:val="single" w:sz="4" w:space="0" w:color="auto"/>
            </w:tcBorders>
          </w:tcPr>
          <w:p w14:paraId="2874FE47" w14:textId="77777777" w:rsidR="00E9082F" w:rsidRPr="00B57C75" w:rsidRDefault="00E9082F" w:rsidP="00F90939">
            <w:pPr>
              <w:pStyle w:val="Table"/>
              <w:keepNext/>
              <w:widowControl w:val="0"/>
              <w:rPr>
                <w:rFonts w:ascii="Times New Roman" w:hAnsi="Times New Roman"/>
                <w:b/>
                <w:sz w:val="20"/>
                <w:lang w:val="nl-NL"/>
              </w:rPr>
            </w:pPr>
            <w:r w:rsidRPr="00B57C75">
              <w:rPr>
                <w:rFonts w:ascii="Times New Roman" w:hAnsi="Times New Roman"/>
                <w:b/>
                <w:sz w:val="20"/>
                <w:lang w:val="nl-NL"/>
              </w:rPr>
              <w:t>Exelon 10 cm</w:t>
            </w:r>
            <w:r w:rsidRPr="00B57C75">
              <w:rPr>
                <w:rFonts w:ascii="Times New Roman" w:hAnsi="Times New Roman"/>
                <w:b/>
                <w:sz w:val="20"/>
                <w:vertAlign w:val="superscript"/>
                <w:lang w:val="nl-NL"/>
              </w:rPr>
              <w:t>2</w:t>
            </w:r>
          </w:p>
        </w:tc>
      </w:tr>
      <w:tr w:rsidR="00E9082F" w:rsidRPr="00B57C75" w14:paraId="4C66972A" w14:textId="77777777">
        <w:trPr>
          <w:cantSplit/>
        </w:trPr>
        <w:tc>
          <w:tcPr>
            <w:tcW w:w="1782" w:type="pct"/>
            <w:gridSpan w:val="4"/>
            <w:vMerge/>
            <w:tcBorders>
              <w:bottom w:val="single" w:sz="4" w:space="0" w:color="auto"/>
            </w:tcBorders>
          </w:tcPr>
          <w:p w14:paraId="0FFF84AE" w14:textId="77777777" w:rsidR="00E9082F" w:rsidRPr="00B57C75" w:rsidRDefault="00E9082F" w:rsidP="00F90939">
            <w:pPr>
              <w:pStyle w:val="Table"/>
              <w:keepNext/>
              <w:widowControl w:val="0"/>
              <w:rPr>
                <w:rFonts w:ascii="Times New Roman" w:hAnsi="Times New Roman"/>
                <w:b/>
                <w:sz w:val="20"/>
                <w:lang w:val="nl-NL"/>
              </w:rPr>
            </w:pPr>
          </w:p>
        </w:tc>
        <w:tc>
          <w:tcPr>
            <w:tcW w:w="391" w:type="pct"/>
            <w:tcBorders>
              <w:top w:val="single" w:sz="4" w:space="0" w:color="auto"/>
              <w:bottom w:val="single" w:sz="4" w:space="0" w:color="auto"/>
            </w:tcBorders>
          </w:tcPr>
          <w:p w14:paraId="5891C001" w14:textId="77777777" w:rsidR="00E9082F" w:rsidRPr="00B57C75" w:rsidRDefault="00E9082F" w:rsidP="00F90939">
            <w:pPr>
              <w:pStyle w:val="Table"/>
              <w:keepNext/>
              <w:widowControl w:val="0"/>
              <w:rPr>
                <w:rFonts w:ascii="Times New Roman" w:hAnsi="Times New Roman"/>
                <w:b/>
                <w:sz w:val="20"/>
                <w:lang w:val="nl-NL"/>
              </w:rPr>
            </w:pPr>
            <w:r w:rsidRPr="00B57C75">
              <w:rPr>
                <w:rFonts w:ascii="Times New Roman" w:hAnsi="Times New Roman"/>
                <w:b/>
                <w:sz w:val="20"/>
                <w:lang w:val="nl-NL"/>
              </w:rPr>
              <w:t>n</w:t>
            </w:r>
          </w:p>
        </w:tc>
        <w:tc>
          <w:tcPr>
            <w:tcW w:w="444" w:type="pct"/>
            <w:tcBorders>
              <w:top w:val="single" w:sz="4" w:space="0" w:color="auto"/>
              <w:bottom w:val="single" w:sz="4" w:space="0" w:color="auto"/>
            </w:tcBorders>
          </w:tcPr>
          <w:p w14:paraId="6A7FDA6D" w14:textId="77777777" w:rsidR="00E9082F" w:rsidRPr="00B57C75" w:rsidRDefault="00E9082F" w:rsidP="00F90939">
            <w:pPr>
              <w:pStyle w:val="Table"/>
              <w:keepNext/>
              <w:widowControl w:val="0"/>
              <w:rPr>
                <w:rFonts w:ascii="Times New Roman" w:hAnsi="Times New Roman"/>
                <w:b/>
                <w:sz w:val="20"/>
                <w:lang w:val="nl-NL"/>
              </w:rPr>
            </w:pPr>
            <w:r w:rsidRPr="00B57C75">
              <w:rPr>
                <w:rFonts w:ascii="Times New Roman" w:hAnsi="Times New Roman"/>
                <w:b/>
                <w:sz w:val="20"/>
                <w:lang w:val="nl-NL"/>
              </w:rPr>
              <w:t>Gemiddeld</w:t>
            </w:r>
          </w:p>
        </w:tc>
        <w:tc>
          <w:tcPr>
            <w:tcW w:w="332" w:type="pct"/>
            <w:tcBorders>
              <w:top w:val="single" w:sz="4" w:space="0" w:color="auto"/>
              <w:bottom w:val="single" w:sz="4" w:space="0" w:color="auto"/>
            </w:tcBorders>
          </w:tcPr>
          <w:p w14:paraId="45EB6F4C" w14:textId="77777777" w:rsidR="00E9082F" w:rsidRPr="00B57C75" w:rsidRDefault="00E9082F" w:rsidP="00F90939">
            <w:pPr>
              <w:pStyle w:val="Table"/>
              <w:keepNext/>
              <w:widowControl w:val="0"/>
              <w:rPr>
                <w:rFonts w:ascii="Times New Roman" w:hAnsi="Times New Roman"/>
                <w:b/>
                <w:sz w:val="20"/>
                <w:lang w:val="nl-NL"/>
              </w:rPr>
            </w:pPr>
            <w:r w:rsidRPr="00B57C75">
              <w:rPr>
                <w:rFonts w:ascii="Times New Roman" w:hAnsi="Times New Roman"/>
                <w:b/>
                <w:sz w:val="20"/>
                <w:lang w:val="nl-NL"/>
              </w:rPr>
              <w:t>n</w:t>
            </w:r>
          </w:p>
        </w:tc>
        <w:tc>
          <w:tcPr>
            <w:tcW w:w="467" w:type="pct"/>
            <w:tcBorders>
              <w:top w:val="single" w:sz="4" w:space="0" w:color="auto"/>
              <w:bottom w:val="single" w:sz="4" w:space="0" w:color="auto"/>
            </w:tcBorders>
          </w:tcPr>
          <w:p w14:paraId="74199F6E" w14:textId="77777777" w:rsidR="00E9082F" w:rsidRPr="00B57C75" w:rsidRDefault="00E9082F" w:rsidP="00F90939">
            <w:pPr>
              <w:pStyle w:val="Table"/>
              <w:keepNext/>
              <w:widowControl w:val="0"/>
              <w:rPr>
                <w:rFonts w:ascii="Times New Roman" w:hAnsi="Times New Roman"/>
                <w:b/>
                <w:sz w:val="20"/>
                <w:lang w:val="nl-NL"/>
              </w:rPr>
            </w:pPr>
            <w:r w:rsidRPr="00B57C75">
              <w:rPr>
                <w:rFonts w:ascii="Times New Roman" w:hAnsi="Times New Roman"/>
                <w:b/>
                <w:sz w:val="20"/>
                <w:lang w:val="nl-NL"/>
              </w:rPr>
              <w:t>Gemiddeld</w:t>
            </w:r>
          </w:p>
        </w:tc>
        <w:tc>
          <w:tcPr>
            <w:tcW w:w="467" w:type="pct"/>
            <w:tcBorders>
              <w:top w:val="single" w:sz="4" w:space="0" w:color="auto"/>
              <w:bottom w:val="single" w:sz="4" w:space="0" w:color="auto"/>
            </w:tcBorders>
          </w:tcPr>
          <w:p w14:paraId="16064396" w14:textId="77777777" w:rsidR="00E9082F" w:rsidRPr="00B57C75" w:rsidRDefault="00E9082F" w:rsidP="00F90939">
            <w:pPr>
              <w:pStyle w:val="Table"/>
              <w:keepNext/>
              <w:widowControl w:val="0"/>
              <w:rPr>
                <w:rFonts w:ascii="Times New Roman" w:hAnsi="Times New Roman"/>
                <w:b/>
                <w:sz w:val="20"/>
                <w:lang w:val="nl-NL"/>
              </w:rPr>
            </w:pPr>
            <w:r w:rsidRPr="00B57C75">
              <w:rPr>
                <w:rFonts w:ascii="Times New Roman" w:hAnsi="Times New Roman"/>
                <w:b/>
                <w:sz w:val="20"/>
                <w:lang w:val="nl-NL"/>
              </w:rPr>
              <w:t>DLSM</w:t>
            </w:r>
          </w:p>
        </w:tc>
        <w:tc>
          <w:tcPr>
            <w:tcW w:w="623" w:type="pct"/>
            <w:tcBorders>
              <w:top w:val="single" w:sz="4" w:space="0" w:color="auto"/>
              <w:bottom w:val="single" w:sz="4" w:space="0" w:color="auto"/>
            </w:tcBorders>
          </w:tcPr>
          <w:p w14:paraId="095B9874" w14:textId="77777777" w:rsidR="00E9082F" w:rsidRPr="00B57C75" w:rsidRDefault="00E9082F" w:rsidP="00F90939">
            <w:pPr>
              <w:pStyle w:val="Table"/>
              <w:keepNext/>
              <w:widowControl w:val="0"/>
              <w:rPr>
                <w:rFonts w:ascii="Times New Roman" w:hAnsi="Times New Roman"/>
                <w:b/>
                <w:sz w:val="20"/>
                <w:lang w:val="nl-NL"/>
              </w:rPr>
            </w:pPr>
            <w:r w:rsidRPr="00B57C75">
              <w:rPr>
                <w:rFonts w:ascii="Times New Roman" w:hAnsi="Times New Roman"/>
                <w:b/>
                <w:sz w:val="20"/>
                <w:lang w:val="nl-NL"/>
              </w:rPr>
              <w:t>95% BI</w:t>
            </w:r>
          </w:p>
        </w:tc>
        <w:tc>
          <w:tcPr>
            <w:tcW w:w="495" w:type="pct"/>
            <w:tcBorders>
              <w:top w:val="single" w:sz="4" w:space="0" w:color="auto"/>
              <w:bottom w:val="single" w:sz="4" w:space="0" w:color="auto"/>
            </w:tcBorders>
          </w:tcPr>
          <w:p w14:paraId="19F44E25" w14:textId="77777777" w:rsidR="00E9082F" w:rsidRPr="00B57C75" w:rsidRDefault="00E9082F" w:rsidP="00F90939">
            <w:pPr>
              <w:pStyle w:val="Table"/>
              <w:keepNext/>
              <w:widowControl w:val="0"/>
              <w:rPr>
                <w:rFonts w:ascii="Times New Roman" w:hAnsi="Times New Roman"/>
                <w:b/>
                <w:sz w:val="20"/>
                <w:lang w:val="nl-NL"/>
              </w:rPr>
            </w:pPr>
            <w:r w:rsidRPr="00B57C75">
              <w:rPr>
                <w:rFonts w:ascii="Times New Roman" w:hAnsi="Times New Roman"/>
                <w:b/>
                <w:sz w:val="20"/>
                <w:lang w:val="nl-NL"/>
              </w:rPr>
              <w:t>p-waarde</w:t>
            </w:r>
          </w:p>
        </w:tc>
      </w:tr>
      <w:tr w:rsidR="00E9082F" w:rsidRPr="00B57C75" w14:paraId="129DDE69" w14:textId="77777777">
        <w:trPr>
          <w:trHeight w:val="273"/>
        </w:trPr>
        <w:tc>
          <w:tcPr>
            <w:tcW w:w="1154" w:type="pct"/>
            <w:gridSpan w:val="3"/>
            <w:tcBorders>
              <w:top w:val="single" w:sz="4" w:space="0" w:color="auto"/>
              <w:bottom w:val="nil"/>
            </w:tcBorders>
          </w:tcPr>
          <w:p w14:paraId="16C2092A" w14:textId="77777777" w:rsidR="00E9082F" w:rsidRPr="00B57C75" w:rsidRDefault="00E9082F" w:rsidP="00F90939">
            <w:pPr>
              <w:pStyle w:val="Table"/>
              <w:keepNext/>
              <w:widowControl w:val="0"/>
              <w:rPr>
                <w:rFonts w:ascii="Times New Roman" w:hAnsi="Times New Roman"/>
                <w:b/>
                <w:sz w:val="20"/>
                <w:lang w:val="nl-NL"/>
              </w:rPr>
            </w:pPr>
            <w:r w:rsidRPr="00B57C75">
              <w:rPr>
                <w:rFonts w:ascii="Times New Roman" w:hAnsi="Times New Roman"/>
                <w:b/>
                <w:sz w:val="20"/>
                <w:lang w:val="nl-NL"/>
              </w:rPr>
              <w:t>ADAS-Cog</w:t>
            </w:r>
          </w:p>
        </w:tc>
        <w:tc>
          <w:tcPr>
            <w:tcW w:w="627" w:type="pct"/>
            <w:tcBorders>
              <w:top w:val="single" w:sz="4" w:space="0" w:color="auto"/>
              <w:bottom w:val="nil"/>
            </w:tcBorders>
          </w:tcPr>
          <w:p w14:paraId="2CE6611B" w14:textId="77777777" w:rsidR="00E9082F" w:rsidRPr="00B57C75" w:rsidRDefault="00E9082F" w:rsidP="00F90939">
            <w:pPr>
              <w:pStyle w:val="Table"/>
              <w:keepNext/>
              <w:widowControl w:val="0"/>
              <w:rPr>
                <w:rFonts w:ascii="Times New Roman" w:hAnsi="Times New Roman"/>
                <w:sz w:val="20"/>
                <w:lang w:val="nl-NL"/>
              </w:rPr>
            </w:pPr>
          </w:p>
        </w:tc>
        <w:tc>
          <w:tcPr>
            <w:tcW w:w="391" w:type="pct"/>
            <w:tcBorders>
              <w:top w:val="single" w:sz="4" w:space="0" w:color="auto"/>
              <w:bottom w:val="nil"/>
            </w:tcBorders>
          </w:tcPr>
          <w:p w14:paraId="1D282247" w14:textId="77777777" w:rsidR="00E9082F" w:rsidRPr="00B57C75" w:rsidRDefault="00E9082F" w:rsidP="00F90939">
            <w:pPr>
              <w:pStyle w:val="Table"/>
              <w:keepNext/>
              <w:widowControl w:val="0"/>
              <w:rPr>
                <w:rFonts w:ascii="Times New Roman" w:hAnsi="Times New Roman"/>
                <w:sz w:val="20"/>
                <w:lang w:val="nl-NL"/>
              </w:rPr>
            </w:pPr>
          </w:p>
        </w:tc>
        <w:tc>
          <w:tcPr>
            <w:tcW w:w="444" w:type="pct"/>
            <w:tcBorders>
              <w:top w:val="single" w:sz="4" w:space="0" w:color="auto"/>
              <w:bottom w:val="nil"/>
            </w:tcBorders>
          </w:tcPr>
          <w:p w14:paraId="27B7ACA0" w14:textId="77777777" w:rsidR="00E9082F" w:rsidRPr="00B57C75" w:rsidRDefault="00E9082F" w:rsidP="00F90939">
            <w:pPr>
              <w:pStyle w:val="Table"/>
              <w:keepNext/>
              <w:widowControl w:val="0"/>
              <w:rPr>
                <w:rFonts w:ascii="Times New Roman" w:hAnsi="Times New Roman"/>
                <w:sz w:val="20"/>
                <w:lang w:val="nl-NL"/>
              </w:rPr>
            </w:pPr>
          </w:p>
        </w:tc>
        <w:tc>
          <w:tcPr>
            <w:tcW w:w="332" w:type="pct"/>
            <w:tcBorders>
              <w:top w:val="single" w:sz="4" w:space="0" w:color="auto"/>
              <w:bottom w:val="nil"/>
            </w:tcBorders>
          </w:tcPr>
          <w:p w14:paraId="4C663DC2" w14:textId="77777777" w:rsidR="00E9082F" w:rsidRPr="00B57C75" w:rsidRDefault="00E9082F" w:rsidP="00F90939">
            <w:pPr>
              <w:pStyle w:val="Table"/>
              <w:keepNext/>
              <w:widowControl w:val="0"/>
              <w:rPr>
                <w:rFonts w:ascii="Times New Roman" w:hAnsi="Times New Roman"/>
                <w:sz w:val="20"/>
                <w:lang w:val="nl-NL"/>
              </w:rPr>
            </w:pPr>
          </w:p>
        </w:tc>
        <w:tc>
          <w:tcPr>
            <w:tcW w:w="467" w:type="pct"/>
            <w:tcBorders>
              <w:top w:val="single" w:sz="4" w:space="0" w:color="auto"/>
              <w:bottom w:val="nil"/>
            </w:tcBorders>
          </w:tcPr>
          <w:p w14:paraId="095C07D5" w14:textId="77777777" w:rsidR="00E9082F" w:rsidRPr="00B57C75" w:rsidRDefault="00E9082F" w:rsidP="00F90939">
            <w:pPr>
              <w:pStyle w:val="Table"/>
              <w:keepNext/>
              <w:widowControl w:val="0"/>
              <w:rPr>
                <w:rFonts w:ascii="Times New Roman" w:hAnsi="Times New Roman"/>
                <w:sz w:val="20"/>
                <w:lang w:val="nl-NL"/>
              </w:rPr>
            </w:pPr>
          </w:p>
        </w:tc>
        <w:tc>
          <w:tcPr>
            <w:tcW w:w="467" w:type="pct"/>
            <w:tcBorders>
              <w:top w:val="single" w:sz="4" w:space="0" w:color="auto"/>
              <w:bottom w:val="nil"/>
            </w:tcBorders>
          </w:tcPr>
          <w:p w14:paraId="2AA52D61" w14:textId="77777777" w:rsidR="00E9082F" w:rsidRPr="00B57C75" w:rsidRDefault="00E9082F" w:rsidP="00F90939">
            <w:pPr>
              <w:pStyle w:val="Table"/>
              <w:keepNext/>
              <w:widowControl w:val="0"/>
              <w:rPr>
                <w:rFonts w:ascii="Times New Roman" w:hAnsi="Times New Roman"/>
                <w:sz w:val="20"/>
                <w:lang w:val="nl-NL"/>
              </w:rPr>
            </w:pPr>
          </w:p>
        </w:tc>
        <w:tc>
          <w:tcPr>
            <w:tcW w:w="623" w:type="pct"/>
            <w:tcBorders>
              <w:top w:val="single" w:sz="4" w:space="0" w:color="auto"/>
              <w:bottom w:val="nil"/>
            </w:tcBorders>
          </w:tcPr>
          <w:p w14:paraId="1DCAA228" w14:textId="77777777" w:rsidR="00E9082F" w:rsidRPr="00B57C75" w:rsidRDefault="00E9082F" w:rsidP="00F90939">
            <w:pPr>
              <w:pStyle w:val="Table"/>
              <w:keepNext/>
              <w:widowControl w:val="0"/>
              <w:rPr>
                <w:rFonts w:ascii="Times New Roman" w:hAnsi="Times New Roman"/>
                <w:sz w:val="20"/>
                <w:lang w:val="nl-NL"/>
              </w:rPr>
            </w:pPr>
          </w:p>
        </w:tc>
        <w:tc>
          <w:tcPr>
            <w:tcW w:w="495" w:type="pct"/>
            <w:tcBorders>
              <w:top w:val="single" w:sz="4" w:space="0" w:color="auto"/>
              <w:bottom w:val="nil"/>
            </w:tcBorders>
          </w:tcPr>
          <w:p w14:paraId="01BB89B0" w14:textId="77777777" w:rsidR="00E9082F" w:rsidRPr="00B57C75" w:rsidRDefault="00E9082F" w:rsidP="00F90939">
            <w:pPr>
              <w:pStyle w:val="Table"/>
              <w:keepNext/>
              <w:widowControl w:val="0"/>
              <w:rPr>
                <w:rFonts w:ascii="Times New Roman" w:hAnsi="Times New Roman"/>
                <w:sz w:val="20"/>
                <w:lang w:val="nl-NL"/>
              </w:rPr>
            </w:pPr>
          </w:p>
        </w:tc>
      </w:tr>
      <w:tr w:rsidR="00E9082F" w:rsidRPr="00B57C75" w14:paraId="0B45D0E5" w14:textId="77777777">
        <w:trPr>
          <w:trHeight w:val="273"/>
        </w:trPr>
        <w:tc>
          <w:tcPr>
            <w:tcW w:w="1085" w:type="pct"/>
            <w:gridSpan w:val="2"/>
            <w:tcBorders>
              <w:top w:val="single" w:sz="4" w:space="0" w:color="auto"/>
              <w:bottom w:val="nil"/>
            </w:tcBorders>
          </w:tcPr>
          <w:p w14:paraId="4D6A21D6"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b/>
                <w:sz w:val="20"/>
                <w:lang w:val="nl-NL"/>
              </w:rPr>
              <w:t>LOCF</w:t>
            </w:r>
          </w:p>
        </w:tc>
        <w:tc>
          <w:tcPr>
            <w:tcW w:w="696" w:type="pct"/>
            <w:gridSpan w:val="2"/>
            <w:tcBorders>
              <w:top w:val="single" w:sz="4" w:space="0" w:color="auto"/>
              <w:bottom w:val="nil"/>
            </w:tcBorders>
          </w:tcPr>
          <w:p w14:paraId="7BA0E85A"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Baseline</w:t>
            </w:r>
          </w:p>
        </w:tc>
        <w:tc>
          <w:tcPr>
            <w:tcW w:w="391" w:type="pct"/>
            <w:tcBorders>
              <w:top w:val="single" w:sz="4" w:space="0" w:color="auto"/>
              <w:bottom w:val="nil"/>
            </w:tcBorders>
          </w:tcPr>
          <w:p w14:paraId="66FECE30"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264</w:t>
            </w:r>
          </w:p>
        </w:tc>
        <w:tc>
          <w:tcPr>
            <w:tcW w:w="444" w:type="pct"/>
            <w:tcBorders>
              <w:top w:val="single" w:sz="4" w:space="0" w:color="auto"/>
              <w:bottom w:val="nil"/>
            </w:tcBorders>
          </w:tcPr>
          <w:p w14:paraId="5838ED44"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34,4</w:t>
            </w:r>
          </w:p>
        </w:tc>
        <w:tc>
          <w:tcPr>
            <w:tcW w:w="332" w:type="pct"/>
            <w:tcBorders>
              <w:top w:val="single" w:sz="4" w:space="0" w:color="auto"/>
              <w:bottom w:val="nil"/>
            </w:tcBorders>
          </w:tcPr>
          <w:p w14:paraId="1AF31DC6"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268</w:t>
            </w:r>
          </w:p>
        </w:tc>
        <w:tc>
          <w:tcPr>
            <w:tcW w:w="467" w:type="pct"/>
            <w:tcBorders>
              <w:top w:val="single" w:sz="4" w:space="0" w:color="auto"/>
              <w:bottom w:val="nil"/>
            </w:tcBorders>
          </w:tcPr>
          <w:p w14:paraId="7BCA071F"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34,9</w:t>
            </w:r>
          </w:p>
        </w:tc>
        <w:tc>
          <w:tcPr>
            <w:tcW w:w="467" w:type="pct"/>
            <w:tcBorders>
              <w:top w:val="single" w:sz="4" w:space="0" w:color="auto"/>
              <w:bottom w:val="nil"/>
            </w:tcBorders>
          </w:tcPr>
          <w:p w14:paraId="10803A6F" w14:textId="77777777" w:rsidR="00E9082F" w:rsidRPr="00B57C75" w:rsidRDefault="00E9082F" w:rsidP="00F90939">
            <w:pPr>
              <w:pStyle w:val="Table"/>
              <w:keepNext/>
              <w:widowControl w:val="0"/>
              <w:rPr>
                <w:rFonts w:ascii="Times New Roman" w:hAnsi="Times New Roman"/>
                <w:sz w:val="20"/>
                <w:lang w:val="nl-NL"/>
              </w:rPr>
            </w:pPr>
          </w:p>
        </w:tc>
        <w:tc>
          <w:tcPr>
            <w:tcW w:w="623" w:type="pct"/>
            <w:tcBorders>
              <w:top w:val="single" w:sz="4" w:space="0" w:color="auto"/>
              <w:bottom w:val="nil"/>
            </w:tcBorders>
          </w:tcPr>
          <w:p w14:paraId="224E65B4" w14:textId="77777777" w:rsidR="00E9082F" w:rsidRPr="00B57C75" w:rsidRDefault="00E9082F" w:rsidP="00F90939">
            <w:pPr>
              <w:pStyle w:val="Table"/>
              <w:keepNext/>
              <w:widowControl w:val="0"/>
              <w:rPr>
                <w:rFonts w:ascii="Times New Roman" w:hAnsi="Times New Roman"/>
                <w:sz w:val="20"/>
                <w:lang w:val="nl-NL"/>
              </w:rPr>
            </w:pPr>
          </w:p>
        </w:tc>
        <w:tc>
          <w:tcPr>
            <w:tcW w:w="495" w:type="pct"/>
            <w:tcBorders>
              <w:top w:val="single" w:sz="4" w:space="0" w:color="auto"/>
              <w:bottom w:val="nil"/>
            </w:tcBorders>
          </w:tcPr>
          <w:p w14:paraId="34A078C4" w14:textId="77777777" w:rsidR="00E9082F" w:rsidRPr="00B57C75" w:rsidRDefault="00E9082F" w:rsidP="00F90939">
            <w:pPr>
              <w:pStyle w:val="Table"/>
              <w:keepNext/>
              <w:widowControl w:val="0"/>
              <w:rPr>
                <w:rFonts w:ascii="Times New Roman" w:hAnsi="Times New Roman"/>
                <w:sz w:val="20"/>
                <w:lang w:val="nl-NL"/>
              </w:rPr>
            </w:pPr>
          </w:p>
        </w:tc>
      </w:tr>
      <w:tr w:rsidR="00E9082F" w:rsidRPr="00B57C75" w14:paraId="73F0084E" w14:textId="77777777">
        <w:tc>
          <w:tcPr>
            <w:tcW w:w="372" w:type="pct"/>
            <w:tcBorders>
              <w:bottom w:val="nil"/>
            </w:tcBorders>
          </w:tcPr>
          <w:p w14:paraId="106BA4EE" w14:textId="77777777" w:rsidR="00E9082F" w:rsidRPr="00B57C75" w:rsidRDefault="00E9082F" w:rsidP="00F90939">
            <w:pPr>
              <w:pStyle w:val="Table"/>
              <w:keepNext/>
              <w:widowControl w:val="0"/>
              <w:rPr>
                <w:rFonts w:ascii="Times New Roman" w:hAnsi="Times New Roman"/>
                <w:b/>
                <w:sz w:val="20"/>
                <w:lang w:val="nl-NL"/>
              </w:rPr>
            </w:pPr>
          </w:p>
        </w:tc>
        <w:tc>
          <w:tcPr>
            <w:tcW w:w="713" w:type="pct"/>
            <w:tcBorders>
              <w:bottom w:val="nil"/>
            </w:tcBorders>
          </w:tcPr>
          <w:p w14:paraId="0CA2F9BC"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DB-week 48</w:t>
            </w:r>
          </w:p>
        </w:tc>
        <w:tc>
          <w:tcPr>
            <w:tcW w:w="696" w:type="pct"/>
            <w:gridSpan w:val="2"/>
            <w:tcBorders>
              <w:bottom w:val="nil"/>
            </w:tcBorders>
          </w:tcPr>
          <w:p w14:paraId="63534868"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Waarde</w:t>
            </w:r>
          </w:p>
        </w:tc>
        <w:tc>
          <w:tcPr>
            <w:tcW w:w="391" w:type="pct"/>
            <w:tcBorders>
              <w:bottom w:val="nil"/>
            </w:tcBorders>
          </w:tcPr>
          <w:p w14:paraId="0D0DB6F2"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264</w:t>
            </w:r>
          </w:p>
        </w:tc>
        <w:tc>
          <w:tcPr>
            <w:tcW w:w="444" w:type="pct"/>
            <w:tcBorders>
              <w:bottom w:val="nil"/>
            </w:tcBorders>
          </w:tcPr>
          <w:p w14:paraId="62300A60"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38,5</w:t>
            </w:r>
          </w:p>
        </w:tc>
        <w:tc>
          <w:tcPr>
            <w:tcW w:w="332" w:type="pct"/>
            <w:tcBorders>
              <w:bottom w:val="nil"/>
            </w:tcBorders>
          </w:tcPr>
          <w:p w14:paraId="680AE202"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268</w:t>
            </w:r>
          </w:p>
        </w:tc>
        <w:tc>
          <w:tcPr>
            <w:tcW w:w="467" w:type="pct"/>
            <w:tcBorders>
              <w:bottom w:val="nil"/>
            </w:tcBorders>
          </w:tcPr>
          <w:p w14:paraId="048D5E77"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39,7</w:t>
            </w:r>
          </w:p>
        </w:tc>
        <w:tc>
          <w:tcPr>
            <w:tcW w:w="467" w:type="pct"/>
            <w:tcBorders>
              <w:bottom w:val="nil"/>
            </w:tcBorders>
          </w:tcPr>
          <w:p w14:paraId="3E6DB8BF" w14:textId="77777777" w:rsidR="00E9082F" w:rsidRPr="00B57C75" w:rsidRDefault="00E9082F" w:rsidP="00F90939">
            <w:pPr>
              <w:pStyle w:val="Table"/>
              <w:keepNext/>
              <w:widowControl w:val="0"/>
              <w:rPr>
                <w:rFonts w:ascii="Times New Roman" w:hAnsi="Times New Roman"/>
                <w:sz w:val="20"/>
                <w:lang w:val="nl-NL"/>
              </w:rPr>
            </w:pPr>
          </w:p>
        </w:tc>
        <w:tc>
          <w:tcPr>
            <w:tcW w:w="623" w:type="pct"/>
            <w:tcBorders>
              <w:bottom w:val="nil"/>
            </w:tcBorders>
          </w:tcPr>
          <w:p w14:paraId="12555619" w14:textId="77777777" w:rsidR="00E9082F" w:rsidRPr="00B57C75" w:rsidRDefault="00E9082F" w:rsidP="00F90939">
            <w:pPr>
              <w:pStyle w:val="Table"/>
              <w:keepNext/>
              <w:widowControl w:val="0"/>
              <w:rPr>
                <w:rFonts w:ascii="Times New Roman" w:hAnsi="Times New Roman"/>
                <w:sz w:val="20"/>
                <w:lang w:val="nl-NL"/>
              </w:rPr>
            </w:pPr>
          </w:p>
        </w:tc>
        <w:tc>
          <w:tcPr>
            <w:tcW w:w="495" w:type="pct"/>
            <w:tcBorders>
              <w:bottom w:val="nil"/>
            </w:tcBorders>
          </w:tcPr>
          <w:p w14:paraId="6ED4C755" w14:textId="77777777" w:rsidR="00E9082F" w:rsidRPr="00B57C75" w:rsidRDefault="00E9082F" w:rsidP="00F90939">
            <w:pPr>
              <w:pStyle w:val="Table"/>
              <w:keepNext/>
              <w:widowControl w:val="0"/>
              <w:rPr>
                <w:rFonts w:ascii="Times New Roman" w:hAnsi="Times New Roman"/>
                <w:sz w:val="20"/>
                <w:lang w:val="nl-NL"/>
              </w:rPr>
            </w:pPr>
          </w:p>
        </w:tc>
      </w:tr>
      <w:tr w:rsidR="00E9082F" w:rsidRPr="00B57C75" w14:paraId="0B987A20" w14:textId="77777777">
        <w:tc>
          <w:tcPr>
            <w:tcW w:w="372" w:type="pct"/>
            <w:tcBorders>
              <w:top w:val="nil"/>
              <w:bottom w:val="single" w:sz="4" w:space="0" w:color="auto"/>
            </w:tcBorders>
          </w:tcPr>
          <w:p w14:paraId="5A7B7F10" w14:textId="77777777" w:rsidR="00E9082F" w:rsidRPr="00B57C75" w:rsidRDefault="00E9082F" w:rsidP="00F90939">
            <w:pPr>
              <w:pStyle w:val="Table"/>
              <w:keepNext/>
              <w:widowControl w:val="0"/>
              <w:rPr>
                <w:rFonts w:ascii="Times New Roman" w:hAnsi="Times New Roman"/>
                <w:b/>
                <w:sz w:val="20"/>
                <w:lang w:val="nl-NL"/>
              </w:rPr>
            </w:pPr>
          </w:p>
        </w:tc>
        <w:tc>
          <w:tcPr>
            <w:tcW w:w="713" w:type="pct"/>
            <w:tcBorders>
              <w:top w:val="nil"/>
              <w:bottom w:val="single" w:sz="4" w:space="0" w:color="auto"/>
            </w:tcBorders>
          </w:tcPr>
          <w:p w14:paraId="4EC663DA" w14:textId="77777777" w:rsidR="00E9082F" w:rsidRPr="00B57C75" w:rsidRDefault="00E9082F" w:rsidP="00F90939">
            <w:pPr>
              <w:pStyle w:val="Table"/>
              <w:keepNext/>
              <w:widowControl w:val="0"/>
              <w:rPr>
                <w:rFonts w:ascii="Times New Roman" w:hAnsi="Times New Roman"/>
                <w:sz w:val="20"/>
                <w:lang w:val="nl-NL"/>
              </w:rPr>
            </w:pPr>
          </w:p>
        </w:tc>
        <w:tc>
          <w:tcPr>
            <w:tcW w:w="696" w:type="pct"/>
            <w:gridSpan w:val="2"/>
            <w:tcBorders>
              <w:top w:val="nil"/>
              <w:bottom w:val="single" w:sz="4" w:space="0" w:color="auto"/>
            </w:tcBorders>
          </w:tcPr>
          <w:p w14:paraId="2BF17046"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Verandering</w:t>
            </w:r>
          </w:p>
        </w:tc>
        <w:tc>
          <w:tcPr>
            <w:tcW w:w="391" w:type="pct"/>
            <w:tcBorders>
              <w:top w:val="nil"/>
              <w:bottom w:val="single" w:sz="4" w:space="0" w:color="auto"/>
            </w:tcBorders>
          </w:tcPr>
          <w:p w14:paraId="686CEB3E"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264</w:t>
            </w:r>
          </w:p>
        </w:tc>
        <w:tc>
          <w:tcPr>
            <w:tcW w:w="444" w:type="pct"/>
            <w:tcBorders>
              <w:top w:val="nil"/>
              <w:bottom w:val="single" w:sz="4" w:space="0" w:color="auto"/>
            </w:tcBorders>
          </w:tcPr>
          <w:p w14:paraId="3589A41B"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4,1</w:t>
            </w:r>
          </w:p>
        </w:tc>
        <w:tc>
          <w:tcPr>
            <w:tcW w:w="332" w:type="pct"/>
            <w:tcBorders>
              <w:top w:val="nil"/>
              <w:bottom w:val="single" w:sz="4" w:space="0" w:color="auto"/>
            </w:tcBorders>
          </w:tcPr>
          <w:p w14:paraId="7C697FF0"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268</w:t>
            </w:r>
          </w:p>
        </w:tc>
        <w:tc>
          <w:tcPr>
            <w:tcW w:w="467" w:type="pct"/>
            <w:tcBorders>
              <w:top w:val="nil"/>
              <w:bottom w:val="single" w:sz="4" w:space="0" w:color="auto"/>
            </w:tcBorders>
          </w:tcPr>
          <w:p w14:paraId="765E1C1C"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4,9</w:t>
            </w:r>
          </w:p>
        </w:tc>
        <w:tc>
          <w:tcPr>
            <w:tcW w:w="467" w:type="pct"/>
            <w:tcBorders>
              <w:top w:val="nil"/>
              <w:bottom w:val="single" w:sz="4" w:space="0" w:color="auto"/>
            </w:tcBorders>
          </w:tcPr>
          <w:p w14:paraId="13695D2E"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-0,8</w:t>
            </w:r>
          </w:p>
        </w:tc>
        <w:tc>
          <w:tcPr>
            <w:tcW w:w="623" w:type="pct"/>
            <w:tcBorders>
              <w:top w:val="nil"/>
              <w:bottom w:val="single" w:sz="4" w:space="0" w:color="auto"/>
            </w:tcBorders>
          </w:tcPr>
          <w:p w14:paraId="4C285CB1"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(-2,1, 0,5)</w:t>
            </w:r>
          </w:p>
        </w:tc>
        <w:tc>
          <w:tcPr>
            <w:tcW w:w="495" w:type="pct"/>
            <w:tcBorders>
              <w:top w:val="nil"/>
              <w:bottom w:val="single" w:sz="4" w:space="0" w:color="auto"/>
            </w:tcBorders>
          </w:tcPr>
          <w:p w14:paraId="4378C7DE"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0,227</w:t>
            </w:r>
          </w:p>
        </w:tc>
      </w:tr>
      <w:tr w:rsidR="00E9082F" w:rsidRPr="00B57C75" w14:paraId="11171265" w14:textId="77777777">
        <w:trPr>
          <w:trHeight w:val="219"/>
        </w:trPr>
        <w:tc>
          <w:tcPr>
            <w:tcW w:w="1154" w:type="pct"/>
            <w:gridSpan w:val="3"/>
            <w:tcBorders>
              <w:top w:val="single" w:sz="4" w:space="0" w:color="auto"/>
              <w:bottom w:val="nil"/>
            </w:tcBorders>
          </w:tcPr>
          <w:p w14:paraId="7391D55E" w14:textId="77777777" w:rsidR="00E9082F" w:rsidRPr="00B57C75" w:rsidRDefault="00E9082F" w:rsidP="00F90939">
            <w:pPr>
              <w:pStyle w:val="Table"/>
              <w:keepNext/>
              <w:widowControl w:val="0"/>
              <w:rPr>
                <w:rFonts w:ascii="Times New Roman" w:hAnsi="Times New Roman"/>
                <w:b/>
                <w:sz w:val="20"/>
                <w:lang w:val="nl-NL"/>
              </w:rPr>
            </w:pPr>
            <w:r w:rsidRPr="00B57C75">
              <w:rPr>
                <w:rFonts w:ascii="Times New Roman" w:hAnsi="Times New Roman"/>
                <w:b/>
                <w:sz w:val="20"/>
                <w:lang w:val="nl-NL"/>
              </w:rPr>
              <w:t>ADCS-IADL</w:t>
            </w:r>
          </w:p>
        </w:tc>
        <w:tc>
          <w:tcPr>
            <w:tcW w:w="627" w:type="pct"/>
            <w:tcBorders>
              <w:top w:val="single" w:sz="4" w:space="0" w:color="auto"/>
              <w:bottom w:val="nil"/>
            </w:tcBorders>
          </w:tcPr>
          <w:p w14:paraId="3CB37CBF" w14:textId="77777777" w:rsidR="00E9082F" w:rsidRPr="00B57C75" w:rsidRDefault="00E9082F" w:rsidP="00F90939">
            <w:pPr>
              <w:pStyle w:val="Table"/>
              <w:keepNext/>
              <w:widowControl w:val="0"/>
              <w:rPr>
                <w:rFonts w:ascii="Times New Roman" w:hAnsi="Times New Roman"/>
                <w:b/>
                <w:sz w:val="20"/>
                <w:lang w:val="nl-NL"/>
              </w:rPr>
            </w:pPr>
          </w:p>
        </w:tc>
        <w:tc>
          <w:tcPr>
            <w:tcW w:w="391" w:type="pct"/>
            <w:tcBorders>
              <w:top w:val="single" w:sz="4" w:space="0" w:color="auto"/>
              <w:bottom w:val="nil"/>
            </w:tcBorders>
          </w:tcPr>
          <w:p w14:paraId="4CC58021" w14:textId="77777777" w:rsidR="00E9082F" w:rsidRPr="00B57C75" w:rsidRDefault="00E9082F" w:rsidP="00F90939">
            <w:pPr>
              <w:pStyle w:val="Table"/>
              <w:keepNext/>
              <w:widowControl w:val="0"/>
              <w:rPr>
                <w:rFonts w:ascii="Times New Roman" w:hAnsi="Times New Roman"/>
                <w:b/>
                <w:sz w:val="20"/>
                <w:lang w:val="nl-NL"/>
              </w:rPr>
            </w:pPr>
          </w:p>
        </w:tc>
        <w:tc>
          <w:tcPr>
            <w:tcW w:w="444" w:type="pct"/>
            <w:tcBorders>
              <w:top w:val="single" w:sz="4" w:space="0" w:color="auto"/>
              <w:bottom w:val="nil"/>
            </w:tcBorders>
          </w:tcPr>
          <w:p w14:paraId="4FD15C89" w14:textId="77777777" w:rsidR="00E9082F" w:rsidRPr="00B57C75" w:rsidRDefault="00E9082F" w:rsidP="00F90939">
            <w:pPr>
              <w:pStyle w:val="Table"/>
              <w:keepNext/>
              <w:widowControl w:val="0"/>
              <w:rPr>
                <w:rFonts w:ascii="Times New Roman" w:hAnsi="Times New Roman"/>
                <w:b/>
                <w:sz w:val="20"/>
                <w:lang w:val="nl-NL"/>
              </w:rPr>
            </w:pPr>
          </w:p>
        </w:tc>
        <w:tc>
          <w:tcPr>
            <w:tcW w:w="332" w:type="pct"/>
            <w:tcBorders>
              <w:top w:val="single" w:sz="4" w:space="0" w:color="auto"/>
              <w:bottom w:val="nil"/>
            </w:tcBorders>
          </w:tcPr>
          <w:p w14:paraId="2DD7D8D9" w14:textId="77777777" w:rsidR="00E9082F" w:rsidRPr="00B57C75" w:rsidRDefault="00E9082F" w:rsidP="00F90939">
            <w:pPr>
              <w:pStyle w:val="Table"/>
              <w:keepNext/>
              <w:widowControl w:val="0"/>
              <w:rPr>
                <w:rFonts w:ascii="Times New Roman" w:hAnsi="Times New Roman"/>
                <w:b/>
                <w:sz w:val="20"/>
                <w:lang w:val="nl-NL"/>
              </w:rPr>
            </w:pPr>
          </w:p>
        </w:tc>
        <w:tc>
          <w:tcPr>
            <w:tcW w:w="467" w:type="pct"/>
            <w:tcBorders>
              <w:top w:val="single" w:sz="4" w:space="0" w:color="auto"/>
              <w:bottom w:val="nil"/>
            </w:tcBorders>
          </w:tcPr>
          <w:p w14:paraId="4CA6D7F2" w14:textId="77777777" w:rsidR="00E9082F" w:rsidRPr="00B57C75" w:rsidRDefault="00E9082F" w:rsidP="00F90939">
            <w:pPr>
              <w:pStyle w:val="Table"/>
              <w:keepNext/>
              <w:widowControl w:val="0"/>
              <w:rPr>
                <w:rFonts w:ascii="Times New Roman" w:hAnsi="Times New Roman"/>
                <w:b/>
                <w:sz w:val="20"/>
                <w:lang w:val="nl-NL"/>
              </w:rPr>
            </w:pPr>
          </w:p>
        </w:tc>
        <w:tc>
          <w:tcPr>
            <w:tcW w:w="467" w:type="pct"/>
            <w:tcBorders>
              <w:top w:val="single" w:sz="4" w:space="0" w:color="auto"/>
              <w:bottom w:val="nil"/>
            </w:tcBorders>
          </w:tcPr>
          <w:p w14:paraId="37B733F5" w14:textId="77777777" w:rsidR="00E9082F" w:rsidRPr="00B57C75" w:rsidRDefault="00E9082F" w:rsidP="00F90939">
            <w:pPr>
              <w:pStyle w:val="Table"/>
              <w:keepNext/>
              <w:widowControl w:val="0"/>
              <w:rPr>
                <w:rFonts w:ascii="Times New Roman" w:hAnsi="Times New Roman"/>
                <w:b/>
                <w:sz w:val="20"/>
                <w:lang w:val="nl-NL"/>
              </w:rPr>
            </w:pPr>
          </w:p>
        </w:tc>
        <w:tc>
          <w:tcPr>
            <w:tcW w:w="623" w:type="pct"/>
            <w:tcBorders>
              <w:top w:val="single" w:sz="4" w:space="0" w:color="auto"/>
              <w:bottom w:val="nil"/>
            </w:tcBorders>
          </w:tcPr>
          <w:p w14:paraId="0A511E11" w14:textId="77777777" w:rsidR="00E9082F" w:rsidRPr="00B57C75" w:rsidRDefault="00E9082F" w:rsidP="00F90939">
            <w:pPr>
              <w:pStyle w:val="Table"/>
              <w:keepNext/>
              <w:widowControl w:val="0"/>
              <w:rPr>
                <w:rFonts w:ascii="Times New Roman" w:hAnsi="Times New Roman"/>
                <w:b/>
                <w:sz w:val="20"/>
                <w:lang w:val="nl-NL"/>
              </w:rPr>
            </w:pPr>
          </w:p>
        </w:tc>
        <w:tc>
          <w:tcPr>
            <w:tcW w:w="495" w:type="pct"/>
            <w:tcBorders>
              <w:top w:val="single" w:sz="4" w:space="0" w:color="auto"/>
              <w:bottom w:val="nil"/>
            </w:tcBorders>
          </w:tcPr>
          <w:p w14:paraId="64FB2068" w14:textId="77777777" w:rsidR="00E9082F" w:rsidRPr="00B57C75" w:rsidRDefault="00E9082F" w:rsidP="00F90939">
            <w:pPr>
              <w:pStyle w:val="Table"/>
              <w:keepNext/>
              <w:widowControl w:val="0"/>
              <w:rPr>
                <w:rFonts w:ascii="Times New Roman" w:hAnsi="Times New Roman"/>
                <w:b/>
                <w:sz w:val="20"/>
                <w:lang w:val="nl-NL"/>
              </w:rPr>
            </w:pPr>
          </w:p>
        </w:tc>
      </w:tr>
      <w:tr w:rsidR="00E9082F" w:rsidRPr="00B57C75" w14:paraId="26DF3795" w14:textId="77777777">
        <w:trPr>
          <w:trHeight w:val="219"/>
        </w:trPr>
        <w:tc>
          <w:tcPr>
            <w:tcW w:w="1085" w:type="pct"/>
            <w:gridSpan w:val="2"/>
            <w:tcBorders>
              <w:top w:val="single" w:sz="4" w:space="0" w:color="auto"/>
              <w:bottom w:val="nil"/>
            </w:tcBorders>
          </w:tcPr>
          <w:p w14:paraId="3D2973A6" w14:textId="77777777" w:rsidR="00E9082F" w:rsidRPr="00B57C75" w:rsidRDefault="00E9082F" w:rsidP="00F90939">
            <w:pPr>
              <w:pStyle w:val="Table"/>
              <w:keepNext/>
              <w:widowControl w:val="0"/>
              <w:rPr>
                <w:rFonts w:ascii="Times New Roman" w:hAnsi="Times New Roman"/>
                <w:b/>
                <w:sz w:val="20"/>
                <w:lang w:val="nl-NL"/>
              </w:rPr>
            </w:pPr>
            <w:r w:rsidRPr="00B57C75">
              <w:rPr>
                <w:rFonts w:ascii="Times New Roman" w:hAnsi="Times New Roman"/>
                <w:b/>
                <w:sz w:val="20"/>
                <w:lang w:val="nl-NL"/>
              </w:rPr>
              <w:t>LOCF</w:t>
            </w:r>
          </w:p>
        </w:tc>
        <w:tc>
          <w:tcPr>
            <w:tcW w:w="696" w:type="pct"/>
            <w:gridSpan w:val="2"/>
            <w:tcBorders>
              <w:top w:val="single" w:sz="4" w:space="0" w:color="auto"/>
              <w:bottom w:val="nil"/>
            </w:tcBorders>
          </w:tcPr>
          <w:p w14:paraId="7A4681AA"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Baseline</w:t>
            </w:r>
          </w:p>
        </w:tc>
        <w:tc>
          <w:tcPr>
            <w:tcW w:w="391" w:type="pct"/>
            <w:tcBorders>
              <w:top w:val="single" w:sz="4" w:space="0" w:color="auto"/>
              <w:bottom w:val="nil"/>
            </w:tcBorders>
          </w:tcPr>
          <w:p w14:paraId="7DE95934"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265</w:t>
            </w:r>
          </w:p>
        </w:tc>
        <w:tc>
          <w:tcPr>
            <w:tcW w:w="444" w:type="pct"/>
            <w:tcBorders>
              <w:top w:val="single" w:sz="4" w:space="0" w:color="auto"/>
              <w:bottom w:val="nil"/>
            </w:tcBorders>
          </w:tcPr>
          <w:p w14:paraId="7C10293B"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27,5</w:t>
            </w:r>
          </w:p>
        </w:tc>
        <w:tc>
          <w:tcPr>
            <w:tcW w:w="332" w:type="pct"/>
            <w:tcBorders>
              <w:top w:val="single" w:sz="4" w:space="0" w:color="auto"/>
              <w:bottom w:val="nil"/>
            </w:tcBorders>
          </w:tcPr>
          <w:p w14:paraId="130ABAB1"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271</w:t>
            </w:r>
          </w:p>
        </w:tc>
        <w:tc>
          <w:tcPr>
            <w:tcW w:w="467" w:type="pct"/>
            <w:tcBorders>
              <w:top w:val="single" w:sz="4" w:space="0" w:color="auto"/>
              <w:bottom w:val="nil"/>
            </w:tcBorders>
          </w:tcPr>
          <w:p w14:paraId="1DA8CE54"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25,8</w:t>
            </w:r>
          </w:p>
        </w:tc>
        <w:tc>
          <w:tcPr>
            <w:tcW w:w="467" w:type="pct"/>
            <w:tcBorders>
              <w:top w:val="single" w:sz="4" w:space="0" w:color="auto"/>
              <w:bottom w:val="nil"/>
            </w:tcBorders>
          </w:tcPr>
          <w:p w14:paraId="70001E91" w14:textId="77777777" w:rsidR="00E9082F" w:rsidRPr="00B57C75" w:rsidRDefault="00E9082F" w:rsidP="00F90939">
            <w:pPr>
              <w:pStyle w:val="Table"/>
              <w:keepNext/>
              <w:widowControl w:val="0"/>
              <w:rPr>
                <w:rFonts w:ascii="Times New Roman" w:hAnsi="Times New Roman"/>
                <w:sz w:val="20"/>
                <w:lang w:val="nl-NL"/>
              </w:rPr>
            </w:pPr>
          </w:p>
        </w:tc>
        <w:tc>
          <w:tcPr>
            <w:tcW w:w="623" w:type="pct"/>
            <w:tcBorders>
              <w:top w:val="single" w:sz="4" w:space="0" w:color="auto"/>
              <w:bottom w:val="nil"/>
            </w:tcBorders>
          </w:tcPr>
          <w:p w14:paraId="4FA18767" w14:textId="77777777" w:rsidR="00E9082F" w:rsidRPr="00B57C75" w:rsidRDefault="00E9082F" w:rsidP="00F90939">
            <w:pPr>
              <w:pStyle w:val="Table"/>
              <w:keepNext/>
              <w:widowControl w:val="0"/>
              <w:rPr>
                <w:rFonts w:ascii="Times New Roman" w:hAnsi="Times New Roman"/>
                <w:sz w:val="20"/>
                <w:lang w:val="nl-NL"/>
              </w:rPr>
            </w:pPr>
          </w:p>
        </w:tc>
        <w:tc>
          <w:tcPr>
            <w:tcW w:w="495" w:type="pct"/>
            <w:tcBorders>
              <w:top w:val="single" w:sz="4" w:space="0" w:color="auto"/>
              <w:bottom w:val="nil"/>
            </w:tcBorders>
          </w:tcPr>
          <w:p w14:paraId="02D45576" w14:textId="77777777" w:rsidR="00E9082F" w:rsidRPr="00B57C75" w:rsidRDefault="00E9082F" w:rsidP="00F90939">
            <w:pPr>
              <w:pStyle w:val="Table"/>
              <w:keepNext/>
              <w:widowControl w:val="0"/>
              <w:rPr>
                <w:rFonts w:ascii="Times New Roman" w:hAnsi="Times New Roman"/>
                <w:sz w:val="20"/>
                <w:lang w:val="nl-NL"/>
              </w:rPr>
            </w:pPr>
          </w:p>
        </w:tc>
      </w:tr>
      <w:tr w:rsidR="00E9082F" w:rsidRPr="00B57C75" w14:paraId="23A41F8B" w14:textId="77777777">
        <w:tc>
          <w:tcPr>
            <w:tcW w:w="372" w:type="pct"/>
          </w:tcPr>
          <w:p w14:paraId="5C640CF2" w14:textId="77777777" w:rsidR="00E9082F" w:rsidRPr="00B57C75" w:rsidRDefault="00E9082F" w:rsidP="00F90939">
            <w:pPr>
              <w:pStyle w:val="Table"/>
              <w:keepNext/>
              <w:widowControl w:val="0"/>
              <w:rPr>
                <w:rFonts w:ascii="Times New Roman" w:hAnsi="Times New Roman"/>
                <w:sz w:val="20"/>
                <w:lang w:val="nl-NL"/>
              </w:rPr>
            </w:pPr>
          </w:p>
        </w:tc>
        <w:tc>
          <w:tcPr>
            <w:tcW w:w="713" w:type="pct"/>
          </w:tcPr>
          <w:p w14:paraId="05518B24"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Week 48</w:t>
            </w:r>
          </w:p>
        </w:tc>
        <w:tc>
          <w:tcPr>
            <w:tcW w:w="696" w:type="pct"/>
            <w:gridSpan w:val="2"/>
          </w:tcPr>
          <w:p w14:paraId="245394C9"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Waarde</w:t>
            </w:r>
          </w:p>
        </w:tc>
        <w:tc>
          <w:tcPr>
            <w:tcW w:w="391" w:type="pct"/>
          </w:tcPr>
          <w:p w14:paraId="357F990B"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265</w:t>
            </w:r>
          </w:p>
        </w:tc>
        <w:tc>
          <w:tcPr>
            <w:tcW w:w="444" w:type="pct"/>
          </w:tcPr>
          <w:p w14:paraId="7B1F1368"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23,1</w:t>
            </w:r>
          </w:p>
        </w:tc>
        <w:tc>
          <w:tcPr>
            <w:tcW w:w="332" w:type="pct"/>
          </w:tcPr>
          <w:p w14:paraId="723889DE"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271</w:t>
            </w:r>
          </w:p>
        </w:tc>
        <w:tc>
          <w:tcPr>
            <w:tcW w:w="467" w:type="pct"/>
          </w:tcPr>
          <w:p w14:paraId="7E0E0B0C"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19,6</w:t>
            </w:r>
          </w:p>
        </w:tc>
        <w:tc>
          <w:tcPr>
            <w:tcW w:w="467" w:type="pct"/>
          </w:tcPr>
          <w:p w14:paraId="7BCABFDF" w14:textId="77777777" w:rsidR="00E9082F" w:rsidRPr="00B57C75" w:rsidRDefault="00E9082F" w:rsidP="00F90939">
            <w:pPr>
              <w:pStyle w:val="Table"/>
              <w:keepNext/>
              <w:widowControl w:val="0"/>
              <w:rPr>
                <w:rFonts w:ascii="Times New Roman" w:hAnsi="Times New Roman"/>
                <w:sz w:val="20"/>
                <w:lang w:val="nl-NL"/>
              </w:rPr>
            </w:pPr>
          </w:p>
        </w:tc>
        <w:tc>
          <w:tcPr>
            <w:tcW w:w="623" w:type="pct"/>
          </w:tcPr>
          <w:p w14:paraId="2C2FB93C" w14:textId="77777777" w:rsidR="00E9082F" w:rsidRPr="00B57C75" w:rsidRDefault="00E9082F" w:rsidP="00F90939">
            <w:pPr>
              <w:pStyle w:val="Table"/>
              <w:keepNext/>
              <w:widowControl w:val="0"/>
              <w:rPr>
                <w:rFonts w:ascii="Times New Roman" w:hAnsi="Times New Roman"/>
                <w:sz w:val="20"/>
                <w:lang w:val="nl-NL"/>
              </w:rPr>
            </w:pPr>
          </w:p>
        </w:tc>
        <w:tc>
          <w:tcPr>
            <w:tcW w:w="495" w:type="pct"/>
          </w:tcPr>
          <w:p w14:paraId="3DE209F0" w14:textId="77777777" w:rsidR="00E9082F" w:rsidRPr="00B57C75" w:rsidRDefault="00E9082F" w:rsidP="00F90939">
            <w:pPr>
              <w:pStyle w:val="Table"/>
              <w:keepNext/>
              <w:widowControl w:val="0"/>
              <w:rPr>
                <w:rFonts w:ascii="Times New Roman" w:hAnsi="Times New Roman"/>
                <w:sz w:val="20"/>
                <w:lang w:val="nl-NL"/>
              </w:rPr>
            </w:pPr>
          </w:p>
        </w:tc>
      </w:tr>
      <w:tr w:rsidR="00E9082F" w:rsidRPr="00B57C75" w14:paraId="07A37191" w14:textId="77777777">
        <w:tc>
          <w:tcPr>
            <w:tcW w:w="372" w:type="pct"/>
            <w:tcBorders>
              <w:bottom w:val="single" w:sz="4" w:space="0" w:color="auto"/>
            </w:tcBorders>
          </w:tcPr>
          <w:p w14:paraId="6A5AEBCA" w14:textId="77777777" w:rsidR="00E9082F" w:rsidRPr="00B57C75" w:rsidRDefault="00E9082F" w:rsidP="00F90939">
            <w:pPr>
              <w:pStyle w:val="Table"/>
              <w:keepNext/>
              <w:widowControl w:val="0"/>
              <w:rPr>
                <w:rFonts w:ascii="Times New Roman" w:hAnsi="Times New Roman"/>
                <w:sz w:val="20"/>
                <w:lang w:val="nl-NL"/>
              </w:rPr>
            </w:pPr>
          </w:p>
        </w:tc>
        <w:tc>
          <w:tcPr>
            <w:tcW w:w="713" w:type="pct"/>
            <w:tcBorders>
              <w:bottom w:val="single" w:sz="4" w:space="0" w:color="auto"/>
            </w:tcBorders>
          </w:tcPr>
          <w:p w14:paraId="3D148B7C" w14:textId="77777777" w:rsidR="00E9082F" w:rsidRPr="00B57C75" w:rsidRDefault="00E9082F" w:rsidP="00F90939">
            <w:pPr>
              <w:pStyle w:val="Table"/>
              <w:keepNext/>
              <w:widowControl w:val="0"/>
              <w:rPr>
                <w:rFonts w:ascii="Times New Roman" w:hAnsi="Times New Roman"/>
                <w:sz w:val="20"/>
                <w:lang w:val="nl-NL"/>
              </w:rPr>
            </w:pPr>
          </w:p>
        </w:tc>
        <w:tc>
          <w:tcPr>
            <w:tcW w:w="696" w:type="pct"/>
            <w:gridSpan w:val="2"/>
            <w:tcBorders>
              <w:bottom w:val="single" w:sz="4" w:space="0" w:color="auto"/>
            </w:tcBorders>
          </w:tcPr>
          <w:p w14:paraId="5837EB7D"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Verandering</w:t>
            </w:r>
          </w:p>
        </w:tc>
        <w:tc>
          <w:tcPr>
            <w:tcW w:w="391" w:type="pct"/>
            <w:tcBorders>
              <w:bottom w:val="single" w:sz="4" w:space="0" w:color="auto"/>
            </w:tcBorders>
          </w:tcPr>
          <w:p w14:paraId="7451F346"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265</w:t>
            </w:r>
          </w:p>
        </w:tc>
        <w:tc>
          <w:tcPr>
            <w:tcW w:w="444" w:type="pct"/>
            <w:tcBorders>
              <w:bottom w:val="single" w:sz="4" w:space="0" w:color="auto"/>
            </w:tcBorders>
          </w:tcPr>
          <w:p w14:paraId="06EEAE9B"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-4,4</w:t>
            </w:r>
          </w:p>
        </w:tc>
        <w:tc>
          <w:tcPr>
            <w:tcW w:w="332" w:type="pct"/>
            <w:tcBorders>
              <w:bottom w:val="single" w:sz="4" w:space="0" w:color="auto"/>
            </w:tcBorders>
          </w:tcPr>
          <w:p w14:paraId="0DAD32A0"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271</w:t>
            </w:r>
          </w:p>
        </w:tc>
        <w:tc>
          <w:tcPr>
            <w:tcW w:w="467" w:type="pct"/>
            <w:tcBorders>
              <w:bottom w:val="single" w:sz="4" w:space="0" w:color="auto"/>
            </w:tcBorders>
          </w:tcPr>
          <w:p w14:paraId="487BCE16"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-6,2</w:t>
            </w:r>
          </w:p>
        </w:tc>
        <w:tc>
          <w:tcPr>
            <w:tcW w:w="467" w:type="pct"/>
            <w:tcBorders>
              <w:bottom w:val="single" w:sz="4" w:space="0" w:color="auto"/>
            </w:tcBorders>
          </w:tcPr>
          <w:p w14:paraId="509DF10A"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2,2</w:t>
            </w:r>
          </w:p>
        </w:tc>
        <w:tc>
          <w:tcPr>
            <w:tcW w:w="623" w:type="pct"/>
            <w:tcBorders>
              <w:bottom w:val="single" w:sz="4" w:space="0" w:color="auto"/>
            </w:tcBorders>
          </w:tcPr>
          <w:p w14:paraId="5634FEAC"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(0,8, 3,6)</w:t>
            </w:r>
          </w:p>
        </w:tc>
        <w:tc>
          <w:tcPr>
            <w:tcW w:w="495" w:type="pct"/>
            <w:tcBorders>
              <w:bottom w:val="single" w:sz="4" w:space="0" w:color="auto"/>
            </w:tcBorders>
          </w:tcPr>
          <w:p w14:paraId="4A1AF7DB" w14:textId="77777777" w:rsidR="00E9082F" w:rsidRPr="00B57C75" w:rsidRDefault="00E9082F" w:rsidP="00F90939">
            <w:pPr>
              <w:pStyle w:val="Table"/>
              <w:keepNext/>
              <w:widowControl w:val="0"/>
              <w:rPr>
                <w:rFonts w:ascii="Times New Roman" w:hAnsi="Times New Roman"/>
                <w:sz w:val="20"/>
                <w:lang w:val="nl-NL"/>
              </w:rPr>
            </w:pPr>
            <w:r w:rsidRPr="00B57C75">
              <w:rPr>
                <w:rFonts w:ascii="Times New Roman" w:hAnsi="Times New Roman"/>
                <w:sz w:val="20"/>
                <w:lang w:val="nl-NL"/>
              </w:rPr>
              <w:t>0,002*</w:t>
            </w:r>
          </w:p>
        </w:tc>
      </w:tr>
      <w:tr w:rsidR="00E9082F" w:rsidRPr="00057083" w14:paraId="204DEA97" w14:textId="77777777">
        <w:tc>
          <w:tcPr>
            <w:tcW w:w="5000" w:type="pct"/>
            <w:gridSpan w:val="11"/>
            <w:tcBorders>
              <w:bottom w:val="single" w:sz="4" w:space="0" w:color="auto"/>
            </w:tcBorders>
          </w:tcPr>
          <w:p w14:paraId="24487576" w14:textId="77777777" w:rsidR="00E9082F" w:rsidRPr="00B57C75" w:rsidRDefault="00E9082F" w:rsidP="00F90939">
            <w:pPr>
              <w:pStyle w:val="Legend"/>
              <w:keepNext/>
              <w:widowControl w:val="0"/>
              <w:spacing w:before="0" w:after="0"/>
              <w:rPr>
                <w:rFonts w:ascii="Times New Roman" w:hAnsi="Times New Roman"/>
                <w:sz w:val="22"/>
                <w:szCs w:val="22"/>
                <w:lang w:val="nl-NL"/>
              </w:rPr>
            </w:pPr>
            <w:r w:rsidRPr="00B57C75">
              <w:rPr>
                <w:rFonts w:ascii="Times New Roman" w:hAnsi="Times New Roman"/>
                <w:sz w:val="22"/>
                <w:szCs w:val="22"/>
                <w:lang w:val="nl-NL"/>
              </w:rPr>
              <w:t>BI – betrouwbaarheidsinterval.</w:t>
            </w:r>
          </w:p>
          <w:p w14:paraId="0ACEE2AC" w14:textId="77777777" w:rsidR="00E9082F" w:rsidRPr="00B57C75" w:rsidRDefault="00E9082F" w:rsidP="00F90939">
            <w:pPr>
              <w:pStyle w:val="Legend"/>
              <w:keepNext/>
              <w:widowControl w:val="0"/>
              <w:spacing w:before="0" w:after="0"/>
              <w:rPr>
                <w:rFonts w:ascii="Times New Roman" w:hAnsi="Times New Roman"/>
                <w:sz w:val="22"/>
                <w:szCs w:val="22"/>
                <w:lang w:val="nl-NL"/>
              </w:rPr>
            </w:pPr>
            <w:r w:rsidRPr="00B57C75">
              <w:rPr>
                <w:rFonts w:ascii="Times New Roman" w:hAnsi="Times New Roman"/>
                <w:sz w:val="22"/>
                <w:szCs w:val="22"/>
                <w:lang w:val="nl-NL"/>
              </w:rPr>
              <w:t xml:space="preserve">DLSM – </w:t>
            </w:r>
            <w:r w:rsidRPr="00B57C75">
              <w:rPr>
                <w:rFonts w:ascii="Times New Roman" w:hAnsi="Times New Roman"/>
                <w:i/>
                <w:sz w:val="22"/>
                <w:szCs w:val="22"/>
                <w:lang w:val="nl-NL"/>
              </w:rPr>
              <w:t>difference in least square means</w:t>
            </w:r>
            <w:r w:rsidRPr="00B57C75">
              <w:rPr>
                <w:rFonts w:ascii="Times New Roman" w:hAnsi="Times New Roman"/>
                <w:sz w:val="22"/>
                <w:szCs w:val="22"/>
                <w:lang w:val="nl-NL"/>
              </w:rPr>
              <w:t xml:space="preserve"> (verandering in kleinste kwadratengemiddelde).</w:t>
            </w:r>
          </w:p>
          <w:p w14:paraId="3DDA99CE" w14:textId="77777777" w:rsidR="00E9082F" w:rsidRPr="00B57C75" w:rsidRDefault="00E9082F" w:rsidP="00F90939">
            <w:pPr>
              <w:pStyle w:val="Legend"/>
              <w:keepNext/>
              <w:widowControl w:val="0"/>
              <w:spacing w:before="0" w:after="0"/>
              <w:rPr>
                <w:rFonts w:ascii="Times New Roman" w:hAnsi="Times New Roman"/>
                <w:sz w:val="22"/>
                <w:szCs w:val="22"/>
                <w:lang w:val="nl-NL"/>
              </w:rPr>
            </w:pPr>
            <w:r w:rsidRPr="00B57C75">
              <w:rPr>
                <w:rFonts w:ascii="Times New Roman" w:hAnsi="Times New Roman"/>
                <w:sz w:val="22"/>
                <w:szCs w:val="22"/>
                <w:lang w:val="nl-NL"/>
              </w:rPr>
              <w:t xml:space="preserve">LOCF – </w:t>
            </w:r>
            <w:r w:rsidRPr="00B57C75">
              <w:rPr>
                <w:rFonts w:ascii="Times New Roman" w:hAnsi="Times New Roman"/>
                <w:i/>
                <w:sz w:val="22"/>
                <w:szCs w:val="22"/>
                <w:lang w:val="nl-NL"/>
              </w:rPr>
              <w:t>Last Observation Carried Forward</w:t>
            </w:r>
            <w:r w:rsidRPr="00B57C75">
              <w:rPr>
                <w:rFonts w:ascii="Times New Roman" w:hAnsi="Times New Roman"/>
                <w:sz w:val="22"/>
                <w:szCs w:val="22"/>
                <w:lang w:val="nl-NL"/>
              </w:rPr>
              <w:t xml:space="preserve"> (waarden laatste observatie gebruikt).</w:t>
            </w:r>
          </w:p>
          <w:p w14:paraId="064B4BF5" w14:textId="77777777" w:rsidR="00E9082F" w:rsidRPr="00B57C75" w:rsidRDefault="00E9082F" w:rsidP="00F90939">
            <w:pPr>
              <w:pStyle w:val="Legend"/>
              <w:keepNext/>
              <w:widowControl w:val="0"/>
              <w:spacing w:before="0" w:after="0"/>
              <w:rPr>
                <w:rFonts w:ascii="Times New Roman" w:hAnsi="Times New Roman"/>
                <w:sz w:val="22"/>
                <w:szCs w:val="22"/>
                <w:lang w:val="nl-NL"/>
              </w:rPr>
            </w:pPr>
            <w:r w:rsidRPr="00B57C75">
              <w:rPr>
                <w:rFonts w:ascii="Times New Roman" w:hAnsi="Times New Roman"/>
                <w:sz w:val="22"/>
                <w:szCs w:val="22"/>
                <w:lang w:val="nl-NL"/>
              </w:rPr>
              <w:t>ADAS-cog-scores: een negatief DLSM-verschil betekent een grotere verbetering met Exelon 15 cm</w:t>
            </w:r>
            <w:r w:rsidRPr="00B57C75">
              <w:rPr>
                <w:rFonts w:ascii="Times New Roman" w:hAnsi="Times New Roman"/>
                <w:sz w:val="22"/>
                <w:szCs w:val="22"/>
                <w:vertAlign w:val="superscript"/>
                <w:lang w:val="nl-NL"/>
              </w:rPr>
              <w:t>2</w:t>
            </w:r>
            <w:r w:rsidRPr="00B57C75">
              <w:rPr>
                <w:rFonts w:ascii="Times New Roman" w:hAnsi="Times New Roman"/>
                <w:sz w:val="22"/>
                <w:szCs w:val="22"/>
                <w:lang w:val="nl-NL"/>
              </w:rPr>
              <w:t xml:space="preserve"> in vergelijking met Exelon 10 cm</w:t>
            </w:r>
            <w:r w:rsidRPr="00B57C75">
              <w:rPr>
                <w:rFonts w:ascii="Times New Roman" w:hAnsi="Times New Roman"/>
                <w:sz w:val="22"/>
                <w:szCs w:val="22"/>
                <w:vertAlign w:val="superscript"/>
                <w:lang w:val="nl-NL"/>
              </w:rPr>
              <w:t>2</w:t>
            </w:r>
            <w:r w:rsidRPr="00B57C75">
              <w:rPr>
                <w:rFonts w:ascii="Times New Roman" w:hAnsi="Times New Roman"/>
                <w:sz w:val="22"/>
                <w:szCs w:val="22"/>
                <w:lang w:val="nl-NL"/>
              </w:rPr>
              <w:t>.</w:t>
            </w:r>
          </w:p>
          <w:p w14:paraId="11AD9A7F" w14:textId="77777777" w:rsidR="00E9082F" w:rsidRPr="00B57C75" w:rsidRDefault="00E9082F" w:rsidP="00F90939">
            <w:pPr>
              <w:pStyle w:val="Legend"/>
              <w:keepNext/>
              <w:widowControl w:val="0"/>
              <w:spacing w:before="0" w:after="0"/>
              <w:rPr>
                <w:rFonts w:ascii="Times New Roman" w:hAnsi="Times New Roman"/>
                <w:sz w:val="22"/>
                <w:szCs w:val="22"/>
                <w:vertAlign w:val="superscript"/>
                <w:lang w:val="nl-NL"/>
              </w:rPr>
            </w:pPr>
            <w:r w:rsidRPr="00B57C75">
              <w:rPr>
                <w:rFonts w:ascii="Times New Roman" w:hAnsi="Times New Roman"/>
                <w:sz w:val="22"/>
                <w:szCs w:val="22"/>
                <w:lang w:val="nl-NL"/>
              </w:rPr>
              <w:t>ADCS-IADL-scores: een positief DLSM-verschil betekent een grotere verbetering met Exelon 15 cm</w:t>
            </w:r>
            <w:r w:rsidRPr="00B57C75">
              <w:rPr>
                <w:rFonts w:ascii="Times New Roman" w:hAnsi="Times New Roman"/>
                <w:sz w:val="22"/>
                <w:szCs w:val="22"/>
                <w:vertAlign w:val="superscript"/>
                <w:lang w:val="nl-NL"/>
              </w:rPr>
              <w:t>2</w:t>
            </w:r>
            <w:r w:rsidRPr="00B57C75">
              <w:rPr>
                <w:rFonts w:ascii="Times New Roman" w:hAnsi="Times New Roman"/>
                <w:sz w:val="22"/>
                <w:szCs w:val="22"/>
                <w:lang w:val="nl-NL"/>
              </w:rPr>
              <w:t xml:space="preserve"> in vergelijking met Exelon 10 cm</w:t>
            </w:r>
            <w:r w:rsidRPr="00B57C75">
              <w:rPr>
                <w:rFonts w:ascii="Times New Roman" w:hAnsi="Times New Roman"/>
                <w:sz w:val="22"/>
                <w:szCs w:val="22"/>
                <w:vertAlign w:val="superscript"/>
                <w:lang w:val="nl-NL"/>
              </w:rPr>
              <w:t>2</w:t>
            </w:r>
            <w:r w:rsidRPr="00B57C75">
              <w:rPr>
                <w:rFonts w:ascii="Times New Roman" w:hAnsi="Times New Roman"/>
                <w:sz w:val="22"/>
                <w:szCs w:val="22"/>
                <w:lang w:val="nl-NL"/>
              </w:rPr>
              <w:t>.</w:t>
            </w:r>
          </w:p>
          <w:p w14:paraId="4C0CBF38" w14:textId="77777777" w:rsidR="00E9082F" w:rsidRPr="00B57C75" w:rsidRDefault="00E9082F" w:rsidP="00F90939">
            <w:pPr>
              <w:pStyle w:val="Legend"/>
              <w:keepNext/>
              <w:widowControl w:val="0"/>
              <w:spacing w:before="0" w:after="0"/>
              <w:rPr>
                <w:rFonts w:ascii="Times New Roman" w:hAnsi="Times New Roman"/>
                <w:sz w:val="22"/>
                <w:szCs w:val="22"/>
                <w:lang w:val="nl-NL"/>
              </w:rPr>
            </w:pPr>
            <w:r w:rsidRPr="00B57C75">
              <w:rPr>
                <w:rFonts w:ascii="Times New Roman" w:hAnsi="Times New Roman"/>
                <w:sz w:val="22"/>
                <w:szCs w:val="22"/>
                <w:lang w:val="nl-NL"/>
              </w:rPr>
              <w:t>N is het aantal patiënten dat op baseline beoordeeld is (laatste beoordeling in de initiële open-labelfase) en ten minste 1 beoordeling post-baseline heeft gehad (voor de LOCF).</w:t>
            </w:r>
          </w:p>
          <w:p w14:paraId="2010B351" w14:textId="77777777" w:rsidR="00E9082F" w:rsidRPr="00B57C75" w:rsidRDefault="00E9082F" w:rsidP="00F90939">
            <w:pPr>
              <w:pStyle w:val="Legend"/>
              <w:keepNext/>
              <w:widowControl w:val="0"/>
              <w:spacing w:before="0" w:after="0"/>
              <w:rPr>
                <w:rFonts w:ascii="Times New Roman" w:hAnsi="Times New Roman"/>
                <w:sz w:val="22"/>
                <w:szCs w:val="22"/>
                <w:lang w:val="nl-NL"/>
              </w:rPr>
            </w:pPr>
            <w:r w:rsidRPr="00B57C75">
              <w:rPr>
                <w:rFonts w:ascii="Times New Roman" w:hAnsi="Times New Roman"/>
                <w:sz w:val="22"/>
                <w:szCs w:val="22"/>
                <w:lang w:val="nl-NL"/>
              </w:rPr>
              <w:t>De DLSM, 95% BI en p-waarde zijn gebaseerd op een ANCOVA-model (covariantie-analyse) dat gecorrigeerd is voor land en ADAS-cog-score op baseline.</w:t>
            </w:r>
          </w:p>
          <w:p w14:paraId="3BBBFA73" w14:textId="77777777" w:rsidR="00E9082F" w:rsidRPr="00B57C75" w:rsidRDefault="00E9082F" w:rsidP="00F90939">
            <w:pPr>
              <w:pStyle w:val="Legend"/>
              <w:keepNext/>
              <w:widowControl w:val="0"/>
              <w:spacing w:before="0" w:after="0"/>
              <w:rPr>
                <w:rFonts w:ascii="Times New Roman" w:hAnsi="Times New Roman"/>
                <w:sz w:val="22"/>
                <w:szCs w:val="22"/>
                <w:lang w:val="nl-NL"/>
              </w:rPr>
            </w:pPr>
            <w:r w:rsidRPr="00B57C75">
              <w:rPr>
                <w:rFonts w:ascii="Times New Roman" w:hAnsi="Times New Roman"/>
                <w:sz w:val="22"/>
                <w:szCs w:val="22"/>
                <w:lang w:val="nl-NL"/>
              </w:rPr>
              <w:t>* p&lt;0,05</w:t>
            </w:r>
          </w:p>
          <w:p w14:paraId="3583E751" w14:textId="77777777" w:rsidR="00E9082F" w:rsidRPr="00B57C75" w:rsidRDefault="00E9082F" w:rsidP="00F90939">
            <w:pPr>
              <w:pStyle w:val="Table"/>
              <w:keepNext/>
              <w:widowControl w:val="0"/>
              <w:spacing w:before="0" w:after="0"/>
              <w:rPr>
                <w:rFonts w:ascii="Times New Roman" w:hAnsi="Times New Roman"/>
                <w:sz w:val="20"/>
                <w:lang w:val="nl-NL"/>
              </w:rPr>
            </w:pPr>
            <w:r w:rsidRPr="00B57C75">
              <w:rPr>
                <w:rFonts w:ascii="Times New Roman" w:hAnsi="Times New Roman"/>
                <w:szCs w:val="22"/>
                <w:lang w:val="nl-NL"/>
              </w:rPr>
              <w:t>Bron: studie D2340</w:t>
            </w:r>
            <w:r w:rsidRPr="00B57C75">
              <w:rPr>
                <w:rFonts w:ascii="Times New Roman" w:hAnsi="Times New Roman"/>
                <w:szCs w:val="22"/>
                <w:lang w:val="nl-NL"/>
              </w:rPr>
              <w:noBreakHyphen/>
              <w:t>Tabel 11-6 en Tabel 11-7</w:t>
            </w:r>
            <w:r w:rsidRPr="00B57C75">
              <w:rPr>
                <w:rFonts w:ascii="Times New Roman" w:hAnsi="Times New Roman"/>
                <w:sz w:val="20"/>
                <w:lang w:val="nl-NL"/>
              </w:rPr>
              <w:t xml:space="preserve"> </w:t>
            </w:r>
          </w:p>
        </w:tc>
      </w:tr>
    </w:tbl>
    <w:p w14:paraId="682D665D" w14:textId="77777777" w:rsidR="00E9082F" w:rsidRPr="00B57C75" w:rsidRDefault="00E9082F" w:rsidP="00F90939">
      <w:pPr>
        <w:widowControl w:val="0"/>
        <w:rPr>
          <w:color w:val="000000"/>
          <w:szCs w:val="22"/>
          <w:lang w:val="nl-NL"/>
        </w:rPr>
      </w:pPr>
    </w:p>
    <w:p w14:paraId="30BCF0E0" w14:textId="77777777" w:rsidR="00E9082F" w:rsidRPr="00B57C75" w:rsidRDefault="00E9082F" w:rsidP="00F90939">
      <w:pPr>
        <w:widowControl w:val="0"/>
        <w:tabs>
          <w:tab w:val="left" w:pos="-142"/>
        </w:tabs>
        <w:rPr>
          <w:rFonts w:eastAsia="SimSun"/>
          <w:szCs w:val="22"/>
          <w:lang w:val="nl-NL" w:eastAsia="zh-CN"/>
        </w:rPr>
      </w:pPr>
      <w:r w:rsidRPr="00B57C75">
        <w:rPr>
          <w:rFonts w:eastAsia="SimSun"/>
          <w:szCs w:val="22"/>
          <w:lang w:val="nl-NL" w:eastAsia="zh-CN"/>
        </w:rPr>
        <w:t xml:space="preserve">Het Europees Geneesmiddelenbureau heeft besloten af te zien van de verplichting </w:t>
      </w:r>
      <w:r w:rsidR="00796696" w:rsidRPr="00B57C75">
        <w:rPr>
          <w:rFonts w:eastAsia="SimSun"/>
          <w:szCs w:val="22"/>
          <w:lang w:val="nl-NL" w:eastAsia="zh-CN"/>
        </w:rPr>
        <w:t xml:space="preserve">voor de fabrikant </w:t>
      </w:r>
      <w:r w:rsidRPr="00B57C75">
        <w:rPr>
          <w:rFonts w:eastAsia="SimSun"/>
          <w:szCs w:val="22"/>
          <w:lang w:val="nl-NL" w:eastAsia="zh-CN"/>
        </w:rPr>
        <w:t xml:space="preserve">om de resultaten in te dienen van onderzoek met Exelon in alle subgroepen van pediatrische </w:t>
      </w:r>
      <w:r w:rsidRPr="00B57C75">
        <w:rPr>
          <w:bCs/>
          <w:iCs/>
          <w:szCs w:val="22"/>
          <w:lang w:val="nl-NL"/>
        </w:rPr>
        <w:t xml:space="preserve">patiënten voor de behandeling van dementie bij de ziekte van Alzheimer </w:t>
      </w:r>
      <w:r w:rsidRPr="00B57C75">
        <w:rPr>
          <w:rFonts w:eastAsia="SimSun"/>
          <w:szCs w:val="22"/>
          <w:lang w:val="nl-NL" w:eastAsia="zh-CN"/>
        </w:rPr>
        <w:t>(zie rubriek 4.2 voor informatie over pediatrisch gebruik).</w:t>
      </w:r>
    </w:p>
    <w:p w14:paraId="5B719B36" w14:textId="77777777" w:rsidR="00E9082F" w:rsidRPr="00B57C75" w:rsidRDefault="00E9082F" w:rsidP="00F90939">
      <w:pPr>
        <w:widowControl w:val="0"/>
        <w:tabs>
          <w:tab w:val="left" w:pos="-142"/>
        </w:tabs>
        <w:rPr>
          <w:color w:val="000000"/>
          <w:szCs w:val="22"/>
          <w:lang w:val="nl-NL"/>
        </w:rPr>
      </w:pPr>
    </w:p>
    <w:p w14:paraId="305C5EA7" w14:textId="77777777" w:rsidR="00E9082F" w:rsidRPr="00B57C75" w:rsidRDefault="00E9082F" w:rsidP="00F90939">
      <w:pPr>
        <w:keepNext/>
        <w:widowControl w:val="0"/>
        <w:ind w:left="567" w:hanging="567"/>
        <w:rPr>
          <w:b/>
          <w:color w:val="000000"/>
          <w:szCs w:val="22"/>
          <w:lang w:val="nl-NL"/>
        </w:rPr>
      </w:pPr>
      <w:r w:rsidRPr="00B57C75">
        <w:rPr>
          <w:b/>
          <w:color w:val="000000"/>
          <w:szCs w:val="22"/>
          <w:lang w:val="nl-NL"/>
        </w:rPr>
        <w:lastRenderedPageBreak/>
        <w:t>5.2</w:t>
      </w:r>
      <w:r w:rsidRPr="00B57C75">
        <w:rPr>
          <w:b/>
          <w:color w:val="000000"/>
          <w:szCs w:val="22"/>
          <w:lang w:val="nl-NL"/>
        </w:rPr>
        <w:tab/>
        <w:t>Farmacokinetische eigenschappen</w:t>
      </w:r>
    </w:p>
    <w:p w14:paraId="62A8060E" w14:textId="77777777" w:rsidR="00E9082F" w:rsidRPr="00B57C75" w:rsidRDefault="00E9082F" w:rsidP="00F90939">
      <w:pPr>
        <w:keepNext/>
        <w:widowControl w:val="0"/>
        <w:tabs>
          <w:tab w:val="left" w:pos="-142"/>
        </w:tabs>
        <w:rPr>
          <w:color w:val="000000"/>
          <w:szCs w:val="22"/>
          <w:lang w:val="nl-NL"/>
        </w:rPr>
      </w:pPr>
    </w:p>
    <w:p w14:paraId="62FD3BAC" w14:textId="77777777" w:rsidR="00E9082F" w:rsidRPr="00B57C75" w:rsidRDefault="00E9082F" w:rsidP="00F90939">
      <w:pPr>
        <w:keepNext/>
        <w:widowControl w:val="0"/>
        <w:tabs>
          <w:tab w:val="left" w:pos="567"/>
        </w:tabs>
        <w:rPr>
          <w:color w:val="000000"/>
          <w:szCs w:val="22"/>
          <w:u w:val="single"/>
          <w:lang w:val="nl-NL"/>
        </w:rPr>
      </w:pPr>
      <w:r w:rsidRPr="00B57C75">
        <w:rPr>
          <w:color w:val="000000"/>
          <w:szCs w:val="22"/>
          <w:u w:val="single"/>
          <w:lang w:val="nl-NL"/>
        </w:rPr>
        <w:t>Absorptie</w:t>
      </w:r>
    </w:p>
    <w:p w14:paraId="27E7279A" w14:textId="77777777" w:rsidR="00817DE9" w:rsidRPr="00B57C75" w:rsidRDefault="00817DE9" w:rsidP="00F90939">
      <w:pPr>
        <w:keepNext/>
        <w:widowControl w:val="0"/>
        <w:tabs>
          <w:tab w:val="left" w:pos="567"/>
        </w:tabs>
        <w:rPr>
          <w:color w:val="000000"/>
          <w:szCs w:val="22"/>
          <w:lang w:val="nl-NL"/>
        </w:rPr>
      </w:pPr>
    </w:p>
    <w:p w14:paraId="69E70AEC"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Absorptie van rivastigmine uit Exelon pleisters voor transdermaal gebruik is traag. Na de eerste dosis worden detecteerbare plasmaconcentraties met een vertragingstijd van 0,5</w:t>
      </w:r>
      <w:r w:rsidRPr="00B57C75">
        <w:rPr>
          <w:color w:val="000000"/>
          <w:szCs w:val="22"/>
          <w:lang w:val="nl-NL"/>
        </w:rPr>
        <w:noBreakHyphen/>
        <w:t>1 uur waargenomen. C</w:t>
      </w:r>
      <w:r w:rsidRPr="00B57C75">
        <w:rPr>
          <w:color w:val="000000"/>
          <w:szCs w:val="22"/>
          <w:vertAlign w:val="subscript"/>
          <w:lang w:val="nl-NL"/>
        </w:rPr>
        <w:t>max</w:t>
      </w:r>
      <w:r w:rsidRPr="00B57C75">
        <w:rPr>
          <w:color w:val="000000"/>
          <w:szCs w:val="22"/>
          <w:lang w:val="nl-NL"/>
        </w:rPr>
        <w:t xml:space="preserve"> wordt na 10</w:t>
      </w:r>
      <w:r w:rsidRPr="00B57C75">
        <w:rPr>
          <w:color w:val="000000"/>
          <w:szCs w:val="22"/>
          <w:lang w:val="nl-NL"/>
        </w:rPr>
        <w:noBreakHyphen/>
        <w:t>16 uur bereikt. Na de piek nemen de plasmaconcentraties langzaam af gedurende de resterende 24 uur gebruiksperiode. Bij veelvuldig doseren (zoals bij steady-state) zullen de plasmaconcentraties, nadat de vorige pleister voor transdermaal gebruik is vervangen door een nieuwe, eerst langzaam afnemen voor ongeveer gemiddeld 40 minuten, totdat de absorptie uit de nieuw aangebrachte pleister voor transdermaal gebruik sneller wordt dan de eliminatie en de plasmaniveaus weer beginnen toe te nemen om een nieuwe piek te bereiken na ongeveer 8 uur. Bij steady-state zijn de dalniveaus ongeveer 50% van de piekniveaus, in tegenstelling tot de orale toediening, waarbij de concentraties tot praktisch nul afnemen tussen de doses. Alhoewel minder uitgesproken dan met een orale toediening, neemt de blootstelling aan rivastigmine (C</w:t>
      </w:r>
      <w:r w:rsidRPr="00B57C75">
        <w:rPr>
          <w:color w:val="000000"/>
          <w:szCs w:val="22"/>
          <w:vertAlign w:val="subscript"/>
          <w:lang w:val="nl-NL"/>
        </w:rPr>
        <w:t>max</w:t>
      </w:r>
      <w:r w:rsidRPr="00B57C75">
        <w:rPr>
          <w:color w:val="000000"/>
          <w:szCs w:val="22"/>
          <w:lang w:val="nl-NL"/>
        </w:rPr>
        <w:t xml:space="preserve"> en AUC) bovenproportioneel toe met een factor 2,6 en 4,9 wanneer de dosis verhoogd wordt van 4,6 mg/24 u naar respectievelijk 9,5 mg/24 u en 13,3 mg/24 u. De fluctuatie index (FI), een maat voor het relatieve verschil tussen de piek- en dalniveaus ((C</w:t>
      </w:r>
      <w:r w:rsidRPr="00B57C75">
        <w:rPr>
          <w:color w:val="000000"/>
          <w:szCs w:val="22"/>
          <w:vertAlign w:val="subscript"/>
          <w:lang w:val="nl-NL"/>
        </w:rPr>
        <w:t>max</w:t>
      </w:r>
      <w:r w:rsidRPr="00B57C75">
        <w:rPr>
          <w:color w:val="000000"/>
          <w:szCs w:val="22"/>
          <w:lang w:val="nl-NL"/>
        </w:rPr>
        <w:t>-C</w:t>
      </w:r>
      <w:r w:rsidRPr="00B57C75">
        <w:rPr>
          <w:color w:val="000000"/>
          <w:szCs w:val="22"/>
          <w:vertAlign w:val="subscript"/>
          <w:lang w:val="nl-NL"/>
        </w:rPr>
        <w:t>min</w:t>
      </w:r>
      <w:r w:rsidRPr="00B57C75">
        <w:rPr>
          <w:color w:val="000000"/>
          <w:szCs w:val="22"/>
          <w:lang w:val="nl-NL"/>
        </w:rPr>
        <w:t>)/C</w:t>
      </w:r>
      <w:r w:rsidRPr="00B57C75">
        <w:rPr>
          <w:color w:val="000000"/>
          <w:szCs w:val="22"/>
          <w:vertAlign w:val="subscript"/>
          <w:lang w:val="nl-NL"/>
        </w:rPr>
        <w:t>gem</w:t>
      </w:r>
      <w:r w:rsidRPr="00B57C75">
        <w:rPr>
          <w:color w:val="000000"/>
          <w:szCs w:val="22"/>
          <w:lang w:val="nl-NL"/>
        </w:rPr>
        <w:t>), was 0,58 voor Exelon 4,6 mg/24 u pleisters voor transdermaal gebruik, 0,77 voor Exelon 9,5 mg/24 u pleisters voor transdermaal gebruik en 0,72 voor Exelon 13,3 mg/24 u pleisters voor transdermaal gebruik, waarmee een veel kleinere fluctuatie tussen de piek- en dalconcentraties wordt aangetoond dan voor de orale formulering (FI = 3,96 (6 mg/dag) en 4,15 (12 mg/dag)).</w:t>
      </w:r>
    </w:p>
    <w:p w14:paraId="5F9AE09D" w14:textId="77777777" w:rsidR="00E9082F" w:rsidRPr="00B57C75" w:rsidRDefault="00E9082F" w:rsidP="00F90939">
      <w:pPr>
        <w:widowControl w:val="0"/>
        <w:tabs>
          <w:tab w:val="left" w:pos="567"/>
        </w:tabs>
        <w:rPr>
          <w:color w:val="000000"/>
          <w:szCs w:val="22"/>
          <w:lang w:val="nl-NL"/>
        </w:rPr>
      </w:pPr>
    </w:p>
    <w:p w14:paraId="53A7E1EB"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Met betrekking tot de plasmaconcentratie over 24 uur, kan de dosis rivastigmine, die gedurende 24 uur door de pleister wordt afgegeven (mg/24 u) niet direct worden gelijk gesteld aan de hoeveelheid (mg) rivastigmine, die een capsule bevat.</w:t>
      </w:r>
    </w:p>
    <w:p w14:paraId="6A92CA03" w14:textId="77777777" w:rsidR="00E9082F" w:rsidRPr="00B57C75" w:rsidRDefault="00E9082F" w:rsidP="00F90939">
      <w:pPr>
        <w:widowControl w:val="0"/>
        <w:tabs>
          <w:tab w:val="left" w:pos="567"/>
        </w:tabs>
        <w:rPr>
          <w:color w:val="000000"/>
          <w:szCs w:val="22"/>
          <w:lang w:val="nl-NL"/>
        </w:rPr>
      </w:pPr>
    </w:p>
    <w:p w14:paraId="1C5CC689"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Na een eenmalige dosis was de interindividuele variabiliteit van de farmacokinetische parameters voor rivastigmine (genormaliseerd voor dosis/kg lichaamsgewicht) 43% (C</w:t>
      </w:r>
      <w:r w:rsidRPr="00B57C75">
        <w:rPr>
          <w:color w:val="000000"/>
          <w:szCs w:val="22"/>
          <w:vertAlign w:val="subscript"/>
          <w:lang w:val="nl-NL"/>
        </w:rPr>
        <w:t>max</w:t>
      </w:r>
      <w:r w:rsidRPr="00B57C75">
        <w:rPr>
          <w:color w:val="000000"/>
          <w:szCs w:val="22"/>
          <w:lang w:val="nl-NL"/>
        </w:rPr>
        <w:t>) en 49% (AUC</w:t>
      </w:r>
      <w:r w:rsidRPr="00B57C75">
        <w:rPr>
          <w:color w:val="000000"/>
          <w:szCs w:val="22"/>
          <w:vertAlign w:val="subscript"/>
          <w:lang w:val="nl-NL"/>
        </w:rPr>
        <w:t>0-24u</w:t>
      </w:r>
      <w:r w:rsidRPr="00B57C75">
        <w:rPr>
          <w:color w:val="000000"/>
          <w:szCs w:val="22"/>
          <w:lang w:val="nl-NL"/>
        </w:rPr>
        <w:t>) na transdermale toediening versus 74% (C</w:t>
      </w:r>
      <w:r w:rsidRPr="00B57C75">
        <w:rPr>
          <w:color w:val="000000"/>
          <w:szCs w:val="22"/>
          <w:vertAlign w:val="subscript"/>
          <w:lang w:val="nl-NL"/>
        </w:rPr>
        <w:t>max</w:t>
      </w:r>
      <w:r w:rsidRPr="00B57C75">
        <w:rPr>
          <w:color w:val="000000"/>
          <w:szCs w:val="22"/>
          <w:lang w:val="nl-NL"/>
        </w:rPr>
        <w:t>) en 103% (AUC</w:t>
      </w:r>
      <w:r w:rsidRPr="00B57C75">
        <w:rPr>
          <w:color w:val="000000"/>
          <w:szCs w:val="22"/>
          <w:vertAlign w:val="subscript"/>
          <w:lang w:val="nl-NL"/>
        </w:rPr>
        <w:t>0-24u</w:t>
      </w:r>
      <w:r w:rsidRPr="00B57C75">
        <w:rPr>
          <w:color w:val="000000"/>
          <w:szCs w:val="22"/>
          <w:lang w:val="nl-NL"/>
        </w:rPr>
        <w:t>) na de orale formulering. De variabiliteit tussen de patiënten in een steady-state studie bij dementie bij de ziekte van Alzheimer was na het gebruik van de pleister voor transdermaal gebruik hoogstens 45% (C</w:t>
      </w:r>
      <w:r w:rsidRPr="00B57C75">
        <w:rPr>
          <w:color w:val="000000"/>
          <w:szCs w:val="22"/>
          <w:vertAlign w:val="subscript"/>
          <w:lang w:val="nl-NL"/>
        </w:rPr>
        <w:t>max</w:t>
      </w:r>
      <w:r w:rsidRPr="00B57C75">
        <w:rPr>
          <w:color w:val="000000"/>
          <w:szCs w:val="22"/>
          <w:lang w:val="nl-NL"/>
        </w:rPr>
        <w:t>) en 43% (AUC</w:t>
      </w:r>
      <w:r w:rsidRPr="00B57C75">
        <w:rPr>
          <w:color w:val="000000"/>
          <w:szCs w:val="22"/>
          <w:vertAlign w:val="subscript"/>
          <w:lang w:val="nl-NL"/>
        </w:rPr>
        <w:t>0-24u</w:t>
      </w:r>
      <w:r w:rsidRPr="00B57C75">
        <w:rPr>
          <w:color w:val="000000"/>
          <w:szCs w:val="22"/>
          <w:lang w:val="nl-NL"/>
        </w:rPr>
        <w:t>) en 71%(C</w:t>
      </w:r>
      <w:r w:rsidRPr="00B57C75">
        <w:rPr>
          <w:color w:val="000000"/>
          <w:szCs w:val="22"/>
          <w:vertAlign w:val="subscript"/>
          <w:lang w:val="nl-NL"/>
        </w:rPr>
        <w:t>max</w:t>
      </w:r>
      <w:r w:rsidRPr="00B57C75">
        <w:rPr>
          <w:color w:val="000000"/>
          <w:szCs w:val="22"/>
          <w:lang w:val="nl-NL"/>
        </w:rPr>
        <w:t>) en 73% (AUC</w:t>
      </w:r>
      <w:r w:rsidRPr="00B57C75">
        <w:rPr>
          <w:color w:val="000000"/>
          <w:szCs w:val="22"/>
          <w:vertAlign w:val="subscript"/>
          <w:lang w:val="nl-NL"/>
        </w:rPr>
        <w:t>0-24u</w:t>
      </w:r>
      <w:r w:rsidRPr="00B57C75">
        <w:rPr>
          <w:color w:val="000000"/>
          <w:szCs w:val="22"/>
          <w:lang w:val="nl-NL"/>
        </w:rPr>
        <w:t>) na toediening van de orale formulering.</w:t>
      </w:r>
    </w:p>
    <w:p w14:paraId="2E392966" w14:textId="77777777" w:rsidR="00E9082F" w:rsidRPr="00B57C75" w:rsidRDefault="00E9082F" w:rsidP="00F90939">
      <w:pPr>
        <w:widowControl w:val="0"/>
        <w:tabs>
          <w:tab w:val="left" w:pos="567"/>
        </w:tabs>
        <w:rPr>
          <w:color w:val="000000"/>
          <w:szCs w:val="22"/>
          <w:lang w:val="nl-NL"/>
        </w:rPr>
      </w:pPr>
    </w:p>
    <w:p w14:paraId="61F5E74C"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Een verband tussen de blootstelling aan </w:t>
      </w:r>
      <w:r w:rsidR="00D26140" w:rsidRPr="00B57C75">
        <w:rPr>
          <w:color w:val="000000"/>
          <w:szCs w:val="22"/>
          <w:lang w:val="nl-NL"/>
        </w:rPr>
        <w:t>de</w:t>
      </w:r>
      <w:r w:rsidRPr="00B57C75">
        <w:rPr>
          <w:color w:val="000000"/>
          <w:szCs w:val="22"/>
          <w:lang w:val="nl-NL"/>
        </w:rPr>
        <w:t xml:space="preserve"> werkza</w:t>
      </w:r>
      <w:r w:rsidR="00D26140" w:rsidRPr="00B57C75">
        <w:rPr>
          <w:color w:val="000000"/>
          <w:szCs w:val="22"/>
          <w:lang w:val="nl-NL"/>
        </w:rPr>
        <w:t>me</w:t>
      </w:r>
      <w:r w:rsidRPr="00B57C75">
        <w:rPr>
          <w:color w:val="000000"/>
          <w:szCs w:val="22"/>
          <w:lang w:val="nl-NL"/>
        </w:rPr>
        <w:t xml:space="preserve"> </w:t>
      </w:r>
      <w:r w:rsidR="00D26140" w:rsidRPr="00B57C75">
        <w:rPr>
          <w:color w:val="000000"/>
          <w:szCs w:val="22"/>
          <w:lang w:val="nl-NL"/>
        </w:rPr>
        <w:t>stof</w:t>
      </w:r>
      <w:r w:rsidRPr="00B57C75">
        <w:rPr>
          <w:color w:val="000000"/>
          <w:szCs w:val="22"/>
          <w:lang w:val="nl-NL"/>
        </w:rPr>
        <w:t xml:space="preserve"> bij steady-state (rivastigmine en metaboliet NAP226-90) en lichaamsgewicht werd waargenomen bij patiënten met dementie bij de ziekte van Alzheimer. In vergelijking met een patiënt met een lichaamsgewicht van 65 kg zou de rivastigmine steady-state-concentratie ongeveer verdubbeld worden bij een patiënt met een lichaamsgewicht van 35 kg, terwijl voor een patiënt met een lichaamsgewicht van 100 kg de concentraties ongeveer gehalveerd zouden worden. Het effect van het lichaamsgewicht op de blootstelling aan </w:t>
      </w:r>
      <w:r w:rsidR="00D26140" w:rsidRPr="00B57C75">
        <w:rPr>
          <w:color w:val="000000"/>
          <w:szCs w:val="22"/>
          <w:lang w:val="nl-NL"/>
        </w:rPr>
        <w:t>de</w:t>
      </w:r>
      <w:r w:rsidRPr="00B57C75">
        <w:rPr>
          <w:color w:val="000000"/>
          <w:szCs w:val="22"/>
          <w:lang w:val="nl-NL"/>
        </w:rPr>
        <w:t xml:space="preserve"> werkza</w:t>
      </w:r>
      <w:r w:rsidR="00D26140" w:rsidRPr="00B57C75">
        <w:rPr>
          <w:color w:val="000000"/>
          <w:szCs w:val="22"/>
          <w:lang w:val="nl-NL"/>
        </w:rPr>
        <w:t>me</w:t>
      </w:r>
      <w:r w:rsidRPr="00B57C75">
        <w:rPr>
          <w:color w:val="000000"/>
          <w:szCs w:val="22"/>
          <w:lang w:val="nl-NL"/>
        </w:rPr>
        <w:t xml:space="preserve"> </w:t>
      </w:r>
      <w:r w:rsidR="00D26140" w:rsidRPr="00B57C75">
        <w:rPr>
          <w:color w:val="000000"/>
          <w:szCs w:val="22"/>
          <w:lang w:val="nl-NL"/>
        </w:rPr>
        <w:t>stof</w:t>
      </w:r>
      <w:r w:rsidRPr="00B57C75">
        <w:rPr>
          <w:color w:val="000000"/>
          <w:szCs w:val="22"/>
          <w:lang w:val="nl-NL"/>
        </w:rPr>
        <w:t xml:space="preserve"> verdient speciale aandacht voor patiënten met een zeer laag lichaamsgewicht gedurende het optitreren (zie rubriek 4.4).</w:t>
      </w:r>
    </w:p>
    <w:p w14:paraId="31B7461F" w14:textId="77777777" w:rsidR="00E9082F" w:rsidRPr="00B57C75" w:rsidRDefault="00E9082F" w:rsidP="00F90939">
      <w:pPr>
        <w:widowControl w:val="0"/>
        <w:tabs>
          <w:tab w:val="left" w:pos="567"/>
        </w:tabs>
        <w:rPr>
          <w:color w:val="000000"/>
          <w:szCs w:val="22"/>
          <w:lang w:val="nl-NL"/>
        </w:rPr>
      </w:pPr>
    </w:p>
    <w:p w14:paraId="5F09E23C"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Blootstelling (AUC</w:t>
      </w:r>
      <w:r w:rsidRPr="00B57C75">
        <w:rPr>
          <w:color w:val="000000"/>
          <w:szCs w:val="22"/>
          <w:vertAlign w:val="subscript"/>
          <w:lang w:val="nl-NL"/>
        </w:rPr>
        <w:t>∞</w:t>
      </w:r>
      <w:r w:rsidRPr="00B57C75">
        <w:rPr>
          <w:color w:val="000000"/>
          <w:szCs w:val="22"/>
          <w:lang w:val="nl-NL"/>
        </w:rPr>
        <w:t>) aan rivastigmine (en metaboliet NAP266-90) was het hoogst, wanneer de pleister voor transdermaal gebruik werd aangebracht op de bovenrug, borst of bovenarm en ongeveer 20</w:t>
      </w:r>
      <w:r w:rsidRPr="00B57C75">
        <w:rPr>
          <w:color w:val="000000"/>
          <w:szCs w:val="22"/>
          <w:lang w:val="nl-NL"/>
        </w:rPr>
        <w:noBreakHyphen/>
        <w:t>30% lager, wanneer aangebracht op de buik en dij.</w:t>
      </w:r>
    </w:p>
    <w:p w14:paraId="193902DF" w14:textId="77777777" w:rsidR="00E9082F" w:rsidRPr="00B57C75" w:rsidRDefault="00E9082F" w:rsidP="00F90939">
      <w:pPr>
        <w:widowControl w:val="0"/>
        <w:tabs>
          <w:tab w:val="left" w:pos="567"/>
        </w:tabs>
        <w:rPr>
          <w:color w:val="000000"/>
          <w:szCs w:val="22"/>
          <w:lang w:val="nl-NL"/>
        </w:rPr>
      </w:pPr>
    </w:p>
    <w:p w14:paraId="3B2FEE24"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Er was geen relevant accumulatie van rivastigmine of de metaboliet NAP266-90 in plasma bij patiënten met de ziekte van Alzheimer, behalve dat de plasmaniveaus op de tweede dag van behandeling met de pleister voor transdermaal gebruik hoger waren dan op de eerste dag.</w:t>
      </w:r>
    </w:p>
    <w:p w14:paraId="38CFBFB5" w14:textId="77777777" w:rsidR="00E9082F" w:rsidRPr="00B57C75" w:rsidRDefault="00E9082F" w:rsidP="00F90939">
      <w:pPr>
        <w:widowControl w:val="0"/>
        <w:tabs>
          <w:tab w:val="left" w:pos="567"/>
        </w:tabs>
        <w:rPr>
          <w:color w:val="000000"/>
          <w:szCs w:val="22"/>
          <w:lang w:val="nl-NL"/>
        </w:rPr>
      </w:pPr>
    </w:p>
    <w:p w14:paraId="14FA5A6C" w14:textId="77777777" w:rsidR="00E9082F" w:rsidRPr="00B57C75" w:rsidRDefault="00E9082F" w:rsidP="00F90939">
      <w:pPr>
        <w:keepNext/>
        <w:widowControl w:val="0"/>
        <w:tabs>
          <w:tab w:val="left" w:pos="567"/>
        </w:tabs>
        <w:rPr>
          <w:color w:val="000000"/>
          <w:szCs w:val="22"/>
          <w:lang w:val="nl-NL"/>
        </w:rPr>
      </w:pPr>
      <w:r w:rsidRPr="00B57C75">
        <w:rPr>
          <w:color w:val="000000"/>
          <w:szCs w:val="22"/>
          <w:u w:val="single"/>
          <w:lang w:val="nl-NL"/>
        </w:rPr>
        <w:t>Distributie</w:t>
      </w:r>
    </w:p>
    <w:p w14:paraId="636BA8A4" w14:textId="77777777" w:rsidR="00817DE9" w:rsidRPr="00B57C75" w:rsidRDefault="00817DE9" w:rsidP="00F90939">
      <w:pPr>
        <w:keepNext/>
        <w:widowControl w:val="0"/>
        <w:tabs>
          <w:tab w:val="left" w:pos="567"/>
        </w:tabs>
        <w:rPr>
          <w:color w:val="000000"/>
          <w:szCs w:val="22"/>
          <w:lang w:val="nl-NL"/>
        </w:rPr>
      </w:pPr>
    </w:p>
    <w:p w14:paraId="34317964"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Rivastigmine wordt zwak gebonden aan plasma-eiwitten (ongeveer 40%). Het gaat gemakkelijk door de bloed-hersenbarrière en heeft een schijnbaar verdelingsvolume variërend van 1,8</w:t>
      </w:r>
      <w:r w:rsidRPr="00B57C75">
        <w:rPr>
          <w:color w:val="000000"/>
          <w:szCs w:val="22"/>
          <w:lang w:val="nl-NL"/>
        </w:rPr>
        <w:noBreakHyphen/>
        <w:t>2,7 l/kg.</w:t>
      </w:r>
    </w:p>
    <w:p w14:paraId="690AB4B0" w14:textId="77777777" w:rsidR="00E9082F" w:rsidRPr="00B57C75" w:rsidRDefault="00E9082F" w:rsidP="00F90939">
      <w:pPr>
        <w:widowControl w:val="0"/>
        <w:tabs>
          <w:tab w:val="left" w:pos="567"/>
        </w:tabs>
        <w:rPr>
          <w:color w:val="000000"/>
          <w:szCs w:val="22"/>
          <w:lang w:val="nl-NL"/>
        </w:rPr>
      </w:pPr>
    </w:p>
    <w:p w14:paraId="5AC2A917" w14:textId="77777777" w:rsidR="00E9082F" w:rsidRPr="00B57C75" w:rsidRDefault="00E9082F" w:rsidP="00F90939">
      <w:pPr>
        <w:keepNext/>
        <w:widowControl w:val="0"/>
        <w:tabs>
          <w:tab w:val="left" w:pos="567"/>
        </w:tabs>
        <w:rPr>
          <w:color w:val="000000"/>
          <w:szCs w:val="22"/>
          <w:lang w:val="nl-NL"/>
        </w:rPr>
      </w:pPr>
      <w:r w:rsidRPr="00B57C75">
        <w:rPr>
          <w:color w:val="000000"/>
          <w:szCs w:val="22"/>
          <w:u w:val="single"/>
          <w:lang w:val="nl-NL"/>
        </w:rPr>
        <w:lastRenderedPageBreak/>
        <w:t>Biotransformatie</w:t>
      </w:r>
    </w:p>
    <w:p w14:paraId="78DDB96F" w14:textId="77777777" w:rsidR="00817DE9" w:rsidRPr="00B57C75" w:rsidRDefault="00817DE9" w:rsidP="00F90939">
      <w:pPr>
        <w:keepNext/>
        <w:widowControl w:val="0"/>
        <w:tabs>
          <w:tab w:val="left" w:pos="567"/>
        </w:tabs>
        <w:rPr>
          <w:color w:val="000000"/>
          <w:szCs w:val="22"/>
          <w:lang w:val="nl-NL"/>
        </w:rPr>
      </w:pPr>
    </w:p>
    <w:p w14:paraId="6D1FCE9C" w14:textId="77777777" w:rsidR="00796696" w:rsidRPr="00B57C75" w:rsidRDefault="00E9082F" w:rsidP="00F90939">
      <w:pPr>
        <w:widowControl w:val="0"/>
        <w:tabs>
          <w:tab w:val="left" w:pos="567"/>
        </w:tabs>
        <w:rPr>
          <w:color w:val="000000"/>
          <w:szCs w:val="22"/>
          <w:lang w:val="nl-NL"/>
        </w:rPr>
      </w:pPr>
      <w:r w:rsidRPr="00B57C75">
        <w:rPr>
          <w:color w:val="000000"/>
          <w:szCs w:val="22"/>
          <w:lang w:val="nl-NL"/>
        </w:rPr>
        <w:t>Rivastigmine wordt snel en uitgebreid gemetaboliseerd met een schijnbare eliminatiehalfwaardetijd in plasma van ongeveer 3,4 uur na het verwijderen van de pleister voor transdermaal gebruik. Eliminatie was absorptiesnelheid-afhankelijk (flip-flop kinetiek), wat de langere t</w:t>
      </w:r>
      <w:r w:rsidRPr="00B57C75">
        <w:rPr>
          <w:color w:val="000000"/>
          <w:szCs w:val="22"/>
          <w:vertAlign w:val="subscript"/>
          <w:lang w:val="nl-NL"/>
        </w:rPr>
        <w:t>½</w:t>
      </w:r>
      <w:r w:rsidRPr="00B57C75">
        <w:rPr>
          <w:color w:val="000000"/>
          <w:szCs w:val="22"/>
          <w:lang w:val="nl-NL"/>
        </w:rPr>
        <w:t xml:space="preserve"> na pleister (3,4 uur) vergeleken met orale of intraveneuze toediening (1,4 tot 1,7 uur) verklaart. Metabolisme is voornamelijk via cholinesterasegemedieerde hydrolyse tot de metaboliet NAP266-90. </w:t>
      </w:r>
      <w:r w:rsidRPr="00B57C75">
        <w:rPr>
          <w:i/>
          <w:color w:val="000000"/>
          <w:szCs w:val="22"/>
          <w:lang w:val="nl-NL"/>
        </w:rPr>
        <w:t>In vitro</w:t>
      </w:r>
      <w:r w:rsidRPr="00B57C75">
        <w:rPr>
          <w:color w:val="000000"/>
          <w:szCs w:val="22"/>
          <w:lang w:val="nl-NL"/>
        </w:rPr>
        <w:t xml:space="preserve"> vertoont deze metaboliet een minimale remming van acetylcholinesterase (&lt;10%).</w:t>
      </w:r>
    </w:p>
    <w:p w14:paraId="7846171A" w14:textId="77777777" w:rsidR="00796696" w:rsidRPr="00B57C75" w:rsidRDefault="00796696" w:rsidP="00F90939">
      <w:pPr>
        <w:widowControl w:val="0"/>
        <w:tabs>
          <w:tab w:val="left" w:pos="567"/>
        </w:tabs>
        <w:rPr>
          <w:color w:val="000000"/>
          <w:szCs w:val="22"/>
          <w:lang w:val="nl-NL"/>
        </w:rPr>
      </w:pPr>
    </w:p>
    <w:p w14:paraId="33F137F5" w14:textId="77777777" w:rsidR="00E9082F" w:rsidRPr="00B57C75" w:rsidRDefault="00796696" w:rsidP="00F90939">
      <w:pPr>
        <w:widowControl w:val="0"/>
        <w:tabs>
          <w:tab w:val="left" w:pos="567"/>
        </w:tabs>
        <w:rPr>
          <w:color w:val="000000"/>
          <w:szCs w:val="22"/>
          <w:lang w:val="nl-NL"/>
        </w:rPr>
      </w:pPr>
      <w:r w:rsidRPr="00B57C75">
        <w:rPr>
          <w:color w:val="000000"/>
          <w:szCs w:val="22"/>
          <w:lang w:val="nl-NL"/>
        </w:rPr>
        <w:t xml:space="preserve">Gebaseerd op </w:t>
      </w:r>
      <w:r w:rsidRPr="00B57C75">
        <w:rPr>
          <w:i/>
          <w:color w:val="000000"/>
          <w:szCs w:val="22"/>
          <w:lang w:val="nl-NL"/>
        </w:rPr>
        <w:t>in-vitro-</w:t>
      </w:r>
      <w:r w:rsidRPr="00B57C75">
        <w:rPr>
          <w:color w:val="000000"/>
          <w:szCs w:val="22"/>
          <w:lang w:val="nl-NL"/>
        </w:rPr>
        <w:t xml:space="preserve">studies wordt er geen farmacokinetische interactie verwacht met geneesmiddelen die gemetaboliseerd worden door de volgende cytochroom isoenzymen: CYP1A2, CYP2D6, CYP3A4/5, CYP2E1, CYP2C9, CYP2C8, CYP2C19, of CYP2B6. </w:t>
      </w:r>
      <w:r w:rsidR="00E9082F" w:rsidRPr="00B57C75">
        <w:rPr>
          <w:color w:val="000000"/>
          <w:szCs w:val="22"/>
          <w:lang w:val="nl-NL"/>
        </w:rPr>
        <w:t>Gebaseerd op het bewijs van dierexperimentele studies zijn de belangrijkste cytochroom P450 isoenzymen minimaal betrokken bij het metabolisme van rivastigmine. De totale plasmaklaring van rivastigmine was ongeveer 130 liter/uur na een intraveneuze dosis van 0,2 mg en verminderde tot 70 liter/uur na een intraveneuze dosis van 2,7 mg, wat overeenkomt met de non-lineaire, bovenproportionele farmacokinetiek van rivastigmine als gevolg van verzadiging van zijn eliminatie.</w:t>
      </w:r>
    </w:p>
    <w:p w14:paraId="47FC810E" w14:textId="77777777" w:rsidR="00E9082F" w:rsidRPr="00B57C75" w:rsidRDefault="00E9082F" w:rsidP="00F90939">
      <w:pPr>
        <w:widowControl w:val="0"/>
        <w:tabs>
          <w:tab w:val="left" w:pos="567"/>
        </w:tabs>
        <w:rPr>
          <w:color w:val="000000"/>
          <w:szCs w:val="22"/>
          <w:lang w:val="nl-NL"/>
        </w:rPr>
      </w:pPr>
    </w:p>
    <w:p w14:paraId="3CEFC1C4"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De AUC</w:t>
      </w:r>
      <w:r w:rsidRPr="00B57C75">
        <w:rPr>
          <w:color w:val="000000"/>
          <w:szCs w:val="22"/>
          <w:vertAlign w:val="subscript"/>
          <w:lang w:val="nl-NL"/>
        </w:rPr>
        <w:t>∞</w:t>
      </w:r>
      <w:r w:rsidRPr="00B57C75">
        <w:rPr>
          <w:color w:val="000000"/>
          <w:szCs w:val="22"/>
          <w:lang w:val="nl-NL"/>
        </w:rPr>
        <w:t xml:space="preserve"> verhouding van metaboliet tot het oorspronkelijke middel was ongeveer 0,7 na het aanbrengen van de pleister voor transdermaal gebruik ten opzichte van 3,5 na orale toediening, wat erop wijst dat een veel lager metabolisme optreedt na toediening via de huid in vergelijking met de orale toediening. Er wordt minder NAP226-90 gevormd bij het aanbrengen van de pleister voor transdermaal gebruik, waarschijnlijk als gevolg van de afwezigheid van presystemisch (hepatisch first-pass) metabolisme, in tegenstelling tot de orale toediening.</w:t>
      </w:r>
    </w:p>
    <w:p w14:paraId="54E94136" w14:textId="77777777" w:rsidR="00E9082F" w:rsidRPr="00B57C75" w:rsidRDefault="00E9082F" w:rsidP="00F90939">
      <w:pPr>
        <w:widowControl w:val="0"/>
        <w:tabs>
          <w:tab w:val="left" w:pos="567"/>
        </w:tabs>
        <w:rPr>
          <w:color w:val="000000"/>
          <w:szCs w:val="22"/>
          <w:lang w:val="nl-NL"/>
        </w:rPr>
      </w:pPr>
    </w:p>
    <w:p w14:paraId="137799A0" w14:textId="77777777" w:rsidR="00E9082F" w:rsidRPr="00B57C75" w:rsidRDefault="00E9082F" w:rsidP="00F90939">
      <w:pPr>
        <w:keepNext/>
        <w:widowControl w:val="0"/>
        <w:tabs>
          <w:tab w:val="left" w:pos="567"/>
        </w:tabs>
        <w:rPr>
          <w:color w:val="000000"/>
          <w:szCs w:val="22"/>
          <w:lang w:val="nl-NL"/>
        </w:rPr>
      </w:pPr>
      <w:r w:rsidRPr="00B57C75">
        <w:rPr>
          <w:color w:val="000000"/>
          <w:szCs w:val="22"/>
          <w:u w:val="single"/>
          <w:lang w:val="nl-NL"/>
        </w:rPr>
        <w:t>Eliminatie</w:t>
      </w:r>
    </w:p>
    <w:p w14:paraId="6E4D3CE7" w14:textId="77777777" w:rsidR="00817DE9" w:rsidRPr="00B57C75" w:rsidRDefault="00817DE9" w:rsidP="00F90939">
      <w:pPr>
        <w:keepNext/>
        <w:widowControl w:val="0"/>
        <w:tabs>
          <w:tab w:val="left" w:pos="567"/>
        </w:tabs>
        <w:rPr>
          <w:color w:val="000000"/>
          <w:szCs w:val="22"/>
          <w:lang w:val="nl-NL"/>
        </w:rPr>
      </w:pPr>
    </w:p>
    <w:p w14:paraId="24266973" w14:textId="77777777" w:rsidR="00796696" w:rsidRPr="00B57C75" w:rsidRDefault="00E9082F" w:rsidP="00F90939">
      <w:pPr>
        <w:widowControl w:val="0"/>
        <w:tabs>
          <w:tab w:val="left" w:pos="567"/>
        </w:tabs>
        <w:rPr>
          <w:color w:val="000000"/>
          <w:szCs w:val="22"/>
          <w:lang w:val="nl-NL"/>
        </w:rPr>
      </w:pPr>
      <w:r w:rsidRPr="00B57C75">
        <w:rPr>
          <w:color w:val="000000"/>
          <w:szCs w:val="22"/>
          <w:lang w:val="nl-NL"/>
        </w:rPr>
        <w:t>Onveranderd rivastigmine wordt in sporen in de urine aangetroffen; renale excretie van de metabolieten is de belangrijkste eliminatieroute na toepassing van de pleister voor transdermaal gebruik. Na toediening van oraal C</w:t>
      </w:r>
      <w:r w:rsidRPr="00B57C75">
        <w:rPr>
          <w:color w:val="000000"/>
          <w:szCs w:val="22"/>
          <w:vertAlign w:val="superscript"/>
          <w:lang w:val="nl-NL"/>
        </w:rPr>
        <w:t>14</w:t>
      </w:r>
      <w:r w:rsidRPr="00B57C75">
        <w:rPr>
          <w:color w:val="000000"/>
          <w:szCs w:val="22"/>
          <w:lang w:val="nl-NL"/>
        </w:rPr>
        <w:t>-rivastigmine, was de renale eliminatie snel en vrijwel volledig (&gt;90%) binnen 24 uur. Minder dan 1% van de toegediende dosis wordt in de faeces uitgescheiden.</w:t>
      </w:r>
    </w:p>
    <w:p w14:paraId="70A81A3F" w14:textId="77777777" w:rsidR="00796696" w:rsidRPr="00B57C75" w:rsidRDefault="00796696" w:rsidP="00F90939">
      <w:pPr>
        <w:widowControl w:val="0"/>
        <w:tabs>
          <w:tab w:val="left" w:pos="567"/>
        </w:tabs>
        <w:rPr>
          <w:color w:val="000000"/>
          <w:szCs w:val="22"/>
          <w:lang w:val="nl-NL"/>
        </w:rPr>
      </w:pPr>
    </w:p>
    <w:p w14:paraId="7C03C8F0" w14:textId="77777777" w:rsidR="00E9082F" w:rsidRPr="00B57C75" w:rsidRDefault="00796696" w:rsidP="00F90939">
      <w:pPr>
        <w:widowControl w:val="0"/>
        <w:tabs>
          <w:tab w:val="left" w:pos="567"/>
        </w:tabs>
        <w:rPr>
          <w:color w:val="000000"/>
          <w:szCs w:val="22"/>
          <w:lang w:val="nl-NL"/>
        </w:rPr>
      </w:pPr>
      <w:r w:rsidRPr="00B57C75">
        <w:rPr>
          <w:color w:val="000000"/>
          <w:spacing w:val="-2"/>
          <w:szCs w:val="22"/>
          <w:lang w:val="nl-NL"/>
        </w:rPr>
        <w:t xml:space="preserve">Een analyse van de populatiefarmacokinetiek liet zien dat het gebruik van nicotine leidt tot een stijging van de orale klaring van rivastigmine met 23% bij patiënten met de </w:t>
      </w:r>
      <w:r w:rsidRPr="00B57C75">
        <w:rPr>
          <w:color w:val="000000"/>
          <w:szCs w:val="22"/>
          <w:lang w:val="nl-NL"/>
        </w:rPr>
        <w:t>ziekte van Alzheimer</w:t>
      </w:r>
      <w:r w:rsidRPr="00B57C75">
        <w:rPr>
          <w:color w:val="000000"/>
          <w:spacing w:val="-2"/>
          <w:szCs w:val="22"/>
          <w:lang w:val="nl-NL"/>
        </w:rPr>
        <w:t xml:space="preserve"> (n=75 rokers en 549 niet-rokers) na inname van rivastigmine capsules bij doseringen tot 12 mg/dag.</w:t>
      </w:r>
    </w:p>
    <w:p w14:paraId="38408850" w14:textId="77777777" w:rsidR="00E9082F" w:rsidRPr="00B57C75" w:rsidRDefault="00E9082F" w:rsidP="00F90939">
      <w:pPr>
        <w:widowControl w:val="0"/>
        <w:tabs>
          <w:tab w:val="left" w:pos="567"/>
        </w:tabs>
        <w:rPr>
          <w:color w:val="000000"/>
          <w:szCs w:val="22"/>
          <w:lang w:val="nl-NL"/>
        </w:rPr>
      </w:pPr>
    </w:p>
    <w:p w14:paraId="1EBA38E9" w14:textId="77777777" w:rsidR="00817DE9" w:rsidRPr="00B57C75" w:rsidRDefault="00817DE9" w:rsidP="00F90939">
      <w:pPr>
        <w:keepNext/>
        <w:widowControl w:val="0"/>
        <w:tabs>
          <w:tab w:val="left" w:pos="567"/>
        </w:tabs>
        <w:rPr>
          <w:color w:val="000000"/>
          <w:szCs w:val="22"/>
          <w:u w:val="single"/>
          <w:lang w:val="nl-NL"/>
        </w:rPr>
      </w:pPr>
      <w:r w:rsidRPr="00B57C75">
        <w:rPr>
          <w:color w:val="000000"/>
          <w:szCs w:val="22"/>
          <w:u w:val="single"/>
          <w:lang w:val="nl-NL"/>
        </w:rPr>
        <w:t>Speciale populaties</w:t>
      </w:r>
    </w:p>
    <w:p w14:paraId="6925FFEF" w14:textId="77777777" w:rsidR="00817DE9" w:rsidRPr="00B57C75" w:rsidRDefault="00817DE9" w:rsidP="00F90939">
      <w:pPr>
        <w:keepNext/>
        <w:widowControl w:val="0"/>
        <w:tabs>
          <w:tab w:val="left" w:pos="567"/>
        </w:tabs>
        <w:rPr>
          <w:color w:val="000000"/>
          <w:szCs w:val="22"/>
          <w:lang w:val="nl-NL"/>
        </w:rPr>
      </w:pPr>
    </w:p>
    <w:p w14:paraId="71D863FD" w14:textId="77777777" w:rsidR="00E9082F" w:rsidRPr="00B57C75" w:rsidRDefault="00E9082F" w:rsidP="00F90939">
      <w:pPr>
        <w:keepNext/>
        <w:widowControl w:val="0"/>
        <w:tabs>
          <w:tab w:val="left" w:pos="567"/>
        </w:tabs>
        <w:rPr>
          <w:i/>
          <w:color w:val="000000"/>
          <w:szCs w:val="22"/>
          <w:lang w:val="nl-NL"/>
        </w:rPr>
      </w:pPr>
      <w:r w:rsidRPr="00B57C75">
        <w:rPr>
          <w:i/>
          <w:color w:val="000000"/>
          <w:szCs w:val="22"/>
          <w:u w:val="single"/>
          <w:lang w:val="nl-NL"/>
        </w:rPr>
        <w:t>Oudere</w:t>
      </w:r>
      <w:r w:rsidR="00796696" w:rsidRPr="00B57C75">
        <w:rPr>
          <w:i/>
          <w:color w:val="000000"/>
          <w:szCs w:val="22"/>
          <w:u w:val="single"/>
          <w:lang w:val="nl-NL"/>
        </w:rPr>
        <w:t>n</w:t>
      </w:r>
    </w:p>
    <w:p w14:paraId="1580DDE5"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Leeftijd had geen invloed op de blootstelling aan rivastigmine bij patiënten met de ziekte van Alzheimer, die behandeld werden met Exelon pleisters voor transdermaal gebruik.</w:t>
      </w:r>
    </w:p>
    <w:p w14:paraId="0BCD4CC6" w14:textId="77777777" w:rsidR="00E9082F" w:rsidRPr="00B57C75" w:rsidRDefault="00E9082F" w:rsidP="00F90939">
      <w:pPr>
        <w:widowControl w:val="0"/>
        <w:tabs>
          <w:tab w:val="left" w:pos="567"/>
        </w:tabs>
        <w:rPr>
          <w:color w:val="000000"/>
          <w:szCs w:val="22"/>
          <w:lang w:val="nl-NL"/>
        </w:rPr>
      </w:pPr>
    </w:p>
    <w:p w14:paraId="5E06EC58" w14:textId="77777777" w:rsidR="00E9082F" w:rsidRPr="00B57C75" w:rsidRDefault="00E9082F" w:rsidP="00F90939">
      <w:pPr>
        <w:keepNext/>
        <w:widowControl w:val="0"/>
        <w:tabs>
          <w:tab w:val="left" w:pos="567"/>
        </w:tabs>
        <w:rPr>
          <w:i/>
          <w:color w:val="000000"/>
          <w:szCs w:val="22"/>
          <w:lang w:val="nl-NL"/>
        </w:rPr>
      </w:pPr>
      <w:r w:rsidRPr="00B57C75">
        <w:rPr>
          <w:i/>
          <w:color w:val="000000"/>
          <w:szCs w:val="22"/>
          <w:u w:val="single"/>
          <w:lang w:val="nl-NL"/>
        </w:rPr>
        <w:t>Leverinsufficiëntie</w:t>
      </w:r>
    </w:p>
    <w:p w14:paraId="4AA5D072"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Er zijn geen studies uitgevoerd met Exelon pleisters voor transdermaal gebruik bij personen met leverinsufficiëntie. Na orale toediening was de C</w:t>
      </w:r>
      <w:r w:rsidRPr="00B57C75">
        <w:rPr>
          <w:color w:val="000000"/>
          <w:szCs w:val="22"/>
          <w:vertAlign w:val="subscript"/>
          <w:lang w:val="nl-NL"/>
        </w:rPr>
        <w:t>max</w:t>
      </w:r>
      <w:r w:rsidRPr="00B57C75">
        <w:rPr>
          <w:color w:val="000000"/>
          <w:szCs w:val="22"/>
          <w:lang w:val="nl-NL"/>
        </w:rPr>
        <w:t xml:space="preserve"> van rivastigmine ongeveer 60% hoger en de AUC van rivastigmine meer dan tweemaal zo hoog bij personen met lichte tot matige leverinsufficiëntie dan bij gezonde personen.</w:t>
      </w:r>
    </w:p>
    <w:p w14:paraId="563A9581" w14:textId="77777777" w:rsidR="00E9082F" w:rsidRPr="00B57C75" w:rsidRDefault="00E9082F" w:rsidP="00F90939">
      <w:pPr>
        <w:widowControl w:val="0"/>
        <w:tabs>
          <w:tab w:val="left" w:pos="567"/>
        </w:tabs>
        <w:rPr>
          <w:color w:val="000000"/>
          <w:szCs w:val="22"/>
          <w:lang w:val="nl-NL"/>
        </w:rPr>
      </w:pPr>
    </w:p>
    <w:p w14:paraId="20866BE1"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Na een enkele orale dosering van 3 mg of 6 mg was de gemiddelde orale klaring van rivastigmine ongeveer 46</w:t>
      </w:r>
      <w:r w:rsidRPr="00B57C75">
        <w:rPr>
          <w:color w:val="000000"/>
          <w:szCs w:val="22"/>
          <w:lang w:val="nl-NL"/>
        </w:rPr>
        <w:noBreakHyphen/>
        <w:t>63% lager bij patiënten met een licht tot matig gestoorde leverfunctie (n=10, Child Pugh score 5</w:t>
      </w:r>
      <w:r w:rsidRPr="00B57C75">
        <w:rPr>
          <w:color w:val="000000"/>
          <w:szCs w:val="22"/>
          <w:lang w:val="nl-NL"/>
        </w:rPr>
        <w:noBreakHyphen/>
        <w:t>12, biopsie bewezen) dan bij gezonde personen (n=10).</w:t>
      </w:r>
    </w:p>
    <w:p w14:paraId="5FE54D6F" w14:textId="77777777" w:rsidR="00E9082F" w:rsidRPr="00B57C75" w:rsidRDefault="00E9082F" w:rsidP="00F90939">
      <w:pPr>
        <w:widowControl w:val="0"/>
        <w:tabs>
          <w:tab w:val="left" w:pos="567"/>
        </w:tabs>
        <w:rPr>
          <w:color w:val="000000"/>
          <w:szCs w:val="22"/>
          <w:lang w:val="nl-NL"/>
        </w:rPr>
      </w:pPr>
    </w:p>
    <w:p w14:paraId="7AD88C17" w14:textId="77777777" w:rsidR="00E9082F" w:rsidRPr="00B57C75" w:rsidRDefault="00E9082F" w:rsidP="00F90939">
      <w:pPr>
        <w:keepNext/>
        <w:widowControl w:val="0"/>
        <w:tabs>
          <w:tab w:val="left" w:pos="567"/>
        </w:tabs>
        <w:rPr>
          <w:i/>
          <w:color w:val="000000"/>
          <w:szCs w:val="22"/>
          <w:lang w:val="nl-NL"/>
        </w:rPr>
      </w:pPr>
      <w:r w:rsidRPr="00B57C75">
        <w:rPr>
          <w:i/>
          <w:color w:val="000000"/>
          <w:szCs w:val="22"/>
          <w:u w:val="single"/>
          <w:lang w:val="nl-NL"/>
        </w:rPr>
        <w:t>Nierinsufficiëntie</w:t>
      </w:r>
    </w:p>
    <w:p w14:paraId="6083365B"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Er zijn geen studies uitgevoerd met Exelon pleisters voor transdermaal gebruik bij personen met nierinsufficiëntie. Creatinineklaring toonde, op basis van populatieanalyse, geen duidelijk effect op de steady-state-concentraties van rivastigmine of zijn metabolieten. Er is geen doseringsaanpassing nodig bij patiënten met nierinsufficiëntie (zie rubriek 4.2).</w:t>
      </w:r>
    </w:p>
    <w:p w14:paraId="24C91F65" w14:textId="77777777" w:rsidR="00E9082F" w:rsidRPr="00B57C75" w:rsidRDefault="00E9082F" w:rsidP="00F90939">
      <w:pPr>
        <w:widowControl w:val="0"/>
        <w:tabs>
          <w:tab w:val="left" w:pos="709"/>
        </w:tabs>
        <w:rPr>
          <w:color w:val="000000"/>
          <w:szCs w:val="22"/>
          <w:lang w:val="nl-NL"/>
        </w:rPr>
      </w:pPr>
    </w:p>
    <w:p w14:paraId="52C63377"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5.3</w:t>
      </w:r>
      <w:r w:rsidRPr="00B57C75">
        <w:rPr>
          <w:b/>
          <w:color w:val="000000"/>
          <w:szCs w:val="22"/>
          <w:lang w:val="nl-NL"/>
        </w:rPr>
        <w:tab/>
        <w:t>Gegevens uit het preklinisch veiligheidsonderzoek</w:t>
      </w:r>
    </w:p>
    <w:p w14:paraId="18B14AE7" w14:textId="77777777" w:rsidR="00E9082F" w:rsidRPr="00B57C75" w:rsidRDefault="00E9082F" w:rsidP="00F90939">
      <w:pPr>
        <w:keepNext/>
        <w:widowControl w:val="0"/>
        <w:tabs>
          <w:tab w:val="left" w:pos="709"/>
        </w:tabs>
        <w:rPr>
          <w:color w:val="000000"/>
          <w:szCs w:val="22"/>
          <w:lang w:val="nl-NL"/>
        </w:rPr>
      </w:pPr>
    </w:p>
    <w:p w14:paraId="64933E42" w14:textId="77777777" w:rsidR="00E9082F" w:rsidRPr="00B57C75" w:rsidRDefault="00E9082F" w:rsidP="00F90939">
      <w:pPr>
        <w:widowControl w:val="0"/>
        <w:rPr>
          <w:color w:val="000000"/>
          <w:szCs w:val="22"/>
          <w:lang w:val="nl-NL"/>
        </w:rPr>
      </w:pPr>
      <w:r w:rsidRPr="00B57C75">
        <w:rPr>
          <w:color w:val="000000"/>
          <w:szCs w:val="22"/>
          <w:lang w:val="nl-NL"/>
        </w:rPr>
        <w:t>Studies met betrekking tot de toxiciteit na herhaalde orale en topicale doses bij muizen, ratten, konijnen, honden en minipigs leverden alleen effecten op geassocieerd met een versterkte farmacologische actie. Er werd geen toxiciteit in het doelorgaan waargenomen. Door de gevoeligheid van de gebruikte diermodellen was de orale en topicale dosering in de dierstudies beperkt.</w:t>
      </w:r>
    </w:p>
    <w:p w14:paraId="7FC8489C" w14:textId="77777777" w:rsidR="00E9082F" w:rsidRPr="00B57C75" w:rsidRDefault="00E9082F" w:rsidP="00F90939">
      <w:pPr>
        <w:widowControl w:val="0"/>
        <w:rPr>
          <w:color w:val="000000"/>
          <w:szCs w:val="22"/>
          <w:lang w:val="nl-NL"/>
        </w:rPr>
      </w:pPr>
    </w:p>
    <w:p w14:paraId="41967252" w14:textId="77777777" w:rsidR="00E9082F" w:rsidRPr="00B57C75" w:rsidRDefault="00E9082F" w:rsidP="00F90939">
      <w:pPr>
        <w:widowControl w:val="0"/>
        <w:rPr>
          <w:color w:val="000000"/>
          <w:szCs w:val="22"/>
          <w:lang w:val="nl-NL"/>
        </w:rPr>
      </w:pPr>
      <w:r w:rsidRPr="00B57C75">
        <w:rPr>
          <w:color w:val="000000"/>
          <w:szCs w:val="22"/>
          <w:lang w:val="nl-NL"/>
        </w:rPr>
        <w:t xml:space="preserve">Rivastigmine was niet mutageen in een standaardreeks van </w:t>
      </w:r>
      <w:r w:rsidRPr="00B57C75">
        <w:rPr>
          <w:i/>
          <w:color w:val="000000"/>
          <w:szCs w:val="22"/>
          <w:lang w:val="nl-NL"/>
        </w:rPr>
        <w:t>in</w:t>
      </w:r>
      <w:r w:rsidR="0049164F" w:rsidRPr="00B57C75">
        <w:rPr>
          <w:i/>
          <w:color w:val="000000"/>
          <w:szCs w:val="22"/>
          <w:lang w:val="nl-NL"/>
        </w:rPr>
        <w:t>-</w:t>
      </w:r>
      <w:r w:rsidRPr="00B57C75">
        <w:rPr>
          <w:i/>
          <w:color w:val="000000"/>
          <w:szCs w:val="22"/>
          <w:lang w:val="nl-NL"/>
        </w:rPr>
        <w:t>vitro</w:t>
      </w:r>
      <w:r w:rsidRPr="00B57C75">
        <w:rPr>
          <w:color w:val="000000"/>
          <w:szCs w:val="22"/>
          <w:lang w:val="nl-NL"/>
        </w:rPr>
        <w:t xml:space="preserve">- en </w:t>
      </w:r>
      <w:r w:rsidRPr="00B57C75">
        <w:rPr>
          <w:i/>
          <w:color w:val="000000"/>
          <w:szCs w:val="22"/>
          <w:lang w:val="nl-NL"/>
        </w:rPr>
        <w:t>in</w:t>
      </w:r>
      <w:r w:rsidR="0049164F" w:rsidRPr="00B57C75">
        <w:rPr>
          <w:i/>
          <w:color w:val="000000"/>
          <w:szCs w:val="22"/>
          <w:lang w:val="nl-NL"/>
        </w:rPr>
        <w:t>-</w:t>
      </w:r>
      <w:r w:rsidRPr="00B57C75">
        <w:rPr>
          <w:i/>
          <w:color w:val="000000"/>
          <w:szCs w:val="22"/>
          <w:lang w:val="nl-NL"/>
        </w:rPr>
        <w:t>vivo</w:t>
      </w:r>
      <w:r w:rsidR="0049164F" w:rsidRPr="00B57C75">
        <w:rPr>
          <w:i/>
          <w:color w:val="000000"/>
          <w:szCs w:val="22"/>
          <w:lang w:val="nl-NL"/>
        </w:rPr>
        <w:t>-</w:t>
      </w:r>
      <w:r w:rsidRPr="00B57C75">
        <w:rPr>
          <w:color w:val="000000"/>
          <w:szCs w:val="22"/>
          <w:lang w:val="nl-NL"/>
        </w:rPr>
        <w:t>testen, behalve in een onderzoek naar chromosomale afwijkingen in humane perifere lymfocyten bij een dosis, die de verwachte klinische blootstelling 10</w:t>
      </w:r>
      <w:r w:rsidRPr="00B57C75">
        <w:rPr>
          <w:color w:val="000000"/>
          <w:szCs w:val="22"/>
          <w:vertAlign w:val="superscript"/>
          <w:lang w:val="nl-NL"/>
        </w:rPr>
        <w:t xml:space="preserve">4 </w:t>
      </w:r>
      <w:r w:rsidRPr="00B57C75">
        <w:rPr>
          <w:color w:val="000000"/>
          <w:szCs w:val="22"/>
          <w:lang w:val="nl-NL"/>
        </w:rPr>
        <w:t xml:space="preserve">maal overschrijdt. De </w:t>
      </w:r>
      <w:r w:rsidRPr="00B57C75">
        <w:rPr>
          <w:i/>
          <w:color w:val="000000"/>
          <w:szCs w:val="22"/>
          <w:lang w:val="nl-NL"/>
        </w:rPr>
        <w:t xml:space="preserve">in vivo </w:t>
      </w:r>
      <w:r w:rsidRPr="00B57C75">
        <w:rPr>
          <w:color w:val="000000"/>
          <w:szCs w:val="22"/>
          <w:lang w:val="nl-NL"/>
        </w:rPr>
        <w:t>micronucleus test was negatief.</w:t>
      </w:r>
      <w:r w:rsidR="00C1715F" w:rsidRPr="00B57C75">
        <w:rPr>
          <w:color w:val="000000"/>
          <w:szCs w:val="22"/>
          <w:lang w:val="nl-NL"/>
        </w:rPr>
        <w:t xml:space="preserve"> Tevens toonde de belangrijkste metaboliet NAP226-90 geen genotoxisch potentieel.</w:t>
      </w:r>
    </w:p>
    <w:p w14:paraId="43AC9220" w14:textId="77777777" w:rsidR="00E9082F" w:rsidRPr="00B57C75" w:rsidRDefault="00E9082F" w:rsidP="00F90939">
      <w:pPr>
        <w:widowControl w:val="0"/>
        <w:rPr>
          <w:color w:val="000000"/>
          <w:szCs w:val="22"/>
          <w:lang w:val="nl-NL"/>
        </w:rPr>
      </w:pPr>
    </w:p>
    <w:p w14:paraId="4E6EA366"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Er zijn geen aanwijzingen van carcinogeniteit gevonden in orale en topicale studies bij muizen en in een orale studie bij ratten bij de maximaal getolereerde dosis. De blootstelling aan rivastigmine en zijn metabolieten was ongeveer equivalent aan de blootstelling in de mens met hoogste doseringen van rivastigmine capsules en pleisters voor transdermaal gebruik.</w:t>
      </w:r>
    </w:p>
    <w:p w14:paraId="057F6EBA" w14:textId="77777777" w:rsidR="00E9082F" w:rsidRPr="00B57C75" w:rsidRDefault="00E9082F" w:rsidP="00F90939">
      <w:pPr>
        <w:widowControl w:val="0"/>
        <w:tabs>
          <w:tab w:val="left" w:pos="567"/>
        </w:tabs>
        <w:rPr>
          <w:color w:val="000000"/>
          <w:szCs w:val="22"/>
          <w:lang w:val="nl-NL"/>
        </w:rPr>
      </w:pPr>
    </w:p>
    <w:p w14:paraId="04C793EA"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Bij dieren passeert rivastigmine de placenta en wordt het uitgescheiden in de melk. Orale studies bij zwangere ratten en konijnen gaven geen aanwijzing van een teratogeen potentieel van rivastigmine. </w:t>
      </w:r>
      <w:r w:rsidR="00C1715F" w:rsidRPr="00B57C75">
        <w:rPr>
          <w:color w:val="000000"/>
          <w:szCs w:val="22"/>
          <w:lang w:val="nl-NL"/>
        </w:rPr>
        <w:t xml:space="preserve">In orale studies met mannelijke en vrouwelijke ratten zijn geen </w:t>
      </w:r>
      <w:r w:rsidR="004F455F" w:rsidRPr="00B57C75">
        <w:rPr>
          <w:color w:val="000000"/>
          <w:szCs w:val="22"/>
          <w:lang w:val="nl-NL"/>
        </w:rPr>
        <w:t xml:space="preserve">nadelige </w:t>
      </w:r>
      <w:r w:rsidR="00C1715F" w:rsidRPr="00B57C75">
        <w:rPr>
          <w:color w:val="000000"/>
          <w:szCs w:val="22"/>
          <w:lang w:val="nl-NL"/>
        </w:rPr>
        <w:t xml:space="preserve">effecten waargenomen van rivastigmine op de vruchtbaarheid </w:t>
      </w:r>
      <w:r w:rsidR="004F455F" w:rsidRPr="00B57C75">
        <w:rPr>
          <w:color w:val="000000"/>
          <w:szCs w:val="22"/>
          <w:lang w:val="nl-NL"/>
        </w:rPr>
        <w:t>of</w:t>
      </w:r>
      <w:r w:rsidR="00C1715F" w:rsidRPr="00B57C75">
        <w:rPr>
          <w:color w:val="000000"/>
          <w:szCs w:val="22"/>
          <w:lang w:val="nl-NL"/>
        </w:rPr>
        <w:t xml:space="preserve"> het voortplantingsvermogen bij ofwel de oudergeneratie ofwel de nakomelingen. </w:t>
      </w:r>
      <w:r w:rsidRPr="00B57C75">
        <w:rPr>
          <w:color w:val="000000"/>
          <w:szCs w:val="22"/>
          <w:lang w:val="nl-NL"/>
        </w:rPr>
        <w:t>Specifieke dermale studies bij zwangere dieren zijn niet uitgevoerd.</w:t>
      </w:r>
    </w:p>
    <w:p w14:paraId="77823047" w14:textId="77777777" w:rsidR="00E9082F" w:rsidRPr="00B57C75" w:rsidRDefault="00E9082F" w:rsidP="00F90939">
      <w:pPr>
        <w:widowControl w:val="0"/>
        <w:tabs>
          <w:tab w:val="left" w:pos="567"/>
        </w:tabs>
        <w:rPr>
          <w:color w:val="000000"/>
          <w:szCs w:val="22"/>
          <w:lang w:val="nl-NL"/>
        </w:rPr>
      </w:pPr>
    </w:p>
    <w:p w14:paraId="5882FD71" w14:textId="77777777" w:rsidR="00041C0E" w:rsidRPr="00B57C75" w:rsidRDefault="00E9082F" w:rsidP="00F90939">
      <w:pPr>
        <w:widowControl w:val="0"/>
        <w:tabs>
          <w:tab w:val="left" w:pos="567"/>
        </w:tabs>
        <w:rPr>
          <w:color w:val="000000"/>
          <w:szCs w:val="22"/>
          <w:lang w:val="nl-NL"/>
        </w:rPr>
      </w:pPr>
      <w:r w:rsidRPr="00B57C75">
        <w:rPr>
          <w:color w:val="000000"/>
          <w:szCs w:val="22"/>
          <w:lang w:val="nl-NL"/>
        </w:rPr>
        <w:t>Rivastigmine pleisters voor transdermaal gebruik waren niet fototoxisch</w:t>
      </w:r>
      <w:r w:rsidR="00C1715F" w:rsidRPr="00B57C75">
        <w:rPr>
          <w:color w:val="000000"/>
          <w:szCs w:val="22"/>
          <w:lang w:val="nl-NL"/>
        </w:rPr>
        <w:t xml:space="preserve"> </w:t>
      </w:r>
      <w:r w:rsidR="00251460" w:rsidRPr="00B57C75">
        <w:rPr>
          <w:color w:val="000000"/>
          <w:szCs w:val="22"/>
          <w:lang w:val="nl-NL"/>
        </w:rPr>
        <w:t xml:space="preserve">en </w:t>
      </w:r>
      <w:r w:rsidR="00C02C74" w:rsidRPr="00B57C75">
        <w:rPr>
          <w:color w:val="000000"/>
          <w:szCs w:val="22"/>
          <w:lang w:val="nl-NL"/>
        </w:rPr>
        <w:t xml:space="preserve">niet beschouwd als </w:t>
      </w:r>
      <w:r w:rsidR="00D20E98" w:rsidRPr="00B57C75">
        <w:rPr>
          <w:color w:val="000000"/>
          <w:szCs w:val="22"/>
          <w:lang w:val="nl-NL"/>
        </w:rPr>
        <w:t>een sensibilisator</w:t>
      </w:r>
      <w:r w:rsidRPr="00B57C75">
        <w:rPr>
          <w:color w:val="000000"/>
          <w:szCs w:val="22"/>
          <w:lang w:val="nl-NL"/>
        </w:rPr>
        <w:t>. In sommige andere huidtoxiciteitsstudies werd een zwak irriterend effect op de huid van de laboratoriumdieren waargenomen, inclusief bij de controlegroep. Dit zou een aanwijzing kunnen zijn voor de mogelijkheid dat Exelon pleisters voor transdermaal gebruik licht erytheem bij patiënten kan veroorzaken.</w:t>
      </w:r>
    </w:p>
    <w:p w14:paraId="3441B663" w14:textId="77777777" w:rsidR="00041C0E" w:rsidRPr="00B57C75" w:rsidRDefault="00041C0E" w:rsidP="00F90939">
      <w:pPr>
        <w:widowControl w:val="0"/>
        <w:tabs>
          <w:tab w:val="left" w:pos="567"/>
        </w:tabs>
        <w:rPr>
          <w:color w:val="000000"/>
          <w:szCs w:val="22"/>
          <w:lang w:val="nl-NL"/>
        </w:rPr>
      </w:pPr>
    </w:p>
    <w:p w14:paraId="57FEC1BD" w14:textId="77777777" w:rsidR="00E9082F" w:rsidRPr="00B57C75" w:rsidRDefault="00D346DA" w:rsidP="00F90939">
      <w:pPr>
        <w:widowControl w:val="0"/>
        <w:tabs>
          <w:tab w:val="left" w:pos="567"/>
        </w:tabs>
        <w:rPr>
          <w:color w:val="000000"/>
          <w:szCs w:val="22"/>
          <w:lang w:val="nl-NL"/>
        </w:rPr>
      </w:pPr>
      <w:r w:rsidRPr="00B57C75">
        <w:rPr>
          <w:lang w:val="nl-NL"/>
        </w:rPr>
        <w:t xml:space="preserve">Een mogelijkheid op </w:t>
      </w:r>
      <w:r w:rsidR="00997E05" w:rsidRPr="00B57C75">
        <w:rPr>
          <w:lang w:val="nl-NL"/>
        </w:rPr>
        <w:t>lichte</w:t>
      </w:r>
      <w:r w:rsidRPr="00B57C75">
        <w:rPr>
          <w:lang w:val="nl-NL"/>
        </w:rPr>
        <w:t xml:space="preserve"> oog-/mucosale irritatie werd aangetoond in een studie met konijnen</w:t>
      </w:r>
      <w:r w:rsidRPr="00B57C75">
        <w:rPr>
          <w:color w:val="000000"/>
          <w:szCs w:val="22"/>
          <w:lang w:val="nl-NL"/>
        </w:rPr>
        <w:t>.</w:t>
      </w:r>
      <w:r w:rsidR="00251460" w:rsidRPr="00B57C75">
        <w:rPr>
          <w:color w:val="000000"/>
          <w:szCs w:val="22"/>
          <w:lang w:val="nl-NL"/>
        </w:rPr>
        <w:t xml:space="preserve"> </w:t>
      </w:r>
      <w:r w:rsidR="00E9082F" w:rsidRPr="00B57C75">
        <w:rPr>
          <w:color w:val="000000"/>
          <w:szCs w:val="22"/>
          <w:lang w:val="nl-NL"/>
        </w:rPr>
        <w:t>Daarom dient de patiënt/verzorger na aanraking van de pleisters contact met de ogen te vermijden (zie rubriek</w:t>
      </w:r>
      <w:r w:rsidR="00331A0F" w:rsidRPr="00B57C75">
        <w:rPr>
          <w:color w:val="000000"/>
          <w:szCs w:val="22"/>
          <w:lang w:val="nl-NL"/>
        </w:rPr>
        <w:t> </w:t>
      </w:r>
      <w:r w:rsidR="00E9082F" w:rsidRPr="00B57C75">
        <w:rPr>
          <w:color w:val="000000"/>
          <w:szCs w:val="22"/>
          <w:lang w:val="nl-NL"/>
        </w:rPr>
        <w:t>4.4).</w:t>
      </w:r>
    </w:p>
    <w:p w14:paraId="635B5E54" w14:textId="77777777" w:rsidR="00E9082F" w:rsidRPr="00B57C75" w:rsidRDefault="00E9082F" w:rsidP="00F90939">
      <w:pPr>
        <w:widowControl w:val="0"/>
        <w:tabs>
          <w:tab w:val="left" w:pos="567"/>
        </w:tabs>
        <w:rPr>
          <w:color w:val="000000"/>
          <w:szCs w:val="22"/>
          <w:lang w:val="nl-NL"/>
        </w:rPr>
      </w:pPr>
    </w:p>
    <w:p w14:paraId="433EA138" w14:textId="77777777" w:rsidR="00E9082F" w:rsidRPr="00B57C75" w:rsidRDefault="00E9082F" w:rsidP="00F90939">
      <w:pPr>
        <w:widowControl w:val="0"/>
        <w:tabs>
          <w:tab w:val="left" w:pos="567"/>
        </w:tabs>
        <w:rPr>
          <w:color w:val="000000"/>
          <w:szCs w:val="22"/>
          <w:lang w:val="nl-NL"/>
        </w:rPr>
      </w:pPr>
    </w:p>
    <w:p w14:paraId="54BBBFFA" w14:textId="77777777" w:rsidR="00E9082F" w:rsidRPr="00B57C75" w:rsidRDefault="00E9082F" w:rsidP="00F90939">
      <w:pPr>
        <w:keepNext/>
        <w:widowControl w:val="0"/>
        <w:tabs>
          <w:tab w:val="left" w:pos="567"/>
        </w:tabs>
        <w:rPr>
          <w:b/>
          <w:color w:val="000000"/>
          <w:szCs w:val="22"/>
          <w:lang w:val="nl-NL"/>
        </w:rPr>
      </w:pPr>
      <w:r w:rsidRPr="00B57C75">
        <w:rPr>
          <w:b/>
          <w:color w:val="000000"/>
          <w:szCs w:val="22"/>
          <w:lang w:val="nl-NL"/>
        </w:rPr>
        <w:t>6.</w:t>
      </w:r>
      <w:r w:rsidRPr="00B57C75">
        <w:rPr>
          <w:b/>
          <w:color w:val="000000"/>
          <w:szCs w:val="22"/>
          <w:lang w:val="nl-NL"/>
        </w:rPr>
        <w:tab/>
        <w:t>FARMACEUTISCHE GEGEVENS</w:t>
      </w:r>
    </w:p>
    <w:p w14:paraId="41C0C378" w14:textId="77777777" w:rsidR="00E9082F" w:rsidRPr="00B57C75" w:rsidRDefault="00E9082F" w:rsidP="00F90939">
      <w:pPr>
        <w:keepNext/>
        <w:widowControl w:val="0"/>
        <w:tabs>
          <w:tab w:val="left" w:pos="567"/>
        </w:tabs>
        <w:rPr>
          <w:color w:val="000000"/>
          <w:szCs w:val="22"/>
          <w:lang w:val="nl-NL"/>
        </w:rPr>
      </w:pPr>
    </w:p>
    <w:p w14:paraId="1B17B0C8"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6.1</w:t>
      </w:r>
      <w:r w:rsidRPr="00B57C75">
        <w:rPr>
          <w:b/>
          <w:color w:val="000000"/>
          <w:szCs w:val="22"/>
          <w:lang w:val="nl-NL"/>
        </w:rPr>
        <w:tab/>
        <w:t>Lijst van hulpstoffen</w:t>
      </w:r>
    </w:p>
    <w:p w14:paraId="76E5A87E" w14:textId="77777777" w:rsidR="00E9082F" w:rsidRPr="00B57C75" w:rsidRDefault="00E9082F" w:rsidP="00F90939">
      <w:pPr>
        <w:keepNext/>
        <w:widowControl w:val="0"/>
        <w:tabs>
          <w:tab w:val="left" w:pos="567"/>
        </w:tabs>
        <w:rPr>
          <w:color w:val="000000"/>
          <w:szCs w:val="22"/>
          <w:lang w:val="nl-NL"/>
        </w:rPr>
      </w:pPr>
    </w:p>
    <w:p w14:paraId="637DE0AF" w14:textId="77777777" w:rsidR="00817DE9" w:rsidRPr="00B57C75" w:rsidRDefault="00E9082F" w:rsidP="00F90939">
      <w:pPr>
        <w:keepNext/>
        <w:widowControl w:val="0"/>
        <w:rPr>
          <w:color w:val="000000"/>
          <w:u w:val="single"/>
          <w:lang w:val="nl-NL"/>
        </w:rPr>
      </w:pPr>
      <w:r w:rsidRPr="00B57C75">
        <w:rPr>
          <w:color w:val="000000"/>
          <w:u w:val="single"/>
          <w:lang w:val="nl-NL"/>
        </w:rPr>
        <w:t>Steunlaag</w:t>
      </w:r>
    </w:p>
    <w:p w14:paraId="6F217D9A" w14:textId="77777777" w:rsidR="00E9082F" w:rsidRPr="00B57C75" w:rsidRDefault="00E9082F" w:rsidP="00F90939">
      <w:pPr>
        <w:keepNext/>
        <w:widowControl w:val="0"/>
        <w:rPr>
          <w:color w:val="000000"/>
          <w:lang w:val="nl-NL"/>
        </w:rPr>
      </w:pPr>
    </w:p>
    <w:p w14:paraId="72DC6997" w14:textId="77777777" w:rsidR="00E9082F" w:rsidRPr="00B57C75" w:rsidRDefault="00817DE9" w:rsidP="00F90939">
      <w:pPr>
        <w:widowControl w:val="0"/>
        <w:rPr>
          <w:color w:val="000000"/>
          <w:lang w:val="nl-NL"/>
        </w:rPr>
      </w:pPr>
      <w:r w:rsidRPr="00B57C75">
        <w:rPr>
          <w:color w:val="000000"/>
          <w:lang w:val="nl-NL"/>
        </w:rPr>
        <w:t>G</w:t>
      </w:r>
      <w:r w:rsidR="00E9082F" w:rsidRPr="00B57C75">
        <w:rPr>
          <w:color w:val="000000"/>
          <w:lang w:val="nl-NL"/>
        </w:rPr>
        <w:t>elakte polyethyleentereftalaat film</w:t>
      </w:r>
    </w:p>
    <w:p w14:paraId="0CCBAE62" w14:textId="77777777" w:rsidR="00817DE9" w:rsidRPr="00B57C75" w:rsidRDefault="00817DE9" w:rsidP="00F90939">
      <w:pPr>
        <w:widowControl w:val="0"/>
        <w:rPr>
          <w:color w:val="000000"/>
          <w:lang w:val="nl-NL"/>
        </w:rPr>
      </w:pPr>
    </w:p>
    <w:p w14:paraId="7CEDA80F" w14:textId="77777777" w:rsidR="00E9082F" w:rsidRPr="00B57C75" w:rsidRDefault="00E9082F" w:rsidP="00F90939">
      <w:pPr>
        <w:keepNext/>
        <w:widowControl w:val="0"/>
        <w:rPr>
          <w:color w:val="000000"/>
          <w:lang w:val="nl-NL"/>
        </w:rPr>
      </w:pPr>
      <w:r w:rsidRPr="00B57C75">
        <w:rPr>
          <w:color w:val="000000"/>
          <w:u w:val="single"/>
          <w:lang w:val="nl-NL"/>
        </w:rPr>
        <w:t>Geneesmiddelmatrix</w:t>
      </w:r>
    </w:p>
    <w:p w14:paraId="44554C13" w14:textId="77777777" w:rsidR="00817DE9" w:rsidRPr="00B57C75" w:rsidRDefault="00817DE9" w:rsidP="00F90939">
      <w:pPr>
        <w:keepNext/>
        <w:widowControl w:val="0"/>
        <w:rPr>
          <w:color w:val="000000"/>
          <w:lang w:val="nl-NL"/>
        </w:rPr>
      </w:pPr>
    </w:p>
    <w:p w14:paraId="17543BDD" w14:textId="77777777" w:rsidR="00E9082F" w:rsidRPr="00B57C75" w:rsidRDefault="00817DE9" w:rsidP="00F90939">
      <w:pPr>
        <w:keepNext/>
        <w:widowControl w:val="0"/>
        <w:rPr>
          <w:color w:val="000000"/>
          <w:lang w:val="nl-NL"/>
        </w:rPr>
      </w:pPr>
      <w:r w:rsidRPr="00B57C75">
        <w:rPr>
          <w:color w:val="000000"/>
          <w:lang w:val="nl-NL"/>
        </w:rPr>
        <w:t>A</w:t>
      </w:r>
      <w:r w:rsidR="00E9082F" w:rsidRPr="00B57C75">
        <w:rPr>
          <w:color w:val="000000"/>
          <w:lang w:val="nl-NL"/>
        </w:rPr>
        <w:t>lfa-tocoferol</w:t>
      </w:r>
    </w:p>
    <w:p w14:paraId="1589414A" w14:textId="77777777" w:rsidR="00E9082F" w:rsidRPr="00057083" w:rsidRDefault="00817DE9" w:rsidP="00F90939">
      <w:pPr>
        <w:keepNext/>
        <w:widowControl w:val="0"/>
        <w:rPr>
          <w:color w:val="000000"/>
          <w:lang w:val="en-US"/>
        </w:rPr>
      </w:pPr>
      <w:proofErr w:type="gramStart"/>
      <w:r w:rsidRPr="00057083">
        <w:rPr>
          <w:color w:val="000000"/>
          <w:lang w:val="en-US"/>
        </w:rPr>
        <w:t>P</w:t>
      </w:r>
      <w:r w:rsidR="00E9082F" w:rsidRPr="00057083">
        <w:rPr>
          <w:color w:val="000000"/>
          <w:lang w:val="en-US"/>
        </w:rPr>
        <w:t>oly(</w:t>
      </w:r>
      <w:proofErr w:type="spellStart"/>
      <w:proofErr w:type="gramEnd"/>
      <w:r w:rsidR="00E9082F" w:rsidRPr="00057083">
        <w:rPr>
          <w:color w:val="000000"/>
          <w:lang w:val="en-US"/>
        </w:rPr>
        <w:t>butylmethacrylaat</w:t>
      </w:r>
      <w:proofErr w:type="spellEnd"/>
      <w:r w:rsidR="00E9082F" w:rsidRPr="00057083">
        <w:rPr>
          <w:color w:val="000000"/>
          <w:lang w:val="en-US"/>
        </w:rPr>
        <w:t xml:space="preserve">, </w:t>
      </w:r>
      <w:proofErr w:type="spellStart"/>
      <w:r w:rsidR="00E9082F" w:rsidRPr="00057083">
        <w:rPr>
          <w:color w:val="000000"/>
          <w:lang w:val="en-US"/>
        </w:rPr>
        <w:t>methylmethacrylaat</w:t>
      </w:r>
      <w:proofErr w:type="spellEnd"/>
      <w:r w:rsidR="00E9082F" w:rsidRPr="00057083">
        <w:rPr>
          <w:color w:val="000000"/>
          <w:lang w:val="en-US"/>
        </w:rPr>
        <w:t>)</w:t>
      </w:r>
    </w:p>
    <w:p w14:paraId="4D9A699B" w14:textId="77777777" w:rsidR="00817DE9" w:rsidRPr="00057083" w:rsidRDefault="00817DE9" w:rsidP="00F90939">
      <w:pPr>
        <w:widowControl w:val="0"/>
        <w:rPr>
          <w:color w:val="000000"/>
          <w:lang w:val="en-US"/>
        </w:rPr>
      </w:pPr>
      <w:bookmarkStart w:id="5" w:name="OLE_LINK4"/>
      <w:r w:rsidRPr="00057083">
        <w:rPr>
          <w:color w:val="000000"/>
          <w:lang w:val="en-US"/>
        </w:rPr>
        <w:t>A</w:t>
      </w:r>
      <w:r w:rsidR="00E9082F" w:rsidRPr="00057083">
        <w:rPr>
          <w:color w:val="000000"/>
          <w:lang w:val="en-US"/>
        </w:rPr>
        <w:t>cryl-</w:t>
      </w:r>
      <w:proofErr w:type="spellStart"/>
      <w:r w:rsidR="00E9082F" w:rsidRPr="00057083">
        <w:rPr>
          <w:color w:val="000000"/>
          <w:lang w:val="en-US"/>
        </w:rPr>
        <w:t>copolymeer</w:t>
      </w:r>
      <w:bookmarkEnd w:id="5"/>
      <w:proofErr w:type="spellEnd"/>
    </w:p>
    <w:p w14:paraId="37D24237" w14:textId="77777777" w:rsidR="00E9082F" w:rsidRPr="00057083" w:rsidRDefault="00E9082F" w:rsidP="00F90939">
      <w:pPr>
        <w:widowControl w:val="0"/>
        <w:rPr>
          <w:color w:val="000000"/>
          <w:lang w:val="en-US"/>
        </w:rPr>
      </w:pPr>
    </w:p>
    <w:p w14:paraId="184308D5" w14:textId="77777777" w:rsidR="00E9082F" w:rsidRPr="00057083" w:rsidRDefault="00E9082F" w:rsidP="00F90939">
      <w:pPr>
        <w:keepNext/>
        <w:widowControl w:val="0"/>
        <w:rPr>
          <w:color w:val="000000"/>
          <w:lang w:val="en-US"/>
        </w:rPr>
      </w:pPr>
      <w:proofErr w:type="spellStart"/>
      <w:r w:rsidRPr="00057083">
        <w:rPr>
          <w:color w:val="000000"/>
          <w:u w:val="single"/>
          <w:lang w:val="en-US"/>
        </w:rPr>
        <w:t>Hechtende</w:t>
      </w:r>
      <w:proofErr w:type="spellEnd"/>
      <w:r w:rsidRPr="00057083">
        <w:rPr>
          <w:color w:val="000000"/>
          <w:u w:val="single"/>
          <w:lang w:val="en-US"/>
        </w:rPr>
        <w:t xml:space="preserve"> matrix</w:t>
      </w:r>
    </w:p>
    <w:p w14:paraId="5EB6867A" w14:textId="77777777" w:rsidR="00817DE9" w:rsidRPr="00057083" w:rsidRDefault="00817DE9" w:rsidP="00F90939">
      <w:pPr>
        <w:keepNext/>
        <w:widowControl w:val="0"/>
        <w:rPr>
          <w:color w:val="000000"/>
          <w:lang w:val="en-US"/>
        </w:rPr>
      </w:pPr>
    </w:p>
    <w:p w14:paraId="1B51F1E1" w14:textId="77777777" w:rsidR="00E9082F" w:rsidRPr="00B57C75" w:rsidRDefault="00EC1E55" w:rsidP="00F90939">
      <w:pPr>
        <w:keepNext/>
        <w:widowControl w:val="0"/>
        <w:rPr>
          <w:color w:val="000000"/>
          <w:lang w:val="nl-NL"/>
        </w:rPr>
      </w:pPr>
      <w:r w:rsidRPr="00B57C75">
        <w:rPr>
          <w:color w:val="000000"/>
          <w:lang w:val="nl-NL"/>
        </w:rPr>
        <w:t>A</w:t>
      </w:r>
      <w:r w:rsidR="00E9082F" w:rsidRPr="00B57C75">
        <w:rPr>
          <w:color w:val="000000"/>
          <w:lang w:val="nl-NL"/>
        </w:rPr>
        <w:t>lfa-tocoferol</w:t>
      </w:r>
    </w:p>
    <w:p w14:paraId="31B90C5F" w14:textId="77777777" w:rsidR="00E9082F" w:rsidRPr="00B57C75" w:rsidRDefault="00EC1E55" w:rsidP="00F90939">
      <w:pPr>
        <w:keepNext/>
        <w:widowControl w:val="0"/>
        <w:rPr>
          <w:color w:val="000000"/>
          <w:lang w:val="nl-NL"/>
        </w:rPr>
      </w:pPr>
      <w:r w:rsidRPr="00B57C75">
        <w:rPr>
          <w:color w:val="000000"/>
          <w:lang w:val="nl-NL"/>
        </w:rPr>
        <w:t>S</w:t>
      </w:r>
      <w:r w:rsidR="00E9082F" w:rsidRPr="00B57C75">
        <w:rPr>
          <w:color w:val="000000"/>
          <w:lang w:val="nl-NL"/>
        </w:rPr>
        <w:t>iliconenolie</w:t>
      </w:r>
    </w:p>
    <w:p w14:paraId="231C64DE" w14:textId="77777777" w:rsidR="00E9082F" w:rsidRPr="00B57C75" w:rsidRDefault="00EC1E55" w:rsidP="00F90939">
      <w:pPr>
        <w:widowControl w:val="0"/>
        <w:rPr>
          <w:color w:val="000000"/>
          <w:lang w:val="nl-NL"/>
        </w:rPr>
      </w:pPr>
      <w:r w:rsidRPr="00B57C75">
        <w:rPr>
          <w:color w:val="000000"/>
          <w:lang w:val="nl-NL"/>
        </w:rPr>
        <w:t>D</w:t>
      </w:r>
      <w:r w:rsidR="00E9082F" w:rsidRPr="00B57C75">
        <w:rPr>
          <w:color w:val="000000"/>
          <w:lang w:val="nl-NL"/>
        </w:rPr>
        <w:t>imethicon</w:t>
      </w:r>
    </w:p>
    <w:p w14:paraId="13564FA6" w14:textId="77777777" w:rsidR="00EC1E55" w:rsidRPr="00B57C75" w:rsidRDefault="00EC1E55" w:rsidP="00F90939">
      <w:pPr>
        <w:widowControl w:val="0"/>
        <w:rPr>
          <w:color w:val="000000"/>
          <w:lang w:val="nl-NL"/>
        </w:rPr>
      </w:pPr>
    </w:p>
    <w:p w14:paraId="713A5337" w14:textId="77777777" w:rsidR="00E9082F" w:rsidRPr="00B57C75" w:rsidRDefault="00E9082F" w:rsidP="00F90939">
      <w:pPr>
        <w:keepNext/>
        <w:widowControl w:val="0"/>
        <w:rPr>
          <w:color w:val="000000"/>
          <w:u w:val="single"/>
          <w:lang w:val="nl-NL"/>
        </w:rPr>
      </w:pPr>
      <w:r w:rsidRPr="00B57C75">
        <w:rPr>
          <w:color w:val="000000"/>
          <w:u w:val="single"/>
          <w:lang w:val="nl-NL"/>
        </w:rPr>
        <w:lastRenderedPageBreak/>
        <w:t>Afgiftelaag</w:t>
      </w:r>
    </w:p>
    <w:p w14:paraId="659762DC" w14:textId="77777777" w:rsidR="00EC1E55" w:rsidRPr="00B57C75" w:rsidRDefault="00EC1E55" w:rsidP="00F90939">
      <w:pPr>
        <w:keepNext/>
        <w:widowControl w:val="0"/>
        <w:rPr>
          <w:color w:val="000000"/>
          <w:lang w:val="nl-NL"/>
        </w:rPr>
      </w:pPr>
    </w:p>
    <w:p w14:paraId="7BB871C0" w14:textId="77777777" w:rsidR="00E9082F" w:rsidRPr="00B57C75" w:rsidRDefault="00EC1E55" w:rsidP="00F90939">
      <w:pPr>
        <w:widowControl w:val="0"/>
        <w:rPr>
          <w:color w:val="000000"/>
          <w:lang w:val="nl-NL"/>
        </w:rPr>
      </w:pPr>
      <w:r w:rsidRPr="00B57C75">
        <w:rPr>
          <w:color w:val="000000"/>
          <w:lang w:val="nl-NL"/>
        </w:rPr>
        <w:t>F</w:t>
      </w:r>
      <w:r w:rsidR="00E9082F" w:rsidRPr="00B57C75">
        <w:rPr>
          <w:color w:val="000000"/>
          <w:lang w:val="nl-NL"/>
        </w:rPr>
        <w:t>luoropolymeer gecoate polyester film</w:t>
      </w:r>
    </w:p>
    <w:p w14:paraId="6DF0DF2A" w14:textId="77777777" w:rsidR="00E9082F" w:rsidRPr="00B57C75" w:rsidRDefault="00E9082F" w:rsidP="00F90939">
      <w:pPr>
        <w:widowControl w:val="0"/>
        <w:tabs>
          <w:tab w:val="left" w:pos="567"/>
        </w:tabs>
        <w:rPr>
          <w:color w:val="000000"/>
          <w:szCs w:val="22"/>
          <w:lang w:val="nl-NL"/>
        </w:rPr>
      </w:pPr>
    </w:p>
    <w:p w14:paraId="4CAE3762"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6.2</w:t>
      </w:r>
      <w:r w:rsidRPr="00B57C75">
        <w:rPr>
          <w:b/>
          <w:color w:val="000000"/>
          <w:szCs w:val="22"/>
          <w:lang w:val="nl-NL"/>
        </w:rPr>
        <w:tab/>
        <w:t>Gevallen van onverenigbaarheid</w:t>
      </w:r>
    </w:p>
    <w:p w14:paraId="528F7E72" w14:textId="77777777" w:rsidR="00E9082F" w:rsidRPr="00B57C75" w:rsidRDefault="00E9082F" w:rsidP="00F90939">
      <w:pPr>
        <w:keepNext/>
        <w:widowControl w:val="0"/>
        <w:tabs>
          <w:tab w:val="left" w:pos="709"/>
        </w:tabs>
        <w:rPr>
          <w:color w:val="000000"/>
          <w:szCs w:val="22"/>
          <w:lang w:val="nl-NL"/>
        </w:rPr>
      </w:pPr>
    </w:p>
    <w:p w14:paraId="65F2BF11" w14:textId="77777777" w:rsidR="00E9082F" w:rsidRPr="00B57C75" w:rsidRDefault="00E9082F" w:rsidP="00F90939">
      <w:pPr>
        <w:widowControl w:val="0"/>
        <w:tabs>
          <w:tab w:val="left" w:pos="709"/>
        </w:tabs>
        <w:rPr>
          <w:color w:val="000000"/>
          <w:szCs w:val="22"/>
          <w:lang w:val="nl-NL"/>
        </w:rPr>
      </w:pPr>
      <w:r w:rsidRPr="00B57C75">
        <w:rPr>
          <w:color w:val="000000"/>
          <w:szCs w:val="22"/>
          <w:lang w:val="nl-NL"/>
        </w:rPr>
        <w:t>Om belemmering van de klevende eigenschappen van de pleister voor transdermaal gebruik te voorkomen, dient er geen crème, lotion of poeder aangebracht te worden op het gebied van de huid waar de pleister zal worden aangebracht.</w:t>
      </w:r>
    </w:p>
    <w:p w14:paraId="2C98DF58" w14:textId="77777777" w:rsidR="00E9082F" w:rsidRPr="00B57C75" w:rsidRDefault="00E9082F" w:rsidP="00F90939">
      <w:pPr>
        <w:widowControl w:val="0"/>
        <w:tabs>
          <w:tab w:val="left" w:pos="567"/>
        </w:tabs>
        <w:rPr>
          <w:color w:val="000000"/>
          <w:szCs w:val="22"/>
          <w:lang w:val="nl-NL"/>
        </w:rPr>
      </w:pPr>
    </w:p>
    <w:p w14:paraId="7FBD0995"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6.3</w:t>
      </w:r>
      <w:r w:rsidRPr="00B57C75">
        <w:rPr>
          <w:b/>
          <w:color w:val="000000"/>
          <w:szCs w:val="22"/>
          <w:lang w:val="nl-NL"/>
        </w:rPr>
        <w:tab/>
        <w:t>Houdbaarheid</w:t>
      </w:r>
    </w:p>
    <w:p w14:paraId="1225986F" w14:textId="77777777" w:rsidR="00E9082F" w:rsidRPr="00B57C75" w:rsidRDefault="00E9082F" w:rsidP="00F90939">
      <w:pPr>
        <w:keepNext/>
        <w:widowControl w:val="0"/>
        <w:tabs>
          <w:tab w:val="left" w:pos="567"/>
        </w:tabs>
        <w:rPr>
          <w:color w:val="000000"/>
          <w:szCs w:val="22"/>
          <w:lang w:val="nl-NL"/>
        </w:rPr>
      </w:pPr>
    </w:p>
    <w:p w14:paraId="4755A52D"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2 jaar</w:t>
      </w:r>
    </w:p>
    <w:p w14:paraId="3BAE9ACC" w14:textId="77777777" w:rsidR="00E9082F" w:rsidRPr="00B57C75" w:rsidRDefault="00E9082F" w:rsidP="00F90939">
      <w:pPr>
        <w:widowControl w:val="0"/>
        <w:tabs>
          <w:tab w:val="left" w:pos="567"/>
        </w:tabs>
        <w:rPr>
          <w:color w:val="000000"/>
          <w:szCs w:val="22"/>
          <w:lang w:val="nl-NL"/>
        </w:rPr>
      </w:pPr>
    </w:p>
    <w:p w14:paraId="347549B8"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6.4</w:t>
      </w:r>
      <w:r w:rsidRPr="00B57C75">
        <w:rPr>
          <w:b/>
          <w:color w:val="000000"/>
          <w:szCs w:val="22"/>
          <w:lang w:val="nl-NL"/>
        </w:rPr>
        <w:tab/>
        <w:t>Speciale voorzorgsmaatregelen bij bewaren</w:t>
      </w:r>
    </w:p>
    <w:p w14:paraId="1299E7DF" w14:textId="77777777" w:rsidR="00E9082F" w:rsidRPr="00B57C75" w:rsidRDefault="00E9082F" w:rsidP="00F90939">
      <w:pPr>
        <w:keepNext/>
        <w:widowControl w:val="0"/>
        <w:tabs>
          <w:tab w:val="left" w:pos="567"/>
        </w:tabs>
        <w:rPr>
          <w:color w:val="000000"/>
          <w:szCs w:val="22"/>
          <w:lang w:val="nl-NL"/>
        </w:rPr>
      </w:pPr>
    </w:p>
    <w:p w14:paraId="35610930"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Bewaren beneden 25°C.</w:t>
      </w:r>
    </w:p>
    <w:p w14:paraId="66AA5299"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Bewaar de pleister voor transdermaal gebruik in de sachet tot gebruik.</w:t>
      </w:r>
    </w:p>
    <w:p w14:paraId="2F2FA175" w14:textId="77777777" w:rsidR="00E9082F" w:rsidRPr="00B57C75" w:rsidRDefault="00E9082F" w:rsidP="00F90939">
      <w:pPr>
        <w:widowControl w:val="0"/>
        <w:tabs>
          <w:tab w:val="left" w:pos="567"/>
        </w:tabs>
        <w:rPr>
          <w:color w:val="000000"/>
          <w:szCs w:val="22"/>
          <w:lang w:val="nl-NL"/>
        </w:rPr>
      </w:pPr>
    </w:p>
    <w:p w14:paraId="5151D23B"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6.5</w:t>
      </w:r>
      <w:r w:rsidRPr="00B57C75">
        <w:rPr>
          <w:b/>
          <w:color w:val="000000"/>
          <w:szCs w:val="22"/>
          <w:lang w:val="nl-NL"/>
        </w:rPr>
        <w:tab/>
        <w:t>Aard en inhoud van de verpakking</w:t>
      </w:r>
    </w:p>
    <w:p w14:paraId="4AFAFB46" w14:textId="77777777" w:rsidR="00E9082F" w:rsidRPr="00B57C75" w:rsidRDefault="00E9082F" w:rsidP="00F90939">
      <w:pPr>
        <w:keepNext/>
        <w:widowControl w:val="0"/>
        <w:tabs>
          <w:tab w:val="left" w:pos="567"/>
        </w:tabs>
        <w:rPr>
          <w:color w:val="000000"/>
          <w:szCs w:val="22"/>
          <w:lang w:val="nl-NL"/>
        </w:rPr>
      </w:pPr>
    </w:p>
    <w:p w14:paraId="19867E1B" w14:textId="77777777" w:rsidR="000D7265" w:rsidRPr="00B57C75" w:rsidRDefault="00B31D98" w:rsidP="00F90939">
      <w:pPr>
        <w:widowControl w:val="0"/>
        <w:tabs>
          <w:tab w:val="left" w:pos="567"/>
        </w:tabs>
        <w:rPr>
          <w:szCs w:val="22"/>
          <w:lang w:val="nl-NL"/>
        </w:rPr>
      </w:pPr>
      <w:r w:rsidRPr="00B57C75">
        <w:rPr>
          <w:color w:val="000000"/>
          <w:szCs w:val="22"/>
          <w:lang w:val="nl-NL"/>
        </w:rPr>
        <w:t xml:space="preserve">Exelon </w:t>
      </w:r>
      <w:r w:rsidRPr="00B57C75">
        <w:rPr>
          <w:iCs/>
          <w:color w:val="000000"/>
          <w:szCs w:val="22"/>
          <w:lang w:val="nl-NL"/>
        </w:rPr>
        <w:t>9 mg/5 cm</w:t>
      </w:r>
      <w:r w:rsidRPr="00B57C75">
        <w:rPr>
          <w:iCs/>
          <w:color w:val="000000"/>
          <w:szCs w:val="22"/>
          <w:vertAlign w:val="superscript"/>
          <w:lang w:val="nl-NL"/>
        </w:rPr>
        <w:t>2</w:t>
      </w:r>
      <w:r w:rsidRPr="00B57C75">
        <w:rPr>
          <w:iCs/>
          <w:color w:val="000000"/>
          <w:szCs w:val="22"/>
          <w:lang w:val="nl-NL"/>
        </w:rPr>
        <w:t>, 18 mg/10 cm</w:t>
      </w:r>
      <w:r w:rsidRPr="00B57C75">
        <w:rPr>
          <w:iCs/>
          <w:color w:val="000000"/>
          <w:szCs w:val="22"/>
          <w:vertAlign w:val="superscript"/>
          <w:lang w:val="nl-NL"/>
        </w:rPr>
        <w:t>2</w:t>
      </w:r>
      <w:r w:rsidRPr="00B57C75">
        <w:rPr>
          <w:iCs/>
          <w:color w:val="000000"/>
          <w:szCs w:val="22"/>
          <w:lang w:val="nl-NL"/>
        </w:rPr>
        <w:t xml:space="preserve"> and 27 mg/15 cm</w:t>
      </w:r>
      <w:r w:rsidRPr="00B57C75">
        <w:rPr>
          <w:iCs/>
          <w:color w:val="000000"/>
          <w:szCs w:val="22"/>
          <w:vertAlign w:val="superscript"/>
          <w:lang w:val="nl-NL"/>
        </w:rPr>
        <w:t>2</w:t>
      </w:r>
      <w:r w:rsidRPr="00B57C75">
        <w:rPr>
          <w:iCs/>
          <w:color w:val="000000"/>
          <w:szCs w:val="22"/>
          <w:lang w:val="nl-NL"/>
        </w:rPr>
        <w:t xml:space="preserve"> </w:t>
      </w:r>
      <w:r w:rsidRPr="00B57C75">
        <w:rPr>
          <w:szCs w:val="22"/>
          <w:lang w:val="nl-NL"/>
        </w:rPr>
        <w:t>pleisters voor transdermaal gebruik zijn individueel verpakt in kindveilige</w:t>
      </w:r>
      <w:r w:rsidR="000D7265" w:rsidRPr="00B57C75">
        <w:rPr>
          <w:szCs w:val="22"/>
          <w:lang w:val="nl-NL"/>
        </w:rPr>
        <w:t>,</w:t>
      </w:r>
      <w:r w:rsidRPr="00B57C75">
        <w:rPr>
          <w:szCs w:val="22"/>
          <w:lang w:val="nl-NL"/>
        </w:rPr>
        <w:t xml:space="preserve"> hitteverzegelde sachets gemaakt van papier/polyethyleentereftalaat/aluminium/polyacrylonitril</w:t>
      </w:r>
      <w:r w:rsidR="000D7265" w:rsidRPr="00B57C75">
        <w:rPr>
          <w:szCs w:val="22"/>
          <w:lang w:val="nl-NL"/>
        </w:rPr>
        <w:t xml:space="preserve"> (PAN) multigelamineerd materiaal (papier/PET/alu/PAN) of in hitteverzegelde, kindveilige sachets gemaakt van meerlaging composietlamin</w:t>
      </w:r>
      <w:r w:rsidR="00C4066E" w:rsidRPr="00B57C75">
        <w:rPr>
          <w:szCs w:val="22"/>
          <w:lang w:val="nl-NL"/>
        </w:rPr>
        <w:t>a</w:t>
      </w:r>
      <w:r w:rsidR="000D7265" w:rsidRPr="00B57C75">
        <w:rPr>
          <w:szCs w:val="22"/>
          <w:lang w:val="nl-NL"/>
        </w:rPr>
        <w:t>at bestaande uit papier/polyethyleentereftalaat/polyethyleen/aluminium/polyamide (papier/PET/PE/alu/PA).</w:t>
      </w:r>
    </w:p>
    <w:p w14:paraId="57A084D5" w14:textId="77777777" w:rsidR="00B31D98" w:rsidRPr="00B57C75" w:rsidRDefault="00B31D98" w:rsidP="00F90939">
      <w:pPr>
        <w:widowControl w:val="0"/>
        <w:tabs>
          <w:tab w:val="left" w:pos="567"/>
        </w:tabs>
        <w:rPr>
          <w:color w:val="000000"/>
          <w:szCs w:val="22"/>
          <w:lang w:val="nl-NL"/>
        </w:rPr>
      </w:pPr>
    </w:p>
    <w:p w14:paraId="4414D3F8" w14:textId="77777777" w:rsidR="00EC1E55" w:rsidRPr="00B57C75" w:rsidRDefault="00EC1E55" w:rsidP="00F90939">
      <w:pPr>
        <w:keepNext/>
        <w:widowControl w:val="0"/>
        <w:tabs>
          <w:tab w:val="left" w:pos="567"/>
        </w:tabs>
        <w:rPr>
          <w:color w:val="000000"/>
          <w:u w:val="single"/>
          <w:lang w:val="nl-NL"/>
        </w:rPr>
      </w:pPr>
      <w:r w:rsidRPr="00B57C75">
        <w:rPr>
          <w:color w:val="000000"/>
          <w:szCs w:val="22"/>
          <w:u w:val="single"/>
          <w:lang w:val="nl-NL"/>
        </w:rPr>
        <w:t xml:space="preserve">Exelon </w:t>
      </w:r>
      <w:r w:rsidRPr="00B57C75">
        <w:rPr>
          <w:color w:val="000000"/>
          <w:u w:val="single"/>
          <w:lang w:val="nl-NL"/>
        </w:rPr>
        <w:t>4,6 mg/24 u pleister voor transdermaal gebruik</w:t>
      </w:r>
    </w:p>
    <w:p w14:paraId="6E149CD8" w14:textId="77777777" w:rsidR="00EC1E55" w:rsidRPr="00B57C75" w:rsidRDefault="00EC1E55" w:rsidP="00F90939">
      <w:pPr>
        <w:keepNext/>
        <w:widowControl w:val="0"/>
        <w:tabs>
          <w:tab w:val="left" w:pos="567"/>
        </w:tabs>
        <w:rPr>
          <w:color w:val="000000"/>
          <w:szCs w:val="22"/>
          <w:lang w:val="nl-NL"/>
        </w:rPr>
      </w:pPr>
    </w:p>
    <w:p w14:paraId="27D1FCD0"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Beschikbaar in dozen met 7, 30 of 42 sachets en in multiverpakkingen met 60, 84 of 90 sachets.</w:t>
      </w:r>
    </w:p>
    <w:p w14:paraId="3DDC723B" w14:textId="77777777" w:rsidR="00E9082F" w:rsidRPr="00B57C75" w:rsidRDefault="00E9082F" w:rsidP="00F90939">
      <w:pPr>
        <w:widowControl w:val="0"/>
        <w:suppressAutoHyphens/>
        <w:ind w:left="567" w:hanging="567"/>
        <w:rPr>
          <w:bCs/>
          <w:color w:val="000000"/>
          <w:spacing w:val="-2"/>
          <w:szCs w:val="22"/>
          <w:lang w:val="nl-NL"/>
        </w:rPr>
      </w:pPr>
    </w:p>
    <w:p w14:paraId="4D1723E4" w14:textId="77777777" w:rsidR="00EC1E55" w:rsidRPr="00B57C75" w:rsidRDefault="00EC1E55" w:rsidP="00F90939">
      <w:pPr>
        <w:keepNext/>
        <w:widowControl w:val="0"/>
        <w:tabs>
          <w:tab w:val="left" w:pos="567"/>
        </w:tabs>
        <w:rPr>
          <w:color w:val="000000"/>
          <w:u w:val="single"/>
          <w:lang w:val="nl-NL"/>
        </w:rPr>
      </w:pPr>
      <w:r w:rsidRPr="00B57C75">
        <w:rPr>
          <w:color w:val="000000"/>
          <w:u w:val="single"/>
          <w:lang w:val="nl-NL"/>
        </w:rPr>
        <w:t>Exelon 9,5 mg/24 u pleister voor transdermaal gebruik</w:t>
      </w:r>
    </w:p>
    <w:p w14:paraId="0BC8AF3C" w14:textId="77777777" w:rsidR="00EC1E55" w:rsidRPr="00B57C75" w:rsidRDefault="00EC1E55" w:rsidP="00F90939">
      <w:pPr>
        <w:keepNext/>
        <w:widowControl w:val="0"/>
        <w:tabs>
          <w:tab w:val="left" w:pos="567"/>
        </w:tabs>
        <w:rPr>
          <w:color w:val="000000"/>
          <w:szCs w:val="22"/>
          <w:lang w:val="nl-NL"/>
        </w:rPr>
      </w:pPr>
    </w:p>
    <w:p w14:paraId="2CF73643" w14:textId="77777777" w:rsidR="00EC1E55" w:rsidRPr="00B57C75" w:rsidRDefault="00EC1E55" w:rsidP="00F90939">
      <w:pPr>
        <w:widowControl w:val="0"/>
        <w:tabs>
          <w:tab w:val="left" w:pos="567"/>
        </w:tabs>
        <w:rPr>
          <w:color w:val="000000"/>
          <w:szCs w:val="22"/>
          <w:lang w:val="nl-NL"/>
        </w:rPr>
      </w:pPr>
      <w:r w:rsidRPr="00B57C75">
        <w:rPr>
          <w:color w:val="000000"/>
          <w:szCs w:val="22"/>
          <w:lang w:val="nl-NL"/>
        </w:rPr>
        <w:t>Beschikbaar in dozen met 7, 30 of 42 sachets en in multiverpakkingen met 60, 84 of 90 sachets.</w:t>
      </w:r>
    </w:p>
    <w:p w14:paraId="22E97B4A" w14:textId="77777777" w:rsidR="00EC1E55" w:rsidRPr="00B57C75" w:rsidRDefault="00EC1E55" w:rsidP="00F90939">
      <w:pPr>
        <w:widowControl w:val="0"/>
        <w:suppressAutoHyphens/>
        <w:ind w:left="567" w:hanging="567"/>
        <w:rPr>
          <w:bCs/>
          <w:color w:val="000000"/>
          <w:spacing w:val="-2"/>
          <w:szCs w:val="22"/>
          <w:lang w:val="nl-NL"/>
        </w:rPr>
      </w:pPr>
    </w:p>
    <w:p w14:paraId="722B7C47" w14:textId="77777777" w:rsidR="00EC1E55" w:rsidRPr="00B57C75" w:rsidRDefault="00EC1E55" w:rsidP="00F90939">
      <w:pPr>
        <w:keepNext/>
        <w:widowControl w:val="0"/>
        <w:tabs>
          <w:tab w:val="left" w:pos="567"/>
        </w:tabs>
        <w:rPr>
          <w:color w:val="000000"/>
          <w:u w:val="single"/>
          <w:lang w:val="nl-NL"/>
        </w:rPr>
      </w:pPr>
      <w:r w:rsidRPr="00B57C75">
        <w:rPr>
          <w:color w:val="000000"/>
          <w:szCs w:val="22"/>
          <w:u w:val="single"/>
          <w:lang w:val="nl-NL"/>
        </w:rPr>
        <w:t>Exelon 13,3</w:t>
      </w:r>
      <w:r w:rsidRPr="00B57C75">
        <w:rPr>
          <w:color w:val="000000"/>
          <w:u w:val="single"/>
          <w:lang w:val="nl-NL"/>
        </w:rPr>
        <w:t> mg/24 u pleister voor transdermaal gebruik</w:t>
      </w:r>
    </w:p>
    <w:p w14:paraId="094BAB0E" w14:textId="77777777" w:rsidR="00EC1E55" w:rsidRPr="00B57C75" w:rsidRDefault="00EC1E55" w:rsidP="00F90939">
      <w:pPr>
        <w:keepNext/>
        <w:widowControl w:val="0"/>
        <w:suppressAutoHyphens/>
        <w:ind w:left="567" w:hanging="567"/>
        <w:rPr>
          <w:bCs/>
          <w:color w:val="000000"/>
          <w:spacing w:val="-2"/>
          <w:szCs w:val="22"/>
          <w:lang w:val="nl-NL"/>
        </w:rPr>
      </w:pPr>
    </w:p>
    <w:p w14:paraId="36EDE3EB" w14:textId="77777777" w:rsidR="00EC1E55" w:rsidRPr="00B57C75" w:rsidRDefault="00EC1E55" w:rsidP="00F90939">
      <w:pPr>
        <w:widowControl w:val="0"/>
        <w:tabs>
          <w:tab w:val="left" w:pos="567"/>
        </w:tabs>
        <w:rPr>
          <w:color w:val="000000"/>
          <w:szCs w:val="22"/>
          <w:lang w:val="nl-NL"/>
        </w:rPr>
      </w:pPr>
      <w:r w:rsidRPr="00B57C75">
        <w:rPr>
          <w:color w:val="000000"/>
          <w:szCs w:val="22"/>
          <w:lang w:val="nl-NL"/>
        </w:rPr>
        <w:t>Beschikbaar in dozen met 7 of 30 sachets en in multiverpakkingen met 60 of 90 sachets.</w:t>
      </w:r>
    </w:p>
    <w:p w14:paraId="5F4D922D" w14:textId="77777777" w:rsidR="00EC1E55" w:rsidRPr="00B57C75" w:rsidRDefault="00EC1E55" w:rsidP="00F90939">
      <w:pPr>
        <w:widowControl w:val="0"/>
        <w:suppressAutoHyphens/>
        <w:ind w:left="567" w:hanging="567"/>
        <w:rPr>
          <w:bCs/>
          <w:color w:val="000000"/>
          <w:spacing w:val="-2"/>
          <w:szCs w:val="22"/>
          <w:lang w:val="nl-NL"/>
        </w:rPr>
      </w:pPr>
    </w:p>
    <w:p w14:paraId="3DEDA017" w14:textId="77777777" w:rsidR="00E9082F" w:rsidRPr="00B57C75" w:rsidRDefault="00E9082F" w:rsidP="00F90939">
      <w:pPr>
        <w:widowControl w:val="0"/>
        <w:suppressAutoHyphens/>
        <w:ind w:left="567" w:hanging="567"/>
        <w:rPr>
          <w:color w:val="000000"/>
          <w:spacing w:val="-2"/>
          <w:szCs w:val="22"/>
          <w:lang w:val="nl-NL"/>
        </w:rPr>
      </w:pPr>
      <w:r w:rsidRPr="00B57C75">
        <w:rPr>
          <w:bCs/>
          <w:color w:val="000000"/>
          <w:spacing w:val="-2"/>
          <w:szCs w:val="22"/>
          <w:lang w:val="nl-NL"/>
        </w:rPr>
        <w:t>Niet alle genoemde verpakkingsgrootten worden in de handel gebracht.</w:t>
      </w:r>
    </w:p>
    <w:p w14:paraId="602360BB" w14:textId="77777777" w:rsidR="00E9082F" w:rsidRPr="00B57C75" w:rsidRDefault="00E9082F" w:rsidP="00F90939">
      <w:pPr>
        <w:widowControl w:val="0"/>
        <w:tabs>
          <w:tab w:val="left" w:pos="567"/>
        </w:tabs>
        <w:rPr>
          <w:color w:val="000000"/>
          <w:szCs w:val="22"/>
          <w:lang w:val="nl-NL"/>
        </w:rPr>
      </w:pPr>
    </w:p>
    <w:p w14:paraId="4842BF9F"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6.6</w:t>
      </w:r>
      <w:r w:rsidRPr="00B57C75">
        <w:rPr>
          <w:b/>
          <w:color w:val="000000"/>
          <w:szCs w:val="22"/>
          <w:lang w:val="nl-NL"/>
        </w:rPr>
        <w:tab/>
      </w:r>
      <w:r w:rsidRPr="00B57C75">
        <w:rPr>
          <w:b/>
          <w:color w:val="000000"/>
          <w:lang w:val="nl-NL"/>
        </w:rPr>
        <w:t>Speciale voorzorgsmaatregelen voor het verwijderen</w:t>
      </w:r>
    </w:p>
    <w:p w14:paraId="43BE20DC" w14:textId="77777777" w:rsidR="00E9082F" w:rsidRPr="00B57C75" w:rsidRDefault="00E9082F" w:rsidP="00F90939">
      <w:pPr>
        <w:keepNext/>
        <w:widowControl w:val="0"/>
        <w:tabs>
          <w:tab w:val="left" w:pos="567"/>
        </w:tabs>
        <w:rPr>
          <w:color w:val="000000"/>
          <w:szCs w:val="22"/>
          <w:lang w:val="nl-NL"/>
        </w:rPr>
      </w:pPr>
    </w:p>
    <w:p w14:paraId="6FFF798D"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Gebruikte pleisters voor transdermaal gebruik moeten worden dubbelgevouwen, met de plakkant naar binnen, in de oorspronkelijke sachet worden gedaan en veilig worden weggegooid, buiten het bereik en zicht van kinderen. Iedere gebruikte of ongebruikte pleister voor transdermaal gebruik dient te worden weggegooid overeenkomstig lokale voorschriften of teruggebracht te worden naar de apotheek.</w:t>
      </w:r>
    </w:p>
    <w:p w14:paraId="36E70A10" w14:textId="77777777" w:rsidR="00E9082F" w:rsidRPr="00B57C75" w:rsidRDefault="00E9082F" w:rsidP="00F90939">
      <w:pPr>
        <w:widowControl w:val="0"/>
        <w:tabs>
          <w:tab w:val="left" w:pos="567"/>
        </w:tabs>
        <w:rPr>
          <w:color w:val="000000"/>
          <w:szCs w:val="22"/>
          <w:lang w:val="nl-NL"/>
        </w:rPr>
      </w:pPr>
    </w:p>
    <w:p w14:paraId="5879DAC2" w14:textId="77777777" w:rsidR="00E9082F" w:rsidRPr="00B57C75" w:rsidRDefault="00E9082F" w:rsidP="00F90939">
      <w:pPr>
        <w:widowControl w:val="0"/>
        <w:tabs>
          <w:tab w:val="left" w:pos="567"/>
        </w:tabs>
        <w:rPr>
          <w:color w:val="000000"/>
          <w:szCs w:val="22"/>
          <w:lang w:val="nl-NL"/>
        </w:rPr>
      </w:pPr>
    </w:p>
    <w:p w14:paraId="55CA213D"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lastRenderedPageBreak/>
        <w:t>7.</w:t>
      </w:r>
      <w:r w:rsidRPr="00B57C75">
        <w:rPr>
          <w:b/>
          <w:color w:val="000000"/>
          <w:szCs w:val="22"/>
          <w:lang w:val="nl-NL"/>
        </w:rPr>
        <w:tab/>
        <w:t>HOUDER VAN DE VERGUNNING VOOR HET IN DE HANDEL BRENGEN</w:t>
      </w:r>
    </w:p>
    <w:p w14:paraId="4669F60E" w14:textId="77777777" w:rsidR="00E9082F" w:rsidRPr="00B57C75" w:rsidRDefault="00E9082F" w:rsidP="00F90939">
      <w:pPr>
        <w:keepNext/>
        <w:widowControl w:val="0"/>
        <w:tabs>
          <w:tab w:val="left" w:pos="567"/>
        </w:tabs>
        <w:rPr>
          <w:color w:val="000000"/>
          <w:szCs w:val="22"/>
          <w:lang w:val="nl-NL"/>
        </w:rPr>
      </w:pPr>
    </w:p>
    <w:p w14:paraId="6A114935" w14:textId="77777777" w:rsidR="00571987" w:rsidRPr="004B2814" w:rsidRDefault="00571987" w:rsidP="00F90939">
      <w:pPr>
        <w:keepNext/>
        <w:widowControl w:val="0"/>
        <w:tabs>
          <w:tab w:val="left" w:pos="567"/>
        </w:tabs>
        <w:rPr>
          <w:color w:val="000000"/>
          <w:szCs w:val="22"/>
          <w:lang w:val="nb-NO"/>
        </w:rPr>
      </w:pPr>
      <w:r w:rsidRPr="004B2814">
        <w:rPr>
          <w:color w:val="000000"/>
          <w:szCs w:val="22"/>
          <w:lang w:val="nb-NO"/>
        </w:rPr>
        <w:t>Novartis Europharm Limited</w:t>
      </w:r>
    </w:p>
    <w:p w14:paraId="34325317" w14:textId="77777777" w:rsidR="00623A39" w:rsidRPr="004B2814" w:rsidRDefault="00623A39" w:rsidP="00F90939">
      <w:pPr>
        <w:keepNext/>
        <w:widowControl w:val="0"/>
        <w:rPr>
          <w:color w:val="000000"/>
          <w:lang w:val="nb-NO"/>
        </w:rPr>
      </w:pPr>
      <w:r w:rsidRPr="004B2814">
        <w:rPr>
          <w:color w:val="000000"/>
          <w:lang w:val="nb-NO"/>
        </w:rPr>
        <w:t>Vista Building</w:t>
      </w:r>
    </w:p>
    <w:p w14:paraId="09AA7539" w14:textId="77777777" w:rsidR="00623A39" w:rsidRPr="00B57C75" w:rsidRDefault="00623A39" w:rsidP="00F90939">
      <w:pPr>
        <w:keepNext/>
        <w:widowControl w:val="0"/>
        <w:rPr>
          <w:color w:val="000000"/>
        </w:rPr>
      </w:pPr>
      <w:r w:rsidRPr="00B57C75">
        <w:rPr>
          <w:color w:val="000000"/>
        </w:rPr>
        <w:t>Elm Park, Merrion Road</w:t>
      </w:r>
    </w:p>
    <w:p w14:paraId="6B5FB357" w14:textId="77777777" w:rsidR="00623A39" w:rsidRPr="00B57C75" w:rsidRDefault="00623A39" w:rsidP="00F90939">
      <w:pPr>
        <w:keepNext/>
        <w:widowControl w:val="0"/>
        <w:rPr>
          <w:color w:val="000000"/>
          <w:lang w:val="nl-NL"/>
        </w:rPr>
      </w:pPr>
      <w:r w:rsidRPr="00B57C75">
        <w:rPr>
          <w:color w:val="000000"/>
          <w:lang w:val="nl-NL"/>
        </w:rPr>
        <w:t>Dublin 4</w:t>
      </w:r>
    </w:p>
    <w:p w14:paraId="5170142E" w14:textId="77777777" w:rsidR="00571987" w:rsidRPr="00B57C75" w:rsidRDefault="00623A39" w:rsidP="00F90939">
      <w:pPr>
        <w:widowControl w:val="0"/>
        <w:tabs>
          <w:tab w:val="left" w:pos="567"/>
        </w:tabs>
        <w:rPr>
          <w:color w:val="000000"/>
          <w:szCs w:val="22"/>
          <w:lang w:val="nl-NL"/>
        </w:rPr>
      </w:pPr>
      <w:r w:rsidRPr="00B57C75">
        <w:rPr>
          <w:color w:val="000000"/>
          <w:lang w:val="nl-NL"/>
        </w:rPr>
        <w:t>Ierland</w:t>
      </w:r>
    </w:p>
    <w:p w14:paraId="53C3010D" w14:textId="77777777" w:rsidR="00E9082F" w:rsidRPr="00B57C75" w:rsidRDefault="00E9082F" w:rsidP="00F90939">
      <w:pPr>
        <w:widowControl w:val="0"/>
        <w:tabs>
          <w:tab w:val="left" w:pos="567"/>
        </w:tabs>
        <w:rPr>
          <w:color w:val="000000"/>
          <w:szCs w:val="22"/>
          <w:lang w:val="nl-NL"/>
        </w:rPr>
      </w:pPr>
    </w:p>
    <w:p w14:paraId="7B0C2F7A" w14:textId="77777777" w:rsidR="00E9082F" w:rsidRPr="00B57C75" w:rsidRDefault="00E9082F" w:rsidP="00F90939">
      <w:pPr>
        <w:widowControl w:val="0"/>
        <w:tabs>
          <w:tab w:val="left" w:pos="567"/>
        </w:tabs>
        <w:rPr>
          <w:color w:val="000000"/>
          <w:szCs w:val="22"/>
          <w:lang w:val="nl-NL"/>
        </w:rPr>
      </w:pPr>
    </w:p>
    <w:p w14:paraId="1D8660C5" w14:textId="77777777" w:rsidR="00E9082F" w:rsidRPr="00B57C75" w:rsidRDefault="00E9082F" w:rsidP="00F90939">
      <w:pPr>
        <w:keepNext/>
        <w:widowControl w:val="0"/>
        <w:tabs>
          <w:tab w:val="left" w:pos="567"/>
        </w:tabs>
        <w:rPr>
          <w:color w:val="000000"/>
          <w:szCs w:val="22"/>
          <w:lang w:val="nl-NL"/>
        </w:rPr>
      </w:pPr>
      <w:r w:rsidRPr="00B57C75">
        <w:rPr>
          <w:b/>
          <w:color w:val="000000"/>
          <w:szCs w:val="22"/>
          <w:lang w:val="nl-NL"/>
        </w:rPr>
        <w:t>8.</w:t>
      </w:r>
      <w:r w:rsidRPr="00B57C75">
        <w:rPr>
          <w:b/>
          <w:color w:val="000000"/>
          <w:szCs w:val="22"/>
          <w:lang w:val="nl-NL"/>
        </w:rPr>
        <w:tab/>
        <w:t>NUMMER(S) VAN DE VERGUNNING VOOR HET IN DE HANDEL BRENGEN</w:t>
      </w:r>
    </w:p>
    <w:p w14:paraId="473B2C60" w14:textId="77777777" w:rsidR="00E9082F" w:rsidRPr="00B57C75" w:rsidRDefault="00E9082F" w:rsidP="00F90939">
      <w:pPr>
        <w:keepNext/>
        <w:widowControl w:val="0"/>
        <w:suppressAutoHyphens/>
        <w:ind w:left="567" w:hanging="567"/>
        <w:rPr>
          <w:color w:val="000000"/>
          <w:szCs w:val="22"/>
          <w:lang w:val="nl-NL"/>
        </w:rPr>
      </w:pPr>
    </w:p>
    <w:p w14:paraId="44222B4D" w14:textId="77777777" w:rsidR="00EC1E55" w:rsidRPr="00B57C75" w:rsidRDefault="00EC1E55" w:rsidP="00F90939">
      <w:pPr>
        <w:keepNext/>
        <w:widowControl w:val="0"/>
        <w:tabs>
          <w:tab w:val="left" w:pos="567"/>
        </w:tabs>
        <w:rPr>
          <w:color w:val="000000"/>
          <w:u w:val="single"/>
          <w:lang w:val="nl-NL"/>
        </w:rPr>
      </w:pPr>
      <w:r w:rsidRPr="00B57C75">
        <w:rPr>
          <w:color w:val="000000"/>
          <w:szCs w:val="22"/>
          <w:u w:val="single"/>
          <w:lang w:val="nl-NL"/>
        </w:rPr>
        <w:t xml:space="preserve">Exelon </w:t>
      </w:r>
      <w:r w:rsidRPr="00B57C75">
        <w:rPr>
          <w:color w:val="000000"/>
          <w:u w:val="single"/>
          <w:lang w:val="nl-NL"/>
        </w:rPr>
        <w:t>4,6 mg/24 u pleister voor transdermaal gebruik</w:t>
      </w:r>
    </w:p>
    <w:p w14:paraId="6DE40D4D" w14:textId="77777777" w:rsidR="00EC1E55" w:rsidRPr="00B57C75" w:rsidRDefault="00EC1E55" w:rsidP="00F90939">
      <w:pPr>
        <w:keepNext/>
        <w:widowControl w:val="0"/>
        <w:tabs>
          <w:tab w:val="left" w:pos="567"/>
        </w:tabs>
        <w:rPr>
          <w:color w:val="000000"/>
          <w:szCs w:val="22"/>
          <w:lang w:val="nl-NL"/>
        </w:rPr>
      </w:pPr>
    </w:p>
    <w:p w14:paraId="60DF2521" w14:textId="77777777" w:rsidR="00E9082F" w:rsidRPr="00B57C75" w:rsidRDefault="00E9082F" w:rsidP="00F90939">
      <w:pPr>
        <w:keepNext/>
        <w:widowControl w:val="0"/>
        <w:suppressAutoHyphens/>
        <w:ind w:left="567" w:hanging="567"/>
        <w:rPr>
          <w:color w:val="000000"/>
          <w:szCs w:val="22"/>
          <w:lang w:val="nl-NL"/>
        </w:rPr>
      </w:pPr>
      <w:r w:rsidRPr="00B57C75">
        <w:rPr>
          <w:color w:val="000000"/>
          <w:szCs w:val="22"/>
          <w:lang w:val="nl-NL"/>
        </w:rPr>
        <w:t>EU/1/98/066/019-022</w:t>
      </w:r>
    </w:p>
    <w:p w14:paraId="6BA03B07" w14:textId="77777777" w:rsidR="00E9082F" w:rsidRPr="00B57C75" w:rsidRDefault="00E9082F" w:rsidP="00F90939">
      <w:pPr>
        <w:widowControl w:val="0"/>
        <w:tabs>
          <w:tab w:val="left" w:pos="567"/>
        </w:tabs>
        <w:suppressAutoHyphens/>
        <w:ind w:left="567" w:hanging="567"/>
        <w:rPr>
          <w:color w:val="000000"/>
          <w:szCs w:val="22"/>
          <w:lang w:val="nl-NL"/>
        </w:rPr>
      </w:pPr>
      <w:r w:rsidRPr="00B57C75">
        <w:rPr>
          <w:color w:val="000000"/>
          <w:szCs w:val="22"/>
          <w:lang w:val="nl-NL"/>
        </w:rPr>
        <w:t>EU/1/98/066/031-032</w:t>
      </w:r>
    </w:p>
    <w:p w14:paraId="7D0565CA" w14:textId="77777777" w:rsidR="000D7265" w:rsidRPr="00B57C75" w:rsidRDefault="000D7265" w:rsidP="00F90939">
      <w:pPr>
        <w:widowControl w:val="0"/>
        <w:suppressAutoHyphens/>
        <w:ind w:left="567" w:hanging="567"/>
        <w:rPr>
          <w:color w:val="000000"/>
          <w:szCs w:val="22"/>
          <w:lang w:val="nl-NL"/>
        </w:rPr>
      </w:pPr>
      <w:r w:rsidRPr="00B57C75">
        <w:rPr>
          <w:rFonts w:cs="Verdana"/>
          <w:color w:val="000000"/>
          <w:lang w:val="nl-NL"/>
        </w:rPr>
        <w:t>EU/1/98/066/035-0</w:t>
      </w:r>
      <w:r w:rsidR="0067360C" w:rsidRPr="00B57C75">
        <w:rPr>
          <w:rFonts w:cs="Verdana"/>
          <w:color w:val="000000"/>
          <w:lang w:val="nl-NL"/>
        </w:rPr>
        <w:t>38</w:t>
      </w:r>
    </w:p>
    <w:p w14:paraId="531EE61A" w14:textId="77777777" w:rsidR="0067360C" w:rsidRPr="00A56BB3" w:rsidRDefault="0067360C" w:rsidP="00F90939">
      <w:pPr>
        <w:widowControl w:val="0"/>
        <w:suppressAutoHyphens/>
        <w:ind w:left="567" w:hanging="567"/>
        <w:rPr>
          <w:color w:val="000000"/>
          <w:szCs w:val="22"/>
          <w:lang w:val="nl-NL"/>
        </w:rPr>
      </w:pPr>
      <w:r w:rsidRPr="00A56BB3">
        <w:rPr>
          <w:rFonts w:cs="Verdana"/>
          <w:color w:val="000000"/>
          <w:lang w:val="nl-NL"/>
        </w:rPr>
        <w:t>EU/1/98/066/047-048</w:t>
      </w:r>
    </w:p>
    <w:p w14:paraId="636E46B0" w14:textId="77777777" w:rsidR="00E9082F" w:rsidRPr="00B57C75" w:rsidRDefault="00E9082F" w:rsidP="00F90939">
      <w:pPr>
        <w:widowControl w:val="0"/>
        <w:suppressAutoHyphens/>
        <w:ind w:left="567" w:hanging="567"/>
        <w:rPr>
          <w:color w:val="000000"/>
          <w:spacing w:val="-2"/>
          <w:szCs w:val="22"/>
          <w:lang w:val="nl-NL"/>
        </w:rPr>
      </w:pPr>
    </w:p>
    <w:p w14:paraId="189AC693" w14:textId="77777777" w:rsidR="00EC1E55" w:rsidRPr="00B57C75" w:rsidRDefault="00EC1E55" w:rsidP="00F90939">
      <w:pPr>
        <w:keepNext/>
        <w:widowControl w:val="0"/>
        <w:tabs>
          <w:tab w:val="left" w:pos="567"/>
        </w:tabs>
        <w:rPr>
          <w:color w:val="000000"/>
          <w:u w:val="single"/>
          <w:lang w:val="nl-NL"/>
        </w:rPr>
      </w:pPr>
      <w:r w:rsidRPr="00B57C75">
        <w:rPr>
          <w:color w:val="000000"/>
          <w:u w:val="single"/>
          <w:lang w:val="nl-NL"/>
        </w:rPr>
        <w:t>Exelon 9,5 mg/24 u pleister voor transdermaal gebruik</w:t>
      </w:r>
    </w:p>
    <w:p w14:paraId="04C0B9D1" w14:textId="77777777" w:rsidR="00EC1E55" w:rsidRPr="00B57C75" w:rsidRDefault="00EC1E55" w:rsidP="00F90939">
      <w:pPr>
        <w:keepNext/>
        <w:widowControl w:val="0"/>
        <w:tabs>
          <w:tab w:val="left" w:pos="567"/>
        </w:tabs>
        <w:rPr>
          <w:color w:val="000000"/>
          <w:szCs w:val="22"/>
          <w:lang w:val="nl-NL"/>
        </w:rPr>
      </w:pPr>
    </w:p>
    <w:p w14:paraId="70A5342E" w14:textId="77777777" w:rsidR="00EC1E55" w:rsidRPr="00B57C75" w:rsidRDefault="00EC1E55" w:rsidP="00F90939">
      <w:pPr>
        <w:keepNext/>
        <w:widowControl w:val="0"/>
        <w:suppressAutoHyphens/>
        <w:ind w:left="567" w:hanging="567"/>
        <w:rPr>
          <w:color w:val="000000"/>
          <w:szCs w:val="22"/>
          <w:lang w:val="nl-NL"/>
        </w:rPr>
      </w:pPr>
      <w:r w:rsidRPr="00B57C75">
        <w:rPr>
          <w:color w:val="000000"/>
          <w:szCs w:val="22"/>
          <w:lang w:val="nl-NL"/>
        </w:rPr>
        <w:t>EU/1/98/066/023-026</w:t>
      </w:r>
    </w:p>
    <w:p w14:paraId="0CCFBDD4" w14:textId="77777777" w:rsidR="00EC1E55" w:rsidRPr="00B57C75" w:rsidRDefault="00EC1E55" w:rsidP="00F90939">
      <w:pPr>
        <w:widowControl w:val="0"/>
        <w:tabs>
          <w:tab w:val="left" w:pos="567"/>
        </w:tabs>
        <w:suppressAutoHyphens/>
        <w:ind w:left="567" w:hanging="567"/>
        <w:rPr>
          <w:color w:val="000000"/>
          <w:szCs w:val="22"/>
          <w:lang w:val="nl-NL"/>
        </w:rPr>
      </w:pPr>
      <w:r w:rsidRPr="00B57C75">
        <w:rPr>
          <w:color w:val="000000"/>
          <w:szCs w:val="22"/>
          <w:lang w:val="nl-NL"/>
        </w:rPr>
        <w:t>EU/1/98/066/033-034</w:t>
      </w:r>
    </w:p>
    <w:p w14:paraId="18B21DE6" w14:textId="77777777" w:rsidR="000D7265" w:rsidRPr="00B57C75" w:rsidRDefault="000D7265" w:rsidP="00F90939">
      <w:pPr>
        <w:widowControl w:val="0"/>
        <w:suppressAutoHyphens/>
        <w:ind w:left="567" w:hanging="567"/>
        <w:rPr>
          <w:color w:val="000000"/>
          <w:szCs w:val="22"/>
          <w:lang w:val="nl-NL"/>
        </w:rPr>
      </w:pPr>
      <w:r w:rsidRPr="00B57C75">
        <w:rPr>
          <w:rFonts w:cs="Verdana"/>
          <w:color w:val="000000"/>
          <w:lang w:val="nl-NL"/>
        </w:rPr>
        <w:t>EU/1/98/066/0</w:t>
      </w:r>
      <w:r w:rsidR="0067360C" w:rsidRPr="00B57C75">
        <w:rPr>
          <w:rFonts w:cs="Verdana"/>
          <w:color w:val="000000"/>
          <w:lang w:val="nl-NL"/>
        </w:rPr>
        <w:t>39</w:t>
      </w:r>
      <w:r w:rsidRPr="00B57C75">
        <w:rPr>
          <w:rFonts w:cs="Verdana"/>
          <w:color w:val="000000"/>
          <w:lang w:val="nl-NL"/>
        </w:rPr>
        <w:t>-04</w:t>
      </w:r>
      <w:r w:rsidR="0067360C" w:rsidRPr="00B57C75">
        <w:rPr>
          <w:rFonts w:cs="Verdana"/>
          <w:color w:val="000000"/>
          <w:lang w:val="nl-NL"/>
        </w:rPr>
        <w:t>2</w:t>
      </w:r>
    </w:p>
    <w:p w14:paraId="0431B6A8" w14:textId="77777777" w:rsidR="0067360C" w:rsidRPr="00A56BB3" w:rsidRDefault="0067360C" w:rsidP="00F90939">
      <w:pPr>
        <w:widowControl w:val="0"/>
        <w:suppressAutoHyphens/>
        <w:ind w:left="567" w:hanging="567"/>
        <w:rPr>
          <w:color w:val="000000"/>
          <w:szCs w:val="22"/>
          <w:lang w:val="nl-NL"/>
        </w:rPr>
      </w:pPr>
      <w:r w:rsidRPr="00A56BB3">
        <w:rPr>
          <w:rFonts w:cs="Verdana"/>
          <w:color w:val="000000"/>
          <w:lang w:val="nl-NL"/>
        </w:rPr>
        <w:t>EU/1/98/066/049-050</w:t>
      </w:r>
    </w:p>
    <w:p w14:paraId="0239040E" w14:textId="77777777" w:rsidR="00EC1E55" w:rsidRPr="00B57C75" w:rsidRDefault="00EC1E55" w:rsidP="00F90939">
      <w:pPr>
        <w:widowControl w:val="0"/>
        <w:suppressAutoHyphens/>
        <w:ind w:left="567" w:hanging="567"/>
        <w:rPr>
          <w:color w:val="000000"/>
          <w:spacing w:val="-2"/>
          <w:szCs w:val="22"/>
          <w:lang w:val="nl-NL"/>
        </w:rPr>
      </w:pPr>
    </w:p>
    <w:p w14:paraId="605D4954" w14:textId="77777777" w:rsidR="00EC1E55" w:rsidRPr="00B57C75" w:rsidRDefault="00EC1E55" w:rsidP="00F90939">
      <w:pPr>
        <w:keepNext/>
        <w:widowControl w:val="0"/>
        <w:tabs>
          <w:tab w:val="left" w:pos="567"/>
        </w:tabs>
        <w:rPr>
          <w:color w:val="000000"/>
          <w:u w:val="single"/>
          <w:lang w:val="nl-NL"/>
        </w:rPr>
      </w:pPr>
      <w:r w:rsidRPr="00B57C75">
        <w:rPr>
          <w:color w:val="000000"/>
          <w:szCs w:val="22"/>
          <w:u w:val="single"/>
          <w:lang w:val="nl-NL"/>
        </w:rPr>
        <w:t>Exelon 13,3</w:t>
      </w:r>
      <w:r w:rsidRPr="00B57C75">
        <w:rPr>
          <w:color w:val="000000"/>
          <w:u w:val="single"/>
          <w:lang w:val="nl-NL"/>
        </w:rPr>
        <w:t> mg/24 u pleister voor transdermaal gebruik</w:t>
      </w:r>
    </w:p>
    <w:p w14:paraId="75D2F6DA" w14:textId="77777777" w:rsidR="00EC1E55" w:rsidRPr="00B57C75" w:rsidRDefault="00EC1E55" w:rsidP="00F90939">
      <w:pPr>
        <w:keepNext/>
        <w:widowControl w:val="0"/>
        <w:suppressAutoHyphens/>
        <w:ind w:left="567" w:hanging="567"/>
        <w:rPr>
          <w:bCs/>
          <w:color w:val="000000"/>
          <w:spacing w:val="-2"/>
          <w:szCs w:val="22"/>
          <w:lang w:val="nl-NL"/>
        </w:rPr>
      </w:pPr>
    </w:p>
    <w:p w14:paraId="39550A26" w14:textId="77777777" w:rsidR="00EC1E55" w:rsidRPr="00B57C75" w:rsidRDefault="00EC1E55" w:rsidP="00F90939">
      <w:pPr>
        <w:widowControl w:val="0"/>
        <w:suppressAutoHyphens/>
        <w:ind w:left="567" w:hanging="567"/>
        <w:rPr>
          <w:color w:val="000000"/>
          <w:szCs w:val="22"/>
          <w:lang w:val="nl-NL"/>
        </w:rPr>
      </w:pPr>
      <w:r w:rsidRPr="00B57C75">
        <w:rPr>
          <w:color w:val="000000"/>
          <w:szCs w:val="22"/>
          <w:lang w:val="nl-NL"/>
        </w:rPr>
        <w:t>EU/1/98/066/027-030</w:t>
      </w:r>
    </w:p>
    <w:p w14:paraId="0E731E83" w14:textId="77777777" w:rsidR="000D7265" w:rsidRPr="00B57C75" w:rsidRDefault="0067360C" w:rsidP="00F90939">
      <w:pPr>
        <w:widowControl w:val="0"/>
        <w:suppressAutoHyphens/>
        <w:ind w:left="567" w:hanging="567"/>
        <w:rPr>
          <w:color w:val="000000"/>
          <w:szCs w:val="22"/>
          <w:lang w:val="nl-NL"/>
        </w:rPr>
      </w:pPr>
      <w:r w:rsidRPr="00A56BB3">
        <w:rPr>
          <w:rFonts w:cs="Verdana"/>
          <w:color w:val="000000"/>
          <w:lang w:val="nl-NL"/>
        </w:rPr>
        <w:t>EU/1/98/066/043-046</w:t>
      </w:r>
    </w:p>
    <w:p w14:paraId="71663EBC" w14:textId="77777777" w:rsidR="00EC1E55" w:rsidRPr="00B57C75" w:rsidRDefault="00EC1E55" w:rsidP="00F90939">
      <w:pPr>
        <w:widowControl w:val="0"/>
        <w:suppressAutoHyphens/>
        <w:ind w:left="567" w:hanging="567"/>
        <w:rPr>
          <w:color w:val="000000"/>
          <w:spacing w:val="-2"/>
          <w:szCs w:val="22"/>
          <w:lang w:val="nl-NL"/>
        </w:rPr>
      </w:pPr>
    </w:p>
    <w:p w14:paraId="7A81A682" w14:textId="77777777" w:rsidR="00E9082F" w:rsidRPr="00B57C75" w:rsidRDefault="00E9082F" w:rsidP="00F90939">
      <w:pPr>
        <w:widowControl w:val="0"/>
        <w:suppressAutoHyphens/>
        <w:ind w:left="567" w:hanging="567"/>
        <w:rPr>
          <w:color w:val="000000"/>
          <w:spacing w:val="-2"/>
          <w:szCs w:val="22"/>
          <w:lang w:val="nl-NL"/>
        </w:rPr>
      </w:pPr>
    </w:p>
    <w:p w14:paraId="5ADDBEF0" w14:textId="77777777" w:rsidR="00E9082F" w:rsidRPr="00B57C75" w:rsidRDefault="00E9082F" w:rsidP="00F90939">
      <w:pPr>
        <w:keepNext/>
        <w:widowControl w:val="0"/>
        <w:tabs>
          <w:tab w:val="left" w:pos="567"/>
        </w:tabs>
        <w:ind w:left="567" w:hanging="567"/>
        <w:rPr>
          <w:color w:val="000000"/>
          <w:szCs w:val="22"/>
          <w:lang w:val="nl-NL"/>
        </w:rPr>
      </w:pPr>
      <w:r w:rsidRPr="00B57C75">
        <w:rPr>
          <w:b/>
          <w:color w:val="000000"/>
          <w:szCs w:val="22"/>
          <w:lang w:val="nl-NL"/>
        </w:rPr>
        <w:t>9.</w:t>
      </w:r>
      <w:r w:rsidRPr="00B57C75">
        <w:rPr>
          <w:b/>
          <w:color w:val="000000"/>
          <w:szCs w:val="22"/>
          <w:lang w:val="nl-NL"/>
        </w:rPr>
        <w:tab/>
        <w:t xml:space="preserve">DATUM </w:t>
      </w:r>
      <w:r w:rsidR="00EC1E55" w:rsidRPr="00B57C75">
        <w:rPr>
          <w:b/>
          <w:color w:val="000000"/>
          <w:szCs w:val="22"/>
          <w:lang w:val="nl-NL"/>
        </w:rPr>
        <w:t xml:space="preserve">VAN </w:t>
      </w:r>
      <w:r w:rsidRPr="00B57C75">
        <w:rPr>
          <w:b/>
          <w:color w:val="000000"/>
          <w:szCs w:val="22"/>
          <w:lang w:val="nl-NL"/>
        </w:rPr>
        <w:t xml:space="preserve">EERSTE </w:t>
      </w:r>
      <w:r w:rsidR="00EC1E55" w:rsidRPr="00B57C75">
        <w:rPr>
          <w:b/>
          <w:color w:val="000000"/>
          <w:lang w:val="nl-NL"/>
        </w:rPr>
        <w:t xml:space="preserve">VERLENING VAN DE </w:t>
      </w:r>
      <w:r w:rsidR="00796696" w:rsidRPr="00B57C75">
        <w:rPr>
          <w:b/>
          <w:color w:val="000000"/>
          <w:szCs w:val="22"/>
          <w:lang w:val="nl-NL"/>
        </w:rPr>
        <w:t>VERGUNNING</w:t>
      </w:r>
      <w:r w:rsidRPr="00B57C75">
        <w:rPr>
          <w:b/>
          <w:color w:val="000000"/>
          <w:szCs w:val="22"/>
          <w:lang w:val="nl-NL"/>
        </w:rPr>
        <w:t>/</w:t>
      </w:r>
      <w:r w:rsidR="00796696" w:rsidRPr="00B57C75">
        <w:rPr>
          <w:b/>
          <w:color w:val="000000"/>
          <w:szCs w:val="22"/>
          <w:lang w:val="nl-NL"/>
        </w:rPr>
        <w:t>VERLENG</w:t>
      </w:r>
      <w:r w:rsidRPr="00B57C75">
        <w:rPr>
          <w:b/>
          <w:color w:val="000000"/>
          <w:szCs w:val="22"/>
          <w:lang w:val="nl-NL"/>
        </w:rPr>
        <w:t>ING VAN DE VERGUNNING</w:t>
      </w:r>
    </w:p>
    <w:p w14:paraId="07F2E4D1" w14:textId="77777777" w:rsidR="00E9082F" w:rsidRPr="00B57C75" w:rsidRDefault="00E9082F" w:rsidP="00F90939">
      <w:pPr>
        <w:keepNext/>
        <w:widowControl w:val="0"/>
        <w:suppressAutoHyphens/>
        <w:ind w:left="567" w:hanging="567"/>
        <w:rPr>
          <w:color w:val="000000"/>
          <w:spacing w:val="-2"/>
          <w:szCs w:val="22"/>
          <w:lang w:val="nl-NL"/>
        </w:rPr>
      </w:pPr>
    </w:p>
    <w:p w14:paraId="0C40E16C" w14:textId="77777777" w:rsidR="00E9082F" w:rsidRPr="00B57C75" w:rsidRDefault="00E9082F" w:rsidP="00F90939">
      <w:pPr>
        <w:keepNext/>
        <w:widowControl w:val="0"/>
        <w:suppressAutoHyphens/>
        <w:ind w:left="567" w:hanging="567"/>
        <w:rPr>
          <w:color w:val="000000"/>
          <w:spacing w:val="-2"/>
          <w:szCs w:val="22"/>
          <w:lang w:val="nl-NL"/>
        </w:rPr>
      </w:pPr>
      <w:r w:rsidRPr="00B57C75">
        <w:rPr>
          <w:color w:val="000000"/>
          <w:spacing w:val="-2"/>
          <w:szCs w:val="22"/>
          <w:lang w:val="nl-NL"/>
        </w:rPr>
        <w:t>Datum van eerste verlening van de vergunning: 12 mei 1998</w:t>
      </w:r>
    </w:p>
    <w:p w14:paraId="3014A841" w14:textId="77777777" w:rsidR="00E9082F" w:rsidRPr="00B57C75" w:rsidRDefault="00E9082F" w:rsidP="00F90939">
      <w:pPr>
        <w:widowControl w:val="0"/>
        <w:tabs>
          <w:tab w:val="left" w:pos="567"/>
        </w:tabs>
        <w:rPr>
          <w:color w:val="000000"/>
          <w:szCs w:val="22"/>
          <w:lang w:val="nl-NL"/>
        </w:rPr>
      </w:pPr>
      <w:r w:rsidRPr="00B57C75">
        <w:rPr>
          <w:color w:val="000000"/>
          <w:szCs w:val="22"/>
          <w:lang w:val="nl-NL"/>
        </w:rPr>
        <w:t xml:space="preserve">Datum van laatste </w:t>
      </w:r>
      <w:r w:rsidR="00796696" w:rsidRPr="00B57C75">
        <w:rPr>
          <w:color w:val="000000"/>
          <w:szCs w:val="22"/>
          <w:lang w:val="nl-NL"/>
        </w:rPr>
        <w:t>verlenging</w:t>
      </w:r>
      <w:r w:rsidRPr="00B57C75">
        <w:rPr>
          <w:color w:val="000000"/>
          <w:szCs w:val="22"/>
          <w:lang w:val="nl-NL"/>
        </w:rPr>
        <w:t xml:space="preserve">: </w:t>
      </w:r>
      <w:r w:rsidR="00423BF0" w:rsidRPr="00B57C75">
        <w:rPr>
          <w:color w:val="000000"/>
          <w:szCs w:val="22"/>
          <w:lang w:val="nl-NL"/>
        </w:rPr>
        <w:t>20</w:t>
      </w:r>
      <w:r w:rsidRPr="00B57C75">
        <w:rPr>
          <w:color w:val="000000"/>
          <w:szCs w:val="22"/>
          <w:lang w:val="nl-NL"/>
        </w:rPr>
        <w:t xml:space="preserve"> mei 2008</w:t>
      </w:r>
    </w:p>
    <w:p w14:paraId="23878C0C" w14:textId="77777777" w:rsidR="00E9082F" w:rsidRPr="00B57C75" w:rsidRDefault="00E9082F" w:rsidP="00F90939">
      <w:pPr>
        <w:widowControl w:val="0"/>
        <w:tabs>
          <w:tab w:val="left" w:pos="567"/>
        </w:tabs>
        <w:rPr>
          <w:color w:val="000000"/>
          <w:szCs w:val="22"/>
          <w:lang w:val="nl-NL"/>
        </w:rPr>
      </w:pPr>
    </w:p>
    <w:p w14:paraId="2214784F" w14:textId="77777777" w:rsidR="00E9082F" w:rsidRPr="00B57C75" w:rsidRDefault="00E9082F" w:rsidP="00F90939">
      <w:pPr>
        <w:widowControl w:val="0"/>
        <w:suppressAutoHyphens/>
        <w:ind w:left="567" w:hanging="567"/>
        <w:rPr>
          <w:color w:val="000000"/>
          <w:spacing w:val="-2"/>
          <w:szCs w:val="22"/>
          <w:lang w:val="nl-NL"/>
        </w:rPr>
      </w:pPr>
    </w:p>
    <w:p w14:paraId="06584146" w14:textId="77777777" w:rsidR="00E9082F" w:rsidRPr="00B57C75" w:rsidRDefault="00E9082F" w:rsidP="00F90939">
      <w:pPr>
        <w:keepNext/>
        <w:widowControl w:val="0"/>
        <w:tabs>
          <w:tab w:val="left" w:pos="567"/>
        </w:tabs>
        <w:rPr>
          <w:b/>
          <w:color w:val="000000"/>
          <w:szCs w:val="22"/>
          <w:lang w:val="nl-NL"/>
        </w:rPr>
      </w:pPr>
      <w:r w:rsidRPr="00B57C75">
        <w:rPr>
          <w:b/>
          <w:color w:val="000000"/>
          <w:szCs w:val="22"/>
          <w:lang w:val="nl-NL"/>
        </w:rPr>
        <w:t>10.</w:t>
      </w:r>
      <w:r w:rsidRPr="00B57C75">
        <w:rPr>
          <w:b/>
          <w:color w:val="000000"/>
          <w:szCs w:val="22"/>
          <w:lang w:val="nl-NL"/>
        </w:rPr>
        <w:tab/>
        <w:t>DATUM VAN HERZIENING VAN DE TEKST</w:t>
      </w:r>
    </w:p>
    <w:p w14:paraId="02CCD45A" w14:textId="77777777" w:rsidR="00E9082F" w:rsidRPr="00B57C75" w:rsidRDefault="00E9082F" w:rsidP="00F90939">
      <w:pPr>
        <w:keepNext/>
        <w:widowControl w:val="0"/>
        <w:tabs>
          <w:tab w:val="left" w:pos="567"/>
        </w:tabs>
        <w:rPr>
          <w:color w:val="000000"/>
          <w:szCs w:val="22"/>
          <w:lang w:val="nl-NL"/>
        </w:rPr>
      </w:pPr>
    </w:p>
    <w:p w14:paraId="06FB43D6" w14:textId="77777777" w:rsidR="00E9082F" w:rsidRPr="00B57C75" w:rsidRDefault="00E9082F" w:rsidP="00F90939">
      <w:pPr>
        <w:keepNext/>
        <w:widowControl w:val="0"/>
        <w:tabs>
          <w:tab w:val="left" w:pos="567"/>
        </w:tabs>
        <w:rPr>
          <w:color w:val="000000"/>
          <w:szCs w:val="22"/>
          <w:lang w:val="nl-NL"/>
        </w:rPr>
      </w:pPr>
    </w:p>
    <w:p w14:paraId="706612A0" w14:textId="77777777" w:rsidR="00E9082F" w:rsidRPr="00B57C75" w:rsidRDefault="00E9082F" w:rsidP="00F90939">
      <w:pPr>
        <w:widowControl w:val="0"/>
        <w:tabs>
          <w:tab w:val="left" w:pos="567"/>
        </w:tabs>
        <w:rPr>
          <w:color w:val="000000"/>
          <w:szCs w:val="22"/>
          <w:lang w:val="nl-NL"/>
        </w:rPr>
      </w:pPr>
      <w:r w:rsidRPr="00B57C75">
        <w:rPr>
          <w:noProof/>
          <w:szCs w:val="22"/>
          <w:lang w:val="nl-NL"/>
        </w:rPr>
        <w:t xml:space="preserve">Gedetailleerde informatie over dit geneesmiddel is beschikbaar op de website van het Europees Geneesmiddelenbureau </w:t>
      </w:r>
      <w:hyperlink r:id="rId14" w:history="1">
        <w:r w:rsidR="00EC1E55" w:rsidRPr="00B57C75">
          <w:rPr>
            <w:rStyle w:val="Hyperlink"/>
            <w:lang w:val="nl-BE"/>
          </w:rPr>
          <w:t>http://www.ema.europa.eu</w:t>
        </w:r>
      </w:hyperlink>
      <w:r w:rsidRPr="00B57C75">
        <w:rPr>
          <w:szCs w:val="24"/>
          <w:lang w:val="nl-BE"/>
        </w:rPr>
        <w:t>.</w:t>
      </w:r>
    </w:p>
    <w:p w14:paraId="16E58991" w14:textId="77777777" w:rsidR="00E9082F" w:rsidRPr="00B57C75" w:rsidRDefault="00E9082F" w:rsidP="00F90939">
      <w:pPr>
        <w:widowControl w:val="0"/>
        <w:rPr>
          <w:color w:val="000000"/>
          <w:szCs w:val="22"/>
          <w:lang w:val="nl-NL"/>
        </w:rPr>
      </w:pPr>
      <w:r w:rsidRPr="00B57C75">
        <w:rPr>
          <w:color w:val="000000"/>
          <w:szCs w:val="22"/>
          <w:lang w:val="nl-NL"/>
        </w:rPr>
        <w:br w:type="page"/>
      </w:r>
    </w:p>
    <w:p w14:paraId="7EDB3732" w14:textId="77777777" w:rsidR="00E9082F" w:rsidRPr="00B57C75" w:rsidRDefault="00E9082F" w:rsidP="00F90939">
      <w:pPr>
        <w:widowControl w:val="0"/>
        <w:suppressAutoHyphens/>
        <w:rPr>
          <w:color w:val="000000"/>
          <w:szCs w:val="22"/>
          <w:lang w:val="nl-NL"/>
        </w:rPr>
      </w:pPr>
    </w:p>
    <w:p w14:paraId="3AE169DB" w14:textId="77777777" w:rsidR="00E9082F" w:rsidRPr="00B57C75" w:rsidRDefault="00E9082F" w:rsidP="00F90939">
      <w:pPr>
        <w:widowControl w:val="0"/>
        <w:suppressAutoHyphens/>
        <w:rPr>
          <w:color w:val="000000"/>
          <w:szCs w:val="22"/>
          <w:lang w:val="nl-NL"/>
        </w:rPr>
      </w:pPr>
    </w:p>
    <w:p w14:paraId="74A6D796" w14:textId="77777777" w:rsidR="00E9082F" w:rsidRPr="00B57C75" w:rsidRDefault="00E9082F" w:rsidP="00F90939">
      <w:pPr>
        <w:widowControl w:val="0"/>
        <w:suppressAutoHyphens/>
        <w:rPr>
          <w:color w:val="000000"/>
          <w:szCs w:val="22"/>
          <w:lang w:val="nl-NL"/>
        </w:rPr>
      </w:pPr>
    </w:p>
    <w:p w14:paraId="3FA99E50" w14:textId="77777777" w:rsidR="00E9082F" w:rsidRPr="00B57C75" w:rsidRDefault="00E9082F" w:rsidP="00F90939">
      <w:pPr>
        <w:widowControl w:val="0"/>
        <w:suppressAutoHyphens/>
        <w:rPr>
          <w:color w:val="000000"/>
          <w:szCs w:val="22"/>
          <w:lang w:val="nl-NL"/>
        </w:rPr>
      </w:pPr>
    </w:p>
    <w:p w14:paraId="692B309C" w14:textId="77777777" w:rsidR="00E9082F" w:rsidRPr="00B57C75" w:rsidRDefault="00E9082F" w:rsidP="00F90939">
      <w:pPr>
        <w:widowControl w:val="0"/>
        <w:suppressAutoHyphens/>
        <w:rPr>
          <w:color w:val="000000"/>
          <w:szCs w:val="22"/>
          <w:lang w:val="nl-NL"/>
        </w:rPr>
      </w:pPr>
    </w:p>
    <w:p w14:paraId="38F4D0CD" w14:textId="77777777" w:rsidR="00E9082F" w:rsidRPr="00B57C75" w:rsidRDefault="00E9082F" w:rsidP="00F90939">
      <w:pPr>
        <w:widowControl w:val="0"/>
        <w:suppressAutoHyphens/>
        <w:rPr>
          <w:color w:val="000000"/>
          <w:szCs w:val="22"/>
          <w:lang w:val="nl-NL"/>
        </w:rPr>
      </w:pPr>
    </w:p>
    <w:p w14:paraId="22FB132E" w14:textId="77777777" w:rsidR="00E9082F" w:rsidRPr="00B57C75" w:rsidRDefault="00E9082F" w:rsidP="00F90939">
      <w:pPr>
        <w:widowControl w:val="0"/>
        <w:suppressAutoHyphens/>
        <w:rPr>
          <w:color w:val="000000"/>
          <w:szCs w:val="22"/>
          <w:lang w:val="nl-NL"/>
        </w:rPr>
      </w:pPr>
    </w:p>
    <w:p w14:paraId="151B82DC" w14:textId="77777777" w:rsidR="00E9082F" w:rsidRPr="00B57C75" w:rsidRDefault="00E9082F" w:rsidP="00F90939">
      <w:pPr>
        <w:widowControl w:val="0"/>
        <w:suppressAutoHyphens/>
        <w:rPr>
          <w:color w:val="000000"/>
          <w:szCs w:val="22"/>
          <w:lang w:val="nl-NL"/>
        </w:rPr>
      </w:pPr>
    </w:p>
    <w:p w14:paraId="5B77FFC5" w14:textId="77777777" w:rsidR="00E9082F" w:rsidRPr="00B57C75" w:rsidRDefault="00E9082F" w:rsidP="00F90939">
      <w:pPr>
        <w:widowControl w:val="0"/>
        <w:suppressAutoHyphens/>
        <w:rPr>
          <w:color w:val="000000"/>
          <w:szCs w:val="22"/>
          <w:lang w:val="nl-NL"/>
        </w:rPr>
      </w:pPr>
    </w:p>
    <w:p w14:paraId="259C1E35" w14:textId="77777777" w:rsidR="00E9082F" w:rsidRPr="00B57C75" w:rsidRDefault="00E9082F" w:rsidP="00F90939">
      <w:pPr>
        <w:widowControl w:val="0"/>
        <w:suppressAutoHyphens/>
        <w:rPr>
          <w:color w:val="000000"/>
          <w:szCs w:val="22"/>
          <w:lang w:val="nl-NL"/>
        </w:rPr>
      </w:pPr>
    </w:p>
    <w:p w14:paraId="713F9178" w14:textId="77777777" w:rsidR="00E9082F" w:rsidRPr="00B57C75" w:rsidRDefault="00E9082F" w:rsidP="00F90939">
      <w:pPr>
        <w:widowControl w:val="0"/>
        <w:suppressAutoHyphens/>
        <w:rPr>
          <w:color w:val="000000"/>
          <w:szCs w:val="22"/>
          <w:lang w:val="nl-NL"/>
        </w:rPr>
      </w:pPr>
    </w:p>
    <w:p w14:paraId="2EBCADF8" w14:textId="77777777" w:rsidR="00E9082F" w:rsidRPr="00B57C75" w:rsidRDefault="00E9082F" w:rsidP="00F90939">
      <w:pPr>
        <w:widowControl w:val="0"/>
        <w:suppressAutoHyphens/>
        <w:rPr>
          <w:color w:val="000000"/>
          <w:szCs w:val="22"/>
          <w:lang w:val="nl-NL"/>
        </w:rPr>
      </w:pPr>
    </w:p>
    <w:p w14:paraId="176AC2DC" w14:textId="77777777" w:rsidR="00E9082F" w:rsidRPr="00B57C75" w:rsidRDefault="00E9082F" w:rsidP="00F90939">
      <w:pPr>
        <w:widowControl w:val="0"/>
        <w:suppressAutoHyphens/>
        <w:rPr>
          <w:color w:val="000000"/>
          <w:szCs w:val="22"/>
          <w:lang w:val="nl-NL"/>
        </w:rPr>
      </w:pPr>
    </w:p>
    <w:p w14:paraId="75C23B80" w14:textId="77777777" w:rsidR="00E9082F" w:rsidRPr="00B57C75" w:rsidRDefault="00E9082F" w:rsidP="00F90939">
      <w:pPr>
        <w:widowControl w:val="0"/>
        <w:suppressAutoHyphens/>
        <w:rPr>
          <w:color w:val="000000"/>
          <w:szCs w:val="22"/>
          <w:lang w:val="nl-NL"/>
        </w:rPr>
      </w:pPr>
    </w:p>
    <w:p w14:paraId="37718594" w14:textId="77777777" w:rsidR="00E9082F" w:rsidRPr="00B57C75" w:rsidRDefault="00E9082F" w:rsidP="00F90939">
      <w:pPr>
        <w:widowControl w:val="0"/>
        <w:suppressAutoHyphens/>
        <w:rPr>
          <w:color w:val="000000"/>
          <w:szCs w:val="22"/>
          <w:lang w:val="nl-NL"/>
        </w:rPr>
      </w:pPr>
    </w:p>
    <w:p w14:paraId="191E3DC8" w14:textId="77777777" w:rsidR="00E9082F" w:rsidRPr="00B57C75" w:rsidRDefault="00E9082F" w:rsidP="00F90939">
      <w:pPr>
        <w:widowControl w:val="0"/>
        <w:suppressAutoHyphens/>
        <w:rPr>
          <w:color w:val="000000"/>
          <w:szCs w:val="22"/>
          <w:lang w:val="nl-NL"/>
        </w:rPr>
      </w:pPr>
    </w:p>
    <w:p w14:paraId="3834F248" w14:textId="77777777" w:rsidR="00E9082F" w:rsidRPr="00B57C75" w:rsidRDefault="00E9082F" w:rsidP="00F90939">
      <w:pPr>
        <w:widowControl w:val="0"/>
        <w:suppressAutoHyphens/>
        <w:rPr>
          <w:color w:val="000000"/>
          <w:szCs w:val="22"/>
          <w:lang w:val="nl-NL"/>
        </w:rPr>
      </w:pPr>
    </w:p>
    <w:p w14:paraId="623F78B7" w14:textId="77777777" w:rsidR="00E9082F" w:rsidRPr="00B57C75" w:rsidRDefault="00E9082F" w:rsidP="00F90939">
      <w:pPr>
        <w:widowControl w:val="0"/>
        <w:suppressAutoHyphens/>
        <w:rPr>
          <w:color w:val="000000"/>
          <w:szCs w:val="22"/>
          <w:lang w:val="nl-NL"/>
        </w:rPr>
      </w:pPr>
    </w:p>
    <w:p w14:paraId="3806E60A" w14:textId="77777777" w:rsidR="00E9082F" w:rsidRPr="00B57C75" w:rsidRDefault="00E9082F" w:rsidP="00F90939">
      <w:pPr>
        <w:widowControl w:val="0"/>
        <w:suppressAutoHyphens/>
        <w:rPr>
          <w:color w:val="000000"/>
          <w:szCs w:val="22"/>
          <w:lang w:val="nl-NL"/>
        </w:rPr>
      </w:pPr>
    </w:p>
    <w:p w14:paraId="7BB3D423" w14:textId="77777777" w:rsidR="00E9082F" w:rsidRPr="00B57C75" w:rsidRDefault="00E9082F" w:rsidP="00F90939">
      <w:pPr>
        <w:widowControl w:val="0"/>
        <w:suppressAutoHyphens/>
        <w:rPr>
          <w:color w:val="000000"/>
          <w:szCs w:val="22"/>
          <w:lang w:val="nl-NL"/>
        </w:rPr>
      </w:pPr>
    </w:p>
    <w:p w14:paraId="3CDE3FFF" w14:textId="77777777" w:rsidR="00E9082F" w:rsidRPr="00B57C75" w:rsidRDefault="00E9082F" w:rsidP="00F90939">
      <w:pPr>
        <w:widowControl w:val="0"/>
        <w:suppressAutoHyphens/>
        <w:rPr>
          <w:color w:val="000000"/>
          <w:szCs w:val="22"/>
          <w:lang w:val="nl-NL"/>
        </w:rPr>
      </w:pPr>
    </w:p>
    <w:p w14:paraId="3549E816" w14:textId="77777777" w:rsidR="00E9082F" w:rsidRPr="00B57C75" w:rsidRDefault="00E9082F" w:rsidP="00F90939">
      <w:pPr>
        <w:widowControl w:val="0"/>
        <w:suppressAutoHyphens/>
        <w:rPr>
          <w:color w:val="000000"/>
          <w:szCs w:val="22"/>
          <w:lang w:val="nl-NL"/>
        </w:rPr>
      </w:pPr>
    </w:p>
    <w:p w14:paraId="6F5974A6" w14:textId="77777777" w:rsidR="00AF2429" w:rsidRPr="00B57C75" w:rsidRDefault="00AF2429" w:rsidP="00F90939">
      <w:pPr>
        <w:widowControl w:val="0"/>
        <w:suppressAutoHyphens/>
        <w:rPr>
          <w:color w:val="000000"/>
          <w:szCs w:val="22"/>
          <w:lang w:val="nl-NL"/>
        </w:rPr>
      </w:pPr>
    </w:p>
    <w:p w14:paraId="55DCEA48" w14:textId="77777777" w:rsidR="00E9082F" w:rsidRPr="00B57C75" w:rsidRDefault="00E9082F" w:rsidP="00F90939">
      <w:pPr>
        <w:widowControl w:val="0"/>
        <w:jc w:val="center"/>
        <w:rPr>
          <w:b/>
          <w:color w:val="000000"/>
          <w:szCs w:val="22"/>
          <w:lang w:val="nl-NL"/>
        </w:rPr>
      </w:pPr>
      <w:r w:rsidRPr="00B57C75">
        <w:rPr>
          <w:b/>
          <w:color w:val="000000"/>
          <w:szCs w:val="22"/>
          <w:lang w:val="nl-NL"/>
        </w:rPr>
        <w:t>BIJLAGE II</w:t>
      </w:r>
    </w:p>
    <w:p w14:paraId="1714AE3D" w14:textId="77777777" w:rsidR="00E9082F" w:rsidRPr="00B57C75" w:rsidRDefault="00E9082F" w:rsidP="00F90939">
      <w:pPr>
        <w:widowControl w:val="0"/>
        <w:suppressAutoHyphens/>
        <w:rPr>
          <w:color w:val="000000"/>
          <w:szCs w:val="22"/>
          <w:lang w:val="nl-NL"/>
        </w:rPr>
      </w:pPr>
    </w:p>
    <w:p w14:paraId="0F6D2B16" w14:textId="77777777" w:rsidR="00E9082F" w:rsidRPr="00B57C75" w:rsidRDefault="00E9082F" w:rsidP="00F90939">
      <w:pPr>
        <w:widowControl w:val="0"/>
        <w:tabs>
          <w:tab w:val="left" w:pos="-720"/>
        </w:tabs>
        <w:suppressAutoHyphens/>
        <w:ind w:left="1701" w:hanging="567"/>
        <w:rPr>
          <w:b/>
          <w:color w:val="000000"/>
          <w:szCs w:val="22"/>
          <w:lang w:val="nl-NL"/>
        </w:rPr>
      </w:pPr>
      <w:r w:rsidRPr="00B57C75">
        <w:rPr>
          <w:b/>
          <w:color w:val="000000"/>
          <w:szCs w:val="22"/>
          <w:lang w:val="nl-NL"/>
        </w:rPr>
        <w:t>A.</w:t>
      </w:r>
      <w:r w:rsidRPr="00B57C75">
        <w:rPr>
          <w:b/>
          <w:color w:val="000000"/>
          <w:szCs w:val="22"/>
          <w:lang w:val="nl-NL"/>
        </w:rPr>
        <w:tab/>
        <w:t>FABRIKANTEN VERANTWOORDELIJK VOOR VRIJGIFTE</w:t>
      </w:r>
    </w:p>
    <w:p w14:paraId="6A1AA50F" w14:textId="77777777" w:rsidR="00E9082F" w:rsidRPr="00B57C75" w:rsidRDefault="00E9082F" w:rsidP="00F90939">
      <w:pPr>
        <w:widowControl w:val="0"/>
        <w:numPr>
          <w:ilvl w:val="12"/>
          <w:numId w:val="0"/>
        </w:numPr>
        <w:suppressAutoHyphens/>
        <w:ind w:right="1126"/>
        <w:rPr>
          <w:color w:val="000000"/>
          <w:szCs w:val="22"/>
          <w:lang w:val="nl-NL"/>
        </w:rPr>
      </w:pPr>
    </w:p>
    <w:p w14:paraId="1B3B27E3" w14:textId="77777777" w:rsidR="00E9082F" w:rsidRPr="00B57C75" w:rsidRDefault="00E9082F" w:rsidP="00F90939">
      <w:pPr>
        <w:widowControl w:val="0"/>
        <w:tabs>
          <w:tab w:val="left" w:pos="-720"/>
        </w:tabs>
        <w:suppressAutoHyphens/>
        <w:ind w:left="1701" w:hanging="567"/>
        <w:rPr>
          <w:b/>
          <w:color w:val="000000"/>
          <w:szCs w:val="22"/>
          <w:lang w:val="nl-NL"/>
        </w:rPr>
      </w:pPr>
      <w:r w:rsidRPr="00B57C75">
        <w:rPr>
          <w:b/>
          <w:color w:val="000000"/>
          <w:szCs w:val="22"/>
          <w:lang w:val="nl-NL"/>
        </w:rPr>
        <w:t>B.</w:t>
      </w:r>
      <w:r w:rsidRPr="00B57C75">
        <w:rPr>
          <w:b/>
          <w:color w:val="000000"/>
          <w:szCs w:val="22"/>
          <w:lang w:val="nl-NL"/>
        </w:rPr>
        <w:tab/>
        <w:t xml:space="preserve">VOORWAARDEN OF BEPERKINGEN </w:t>
      </w:r>
      <w:r w:rsidR="00477C53" w:rsidRPr="00B57C75">
        <w:rPr>
          <w:b/>
          <w:color w:val="000000"/>
          <w:szCs w:val="22"/>
          <w:lang w:val="nl-NL"/>
        </w:rPr>
        <w:t xml:space="preserve">TEN </w:t>
      </w:r>
      <w:r w:rsidRPr="00B57C75">
        <w:rPr>
          <w:b/>
          <w:color w:val="000000"/>
          <w:szCs w:val="22"/>
          <w:lang w:val="nl-NL"/>
        </w:rPr>
        <w:t>AAN</w:t>
      </w:r>
      <w:r w:rsidR="00477C53" w:rsidRPr="00B57C75">
        <w:rPr>
          <w:b/>
          <w:color w:val="000000"/>
          <w:szCs w:val="22"/>
          <w:lang w:val="nl-NL"/>
        </w:rPr>
        <w:t>ZIEN</w:t>
      </w:r>
      <w:r w:rsidRPr="00B57C75">
        <w:rPr>
          <w:b/>
          <w:color w:val="000000"/>
          <w:szCs w:val="22"/>
          <w:lang w:val="nl-NL"/>
        </w:rPr>
        <w:t xml:space="preserve"> </w:t>
      </w:r>
      <w:r w:rsidR="00477C53" w:rsidRPr="00B57C75">
        <w:rPr>
          <w:b/>
          <w:color w:val="000000"/>
          <w:szCs w:val="22"/>
          <w:lang w:val="nl-NL"/>
        </w:rPr>
        <w:t xml:space="preserve">VAN LEVERING </w:t>
      </w:r>
      <w:r w:rsidRPr="00B57C75">
        <w:rPr>
          <w:b/>
          <w:color w:val="000000"/>
          <w:szCs w:val="22"/>
          <w:lang w:val="nl-NL"/>
        </w:rPr>
        <w:t>EN GEBRUIK</w:t>
      </w:r>
    </w:p>
    <w:p w14:paraId="4775F779" w14:textId="77777777" w:rsidR="00E9082F" w:rsidRPr="00B57C75" w:rsidRDefault="00E9082F" w:rsidP="00F90939">
      <w:pPr>
        <w:widowControl w:val="0"/>
        <w:numPr>
          <w:ilvl w:val="12"/>
          <w:numId w:val="0"/>
        </w:numPr>
        <w:suppressAutoHyphens/>
        <w:ind w:right="1126"/>
        <w:rPr>
          <w:color w:val="000000"/>
          <w:szCs w:val="22"/>
          <w:lang w:val="nl-NL"/>
        </w:rPr>
      </w:pPr>
    </w:p>
    <w:p w14:paraId="13A3A5CA" w14:textId="77777777" w:rsidR="00E9082F" w:rsidRPr="00B57C75" w:rsidRDefault="00E9082F" w:rsidP="00F90939">
      <w:pPr>
        <w:widowControl w:val="0"/>
        <w:numPr>
          <w:ilvl w:val="12"/>
          <w:numId w:val="0"/>
        </w:numPr>
        <w:suppressAutoHyphens/>
        <w:ind w:left="1701" w:right="1126" w:hanging="567"/>
        <w:rPr>
          <w:b/>
          <w:color w:val="000000"/>
          <w:szCs w:val="22"/>
          <w:lang w:val="nl-NL"/>
        </w:rPr>
      </w:pPr>
      <w:r w:rsidRPr="00B57C75">
        <w:rPr>
          <w:b/>
          <w:color w:val="000000"/>
          <w:szCs w:val="22"/>
          <w:lang w:val="nl-NL"/>
        </w:rPr>
        <w:t>C.</w:t>
      </w:r>
      <w:r w:rsidRPr="00B57C75">
        <w:rPr>
          <w:b/>
          <w:color w:val="000000"/>
          <w:szCs w:val="22"/>
          <w:lang w:val="nl-NL"/>
        </w:rPr>
        <w:tab/>
        <w:t xml:space="preserve">ANDERE VOORWAARDEN EN EISEN DIE DOOR DE HOUDER VAN DE </w:t>
      </w:r>
      <w:r w:rsidR="00256A39" w:rsidRPr="00B57C75">
        <w:rPr>
          <w:b/>
          <w:color w:val="000000"/>
          <w:szCs w:val="22"/>
          <w:lang w:val="nl-NL"/>
        </w:rPr>
        <w:t>HANDELS</w:t>
      </w:r>
      <w:r w:rsidRPr="00B57C75">
        <w:rPr>
          <w:b/>
          <w:color w:val="000000"/>
          <w:szCs w:val="22"/>
          <w:lang w:val="nl-NL"/>
        </w:rPr>
        <w:t>VERGUNNING MOETEN WORDEN NAGEKOMEN</w:t>
      </w:r>
    </w:p>
    <w:p w14:paraId="081BFF24" w14:textId="77777777" w:rsidR="00B23A0A" w:rsidRPr="00B57C75" w:rsidRDefault="00B23A0A" w:rsidP="00F90939">
      <w:pPr>
        <w:widowControl w:val="0"/>
        <w:numPr>
          <w:ilvl w:val="12"/>
          <w:numId w:val="0"/>
        </w:numPr>
        <w:suppressAutoHyphens/>
        <w:ind w:right="1126"/>
        <w:rPr>
          <w:color w:val="000000"/>
          <w:szCs w:val="22"/>
          <w:lang w:val="nl-NL"/>
        </w:rPr>
      </w:pPr>
    </w:p>
    <w:p w14:paraId="3517C9DE" w14:textId="77777777" w:rsidR="00B23A0A" w:rsidRPr="00B57C75" w:rsidRDefault="00B23A0A" w:rsidP="00F90939">
      <w:pPr>
        <w:widowControl w:val="0"/>
        <w:numPr>
          <w:ilvl w:val="12"/>
          <w:numId w:val="0"/>
        </w:numPr>
        <w:suppressAutoHyphens/>
        <w:ind w:left="1701" w:right="1126" w:hanging="567"/>
        <w:rPr>
          <w:b/>
          <w:color w:val="000000"/>
          <w:szCs w:val="22"/>
          <w:lang w:val="nl-NL"/>
        </w:rPr>
      </w:pPr>
      <w:r w:rsidRPr="00B57C75">
        <w:rPr>
          <w:b/>
          <w:color w:val="000000"/>
          <w:szCs w:val="22"/>
          <w:lang w:val="nl-NL"/>
        </w:rPr>
        <w:t>D.</w:t>
      </w:r>
      <w:r w:rsidRPr="00B57C75">
        <w:rPr>
          <w:b/>
          <w:color w:val="000000"/>
          <w:szCs w:val="22"/>
          <w:lang w:val="nl-NL"/>
        </w:rPr>
        <w:tab/>
        <w:t>VOORWAARDEN OF BEPERKINGEN MET BETREKKING TOT EEN VEILIG EN DOELTREFFEND GEBRUIK VAN HET GENEESMIDDEL</w:t>
      </w:r>
    </w:p>
    <w:p w14:paraId="6CA80F8E" w14:textId="77777777" w:rsidR="00E9082F" w:rsidRPr="00B57C75" w:rsidRDefault="00E9082F" w:rsidP="00F90939">
      <w:pPr>
        <w:widowControl w:val="0"/>
        <w:numPr>
          <w:ilvl w:val="12"/>
          <w:numId w:val="0"/>
        </w:numPr>
        <w:suppressAutoHyphens/>
        <w:ind w:right="1126"/>
        <w:rPr>
          <w:color w:val="000000"/>
          <w:szCs w:val="22"/>
          <w:lang w:val="nl-NL"/>
        </w:rPr>
      </w:pPr>
    </w:p>
    <w:p w14:paraId="0669A67D" w14:textId="77777777" w:rsidR="00E9082F" w:rsidRPr="00B57C75" w:rsidRDefault="00E9082F" w:rsidP="00F90939">
      <w:pPr>
        <w:widowControl w:val="0"/>
        <w:tabs>
          <w:tab w:val="left" w:pos="-720"/>
        </w:tabs>
        <w:suppressAutoHyphens/>
        <w:rPr>
          <w:color w:val="000000"/>
          <w:szCs w:val="22"/>
          <w:lang w:val="nl-NL"/>
        </w:rPr>
      </w:pPr>
    </w:p>
    <w:p w14:paraId="1E24AC1B" w14:textId="04FC4F0A" w:rsidR="00E9082F" w:rsidRPr="00B57C75" w:rsidRDefault="00E9082F" w:rsidP="00F90939">
      <w:pPr>
        <w:widowControl w:val="0"/>
        <w:suppressAutoHyphens/>
        <w:ind w:left="567" w:hanging="567"/>
        <w:outlineLvl w:val="0"/>
        <w:rPr>
          <w:color w:val="000000"/>
          <w:szCs w:val="22"/>
          <w:lang w:val="nl-NL"/>
        </w:rPr>
      </w:pPr>
      <w:r w:rsidRPr="00B57C75">
        <w:rPr>
          <w:b/>
          <w:color w:val="000000"/>
          <w:szCs w:val="22"/>
          <w:lang w:val="nl-NL"/>
        </w:rPr>
        <w:br w:type="page"/>
      </w:r>
      <w:r w:rsidR="00F90939" w:rsidRPr="00B57C75">
        <w:rPr>
          <w:b/>
          <w:color w:val="000000"/>
          <w:szCs w:val="22"/>
          <w:lang w:val="nl-NL"/>
        </w:rPr>
        <w:lastRenderedPageBreak/>
        <w:t>A.</w:t>
      </w:r>
      <w:r w:rsidR="00F90939" w:rsidRPr="00B57C75">
        <w:rPr>
          <w:b/>
          <w:color w:val="000000"/>
          <w:szCs w:val="22"/>
          <w:lang w:val="nl-NL"/>
        </w:rPr>
        <w:tab/>
        <w:t>FABRIKANTEN VERANTWOORDELIJK VOOR VRIJGIFTE</w:t>
      </w:r>
    </w:p>
    <w:p w14:paraId="7FEB3F1A" w14:textId="77777777" w:rsidR="00E9082F" w:rsidRPr="00B57C75" w:rsidRDefault="00E9082F" w:rsidP="00F90939">
      <w:pPr>
        <w:widowControl w:val="0"/>
        <w:suppressAutoHyphens/>
        <w:ind w:left="567" w:hanging="567"/>
        <w:rPr>
          <w:color w:val="000000"/>
          <w:szCs w:val="22"/>
          <w:lang w:val="nl-NL"/>
        </w:rPr>
      </w:pPr>
    </w:p>
    <w:p w14:paraId="7EE0CA98" w14:textId="77777777" w:rsidR="00E9082F" w:rsidRPr="00B57C75" w:rsidRDefault="00E9082F" w:rsidP="00F90939">
      <w:pPr>
        <w:widowControl w:val="0"/>
        <w:rPr>
          <w:color w:val="000000"/>
          <w:szCs w:val="22"/>
          <w:u w:val="single"/>
          <w:lang w:val="nl-NL"/>
        </w:rPr>
      </w:pPr>
      <w:r w:rsidRPr="00B57C75">
        <w:rPr>
          <w:color w:val="000000"/>
          <w:szCs w:val="22"/>
          <w:u w:val="single"/>
          <w:lang w:val="nl-NL"/>
        </w:rPr>
        <w:t>Naam en adres van de fabrikanten verantwoordelijk voor vrijgifte</w:t>
      </w:r>
    </w:p>
    <w:p w14:paraId="10C916B1" w14:textId="77777777" w:rsidR="00E9082F" w:rsidRPr="00B57C75" w:rsidRDefault="00E9082F" w:rsidP="00F90939">
      <w:pPr>
        <w:widowControl w:val="0"/>
        <w:rPr>
          <w:color w:val="000000"/>
          <w:szCs w:val="22"/>
          <w:lang w:val="nl-NL"/>
        </w:rPr>
      </w:pPr>
    </w:p>
    <w:p w14:paraId="0D784651" w14:textId="77777777" w:rsidR="00E9082F" w:rsidRPr="00B57C75" w:rsidRDefault="00E9082F" w:rsidP="00F90939">
      <w:pPr>
        <w:widowControl w:val="0"/>
        <w:rPr>
          <w:b/>
          <w:color w:val="000000"/>
          <w:szCs w:val="22"/>
          <w:lang w:val="es-ES"/>
        </w:rPr>
      </w:pPr>
      <w:r w:rsidRPr="00B57C75">
        <w:rPr>
          <w:b/>
          <w:color w:val="000000"/>
          <w:szCs w:val="22"/>
          <w:lang w:val="es-ES"/>
        </w:rPr>
        <w:t xml:space="preserve">Capsule, </w:t>
      </w:r>
      <w:proofErr w:type="spellStart"/>
      <w:r w:rsidRPr="00B57C75">
        <w:rPr>
          <w:b/>
          <w:color w:val="000000"/>
          <w:szCs w:val="22"/>
          <w:lang w:val="es-ES"/>
        </w:rPr>
        <w:t>hard</w:t>
      </w:r>
      <w:proofErr w:type="spellEnd"/>
    </w:p>
    <w:p w14:paraId="5A2E45E0" w14:textId="77777777" w:rsidR="00E9082F" w:rsidRPr="00B57C75" w:rsidRDefault="00E9082F" w:rsidP="00F90939">
      <w:pPr>
        <w:widowControl w:val="0"/>
        <w:suppressAutoHyphens/>
        <w:rPr>
          <w:color w:val="000000"/>
          <w:szCs w:val="22"/>
          <w:lang w:val="es-ES"/>
        </w:rPr>
      </w:pPr>
      <w:r w:rsidRPr="00B57C75">
        <w:rPr>
          <w:color w:val="000000"/>
          <w:szCs w:val="22"/>
          <w:lang w:val="es-ES"/>
        </w:rPr>
        <w:t>Novartis Farmacéutica, S.A.</w:t>
      </w:r>
    </w:p>
    <w:p w14:paraId="710556CF" w14:textId="77777777" w:rsidR="00DB6195" w:rsidRPr="004B2814" w:rsidRDefault="00DB6195" w:rsidP="00F90939">
      <w:pPr>
        <w:widowControl w:val="0"/>
        <w:suppressAutoHyphens/>
        <w:rPr>
          <w:color w:val="000000"/>
          <w:szCs w:val="22"/>
          <w:lang w:val="pt-PT"/>
        </w:rPr>
      </w:pPr>
      <w:r w:rsidRPr="004B2814">
        <w:rPr>
          <w:color w:val="000000"/>
          <w:szCs w:val="22"/>
          <w:lang w:val="pt-PT"/>
        </w:rPr>
        <w:t>Gran Via de les Corts Catalanes, 764</w:t>
      </w:r>
    </w:p>
    <w:p w14:paraId="74E03F6D" w14:textId="77777777" w:rsidR="00DB6195" w:rsidRPr="004B2814" w:rsidRDefault="00DB6195" w:rsidP="00F90939">
      <w:pPr>
        <w:widowControl w:val="0"/>
        <w:suppressAutoHyphens/>
        <w:rPr>
          <w:color w:val="000000"/>
          <w:szCs w:val="22"/>
          <w:lang w:val="pt-PT"/>
        </w:rPr>
      </w:pPr>
      <w:r w:rsidRPr="004B2814">
        <w:rPr>
          <w:color w:val="000000"/>
          <w:szCs w:val="22"/>
          <w:lang w:val="pt-PT"/>
        </w:rPr>
        <w:t>08013 Barcelona</w:t>
      </w:r>
    </w:p>
    <w:p w14:paraId="082E1EC0" w14:textId="77777777" w:rsidR="00E9082F" w:rsidRPr="00B57C75" w:rsidRDefault="00E9082F" w:rsidP="00F90939">
      <w:pPr>
        <w:widowControl w:val="0"/>
        <w:suppressAutoHyphens/>
        <w:rPr>
          <w:color w:val="000000"/>
          <w:szCs w:val="22"/>
          <w:lang w:val="it-IT"/>
        </w:rPr>
      </w:pPr>
      <w:r w:rsidRPr="00B57C75">
        <w:rPr>
          <w:color w:val="000000"/>
          <w:szCs w:val="22"/>
          <w:lang w:val="it-IT"/>
        </w:rPr>
        <w:t>Spanje</w:t>
      </w:r>
    </w:p>
    <w:p w14:paraId="6C5E7015" w14:textId="77777777" w:rsidR="00E9082F" w:rsidRPr="00B57C75" w:rsidRDefault="00E9082F" w:rsidP="00F90939">
      <w:pPr>
        <w:widowControl w:val="0"/>
        <w:suppressAutoHyphens/>
        <w:rPr>
          <w:color w:val="000000"/>
          <w:szCs w:val="22"/>
          <w:lang w:val="it-IT"/>
        </w:rPr>
      </w:pPr>
    </w:p>
    <w:p w14:paraId="7AECEADC" w14:textId="3B84AD30" w:rsidR="00B1026A" w:rsidRPr="00B57C75" w:rsidDel="00774F71" w:rsidRDefault="00B1026A" w:rsidP="00F90939">
      <w:pPr>
        <w:widowControl w:val="0"/>
        <w:numPr>
          <w:ilvl w:val="12"/>
          <w:numId w:val="0"/>
        </w:numPr>
        <w:rPr>
          <w:del w:id="6" w:author="Author"/>
          <w:color w:val="000000"/>
          <w:szCs w:val="22"/>
          <w:lang w:val="it-IT"/>
        </w:rPr>
      </w:pPr>
      <w:del w:id="7" w:author="Author">
        <w:r w:rsidRPr="00B57C75" w:rsidDel="00774F71">
          <w:rPr>
            <w:color w:val="000000"/>
            <w:szCs w:val="22"/>
            <w:lang w:val="it-IT"/>
          </w:rPr>
          <w:delText>Novartis Pharma GmbH</w:delText>
        </w:r>
      </w:del>
    </w:p>
    <w:p w14:paraId="6DFAF27B" w14:textId="2B28BD83" w:rsidR="00B1026A" w:rsidRPr="00B57C75" w:rsidDel="00774F71" w:rsidRDefault="00B1026A" w:rsidP="00F90939">
      <w:pPr>
        <w:widowControl w:val="0"/>
        <w:numPr>
          <w:ilvl w:val="12"/>
          <w:numId w:val="0"/>
        </w:numPr>
        <w:rPr>
          <w:del w:id="8" w:author="Author"/>
          <w:color w:val="000000"/>
          <w:szCs w:val="22"/>
          <w:lang w:val="it-IT"/>
        </w:rPr>
      </w:pPr>
      <w:del w:id="9" w:author="Author">
        <w:r w:rsidRPr="00B57C75" w:rsidDel="00774F71">
          <w:rPr>
            <w:color w:val="000000"/>
            <w:szCs w:val="22"/>
            <w:lang w:val="it-IT"/>
          </w:rPr>
          <w:delText>Roonstraße 25</w:delText>
        </w:r>
      </w:del>
    </w:p>
    <w:p w14:paraId="4F353C90" w14:textId="3FA0796E" w:rsidR="00B1026A" w:rsidRPr="004B2814" w:rsidDel="00774F71" w:rsidRDefault="00B1026A" w:rsidP="00F90939">
      <w:pPr>
        <w:widowControl w:val="0"/>
        <w:numPr>
          <w:ilvl w:val="12"/>
          <w:numId w:val="0"/>
        </w:numPr>
        <w:rPr>
          <w:del w:id="10" w:author="Author"/>
          <w:color w:val="000000"/>
          <w:szCs w:val="22"/>
          <w:lang w:val="it-IT"/>
        </w:rPr>
      </w:pPr>
      <w:del w:id="11" w:author="Author">
        <w:r w:rsidRPr="004B2814" w:rsidDel="00774F71">
          <w:rPr>
            <w:color w:val="000000"/>
            <w:szCs w:val="22"/>
            <w:lang w:val="it-IT"/>
          </w:rPr>
          <w:delText>D-90429 Neurenberg</w:delText>
        </w:r>
      </w:del>
    </w:p>
    <w:p w14:paraId="48613F19" w14:textId="035B3C72" w:rsidR="00B1026A" w:rsidRPr="00B57C75" w:rsidDel="00774F71" w:rsidRDefault="00B1026A" w:rsidP="00F90939">
      <w:pPr>
        <w:widowControl w:val="0"/>
        <w:suppressAutoHyphens/>
        <w:rPr>
          <w:del w:id="12" w:author="Author"/>
          <w:color w:val="000000"/>
          <w:szCs w:val="22"/>
          <w:lang w:val="nl-NL"/>
        </w:rPr>
      </w:pPr>
      <w:del w:id="13" w:author="Author">
        <w:r w:rsidRPr="00B57C75" w:rsidDel="00774F71">
          <w:rPr>
            <w:color w:val="000000"/>
            <w:szCs w:val="22"/>
            <w:lang w:val="nl-NL"/>
          </w:rPr>
          <w:delText>Duitsland</w:delText>
        </w:r>
      </w:del>
    </w:p>
    <w:p w14:paraId="62252224" w14:textId="5E2A829B" w:rsidR="00C76188" w:rsidDel="00774F71" w:rsidRDefault="00C76188" w:rsidP="00C76188">
      <w:pPr>
        <w:widowControl w:val="0"/>
        <w:tabs>
          <w:tab w:val="left" w:pos="7513"/>
        </w:tabs>
        <w:rPr>
          <w:del w:id="14" w:author="Author"/>
          <w:color w:val="000000"/>
          <w:szCs w:val="22"/>
          <w:lang w:val="nl-NL"/>
        </w:rPr>
      </w:pPr>
    </w:p>
    <w:p w14:paraId="459BB816" w14:textId="77777777" w:rsidR="00C76188" w:rsidRPr="00A605BA" w:rsidRDefault="00C76188" w:rsidP="00C76188">
      <w:pPr>
        <w:keepNext/>
        <w:rPr>
          <w:rFonts w:eastAsia="Aptos"/>
          <w:szCs w:val="22"/>
          <w:lang w:val="de-AT" w:eastAsia="de-CH"/>
        </w:rPr>
      </w:pPr>
      <w:bookmarkStart w:id="15" w:name="_Hlk172709018"/>
      <w:r w:rsidRPr="00A605BA">
        <w:rPr>
          <w:rFonts w:eastAsia="Aptos"/>
          <w:szCs w:val="22"/>
          <w:lang w:val="de-AT" w:eastAsia="de-CH"/>
        </w:rPr>
        <w:t>Novartis Pharma GmbH</w:t>
      </w:r>
    </w:p>
    <w:p w14:paraId="01F20B3F" w14:textId="77777777" w:rsidR="00C76188" w:rsidRPr="00A605BA" w:rsidRDefault="00C76188" w:rsidP="00C76188">
      <w:pPr>
        <w:keepNext/>
        <w:rPr>
          <w:rFonts w:eastAsia="Aptos"/>
          <w:szCs w:val="22"/>
          <w:lang w:val="de-AT" w:eastAsia="de-CH"/>
        </w:rPr>
      </w:pPr>
      <w:r w:rsidRPr="00A605BA">
        <w:rPr>
          <w:rFonts w:eastAsia="Aptos"/>
          <w:szCs w:val="22"/>
          <w:lang w:val="de-AT" w:eastAsia="de-CH"/>
        </w:rPr>
        <w:t>Sophie-Germain-Strasse 10</w:t>
      </w:r>
    </w:p>
    <w:p w14:paraId="3DA62EE7" w14:textId="77777777" w:rsidR="00C76188" w:rsidRPr="00057083" w:rsidRDefault="00C76188" w:rsidP="00C76188">
      <w:pPr>
        <w:keepNext/>
        <w:rPr>
          <w:rFonts w:eastAsia="Aptos"/>
          <w:szCs w:val="22"/>
          <w:lang w:val="nl-NL" w:eastAsia="de-CH"/>
        </w:rPr>
      </w:pPr>
      <w:r w:rsidRPr="00057083">
        <w:rPr>
          <w:rFonts w:eastAsia="Aptos"/>
          <w:szCs w:val="22"/>
          <w:lang w:val="nl-NL" w:eastAsia="de-CH"/>
        </w:rPr>
        <w:t>90443 Neurenberg</w:t>
      </w:r>
    </w:p>
    <w:p w14:paraId="2B62248B" w14:textId="77777777" w:rsidR="00C76188" w:rsidRPr="00057083" w:rsidRDefault="00C76188" w:rsidP="00C76188">
      <w:pPr>
        <w:widowControl w:val="0"/>
        <w:tabs>
          <w:tab w:val="left" w:pos="7513"/>
        </w:tabs>
        <w:rPr>
          <w:rFonts w:eastAsia="Aptos"/>
          <w:szCs w:val="22"/>
          <w:lang w:val="nl-NL" w:eastAsia="de-CH"/>
        </w:rPr>
      </w:pPr>
      <w:r w:rsidRPr="00057083">
        <w:rPr>
          <w:rFonts w:eastAsia="Aptos"/>
          <w:szCs w:val="22"/>
          <w:lang w:val="nl-NL" w:eastAsia="de-CH"/>
        </w:rPr>
        <w:t>Duitsland</w:t>
      </w:r>
      <w:bookmarkEnd w:id="15"/>
    </w:p>
    <w:p w14:paraId="55BE734E" w14:textId="77777777" w:rsidR="00B1026A" w:rsidRPr="0045176D" w:rsidRDefault="00B1026A" w:rsidP="00F90939">
      <w:pPr>
        <w:widowControl w:val="0"/>
        <w:tabs>
          <w:tab w:val="left" w:pos="7513"/>
        </w:tabs>
        <w:rPr>
          <w:color w:val="000000"/>
          <w:szCs w:val="22"/>
          <w:lang w:val="nl-NL"/>
        </w:rPr>
      </w:pPr>
    </w:p>
    <w:p w14:paraId="7DFEC8A4" w14:textId="77777777" w:rsidR="00E9082F" w:rsidRPr="00B57C75" w:rsidRDefault="00E9082F" w:rsidP="00F90939">
      <w:pPr>
        <w:widowControl w:val="0"/>
        <w:suppressAutoHyphens/>
        <w:rPr>
          <w:b/>
          <w:color w:val="000000"/>
          <w:szCs w:val="22"/>
          <w:lang w:val="it-IT"/>
        </w:rPr>
      </w:pPr>
      <w:r w:rsidRPr="00B57C75">
        <w:rPr>
          <w:b/>
          <w:color w:val="000000"/>
          <w:szCs w:val="22"/>
          <w:lang w:val="it-IT"/>
        </w:rPr>
        <w:t>Drank</w:t>
      </w:r>
    </w:p>
    <w:p w14:paraId="0BDEF924" w14:textId="77777777" w:rsidR="0006013F" w:rsidRPr="00B57C75" w:rsidRDefault="0006013F" w:rsidP="00F90939">
      <w:pPr>
        <w:widowControl w:val="0"/>
        <w:suppressAutoHyphens/>
        <w:rPr>
          <w:color w:val="000000"/>
          <w:szCs w:val="22"/>
          <w:lang w:val="es-ES"/>
        </w:rPr>
      </w:pPr>
      <w:r w:rsidRPr="00B57C75">
        <w:rPr>
          <w:color w:val="000000"/>
          <w:szCs w:val="22"/>
          <w:lang w:val="es-ES"/>
        </w:rPr>
        <w:t>Novartis Farmacéutica, S.A.</w:t>
      </w:r>
    </w:p>
    <w:p w14:paraId="589994CB" w14:textId="77777777" w:rsidR="00DB6195" w:rsidRPr="004B2814" w:rsidRDefault="00DB6195" w:rsidP="00F90939">
      <w:pPr>
        <w:numPr>
          <w:ilvl w:val="12"/>
          <w:numId w:val="0"/>
        </w:numPr>
        <w:ind w:right="-2"/>
        <w:rPr>
          <w:szCs w:val="22"/>
          <w:lang w:val="pt-PT"/>
        </w:rPr>
      </w:pPr>
      <w:r w:rsidRPr="004B2814">
        <w:rPr>
          <w:szCs w:val="22"/>
          <w:lang w:val="pt-PT"/>
        </w:rPr>
        <w:t>Gran Via de les Corts Catalanes, 764</w:t>
      </w:r>
    </w:p>
    <w:p w14:paraId="16EE02A8" w14:textId="77777777" w:rsidR="00DB6195" w:rsidRPr="004B2814" w:rsidRDefault="00DB6195" w:rsidP="00F90939">
      <w:pPr>
        <w:numPr>
          <w:ilvl w:val="12"/>
          <w:numId w:val="0"/>
        </w:numPr>
        <w:ind w:right="-2"/>
        <w:rPr>
          <w:szCs w:val="22"/>
          <w:lang w:val="pt-PT"/>
        </w:rPr>
      </w:pPr>
      <w:r w:rsidRPr="004B2814">
        <w:rPr>
          <w:szCs w:val="22"/>
          <w:lang w:val="pt-PT"/>
        </w:rPr>
        <w:t>08013 Barcelona</w:t>
      </w:r>
    </w:p>
    <w:p w14:paraId="3BBA34BB" w14:textId="77777777" w:rsidR="0006013F" w:rsidRPr="00B57C75" w:rsidRDefault="0006013F" w:rsidP="00F90939">
      <w:pPr>
        <w:widowControl w:val="0"/>
        <w:suppressAutoHyphens/>
        <w:rPr>
          <w:color w:val="000000"/>
          <w:szCs w:val="22"/>
          <w:lang w:val="it-IT"/>
        </w:rPr>
      </w:pPr>
      <w:r w:rsidRPr="00B57C75">
        <w:rPr>
          <w:color w:val="000000"/>
          <w:szCs w:val="22"/>
          <w:lang w:val="it-IT"/>
        </w:rPr>
        <w:t>Spanje</w:t>
      </w:r>
    </w:p>
    <w:p w14:paraId="7185AF64" w14:textId="77777777" w:rsidR="0006013F" w:rsidRPr="00676015" w:rsidRDefault="0006013F" w:rsidP="00F90939">
      <w:pPr>
        <w:widowControl w:val="0"/>
        <w:tabs>
          <w:tab w:val="left" w:pos="7513"/>
        </w:tabs>
        <w:rPr>
          <w:color w:val="000000"/>
          <w:szCs w:val="22"/>
          <w:lang w:val="de-CH"/>
        </w:rPr>
      </w:pPr>
    </w:p>
    <w:p w14:paraId="71BA90D1" w14:textId="76BA82E3" w:rsidR="00B1026A" w:rsidRPr="00B57C75" w:rsidDel="00774F71" w:rsidRDefault="00B1026A" w:rsidP="00F90939">
      <w:pPr>
        <w:widowControl w:val="0"/>
        <w:numPr>
          <w:ilvl w:val="12"/>
          <w:numId w:val="0"/>
        </w:numPr>
        <w:rPr>
          <w:del w:id="16" w:author="Author"/>
          <w:color w:val="000000"/>
          <w:szCs w:val="22"/>
          <w:lang w:val="it-IT"/>
        </w:rPr>
      </w:pPr>
      <w:del w:id="17" w:author="Author">
        <w:r w:rsidRPr="00B57C75" w:rsidDel="00774F71">
          <w:rPr>
            <w:color w:val="000000"/>
            <w:szCs w:val="22"/>
            <w:lang w:val="it-IT"/>
          </w:rPr>
          <w:delText>Novartis Pharma GmbH</w:delText>
        </w:r>
      </w:del>
    </w:p>
    <w:p w14:paraId="1D52892E" w14:textId="5DC9FD0A" w:rsidR="00B1026A" w:rsidRPr="00B57C75" w:rsidDel="00774F71" w:rsidRDefault="00B1026A" w:rsidP="00F90939">
      <w:pPr>
        <w:widowControl w:val="0"/>
        <w:numPr>
          <w:ilvl w:val="12"/>
          <w:numId w:val="0"/>
        </w:numPr>
        <w:rPr>
          <w:del w:id="18" w:author="Author"/>
          <w:color w:val="000000"/>
          <w:szCs w:val="22"/>
          <w:lang w:val="it-IT"/>
        </w:rPr>
      </w:pPr>
      <w:del w:id="19" w:author="Author">
        <w:r w:rsidRPr="00B57C75" w:rsidDel="00774F71">
          <w:rPr>
            <w:color w:val="000000"/>
            <w:szCs w:val="22"/>
            <w:lang w:val="it-IT"/>
          </w:rPr>
          <w:delText>Roonstraße 25</w:delText>
        </w:r>
      </w:del>
    </w:p>
    <w:p w14:paraId="026568E1" w14:textId="199DCE98" w:rsidR="00B1026A" w:rsidRPr="00B57C75" w:rsidDel="00774F71" w:rsidRDefault="00B1026A" w:rsidP="00F90939">
      <w:pPr>
        <w:widowControl w:val="0"/>
        <w:numPr>
          <w:ilvl w:val="12"/>
          <w:numId w:val="0"/>
        </w:numPr>
        <w:rPr>
          <w:del w:id="20" w:author="Author"/>
          <w:color w:val="000000"/>
          <w:szCs w:val="22"/>
          <w:lang w:val="de-DE"/>
        </w:rPr>
      </w:pPr>
      <w:del w:id="21" w:author="Author">
        <w:r w:rsidRPr="00B57C75" w:rsidDel="00774F71">
          <w:rPr>
            <w:color w:val="000000"/>
            <w:szCs w:val="22"/>
            <w:lang w:val="de-DE"/>
          </w:rPr>
          <w:delText>D-90429 Neurenberg</w:delText>
        </w:r>
      </w:del>
    </w:p>
    <w:p w14:paraId="077537F0" w14:textId="0C5440A1" w:rsidR="00B1026A" w:rsidRPr="00B57C75" w:rsidDel="00774F71" w:rsidRDefault="00B1026A" w:rsidP="00F90939">
      <w:pPr>
        <w:widowControl w:val="0"/>
        <w:suppressAutoHyphens/>
        <w:rPr>
          <w:del w:id="22" w:author="Author"/>
          <w:color w:val="000000"/>
          <w:szCs w:val="22"/>
          <w:lang w:val="nl-NL"/>
        </w:rPr>
      </w:pPr>
      <w:del w:id="23" w:author="Author">
        <w:r w:rsidRPr="00B57C75" w:rsidDel="00774F71">
          <w:rPr>
            <w:color w:val="000000"/>
            <w:szCs w:val="22"/>
            <w:lang w:val="nl-NL"/>
          </w:rPr>
          <w:delText>Duitsland</w:delText>
        </w:r>
      </w:del>
    </w:p>
    <w:p w14:paraId="402F015A" w14:textId="17402B0B" w:rsidR="00C76188" w:rsidDel="00774F71" w:rsidRDefault="00C76188" w:rsidP="00C76188">
      <w:pPr>
        <w:widowControl w:val="0"/>
        <w:tabs>
          <w:tab w:val="left" w:pos="7513"/>
        </w:tabs>
        <w:rPr>
          <w:del w:id="24" w:author="Author"/>
          <w:color w:val="000000"/>
          <w:szCs w:val="22"/>
          <w:lang w:val="nl-NL"/>
        </w:rPr>
      </w:pPr>
    </w:p>
    <w:p w14:paraId="6653A5D2" w14:textId="77777777" w:rsidR="00C76188" w:rsidRPr="00A605BA" w:rsidRDefault="00C76188" w:rsidP="00C76188">
      <w:pPr>
        <w:keepNext/>
        <w:rPr>
          <w:rFonts w:eastAsia="Aptos"/>
          <w:szCs w:val="22"/>
          <w:lang w:val="de-AT" w:eastAsia="de-CH"/>
        </w:rPr>
      </w:pPr>
      <w:r w:rsidRPr="00A605BA">
        <w:rPr>
          <w:rFonts w:eastAsia="Aptos"/>
          <w:szCs w:val="22"/>
          <w:lang w:val="de-AT" w:eastAsia="de-CH"/>
        </w:rPr>
        <w:t>Novartis Pharma GmbH</w:t>
      </w:r>
    </w:p>
    <w:p w14:paraId="320D581C" w14:textId="77777777" w:rsidR="00C76188" w:rsidRPr="00A605BA" w:rsidRDefault="00C76188" w:rsidP="00C76188">
      <w:pPr>
        <w:keepNext/>
        <w:rPr>
          <w:rFonts w:eastAsia="Aptos"/>
          <w:szCs w:val="22"/>
          <w:lang w:val="de-AT" w:eastAsia="de-CH"/>
        </w:rPr>
      </w:pPr>
      <w:r w:rsidRPr="00A605BA">
        <w:rPr>
          <w:rFonts w:eastAsia="Aptos"/>
          <w:szCs w:val="22"/>
          <w:lang w:val="de-AT" w:eastAsia="de-CH"/>
        </w:rPr>
        <w:t>Sophie-Germain-Strasse 10</w:t>
      </w:r>
    </w:p>
    <w:p w14:paraId="44F9F673" w14:textId="77777777" w:rsidR="00C76188" w:rsidRPr="0045176D" w:rsidRDefault="00C76188" w:rsidP="00C76188">
      <w:pPr>
        <w:keepNext/>
        <w:rPr>
          <w:rFonts w:eastAsia="Aptos"/>
          <w:szCs w:val="22"/>
          <w:lang w:val="nl-NL" w:eastAsia="de-CH"/>
        </w:rPr>
      </w:pPr>
      <w:r w:rsidRPr="0045176D">
        <w:rPr>
          <w:rFonts w:eastAsia="Aptos"/>
          <w:szCs w:val="22"/>
          <w:lang w:val="nl-NL" w:eastAsia="de-CH"/>
        </w:rPr>
        <w:t>90443 Neurenberg</w:t>
      </w:r>
    </w:p>
    <w:p w14:paraId="4470702B" w14:textId="77777777" w:rsidR="00C76188" w:rsidRPr="0045176D" w:rsidRDefault="00C76188" w:rsidP="00C76188">
      <w:pPr>
        <w:widowControl w:val="0"/>
        <w:tabs>
          <w:tab w:val="left" w:pos="7513"/>
        </w:tabs>
        <w:rPr>
          <w:rFonts w:eastAsia="Aptos"/>
          <w:szCs w:val="22"/>
          <w:lang w:val="nl-NL" w:eastAsia="de-CH"/>
        </w:rPr>
      </w:pPr>
      <w:r w:rsidRPr="0045176D">
        <w:rPr>
          <w:rFonts w:eastAsia="Aptos"/>
          <w:szCs w:val="22"/>
          <w:lang w:val="nl-NL" w:eastAsia="de-CH"/>
        </w:rPr>
        <w:t>Duitsland</w:t>
      </w:r>
    </w:p>
    <w:p w14:paraId="36EFAE82" w14:textId="77777777" w:rsidR="00B1026A" w:rsidRPr="00B57C75" w:rsidRDefault="00B1026A" w:rsidP="00F90939">
      <w:pPr>
        <w:widowControl w:val="0"/>
        <w:tabs>
          <w:tab w:val="left" w:pos="7513"/>
        </w:tabs>
        <w:rPr>
          <w:color w:val="000000"/>
          <w:szCs w:val="22"/>
          <w:lang w:val="nl-NL"/>
        </w:rPr>
      </w:pPr>
    </w:p>
    <w:p w14:paraId="30A677C8" w14:textId="77777777" w:rsidR="00E9082F" w:rsidRPr="00B57C75" w:rsidRDefault="00E9082F" w:rsidP="00F90939">
      <w:pPr>
        <w:widowControl w:val="0"/>
        <w:tabs>
          <w:tab w:val="left" w:pos="7513"/>
        </w:tabs>
        <w:rPr>
          <w:b/>
          <w:color w:val="000000"/>
          <w:szCs w:val="22"/>
          <w:lang w:val="nl-NL"/>
        </w:rPr>
      </w:pPr>
      <w:r w:rsidRPr="00B57C75">
        <w:rPr>
          <w:b/>
          <w:color w:val="000000"/>
          <w:szCs w:val="22"/>
          <w:lang w:val="nl-NL"/>
        </w:rPr>
        <w:t>Pleister voor transdermaal gebruik</w:t>
      </w:r>
    </w:p>
    <w:p w14:paraId="6110C1C8" w14:textId="77777777" w:rsidR="0006013F" w:rsidRPr="004B2814" w:rsidRDefault="0006013F" w:rsidP="00F90939">
      <w:pPr>
        <w:widowControl w:val="0"/>
        <w:suppressAutoHyphens/>
        <w:rPr>
          <w:color w:val="000000"/>
          <w:szCs w:val="22"/>
          <w:lang w:val="pt-PT"/>
        </w:rPr>
      </w:pPr>
      <w:r w:rsidRPr="004B2814">
        <w:rPr>
          <w:color w:val="000000"/>
          <w:szCs w:val="22"/>
          <w:lang w:val="pt-PT"/>
        </w:rPr>
        <w:t>Novartis Farmacéutica, S.A.</w:t>
      </w:r>
    </w:p>
    <w:p w14:paraId="4E130F4A" w14:textId="77777777" w:rsidR="00DB6195" w:rsidRPr="004B2814" w:rsidRDefault="00DB6195" w:rsidP="00F90939">
      <w:pPr>
        <w:numPr>
          <w:ilvl w:val="12"/>
          <w:numId w:val="0"/>
        </w:numPr>
        <w:ind w:right="-2"/>
        <w:rPr>
          <w:szCs w:val="22"/>
          <w:lang w:val="pt-PT"/>
        </w:rPr>
      </w:pPr>
      <w:r w:rsidRPr="004B2814">
        <w:rPr>
          <w:szCs w:val="22"/>
          <w:lang w:val="pt-PT"/>
        </w:rPr>
        <w:t>Gran Via de les Corts Catalanes, 764</w:t>
      </w:r>
    </w:p>
    <w:p w14:paraId="4C3E7A33" w14:textId="77777777" w:rsidR="00DB6195" w:rsidRPr="004B2814" w:rsidRDefault="00DB6195" w:rsidP="00F90939">
      <w:pPr>
        <w:numPr>
          <w:ilvl w:val="12"/>
          <w:numId w:val="0"/>
        </w:numPr>
        <w:ind w:right="-2"/>
        <w:rPr>
          <w:szCs w:val="22"/>
          <w:lang w:val="pt-PT"/>
        </w:rPr>
      </w:pPr>
      <w:r w:rsidRPr="004B2814">
        <w:rPr>
          <w:szCs w:val="22"/>
          <w:lang w:val="pt-PT"/>
        </w:rPr>
        <w:t>08013 Barcelona</w:t>
      </w:r>
    </w:p>
    <w:p w14:paraId="2D3A4348" w14:textId="77777777" w:rsidR="0006013F" w:rsidRPr="00B57C75" w:rsidRDefault="0006013F" w:rsidP="00F90939">
      <w:pPr>
        <w:widowControl w:val="0"/>
        <w:suppressAutoHyphens/>
        <w:rPr>
          <w:color w:val="000000"/>
          <w:szCs w:val="22"/>
          <w:lang w:val="it-IT"/>
        </w:rPr>
      </w:pPr>
      <w:r w:rsidRPr="00B57C75">
        <w:rPr>
          <w:color w:val="000000"/>
          <w:szCs w:val="22"/>
          <w:lang w:val="it-IT"/>
        </w:rPr>
        <w:t>Spanje</w:t>
      </w:r>
    </w:p>
    <w:p w14:paraId="2F33FD78" w14:textId="77777777" w:rsidR="0006013F" w:rsidRPr="00676015" w:rsidRDefault="0006013F" w:rsidP="00F90939">
      <w:pPr>
        <w:widowControl w:val="0"/>
        <w:suppressAutoHyphens/>
        <w:rPr>
          <w:color w:val="000000"/>
          <w:szCs w:val="22"/>
          <w:lang w:val="de-CH"/>
        </w:rPr>
      </w:pPr>
    </w:p>
    <w:p w14:paraId="7D5A28E8" w14:textId="3316F695" w:rsidR="00B1026A" w:rsidRPr="00B57C75" w:rsidDel="00774F71" w:rsidRDefault="00B1026A" w:rsidP="00F90939">
      <w:pPr>
        <w:widowControl w:val="0"/>
        <w:numPr>
          <w:ilvl w:val="12"/>
          <w:numId w:val="0"/>
        </w:numPr>
        <w:rPr>
          <w:del w:id="25" w:author="Author"/>
          <w:color w:val="000000"/>
          <w:szCs w:val="22"/>
          <w:lang w:val="it-IT"/>
        </w:rPr>
      </w:pPr>
      <w:del w:id="26" w:author="Author">
        <w:r w:rsidRPr="00B57C75" w:rsidDel="00774F71">
          <w:rPr>
            <w:color w:val="000000"/>
            <w:szCs w:val="22"/>
            <w:lang w:val="it-IT"/>
          </w:rPr>
          <w:delText>Novartis Pharma GmbH</w:delText>
        </w:r>
      </w:del>
    </w:p>
    <w:p w14:paraId="06E0522F" w14:textId="496C44DA" w:rsidR="00B1026A" w:rsidRPr="00B57C75" w:rsidDel="00774F71" w:rsidRDefault="00B1026A" w:rsidP="00F90939">
      <w:pPr>
        <w:widowControl w:val="0"/>
        <w:numPr>
          <w:ilvl w:val="12"/>
          <w:numId w:val="0"/>
        </w:numPr>
        <w:rPr>
          <w:del w:id="27" w:author="Author"/>
          <w:color w:val="000000"/>
          <w:szCs w:val="22"/>
          <w:lang w:val="it-IT"/>
        </w:rPr>
      </w:pPr>
      <w:del w:id="28" w:author="Author">
        <w:r w:rsidRPr="00B57C75" w:rsidDel="00774F71">
          <w:rPr>
            <w:color w:val="000000"/>
            <w:szCs w:val="22"/>
            <w:lang w:val="it-IT"/>
          </w:rPr>
          <w:delText>Roonstraße 25</w:delText>
        </w:r>
      </w:del>
    </w:p>
    <w:p w14:paraId="66BD78F6" w14:textId="0EA747A2" w:rsidR="00B1026A" w:rsidRPr="004B2814" w:rsidDel="00774F71" w:rsidRDefault="00B1026A" w:rsidP="00F90939">
      <w:pPr>
        <w:widowControl w:val="0"/>
        <w:numPr>
          <w:ilvl w:val="12"/>
          <w:numId w:val="0"/>
        </w:numPr>
        <w:rPr>
          <w:del w:id="29" w:author="Author"/>
          <w:color w:val="000000"/>
          <w:szCs w:val="22"/>
          <w:lang w:val="it-IT"/>
        </w:rPr>
      </w:pPr>
      <w:del w:id="30" w:author="Author">
        <w:r w:rsidRPr="004B2814" w:rsidDel="00774F71">
          <w:rPr>
            <w:color w:val="000000"/>
            <w:szCs w:val="22"/>
            <w:lang w:val="it-IT"/>
          </w:rPr>
          <w:delText>D-90429 Neurenberg</w:delText>
        </w:r>
      </w:del>
    </w:p>
    <w:p w14:paraId="0DD675CC" w14:textId="6D3546E5" w:rsidR="00B1026A" w:rsidRPr="00B57C75" w:rsidDel="00774F71" w:rsidRDefault="00B1026A" w:rsidP="00F90939">
      <w:pPr>
        <w:widowControl w:val="0"/>
        <w:suppressAutoHyphens/>
        <w:rPr>
          <w:del w:id="31" w:author="Author"/>
          <w:color w:val="000000"/>
          <w:szCs w:val="22"/>
          <w:lang w:val="nl-NL"/>
        </w:rPr>
      </w:pPr>
      <w:del w:id="32" w:author="Author">
        <w:r w:rsidRPr="00B57C75" w:rsidDel="00774F71">
          <w:rPr>
            <w:color w:val="000000"/>
            <w:szCs w:val="22"/>
            <w:lang w:val="nl-NL"/>
          </w:rPr>
          <w:delText>Duitsland</w:delText>
        </w:r>
      </w:del>
    </w:p>
    <w:p w14:paraId="2FB60E2A" w14:textId="2FEDA76B" w:rsidR="00C76188" w:rsidDel="00774F71" w:rsidRDefault="00C76188" w:rsidP="00C76188">
      <w:pPr>
        <w:widowControl w:val="0"/>
        <w:tabs>
          <w:tab w:val="left" w:pos="7513"/>
        </w:tabs>
        <w:rPr>
          <w:del w:id="33" w:author="Author"/>
          <w:color w:val="000000"/>
          <w:szCs w:val="22"/>
          <w:lang w:val="nl-NL"/>
        </w:rPr>
      </w:pPr>
    </w:p>
    <w:p w14:paraId="764A3267" w14:textId="77777777" w:rsidR="00C76188" w:rsidRPr="00A605BA" w:rsidRDefault="00C76188" w:rsidP="00C76188">
      <w:pPr>
        <w:keepNext/>
        <w:rPr>
          <w:rFonts w:eastAsia="Aptos"/>
          <w:szCs w:val="22"/>
          <w:lang w:val="de-AT" w:eastAsia="de-CH"/>
        </w:rPr>
      </w:pPr>
      <w:r w:rsidRPr="00A605BA">
        <w:rPr>
          <w:rFonts w:eastAsia="Aptos"/>
          <w:szCs w:val="22"/>
          <w:lang w:val="de-AT" w:eastAsia="de-CH"/>
        </w:rPr>
        <w:t>Novartis Pharma GmbH</w:t>
      </w:r>
    </w:p>
    <w:p w14:paraId="177C8EC2" w14:textId="77777777" w:rsidR="00C76188" w:rsidRPr="00A605BA" w:rsidRDefault="00C76188" w:rsidP="00C76188">
      <w:pPr>
        <w:keepNext/>
        <w:rPr>
          <w:rFonts w:eastAsia="Aptos"/>
          <w:szCs w:val="22"/>
          <w:lang w:val="de-AT" w:eastAsia="de-CH"/>
        </w:rPr>
      </w:pPr>
      <w:r w:rsidRPr="00A605BA">
        <w:rPr>
          <w:rFonts w:eastAsia="Aptos"/>
          <w:szCs w:val="22"/>
          <w:lang w:val="de-AT" w:eastAsia="de-CH"/>
        </w:rPr>
        <w:t>Sophie-Germain-Strasse 10</w:t>
      </w:r>
    </w:p>
    <w:p w14:paraId="207D6D57" w14:textId="77777777" w:rsidR="00C76188" w:rsidRPr="0045176D" w:rsidRDefault="00C76188" w:rsidP="00C76188">
      <w:pPr>
        <w:keepNext/>
        <w:rPr>
          <w:rFonts w:eastAsia="Aptos"/>
          <w:szCs w:val="22"/>
          <w:lang w:val="nl-NL" w:eastAsia="de-CH"/>
        </w:rPr>
      </w:pPr>
      <w:r w:rsidRPr="0045176D">
        <w:rPr>
          <w:rFonts w:eastAsia="Aptos"/>
          <w:szCs w:val="22"/>
          <w:lang w:val="nl-NL" w:eastAsia="de-CH"/>
        </w:rPr>
        <w:t>90443 Neurenberg</w:t>
      </w:r>
    </w:p>
    <w:p w14:paraId="06D85350" w14:textId="77777777" w:rsidR="00C76188" w:rsidRPr="0045176D" w:rsidRDefault="00C76188" w:rsidP="00C76188">
      <w:pPr>
        <w:widowControl w:val="0"/>
        <w:tabs>
          <w:tab w:val="left" w:pos="7513"/>
        </w:tabs>
        <w:rPr>
          <w:rFonts w:eastAsia="Aptos"/>
          <w:szCs w:val="22"/>
          <w:lang w:val="nl-NL" w:eastAsia="de-CH"/>
        </w:rPr>
      </w:pPr>
      <w:r w:rsidRPr="0045176D">
        <w:rPr>
          <w:rFonts w:eastAsia="Aptos"/>
          <w:szCs w:val="22"/>
          <w:lang w:val="nl-NL" w:eastAsia="de-CH"/>
        </w:rPr>
        <w:t>Duitsland</w:t>
      </w:r>
    </w:p>
    <w:p w14:paraId="7771D352" w14:textId="77777777" w:rsidR="00B1026A" w:rsidRPr="00B57C75" w:rsidRDefault="00B1026A" w:rsidP="00F90939">
      <w:pPr>
        <w:widowControl w:val="0"/>
        <w:tabs>
          <w:tab w:val="left" w:pos="7513"/>
        </w:tabs>
        <w:rPr>
          <w:color w:val="000000"/>
          <w:szCs w:val="22"/>
          <w:lang w:val="nl-NL"/>
        </w:rPr>
      </w:pPr>
    </w:p>
    <w:p w14:paraId="788FB60A" w14:textId="77777777" w:rsidR="00E9082F" w:rsidRPr="00B57C75" w:rsidRDefault="00E9082F" w:rsidP="00F90939">
      <w:pPr>
        <w:widowControl w:val="0"/>
        <w:suppressAutoHyphens/>
        <w:rPr>
          <w:noProof/>
          <w:szCs w:val="24"/>
          <w:lang w:val="nl-BE"/>
        </w:rPr>
      </w:pPr>
      <w:r w:rsidRPr="00B57C75">
        <w:rPr>
          <w:noProof/>
          <w:szCs w:val="24"/>
          <w:lang w:val="nl-BE"/>
        </w:rPr>
        <w:t>In de gedrukte bijsluiter van het geneesmiddel moeten de naam en het adres van de fabrikant die verantwoordelijk is voor vrijgifte van de desbetreffende batch zijn opgenomen.</w:t>
      </w:r>
    </w:p>
    <w:p w14:paraId="3C47887B" w14:textId="77777777" w:rsidR="00E9082F" w:rsidRPr="00B57C75" w:rsidRDefault="00E9082F" w:rsidP="00F90939">
      <w:pPr>
        <w:widowControl w:val="0"/>
        <w:suppressAutoHyphens/>
        <w:rPr>
          <w:noProof/>
          <w:szCs w:val="24"/>
          <w:lang w:val="nl-BE"/>
        </w:rPr>
      </w:pPr>
    </w:p>
    <w:p w14:paraId="1F4BB16D" w14:textId="77777777" w:rsidR="00E9082F" w:rsidRPr="00B57C75" w:rsidRDefault="00E9082F" w:rsidP="00F90939">
      <w:pPr>
        <w:widowControl w:val="0"/>
        <w:suppressAutoHyphens/>
        <w:rPr>
          <w:color w:val="000000"/>
          <w:szCs w:val="22"/>
          <w:lang w:val="nl-NL"/>
        </w:rPr>
      </w:pPr>
    </w:p>
    <w:p w14:paraId="35E254CD" w14:textId="77777777" w:rsidR="00E9082F" w:rsidRPr="00B57C75" w:rsidRDefault="00E9082F" w:rsidP="00C76188">
      <w:pPr>
        <w:keepNext/>
        <w:keepLines/>
        <w:widowControl w:val="0"/>
        <w:suppressAutoHyphens/>
        <w:ind w:left="567" w:hanging="567"/>
        <w:outlineLvl w:val="0"/>
        <w:rPr>
          <w:color w:val="000000"/>
          <w:szCs w:val="22"/>
          <w:lang w:val="nl-NL"/>
        </w:rPr>
      </w:pPr>
      <w:r w:rsidRPr="00B57C75">
        <w:rPr>
          <w:b/>
          <w:color w:val="000000"/>
          <w:szCs w:val="22"/>
          <w:lang w:val="nl-NL"/>
        </w:rPr>
        <w:t>B.</w:t>
      </w:r>
      <w:r w:rsidRPr="00B57C75">
        <w:rPr>
          <w:b/>
          <w:color w:val="000000"/>
          <w:szCs w:val="22"/>
          <w:lang w:val="nl-NL"/>
        </w:rPr>
        <w:tab/>
        <w:t xml:space="preserve">VOORWAARDEN OF BEPERKINGEN </w:t>
      </w:r>
      <w:r w:rsidR="00477C53" w:rsidRPr="00B57C75">
        <w:rPr>
          <w:b/>
          <w:color w:val="000000"/>
          <w:szCs w:val="22"/>
          <w:lang w:val="nl-NL"/>
        </w:rPr>
        <w:t xml:space="preserve">TEN </w:t>
      </w:r>
      <w:r w:rsidRPr="00B57C75">
        <w:rPr>
          <w:b/>
          <w:color w:val="000000"/>
          <w:szCs w:val="22"/>
          <w:lang w:val="nl-NL"/>
        </w:rPr>
        <w:t>AAN</w:t>
      </w:r>
      <w:r w:rsidR="00477C53" w:rsidRPr="00B57C75">
        <w:rPr>
          <w:b/>
          <w:color w:val="000000"/>
          <w:szCs w:val="22"/>
          <w:lang w:val="nl-NL"/>
        </w:rPr>
        <w:t>ZIEN VAN LEVERING</w:t>
      </w:r>
      <w:r w:rsidRPr="00B57C75">
        <w:rPr>
          <w:b/>
          <w:color w:val="000000"/>
          <w:szCs w:val="22"/>
          <w:lang w:val="nl-NL"/>
        </w:rPr>
        <w:t xml:space="preserve"> EN GEBRUIK</w:t>
      </w:r>
    </w:p>
    <w:p w14:paraId="46DC0AC6" w14:textId="77777777" w:rsidR="00E9082F" w:rsidRPr="00B57C75" w:rsidRDefault="00E9082F" w:rsidP="00C76188">
      <w:pPr>
        <w:keepNext/>
        <w:keepLines/>
        <w:widowControl w:val="0"/>
        <w:suppressAutoHyphens/>
        <w:rPr>
          <w:color w:val="000000"/>
          <w:szCs w:val="22"/>
          <w:lang w:val="nl-NL"/>
        </w:rPr>
      </w:pPr>
    </w:p>
    <w:p w14:paraId="029620A8" w14:textId="77777777" w:rsidR="00E9082F" w:rsidRPr="00B57C75" w:rsidRDefault="00E9082F" w:rsidP="00F90939">
      <w:pPr>
        <w:widowControl w:val="0"/>
        <w:numPr>
          <w:ilvl w:val="12"/>
          <w:numId w:val="0"/>
        </w:numPr>
        <w:suppressAutoHyphens/>
        <w:rPr>
          <w:color w:val="000000"/>
          <w:szCs w:val="22"/>
          <w:lang w:val="nl-NL"/>
        </w:rPr>
      </w:pPr>
      <w:r w:rsidRPr="00B57C75">
        <w:rPr>
          <w:color w:val="000000"/>
          <w:szCs w:val="22"/>
          <w:lang w:val="nl-NL"/>
        </w:rPr>
        <w:t>Aan beperkt medisch voorschrift onderworpen geneesmiddel (zie bijlage I: Samenvatting van de productkenmerken, rubriek</w:t>
      </w:r>
      <w:r w:rsidR="00B72C5C" w:rsidRPr="00B57C75">
        <w:rPr>
          <w:color w:val="000000"/>
          <w:szCs w:val="22"/>
          <w:lang w:val="nl-NL"/>
        </w:rPr>
        <w:t> </w:t>
      </w:r>
      <w:r w:rsidRPr="00B57C75">
        <w:rPr>
          <w:color w:val="000000"/>
          <w:szCs w:val="22"/>
          <w:lang w:val="nl-NL"/>
        </w:rPr>
        <w:t>4.2).</w:t>
      </w:r>
    </w:p>
    <w:p w14:paraId="546F6E86" w14:textId="77777777" w:rsidR="00E9082F" w:rsidRPr="00B57C75" w:rsidRDefault="00E9082F" w:rsidP="00F90939">
      <w:pPr>
        <w:widowControl w:val="0"/>
        <w:numPr>
          <w:ilvl w:val="12"/>
          <w:numId w:val="0"/>
        </w:numPr>
        <w:suppressAutoHyphens/>
        <w:rPr>
          <w:color w:val="000000"/>
          <w:szCs w:val="22"/>
          <w:lang w:val="nl-NL"/>
        </w:rPr>
      </w:pPr>
    </w:p>
    <w:p w14:paraId="51EFEBF0" w14:textId="77777777" w:rsidR="00E9082F" w:rsidRPr="00B57C75" w:rsidRDefault="00E9082F" w:rsidP="00F90939">
      <w:pPr>
        <w:widowControl w:val="0"/>
        <w:numPr>
          <w:ilvl w:val="12"/>
          <w:numId w:val="0"/>
        </w:numPr>
        <w:suppressAutoHyphens/>
        <w:rPr>
          <w:color w:val="000000"/>
          <w:szCs w:val="22"/>
          <w:lang w:val="nl-NL"/>
        </w:rPr>
      </w:pPr>
    </w:p>
    <w:p w14:paraId="7C3B3E2F" w14:textId="77777777" w:rsidR="00E9082F" w:rsidRPr="00C35765" w:rsidRDefault="00E9082F" w:rsidP="00F90939">
      <w:pPr>
        <w:keepNext/>
        <w:widowControl w:val="0"/>
        <w:suppressAutoHyphens/>
        <w:ind w:left="567" w:hanging="567"/>
        <w:outlineLvl w:val="0"/>
        <w:rPr>
          <w:color w:val="000000"/>
          <w:szCs w:val="22"/>
          <w:lang w:val="nl-NL"/>
        </w:rPr>
      </w:pPr>
      <w:r w:rsidRPr="00B57C75">
        <w:rPr>
          <w:b/>
          <w:noProof/>
          <w:color w:val="000000"/>
          <w:lang w:val="nl-NL"/>
        </w:rPr>
        <w:t>C.</w:t>
      </w:r>
      <w:r w:rsidRPr="00B57C75">
        <w:rPr>
          <w:b/>
          <w:noProof/>
          <w:color w:val="000000"/>
          <w:lang w:val="nl-NL"/>
        </w:rPr>
        <w:tab/>
        <w:t xml:space="preserve">ANDERE VOORWAARDEN EN EISEN DIE DOOR DE HOUDER VAN DE </w:t>
      </w:r>
      <w:r w:rsidR="00C70E21" w:rsidRPr="00B57C75">
        <w:rPr>
          <w:b/>
          <w:noProof/>
          <w:color w:val="000000"/>
          <w:lang w:val="nl-NL"/>
        </w:rPr>
        <w:t>HANDELS</w:t>
      </w:r>
      <w:r w:rsidRPr="00B57C75">
        <w:rPr>
          <w:b/>
          <w:noProof/>
          <w:color w:val="000000"/>
          <w:lang w:val="nl-NL"/>
        </w:rPr>
        <w:t xml:space="preserve">VERGUNNING </w:t>
      </w:r>
      <w:r w:rsidRPr="00C35765">
        <w:rPr>
          <w:b/>
          <w:noProof/>
          <w:color w:val="000000"/>
          <w:lang w:val="nl-NL"/>
        </w:rPr>
        <w:t>MOETEN WORDEN NAGEKOMEN</w:t>
      </w:r>
    </w:p>
    <w:p w14:paraId="07CD95C7" w14:textId="77777777" w:rsidR="00E9082F" w:rsidRPr="00C35765" w:rsidRDefault="00E9082F" w:rsidP="00F90939">
      <w:pPr>
        <w:keepNext/>
        <w:widowControl w:val="0"/>
        <w:suppressAutoHyphens/>
        <w:rPr>
          <w:color w:val="000000"/>
          <w:szCs w:val="22"/>
          <w:lang w:val="nl-NL"/>
        </w:rPr>
      </w:pPr>
    </w:p>
    <w:p w14:paraId="74F79AC7" w14:textId="77777777" w:rsidR="00814EAD" w:rsidRPr="00C35765" w:rsidRDefault="00814EAD" w:rsidP="00F90939">
      <w:pPr>
        <w:keepNext/>
        <w:widowControl w:val="0"/>
        <w:numPr>
          <w:ilvl w:val="0"/>
          <w:numId w:val="34"/>
        </w:numPr>
        <w:tabs>
          <w:tab w:val="clear" w:pos="720"/>
          <w:tab w:val="num" w:pos="567"/>
        </w:tabs>
        <w:ind w:left="567" w:right="-1" w:hanging="567"/>
        <w:rPr>
          <w:b/>
          <w:szCs w:val="22"/>
          <w:lang w:val="nl-NL"/>
        </w:rPr>
      </w:pPr>
      <w:r w:rsidRPr="00C35765">
        <w:rPr>
          <w:b/>
          <w:szCs w:val="22"/>
          <w:lang w:val="nl-NL"/>
        </w:rPr>
        <w:t>Periodieke veiligheidsverslagen</w:t>
      </w:r>
    </w:p>
    <w:p w14:paraId="59F9B9EE" w14:textId="77777777" w:rsidR="00C70E21" w:rsidRPr="00C35765" w:rsidRDefault="00C70E21" w:rsidP="00F90939">
      <w:pPr>
        <w:keepNext/>
        <w:widowControl w:val="0"/>
        <w:suppressAutoHyphens/>
        <w:rPr>
          <w:szCs w:val="22"/>
          <w:lang w:val="nl-NL"/>
        </w:rPr>
      </w:pPr>
    </w:p>
    <w:p w14:paraId="5C5EC031" w14:textId="0E4FF5A3" w:rsidR="00814EAD" w:rsidRPr="00B57C75" w:rsidRDefault="00C70E21" w:rsidP="00F90939">
      <w:pPr>
        <w:widowControl w:val="0"/>
        <w:suppressAutoHyphens/>
        <w:rPr>
          <w:color w:val="000000"/>
          <w:szCs w:val="22"/>
          <w:lang w:val="nl-NL"/>
        </w:rPr>
      </w:pPr>
      <w:r w:rsidRPr="00C35765">
        <w:rPr>
          <w:szCs w:val="22"/>
          <w:lang w:val="nl-NL"/>
        </w:rPr>
        <w:t xml:space="preserve">De vereisten voor de indiening van </w:t>
      </w:r>
      <w:r w:rsidR="00814EAD" w:rsidRPr="00C35765">
        <w:rPr>
          <w:szCs w:val="22"/>
          <w:lang w:val="nl-NL"/>
        </w:rPr>
        <w:t xml:space="preserve">periodieke veiligheidsverslagen </w:t>
      </w:r>
      <w:r w:rsidR="00CF6D68" w:rsidRPr="00C35765">
        <w:rPr>
          <w:szCs w:val="22"/>
          <w:lang w:val="nl-NL"/>
        </w:rPr>
        <w:t xml:space="preserve">voor dit geneesmiddel </w:t>
      </w:r>
      <w:r w:rsidRPr="00C35765">
        <w:rPr>
          <w:szCs w:val="22"/>
          <w:lang w:val="nl-NL"/>
        </w:rPr>
        <w:t xml:space="preserve">worden vermeld </w:t>
      </w:r>
      <w:r w:rsidR="00814EAD" w:rsidRPr="00C35765">
        <w:rPr>
          <w:szCs w:val="22"/>
          <w:lang w:val="nl-NL"/>
        </w:rPr>
        <w:t xml:space="preserve">in de lijst </w:t>
      </w:r>
      <w:r w:rsidRPr="00C35765">
        <w:rPr>
          <w:szCs w:val="22"/>
          <w:lang w:val="nl-NL"/>
        </w:rPr>
        <w:t>met Europese referentiedata</w:t>
      </w:r>
      <w:r w:rsidRPr="00C35765" w:rsidDel="00C70E21">
        <w:rPr>
          <w:szCs w:val="22"/>
          <w:lang w:val="nl-NL"/>
        </w:rPr>
        <w:t xml:space="preserve"> </w:t>
      </w:r>
      <w:r w:rsidR="00814EAD" w:rsidRPr="00C35765">
        <w:rPr>
          <w:szCs w:val="22"/>
          <w:lang w:val="nl-NL"/>
        </w:rPr>
        <w:t>(EURD-lijst), waarin voorzien wordt in artikel 107</w:t>
      </w:r>
      <w:r w:rsidRPr="00C35765">
        <w:rPr>
          <w:szCs w:val="22"/>
          <w:lang w:val="nl-NL"/>
        </w:rPr>
        <w:t>c</w:t>
      </w:r>
      <w:r w:rsidR="00814EAD" w:rsidRPr="00C35765">
        <w:rPr>
          <w:szCs w:val="22"/>
          <w:lang w:val="nl-NL"/>
        </w:rPr>
        <w:t>, onder punt 7 van Richtlijn 2001/83/EG</w:t>
      </w:r>
      <w:r w:rsidRPr="00C35765">
        <w:rPr>
          <w:szCs w:val="22"/>
          <w:lang w:val="nl-NL"/>
        </w:rPr>
        <w:t xml:space="preserve"> en eventuele hierop</w:t>
      </w:r>
      <w:r w:rsidRPr="00B57C75">
        <w:rPr>
          <w:szCs w:val="22"/>
          <w:lang w:val="nl-NL"/>
        </w:rPr>
        <w:t xml:space="preserve"> volgende aanpassingen </w:t>
      </w:r>
      <w:r w:rsidR="00814EAD" w:rsidRPr="00B57C75">
        <w:rPr>
          <w:szCs w:val="22"/>
          <w:lang w:val="nl-NL"/>
        </w:rPr>
        <w:t>gepubliceerd op het Europese webportaal voor geneesmiddelen.</w:t>
      </w:r>
    </w:p>
    <w:p w14:paraId="3A0004BF" w14:textId="77777777" w:rsidR="00814EAD" w:rsidRPr="00B57C75" w:rsidRDefault="00814EAD" w:rsidP="00F90939">
      <w:pPr>
        <w:widowControl w:val="0"/>
        <w:suppressAutoHyphens/>
        <w:rPr>
          <w:color w:val="000000"/>
          <w:szCs w:val="22"/>
          <w:lang w:val="nl-NL"/>
        </w:rPr>
      </w:pPr>
    </w:p>
    <w:p w14:paraId="2DC2F146" w14:textId="77777777" w:rsidR="00814EAD" w:rsidRPr="00B57C75" w:rsidRDefault="00814EAD" w:rsidP="00F90939">
      <w:pPr>
        <w:widowControl w:val="0"/>
        <w:suppressAutoHyphens/>
        <w:rPr>
          <w:color w:val="000000"/>
          <w:szCs w:val="22"/>
          <w:lang w:val="nl-NL"/>
        </w:rPr>
      </w:pPr>
    </w:p>
    <w:p w14:paraId="2AAED4C3" w14:textId="77777777" w:rsidR="00814EAD" w:rsidRPr="00B57C75" w:rsidRDefault="00814EAD" w:rsidP="00F90939">
      <w:pPr>
        <w:keepNext/>
        <w:keepLines/>
        <w:widowControl w:val="0"/>
        <w:suppressAutoHyphens/>
        <w:ind w:left="567" w:hanging="567"/>
        <w:outlineLvl w:val="0"/>
        <w:rPr>
          <w:b/>
          <w:color w:val="000000"/>
          <w:szCs w:val="22"/>
          <w:lang w:val="nl-NL"/>
        </w:rPr>
      </w:pPr>
      <w:r w:rsidRPr="00B57C75">
        <w:rPr>
          <w:b/>
          <w:color w:val="000000"/>
          <w:szCs w:val="22"/>
          <w:lang w:val="nl-NL"/>
        </w:rPr>
        <w:t>D.</w:t>
      </w:r>
      <w:r w:rsidRPr="00B57C75">
        <w:rPr>
          <w:b/>
          <w:color w:val="000000"/>
          <w:szCs w:val="22"/>
          <w:lang w:val="nl-NL"/>
        </w:rPr>
        <w:tab/>
        <w:t>VOORWAARDEN OF BEPERKINGEN MET BETREKKING TOT EEN VEILIG EN DOELTREFFEND GEBRUIK VAN HET GENEESMIDDEL</w:t>
      </w:r>
    </w:p>
    <w:p w14:paraId="1024F783" w14:textId="77777777" w:rsidR="00814EAD" w:rsidRPr="00B57C75" w:rsidRDefault="00814EAD" w:rsidP="00F90939">
      <w:pPr>
        <w:keepNext/>
        <w:widowControl w:val="0"/>
        <w:suppressAutoHyphens/>
        <w:rPr>
          <w:color w:val="000000"/>
          <w:szCs w:val="22"/>
          <w:lang w:val="nl-NL"/>
        </w:rPr>
      </w:pPr>
    </w:p>
    <w:p w14:paraId="753818AE" w14:textId="77777777" w:rsidR="00E9082F" w:rsidRPr="00B57C75" w:rsidRDefault="00E9082F" w:rsidP="00F90939">
      <w:pPr>
        <w:keepNext/>
        <w:widowControl w:val="0"/>
        <w:numPr>
          <w:ilvl w:val="0"/>
          <w:numId w:val="34"/>
        </w:numPr>
        <w:tabs>
          <w:tab w:val="clear" w:pos="720"/>
          <w:tab w:val="num" w:pos="567"/>
        </w:tabs>
        <w:ind w:left="567" w:right="-1" w:hanging="567"/>
        <w:rPr>
          <w:b/>
          <w:szCs w:val="22"/>
          <w:lang w:val="nl-NL"/>
        </w:rPr>
      </w:pPr>
      <w:r w:rsidRPr="00B57C75">
        <w:rPr>
          <w:b/>
          <w:szCs w:val="22"/>
          <w:lang w:val="nl-NL"/>
        </w:rPr>
        <w:t>Risk Management Plan (RMP)</w:t>
      </w:r>
    </w:p>
    <w:p w14:paraId="0417BEFB" w14:textId="77777777" w:rsidR="00C70E21" w:rsidRPr="00B57C75" w:rsidRDefault="00C70E21" w:rsidP="00F90939">
      <w:pPr>
        <w:keepNext/>
        <w:widowControl w:val="0"/>
        <w:rPr>
          <w:noProof/>
          <w:color w:val="000000"/>
          <w:lang w:val="nl-NL"/>
        </w:rPr>
      </w:pPr>
    </w:p>
    <w:p w14:paraId="1E0648BA" w14:textId="77777777" w:rsidR="00E9082F" w:rsidRPr="00B57C75" w:rsidRDefault="00E9082F" w:rsidP="00F90939">
      <w:pPr>
        <w:widowControl w:val="0"/>
        <w:rPr>
          <w:color w:val="000000"/>
          <w:szCs w:val="22"/>
          <w:lang w:val="nl-NL"/>
        </w:rPr>
      </w:pPr>
      <w:r w:rsidRPr="00B57C75">
        <w:rPr>
          <w:noProof/>
          <w:color w:val="000000"/>
          <w:lang w:val="nl-NL"/>
        </w:rPr>
        <w:t xml:space="preserve">De vergunninghouder </w:t>
      </w:r>
      <w:r w:rsidR="00814EAD" w:rsidRPr="00B57C75">
        <w:rPr>
          <w:noProof/>
          <w:color w:val="000000"/>
          <w:lang w:val="nl-NL"/>
        </w:rPr>
        <w:t xml:space="preserve">voert de </w:t>
      </w:r>
      <w:r w:rsidR="00C70E21" w:rsidRPr="00B57C75">
        <w:rPr>
          <w:szCs w:val="22"/>
          <w:lang w:val="nl-BE"/>
        </w:rPr>
        <w:t>verplichte</w:t>
      </w:r>
      <w:r w:rsidRPr="00B57C75">
        <w:rPr>
          <w:color w:val="000000"/>
          <w:lang w:val="nl-NL"/>
        </w:rPr>
        <w:t xml:space="preserve"> onderzoeken </w:t>
      </w:r>
      <w:r w:rsidRPr="00B57C75">
        <w:rPr>
          <w:noProof/>
          <w:lang w:val="nl-NL"/>
        </w:rPr>
        <w:t xml:space="preserve">en maatregelen </w:t>
      </w:r>
      <w:r w:rsidR="00814EAD" w:rsidRPr="00B57C75">
        <w:rPr>
          <w:noProof/>
          <w:lang w:val="nl-NL"/>
        </w:rPr>
        <w:t xml:space="preserve">uit </w:t>
      </w:r>
      <w:r w:rsidRPr="00B57C75">
        <w:rPr>
          <w:noProof/>
          <w:lang w:val="nl-NL"/>
        </w:rPr>
        <w:t>ten behoeve van de geneesmiddelenbewaking</w:t>
      </w:r>
      <w:r w:rsidR="00B51FC7" w:rsidRPr="00B57C75">
        <w:rPr>
          <w:noProof/>
          <w:lang w:val="nl-NL"/>
        </w:rPr>
        <w:t>,</w:t>
      </w:r>
      <w:r w:rsidRPr="00B57C75">
        <w:rPr>
          <w:noProof/>
          <w:lang w:val="nl-NL"/>
        </w:rPr>
        <w:t xml:space="preserve"> </w:t>
      </w:r>
      <w:r w:rsidRPr="00B57C75">
        <w:rPr>
          <w:color w:val="000000"/>
          <w:lang w:val="nl-NL"/>
        </w:rPr>
        <w:t xml:space="preserve">zoals uitgewerkt in </w:t>
      </w:r>
      <w:r w:rsidRPr="00B57C75">
        <w:rPr>
          <w:noProof/>
          <w:lang w:val="nl-NL"/>
        </w:rPr>
        <w:t xml:space="preserve">het overeengekomen </w:t>
      </w:r>
      <w:r w:rsidRPr="00B57C75">
        <w:rPr>
          <w:color w:val="000000"/>
          <w:szCs w:val="22"/>
          <w:lang w:val="nl-NL"/>
        </w:rPr>
        <w:t>RMP</w:t>
      </w:r>
      <w:r w:rsidR="00B51FC7" w:rsidRPr="00B57C75">
        <w:rPr>
          <w:szCs w:val="22"/>
          <w:lang w:val="nl-BE"/>
        </w:rPr>
        <w:t xml:space="preserve"> en weergegeven </w:t>
      </w:r>
      <w:r w:rsidRPr="00B57C75">
        <w:rPr>
          <w:color w:val="000000"/>
          <w:szCs w:val="22"/>
          <w:lang w:val="nl-NL"/>
        </w:rPr>
        <w:t xml:space="preserve">in module 1.8.2 van de </w:t>
      </w:r>
      <w:r w:rsidRPr="00B57C75">
        <w:rPr>
          <w:noProof/>
          <w:lang w:val="nl-NL"/>
        </w:rPr>
        <w:t xml:space="preserve">handelsvergunning, en in </w:t>
      </w:r>
      <w:r w:rsidR="00B51FC7" w:rsidRPr="00B57C75">
        <w:rPr>
          <w:szCs w:val="22"/>
          <w:lang w:val="nl-BE"/>
        </w:rPr>
        <w:t>eventuele</w:t>
      </w:r>
      <w:r w:rsidRPr="00B57C75">
        <w:rPr>
          <w:noProof/>
          <w:lang w:val="nl-NL"/>
        </w:rPr>
        <w:t xml:space="preserve"> daaropvolgende</w:t>
      </w:r>
      <w:r w:rsidR="00B51FC7" w:rsidRPr="00B57C75">
        <w:rPr>
          <w:szCs w:val="22"/>
          <w:lang w:val="nl-BE"/>
        </w:rPr>
        <w:t xml:space="preserve"> overeengekomen </w:t>
      </w:r>
      <w:r w:rsidRPr="00B57C75">
        <w:rPr>
          <w:color w:val="000000"/>
          <w:szCs w:val="22"/>
          <w:lang w:val="nl-NL"/>
        </w:rPr>
        <w:t>RMP</w:t>
      </w:r>
      <w:r w:rsidR="00B51FC7" w:rsidRPr="00B57C75">
        <w:rPr>
          <w:szCs w:val="22"/>
          <w:lang w:val="nl-BE"/>
        </w:rPr>
        <w:t>-</w:t>
      </w:r>
      <w:r w:rsidR="00C70E21" w:rsidRPr="00B57C75">
        <w:rPr>
          <w:szCs w:val="22"/>
          <w:lang w:val="nl-BE"/>
        </w:rPr>
        <w:t>aanpassingen</w:t>
      </w:r>
      <w:r w:rsidRPr="00B57C75">
        <w:rPr>
          <w:color w:val="000000"/>
          <w:szCs w:val="22"/>
          <w:lang w:val="nl-NL"/>
        </w:rPr>
        <w:t>.</w:t>
      </w:r>
    </w:p>
    <w:p w14:paraId="7220BB1E" w14:textId="77777777" w:rsidR="00E9082F" w:rsidRPr="00B57C75" w:rsidRDefault="00E9082F" w:rsidP="00F90939">
      <w:pPr>
        <w:widowControl w:val="0"/>
        <w:rPr>
          <w:color w:val="000000"/>
          <w:szCs w:val="22"/>
          <w:lang w:val="nl-NL"/>
        </w:rPr>
      </w:pPr>
    </w:p>
    <w:p w14:paraId="6CB76CE6" w14:textId="77777777" w:rsidR="00E9082F" w:rsidRPr="00B57C75" w:rsidRDefault="00953697" w:rsidP="00F90939">
      <w:pPr>
        <w:keepNext/>
        <w:widowControl w:val="0"/>
        <w:rPr>
          <w:lang w:val="nl-BE"/>
        </w:rPr>
      </w:pPr>
      <w:r w:rsidRPr="00B57C75">
        <w:rPr>
          <w:lang w:val="nl-BE"/>
        </w:rPr>
        <w:t>E</w:t>
      </w:r>
      <w:r w:rsidR="00E9082F" w:rsidRPr="00B57C75">
        <w:rPr>
          <w:lang w:val="nl-BE"/>
        </w:rPr>
        <w:t xml:space="preserve">en </w:t>
      </w:r>
      <w:r w:rsidR="00C70E21" w:rsidRPr="00B57C75">
        <w:rPr>
          <w:szCs w:val="22"/>
          <w:lang w:val="nl-BE"/>
        </w:rPr>
        <w:t>aanpassing van het</w:t>
      </w:r>
      <w:r w:rsidR="00C70E21" w:rsidRPr="00B57C75">
        <w:rPr>
          <w:lang w:val="nl-BE"/>
        </w:rPr>
        <w:t xml:space="preserve"> </w:t>
      </w:r>
      <w:r w:rsidR="00E9082F" w:rsidRPr="00B57C75">
        <w:rPr>
          <w:lang w:val="nl-BE"/>
        </w:rPr>
        <w:t>RMP word</w:t>
      </w:r>
      <w:r w:rsidRPr="00B57C75">
        <w:rPr>
          <w:lang w:val="nl-BE"/>
        </w:rPr>
        <w:t>t</w:t>
      </w:r>
      <w:r w:rsidR="00E9082F" w:rsidRPr="00B57C75">
        <w:rPr>
          <w:lang w:val="nl-BE"/>
        </w:rPr>
        <w:t xml:space="preserve"> ingediend</w:t>
      </w:r>
      <w:r w:rsidR="00E9082F" w:rsidRPr="00B57C75">
        <w:rPr>
          <w:noProof/>
          <w:szCs w:val="24"/>
          <w:lang w:val="nl-BE"/>
        </w:rPr>
        <w:t>:</w:t>
      </w:r>
    </w:p>
    <w:p w14:paraId="53D9AF43" w14:textId="77777777" w:rsidR="00953697" w:rsidRPr="00B57C75" w:rsidRDefault="00E9082F" w:rsidP="00F90939">
      <w:pPr>
        <w:keepNext/>
        <w:widowControl w:val="0"/>
        <w:numPr>
          <w:ilvl w:val="0"/>
          <w:numId w:val="25"/>
        </w:numPr>
        <w:tabs>
          <w:tab w:val="clear" w:pos="720"/>
        </w:tabs>
        <w:spacing w:line="260" w:lineRule="exact"/>
        <w:ind w:left="567" w:hanging="567"/>
        <w:rPr>
          <w:lang w:val="nl-BE"/>
        </w:rPr>
      </w:pPr>
      <w:r w:rsidRPr="00B57C75">
        <w:rPr>
          <w:szCs w:val="24"/>
          <w:lang w:val="nl-NL"/>
        </w:rPr>
        <w:t>op</w:t>
      </w:r>
      <w:r w:rsidRPr="00B57C75">
        <w:rPr>
          <w:lang w:val="nl-NL"/>
        </w:rPr>
        <w:t xml:space="preserve"> verzoek van het </w:t>
      </w:r>
      <w:r w:rsidRPr="00B57C75">
        <w:rPr>
          <w:szCs w:val="24"/>
          <w:lang w:val="nl-NL"/>
        </w:rPr>
        <w:t>Europees Geneesmiddelenbureau</w:t>
      </w:r>
      <w:r w:rsidR="00953697" w:rsidRPr="00B57C75">
        <w:rPr>
          <w:szCs w:val="24"/>
          <w:lang w:val="nl-NL"/>
        </w:rPr>
        <w:t>;</w:t>
      </w:r>
    </w:p>
    <w:p w14:paraId="612572FB" w14:textId="77777777" w:rsidR="00E9082F" w:rsidRPr="00B57C75" w:rsidRDefault="00953697" w:rsidP="00F90939">
      <w:pPr>
        <w:widowControl w:val="0"/>
        <w:numPr>
          <w:ilvl w:val="0"/>
          <w:numId w:val="25"/>
        </w:numPr>
        <w:tabs>
          <w:tab w:val="clear" w:pos="720"/>
        </w:tabs>
        <w:spacing w:line="260" w:lineRule="exact"/>
        <w:ind w:left="567" w:right="-1" w:hanging="567"/>
        <w:rPr>
          <w:lang w:val="nl-BE"/>
        </w:rPr>
      </w:pPr>
      <w:r w:rsidRPr="00B57C75">
        <w:rPr>
          <w:szCs w:val="22"/>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r w:rsidR="00E9082F" w:rsidRPr="00B57C75">
        <w:rPr>
          <w:noProof/>
          <w:szCs w:val="24"/>
          <w:lang w:val="nl-BE"/>
        </w:rPr>
        <w:t>.</w:t>
      </w:r>
    </w:p>
    <w:p w14:paraId="74B8F89F" w14:textId="77777777" w:rsidR="00E9082F" w:rsidRPr="00B57C75" w:rsidRDefault="00E9082F" w:rsidP="00F90939">
      <w:pPr>
        <w:widowControl w:val="0"/>
        <w:rPr>
          <w:color w:val="000000"/>
          <w:szCs w:val="22"/>
          <w:lang w:val="nl-BE"/>
        </w:rPr>
      </w:pPr>
    </w:p>
    <w:p w14:paraId="7726EC1C" w14:textId="77777777" w:rsidR="00E9082F" w:rsidRPr="00B57C75" w:rsidRDefault="00953697" w:rsidP="00F90939">
      <w:pPr>
        <w:keepNext/>
        <w:widowControl w:val="0"/>
        <w:numPr>
          <w:ilvl w:val="0"/>
          <w:numId w:val="26"/>
        </w:numPr>
        <w:tabs>
          <w:tab w:val="clear" w:pos="1287"/>
        </w:tabs>
        <w:spacing w:line="260" w:lineRule="exact"/>
        <w:ind w:left="567" w:hanging="567"/>
        <w:rPr>
          <w:noProof/>
          <w:szCs w:val="24"/>
          <w:lang w:val="nl-BE"/>
        </w:rPr>
      </w:pPr>
      <w:r w:rsidRPr="00B57C75">
        <w:rPr>
          <w:b/>
          <w:szCs w:val="22"/>
          <w:lang w:val="nl-NL"/>
        </w:rPr>
        <w:t>Extra risicobeperkende maatregelen</w:t>
      </w:r>
      <w:r w:rsidRPr="00B57C75">
        <w:rPr>
          <w:b/>
          <w:noProof/>
          <w:szCs w:val="24"/>
          <w:lang w:val="nl-BE"/>
        </w:rPr>
        <w:t xml:space="preserve"> </w:t>
      </w:r>
    </w:p>
    <w:p w14:paraId="2B3CF438" w14:textId="77777777" w:rsidR="00C70E21" w:rsidRPr="00B57C75" w:rsidRDefault="00C70E21" w:rsidP="00F90939">
      <w:pPr>
        <w:keepNext/>
        <w:widowControl w:val="0"/>
        <w:rPr>
          <w:color w:val="000000"/>
          <w:szCs w:val="22"/>
          <w:lang w:val="nl-NL"/>
        </w:rPr>
      </w:pPr>
    </w:p>
    <w:p w14:paraId="5C71E088" w14:textId="77777777" w:rsidR="00E9082F" w:rsidRPr="00B57C75" w:rsidRDefault="00E9082F" w:rsidP="00F90939">
      <w:pPr>
        <w:widowControl w:val="0"/>
        <w:rPr>
          <w:color w:val="000000"/>
          <w:szCs w:val="22"/>
          <w:lang w:val="nl-NL"/>
        </w:rPr>
      </w:pPr>
      <w:r w:rsidRPr="00B57C75">
        <w:rPr>
          <w:color w:val="000000"/>
          <w:szCs w:val="22"/>
          <w:lang w:val="nl-NL"/>
        </w:rPr>
        <w:t>Voorafgaand aan het op de markt brengen in elke lidstaat dient de vergunninghouder (MAH)</w:t>
      </w:r>
      <w:r w:rsidRPr="00B57C75">
        <w:rPr>
          <w:szCs w:val="22"/>
          <w:lang w:val="nl-NL"/>
        </w:rPr>
        <w:t xml:space="preserve"> overeenstemming te bereiken met de bevoegde nationale autoriteit over het finale educatief materiaal.</w:t>
      </w:r>
    </w:p>
    <w:p w14:paraId="17BFB998" w14:textId="77777777" w:rsidR="00E9082F" w:rsidRPr="00B57C75" w:rsidRDefault="00E9082F" w:rsidP="00F90939">
      <w:pPr>
        <w:widowControl w:val="0"/>
        <w:rPr>
          <w:color w:val="000000"/>
          <w:szCs w:val="22"/>
          <w:lang w:val="nl-NL"/>
        </w:rPr>
      </w:pPr>
    </w:p>
    <w:p w14:paraId="313FBD2F" w14:textId="77777777" w:rsidR="00E9082F" w:rsidRPr="00B57C75" w:rsidRDefault="00E9082F" w:rsidP="00F90939">
      <w:pPr>
        <w:widowControl w:val="0"/>
        <w:rPr>
          <w:color w:val="000000"/>
          <w:szCs w:val="22"/>
          <w:lang w:val="nl-NL"/>
        </w:rPr>
      </w:pPr>
      <w:r w:rsidRPr="00B57C75">
        <w:rPr>
          <w:color w:val="000000"/>
          <w:szCs w:val="22"/>
          <w:lang w:val="nl-NL"/>
        </w:rPr>
        <w:t xml:space="preserve">De vergunninghouder zorgt ervoor dat, na besprekingen en overeenkomst met de nationale bevoegde autoriteiten in elke lidstaat waar Exelon </w:t>
      </w:r>
      <w:r w:rsidR="00C86F9F" w:rsidRPr="00B57C75">
        <w:rPr>
          <w:color w:val="000000"/>
          <w:szCs w:val="22"/>
          <w:lang w:val="nl-NL"/>
        </w:rPr>
        <w:t xml:space="preserve">pleister </w:t>
      </w:r>
      <w:r w:rsidRPr="00B57C75">
        <w:rPr>
          <w:color w:val="000000"/>
          <w:szCs w:val="22"/>
          <w:lang w:val="nl-NL"/>
        </w:rPr>
        <w:t xml:space="preserve">op de markt is, alle artsen, waarvan verwacht wordt dat zij Exelon </w:t>
      </w:r>
      <w:r w:rsidR="00C86F9F" w:rsidRPr="00B57C75">
        <w:rPr>
          <w:color w:val="000000"/>
          <w:szCs w:val="22"/>
          <w:lang w:val="nl-NL"/>
        </w:rPr>
        <w:t xml:space="preserve">pleister </w:t>
      </w:r>
      <w:r w:rsidRPr="00B57C75">
        <w:rPr>
          <w:color w:val="000000"/>
          <w:szCs w:val="22"/>
          <w:lang w:val="nl-NL"/>
        </w:rPr>
        <w:t>voorschrijven, voorzien zijn van een informatiepakket bestaande uit de volgende elementen:</w:t>
      </w:r>
    </w:p>
    <w:p w14:paraId="75497A0E" w14:textId="77777777" w:rsidR="00E9082F" w:rsidRPr="00B57C75" w:rsidRDefault="00E9082F" w:rsidP="00F90939">
      <w:pPr>
        <w:pStyle w:val="Default"/>
        <w:widowControl w:val="0"/>
        <w:numPr>
          <w:ilvl w:val="0"/>
          <w:numId w:val="32"/>
        </w:numPr>
        <w:tabs>
          <w:tab w:val="clear" w:pos="360"/>
        </w:tabs>
        <w:ind w:left="567" w:hanging="567"/>
        <w:rPr>
          <w:sz w:val="22"/>
          <w:szCs w:val="22"/>
          <w:lang w:val="nl-NL"/>
        </w:rPr>
      </w:pPr>
      <w:r w:rsidRPr="00B57C75">
        <w:rPr>
          <w:sz w:val="22"/>
          <w:szCs w:val="22"/>
          <w:lang w:val="nl-NL"/>
        </w:rPr>
        <w:t>De Samenvatting van de productkenmerken</w:t>
      </w:r>
    </w:p>
    <w:p w14:paraId="1EDC5DF4" w14:textId="77777777" w:rsidR="00E9082F" w:rsidRPr="00B57C75" w:rsidRDefault="00E9082F" w:rsidP="00F90939">
      <w:pPr>
        <w:pStyle w:val="Default"/>
        <w:widowControl w:val="0"/>
        <w:numPr>
          <w:ilvl w:val="0"/>
          <w:numId w:val="32"/>
        </w:numPr>
        <w:tabs>
          <w:tab w:val="clear" w:pos="360"/>
        </w:tabs>
        <w:ind w:left="567" w:hanging="567"/>
        <w:rPr>
          <w:sz w:val="22"/>
          <w:szCs w:val="22"/>
        </w:rPr>
      </w:pPr>
      <w:proofErr w:type="spellStart"/>
      <w:r w:rsidRPr="00B57C75">
        <w:rPr>
          <w:sz w:val="22"/>
          <w:szCs w:val="22"/>
        </w:rPr>
        <w:t>Herinneringskaart</w:t>
      </w:r>
      <w:proofErr w:type="spellEnd"/>
      <w:r w:rsidRPr="00B57C75">
        <w:rPr>
          <w:sz w:val="22"/>
          <w:szCs w:val="22"/>
        </w:rPr>
        <w:t xml:space="preserve"> </w:t>
      </w:r>
      <w:proofErr w:type="spellStart"/>
      <w:r w:rsidRPr="00B57C75">
        <w:rPr>
          <w:sz w:val="22"/>
          <w:szCs w:val="22"/>
        </w:rPr>
        <w:t>voor</w:t>
      </w:r>
      <w:proofErr w:type="spellEnd"/>
      <w:r w:rsidRPr="00B57C75">
        <w:rPr>
          <w:sz w:val="22"/>
          <w:szCs w:val="22"/>
        </w:rPr>
        <w:t xml:space="preserve"> </w:t>
      </w:r>
      <w:proofErr w:type="spellStart"/>
      <w:r w:rsidRPr="00B57C75">
        <w:rPr>
          <w:sz w:val="22"/>
          <w:szCs w:val="22"/>
        </w:rPr>
        <w:t>patiënten</w:t>
      </w:r>
      <w:proofErr w:type="spellEnd"/>
    </w:p>
    <w:p w14:paraId="070D1EA7" w14:textId="77777777" w:rsidR="00E9082F" w:rsidRPr="00B57C75" w:rsidRDefault="00E9082F" w:rsidP="00F90939">
      <w:pPr>
        <w:pStyle w:val="Default"/>
        <w:widowControl w:val="0"/>
        <w:numPr>
          <w:ilvl w:val="0"/>
          <w:numId w:val="32"/>
        </w:numPr>
        <w:tabs>
          <w:tab w:val="clear" w:pos="360"/>
        </w:tabs>
        <w:ind w:left="567" w:hanging="567"/>
        <w:rPr>
          <w:sz w:val="22"/>
          <w:szCs w:val="22"/>
          <w:lang w:val="nl-NL"/>
        </w:rPr>
      </w:pPr>
      <w:r w:rsidRPr="00B57C75">
        <w:rPr>
          <w:sz w:val="22"/>
          <w:szCs w:val="22"/>
          <w:lang w:val="nl-NL"/>
        </w:rPr>
        <w:t>Instructies over het voorzien van patiënten en verzorgers van de herinneringskaart voor patiënten</w:t>
      </w:r>
    </w:p>
    <w:p w14:paraId="1D5DAB4F" w14:textId="77777777" w:rsidR="00E9082F" w:rsidRPr="00B57C75" w:rsidRDefault="00E9082F" w:rsidP="00F90939">
      <w:pPr>
        <w:pStyle w:val="Default"/>
        <w:widowControl w:val="0"/>
        <w:rPr>
          <w:sz w:val="22"/>
          <w:szCs w:val="22"/>
          <w:lang w:val="nl-NL"/>
        </w:rPr>
      </w:pPr>
    </w:p>
    <w:p w14:paraId="2D81C9D8" w14:textId="77777777" w:rsidR="00E9082F" w:rsidRPr="00B57C75" w:rsidRDefault="00E9082F" w:rsidP="00F90939">
      <w:pPr>
        <w:pStyle w:val="Default"/>
        <w:widowControl w:val="0"/>
        <w:rPr>
          <w:sz w:val="22"/>
          <w:szCs w:val="22"/>
          <w:lang w:val="nl-NL"/>
        </w:rPr>
      </w:pPr>
      <w:r w:rsidRPr="00B57C75">
        <w:rPr>
          <w:sz w:val="22"/>
          <w:szCs w:val="22"/>
          <w:lang w:val="nl-NL"/>
        </w:rPr>
        <w:t>De herinneringskaart voor patiënten dient de volgende belangrijke mededelingen te bevatten:</w:t>
      </w:r>
    </w:p>
    <w:p w14:paraId="67293CA2" w14:textId="77777777" w:rsidR="00E9082F" w:rsidRPr="00B57C75" w:rsidRDefault="00E9082F" w:rsidP="00F90939">
      <w:pPr>
        <w:pStyle w:val="Default"/>
        <w:widowControl w:val="0"/>
        <w:numPr>
          <w:ilvl w:val="0"/>
          <w:numId w:val="33"/>
        </w:numPr>
        <w:tabs>
          <w:tab w:val="clear" w:pos="360"/>
        </w:tabs>
        <w:ind w:left="567" w:hanging="567"/>
        <w:rPr>
          <w:sz w:val="22"/>
          <w:szCs w:val="22"/>
          <w:lang w:val="nl-NL"/>
        </w:rPr>
      </w:pPr>
      <w:r w:rsidRPr="00B57C75">
        <w:rPr>
          <w:sz w:val="22"/>
          <w:szCs w:val="22"/>
          <w:lang w:val="nl-NL"/>
        </w:rPr>
        <w:t>Verwijder de vorige pleister alvorens ÉÉN nieuwe pleister aan te brengen.</w:t>
      </w:r>
    </w:p>
    <w:p w14:paraId="3407F289" w14:textId="77777777" w:rsidR="00E9082F" w:rsidRPr="00B57C75" w:rsidRDefault="00E9082F" w:rsidP="00F90939">
      <w:pPr>
        <w:pStyle w:val="Default"/>
        <w:widowControl w:val="0"/>
        <w:numPr>
          <w:ilvl w:val="0"/>
          <w:numId w:val="33"/>
        </w:numPr>
        <w:tabs>
          <w:tab w:val="clear" w:pos="360"/>
        </w:tabs>
        <w:ind w:left="567" w:hanging="567"/>
        <w:rPr>
          <w:sz w:val="22"/>
          <w:szCs w:val="22"/>
          <w:lang w:val="nl-NL"/>
        </w:rPr>
      </w:pPr>
      <w:r w:rsidRPr="00B57C75">
        <w:rPr>
          <w:sz w:val="22"/>
          <w:szCs w:val="22"/>
          <w:lang w:val="nl-NL"/>
        </w:rPr>
        <w:t>Enkel één pleister per dag.</w:t>
      </w:r>
    </w:p>
    <w:p w14:paraId="2FF049E3" w14:textId="77777777" w:rsidR="00E9082F" w:rsidRPr="00B57C75" w:rsidRDefault="00E9082F" w:rsidP="00F90939">
      <w:pPr>
        <w:pStyle w:val="Default"/>
        <w:widowControl w:val="0"/>
        <w:numPr>
          <w:ilvl w:val="0"/>
          <w:numId w:val="33"/>
        </w:numPr>
        <w:tabs>
          <w:tab w:val="clear" w:pos="360"/>
        </w:tabs>
        <w:ind w:left="567" w:hanging="567"/>
        <w:rPr>
          <w:sz w:val="22"/>
          <w:szCs w:val="22"/>
          <w:lang w:val="nl-NL"/>
        </w:rPr>
      </w:pPr>
      <w:r w:rsidRPr="00B57C75">
        <w:rPr>
          <w:sz w:val="22"/>
          <w:szCs w:val="22"/>
          <w:lang w:val="nl-NL"/>
        </w:rPr>
        <w:t>Knip de pleister niet in stukken.</w:t>
      </w:r>
    </w:p>
    <w:p w14:paraId="304F5452" w14:textId="77777777" w:rsidR="00E9082F" w:rsidRPr="00B57C75" w:rsidRDefault="00E9082F" w:rsidP="00F90939">
      <w:pPr>
        <w:pStyle w:val="Default"/>
        <w:widowControl w:val="0"/>
        <w:numPr>
          <w:ilvl w:val="0"/>
          <w:numId w:val="33"/>
        </w:numPr>
        <w:tabs>
          <w:tab w:val="clear" w:pos="360"/>
        </w:tabs>
        <w:ind w:left="567" w:hanging="567"/>
        <w:rPr>
          <w:sz w:val="22"/>
          <w:szCs w:val="22"/>
          <w:lang w:val="nl-NL"/>
        </w:rPr>
      </w:pPr>
      <w:r w:rsidRPr="00B57C75">
        <w:rPr>
          <w:sz w:val="22"/>
          <w:szCs w:val="22"/>
          <w:lang w:val="nl-NL"/>
        </w:rPr>
        <w:t>Druk de pleister gedurende ten minste 30 seconden stevig vast op zijn plaats met de handpalm.</w:t>
      </w:r>
    </w:p>
    <w:p w14:paraId="6E6292DF" w14:textId="77777777" w:rsidR="00E9082F" w:rsidRPr="00B57C75" w:rsidRDefault="00E9082F" w:rsidP="00F90939">
      <w:pPr>
        <w:pStyle w:val="Default"/>
        <w:widowControl w:val="0"/>
        <w:numPr>
          <w:ilvl w:val="0"/>
          <w:numId w:val="33"/>
        </w:numPr>
        <w:tabs>
          <w:tab w:val="clear" w:pos="360"/>
        </w:tabs>
        <w:ind w:left="567" w:hanging="567"/>
        <w:rPr>
          <w:sz w:val="22"/>
          <w:szCs w:val="22"/>
          <w:lang w:val="nl-NL"/>
        </w:rPr>
      </w:pPr>
      <w:r w:rsidRPr="00B57C75">
        <w:rPr>
          <w:sz w:val="22"/>
          <w:szCs w:val="22"/>
          <w:lang w:val="nl-NL"/>
        </w:rPr>
        <w:t>Hoe de herinneringskaart voor patiënten gebruikt moet worden om het aanbrengen en verwijderen van de pleister te noteren.</w:t>
      </w:r>
    </w:p>
    <w:p w14:paraId="56A960FB" w14:textId="77777777" w:rsidR="00E9082F" w:rsidRPr="00B57C75" w:rsidRDefault="00E9082F" w:rsidP="00F90939">
      <w:pPr>
        <w:widowControl w:val="0"/>
        <w:tabs>
          <w:tab w:val="left" w:pos="567"/>
        </w:tabs>
        <w:spacing w:line="260" w:lineRule="exact"/>
        <w:rPr>
          <w:color w:val="000000"/>
          <w:szCs w:val="22"/>
          <w:lang w:val="nl-NL"/>
        </w:rPr>
      </w:pPr>
    </w:p>
    <w:p w14:paraId="3AFA73A5" w14:textId="77777777" w:rsidR="00E9082F" w:rsidRPr="00B57C75" w:rsidRDefault="00E9082F" w:rsidP="00F90939">
      <w:pPr>
        <w:widowControl w:val="0"/>
        <w:suppressAutoHyphens/>
        <w:rPr>
          <w:color w:val="000000"/>
          <w:szCs w:val="22"/>
          <w:lang w:val="nl-NL"/>
        </w:rPr>
      </w:pPr>
      <w:r w:rsidRPr="00B57C75">
        <w:rPr>
          <w:color w:val="000000"/>
          <w:szCs w:val="22"/>
          <w:lang w:val="nl-NL"/>
        </w:rPr>
        <w:br w:type="page"/>
      </w:r>
    </w:p>
    <w:p w14:paraId="35336173" w14:textId="77777777" w:rsidR="00E9082F" w:rsidRPr="00B57C75" w:rsidRDefault="00E9082F" w:rsidP="00F90939">
      <w:pPr>
        <w:widowControl w:val="0"/>
        <w:suppressAutoHyphens/>
        <w:rPr>
          <w:color w:val="000000"/>
          <w:szCs w:val="22"/>
          <w:lang w:val="nl-NL"/>
        </w:rPr>
      </w:pPr>
    </w:p>
    <w:p w14:paraId="0F2E50D2" w14:textId="77777777" w:rsidR="00E9082F" w:rsidRPr="00B57C75" w:rsidRDefault="00E9082F" w:rsidP="00F90939">
      <w:pPr>
        <w:widowControl w:val="0"/>
        <w:suppressAutoHyphens/>
        <w:rPr>
          <w:color w:val="000000"/>
          <w:szCs w:val="22"/>
          <w:lang w:val="nl-NL"/>
        </w:rPr>
      </w:pPr>
    </w:p>
    <w:p w14:paraId="7EDF4C2C" w14:textId="77777777" w:rsidR="00E9082F" w:rsidRPr="00B57C75" w:rsidRDefault="00E9082F" w:rsidP="00F90939">
      <w:pPr>
        <w:widowControl w:val="0"/>
        <w:suppressAutoHyphens/>
        <w:rPr>
          <w:color w:val="000000"/>
          <w:szCs w:val="22"/>
          <w:lang w:val="nl-NL"/>
        </w:rPr>
      </w:pPr>
    </w:p>
    <w:p w14:paraId="577A238D" w14:textId="77777777" w:rsidR="00E9082F" w:rsidRPr="00B57C75" w:rsidRDefault="00E9082F" w:rsidP="00F90939">
      <w:pPr>
        <w:widowControl w:val="0"/>
        <w:suppressAutoHyphens/>
        <w:rPr>
          <w:color w:val="000000"/>
          <w:szCs w:val="22"/>
          <w:lang w:val="nl-NL"/>
        </w:rPr>
      </w:pPr>
    </w:p>
    <w:p w14:paraId="03B2C3E6" w14:textId="77777777" w:rsidR="00E9082F" w:rsidRPr="00B57C75" w:rsidRDefault="00E9082F" w:rsidP="00F90939">
      <w:pPr>
        <w:widowControl w:val="0"/>
        <w:suppressAutoHyphens/>
        <w:rPr>
          <w:color w:val="000000"/>
          <w:szCs w:val="22"/>
          <w:lang w:val="nl-NL"/>
        </w:rPr>
      </w:pPr>
    </w:p>
    <w:p w14:paraId="7C1202B4" w14:textId="77777777" w:rsidR="00E9082F" w:rsidRPr="00B57C75" w:rsidRDefault="00E9082F" w:rsidP="00F90939">
      <w:pPr>
        <w:widowControl w:val="0"/>
        <w:suppressAutoHyphens/>
        <w:rPr>
          <w:color w:val="000000"/>
          <w:szCs w:val="22"/>
          <w:lang w:val="nl-NL"/>
        </w:rPr>
      </w:pPr>
    </w:p>
    <w:p w14:paraId="59FE9D6A" w14:textId="77777777" w:rsidR="00E9082F" w:rsidRPr="00B57C75" w:rsidRDefault="00E9082F" w:rsidP="00F90939">
      <w:pPr>
        <w:widowControl w:val="0"/>
        <w:suppressAutoHyphens/>
        <w:rPr>
          <w:color w:val="000000"/>
          <w:szCs w:val="22"/>
          <w:lang w:val="nl-NL"/>
        </w:rPr>
      </w:pPr>
    </w:p>
    <w:p w14:paraId="17E9C640" w14:textId="77777777" w:rsidR="00E9082F" w:rsidRPr="00B57C75" w:rsidRDefault="00E9082F" w:rsidP="00F90939">
      <w:pPr>
        <w:widowControl w:val="0"/>
        <w:suppressAutoHyphens/>
        <w:rPr>
          <w:color w:val="000000"/>
          <w:szCs w:val="22"/>
          <w:lang w:val="nl-NL"/>
        </w:rPr>
      </w:pPr>
    </w:p>
    <w:p w14:paraId="7E673773" w14:textId="77777777" w:rsidR="00E9082F" w:rsidRPr="00B57C75" w:rsidRDefault="00E9082F" w:rsidP="00F90939">
      <w:pPr>
        <w:widowControl w:val="0"/>
        <w:suppressAutoHyphens/>
        <w:rPr>
          <w:color w:val="000000"/>
          <w:szCs w:val="22"/>
          <w:lang w:val="nl-NL"/>
        </w:rPr>
      </w:pPr>
    </w:p>
    <w:p w14:paraId="58C72B71" w14:textId="77777777" w:rsidR="00E9082F" w:rsidRPr="00B57C75" w:rsidRDefault="00E9082F" w:rsidP="00F90939">
      <w:pPr>
        <w:widowControl w:val="0"/>
        <w:suppressAutoHyphens/>
        <w:rPr>
          <w:color w:val="000000"/>
          <w:szCs w:val="22"/>
          <w:lang w:val="nl-NL"/>
        </w:rPr>
      </w:pPr>
    </w:p>
    <w:p w14:paraId="6BDA60D8" w14:textId="77777777" w:rsidR="00E9082F" w:rsidRPr="00B57C75" w:rsidRDefault="00E9082F" w:rsidP="00F90939">
      <w:pPr>
        <w:widowControl w:val="0"/>
        <w:suppressAutoHyphens/>
        <w:rPr>
          <w:color w:val="000000"/>
          <w:szCs w:val="22"/>
          <w:lang w:val="nl-NL"/>
        </w:rPr>
      </w:pPr>
    </w:p>
    <w:p w14:paraId="33C233A8" w14:textId="77777777" w:rsidR="00E9082F" w:rsidRPr="00B57C75" w:rsidRDefault="00E9082F" w:rsidP="00F90939">
      <w:pPr>
        <w:widowControl w:val="0"/>
        <w:suppressAutoHyphens/>
        <w:rPr>
          <w:color w:val="000000"/>
          <w:szCs w:val="22"/>
          <w:lang w:val="nl-NL"/>
        </w:rPr>
      </w:pPr>
    </w:p>
    <w:p w14:paraId="3C44912B" w14:textId="77777777" w:rsidR="00E9082F" w:rsidRPr="00B57C75" w:rsidRDefault="00E9082F" w:rsidP="00F90939">
      <w:pPr>
        <w:widowControl w:val="0"/>
        <w:suppressAutoHyphens/>
        <w:rPr>
          <w:color w:val="000000"/>
          <w:szCs w:val="22"/>
          <w:lang w:val="nl-NL"/>
        </w:rPr>
      </w:pPr>
    </w:p>
    <w:p w14:paraId="2D81EFFF" w14:textId="77777777" w:rsidR="00E9082F" w:rsidRPr="00B57C75" w:rsidRDefault="00E9082F" w:rsidP="00F90939">
      <w:pPr>
        <w:widowControl w:val="0"/>
        <w:suppressAutoHyphens/>
        <w:rPr>
          <w:color w:val="000000"/>
          <w:szCs w:val="22"/>
          <w:lang w:val="nl-NL"/>
        </w:rPr>
      </w:pPr>
    </w:p>
    <w:p w14:paraId="6CE0C727" w14:textId="77777777" w:rsidR="00E9082F" w:rsidRPr="00B57C75" w:rsidRDefault="00E9082F" w:rsidP="00F90939">
      <w:pPr>
        <w:widowControl w:val="0"/>
        <w:suppressAutoHyphens/>
        <w:rPr>
          <w:color w:val="000000"/>
          <w:szCs w:val="22"/>
          <w:lang w:val="nl-NL"/>
        </w:rPr>
      </w:pPr>
    </w:p>
    <w:p w14:paraId="064501E2" w14:textId="77777777" w:rsidR="00E9082F" w:rsidRPr="00B57C75" w:rsidRDefault="00E9082F" w:rsidP="00F90939">
      <w:pPr>
        <w:widowControl w:val="0"/>
        <w:suppressAutoHyphens/>
        <w:rPr>
          <w:color w:val="000000"/>
          <w:szCs w:val="22"/>
          <w:lang w:val="nl-NL"/>
        </w:rPr>
      </w:pPr>
    </w:p>
    <w:p w14:paraId="2065DEFF" w14:textId="77777777" w:rsidR="00E9082F" w:rsidRPr="00B57C75" w:rsidRDefault="00E9082F" w:rsidP="00F90939">
      <w:pPr>
        <w:widowControl w:val="0"/>
        <w:suppressAutoHyphens/>
        <w:rPr>
          <w:color w:val="000000"/>
          <w:szCs w:val="22"/>
          <w:lang w:val="nl-NL"/>
        </w:rPr>
      </w:pPr>
    </w:p>
    <w:p w14:paraId="7F289055" w14:textId="77777777" w:rsidR="00E9082F" w:rsidRPr="00B57C75" w:rsidRDefault="00E9082F" w:rsidP="00F90939">
      <w:pPr>
        <w:widowControl w:val="0"/>
        <w:suppressAutoHyphens/>
        <w:rPr>
          <w:color w:val="000000"/>
          <w:szCs w:val="22"/>
          <w:lang w:val="nl-NL"/>
        </w:rPr>
      </w:pPr>
    </w:p>
    <w:p w14:paraId="523619D1" w14:textId="77777777" w:rsidR="00E9082F" w:rsidRPr="00B57C75" w:rsidRDefault="00E9082F" w:rsidP="00F90939">
      <w:pPr>
        <w:widowControl w:val="0"/>
        <w:suppressAutoHyphens/>
        <w:rPr>
          <w:color w:val="000000"/>
          <w:szCs w:val="22"/>
          <w:lang w:val="nl-NL"/>
        </w:rPr>
      </w:pPr>
    </w:p>
    <w:p w14:paraId="00895A65" w14:textId="77777777" w:rsidR="00E9082F" w:rsidRPr="00B57C75" w:rsidRDefault="00E9082F" w:rsidP="00F90939">
      <w:pPr>
        <w:widowControl w:val="0"/>
        <w:suppressAutoHyphens/>
        <w:rPr>
          <w:color w:val="000000"/>
          <w:szCs w:val="22"/>
          <w:lang w:val="nl-NL"/>
        </w:rPr>
      </w:pPr>
    </w:p>
    <w:p w14:paraId="305D84A6" w14:textId="77777777" w:rsidR="00E9082F" w:rsidRPr="00B57C75" w:rsidRDefault="00E9082F" w:rsidP="00F90939">
      <w:pPr>
        <w:widowControl w:val="0"/>
        <w:suppressAutoHyphens/>
        <w:rPr>
          <w:color w:val="000000"/>
          <w:szCs w:val="22"/>
          <w:lang w:val="nl-NL"/>
        </w:rPr>
      </w:pPr>
    </w:p>
    <w:p w14:paraId="0EB69160" w14:textId="77777777" w:rsidR="00E9082F" w:rsidRPr="00B57C75" w:rsidRDefault="00E9082F" w:rsidP="00F90939">
      <w:pPr>
        <w:widowControl w:val="0"/>
        <w:suppressAutoHyphens/>
        <w:rPr>
          <w:color w:val="000000"/>
          <w:szCs w:val="22"/>
          <w:lang w:val="nl-NL"/>
        </w:rPr>
      </w:pPr>
    </w:p>
    <w:p w14:paraId="0CF3D048" w14:textId="77777777" w:rsidR="00AF2429" w:rsidRPr="00B57C75" w:rsidRDefault="00AF2429" w:rsidP="00F90939">
      <w:pPr>
        <w:widowControl w:val="0"/>
        <w:suppressAutoHyphens/>
        <w:rPr>
          <w:color w:val="000000"/>
          <w:szCs w:val="22"/>
          <w:lang w:val="nl-NL"/>
        </w:rPr>
      </w:pPr>
    </w:p>
    <w:p w14:paraId="0089FF10" w14:textId="77777777" w:rsidR="00E9082F" w:rsidRPr="00B57C75" w:rsidRDefault="00E9082F" w:rsidP="00F90939">
      <w:pPr>
        <w:widowControl w:val="0"/>
        <w:suppressAutoHyphens/>
        <w:jc w:val="center"/>
        <w:rPr>
          <w:b/>
          <w:color w:val="000000"/>
          <w:szCs w:val="22"/>
          <w:lang w:val="nl-NL"/>
        </w:rPr>
      </w:pPr>
      <w:r w:rsidRPr="00B57C75">
        <w:rPr>
          <w:b/>
          <w:color w:val="000000"/>
          <w:szCs w:val="22"/>
          <w:lang w:val="nl-NL"/>
        </w:rPr>
        <w:t>BIJLAGE III</w:t>
      </w:r>
    </w:p>
    <w:p w14:paraId="490ABAAD" w14:textId="77777777" w:rsidR="00E9082F" w:rsidRPr="00B57C75" w:rsidRDefault="00E9082F" w:rsidP="00F90939">
      <w:pPr>
        <w:widowControl w:val="0"/>
        <w:suppressAutoHyphens/>
        <w:jc w:val="center"/>
        <w:rPr>
          <w:color w:val="000000"/>
          <w:szCs w:val="22"/>
          <w:lang w:val="nl-NL"/>
        </w:rPr>
      </w:pPr>
    </w:p>
    <w:p w14:paraId="3BA86756" w14:textId="77777777" w:rsidR="00E9082F" w:rsidRPr="00B57C75" w:rsidRDefault="00E9082F" w:rsidP="00F90939">
      <w:pPr>
        <w:widowControl w:val="0"/>
        <w:suppressAutoHyphens/>
        <w:jc w:val="center"/>
        <w:rPr>
          <w:b/>
          <w:color w:val="000000"/>
          <w:szCs w:val="22"/>
          <w:lang w:val="nl-NL"/>
        </w:rPr>
      </w:pPr>
      <w:r w:rsidRPr="00B57C75">
        <w:rPr>
          <w:b/>
          <w:color w:val="000000"/>
          <w:szCs w:val="22"/>
          <w:lang w:val="nl-NL"/>
        </w:rPr>
        <w:t>ETIKETTERING EN BIJSLUITER</w:t>
      </w:r>
    </w:p>
    <w:p w14:paraId="46912BD4" w14:textId="77777777" w:rsidR="00E9082F" w:rsidRPr="00B57C75" w:rsidRDefault="00E9082F" w:rsidP="00F90939">
      <w:pPr>
        <w:widowControl w:val="0"/>
        <w:suppressAutoHyphens/>
        <w:ind w:right="14"/>
        <w:rPr>
          <w:color w:val="000000"/>
          <w:szCs w:val="22"/>
          <w:lang w:val="nl-NL"/>
        </w:rPr>
      </w:pPr>
    </w:p>
    <w:p w14:paraId="4A4B38D6" w14:textId="77777777" w:rsidR="00E9082F" w:rsidRPr="00B57C75" w:rsidRDefault="00E9082F" w:rsidP="00F90939">
      <w:pPr>
        <w:widowControl w:val="0"/>
        <w:rPr>
          <w:color w:val="000000"/>
          <w:szCs w:val="22"/>
          <w:lang w:val="nl-NL"/>
        </w:rPr>
      </w:pPr>
      <w:r w:rsidRPr="00B57C75">
        <w:rPr>
          <w:color w:val="000000"/>
          <w:szCs w:val="22"/>
          <w:lang w:val="nl-NL"/>
        </w:rPr>
        <w:br w:type="page"/>
      </w:r>
    </w:p>
    <w:p w14:paraId="42D034E5" w14:textId="77777777" w:rsidR="00E9082F" w:rsidRPr="00B57C75" w:rsidRDefault="00E9082F" w:rsidP="00F90939">
      <w:pPr>
        <w:widowControl w:val="0"/>
        <w:rPr>
          <w:color w:val="000000"/>
          <w:szCs w:val="22"/>
          <w:lang w:val="nl-NL"/>
        </w:rPr>
      </w:pPr>
    </w:p>
    <w:p w14:paraId="488A1626" w14:textId="77777777" w:rsidR="00E9082F" w:rsidRPr="00B57C75" w:rsidRDefault="00E9082F" w:rsidP="00F90939">
      <w:pPr>
        <w:widowControl w:val="0"/>
        <w:rPr>
          <w:color w:val="000000"/>
          <w:szCs w:val="22"/>
          <w:lang w:val="nl-NL"/>
        </w:rPr>
      </w:pPr>
    </w:p>
    <w:p w14:paraId="74808B4A" w14:textId="77777777" w:rsidR="00E9082F" w:rsidRPr="00B57C75" w:rsidRDefault="00E9082F" w:rsidP="00F90939">
      <w:pPr>
        <w:widowControl w:val="0"/>
        <w:rPr>
          <w:color w:val="000000"/>
          <w:szCs w:val="22"/>
          <w:lang w:val="nl-NL"/>
        </w:rPr>
      </w:pPr>
    </w:p>
    <w:p w14:paraId="026C8DC6" w14:textId="77777777" w:rsidR="00E9082F" w:rsidRPr="00B57C75" w:rsidRDefault="00E9082F" w:rsidP="00F90939">
      <w:pPr>
        <w:widowControl w:val="0"/>
        <w:rPr>
          <w:color w:val="000000"/>
          <w:szCs w:val="22"/>
          <w:lang w:val="nl-NL"/>
        </w:rPr>
      </w:pPr>
    </w:p>
    <w:p w14:paraId="19878A06" w14:textId="77777777" w:rsidR="00E9082F" w:rsidRPr="00B57C75" w:rsidRDefault="00E9082F" w:rsidP="00F90939">
      <w:pPr>
        <w:widowControl w:val="0"/>
        <w:rPr>
          <w:color w:val="000000"/>
          <w:szCs w:val="22"/>
          <w:lang w:val="nl-NL"/>
        </w:rPr>
      </w:pPr>
    </w:p>
    <w:p w14:paraId="7FC6B848" w14:textId="77777777" w:rsidR="00E9082F" w:rsidRPr="00B57C75" w:rsidRDefault="00E9082F" w:rsidP="00F90939">
      <w:pPr>
        <w:widowControl w:val="0"/>
        <w:rPr>
          <w:color w:val="000000"/>
          <w:szCs w:val="22"/>
          <w:lang w:val="nl-NL"/>
        </w:rPr>
      </w:pPr>
    </w:p>
    <w:p w14:paraId="0598AA88" w14:textId="77777777" w:rsidR="00E9082F" w:rsidRPr="00B57C75" w:rsidRDefault="00E9082F" w:rsidP="00F90939">
      <w:pPr>
        <w:widowControl w:val="0"/>
        <w:rPr>
          <w:color w:val="000000"/>
          <w:szCs w:val="22"/>
          <w:lang w:val="nl-NL"/>
        </w:rPr>
      </w:pPr>
    </w:p>
    <w:p w14:paraId="4CD2C6FF" w14:textId="77777777" w:rsidR="00E9082F" w:rsidRPr="00B57C75" w:rsidRDefault="00E9082F" w:rsidP="00F90939">
      <w:pPr>
        <w:widowControl w:val="0"/>
        <w:rPr>
          <w:color w:val="000000"/>
          <w:szCs w:val="22"/>
          <w:lang w:val="nl-NL"/>
        </w:rPr>
      </w:pPr>
    </w:p>
    <w:p w14:paraId="4D290931" w14:textId="77777777" w:rsidR="00E9082F" w:rsidRPr="00B57C75" w:rsidRDefault="00E9082F" w:rsidP="00F90939">
      <w:pPr>
        <w:widowControl w:val="0"/>
        <w:rPr>
          <w:color w:val="000000"/>
          <w:szCs w:val="22"/>
          <w:lang w:val="nl-NL"/>
        </w:rPr>
      </w:pPr>
    </w:p>
    <w:p w14:paraId="3A526D80" w14:textId="77777777" w:rsidR="00E9082F" w:rsidRPr="00B57C75" w:rsidRDefault="00E9082F" w:rsidP="00F90939">
      <w:pPr>
        <w:widowControl w:val="0"/>
        <w:rPr>
          <w:color w:val="000000"/>
          <w:szCs w:val="22"/>
          <w:lang w:val="nl-NL"/>
        </w:rPr>
      </w:pPr>
    </w:p>
    <w:p w14:paraId="073F9308" w14:textId="77777777" w:rsidR="00E9082F" w:rsidRPr="00B57C75" w:rsidRDefault="00E9082F" w:rsidP="00F90939">
      <w:pPr>
        <w:widowControl w:val="0"/>
        <w:rPr>
          <w:color w:val="000000"/>
          <w:szCs w:val="22"/>
          <w:lang w:val="nl-NL"/>
        </w:rPr>
      </w:pPr>
    </w:p>
    <w:p w14:paraId="2CF850FB" w14:textId="77777777" w:rsidR="00E9082F" w:rsidRPr="00B57C75" w:rsidRDefault="00E9082F" w:rsidP="00F90939">
      <w:pPr>
        <w:widowControl w:val="0"/>
        <w:rPr>
          <w:color w:val="000000"/>
          <w:szCs w:val="22"/>
          <w:lang w:val="nl-NL"/>
        </w:rPr>
      </w:pPr>
    </w:p>
    <w:p w14:paraId="4D477411" w14:textId="77777777" w:rsidR="00E9082F" w:rsidRPr="00B57C75" w:rsidRDefault="00E9082F" w:rsidP="00F90939">
      <w:pPr>
        <w:widowControl w:val="0"/>
        <w:rPr>
          <w:color w:val="000000"/>
          <w:szCs w:val="22"/>
          <w:lang w:val="nl-NL"/>
        </w:rPr>
      </w:pPr>
    </w:p>
    <w:p w14:paraId="493C8392" w14:textId="77777777" w:rsidR="00E9082F" w:rsidRPr="00B57C75" w:rsidRDefault="00E9082F" w:rsidP="00F90939">
      <w:pPr>
        <w:widowControl w:val="0"/>
        <w:rPr>
          <w:color w:val="000000"/>
          <w:szCs w:val="22"/>
          <w:lang w:val="nl-NL"/>
        </w:rPr>
      </w:pPr>
    </w:p>
    <w:p w14:paraId="31905840" w14:textId="77777777" w:rsidR="00E9082F" w:rsidRPr="00B57C75" w:rsidRDefault="00E9082F" w:rsidP="00F90939">
      <w:pPr>
        <w:widowControl w:val="0"/>
        <w:rPr>
          <w:color w:val="000000"/>
          <w:szCs w:val="22"/>
          <w:lang w:val="nl-NL"/>
        </w:rPr>
      </w:pPr>
    </w:p>
    <w:p w14:paraId="09964B6C" w14:textId="77777777" w:rsidR="00E9082F" w:rsidRPr="00B57C75" w:rsidRDefault="00E9082F" w:rsidP="00F90939">
      <w:pPr>
        <w:widowControl w:val="0"/>
        <w:rPr>
          <w:color w:val="000000"/>
          <w:szCs w:val="22"/>
          <w:lang w:val="nl-NL"/>
        </w:rPr>
      </w:pPr>
    </w:p>
    <w:p w14:paraId="65D81C3D" w14:textId="77777777" w:rsidR="00E9082F" w:rsidRPr="00B57C75" w:rsidRDefault="00E9082F" w:rsidP="00F90939">
      <w:pPr>
        <w:widowControl w:val="0"/>
        <w:rPr>
          <w:color w:val="000000"/>
          <w:szCs w:val="22"/>
          <w:lang w:val="nl-NL"/>
        </w:rPr>
      </w:pPr>
    </w:p>
    <w:p w14:paraId="2EC03E3B" w14:textId="77777777" w:rsidR="00E9082F" w:rsidRPr="00B57C75" w:rsidRDefault="00E9082F" w:rsidP="00F90939">
      <w:pPr>
        <w:widowControl w:val="0"/>
        <w:rPr>
          <w:color w:val="000000"/>
          <w:szCs w:val="22"/>
          <w:lang w:val="nl-NL"/>
        </w:rPr>
      </w:pPr>
    </w:p>
    <w:p w14:paraId="202030C2" w14:textId="77777777" w:rsidR="00E9082F" w:rsidRPr="00B57C75" w:rsidRDefault="00E9082F" w:rsidP="00F90939">
      <w:pPr>
        <w:widowControl w:val="0"/>
        <w:rPr>
          <w:color w:val="000000"/>
          <w:szCs w:val="22"/>
          <w:lang w:val="nl-NL"/>
        </w:rPr>
      </w:pPr>
    </w:p>
    <w:p w14:paraId="0DFB355B" w14:textId="77777777" w:rsidR="00E9082F" w:rsidRPr="00B57C75" w:rsidRDefault="00E9082F" w:rsidP="00F90939">
      <w:pPr>
        <w:widowControl w:val="0"/>
        <w:rPr>
          <w:color w:val="000000"/>
          <w:szCs w:val="22"/>
          <w:lang w:val="nl-NL"/>
        </w:rPr>
      </w:pPr>
    </w:p>
    <w:p w14:paraId="793AA458" w14:textId="77777777" w:rsidR="00E9082F" w:rsidRPr="00B57C75" w:rsidRDefault="00E9082F" w:rsidP="00F90939">
      <w:pPr>
        <w:widowControl w:val="0"/>
        <w:rPr>
          <w:color w:val="000000"/>
          <w:szCs w:val="22"/>
          <w:lang w:val="nl-NL"/>
        </w:rPr>
      </w:pPr>
    </w:p>
    <w:p w14:paraId="59BFBE53" w14:textId="77777777" w:rsidR="00AF2429" w:rsidRPr="00B57C75" w:rsidRDefault="00AF2429" w:rsidP="00F90939">
      <w:pPr>
        <w:widowControl w:val="0"/>
        <w:rPr>
          <w:color w:val="000000"/>
          <w:szCs w:val="22"/>
          <w:lang w:val="nl-NL"/>
        </w:rPr>
      </w:pPr>
    </w:p>
    <w:p w14:paraId="2BF567D2" w14:textId="77777777" w:rsidR="00E9082F" w:rsidRPr="00B57C75" w:rsidRDefault="00E9082F" w:rsidP="00F90939">
      <w:pPr>
        <w:widowControl w:val="0"/>
        <w:rPr>
          <w:color w:val="000000"/>
          <w:szCs w:val="22"/>
          <w:lang w:val="nl-NL"/>
        </w:rPr>
      </w:pPr>
    </w:p>
    <w:p w14:paraId="009CABD3" w14:textId="77777777" w:rsidR="00E9082F" w:rsidRPr="00B57C75" w:rsidRDefault="00E9082F" w:rsidP="00F90939">
      <w:pPr>
        <w:widowControl w:val="0"/>
        <w:jc w:val="center"/>
        <w:outlineLvl w:val="0"/>
        <w:rPr>
          <w:color w:val="000000"/>
          <w:szCs w:val="22"/>
          <w:lang w:val="nl-NL"/>
        </w:rPr>
      </w:pPr>
      <w:r w:rsidRPr="00B57C75">
        <w:rPr>
          <w:b/>
          <w:color w:val="000000"/>
          <w:szCs w:val="22"/>
          <w:lang w:val="nl-NL"/>
        </w:rPr>
        <w:t>A. ETIKETTERING</w:t>
      </w:r>
    </w:p>
    <w:p w14:paraId="15786A8A" w14:textId="77777777" w:rsidR="00E9082F" w:rsidRPr="00B57C75" w:rsidRDefault="00E9082F" w:rsidP="00F90939">
      <w:pPr>
        <w:widowControl w:val="0"/>
        <w:rPr>
          <w:color w:val="000000"/>
          <w:szCs w:val="22"/>
          <w:lang w:val="nl-NL"/>
        </w:rPr>
      </w:pPr>
      <w:r w:rsidRPr="00B57C75">
        <w:rPr>
          <w:color w:val="000000"/>
          <w:szCs w:val="22"/>
          <w:lang w:val="nl-NL"/>
        </w:rPr>
        <w:br w:type="page"/>
      </w:r>
    </w:p>
    <w:p w14:paraId="479BDC0B" w14:textId="77777777" w:rsidR="00AF2429" w:rsidRPr="00B57C75" w:rsidRDefault="00AF2429" w:rsidP="00F90939">
      <w:pPr>
        <w:widowControl w:val="0"/>
        <w:rPr>
          <w:color w:val="000000"/>
          <w:szCs w:val="22"/>
          <w:lang w:val="nl-NL"/>
        </w:rPr>
      </w:pPr>
    </w:p>
    <w:p w14:paraId="415561E8"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b/>
          <w:color w:val="000000"/>
          <w:szCs w:val="22"/>
          <w:lang w:val="nl-NL"/>
        </w:rPr>
      </w:pPr>
      <w:r w:rsidRPr="00B57C75">
        <w:rPr>
          <w:b/>
          <w:color w:val="000000"/>
          <w:szCs w:val="22"/>
          <w:lang w:val="nl-NL"/>
        </w:rPr>
        <w:t>GEGEVENS DIE OP DE BUITENVERPAKKING MOETEN WORDEN VERMELD</w:t>
      </w:r>
    </w:p>
    <w:p w14:paraId="0399E397"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color w:val="000000"/>
          <w:szCs w:val="22"/>
          <w:lang w:val="nl-NL"/>
        </w:rPr>
      </w:pPr>
    </w:p>
    <w:p w14:paraId="41BCD752"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b/>
          <w:color w:val="000000"/>
          <w:szCs w:val="22"/>
          <w:lang w:val="nl-NL"/>
        </w:rPr>
      </w:pPr>
      <w:r w:rsidRPr="00B57C75">
        <w:rPr>
          <w:b/>
          <w:color w:val="000000"/>
          <w:szCs w:val="22"/>
          <w:lang w:val="nl-NL"/>
        </w:rPr>
        <w:t>DOOS</w:t>
      </w:r>
    </w:p>
    <w:p w14:paraId="049D38DD" w14:textId="77777777" w:rsidR="00E9082F" w:rsidRPr="00B57C75" w:rsidRDefault="00E9082F" w:rsidP="00F90939">
      <w:pPr>
        <w:widowControl w:val="0"/>
        <w:rPr>
          <w:color w:val="000000"/>
          <w:szCs w:val="22"/>
          <w:lang w:val="nl-NL"/>
        </w:rPr>
      </w:pPr>
    </w:p>
    <w:p w14:paraId="1E9B221F" w14:textId="77777777" w:rsidR="00E9082F" w:rsidRPr="00B57C75" w:rsidRDefault="00E9082F" w:rsidP="00F90939">
      <w:pPr>
        <w:widowControl w:val="0"/>
        <w:rPr>
          <w:color w:val="000000"/>
          <w:szCs w:val="22"/>
          <w:lang w:val="nl-NL"/>
        </w:rPr>
      </w:pPr>
    </w:p>
    <w:p w14:paraId="4078BCB4"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w:t>
      </w:r>
      <w:r w:rsidRPr="00B57C75">
        <w:rPr>
          <w:b/>
          <w:color w:val="000000"/>
          <w:szCs w:val="22"/>
          <w:lang w:val="nl-NL"/>
        </w:rPr>
        <w:tab/>
        <w:t>NAAM VAN HET GENEESMIDDEL</w:t>
      </w:r>
    </w:p>
    <w:p w14:paraId="72EC1D21" w14:textId="77777777" w:rsidR="00E9082F" w:rsidRPr="00B57C75" w:rsidRDefault="00E9082F" w:rsidP="00F90939">
      <w:pPr>
        <w:widowControl w:val="0"/>
        <w:rPr>
          <w:color w:val="000000"/>
          <w:szCs w:val="22"/>
          <w:lang w:val="nl-NL"/>
        </w:rPr>
      </w:pPr>
    </w:p>
    <w:p w14:paraId="67266FB9" w14:textId="77777777" w:rsidR="00E9082F" w:rsidRPr="00B57C75" w:rsidRDefault="00E9082F" w:rsidP="00F90939">
      <w:pPr>
        <w:widowControl w:val="0"/>
        <w:rPr>
          <w:color w:val="000000"/>
          <w:szCs w:val="22"/>
          <w:lang w:val="nl-NL"/>
        </w:rPr>
      </w:pPr>
      <w:r w:rsidRPr="00B57C75">
        <w:rPr>
          <w:color w:val="000000"/>
          <w:szCs w:val="22"/>
          <w:lang w:val="nl-NL"/>
        </w:rPr>
        <w:t>Exelon 1,5 mg harde capsules</w:t>
      </w:r>
    </w:p>
    <w:p w14:paraId="48990C69" w14:textId="77777777" w:rsidR="00E9082F" w:rsidRPr="00B57C75" w:rsidRDefault="00E9082F" w:rsidP="00F90939">
      <w:pPr>
        <w:widowControl w:val="0"/>
        <w:rPr>
          <w:color w:val="000000"/>
          <w:szCs w:val="22"/>
          <w:lang w:val="nl-NL"/>
        </w:rPr>
      </w:pPr>
      <w:r w:rsidRPr="00B57C75">
        <w:rPr>
          <w:color w:val="000000"/>
          <w:szCs w:val="22"/>
          <w:lang w:val="nl-NL"/>
        </w:rPr>
        <w:t>rivastigmine</w:t>
      </w:r>
    </w:p>
    <w:p w14:paraId="327DE9D1" w14:textId="77777777" w:rsidR="00E9082F" w:rsidRPr="00B57C75" w:rsidRDefault="00E9082F" w:rsidP="00F90939">
      <w:pPr>
        <w:widowControl w:val="0"/>
        <w:rPr>
          <w:color w:val="000000"/>
          <w:szCs w:val="22"/>
          <w:lang w:val="nl-NL"/>
        </w:rPr>
      </w:pPr>
    </w:p>
    <w:p w14:paraId="237FD051" w14:textId="77777777" w:rsidR="00E9082F" w:rsidRPr="00B57C75" w:rsidRDefault="00E9082F" w:rsidP="00F90939">
      <w:pPr>
        <w:widowControl w:val="0"/>
        <w:rPr>
          <w:color w:val="000000"/>
          <w:szCs w:val="22"/>
          <w:lang w:val="nl-NL"/>
        </w:rPr>
      </w:pPr>
    </w:p>
    <w:p w14:paraId="796781A6"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2.</w:t>
      </w:r>
      <w:r w:rsidRPr="00B57C75">
        <w:rPr>
          <w:b/>
          <w:color w:val="000000"/>
          <w:szCs w:val="22"/>
          <w:lang w:val="nl-NL"/>
        </w:rPr>
        <w:tab/>
        <w:t xml:space="preserve">GEHALTE AAN </w:t>
      </w:r>
      <w:r w:rsidRPr="00B57C75">
        <w:rPr>
          <w:b/>
          <w:caps/>
          <w:noProof/>
          <w:color w:val="000000"/>
          <w:szCs w:val="22"/>
          <w:lang w:val="nl-NL"/>
        </w:rPr>
        <w:t>Werkzame STOF(Fen)</w:t>
      </w:r>
    </w:p>
    <w:p w14:paraId="12E5AF6C" w14:textId="77777777" w:rsidR="00E9082F" w:rsidRPr="00B57C75" w:rsidRDefault="00E9082F" w:rsidP="00F90939">
      <w:pPr>
        <w:widowControl w:val="0"/>
        <w:rPr>
          <w:color w:val="000000"/>
          <w:szCs w:val="22"/>
          <w:lang w:val="nl-NL"/>
        </w:rPr>
      </w:pPr>
    </w:p>
    <w:p w14:paraId="10878E4A" w14:textId="77777777" w:rsidR="00E9082F" w:rsidRPr="00B57C75" w:rsidRDefault="00E9082F" w:rsidP="00F90939">
      <w:pPr>
        <w:widowControl w:val="0"/>
        <w:rPr>
          <w:color w:val="000000"/>
          <w:szCs w:val="22"/>
          <w:lang w:val="nl-NL"/>
        </w:rPr>
      </w:pPr>
      <w:r w:rsidRPr="00B57C75">
        <w:rPr>
          <w:color w:val="000000"/>
          <w:szCs w:val="22"/>
          <w:lang w:val="nl-NL"/>
        </w:rPr>
        <w:t>1 capsule bevat 1,5 mg rivastigmine in de vorm van rivastigminewaterstoftartraat.</w:t>
      </w:r>
    </w:p>
    <w:p w14:paraId="3B6A6E5F" w14:textId="77777777" w:rsidR="00E9082F" w:rsidRPr="00B57C75" w:rsidRDefault="00E9082F" w:rsidP="00F90939">
      <w:pPr>
        <w:widowControl w:val="0"/>
        <w:rPr>
          <w:color w:val="000000"/>
          <w:szCs w:val="22"/>
          <w:lang w:val="nl-NL"/>
        </w:rPr>
      </w:pPr>
    </w:p>
    <w:p w14:paraId="7D1902E8" w14:textId="77777777" w:rsidR="00E9082F" w:rsidRPr="00B57C75" w:rsidRDefault="00E9082F" w:rsidP="00F90939">
      <w:pPr>
        <w:widowControl w:val="0"/>
        <w:rPr>
          <w:color w:val="000000"/>
          <w:szCs w:val="22"/>
          <w:lang w:val="nl-NL"/>
        </w:rPr>
      </w:pPr>
    </w:p>
    <w:p w14:paraId="43917AAA"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3.</w:t>
      </w:r>
      <w:r w:rsidRPr="00B57C75">
        <w:rPr>
          <w:b/>
          <w:color w:val="000000"/>
          <w:szCs w:val="22"/>
          <w:lang w:val="nl-NL"/>
        </w:rPr>
        <w:tab/>
        <w:t>LIJST VAN HULPSTOFFEN</w:t>
      </w:r>
    </w:p>
    <w:p w14:paraId="3F1B9351" w14:textId="77777777" w:rsidR="00E9082F" w:rsidRPr="00B57C75" w:rsidRDefault="00E9082F" w:rsidP="00F90939">
      <w:pPr>
        <w:widowControl w:val="0"/>
        <w:rPr>
          <w:color w:val="000000"/>
          <w:szCs w:val="22"/>
          <w:lang w:val="nl-NL"/>
        </w:rPr>
      </w:pPr>
    </w:p>
    <w:p w14:paraId="1FEF4FD0" w14:textId="77777777" w:rsidR="00E9082F" w:rsidRPr="00B57C75" w:rsidRDefault="00E9082F" w:rsidP="00F90939">
      <w:pPr>
        <w:widowControl w:val="0"/>
        <w:rPr>
          <w:color w:val="000000"/>
          <w:szCs w:val="22"/>
          <w:lang w:val="nl-NL"/>
        </w:rPr>
      </w:pPr>
    </w:p>
    <w:p w14:paraId="3AD599AE"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4.</w:t>
      </w:r>
      <w:r w:rsidRPr="00B57C75">
        <w:rPr>
          <w:b/>
          <w:color w:val="000000"/>
          <w:szCs w:val="22"/>
          <w:lang w:val="nl-NL"/>
        </w:rPr>
        <w:tab/>
        <w:t>FARMACEUTISCHE VORM EN INHOUD</w:t>
      </w:r>
    </w:p>
    <w:p w14:paraId="2F758E1D" w14:textId="77777777" w:rsidR="006C0DE0" w:rsidRPr="00B57C75" w:rsidRDefault="006C0DE0" w:rsidP="00F90939">
      <w:pPr>
        <w:widowControl w:val="0"/>
        <w:rPr>
          <w:color w:val="000000"/>
          <w:szCs w:val="22"/>
          <w:lang w:val="nl-NL"/>
        </w:rPr>
      </w:pPr>
    </w:p>
    <w:p w14:paraId="4BD9C993" w14:textId="77777777" w:rsidR="00E9082F" w:rsidRPr="00C073C0" w:rsidRDefault="00E9082F" w:rsidP="00F90939">
      <w:pPr>
        <w:widowControl w:val="0"/>
        <w:rPr>
          <w:color w:val="000000"/>
          <w:szCs w:val="22"/>
          <w:lang w:val="fr-BE"/>
        </w:rPr>
      </w:pPr>
      <w:r w:rsidRPr="00C073C0">
        <w:rPr>
          <w:color w:val="000000"/>
          <w:szCs w:val="22"/>
          <w:lang w:val="fr-BE"/>
        </w:rPr>
        <w:t>28 </w:t>
      </w:r>
      <w:proofErr w:type="gramStart"/>
      <w:r w:rsidRPr="00C073C0">
        <w:rPr>
          <w:color w:val="000000"/>
          <w:szCs w:val="22"/>
          <w:lang w:val="fr-BE"/>
        </w:rPr>
        <w:t>harde</w:t>
      </w:r>
      <w:proofErr w:type="gramEnd"/>
      <w:r w:rsidRPr="00C073C0">
        <w:rPr>
          <w:color w:val="000000"/>
          <w:szCs w:val="22"/>
          <w:lang w:val="fr-BE"/>
        </w:rPr>
        <w:t xml:space="preserve"> capsules</w:t>
      </w:r>
    </w:p>
    <w:p w14:paraId="7D16DA79" w14:textId="77777777" w:rsidR="00E9082F" w:rsidRPr="00C073C0" w:rsidRDefault="00E9082F" w:rsidP="00F90939">
      <w:pPr>
        <w:widowControl w:val="0"/>
        <w:rPr>
          <w:color w:val="000000"/>
          <w:szCs w:val="22"/>
          <w:shd w:val="clear" w:color="auto" w:fill="D9D9D9"/>
          <w:lang w:val="fr-BE"/>
        </w:rPr>
      </w:pPr>
      <w:r w:rsidRPr="00C073C0">
        <w:rPr>
          <w:color w:val="000000"/>
          <w:szCs w:val="22"/>
          <w:shd w:val="clear" w:color="auto" w:fill="D9D9D9"/>
          <w:lang w:val="fr-BE"/>
        </w:rPr>
        <w:t>56 </w:t>
      </w:r>
      <w:proofErr w:type="gramStart"/>
      <w:r w:rsidRPr="00C073C0">
        <w:rPr>
          <w:color w:val="000000"/>
          <w:szCs w:val="22"/>
          <w:shd w:val="clear" w:color="auto" w:fill="D9D9D9"/>
          <w:lang w:val="fr-BE"/>
        </w:rPr>
        <w:t>harde</w:t>
      </w:r>
      <w:proofErr w:type="gramEnd"/>
      <w:r w:rsidRPr="00C073C0">
        <w:rPr>
          <w:color w:val="000000"/>
          <w:szCs w:val="22"/>
          <w:shd w:val="clear" w:color="auto" w:fill="D9D9D9"/>
          <w:lang w:val="fr-BE"/>
        </w:rPr>
        <w:t xml:space="preserve"> capsules</w:t>
      </w:r>
    </w:p>
    <w:p w14:paraId="70C85E7F" w14:textId="77777777" w:rsidR="00E9082F" w:rsidRPr="00C073C0" w:rsidRDefault="00E9082F" w:rsidP="00F90939">
      <w:pPr>
        <w:widowControl w:val="0"/>
        <w:rPr>
          <w:color w:val="000000"/>
          <w:szCs w:val="22"/>
          <w:shd w:val="clear" w:color="auto" w:fill="D9D9D9"/>
          <w:lang w:val="fr-BE"/>
        </w:rPr>
      </w:pPr>
      <w:r w:rsidRPr="00C073C0">
        <w:rPr>
          <w:color w:val="000000"/>
          <w:szCs w:val="22"/>
          <w:shd w:val="clear" w:color="auto" w:fill="D9D9D9"/>
          <w:lang w:val="fr-BE"/>
        </w:rPr>
        <w:t>112 </w:t>
      </w:r>
      <w:proofErr w:type="gramStart"/>
      <w:r w:rsidRPr="00C073C0">
        <w:rPr>
          <w:color w:val="000000"/>
          <w:szCs w:val="22"/>
          <w:shd w:val="clear" w:color="auto" w:fill="D9D9D9"/>
          <w:lang w:val="fr-BE"/>
        </w:rPr>
        <w:t>harde</w:t>
      </w:r>
      <w:proofErr w:type="gramEnd"/>
      <w:r w:rsidRPr="00C073C0">
        <w:rPr>
          <w:color w:val="000000"/>
          <w:szCs w:val="22"/>
          <w:shd w:val="clear" w:color="auto" w:fill="D9D9D9"/>
          <w:lang w:val="fr-BE"/>
        </w:rPr>
        <w:t xml:space="preserve"> capsules</w:t>
      </w:r>
    </w:p>
    <w:p w14:paraId="51DE28CB" w14:textId="77777777" w:rsidR="00E9082F" w:rsidRPr="00C073C0" w:rsidRDefault="00E9082F" w:rsidP="00F90939">
      <w:pPr>
        <w:widowControl w:val="0"/>
        <w:rPr>
          <w:color w:val="000000"/>
          <w:szCs w:val="22"/>
          <w:lang w:val="fr-BE"/>
        </w:rPr>
      </w:pPr>
    </w:p>
    <w:p w14:paraId="52CFDAEC" w14:textId="77777777" w:rsidR="00E9082F" w:rsidRPr="00C073C0" w:rsidRDefault="00E9082F" w:rsidP="00F90939">
      <w:pPr>
        <w:widowControl w:val="0"/>
        <w:rPr>
          <w:color w:val="000000"/>
          <w:szCs w:val="22"/>
          <w:lang w:val="fr-BE"/>
        </w:rPr>
      </w:pPr>
    </w:p>
    <w:p w14:paraId="0B0E6E26"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5.</w:t>
      </w:r>
      <w:r w:rsidRPr="00B57C75">
        <w:rPr>
          <w:b/>
          <w:color w:val="000000"/>
          <w:szCs w:val="22"/>
          <w:lang w:val="nl-NL"/>
        </w:rPr>
        <w:tab/>
        <w:t>WIJZE VAN GEBRUIK EN TOEDIENINGSWEG(EN)</w:t>
      </w:r>
    </w:p>
    <w:p w14:paraId="43A4562F" w14:textId="77777777" w:rsidR="00E9082F" w:rsidRPr="00B57C75" w:rsidRDefault="00E9082F" w:rsidP="00F90939">
      <w:pPr>
        <w:widowControl w:val="0"/>
        <w:rPr>
          <w:color w:val="000000"/>
          <w:szCs w:val="22"/>
          <w:lang w:val="nl-NL"/>
        </w:rPr>
      </w:pPr>
    </w:p>
    <w:p w14:paraId="128B33A0" w14:textId="77777777" w:rsidR="00E9082F" w:rsidRPr="00B57C75" w:rsidRDefault="00953697" w:rsidP="00F90939">
      <w:pPr>
        <w:widowControl w:val="0"/>
        <w:rPr>
          <w:noProof/>
          <w:color w:val="000000"/>
          <w:szCs w:val="22"/>
          <w:lang w:val="nl-NL"/>
        </w:rPr>
      </w:pPr>
      <w:r w:rsidRPr="00B57C75">
        <w:rPr>
          <w:noProof/>
          <w:color w:val="000000"/>
          <w:szCs w:val="22"/>
          <w:lang w:val="nl-NL"/>
        </w:rPr>
        <w:t>Lees v</w:t>
      </w:r>
      <w:r w:rsidR="00E9082F" w:rsidRPr="00B57C75">
        <w:rPr>
          <w:noProof/>
          <w:color w:val="000000"/>
          <w:szCs w:val="22"/>
          <w:lang w:val="nl-NL"/>
        </w:rPr>
        <w:t xml:space="preserve">oor </w:t>
      </w:r>
      <w:r w:rsidRPr="00B57C75">
        <w:rPr>
          <w:noProof/>
          <w:color w:val="000000"/>
          <w:szCs w:val="22"/>
          <w:lang w:val="nl-NL"/>
        </w:rPr>
        <w:t xml:space="preserve">het </w:t>
      </w:r>
      <w:r w:rsidR="00E9082F" w:rsidRPr="00B57C75">
        <w:rPr>
          <w:noProof/>
          <w:color w:val="000000"/>
          <w:szCs w:val="22"/>
          <w:lang w:val="nl-NL"/>
        </w:rPr>
        <w:t>gebruik de bijsluiter.</w:t>
      </w:r>
    </w:p>
    <w:p w14:paraId="01483FD8" w14:textId="77777777" w:rsidR="00E9082F" w:rsidRPr="00B57C75" w:rsidRDefault="00E9082F" w:rsidP="00F90939">
      <w:pPr>
        <w:widowControl w:val="0"/>
        <w:rPr>
          <w:color w:val="000000"/>
          <w:szCs w:val="22"/>
          <w:lang w:val="nl-NL"/>
        </w:rPr>
      </w:pPr>
      <w:r w:rsidRPr="00B57C75">
        <w:rPr>
          <w:color w:val="000000"/>
          <w:szCs w:val="22"/>
          <w:lang w:val="nl-NL"/>
        </w:rPr>
        <w:t>Oraal gebruik</w:t>
      </w:r>
    </w:p>
    <w:p w14:paraId="4BC5F638" w14:textId="77777777" w:rsidR="00E9082F" w:rsidRPr="00B57C75" w:rsidRDefault="00E9082F" w:rsidP="00F90939">
      <w:pPr>
        <w:widowControl w:val="0"/>
        <w:rPr>
          <w:color w:val="000000"/>
          <w:szCs w:val="22"/>
          <w:lang w:val="nl-NL"/>
        </w:rPr>
      </w:pPr>
    </w:p>
    <w:p w14:paraId="04839764" w14:textId="77777777" w:rsidR="00E9082F" w:rsidRPr="00B57C75" w:rsidRDefault="00E9082F" w:rsidP="00F90939">
      <w:pPr>
        <w:widowControl w:val="0"/>
        <w:rPr>
          <w:color w:val="000000"/>
          <w:szCs w:val="22"/>
          <w:lang w:val="nl-NL"/>
        </w:rPr>
      </w:pPr>
    </w:p>
    <w:p w14:paraId="47539C7D"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6.</w:t>
      </w:r>
      <w:r w:rsidRPr="00B57C75">
        <w:rPr>
          <w:b/>
          <w:color w:val="000000"/>
          <w:szCs w:val="22"/>
          <w:lang w:val="nl-NL"/>
        </w:rPr>
        <w:tab/>
        <w:t>EEN SPECIALE WAARSCHUWING DAT HET GENEESMIDDEL BUITEN HET ZICHT EN BEREIK VAN KINDEREN DIENT TE WORDEN GEHOUDEN</w:t>
      </w:r>
    </w:p>
    <w:p w14:paraId="6DA733FC" w14:textId="77777777" w:rsidR="00E9082F" w:rsidRPr="00B57C75" w:rsidRDefault="00E9082F" w:rsidP="00F90939">
      <w:pPr>
        <w:widowControl w:val="0"/>
        <w:rPr>
          <w:color w:val="000000"/>
          <w:szCs w:val="22"/>
          <w:lang w:val="nl-NL"/>
        </w:rPr>
      </w:pPr>
    </w:p>
    <w:p w14:paraId="42823CD0" w14:textId="77777777" w:rsidR="00E9082F" w:rsidRPr="00B57C75" w:rsidRDefault="00E9082F" w:rsidP="00F90939">
      <w:pPr>
        <w:widowControl w:val="0"/>
        <w:rPr>
          <w:color w:val="000000"/>
          <w:szCs w:val="22"/>
          <w:lang w:val="nl-NL"/>
        </w:rPr>
      </w:pPr>
      <w:r w:rsidRPr="00B57C75">
        <w:rPr>
          <w:color w:val="000000"/>
          <w:szCs w:val="22"/>
          <w:lang w:val="nl-NL"/>
        </w:rPr>
        <w:t>Buiten het zicht en bereik van kinderen houden.</w:t>
      </w:r>
    </w:p>
    <w:p w14:paraId="1963D18E" w14:textId="77777777" w:rsidR="00E9082F" w:rsidRPr="00B57C75" w:rsidRDefault="00E9082F" w:rsidP="00F90939">
      <w:pPr>
        <w:widowControl w:val="0"/>
        <w:rPr>
          <w:color w:val="000000"/>
          <w:szCs w:val="22"/>
          <w:lang w:val="nl-NL"/>
        </w:rPr>
      </w:pPr>
    </w:p>
    <w:p w14:paraId="256AEDD5" w14:textId="77777777" w:rsidR="00E9082F" w:rsidRPr="00B57C75" w:rsidRDefault="00E9082F" w:rsidP="00F90939">
      <w:pPr>
        <w:widowControl w:val="0"/>
        <w:rPr>
          <w:color w:val="000000"/>
          <w:szCs w:val="22"/>
          <w:lang w:val="nl-NL"/>
        </w:rPr>
      </w:pPr>
    </w:p>
    <w:p w14:paraId="1232D588"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7.</w:t>
      </w:r>
      <w:r w:rsidRPr="00B57C75">
        <w:rPr>
          <w:b/>
          <w:color w:val="000000"/>
          <w:szCs w:val="22"/>
          <w:lang w:val="nl-NL"/>
        </w:rPr>
        <w:tab/>
        <w:t>ANDERE SPECIALE WAARSCHUWING(EN), INDIEN NODIG</w:t>
      </w:r>
    </w:p>
    <w:p w14:paraId="43366B04" w14:textId="77777777" w:rsidR="00E9082F" w:rsidRPr="00B57C75" w:rsidRDefault="00E9082F" w:rsidP="00F90939">
      <w:pPr>
        <w:widowControl w:val="0"/>
        <w:rPr>
          <w:color w:val="000000"/>
          <w:szCs w:val="22"/>
          <w:lang w:val="nl-NL"/>
        </w:rPr>
      </w:pPr>
    </w:p>
    <w:p w14:paraId="19B46387" w14:textId="77777777" w:rsidR="00E9082F" w:rsidRPr="00B57C75" w:rsidRDefault="00E9082F" w:rsidP="00F90939">
      <w:pPr>
        <w:widowControl w:val="0"/>
        <w:rPr>
          <w:color w:val="000000"/>
          <w:szCs w:val="22"/>
          <w:lang w:val="nl-NL"/>
        </w:rPr>
      </w:pPr>
      <w:r w:rsidRPr="00B57C75">
        <w:rPr>
          <w:color w:val="000000"/>
          <w:szCs w:val="22"/>
          <w:lang w:val="nl-NL"/>
        </w:rPr>
        <w:t>Geheel doorslikken zonder pletten of openen.</w:t>
      </w:r>
    </w:p>
    <w:p w14:paraId="385AFB2C" w14:textId="77777777" w:rsidR="00E9082F" w:rsidRPr="00B57C75" w:rsidRDefault="00E9082F" w:rsidP="00F90939">
      <w:pPr>
        <w:widowControl w:val="0"/>
        <w:rPr>
          <w:color w:val="000000"/>
          <w:szCs w:val="22"/>
          <w:lang w:val="nl-NL"/>
        </w:rPr>
      </w:pPr>
    </w:p>
    <w:p w14:paraId="1562AB9E" w14:textId="77777777" w:rsidR="00E9082F" w:rsidRPr="00B57C75" w:rsidRDefault="00E9082F" w:rsidP="00F90939">
      <w:pPr>
        <w:widowControl w:val="0"/>
        <w:rPr>
          <w:color w:val="000000"/>
          <w:szCs w:val="22"/>
          <w:lang w:val="nl-NL"/>
        </w:rPr>
      </w:pPr>
    </w:p>
    <w:p w14:paraId="055E7DB5"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8.</w:t>
      </w:r>
      <w:r w:rsidRPr="00B57C75">
        <w:rPr>
          <w:b/>
          <w:color w:val="000000"/>
          <w:szCs w:val="22"/>
          <w:lang w:val="nl-NL"/>
        </w:rPr>
        <w:tab/>
        <w:t>UITERSTE GEBRUIKSDATUM</w:t>
      </w:r>
    </w:p>
    <w:p w14:paraId="150929CD" w14:textId="77777777" w:rsidR="00E9082F" w:rsidRPr="00B57C75" w:rsidRDefault="00E9082F" w:rsidP="00F90939">
      <w:pPr>
        <w:widowControl w:val="0"/>
        <w:rPr>
          <w:color w:val="000000"/>
          <w:szCs w:val="22"/>
          <w:lang w:val="nl-NL"/>
        </w:rPr>
      </w:pPr>
    </w:p>
    <w:p w14:paraId="1B9554EC" w14:textId="77777777" w:rsidR="00E9082F" w:rsidRPr="00B57C75" w:rsidRDefault="00E9082F" w:rsidP="00F90939">
      <w:pPr>
        <w:widowControl w:val="0"/>
        <w:rPr>
          <w:color w:val="000000"/>
          <w:szCs w:val="22"/>
          <w:lang w:val="nl-NL"/>
        </w:rPr>
      </w:pPr>
      <w:r w:rsidRPr="00B57C75">
        <w:rPr>
          <w:color w:val="000000"/>
          <w:szCs w:val="22"/>
          <w:lang w:val="nl-NL"/>
        </w:rPr>
        <w:t>EXP</w:t>
      </w:r>
    </w:p>
    <w:p w14:paraId="4AE7A518" w14:textId="77777777" w:rsidR="00E9082F" w:rsidRPr="00B57C75" w:rsidRDefault="00E9082F" w:rsidP="00F90939">
      <w:pPr>
        <w:widowControl w:val="0"/>
        <w:rPr>
          <w:color w:val="000000"/>
          <w:szCs w:val="22"/>
          <w:lang w:val="nl-NL"/>
        </w:rPr>
      </w:pPr>
    </w:p>
    <w:p w14:paraId="33B56EDF" w14:textId="77777777" w:rsidR="00E9082F" w:rsidRPr="00B57C75" w:rsidRDefault="00E9082F" w:rsidP="00F90939">
      <w:pPr>
        <w:widowControl w:val="0"/>
        <w:rPr>
          <w:color w:val="000000"/>
          <w:szCs w:val="22"/>
          <w:lang w:val="nl-NL"/>
        </w:rPr>
      </w:pPr>
    </w:p>
    <w:p w14:paraId="526B4318" w14:textId="77777777" w:rsidR="00D246D0" w:rsidRPr="00B57C75" w:rsidRDefault="00D246D0" w:rsidP="00F90939">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color w:val="000000"/>
          <w:szCs w:val="22"/>
          <w:lang w:val="nl-NL"/>
        </w:rPr>
      </w:pPr>
      <w:r w:rsidRPr="00B57C75">
        <w:rPr>
          <w:b/>
          <w:color w:val="000000"/>
          <w:szCs w:val="22"/>
          <w:lang w:val="nl-NL"/>
        </w:rPr>
        <w:t>9.</w:t>
      </w:r>
      <w:r w:rsidRPr="00B57C75">
        <w:rPr>
          <w:b/>
          <w:color w:val="000000"/>
          <w:szCs w:val="22"/>
          <w:lang w:val="nl-NL"/>
        </w:rPr>
        <w:tab/>
        <w:t>BIJZONDERE VOORZORGSMAATREGELEN VOOR DE BEWARING</w:t>
      </w:r>
    </w:p>
    <w:p w14:paraId="77F9C0A3" w14:textId="77777777" w:rsidR="00E9082F" w:rsidRPr="00B57C75" w:rsidRDefault="00E9082F" w:rsidP="00F90939">
      <w:pPr>
        <w:keepNext/>
        <w:widowControl w:val="0"/>
        <w:rPr>
          <w:color w:val="000000"/>
          <w:szCs w:val="22"/>
          <w:lang w:val="nl-NL"/>
        </w:rPr>
      </w:pPr>
    </w:p>
    <w:p w14:paraId="43603403" w14:textId="77777777" w:rsidR="00E9082F" w:rsidRPr="00B57C75" w:rsidRDefault="00E9082F" w:rsidP="00F90939">
      <w:pPr>
        <w:widowControl w:val="0"/>
        <w:rPr>
          <w:color w:val="000000"/>
          <w:szCs w:val="22"/>
          <w:lang w:val="nl-NL"/>
        </w:rPr>
      </w:pPr>
      <w:r w:rsidRPr="00B57C75">
        <w:rPr>
          <w:color w:val="000000"/>
          <w:szCs w:val="22"/>
          <w:lang w:val="nl-NL"/>
        </w:rPr>
        <w:t>Bewaren beneden 30</w:t>
      </w:r>
      <w:r w:rsidRPr="00B57C75">
        <w:rPr>
          <w:color w:val="000000"/>
          <w:szCs w:val="22"/>
          <w:lang w:val="nl-NL"/>
        </w:rPr>
        <w:sym w:font="Symbol" w:char="F0B0"/>
      </w:r>
      <w:r w:rsidRPr="00B57C75">
        <w:rPr>
          <w:color w:val="000000"/>
          <w:szCs w:val="22"/>
          <w:lang w:val="nl-NL"/>
        </w:rPr>
        <w:t>C.</w:t>
      </w:r>
    </w:p>
    <w:p w14:paraId="5CB8283C" w14:textId="77777777" w:rsidR="00E9082F" w:rsidRPr="00B57C75" w:rsidRDefault="00E9082F" w:rsidP="00F90939">
      <w:pPr>
        <w:widowControl w:val="0"/>
        <w:rPr>
          <w:color w:val="000000"/>
          <w:szCs w:val="22"/>
          <w:lang w:val="nl-NL"/>
        </w:rPr>
      </w:pPr>
    </w:p>
    <w:p w14:paraId="1FEC7B23" w14:textId="77777777" w:rsidR="00E9082F" w:rsidRPr="00B57C75" w:rsidRDefault="00E9082F" w:rsidP="00F90939">
      <w:pPr>
        <w:widowControl w:val="0"/>
        <w:rPr>
          <w:color w:val="000000"/>
          <w:szCs w:val="22"/>
          <w:lang w:val="nl-NL"/>
        </w:rPr>
      </w:pPr>
    </w:p>
    <w:p w14:paraId="4E3CB26C" w14:textId="77777777" w:rsidR="00D246D0" w:rsidRPr="00B57C75" w:rsidRDefault="00D246D0" w:rsidP="00F90939">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lastRenderedPageBreak/>
        <w:t>10.</w:t>
      </w:r>
      <w:r w:rsidRPr="00B57C75">
        <w:rPr>
          <w:b/>
          <w:color w:val="000000"/>
          <w:szCs w:val="22"/>
          <w:lang w:val="nl-NL"/>
        </w:rPr>
        <w:tab/>
        <w:t>BIJZONDERE VOORZORGSMAATREGELEN VOOR HET VERWIJDEREN VAN NIET-GEBRUIKTE GENEESMIDDELEN OF DAARVAN AFGELEIDE AFVALSTOFFEN (INDIEN VAN TOEPASSING)</w:t>
      </w:r>
    </w:p>
    <w:p w14:paraId="0995C8BB" w14:textId="77777777" w:rsidR="00E9082F" w:rsidRPr="00B57C75" w:rsidRDefault="00E9082F" w:rsidP="00F90939">
      <w:pPr>
        <w:widowControl w:val="0"/>
        <w:rPr>
          <w:color w:val="000000"/>
          <w:szCs w:val="22"/>
          <w:lang w:val="nl-NL"/>
        </w:rPr>
      </w:pPr>
    </w:p>
    <w:p w14:paraId="52426C33" w14:textId="77777777" w:rsidR="00E9082F" w:rsidRPr="00B57C75" w:rsidRDefault="00E9082F" w:rsidP="00F90939">
      <w:pPr>
        <w:widowControl w:val="0"/>
        <w:rPr>
          <w:color w:val="000000"/>
          <w:szCs w:val="22"/>
          <w:lang w:val="nl-NL"/>
        </w:rPr>
      </w:pPr>
    </w:p>
    <w:p w14:paraId="593DB831"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11.</w:t>
      </w:r>
      <w:r w:rsidRPr="00B57C75">
        <w:rPr>
          <w:b/>
          <w:color w:val="000000"/>
          <w:szCs w:val="22"/>
          <w:lang w:val="nl-NL"/>
        </w:rPr>
        <w:tab/>
        <w:t>NAAM EN ADRES VAN DE HOUDER VAN DE VERGUNNING VOOR HET IN DE HANDEL BRENGEN</w:t>
      </w:r>
    </w:p>
    <w:p w14:paraId="2FD01D92" w14:textId="77777777" w:rsidR="00E9082F" w:rsidRPr="00B57C75" w:rsidRDefault="00E9082F" w:rsidP="00F90939">
      <w:pPr>
        <w:widowControl w:val="0"/>
        <w:rPr>
          <w:color w:val="000000"/>
          <w:szCs w:val="22"/>
          <w:lang w:val="nl-NL"/>
        </w:rPr>
      </w:pPr>
    </w:p>
    <w:p w14:paraId="5E0B47D9" w14:textId="77777777" w:rsidR="00571987" w:rsidRPr="000921DE" w:rsidRDefault="00571987" w:rsidP="00F90939">
      <w:pPr>
        <w:keepNext/>
        <w:widowControl w:val="0"/>
        <w:tabs>
          <w:tab w:val="left" w:pos="567"/>
        </w:tabs>
        <w:rPr>
          <w:color w:val="000000"/>
          <w:szCs w:val="22"/>
          <w:lang w:val="en-US"/>
        </w:rPr>
      </w:pPr>
      <w:r w:rsidRPr="000921DE">
        <w:rPr>
          <w:color w:val="000000"/>
          <w:szCs w:val="22"/>
          <w:lang w:val="en-US"/>
        </w:rPr>
        <w:t>Novartis Europharm Limited</w:t>
      </w:r>
    </w:p>
    <w:p w14:paraId="71D0398E" w14:textId="77777777" w:rsidR="00623A39" w:rsidRPr="000921DE" w:rsidRDefault="00623A39" w:rsidP="00F90939">
      <w:pPr>
        <w:keepNext/>
        <w:widowControl w:val="0"/>
        <w:rPr>
          <w:color w:val="000000"/>
          <w:lang w:val="en-US"/>
        </w:rPr>
      </w:pPr>
      <w:r w:rsidRPr="000921DE">
        <w:rPr>
          <w:color w:val="000000"/>
          <w:lang w:val="en-US"/>
        </w:rPr>
        <w:t>Vista Building</w:t>
      </w:r>
    </w:p>
    <w:p w14:paraId="5C3CE1BD" w14:textId="77777777" w:rsidR="00623A39" w:rsidRPr="000921DE" w:rsidRDefault="00623A39" w:rsidP="00F90939">
      <w:pPr>
        <w:keepNext/>
        <w:widowControl w:val="0"/>
        <w:rPr>
          <w:color w:val="000000"/>
          <w:lang w:val="en-US"/>
        </w:rPr>
      </w:pPr>
      <w:r w:rsidRPr="000921DE">
        <w:rPr>
          <w:color w:val="000000"/>
          <w:lang w:val="en-US"/>
        </w:rPr>
        <w:t>Elm Park, Merrion Road</w:t>
      </w:r>
    </w:p>
    <w:p w14:paraId="26ACF1E5" w14:textId="77777777" w:rsidR="00623A39" w:rsidRPr="00B57C75" w:rsidRDefault="00623A39" w:rsidP="00F90939">
      <w:pPr>
        <w:keepNext/>
        <w:widowControl w:val="0"/>
        <w:rPr>
          <w:color w:val="000000"/>
          <w:lang w:val="nl-NL"/>
        </w:rPr>
      </w:pPr>
      <w:r w:rsidRPr="00B57C75">
        <w:rPr>
          <w:color w:val="000000"/>
          <w:lang w:val="nl-NL"/>
        </w:rPr>
        <w:t>Dublin 4</w:t>
      </w:r>
    </w:p>
    <w:p w14:paraId="53C896B0" w14:textId="77777777" w:rsidR="00571987" w:rsidRPr="00B57C75" w:rsidRDefault="00623A39" w:rsidP="00F90939">
      <w:pPr>
        <w:widowControl w:val="0"/>
        <w:tabs>
          <w:tab w:val="left" w:pos="567"/>
        </w:tabs>
        <w:rPr>
          <w:color w:val="000000"/>
          <w:szCs w:val="22"/>
          <w:lang w:val="nl-NL"/>
        </w:rPr>
      </w:pPr>
      <w:r w:rsidRPr="00B57C75">
        <w:rPr>
          <w:color w:val="000000"/>
          <w:lang w:val="nl-NL"/>
        </w:rPr>
        <w:t>Ierland</w:t>
      </w:r>
    </w:p>
    <w:p w14:paraId="5149B621" w14:textId="77777777" w:rsidR="00E9082F" w:rsidRPr="00B57C75" w:rsidRDefault="00E9082F" w:rsidP="00F90939">
      <w:pPr>
        <w:widowControl w:val="0"/>
        <w:rPr>
          <w:color w:val="000000"/>
          <w:szCs w:val="22"/>
          <w:lang w:val="nl-NL"/>
        </w:rPr>
      </w:pPr>
    </w:p>
    <w:p w14:paraId="13DCE1D0" w14:textId="77777777" w:rsidR="00E9082F" w:rsidRPr="00B57C75" w:rsidRDefault="00E9082F" w:rsidP="00F90939">
      <w:pPr>
        <w:widowControl w:val="0"/>
        <w:rPr>
          <w:color w:val="000000"/>
          <w:szCs w:val="22"/>
          <w:lang w:val="nl-NL"/>
        </w:rPr>
      </w:pPr>
    </w:p>
    <w:p w14:paraId="1BCFA987"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12.</w:t>
      </w:r>
      <w:r w:rsidRPr="00B57C75">
        <w:rPr>
          <w:b/>
          <w:color w:val="000000"/>
          <w:szCs w:val="22"/>
          <w:lang w:val="nl-NL"/>
        </w:rPr>
        <w:tab/>
        <w:t>NUMMER(S) VAN DE VERGUNNING VOOR HET IN DE HANDEL BRENGEN</w:t>
      </w:r>
    </w:p>
    <w:p w14:paraId="08A76608" w14:textId="77777777" w:rsidR="00E9082F" w:rsidRPr="00B57C75" w:rsidRDefault="00E9082F" w:rsidP="00F90939">
      <w:pPr>
        <w:widowControl w:val="0"/>
        <w:rPr>
          <w:color w:val="000000"/>
          <w:szCs w:val="22"/>
          <w:lang w:val="nl-NL"/>
        </w:rPr>
      </w:pPr>
    </w:p>
    <w:p w14:paraId="1901E70C" w14:textId="77777777" w:rsidR="00E9082F" w:rsidRPr="00C073C0" w:rsidRDefault="00E9082F" w:rsidP="00F90939">
      <w:pPr>
        <w:widowControl w:val="0"/>
        <w:tabs>
          <w:tab w:val="left" w:pos="2268"/>
        </w:tabs>
        <w:rPr>
          <w:color w:val="000000"/>
          <w:szCs w:val="22"/>
          <w:shd w:val="clear" w:color="auto" w:fill="D9D9D9"/>
          <w:lang w:val="fr-BE"/>
        </w:rPr>
      </w:pPr>
      <w:r w:rsidRPr="00C073C0">
        <w:rPr>
          <w:color w:val="000000"/>
          <w:szCs w:val="22"/>
          <w:lang w:val="fr-BE"/>
        </w:rPr>
        <w:t>EU/1/98/066/001</w:t>
      </w:r>
      <w:r w:rsidRPr="00C073C0">
        <w:rPr>
          <w:color w:val="000000"/>
          <w:szCs w:val="22"/>
          <w:lang w:val="fr-BE"/>
        </w:rPr>
        <w:tab/>
      </w:r>
      <w:r w:rsidRPr="00C073C0">
        <w:rPr>
          <w:color w:val="000000"/>
          <w:szCs w:val="22"/>
          <w:shd w:val="clear" w:color="auto" w:fill="D9D9D9"/>
          <w:lang w:val="fr-BE"/>
        </w:rPr>
        <w:t>28 </w:t>
      </w:r>
      <w:proofErr w:type="gramStart"/>
      <w:r w:rsidRPr="00C073C0">
        <w:rPr>
          <w:color w:val="000000"/>
          <w:szCs w:val="22"/>
          <w:shd w:val="clear" w:color="auto" w:fill="D9D9D9"/>
          <w:lang w:val="fr-BE"/>
        </w:rPr>
        <w:t>harde</w:t>
      </w:r>
      <w:proofErr w:type="gramEnd"/>
      <w:r w:rsidRPr="00C073C0">
        <w:rPr>
          <w:color w:val="000000"/>
          <w:szCs w:val="22"/>
          <w:shd w:val="clear" w:color="auto" w:fill="D9D9D9"/>
          <w:lang w:val="fr-BE"/>
        </w:rPr>
        <w:t xml:space="preserve"> capsules</w:t>
      </w:r>
    </w:p>
    <w:p w14:paraId="79097C4A" w14:textId="77777777" w:rsidR="00E9082F" w:rsidRPr="00C073C0" w:rsidRDefault="00E9082F" w:rsidP="00F90939">
      <w:pPr>
        <w:widowControl w:val="0"/>
        <w:tabs>
          <w:tab w:val="left" w:pos="2268"/>
        </w:tabs>
        <w:rPr>
          <w:color w:val="000000"/>
          <w:szCs w:val="22"/>
          <w:shd w:val="clear" w:color="auto" w:fill="D9D9D9"/>
          <w:lang w:val="fr-BE"/>
        </w:rPr>
      </w:pPr>
      <w:r w:rsidRPr="00C073C0">
        <w:rPr>
          <w:color w:val="000000"/>
          <w:szCs w:val="22"/>
          <w:shd w:val="clear" w:color="auto" w:fill="D9D9D9"/>
          <w:lang w:val="fr-BE"/>
        </w:rPr>
        <w:t>EU/1/98/066/002</w:t>
      </w:r>
      <w:r w:rsidRPr="00C073C0">
        <w:rPr>
          <w:color w:val="000000"/>
          <w:szCs w:val="22"/>
          <w:shd w:val="clear" w:color="auto" w:fill="D9D9D9"/>
          <w:lang w:val="fr-BE"/>
        </w:rPr>
        <w:tab/>
        <w:t>56 </w:t>
      </w:r>
      <w:proofErr w:type="gramStart"/>
      <w:r w:rsidRPr="00C073C0">
        <w:rPr>
          <w:color w:val="000000"/>
          <w:szCs w:val="22"/>
          <w:shd w:val="clear" w:color="auto" w:fill="D9D9D9"/>
          <w:lang w:val="fr-BE"/>
        </w:rPr>
        <w:t>harde</w:t>
      </w:r>
      <w:proofErr w:type="gramEnd"/>
      <w:r w:rsidRPr="00C073C0">
        <w:rPr>
          <w:color w:val="000000"/>
          <w:szCs w:val="22"/>
          <w:shd w:val="clear" w:color="auto" w:fill="D9D9D9"/>
          <w:lang w:val="fr-BE"/>
        </w:rPr>
        <w:t xml:space="preserve"> capsules</w:t>
      </w:r>
    </w:p>
    <w:p w14:paraId="7BF22747" w14:textId="77777777" w:rsidR="00E9082F" w:rsidRPr="00B57C75" w:rsidRDefault="00E9082F" w:rsidP="00F90939">
      <w:pPr>
        <w:widowControl w:val="0"/>
        <w:tabs>
          <w:tab w:val="left" w:pos="2268"/>
        </w:tabs>
        <w:rPr>
          <w:color w:val="000000"/>
          <w:szCs w:val="22"/>
          <w:shd w:val="clear" w:color="auto" w:fill="D9D9D9"/>
          <w:lang w:val="nl-NL"/>
        </w:rPr>
      </w:pPr>
      <w:r w:rsidRPr="00B57C75">
        <w:rPr>
          <w:color w:val="000000"/>
          <w:szCs w:val="22"/>
          <w:shd w:val="clear" w:color="auto" w:fill="D9D9D9"/>
          <w:lang w:val="nl-NL"/>
        </w:rPr>
        <w:t>EU/1/98/066/003</w:t>
      </w:r>
      <w:r w:rsidRPr="00B57C75">
        <w:rPr>
          <w:color w:val="000000"/>
          <w:szCs w:val="22"/>
          <w:shd w:val="clear" w:color="auto" w:fill="D9D9D9"/>
          <w:lang w:val="nl-NL"/>
        </w:rPr>
        <w:tab/>
        <w:t>112 harde capsules</w:t>
      </w:r>
    </w:p>
    <w:p w14:paraId="13D9CD80" w14:textId="77777777" w:rsidR="00E9082F" w:rsidRPr="00B57C75" w:rsidRDefault="00E9082F" w:rsidP="00F90939">
      <w:pPr>
        <w:widowControl w:val="0"/>
        <w:rPr>
          <w:color w:val="000000"/>
          <w:szCs w:val="22"/>
          <w:lang w:val="nl-NL"/>
        </w:rPr>
      </w:pPr>
    </w:p>
    <w:p w14:paraId="25AD60F9" w14:textId="77777777" w:rsidR="00E9082F" w:rsidRPr="00B57C75" w:rsidRDefault="00E9082F" w:rsidP="00F90939">
      <w:pPr>
        <w:widowControl w:val="0"/>
        <w:rPr>
          <w:color w:val="000000"/>
          <w:szCs w:val="22"/>
          <w:lang w:val="nl-NL"/>
        </w:rPr>
      </w:pPr>
    </w:p>
    <w:p w14:paraId="076DF026"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13.</w:t>
      </w:r>
      <w:r w:rsidRPr="00B57C75">
        <w:rPr>
          <w:b/>
          <w:color w:val="000000"/>
          <w:szCs w:val="22"/>
          <w:lang w:val="nl-NL"/>
        </w:rPr>
        <w:tab/>
      </w:r>
      <w:r w:rsidR="006C0DE0" w:rsidRPr="00B57C75">
        <w:rPr>
          <w:b/>
          <w:color w:val="000000"/>
          <w:szCs w:val="22"/>
          <w:lang w:val="nl-NL"/>
        </w:rPr>
        <w:t>PARTIJ</w:t>
      </w:r>
      <w:r w:rsidRPr="00B57C75">
        <w:rPr>
          <w:b/>
          <w:color w:val="000000"/>
          <w:szCs w:val="22"/>
          <w:lang w:val="nl-NL"/>
        </w:rPr>
        <w:t>NUMMER</w:t>
      </w:r>
    </w:p>
    <w:p w14:paraId="1FA2A46B" w14:textId="77777777" w:rsidR="00E9082F" w:rsidRPr="00B57C75" w:rsidRDefault="00E9082F" w:rsidP="00F90939">
      <w:pPr>
        <w:widowControl w:val="0"/>
        <w:rPr>
          <w:color w:val="000000"/>
          <w:szCs w:val="22"/>
          <w:lang w:val="nl-NL"/>
        </w:rPr>
      </w:pPr>
    </w:p>
    <w:p w14:paraId="3D8A62B4" w14:textId="77777777" w:rsidR="00E9082F" w:rsidRPr="00B57C75" w:rsidRDefault="00E9082F" w:rsidP="00F90939">
      <w:pPr>
        <w:widowControl w:val="0"/>
        <w:rPr>
          <w:color w:val="000000"/>
          <w:szCs w:val="22"/>
          <w:lang w:val="nl-NL"/>
        </w:rPr>
      </w:pPr>
      <w:r w:rsidRPr="00B57C75">
        <w:rPr>
          <w:color w:val="000000"/>
          <w:szCs w:val="22"/>
          <w:lang w:val="nl-NL"/>
        </w:rPr>
        <w:t>Lot</w:t>
      </w:r>
    </w:p>
    <w:p w14:paraId="00F97853" w14:textId="77777777" w:rsidR="00E9082F" w:rsidRPr="00B57C75" w:rsidRDefault="00E9082F" w:rsidP="00F90939">
      <w:pPr>
        <w:widowControl w:val="0"/>
        <w:rPr>
          <w:color w:val="000000"/>
          <w:szCs w:val="22"/>
          <w:lang w:val="nl-NL"/>
        </w:rPr>
      </w:pPr>
    </w:p>
    <w:p w14:paraId="7D89AEF6" w14:textId="77777777" w:rsidR="00E9082F" w:rsidRPr="00B57C75" w:rsidRDefault="00E9082F" w:rsidP="00F90939">
      <w:pPr>
        <w:widowControl w:val="0"/>
        <w:rPr>
          <w:color w:val="000000"/>
          <w:szCs w:val="22"/>
          <w:lang w:val="nl-NL"/>
        </w:rPr>
      </w:pPr>
    </w:p>
    <w:p w14:paraId="260A1705"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14.</w:t>
      </w:r>
      <w:r w:rsidRPr="00B57C75">
        <w:rPr>
          <w:b/>
          <w:color w:val="000000"/>
          <w:szCs w:val="22"/>
          <w:lang w:val="nl-NL"/>
        </w:rPr>
        <w:tab/>
        <w:t>ALGEMENE INDELING VOOR DE AFLEVERING</w:t>
      </w:r>
    </w:p>
    <w:p w14:paraId="6C21DF60" w14:textId="77777777" w:rsidR="00E9082F" w:rsidRPr="00B57C75" w:rsidRDefault="00E9082F" w:rsidP="00F90939">
      <w:pPr>
        <w:widowControl w:val="0"/>
        <w:rPr>
          <w:color w:val="000000"/>
          <w:szCs w:val="22"/>
          <w:lang w:val="nl-NL"/>
        </w:rPr>
      </w:pPr>
    </w:p>
    <w:p w14:paraId="6A83476E" w14:textId="77777777" w:rsidR="00E9082F" w:rsidRPr="00B57C75" w:rsidRDefault="00E9082F" w:rsidP="00F90939">
      <w:pPr>
        <w:widowControl w:val="0"/>
        <w:rPr>
          <w:color w:val="000000"/>
          <w:szCs w:val="22"/>
          <w:lang w:val="nl-NL"/>
        </w:rPr>
      </w:pPr>
    </w:p>
    <w:p w14:paraId="495833FB"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15.</w:t>
      </w:r>
      <w:r w:rsidRPr="00B57C75">
        <w:rPr>
          <w:b/>
          <w:color w:val="000000"/>
          <w:szCs w:val="22"/>
          <w:lang w:val="nl-NL"/>
        </w:rPr>
        <w:tab/>
        <w:t>INSTRUCTIES VOOR GEBRUIK</w:t>
      </w:r>
    </w:p>
    <w:p w14:paraId="57CF0909" w14:textId="77777777" w:rsidR="00E9082F" w:rsidRPr="00B57C75" w:rsidRDefault="00E9082F" w:rsidP="00F90939">
      <w:pPr>
        <w:widowControl w:val="0"/>
        <w:rPr>
          <w:color w:val="000000"/>
          <w:szCs w:val="22"/>
          <w:u w:val="single"/>
          <w:lang w:val="nl-NL"/>
        </w:rPr>
      </w:pPr>
    </w:p>
    <w:p w14:paraId="3C9A8AD7" w14:textId="77777777" w:rsidR="00E9082F" w:rsidRPr="00B57C75" w:rsidRDefault="00E9082F" w:rsidP="00F90939">
      <w:pPr>
        <w:widowControl w:val="0"/>
        <w:suppressAutoHyphens/>
        <w:rPr>
          <w:noProof/>
          <w:color w:val="000000"/>
          <w:lang w:val="nl-NL"/>
        </w:rPr>
      </w:pPr>
    </w:p>
    <w:p w14:paraId="0FCD3B84"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16</w:t>
      </w:r>
      <w:r w:rsidR="00CD3ABF" w:rsidRPr="00B57C75">
        <w:rPr>
          <w:b/>
          <w:noProof/>
          <w:color w:val="000000"/>
          <w:lang w:val="nl-NL"/>
        </w:rPr>
        <w:t>.</w:t>
      </w:r>
      <w:r w:rsidRPr="00B57C75">
        <w:rPr>
          <w:b/>
          <w:noProof/>
          <w:color w:val="000000"/>
          <w:lang w:val="nl-NL"/>
        </w:rPr>
        <w:tab/>
        <w:t>INFORMATIE IN BRAILLE</w:t>
      </w:r>
    </w:p>
    <w:p w14:paraId="4F70EF86" w14:textId="77777777" w:rsidR="00E9082F" w:rsidRPr="00B57C75" w:rsidRDefault="00E9082F" w:rsidP="00F90939">
      <w:pPr>
        <w:widowControl w:val="0"/>
        <w:suppressAutoHyphens/>
        <w:rPr>
          <w:noProof/>
          <w:color w:val="000000"/>
          <w:lang w:val="nl-NL"/>
        </w:rPr>
      </w:pPr>
    </w:p>
    <w:p w14:paraId="3AA1C6D7" w14:textId="77777777" w:rsidR="00E9082F" w:rsidRPr="00B57C75" w:rsidRDefault="00E9082F" w:rsidP="00F90939">
      <w:pPr>
        <w:widowControl w:val="0"/>
        <w:rPr>
          <w:color w:val="000000"/>
          <w:szCs w:val="22"/>
          <w:lang w:val="nl-NL"/>
        </w:rPr>
      </w:pPr>
      <w:r w:rsidRPr="00B57C75">
        <w:rPr>
          <w:color w:val="000000"/>
          <w:szCs w:val="22"/>
          <w:lang w:val="nl-NL"/>
        </w:rPr>
        <w:t>Exelon 1,5 mg</w:t>
      </w:r>
    </w:p>
    <w:p w14:paraId="6B55F3CE" w14:textId="77777777" w:rsidR="006C0DE0" w:rsidRPr="00B57C75" w:rsidRDefault="006C0DE0" w:rsidP="00F90939">
      <w:pPr>
        <w:widowControl w:val="0"/>
        <w:rPr>
          <w:color w:val="000000"/>
          <w:szCs w:val="22"/>
          <w:lang w:val="nl-NL"/>
        </w:rPr>
      </w:pPr>
    </w:p>
    <w:p w14:paraId="5B770D89" w14:textId="77777777" w:rsidR="006C0DE0" w:rsidRPr="00B57C75" w:rsidRDefault="006C0DE0" w:rsidP="00F90939">
      <w:pPr>
        <w:widowControl w:val="0"/>
        <w:rPr>
          <w:szCs w:val="22"/>
          <w:lang w:val="nl-BE"/>
        </w:rPr>
      </w:pPr>
    </w:p>
    <w:p w14:paraId="014F2999" w14:textId="77777777" w:rsidR="006C0DE0" w:rsidRPr="00B57C75" w:rsidRDefault="006C0DE0"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17.</w:t>
      </w:r>
      <w:r w:rsidRPr="00B57C75">
        <w:rPr>
          <w:b/>
          <w:szCs w:val="22"/>
          <w:lang w:val="nl-BE" w:bidi="nl-NL"/>
        </w:rPr>
        <w:tab/>
        <w:t>UNIEK IDENTIFICATIEKENMERK - 2D MATRIXCODE</w:t>
      </w:r>
    </w:p>
    <w:p w14:paraId="54FB8A7A" w14:textId="77777777" w:rsidR="006C0DE0" w:rsidRPr="00B57C75" w:rsidRDefault="006C0DE0" w:rsidP="00F90939">
      <w:pPr>
        <w:widowControl w:val="0"/>
        <w:rPr>
          <w:szCs w:val="22"/>
          <w:lang w:val="nl-BE" w:bidi="nl-NL"/>
        </w:rPr>
      </w:pPr>
    </w:p>
    <w:p w14:paraId="50FC577E" w14:textId="77777777" w:rsidR="006C0DE0" w:rsidRPr="00B57C75" w:rsidRDefault="006C0DE0" w:rsidP="00F90939">
      <w:pPr>
        <w:widowControl w:val="0"/>
        <w:tabs>
          <w:tab w:val="left" w:pos="567"/>
        </w:tabs>
        <w:rPr>
          <w:noProof/>
          <w:shd w:val="pct15" w:color="auto" w:fill="auto"/>
          <w:lang w:val="nl-NL" w:eastAsia="es-ES" w:bidi="es-ES"/>
        </w:rPr>
      </w:pPr>
      <w:r w:rsidRPr="00B57C75">
        <w:rPr>
          <w:noProof/>
          <w:shd w:val="pct15" w:color="auto" w:fill="auto"/>
          <w:lang w:val="nl-NL" w:eastAsia="es-ES" w:bidi="es-ES"/>
        </w:rPr>
        <w:t>2D matrixcode met het unieke identificatiekenmerk.</w:t>
      </w:r>
    </w:p>
    <w:p w14:paraId="7BB554A9" w14:textId="77777777" w:rsidR="006C0DE0" w:rsidRPr="00B57C75" w:rsidRDefault="006C0DE0" w:rsidP="00F90939">
      <w:pPr>
        <w:widowControl w:val="0"/>
        <w:rPr>
          <w:szCs w:val="22"/>
          <w:lang w:val="nl-BE" w:bidi="nl-NL"/>
        </w:rPr>
      </w:pPr>
    </w:p>
    <w:p w14:paraId="767DDA11" w14:textId="77777777" w:rsidR="006C0DE0" w:rsidRPr="00B57C75" w:rsidRDefault="006C0DE0" w:rsidP="00F90939">
      <w:pPr>
        <w:widowControl w:val="0"/>
        <w:rPr>
          <w:szCs w:val="22"/>
          <w:lang w:val="nl-BE" w:bidi="nl-NL"/>
        </w:rPr>
      </w:pPr>
    </w:p>
    <w:p w14:paraId="5523B5FC" w14:textId="77777777" w:rsidR="006C0DE0" w:rsidRPr="00B57C75" w:rsidRDefault="006C0DE0"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18.</w:t>
      </w:r>
      <w:r w:rsidRPr="00B57C75">
        <w:rPr>
          <w:b/>
          <w:szCs w:val="22"/>
          <w:lang w:val="nl-BE" w:bidi="nl-NL"/>
        </w:rPr>
        <w:tab/>
        <w:t>UNIEK IDENTIFICATIEKENMERK - VOOR MENSEN LEESBARE GEGEVENS</w:t>
      </w:r>
    </w:p>
    <w:p w14:paraId="56096F78" w14:textId="77777777" w:rsidR="006C0DE0" w:rsidRPr="00B57C75" w:rsidRDefault="006C0DE0" w:rsidP="00F90939">
      <w:pPr>
        <w:widowControl w:val="0"/>
        <w:rPr>
          <w:szCs w:val="22"/>
          <w:lang w:val="nl-BE" w:bidi="nl-NL"/>
        </w:rPr>
      </w:pPr>
    </w:p>
    <w:p w14:paraId="43063027" w14:textId="180310B2" w:rsidR="006C0DE0" w:rsidRPr="00B57C75" w:rsidRDefault="006C0DE0" w:rsidP="00F90939">
      <w:pPr>
        <w:widowControl w:val="0"/>
        <w:rPr>
          <w:szCs w:val="22"/>
          <w:lang w:val="nl-BE" w:bidi="nl-NL"/>
        </w:rPr>
      </w:pPr>
      <w:r w:rsidRPr="00B57C75">
        <w:rPr>
          <w:szCs w:val="22"/>
          <w:lang w:val="nl-BE" w:bidi="nl-NL"/>
        </w:rPr>
        <w:t>PC</w:t>
      </w:r>
    </w:p>
    <w:p w14:paraId="5F720EAD" w14:textId="48A44558" w:rsidR="006C0DE0" w:rsidRPr="00B57C75" w:rsidRDefault="006C0DE0" w:rsidP="00F90939">
      <w:pPr>
        <w:widowControl w:val="0"/>
        <w:rPr>
          <w:szCs w:val="22"/>
          <w:lang w:val="nl-BE" w:bidi="nl-NL"/>
        </w:rPr>
      </w:pPr>
      <w:r w:rsidRPr="00B57C75">
        <w:rPr>
          <w:szCs w:val="22"/>
          <w:lang w:val="nl-BE" w:bidi="nl-NL"/>
        </w:rPr>
        <w:t>SN</w:t>
      </w:r>
    </w:p>
    <w:p w14:paraId="35A9D9C4" w14:textId="61052226" w:rsidR="006C0DE0" w:rsidRPr="00B57C75" w:rsidRDefault="006C0DE0" w:rsidP="00F90939">
      <w:pPr>
        <w:widowControl w:val="0"/>
        <w:rPr>
          <w:szCs w:val="22"/>
          <w:lang w:val="nl-BE" w:bidi="nl-NL"/>
        </w:rPr>
      </w:pPr>
      <w:r w:rsidRPr="00B57C75">
        <w:rPr>
          <w:szCs w:val="22"/>
          <w:lang w:val="nl-BE" w:bidi="nl-NL"/>
        </w:rPr>
        <w:t>NN</w:t>
      </w:r>
    </w:p>
    <w:p w14:paraId="501402A7" w14:textId="77777777" w:rsidR="006C0DE0" w:rsidRPr="00B57C75" w:rsidRDefault="006C0DE0" w:rsidP="00F90939">
      <w:pPr>
        <w:widowControl w:val="0"/>
        <w:rPr>
          <w:color w:val="000000"/>
          <w:szCs w:val="22"/>
          <w:lang w:val="nl-BE"/>
        </w:rPr>
      </w:pPr>
    </w:p>
    <w:p w14:paraId="2AB6A154" w14:textId="77777777" w:rsidR="00E9082F" w:rsidRPr="00B57C75" w:rsidRDefault="00E9082F" w:rsidP="00F90939">
      <w:pPr>
        <w:widowControl w:val="0"/>
        <w:rPr>
          <w:color w:val="000000"/>
          <w:szCs w:val="22"/>
          <w:lang w:val="nl-NL"/>
        </w:rPr>
      </w:pPr>
      <w:r w:rsidRPr="00B57C75">
        <w:rPr>
          <w:b/>
          <w:color w:val="000000"/>
          <w:szCs w:val="22"/>
          <w:u w:val="single"/>
          <w:lang w:val="nl-NL"/>
        </w:rPr>
        <w:br w:type="page"/>
      </w:r>
    </w:p>
    <w:p w14:paraId="3B57D321" w14:textId="77777777" w:rsidR="00AF2429" w:rsidRPr="00B57C75" w:rsidRDefault="00AF2429" w:rsidP="00F90939">
      <w:pPr>
        <w:widowControl w:val="0"/>
        <w:rPr>
          <w:color w:val="000000"/>
          <w:szCs w:val="22"/>
          <w:lang w:val="nl-NL"/>
        </w:rPr>
      </w:pPr>
    </w:p>
    <w:p w14:paraId="334B7AFF"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b/>
          <w:color w:val="000000"/>
          <w:szCs w:val="22"/>
          <w:lang w:val="nl-NL"/>
        </w:rPr>
      </w:pPr>
      <w:r w:rsidRPr="00B57C75">
        <w:rPr>
          <w:b/>
          <w:color w:val="000000"/>
          <w:szCs w:val="22"/>
          <w:lang w:val="nl-NL"/>
        </w:rPr>
        <w:t xml:space="preserve">GEGEVENS DIE </w:t>
      </w:r>
      <w:r w:rsidRPr="00B57C75">
        <w:rPr>
          <w:b/>
          <w:szCs w:val="22"/>
          <w:lang w:val="nl-BE"/>
        </w:rPr>
        <w:t xml:space="preserve">IN IEDER GEVAL </w:t>
      </w:r>
      <w:r w:rsidRPr="00B57C75">
        <w:rPr>
          <w:b/>
          <w:color w:val="000000"/>
          <w:szCs w:val="22"/>
          <w:lang w:val="nl-NL"/>
        </w:rPr>
        <w:t>OP BLISTERVERPAKKINGEN OF STRIPS MOETEN WORDEN VERMELD</w:t>
      </w:r>
    </w:p>
    <w:p w14:paraId="71BA5297"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color w:val="000000"/>
          <w:szCs w:val="22"/>
          <w:lang w:val="nl-NL"/>
        </w:rPr>
      </w:pPr>
    </w:p>
    <w:p w14:paraId="13FF4F6A"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b/>
          <w:color w:val="000000"/>
          <w:szCs w:val="22"/>
          <w:lang w:val="nl-NL"/>
        </w:rPr>
      </w:pPr>
      <w:r w:rsidRPr="00B57C75">
        <w:rPr>
          <w:b/>
          <w:color w:val="000000"/>
          <w:szCs w:val="22"/>
          <w:lang w:val="nl-NL"/>
        </w:rPr>
        <w:t>BLISTERVERPAKKINGEN</w:t>
      </w:r>
    </w:p>
    <w:p w14:paraId="44963FFE" w14:textId="77777777" w:rsidR="00E9082F" w:rsidRPr="00B57C75" w:rsidRDefault="00E9082F" w:rsidP="00F90939">
      <w:pPr>
        <w:widowControl w:val="0"/>
        <w:rPr>
          <w:color w:val="000000"/>
          <w:szCs w:val="22"/>
          <w:lang w:val="nl-NL"/>
        </w:rPr>
      </w:pPr>
    </w:p>
    <w:p w14:paraId="5321CCBD" w14:textId="77777777" w:rsidR="00E9082F" w:rsidRPr="00B57C75" w:rsidRDefault="00E9082F" w:rsidP="00F90939">
      <w:pPr>
        <w:widowControl w:val="0"/>
        <w:rPr>
          <w:color w:val="000000"/>
          <w:szCs w:val="22"/>
          <w:lang w:val="nl-NL"/>
        </w:rPr>
      </w:pPr>
    </w:p>
    <w:p w14:paraId="52B843DA"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w:t>
      </w:r>
      <w:r w:rsidRPr="00B57C75">
        <w:rPr>
          <w:b/>
          <w:color w:val="000000"/>
          <w:szCs w:val="22"/>
          <w:lang w:val="nl-NL"/>
        </w:rPr>
        <w:tab/>
        <w:t>NAAM VAN HET GENEESMIDDEL</w:t>
      </w:r>
    </w:p>
    <w:p w14:paraId="020FF032" w14:textId="77777777" w:rsidR="00E9082F" w:rsidRPr="00B57C75" w:rsidRDefault="00E9082F" w:rsidP="00F90939">
      <w:pPr>
        <w:widowControl w:val="0"/>
        <w:ind w:left="567" w:hanging="567"/>
        <w:rPr>
          <w:color w:val="000000"/>
          <w:szCs w:val="22"/>
          <w:lang w:val="nl-NL"/>
        </w:rPr>
      </w:pPr>
    </w:p>
    <w:p w14:paraId="387E5427" w14:textId="77777777" w:rsidR="00E9082F" w:rsidRPr="00B57C75" w:rsidRDefault="00E9082F" w:rsidP="00F90939">
      <w:pPr>
        <w:widowControl w:val="0"/>
        <w:ind w:left="567" w:hanging="567"/>
        <w:rPr>
          <w:color w:val="000000"/>
          <w:szCs w:val="22"/>
          <w:lang w:val="nl-NL"/>
        </w:rPr>
      </w:pPr>
      <w:r w:rsidRPr="00B57C75">
        <w:rPr>
          <w:color w:val="000000"/>
          <w:szCs w:val="22"/>
          <w:lang w:val="nl-NL"/>
        </w:rPr>
        <w:t>Exelon 1,5 mg harde capsules</w:t>
      </w:r>
    </w:p>
    <w:p w14:paraId="616F3987" w14:textId="77777777" w:rsidR="00E9082F" w:rsidRPr="00B57C75" w:rsidRDefault="00E9082F" w:rsidP="00F90939">
      <w:pPr>
        <w:widowControl w:val="0"/>
        <w:ind w:left="567" w:hanging="567"/>
        <w:rPr>
          <w:color w:val="000000"/>
          <w:szCs w:val="22"/>
          <w:lang w:val="nl-NL"/>
        </w:rPr>
      </w:pPr>
      <w:r w:rsidRPr="00B57C75">
        <w:rPr>
          <w:color w:val="000000"/>
          <w:szCs w:val="22"/>
          <w:lang w:val="nl-NL"/>
        </w:rPr>
        <w:t>rivastigmine</w:t>
      </w:r>
    </w:p>
    <w:p w14:paraId="02FEED54" w14:textId="77777777" w:rsidR="00E9082F" w:rsidRPr="00B57C75" w:rsidRDefault="00E9082F" w:rsidP="00F90939">
      <w:pPr>
        <w:widowControl w:val="0"/>
        <w:rPr>
          <w:color w:val="000000"/>
          <w:szCs w:val="22"/>
          <w:lang w:val="nl-NL"/>
        </w:rPr>
      </w:pPr>
    </w:p>
    <w:p w14:paraId="08E3579B" w14:textId="77777777" w:rsidR="00E9082F" w:rsidRPr="00B57C75" w:rsidRDefault="00E9082F" w:rsidP="00F90939">
      <w:pPr>
        <w:widowControl w:val="0"/>
        <w:rPr>
          <w:color w:val="000000"/>
          <w:szCs w:val="22"/>
          <w:lang w:val="nl-NL"/>
        </w:rPr>
      </w:pPr>
    </w:p>
    <w:p w14:paraId="14A48F9C"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2.</w:t>
      </w:r>
      <w:r w:rsidRPr="00B57C75">
        <w:rPr>
          <w:b/>
          <w:color w:val="000000"/>
          <w:szCs w:val="22"/>
          <w:lang w:val="nl-NL"/>
        </w:rPr>
        <w:tab/>
        <w:t>NAAM VAN DE HOUDER VAN DE VERGUNNING VOOR HET IN DE HANDEL BRENGEN</w:t>
      </w:r>
    </w:p>
    <w:p w14:paraId="082603EC" w14:textId="77777777" w:rsidR="00E9082F" w:rsidRPr="00B57C75" w:rsidRDefault="00E9082F" w:rsidP="00F90939">
      <w:pPr>
        <w:widowControl w:val="0"/>
        <w:rPr>
          <w:color w:val="000000"/>
          <w:szCs w:val="22"/>
          <w:lang w:val="nl-NL"/>
        </w:rPr>
      </w:pPr>
    </w:p>
    <w:p w14:paraId="35711810" w14:textId="77777777" w:rsidR="00E9082F" w:rsidRPr="00B57C75" w:rsidRDefault="00E9082F" w:rsidP="00F90939">
      <w:pPr>
        <w:widowControl w:val="0"/>
        <w:rPr>
          <w:color w:val="000000"/>
          <w:szCs w:val="22"/>
          <w:lang w:val="nl-NL"/>
        </w:rPr>
      </w:pPr>
      <w:r w:rsidRPr="00B57C75">
        <w:rPr>
          <w:color w:val="000000"/>
          <w:szCs w:val="22"/>
          <w:lang w:val="nl-NL"/>
        </w:rPr>
        <w:t>Novartis Europharm Limited</w:t>
      </w:r>
    </w:p>
    <w:p w14:paraId="4EB4FD28" w14:textId="77777777" w:rsidR="00E9082F" w:rsidRPr="00B57C75" w:rsidRDefault="00E9082F" w:rsidP="00F90939">
      <w:pPr>
        <w:widowControl w:val="0"/>
        <w:rPr>
          <w:color w:val="000000"/>
          <w:szCs w:val="22"/>
          <w:lang w:val="nl-NL"/>
        </w:rPr>
      </w:pPr>
    </w:p>
    <w:p w14:paraId="1060D9E0" w14:textId="77777777" w:rsidR="00E9082F" w:rsidRPr="00B57C75" w:rsidRDefault="00E9082F" w:rsidP="00F90939">
      <w:pPr>
        <w:widowControl w:val="0"/>
        <w:rPr>
          <w:color w:val="000000"/>
          <w:szCs w:val="22"/>
          <w:lang w:val="nl-NL"/>
        </w:rPr>
      </w:pPr>
    </w:p>
    <w:p w14:paraId="6E9320E4"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3.</w:t>
      </w:r>
      <w:r w:rsidRPr="00B57C75">
        <w:rPr>
          <w:b/>
          <w:color w:val="000000"/>
          <w:szCs w:val="22"/>
          <w:lang w:val="nl-NL"/>
        </w:rPr>
        <w:tab/>
        <w:t>UITERSTE GEBRUIKSDATUM</w:t>
      </w:r>
    </w:p>
    <w:p w14:paraId="1D61C5B7" w14:textId="77777777" w:rsidR="00E9082F" w:rsidRPr="00B57C75" w:rsidRDefault="00E9082F" w:rsidP="00F90939">
      <w:pPr>
        <w:widowControl w:val="0"/>
        <w:rPr>
          <w:color w:val="000000"/>
          <w:szCs w:val="22"/>
          <w:lang w:val="nl-NL"/>
        </w:rPr>
      </w:pPr>
    </w:p>
    <w:p w14:paraId="4AEAACC3" w14:textId="77777777" w:rsidR="00E9082F" w:rsidRPr="00B57C75" w:rsidRDefault="00E9082F" w:rsidP="00F90939">
      <w:pPr>
        <w:widowControl w:val="0"/>
        <w:rPr>
          <w:color w:val="000000"/>
          <w:szCs w:val="22"/>
          <w:lang w:val="nl-NL"/>
        </w:rPr>
      </w:pPr>
      <w:r w:rsidRPr="00B57C75">
        <w:rPr>
          <w:color w:val="000000"/>
          <w:szCs w:val="22"/>
          <w:lang w:val="nl-NL"/>
        </w:rPr>
        <w:t>EXP</w:t>
      </w:r>
    </w:p>
    <w:p w14:paraId="27F27FEB" w14:textId="77777777" w:rsidR="00E9082F" w:rsidRPr="00B57C75" w:rsidRDefault="00E9082F" w:rsidP="00F90939">
      <w:pPr>
        <w:widowControl w:val="0"/>
        <w:rPr>
          <w:color w:val="000000"/>
          <w:szCs w:val="22"/>
          <w:lang w:val="nl-NL"/>
        </w:rPr>
      </w:pPr>
    </w:p>
    <w:p w14:paraId="1D22345D" w14:textId="77777777" w:rsidR="00E9082F" w:rsidRPr="00B57C75" w:rsidRDefault="00E9082F" w:rsidP="00F90939">
      <w:pPr>
        <w:widowControl w:val="0"/>
        <w:rPr>
          <w:color w:val="000000"/>
          <w:szCs w:val="22"/>
          <w:lang w:val="nl-NL"/>
        </w:rPr>
      </w:pPr>
    </w:p>
    <w:p w14:paraId="443F8D08"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4.</w:t>
      </w:r>
      <w:r w:rsidRPr="00B57C75">
        <w:rPr>
          <w:b/>
          <w:color w:val="000000"/>
          <w:szCs w:val="22"/>
          <w:lang w:val="nl-NL"/>
        </w:rPr>
        <w:tab/>
      </w:r>
      <w:r w:rsidR="006C0DE0" w:rsidRPr="00B57C75">
        <w:rPr>
          <w:b/>
          <w:color w:val="000000"/>
          <w:szCs w:val="22"/>
          <w:lang w:val="nl-NL"/>
        </w:rPr>
        <w:t>PARTIJ</w:t>
      </w:r>
      <w:r w:rsidRPr="00B57C75">
        <w:rPr>
          <w:b/>
          <w:color w:val="000000"/>
          <w:szCs w:val="22"/>
          <w:lang w:val="nl-NL"/>
        </w:rPr>
        <w:t>NUMMER</w:t>
      </w:r>
    </w:p>
    <w:p w14:paraId="55123D0D" w14:textId="77777777" w:rsidR="00E9082F" w:rsidRPr="00B57C75" w:rsidRDefault="00E9082F" w:rsidP="00F90939">
      <w:pPr>
        <w:widowControl w:val="0"/>
        <w:rPr>
          <w:color w:val="000000"/>
          <w:szCs w:val="22"/>
          <w:lang w:val="nl-NL"/>
        </w:rPr>
      </w:pPr>
    </w:p>
    <w:p w14:paraId="37BD1110" w14:textId="77777777" w:rsidR="00E9082F" w:rsidRPr="00B57C75" w:rsidRDefault="00E9082F" w:rsidP="00F90939">
      <w:pPr>
        <w:widowControl w:val="0"/>
        <w:rPr>
          <w:color w:val="000000"/>
          <w:szCs w:val="22"/>
          <w:lang w:val="nl-NL"/>
        </w:rPr>
      </w:pPr>
      <w:r w:rsidRPr="00B57C75">
        <w:rPr>
          <w:color w:val="000000"/>
          <w:szCs w:val="22"/>
          <w:lang w:val="nl-NL"/>
        </w:rPr>
        <w:t>Lot</w:t>
      </w:r>
    </w:p>
    <w:p w14:paraId="6B445785" w14:textId="77777777" w:rsidR="00E9082F" w:rsidRPr="00B57C75" w:rsidRDefault="00E9082F" w:rsidP="00F90939">
      <w:pPr>
        <w:widowControl w:val="0"/>
        <w:rPr>
          <w:color w:val="000000"/>
          <w:szCs w:val="22"/>
          <w:lang w:val="nl-NL"/>
        </w:rPr>
      </w:pPr>
    </w:p>
    <w:p w14:paraId="37DE78CF" w14:textId="77777777" w:rsidR="00E9082F" w:rsidRPr="00B57C75" w:rsidRDefault="00E9082F" w:rsidP="00F90939">
      <w:pPr>
        <w:widowControl w:val="0"/>
        <w:rPr>
          <w:color w:val="000000"/>
          <w:szCs w:val="22"/>
          <w:lang w:val="nl-NL"/>
        </w:rPr>
      </w:pPr>
    </w:p>
    <w:p w14:paraId="6CCD81D3"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5.</w:t>
      </w:r>
      <w:r w:rsidRPr="00B57C75">
        <w:rPr>
          <w:b/>
          <w:color w:val="000000"/>
          <w:szCs w:val="22"/>
          <w:lang w:val="nl-NL"/>
        </w:rPr>
        <w:tab/>
        <w:t>OVERIGE</w:t>
      </w:r>
    </w:p>
    <w:p w14:paraId="22FA79AF" w14:textId="77777777" w:rsidR="00E9082F" w:rsidRPr="00B57C75" w:rsidRDefault="00E9082F" w:rsidP="00F90939">
      <w:pPr>
        <w:widowControl w:val="0"/>
        <w:rPr>
          <w:color w:val="000000"/>
          <w:szCs w:val="22"/>
          <w:lang w:val="nl-NL"/>
        </w:rPr>
      </w:pPr>
    </w:p>
    <w:p w14:paraId="7E1AF621" w14:textId="77777777" w:rsidR="00E9082F" w:rsidRPr="00B57C75" w:rsidRDefault="00E9082F" w:rsidP="00F90939">
      <w:pPr>
        <w:widowControl w:val="0"/>
        <w:rPr>
          <w:color w:val="000000"/>
          <w:szCs w:val="22"/>
          <w:lang w:val="nl-NL"/>
        </w:rPr>
      </w:pPr>
      <w:r w:rsidRPr="00B57C75">
        <w:rPr>
          <w:color w:val="000000"/>
          <w:szCs w:val="22"/>
          <w:lang w:val="nl-NL"/>
        </w:rPr>
        <w:t>Maandag</w:t>
      </w:r>
    </w:p>
    <w:p w14:paraId="6B613BBC" w14:textId="77777777" w:rsidR="00E9082F" w:rsidRPr="00B57C75" w:rsidRDefault="00E9082F" w:rsidP="00F90939">
      <w:pPr>
        <w:widowControl w:val="0"/>
        <w:rPr>
          <w:color w:val="000000"/>
          <w:szCs w:val="22"/>
          <w:lang w:val="nl-NL"/>
        </w:rPr>
      </w:pPr>
      <w:r w:rsidRPr="00B57C75">
        <w:rPr>
          <w:color w:val="000000"/>
          <w:szCs w:val="22"/>
          <w:lang w:val="nl-NL"/>
        </w:rPr>
        <w:t>Dinsdag</w:t>
      </w:r>
    </w:p>
    <w:p w14:paraId="0C3D7CEF" w14:textId="77777777" w:rsidR="00E9082F" w:rsidRPr="00B57C75" w:rsidRDefault="00E9082F" w:rsidP="00F90939">
      <w:pPr>
        <w:widowControl w:val="0"/>
        <w:rPr>
          <w:color w:val="000000"/>
          <w:szCs w:val="22"/>
          <w:lang w:val="nl-NL"/>
        </w:rPr>
      </w:pPr>
      <w:r w:rsidRPr="00B57C75">
        <w:rPr>
          <w:color w:val="000000"/>
          <w:szCs w:val="22"/>
          <w:lang w:val="nl-NL"/>
        </w:rPr>
        <w:t>Woensdag</w:t>
      </w:r>
    </w:p>
    <w:p w14:paraId="2DEE8403" w14:textId="77777777" w:rsidR="00E9082F" w:rsidRPr="00B57C75" w:rsidRDefault="00E9082F" w:rsidP="00F90939">
      <w:pPr>
        <w:widowControl w:val="0"/>
        <w:rPr>
          <w:color w:val="000000"/>
          <w:szCs w:val="22"/>
          <w:lang w:val="nl-NL"/>
        </w:rPr>
      </w:pPr>
      <w:r w:rsidRPr="00B57C75">
        <w:rPr>
          <w:color w:val="000000"/>
          <w:szCs w:val="22"/>
          <w:lang w:val="nl-NL"/>
        </w:rPr>
        <w:t>Donderdag</w:t>
      </w:r>
    </w:p>
    <w:p w14:paraId="324B40DB" w14:textId="77777777" w:rsidR="00E9082F" w:rsidRPr="00B57C75" w:rsidRDefault="00E9082F" w:rsidP="00F90939">
      <w:pPr>
        <w:widowControl w:val="0"/>
        <w:rPr>
          <w:color w:val="000000"/>
          <w:szCs w:val="22"/>
          <w:lang w:val="nl-NL"/>
        </w:rPr>
      </w:pPr>
      <w:r w:rsidRPr="00B57C75">
        <w:rPr>
          <w:color w:val="000000"/>
          <w:szCs w:val="22"/>
          <w:lang w:val="nl-NL"/>
        </w:rPr>
        <w:t>Vrijdag</w:t>
      </w:r>
    </w:p>
    <w:p w14:paraId="0C03DC44" w14:textId="77777777" w:rsidR="00E9082F" w:rsidRPr="00B57C75" w:rsidRDefault="00E9082F" w:rsidP="00F90939">
      <w:pPr>
        <w:widowControl w:val="0"/>
        <w:rPr>
          <w:color w:val="000000"/>
          <w:szCs w:val="22"/>
          <w:lang w:val="nl-NL"/>
        </w:rPr>
      </w:pPr>
      <w:r w:rsidRPr="00B57C75">
        <w:rPr>
          <w:color w:val="000000"/>
          <w:szCs w:val="22"/>
          <w:lang w:val="nl-NL"/>
        </w:rPr>
        <w:t>Zaterdag</w:t>
      </w:r>
    </w:p>
    <w:p w14:paraId="0B25D3DB" w14:textId="77777777" w:rsidR="00E9082F" w:rsidRPr="00B57C75" w:rsidRDefault="00E9082F" w:rsidP="00F90939">
      <w:pPr>
        <w:widowControl w:val="0"/>
        <w:rPr>
          <w:color w:val="000000"/>
          <w:szCs w:val="22"/>
          <w:lang w:val="nl-NL"/>
        </w:rPr>
      </w:pPr>
      <w:r w:rsidRPr="00B57C75">
        <w:rPr>
          <w:color w:val="000000"/>
          <w:szCs w:val="22"/>
          <w:lang w:val="nl-NL"/>
        </w:rPr>
        <w:t>Zondag</w:t>
      </w:r>
    </w:p>
    <w:p w14:paraId="453D200C" w14:textId="77777777" w:rsidR="00E9082F" w:rsidRPr="00B57C75" w:rsidRDefault="00E9082F" w:rsidP="00F90939">
      <w:pPr>
        <w:widowControl w:val="0"/>
        <w:rPr>
          <w:color w:val="000000"/>
          <w:szCs w:val="22"/>
          <w:lang w:val="nl-NL"/>
        </w:rPr>
      </w:pPr>
    </w:p>
    <w:p w14:paraId="55033BA2" w14:textId="77777777" w:rsidR="00E9082F" w:rsidRPr="00B57C75" w:rsidRDefault="00E9082F" w:rsidP="00F90939">
      <w:pPr>
        <w:widowControl w:val="0"/>
        <w:rPr>
          <w:color w:val="000000"/>
          <w:szCs w:val="22"/>
          <w:lang w:val="nl-NL"/>
        </w:rPr>
      </w:pPr>
      <w:r w:rsidRPr="00B57C75">
        <w:rPr>
          <w:color w:val="000000"/>
          <w:szCs w:val="22"/>
          <w:lang w:val="nl-NL"/>
        </w:rPr>
        <w:br w:type="page"/>
      </w:r>
    </w:p>
    <w:p w14:paraId="5BD647FB" w14:textId="77777777" w:rsidR="00AF2429" w:rsidRPr="00B57C75" w:rsidRDefault="00AF2429" w:rsidP="00F90939">
      <w:pPr>
        <w:widowControl w:val="0"/>
        <w:rPr>
          <w:color w:val="000000"/>
          <w:szCs w:val="22"/>
          <w:lang w:val="nl-NL"/>
        </w:rPr>
      </w:pPr>
    </w:p>
    <w:p w14:paraId="46944325"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b/>
          <w:color w:val="000000"/>
          <w:szCs w:val="22"/>
          <w:lang w:val="nl-NL"/>
        </w:rPr>
      </w:pPr>
      <w:r w:rsidRPr="00B57C75">
        <w:rPr>
          <w:b/>
          <w:color w:val="000000"/>
          <w:szCs w:val="22"/>
          <w:lang w:val="nl-NL"/>
        </w:rPr>
        <w:t>GEGEVENS DIE OP DE BUITENVERPAKKING MOETEN WORDEN VERMELD</w:t>
      </w:r>
    </w:p>
    <w:p w14:paraId="40E0CFE9"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color w:val="000000"/>
          <w:szCs w:val="22"/>
          <w:lang w:val="nl-NL"/>
        </w:rPr>
      </w:pPr>
    </w:p>
    <w:p w14:paraId="0B9505F3"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b/>
          <w:color w:val="000000"/>
          <w:szCs w:val="22"/>
          <w:lang w:val="nl-NL"/>
        </w:rPr>
      </w:pPr>
      <w:r w:rsidRPr="00B57C75">
        <w:rPr>
          <w:b/>
          <w:color w:val="000000"/>
          <w:szCs w:val="22"/>
          <w:lang w:val="nl-NL"/>
        </w:rPr>
        <w:t>DOOS</w:t>
      </w:r>
    </w:p>
    <w:p w14:paraId="6F11E8C2" w14:textId="77777777" w:rsidR="00E9082F" w:rsidRPr="00B57C75" w:rsidRDefault="00E9082F" w:rsidP="00F90939">
      <w:pPr>
        <w:widowControl w:val="0"/>
        <w:rPr>
          <w:color w:val="000000"/>
          <w:szCs w:val="22"/>
          <w:lang w:val="nl-NL"/>
        </w:rPr>
      </w:pPr>
    </w:p>
    <w:p w14:paraId="1D1B3E22" w14:textId="77777777" w:rsidR="00E9082F" w:rsidRPr="00B57C75" w:rsidRDefault="00E9082F" w:rsidP="00F90939">
      <w:pPr>
        <w:widowControl w:val="0"/>
        <w:rPr>
          <w:color w:val="000000"/>
          <w:szCs w:val="22"/>
          <w:lang w:val="nl-NL"/>
        </w:rPr>
      </w:pPr>
    </w:p>
    <w:p w14:paraId="392B684E"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w:t>
      </w:r>
      <w:r w:rsidRPr="00B57C75">
        <w:rPr>
          <w:b/>
          <w:color w:val="000000"/>
          <w:szCs w:val="22"/>
          <w:lang w:val="nl-NL"/>
        </w:rPr>
        <w:tab/>
        <w:t>NAAM VAN HET GENEESMIDDEL</w:t>
      </w:r>
    </w:p>
    <w:p w14:paraId="514D5CE4" w14:textId="77777777" w:rsidR="00E9082F" w:rsidRPr="00B57C75" w:rsidRDefault="00E9082F" w:rsidP="00F90939">
      <w:pPr>
        <w:widowControl w:val="0"/>
        <w:rPr>
          <w:color w:val="000000"/>
          <w:szCs w:val="22"/>
          <w:lang w:val="nl-NL"/>
        </w:rPr>
      </w:pPr>
    </w:p>
    <w:p w14:paraId="1FF16787" w14:textId="77777777" w:rsidR="00E9082F" w:rsidRPr="00B57C75" w:rsidRDefault="00E9082F" w:rsidP="00F90939">
      <w:pPr>
        <w:widowControl w:val="0"/>
        <w:rPr>
          <w:color w:val="000000"/>
          <w:szCs w:val="22"/>
          <w:lang w:val="nl-NL"/>
        </w:rPr>
      </w:pPr>
      <w:r w:rsidRPr="00B57C75">
        <w:rPr>
          <w:color w:val="000000"/>
          <w:szCs w:val="22"/>
          <w:lang w:val="nl-NL"/>
        </w:rPr>
        <w:t>Exelon 3,0 mg harde capsules</w:t>
      </w:r>
    </w:p>
    <w:p w14:paraId="0B1D7193" w14:textId="77777777" w:rsidR="00E9082F" w:rsidRPr="00B57C75" w:rsidRDefault="00E9082F" w:rsidP="00F90939">
      <w:pPr>
        <w:widowControl w:val="0"/>
        <w:rPr>
          <w:color w:val="000000"/>
          <w:szCs w:val="22"/>
          <w:lang w:val="nl-NL"/>
        </w:rPr>
      </w:pPr>
      <w:r w:rsidRPr="00B57C75">
        <w:rPr>
          <w:color w:val="000000"/>
          <w:szCs w:val="22"/>
          <w:lang w:val="nl-NL"/>
        </w:rPr>
        <w:t>rivastigmine</w:t>
      </w:r>
    </w:p>
    <w:p w14:paraId="039ACB7B" w14:textId="77777777" w:rsidR="00E9082F" w:rsidRPr="00B57C75" w:rsidRDefault="00E9082F" w:rsidP="00F90939">
      <w:pPr>
        <w:widowControl w:val="0"/>
        <w:rPr>
          <w:color w:val="000000"/>
          <w:szCs w:val="22"/>
          <w:lang w:val="nl-NL"/>
        </w:rPr>
      </w:pPr>
    </w:p>
    <w:p w14:paraId="647CCE33" w14:textId="77777777" w:rsidR="00E9082F" w:rsidRPr="00B57C75" w:rsidRDefault="00E9082F" w:rsidP="00F90939">
      <w:pPr>
        <w:widowControl w:val="0"/>
        <w:rPr>
          <w:color w:val="000000"/>
          <w:szCs w:val="22"/>
          <w:lang w:val="nl-NL"/>
        </w:rPr>
      </w:pPr>
    </w:p>
    <w:p w14:paraId="22FF744A"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2.</w:t>
      </w:r>
      <w:r w:rsidRPr="00B57C75">
        <w:rPr>
          <w:b/>
          <w:color w:val="000000"/>
          <w:szCs w:val="22"/>
          <w:lang w:val="nl-NL"/>
        </w:rPr>
        <w:tab/>
        <w:t xml:space="preserve">GEHALTE AAN </w:t>
      </w:r>
      <w:r w:rsidRPr="00B57C75">
        <w:rPr>
          <w:b/>
          <w:caps/>
          <w:noProof/>
          <w:color w:val="000000"/>
          <w:szCs w:val="22"/>
          <w:lang w:val="nl-NL"/>
        </w:rPr>
        <w:t>Werkzame STOF(Fen)</w:t>
      </w:r>
    </w:p>
    <w:p w14:paraId="3D1CF4BA" w14:textId="77777777" w:rsidR="00E9082F" w:rsidRPr="00B57C75" w:rsidRDefault="00E9082F" w:rsidP="00F90939">
      <w:pPr>
        <w:widowControl w:val="0"/>
        <w:rPr>
          <w:color w:val="000000"/>
          <w:szCs w:val="22"/>
          <w:lang w:val="nl-NL"/>
        </w:rPr>
      </w:pPr>
    </w:p>
    <w:p w14:paraId="1AE5661B" w14:textId="77777777" w:rsidR="00E9082F" w:rsidRPr="00B57C75" w:rsidRDefault="00E9082F" w:rsidP="00F90939">
      <w:pPr>
        <w:widowControl w:val="0"/>
        <w:rPr>
          <w:color w:val="000000"/>
          <w:szCs w:val="22"/>
          <w:lang w:val="nl-NL"/>
        </w:rPr>
      </w:pPr>
      <w:r w:rsidRPr="00B57C75">
        <w:rPr>
          <w:color w:val="000000"/>
          <w:szCs w:val="22"/>
          <w:lang w:val="nl-NL"/>
        </w:rPr>
        <w:t>1 capsule bevat 3,0 mg rivastigmine in de vorm van rivastigminewaterstoftartraat.</w:t>
      </w:r>
    </w:p>
    <w:p w14:paraId="6D8AC7D0" w14:textId="77777777" w:rsidR="00E9082F" w:rsidRPr="00B57C75" w:rsidRDefault="00E9082F" w:rsidP="00F90939">
      <w:pPr>
        <w:widowControl w:val="0"/>
        <w:rPr>
          <w:color w:val="000000"/>
          <w:szCs w:val="22"/>
          <w:lang w:val="nl-NL"/>
        </w:rPr>
      </w:pPr>
    </w:p>
    <w:p w14:paraId="002064A3" w14:textId="77777777" w:rsidR="00E9082F" w:rsidRPr="00B57C75" w:rsidRDefault="00E9082F" w:rsidP="00F90939">
      <w:pPr>
        <w:widowControl w:val="0"/>
        <w:rPr>
          <w:color w:val="000000"/>
          <w:szCs w:val="22"/>
          <w:lang w:val="nl-NL"/>
        </w:rPr>
      </w:pPr>
    </w:p>
    <w:p w14:paraId="75C16E3E"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3.</w:t>
      </w:r>
      <w:r w:rsidRPr="00B57C75">
        <w:rPr>
          <w:b/>
          <w:color w:val="000000"/>
          <w:szCs w:val="22"/>
          <w:lang w:val="nl-NL"/>
        </w:rPr>
        <w:tab/>
        <w:t>LIJST VAN HULPSTOFFEN</w:t>
      </w:r>
    </w:p>
    <w:p w14:paraId="18AF4719" w14:textId="77777777" w:rsidR="00E9082F" w:rsidRPr="00B57C75" w:rsidRDefault="00E9082F" w:rsidP="00F90939">
      <w:pPr>
        <w:widowControl w:val="0"/>
        <w:rPr>
          <w:color w:val="000000"/>
          <w:szCs w:val="22"/>
          <w:lang w:val="nl-NL"/>
        </w:rPr>
      </w:pPr>
    </w:p>
    <w:p w14:paraId="174754A3" w14:textId="77777777" w:rsidR="00E9082F" w:rsidRPr="00B57C75" w:rsidRDefault="00E9082F" w:rsidP="00F90939">
      <w:pPr>
        <w:widowControl w:val="0"/>
        <w:rPr>
          <w:color w:val="000000"/>
          <w:szCs w:val="22"/>
          <w:lang w:val="nl-NL"/>
        </w:rPr>
      </w:pPr>
    </w:p>
    <w:p w14:paraId="2686C0CA"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4.</w:t>
      </w:r>
      <w:r w:rsidRPr="00B57C75">
        <w:rPr>
          <w:b/>
          <w:color w:val="000000"/>
          <w:szCs w:val="22"/>
          <w:lang w:val="nl-NL"/>
        </w:rPr>
        <w:tab/>
        <w:t>FARMACEUTISCHE VORM EN INHOUD</w:t>
      </w:r>
    </w:p>
    <w:p w14:paraId="1A9EDB7A" w14:textId="77777777" w:rsidR="006C0DE0" w:rsidRPr="00B57C75" w:rsidRDefault="006C0DE0" w:rsidP="00F90939">
      <w:pPr>
        <w:widowControl w:val="0"/>
        <w:rPr>
          <w:color w:val="000000"/>
          <w:szCs w:val="22"/>
          <w:lang w:val="nl-NL"/>
        </w:rPr>
      </w:pPr>
    </w:p>
    <w:p w14:paraId="5B56A5D8" w14:textId="77777777" w:rsidR="00E9082F" w:rsidRPr="00C073C0" w:rsidRDefault="00E9082F" w:rsidP="00F90939">
      <w:pPr>
        <w:widowControl w:val="0"/>
        <w:rPr>
          <w:color w:val="000000"/>
          <w:szCs w:val="22"/>
          <w:lang w:val="fr-BE"/>
        </w:rPr>
      </w:pPr>
      <w:r w:rsidRPr="00C073C0">
        <w:rPr>
          <w:color w:val="000000"/>
          <w:szCs w:val="22"/>
          <w:lang w:val="fr-BE"/>
        </w:rPr>
        <w:t>28 </w:t>
      </w:r>
      <w:proofErr w:type="gramStart"/>
      <w:r w:rsidRPr="00C073C0">
        <w:rPr>
          <w:color w:val="000000"/>
          <w:szCs w:val="22"/>
          <w:lang w:val="fr-BE"/>
        </w:rPr>
        <w:t>harde</w:t>
      </w:r>
      <w:proofErr w:type="gramEnd"/>
      <w:r w:rsidRPr="00C073C0">
        <w:rPr>
          <w:color w:val="000000"/>
          <w:szCs w:val="22"/>
          <w:lang w:val="fr-BE"/>
        </w:rPr>
        <w:t xml:space="preserve"> capsules</w:t>
      </w:r>
    </w:p>
    <w:p w14:paraId="26253719" w14:textId="77777777" w:rsidR="00E9082F" w:rsidRPr="00C073C0" w:rsidRDefault="00E9082F" w:rsidP="00F90939">
      <w:pPr>
        <w:widowControl w:val="0"/>
        <w:rPr>
          <w:color w:val="000000"/>
          <w:szCs w:val="22"/>
          <w:shd w:val="clear" w:color="auto" w:fill="D9D9D9"/>
          <w:lang w:val="fr-BE"/>
        </w:rPr>
      </w:pPr>
      <w:r w:rsidRPr="00C073C0">
        <w:rPr>
          <w:color w:val="000000"/>
          <w:szCs w:val="22"/>
          <w:shd w:val="clear" w:color="auto" w:fill="D9D9D9"/>
          <w:lang w:val="fr-BE"/>
        </w:rPr>
        <w:t>56 </w:t>
      </w:r>
      <w:proofErr w:type="gramStart"/>
      <w:r w:rsidRPr="00C073C0">
        <w:rPr>
          <w:color w:val="000000"/>
          <w:szCs w:val="22"/>
          <w:shd w:val="clear" w:color="auto" w:fill="D9D9D9"/>
          <w:lang w:val="fr-BE"/>
        </w:rPr>
        <w:t>harde</w:t>
      </w:r>
      <w:proofErr w:type="gramEnd"/>
      <w:r w:rsidRPr="00C073C0">
        <w:rPr>
          <w:color w:val="000000"/>
          <w:szCs w:val="22"/>
          <w:shd w:val="clear" w:color="auto" w:fill="D9D9D9"/>
          <w:lang w:val="fr-BE"/>
        </w:rPr>
        <w:t xml:space="preserve"> capsules</w:t>
      </w:r>
    </w:p>
    <w:p w14:paraId="7CBF7592" w14:textId="77777777" w:rsidR="00E9082F" w:rsidRPr="00C073C0" w:rsidRDefault="00E9082F" w:rsidP="00F90939">
      <w:pPr>
        <w:widowControl w:val="0"/>
        <w:rPr>
          <w:color w:val="000000"/>
          <w:szCs w:val="22"/>
          <w:shd w:val="clear" w:color="auto" w:fill="D9D9D9"/>
          <w:lang w:val="fr-BE"/>
        </w:rPr>
      </w:pPr>
      <w:r w:rsidRPr="00C073C0">
        <w:rPr>
          <w:color w:val="000000"/>
          <w:szCs w:val="22"/>
          <w:shd w:val="clear" w:color="auto" w:fill="D9D9D9"/>
          <w:lang w:val="fr-BE"/>
        </w:rPr>
        <w:t>112 </w:t>
      </w:r>
      <w:proofErr w:type="gramStart"/>
      <w:r w:rsidRPr="00C073C0">
        <w:rPr>
          <w:color w:val="000000"/>
          <w:szCs w:val="22"/>
          <w:shd w:val="clear" w:color="auto" w:fill="D9D9D9"/>
          <w:lang w:val="fr-BE"/>
        </w:rPr>
        <w:t>harde</w:t>
      </w:r>
      <w:proofErr w:type="gramEnd"/>
      <w:r w:rsidRPr="00C073C0">
        <w:rPr>
          <w:color w:val="000000"/>
          <w:szCs w:val="22"/>
          <w:shd w:val="clear" w:color="auto" w:fill="D9D9D9"/>
          <w:lang w:val="fr-BE"/>
        </w:rPr>
        <w:t xml:space="preserve"> capsules</w:t>
      </w:r>
    </w:p>
    <w:p w14:paraId="580E6AC8" w14:textId="77777777" w:rsidR="00E9082F" w:rsidRPr="00C073C0" w:rsidRDefault="00E9082F" w:rsidP="00F90939">
      <w:pPr>
        <w:widowControl w:val="0"/>
        <w:rPr>
          <w:color w:val="000000"/>
          <w:szCs w:val="22"/>
          <w:lang w:val="fr-BE"/>
        </w:rPr>
      </w:pPr>
    </w:p>
    <w:p w14:paraId="3C236787" w14:textId="77777777" w:rsidR="00E9082F" w:rsidRPr="00C073C0" w:rsidRDefault="00E9082F" w:rsidP="00F90939">
      <w:pPr>
        <w:widowControl w:val="0"/>
        <w:rPr>
          <w:color w:val="000000"/>
          <w:szCs w:val="22"/>
          <w:lang w:val="fr-BE"/>
        </w:rPr>
      </w:pPr>
    </w:p>
    <w:p w14:paraId="35477CF6"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5.</w:t>
      </w:r>
      <w:r w:rsidRPr="00B57C75">
        <w:rPr>
          <w:b/>
          <w:color w:val="000000"/>
          <w:szCs w:val="22"/>
          <w:lang w:val="nl-NL"/>
        </w:rPr>
        <w:tab/>
        <w:t>WIJZE VAN GEBRUIK EN TOEDIENINGSWEG(EN)</w:t>
      </w:r>
    </w:p>
    <w:p w14:paraId="1291B7D2" w14:textId="77777777" w:rsidR="00E9082F" w:rsidRPr="00B57C75" w:rsidRDefault="00E9082F" w:rsidP="00F90939">
      <w:pPr>
        <w:widowControl w:val="0"/>
        <w:rPr>
          <w:color w:val="000000"/>
          <w:szCs w:val="22"/>
          <w:lang w:val="nl-NL"/>
        </w:rPr>
      </w:pPr>
    </w:p>
    <w:p w14:paraId="7B45AD94" w14:textId="77777777" w:rsidR="00E9082F" w:rsidRPr="00B57C75" w:rsidRDefault="001966BB" w:rsidP="00F90939">
      <w:pPr>
        <w:widowControl w:val="0"/>
        <w:rPr>
          <w:noProof/>
          <w:color w:val="000000"/>
          <w:szCs w:val="22"/>
          <w:lang w:val="nl-NL"/>
        </w:rPr>
      </w:pPr>
      <w:r w:rsidRPr="00B57C75">
        <w:rPr>
          <w:noProof/>
          <w:color w:val="000000"/>
          <w:szCs w:val="22"/>
          <w:lang w:val="nl-NL"/>
        </w:rPr>
        <w:t>Lees v</w:t>
      </w:r>
      <w:r w:rsidR="00E9082F" w:rsidRPr="00B57C75">
        <w:rPr>
          <w:noProof/>
          <w:color w:val="000000"/>
          <w:szCs w:val="22"/>
          <w:lang w:val="nl-NL"/>
        </w:rPr>
        <w:t xml:space="preserve">oor </w:t>
      </w:r>
      <w:r w:rsidRPr="00B57C75">
        <w:rPr>
          <w:noProof/>
          <w:color w:val="000000"/>
          <w:szCs w:val="22"/>
          <w:lang w:val="nl-NL"/>
        </w:rPr>
        <w:t xml:space="preserve">het </w:t>
      </w:r>
      <w:r w:rsidR="00E9082F" w:rsidRPr="00B57C75">
        <w:rPr>
          <w:noProof/>
          <w:color w:val="000000"/>
          <w:szCs w:val="22"/>
          <w:lang w:val="nl-NL"/>
        </w:rPr>
        <w:t>gebruik de bijsluiter.</w:t>
      </w:r>
    </w:p>
    <w:p w14:paraId="3B21131B" w14:textId="77777777" w:rsidR="00E9082F" w:rsidRPr="00B57C75" w:rsidRDefault="00E9082F" w:rsidP="00F90939">
      <w:pPr>
        <w:widowControl w:val="0"/>
        <w:rPr>
          <w:color w:val="000000"/>
          <w:szCs w:val="22"/>
          <w:lang w:val="nl-NL"/>
        </w:rPr>
      </w:pPr>
      <w:r w:rsidRPr="00B57C75">
        <w:rPr>
          <w:color w:val="000000"/>
          <w:szCs w:val="22"/>
          <w:lang w:val="nl-NL"/>
        </w:rPr>
        <w:t>Oraal gebruik</w:t>
      </w:r>
    </w:p>
    <w:p w14:paraId="7EE6D4E3" w14:textId="77777777" w:rsidR="00E9082F" w:rsidRPr="00B57C75" w:rsidRDefault="00E9082F" w:rsidP="00F90939">
      <w:pPr>
        <w:widowControl w:val="0"/>
        <w:rPr>
          <w:color w:val="000000"/>
          <w:szCs w:val="22"/>
          <w:lang w:val="nl-NL"/>
        </w:rPr>
      </w:pPr>
    </w:p>
    <w:p w14:paraId="7881FFBF" w14:textId="77777777" w:rsidR="00E9082F" w:rsidRPr="00B57C75" w:rsidRDefault="00E9082F" w:rsidP="00F90939">
      <w:pPr>
        <w:widowControl w:val="0"/>
        <w:rPr>
          <w:color w:val="000000"/>
          <w:szCs w:val="22"/>
          <w:lang w:val="nl-NL"/>
        </w:rPr>
      </w:pPr>
    </w:p>
    <w:p w14:paraId="2E3D492F"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6.</w:t>
      </w:r>
      <w:r w:rsidRPr="00B57C75">
        <w:rPr>
          <w:b/>
          <w:color w:val="000000"/>
          <w:szCs w:val="22"/>
          <w:lang w:val="nl-NL"/>
        </w:rPr>
        <w:tab/>
        <w:t>EEN SPECIALE WAARSCHUWING DAT HET GENEESMIDDEL BUITEN HET ZICHT EN BEREIK VAN KINDEREN DIENT TE WORDEN GEHOUDEN</w:t>
      </w:r>
    </w:p>
    <w:p w14:paraId="002D613A" w14:textId="77777777" w:rsidR="00E9082F" w:rsidRPr="00B57C75" w:rsidRDefault="00E9082F" w:rsidP="00F90939">
      <w:pPr>
        <w:widowControl w:val="0"/>
        <w:rPr>
          <w:color w:val="000000"/>
          <w:szCs w:val="22"/>
          <w:lang w:val="nl-NL"/>
        </w:rPr>
      </w:pPr>
    </w:p>
    <w:p w14:paraId="67F796AE" w14:textId="77777777" w:rsidR="00E9082F" w:rsidRPr="00B57C75" w:rsidRDefault="00E9082F" w:rsidP="00F90939">
      <w:pPr>
        <w:widowControl w:val="0"/>
        <w:rPr>
          <w:color w:val="000000"/>
          <w:szCs w:val="22"/>
          <w:lang w:val="nl-NL"/>
        </w:rPr>
      </w:pPr>
      <w:r w:rsidRPr="00B57C75">
        <w:rPr>
          <w:color w:val="000000"/>
          <w:szCs w:val="22"/>
          <w:lang w:val="nl-NL"/>
        </w:rPr>
        <w:t>Buiten het zicht en bereik van kinderen houden.</w:t>
      </w:r>
    </w:p>
    <w:p w14:paraId="205C7C4A" w14:textId="77777777" w:rsidR="00E9082F" w:rsidRPr="00B57C75" w:rsidRDefault="00E9082F" w:rsidP="00F90939">
      <w:pPr>
        <w:widowControl w:val="0"/>
        <w:rPr>
          <w:color w:val="000000"/>
          <w:szCs w:val="22"/>
          <w:lang w:val="nl-NL"/>
        </w:rPr>
      </w:pPr>
    </w:p>
    <w:p w14:paraId="1718D40A" w14:textId="77777777" w:rsidR="00E9082F" w:rsidRPr="00B57C75" w:rsidRDefault="00E9082F" w:rsidP="00F90939">
      <w:pPr>
        <w:widowControl w:val="0"/>
        <w:rPr>
          <w:color w:val="000000"/>
          <w:szCs w:val="22"/>
          <w:lang w:val="nl-NL"/>
        </w:rPr>
      </w:pPr>
    </w:p>
    <w:p w14:paraId="2E8B3D1B"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7.</w:t>
      </w:r>
      <w:r w:rsidRPr="00B57C75">
        <w:rPr>
          <w:b/>
          <w:color w:val="000000"/>
          <w:szCs w:val="22"/>
          <w:lang w:val="nl-NL"/>
        </w:rPr>
        <w:tab/>
        <w:t>ANDERE SPECIALE WAARSCHUWING(EN), INDIEN NODIG</w:t>
      </w:r>
    </w:p>
    <w:p w14:paraId="2EB3F480" w14:textId="77777777" w:rsidR="00E9082F" w:rsidRPr="00B57C75" w:rsidRDefault="00E9082F" w:rsidP="00F90939">
      <w:pPr>
        <w:widowControl w:val="0"/>
        <w:rPr>
          <w:color w:val="000000"/>
          <w:szCs w:val="22"/>
          <w:lang w:val="nl-NL"/>
        </w:rPr>
      </w:pPr>
    </w:p>
    <w:p w14:paraId="48B7951C" w14:textId="77777777" w:rsidR="00E9082F" w:rsidRPr="00B57C75" w:rsidRDefault="00E9082F" w:rsidP="00F90939">
      <w:pPr>
        <w:widowControl w:val="0"/>
        <w:rPr>
          <w:color w:val="000000"/>
          <w:szCs w:val="22"/>
          <w:lang w:val="nl-NL"/>
        </w:rPr>
      </w:pPr>
      <w:r w:rsidRPr="00B57C75">
        <w:rPr>
          <w:color w:val="000000"/>
          <w:szCs w:val="22"/>
          <w:lang w:val="nl-NL"/>
        </w:rPr>
        <w:t>Geheel doorslikken zonder pletten of openen.</w:t>
      </w:r>
    </w:p>
    <w:p w14:paraId="45E03F5E" w14:textId="77777777" w:rsidR="00E9082F" w:rsidRPr="00B57C75" w:rsidRDefault="00E9082F" w:rsidP="00F90939">
      <w:pPr>
        <w:widowControl w:val="0"/>
        <w:rPr>
          <w:color w:val="000000"/>
          <w:szCs w:val="22"/>
          <w:lang w:val="nl-NL"/>
        </w:rPr>
      </w:pPr>
    </w:p>
    <w:p w14:paraId="46EBDE14" w14:textId="77777777" w:rsidR="00E9082F" w:rsidRPr="00B57C75" w:rsidRDefault="00E9082F" w:rsidP="00F90939">
      <w:pPr>
        <w:widowControl w:val="0"/>
        <w:rPr>
          <w:color w:val="000000"/>
          <w:szCs w:val="22"/>
          <w:lang w:val="nl-NL"/>
        </w:rPr>
      </w:pPr>
    </w:p>
    <w:p w14:paraId="61B37271"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8.</w:t>
      </w:r>
      <w:r w:rsidRPr="00B57C75">
        <w:rPr>
          <w:b/>
          <w:color w:val="000000"/>
          <w:szCs w:val="22"/>
          <w:lang w:val="nl-NL"/>
        </w:rPr>
        <w:tab/>
        <w:t>UITERSTE GEBRUIKSDATUM</w:t>
      </w:r>
    </w:p>
    <w:p w14:paraId="3C3A3656" w14:textId="77777777" w:rsidR="00E9082F" w:rsidRPr="00B57C75" w:rsidRDefault="00E9082F" w:rsidP="00F90939">
      <w:pPr>
        <w:widowControl w:val="0"/>
        <w:rPr>
          <w:color w:val="000000"/>
          <w:szCs w:val="22"/>
          <w:lang w:val="nl-NL"/>
        </w:rPr>
      </w:pPr>
    </w:p>
    <w:p w14:paraId="2043608E" w14:textId="77777777" w:rsidR="00E9082F" w:rsidRPr="00B57C75" w:rsidRDefault="00E9082F" w:rsidP="00F90939">
      <w:pPr>
        <w:widowControl w:val="0"/>
        <w:rPr>
          <w:color w:val="000000"/>
          <w:szCs w:val="22"/>
          <w:lang w:val="nl-NL"/>
        </w:rPr>
      </w:pPr>
      <w:r w:rsidRPr="00B57C75">
        <w:rPr>
          <w:color w:val="000000"/>
          <w:szCs w:val="22"/>
          <w:lang w:val="nl-NL"/>
        </w:rPr>
        <w:t>EXP</w:t>
      </w:r>
    </w:p>
    <w:p w14:paraId="53DBDCDC" w14:textId="77777777" w:rsidR="00E9082F" w:rsidRPr="00B57C75" w:rsidRDefault="00E9082F" w:rsidP="00F90939">
      <w:pPr>
        <w:widowControl w:val="0"/>
        <w:rPr>
          <w:color w:val="000000"/>
          <w:szCs w:val="22"/>
          <w:lang w:val="nl-NL"/>
        </w:rPr>
      </w:pPr>
    </w:p>
    <w:p w14:paraId="34B4C362" w14:textId="77777777" w:rsidR="00E9082F" w:rsidRPr="00B57C75" w:rsidRDefault="00E9082F" w:rsidP="00F90939">
      <w:pPr>
        <w:widowControl w:val="0"/>
        <w:rPr>
          <w:color w:val="000000"/>
          <w:szCs w:val="22"/>
          <w:lang w:val="nl-NL"/>
        </w:rPr>
      </w:pPr>
    </w:p>
    <w:p w14:paraId="15B849D1" w14:textId="77777777" w:rsidR="00D246D0" w:rsidRPr="00B57C75" w:rsidRDefault="00D246D0" w:rsidP="00F90939">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color w:val="000000"/>
          <w:szCs w:val="22"/>
          <w:lang w:val="nl-NL"/>
        </w:rPr>
      </w:pPr>
      <w:r w:rsidRPr="00B57C75">
        <w:rPr>
          <w:b/>
          <w:color w:val="000000"/>
          <w:szCs w:val="22"/>
          <w:lang w:val="nl-NL"/>
        </w:rPr>
        <w:t>9.</w:t>
      </w:r>
      <w:r w:rsidRPr="00B57C75">
        <w:rPr>
          <w:b/>
          <w:color w:val="000000"/>
          <w:szCs w:val="22"/>
          <w:lang w:val="nl-NL"/>
        </w:rPr>
        <w:tab/>
        <w:t>BIJZONDERE VOORZORGSMAATREGELEN VOOR DE BEWARING</w:t>
      </w:r>
    </w:p>
    <w:p w14:paraId="59F487C7" w14:textId="77777777" w:rsidR="00E9082F" w:rsidRPr="00B57C75" w:rsidRDefault="00E9082F" w:rsidP="00F90939">
      <w:pPr>
        <w:keepNext/>
        <w:widowControl w:val="0"/>
        <w:rPr>
          <w:color w:val="000000"/>
          <w:szCs w:val="22"/>
          <w:lang w:val="nl-NL"/>
        </w:rPr>
      </w:pPr>
    </w:p>
    <w:p w14:paraId="1509C79F" w14:textId="77777777" w:rsidR="00E9082F" w:rsidRPr="00B57C75" w:rsidRDefault="00E9082F" w:rsidP="00F90939">
      <w:pPr>
        <w:widowControl w:val="0"/>
        <w:rPr>
          <w:color w:val="000000"/>
          <w:szCs w:val="22"/>
          <w:lang w:val="nl-NL"/>
        </w:rPr>
      </w:pPr>
      <w:r w:rsidRPr="00B57C75">
        <w:rPr>
          <w:color w:val="000000"/>
          <w:szCs w:val="22"/>
          <w:lang w:val="nl-NL"/>
        </w:rPr>
        <w:t>Bewaren beneden 30</w:t>
      </w:r>
      <w:r w:rsidRPr="00B57C75">
        <w:rPr>
          <w:color w:val="000000"/>
          <w:szCs w:val="22"/>
          <w:lang w:val="nl-NL"/>
        </w:rPr>
        <w:sym w:font="Symbol" w:char="F0B0"/>
      </w:r>
      <w:r w:rsidRPr="00B57C75">
        <w:rPr>
          <w:color w:val="000000"/>
          <w:szCs w:val="22"/>
          <w:lang w:val="nl-NL"/>
        </w:rPr>
        <w:t>C.</w:t>
      </w:r>
    </w:p>
    <w:p w14:paraId="333BC893" w14:textId="77777777" w:rsidR="00E9082F" w:rsidRPr="00B57C75" w:rsidRDefault="00E9082F" w:rsidP="00F90939">
      <w:pPr>
        <w:widowControl w:val="0"/>
        <w:rPr>
          <w:color w:val="000000"/>
          <w:szCs w:val="22"/>
          <w:lang w:val="nl-NL"/>
        </w:rPr>
      </w:pPr>
    </w:p>
    <w:p w14:paraId="178A7085" w14:textId="77777777" w:rsidR="00E9082F" w:rsidRPr="00B57C75" w:rsidRDefault="00E9082F" w:rsidP="00F90939">
      <w:pPr>
        <w:widowControl w:val="0"/>
        <w:rPr>
          <w:color w:val="000000"/>
          <w:szCs w:val="22"/>
          <w:lang w:val="nl-NL"/>
        </w:rPr>
      </w:pPr>
    </w:p>
    <w:p w14:paraId="350B4BE0" w14:textId="77777777" w:rsidR="00D246D0" w:rsidRPr="00B57C75" w:rsidRDefault="00D246D0" w:rsidP="00F90939">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lastRenderedPageBreak/>
        <w:t>10.</w:t>
      </w:r>
      <w:r w:rsidRPr="00B57C75">
        <w:rPr>
          <w:b/>
          <w:color w:val="000000"/>
          <w:szCs w:val="22"/>
          <w:lang w:val="nl-NL"/>
        </w:rPr>
        <w:tab/>
        <w:t>BIJZONDERE VOORZORGSMAATREGELEN VOOR HET VERWIJDEREN VAN NIET-GEBRUIKTE GENEESMIDDELEN OF DAARVAN AFGELEIDE AFVALSTOFFEN (INDIEN VAN TOEPASSING)</w:t>
      </w:r>
    </w:p>
    <w:p w14:paraId="0D6A94A3" w14:textId="77777777" w:rsidR="00E9082F" w:rsidRPr="00B57C75" w:rsidRDefault="00E9082F" w:rsidP="00F90939">
      <w:pPr>
        <w:widowControl w:val="0"/>
        <w:rPr>
          <w:color w:val="000000"/>
          <w:szCs w:val="22"/>
          <w:lang w:val="nl-NL"/>
        </w:rPr>
      </w:pPr>
    </w:p>
    <w:p w14:paraId="4CD4F6E6" w14:textId="77777777" w:rsidR="00E9082F" w:rsidRPr="00B57C75" w:rsidRDefault="00E9082F" w:rsidP="00F90939">
      <w:pPr>
        <w:widowControl w:val="0"/>
        <w:rPr>
          <w:color w:val="000000"/>
          <w:szCs w:val="22"/>
          <w:lang w:val="nl-NL"/>
        </w:rPr>
      </w:pPr>
    </w:p>
    <w:p w14:paraId="2110AC8C"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11.</w:t>
      </w:r>
      <w:r w:rsidRPr="00B57C75">
        <w:rPr>
          <w:b/>
          <w:color w:val="000000"/>
          <w:szCs w:val="22"/>
          <w:lang w:val="nl-NL"/>
        </w:rPr>
        <w:tab/>
        <w:t>NAAM EN ADRES VAN DE HOUDER VAN DE VERGUNNING VOOR HET IN DE HANDEL BRENGEN</w:t>
      </w:r>
    </w:p>
    <w:p w14:paraId="17B84C48" w14:textId="77777777" w:rsidR="00E9082F" w:rsidRPr="00B57C75" w:rsidRDefault="00E9082F" w:rsidP="00F90939">
      <w:pPr>
        <w:widowControl w:val="0"/>
        <w:rPr>
          <w:color w:val="000000"/>
          <w:szCs w:val="22"/>
          <w:lang w:val="nl-NL"/>
        </w:rPr>
      </w:pPr>
    </w:p>
    <w:p w14:paraId="14531C55" w14:textId="77777777" w:rsidR="00571987" w:rsidRPr="000921DE" w:rsidRDefault="00571987" w:rsidP="00F90939">
      <w:pPr>
        <w:keepNext/>
        <w:widowControl w:val="0"/>
        <w:tabs>
          <w:tab w:val="left" w:pos="567"/>
        </w:tabs>
        <w:rPr>
          <w:color w:val="000000"/>
          <w:szCs w:val="22"/>
          <w:lang w:val="en-US"/>
        </w:rPr>
      </w:pPr>
      <w:r w:rsidRPr="000921DE">
        <w:rPr>
          <w:color w:val="000000"/>
          <w:szCs w:val="22"/>
          <w:lang w:val="en-US"/>
        </w:rPr>
        <w:t>Novartis Europharm Limited</w:t>
      </w:r>
    </w:p>
    <w:p w14:paraId="5372A8DE" w14:textId="77777777" w:rsidR="00623A39" w:rsidRPr="000921DE" w:rsidRDefault="00623A39" w:rsidP="00F90939">
      <w:pPr>
        <w:keepNext/>
        <w:widowControl w:val="0"/>
        <w:rPr>
          <w:color w:val="000000"/>
          <w:lang w:val="en-US"/>
        </w:rPr>
      </w:pPr>
      <w:r w:rsidRPr="000921DE">
        <w:rPr>
          <w:color w:val="000000"/>
          <w:lang w:val="en-US"/>
        </w:rPr>
        <w:t>Vista Building</w:t>
      </w:r>
    </w:p>
    <w:p w14:paraId="70C52B21" w14:textId="77777777" w:rsidR="00623A39" w:rsidRPr="000921DE" w:rsidRDefault="00623A39" w:rsidP="00F90939">
      <w:pPr>
        <w:keepNext/>
        <w:widowControl w:val="0"/>
        <w:rPr>
          <w:color w:val="000000"/>
          <w:lang w:val="en-US"/>
        </w:rPr>
      </w:pPr>
      <w:r w:rsidRPr="000921DE">
        <w:rPr>
          <w:color w:val="000000"/>
          <w:lang w:val="en-US"/>
        </w:rPr>
        <w:t>Elm Park, Merrion Road</w:t>
      </w:r>
    </w:p>
    <w:p w14:paraId="57149310" w14:textId="77777777" w:rsidR="00623A39" w:rsidRPr="00B57C75" w:rsidRDefault="00623A39" w:rsidP="00F90939">
      <w:pPr>
        <w:keepNext/>
        <w:widowControl w:val="0"/>
        <w:rPr>
          <w:color w:val="000000"/>
          <w:lang w:val="nl-NL"/>
        </w:rPr>
      </w:pPr>
      <w:r w:rsidRPr="00B57C75">
        <w:rPr>
          <w:color w:val="000000"/>
          <w:lang w:val="nl-NL"/>
        </w:rPr>
        <w:t>Dublin 4</w:t>
      </w:r>
    </w:p>
    <w:p w14:paraId="4B5AB33D" w14:textId="77777777" w:rsidR="00571987" w:rsidRPr="00B57C75" w:rsidRDefault="00623A39" w:rsidP="00F90939">
      <w:pPr>
        <w:widowControl w:val="0"/>
        <w:tabs>
          <w:tab w:val="left" w:pos="567"/>
        </w:tabs>
        <w:rPr>
          <w:color w:val="000000"/>
          <w:szCs w:val="22"/>
          <w:lang w:val="nl-NL"/>
        </w:rPr>
      </w:pPr>
      <w:r w:rsidRPr="00B57C75">
        <w:rPr>
          <w:color w:val="000000"/>
          <w:lang w:val="nl-NL"/>
        </w:rPr>
        <w:t>Ierland</w:t>
      </w:r>
    </w:p>
    <w:p w14:paraId="719B109C" w14:textId="77777777" w:rsidR="00E9082F" w:rsidRPr="00B57C75" w:rsidRDefault="00E9082F" w:rsidP="00F90939">
      <w:pPr>
        <w:widowControl w:val="0"/>
        <w:rPr>
          <w:color w:val="000000"/>
          <w:szCs w:val="22"/>
          <w:lang w:val="nl-NL"/>
        </w:rPr>
      </w:pPr>
    </w:p>
    <w:p w14:paraId="64D92EA0" w14:textId="77777777" w:rsidR="00E9082F" w:rsidRPr="00B57C75" w:rsidRDefault="00E9082F" w:rsidP="00F90939">
      <w:pPr>
        <w:widowControl w:val="0"/>
        <w:rPr>
          <w:color w:val="000000"/>
          <w:szCs w:val="22"/>
          <w:lang w:val="nl-NL"/>
        </w:rPr>
      </w:pPr>
    </w:p>
    <w:p w14:paraId="7ADE9700"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12.</w:t>
      </w:r>
      <w:r w:rsidRPr="00B57C75">
        <w:rPr>
          <w:b/>
          <w:color w:val="000000"/>
          <w:szCs w:val="22"/>
          <w:lang w:val="nl-NL"/>
        </w:rPr>
        <w:tab/>
        <w:t>NUMMER(S) VAN DE VERGUNNING VOOR HET IN DE HANDEL BRENGEN</w:t>
      </w:r>
    </w:p>
    <w:p w14:paraId="4853C3E6" w14:textId="77777777" w:rsidR="00E9082F" w:rsidRPr="00B57C75" w:rsidRDefault="00E9082F" w:rsidP="00F90939">
      <w:pPr>
        <w:widowControl w:val="0"/>
        <w:rPr>
          <w:color w:val="000000"/>
          <w:szCs w:val="22"/>
          <w:lang w:val="nl-NL"/>
        </w:rPr>
      </w:pPr>
    </w:p>
    <w:p w14:paraId="508F33C8" w14:textId="77777777" w:rsidR="00E9082F" w:rsidRPr="00C073C0" w:rsidRDefault="00E9082F" w:rsidP="00F90939">
      <w:pPr>
        <w:widowControl w:val="0"/>
        <w:tabs>
          <w:tab w:val="left" w:pos="2268"/>
        </w:tabs>
        <w:rPr>
          <w:color w:val="000000"/>
          <w:szCs w:val="22"/>
          <w:shd w:val="clear" w:color="auto" w:fill="D9D9D9"/>
          <w:lang w:val="fr-BE"/>
        </w:rPr>
      </w:pPr>
      <w:r w:rsidRPr="00C073C0">
        <w:rPr>
          <w:color w:val="000000"/>
          <w:szCs w:val="22"/>
          <w:lang w:val="fr-BE"/>
        </w:rPr>
        <w:t>EU/1/98/066/004</w:t>
      </w:r>
      <w:r w:rsidRPr="00C073C0">
        <w:rPr>
          <w:color w:val="000000"/>
          <w:szCs w:val="22"/>
          <w:lang w:val="fr-BE"/>
        </w:rPr>
        <w:tab/>
      </w:r>
      <w:r w:rsidRPr="00C073C0">
        <w:rPr>
          <w:color w:val="000000"/>
          <w:szCs w:val="22"/>
          <w:shd w:val="clear" w:color="auto" w:fill="D9D9D9"/>
          <w:lang w:val="fr-BE"/>
        </w:rPr>
        <w:t>28 </w:t>
      </w:r>
      <w:proofErr w:type="gramStart"/>
      <w:r w:rsidRPr="00C073C0">
        <w:rPr>
          <w:color w:val="000000"/>
          <w:szCs w:val="22"/>
          <w:shd w:val="clear" w:color="auto" w:fill="D9D9D9"/>
          <w:lang w:val="fr-BE"/>
        </w:rPr>
        <w:t>harde</w:t>
      </w:r>
      <w:proofErr w:type="gramEnd"/>
      <w:r w:rsidRPr="00C073C0">
        <w:rPr>
          <w:color w:val="000000"/>
          <w:szCs w:val="22"/>
          <w:shd w:val="clear" w:color="auto" w:fill="D9D9D9"/>
          <w:lang w:val="fr-BE"/>
        </w:rPr>
        <w:t xml:space="preserve"> capsules</w:t>
      </w:r>
    </w:p>
    <w:p w14:paraId="20C268B5" w14:textId="77777777" w:rsidR="00E9082F" w:rsidRPr="00C073C0" w:rsidRDefault="00E9082F" w:rsidP="00F90939">
      <w:pPr>
        <w:widowControl w:val="0"/>
        <w:tabs>
          <w:tab w:val="left" w:pos="2268"/>
        </w:tabs>
        <w:rPr>
          <w:color w:val="000000"/>
          <w:szCs w:val="22"/>
          <w:shd w:val="clear" w:color="auto" w:fill="D9D9D9"/>
          <w:lang w:val="fr-BE"/>
        </w:rPr>
      </w:pPr>
      <w:r w:rsidRPr="00C073C0">
        <w:rPr>
          <w:color w:val="000000"/>
          <w:szCs w:val="22"/>
          <w:shd w:val="clear" w:color="auto" w:fill="D9D9D9"/>
          <w:lang w:val="fr-BE"/>
        </w:rPr>
        <w:t>EU/1/98/066/005</w:t>
      </w:r>
      <w:r w:rsidRPr="00C073C0">
        <w:rPr>
          <w:color w:val="000000"/>
          <w:szCs w:val="22"/>
          <w:shd w:val="clear" w:color="auto" w:fill="D9D9D9"/>
          <w:lang w:val="fr-BE"/>
        </w:rPr>
        <w:tab/>
        <w:t>56 </w:t>
      </w:r>
      <w:proofErr w:type="gramStart"/>
      <w:r w:rsidRPr="00C073C0">
        <w:rPr>
          <w:color w:val="000000"/>
          <w:szCs w:val="22"/>
          <w:shd w:val="clear" w:color="auto" w:fill="D9D9D9"/>
          <w:lang w:val="fr-BE"/>
        </w:rPr>
        <w:t>harde</w:t>
      </w:r>
      <w:proofErr w:type="gramEnd"/>
      <w:r w:rsidRPr="00C073C0">
        <w:rPr>
          <w:color w:val="000000"/>
          <w:szCs w:val="22"/>
          <w:shd w:val="clear" w:color="auto" w:fill="D9D9D9"/>
          <w:lang w:val="fr-BE"/>
        </w:rPr>
        <w:t xml:space="preserve"> capsules</w:t>
      </w:r>
    </w:p>
    <w:p w14:paraId="5D37B48E" w14:textId="77777777" w:rsidR="00E9082F" w:rsidRPr="00B57C75" w:rsidRDefault="00E9082F" w:rsidP="00F90939">
      <w:pPr>
        <w:widowControl w:val="0"/>
        <w:tabs>
          <w:tab w:val="left" w:pos="2268"/>
        </w:tabs>
        <w:rPr>
          <w:color w:val="000000"/>
          <w:szCs w:val="22"/>
          <w:shd w:val="clear" w:color="auto" w:fill="D9D9D9"/>
          <w:lang w:val="nl-NL"/>
        </w:rPr>
      </w:pPr>
      <w:r w:rsidRPr="00B57C75">
        <w:rPr>
          <w:color w:val="000000"/>
          <w:szCs w:val="22"/>
          <w:shd w:val="clear" w:color="auto" w:fill="D9D9D9"/>
          <w:lang w:val="nl-NL"/>
        </w:rPr>
        <w:t>EU/1/98/066/006</w:t>
      </w:r>
      <w:r w:rsidRPr="00B57C75">
        <w:rPr>
          <w:color w:val="000000"/>
          <w:szCs w:val="22"/>
          <w:shd w:val="clear" w:color="auto" w:fill="D9D9D9"/>
          <w:lang w:val="nl-NL"/>
        </w:rPr>
        <w:tab/>
        <w:t>112 harde capsules</w:t>
      </w:r>
    </w:p>
    <w:p w14:paraId="3D168C65" w14:textId="77777777" w:rsidR="00E9082F" w:rsidRPr="00B57C75" w:rsidRDefault="00E9082F" w:rsidP="00F90939">
      <w:pPr>
        <w:widowControl w:val="0"/>
        <w:rPr>
          <w:color w:val="000000"/>
          <w:szCs w:val="22"/>
          <w:lang w:val="nl-NL"/>
        </w:rPr>
      </w:pPr>
    </w:p>
    <w:p w14:paraId="2514CC3F" w14:textId="77777777" w:rsidR="00E9082F" w:rsidRPr="00B57C75" w:rsidRDefault="00E9082F" w:rsidP="00F90939">
      <w:pPr>
        <w:widowControl w:val="0"/>
        <w:rPr>
          <w:color w:val="000000"/>
          <w:szCs w:val="22"/>
          <w:lang w:val="nl-NL"/>
        </w:rPr>
      </w:pPr>
    </w:p>
    <w:p w14:paraId="29EC404A"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13.</w:t>
      </w:r>
      <w:r w:rsidRPr="00B57C75">
        <w:rPr>
          <w:b/>
          <w:color w:val="000000"/>
          <w:szCs w:val="22"/>
          <w:lang w:val="nl-NL"/>
        </w:rPr>
        <w:tab/>
      </w:r>
      <w:r w:rsidR="006C0DE0" w:rsidRPr="00B57C75">
        <w:rPr>
          <w:b/>
          <w:color w:val="000000"/>
          <w:szCs w:val="22"/>
          <w:lang w:val="nl-NL"/>
        </w:rPr>
        <w:t>PARTIJ</w:t>
      </w:r>
      <w:r w:rsidRPr="00B57C75">
        <w:rPr>
          <w:b/>
          <w:color w:val="000000"/>
          <w:szCs w:val="22"/>
          <w:lang w:val="nl-NL"/>
        </w:rPr>
        <w:t>NUMMER</w:t>
      </w:r>
    </w:p>
    <w:p w14:paraId="676B2196" w14:textId="77777777" w:rsidR="00E9082F" w:rsidRPr="00B57C75" w:rsidRDefault="00E9082F" w:rsidP="00F90939">
      <w:pPr>
        <w:widowControl w:val="0"/>
        <w:rPr>
          <w:color w:val="000000"/>
          <w:szCs w:val="22"/>
          <w:lang w:val="nl-NL"/>
        </w:rPr>
      </w:pPr>
    </w:p>
    <w:p w14:paraId="13F45501" w14:textId="77777777" w:rsidR="00E9082F" w:rsidRPr="00B57C75" w:rsidRDefault="00E9082F" w:rsidP="00F90939">
      <w:pPr>
        <w:widowControl w:val="0"/>
        <w:rPr>
          <w:color w:val="000000"/>
          <w:szCs w:val="22"/>
          <w:lang w:val="nl-NL"/>
        </w:rPr>
      </w:pPr>
      <w:r w:rsidRPr="00B57C75">
        <w:rPr>
          <w:color w:val="000000"/>
          <w:szCs w:val="22"/>
          <w:lang w:val="nl-NL"/>
        </w:rPr>
        <w:t>Lot</w:t>
      </w:r>
    </w:p>
    <w:p w14:paraId="1F6DD537" w14:textId="77777777" w:rsidR="00E9082F" w:rsidRPr="00B57C75" w:rsidRDefault="00E9082F" w:rsidP="00F90939">
      <w:pPr>
        <w:widowControl w:val="0"/>
        <w:rPr>
          <w:color w:val="000000"/>
          <w:szCs w:val="22"/>
          <w:lang w:val="nl-NL"/>
        </w:rPr>
      </w:pPr>
    </w:p>
    <w:p w14:paraId="53996E41" w14:textId="77777777" w:rsidR="00E9082F" w:rsidRPr="00B57C75" w:rsidRDefault="00E9082F" w:rsidP="00F90939">
      <w:pPr>
        <w:widowControl w:val="0"/>
        <w:rPr>
          <w:color w:val="000000"/>
          <w:szCs w:val="22"/>
          <w:lang w:val="nl-NL"/>
        </w:rPr>
      </w:pPr>
    </w:p>
    <w:p w14:paraId="40279432"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14.</w:t>
      </w:r>
      <w:r w:rsidRPr="00B57C75">
        <w:rPr>
          <w:b/>
          <w:color w:val="000000"/>
          <w:szCs w:val="22"/>
          <w:lang w:val="nl-NL"/>
        </w:rPr>
        <w:tab/>
        <w:t>ALGEMENE INDELING VOOR DE AFLEVERING</w:t>
      </w:r>
    </w:p>
    <w:p w14:paraId="496D212C" w14:textId="77777777" w:rsidR="00E9082F" w:rsidRPr="00B57C75" w:rsidRDefault="00E9082F" w:rsidP="00F90939">
      <w:pPr>
        <w:widowControl w:val="0"/>
        <w:rPr>
          <w:color w:val="000000"/>
          <w:szCs w:val="22"/>
          <w:lang w:val="nl-NL"/>
        </w:rPr>
      </w:pPr>
    </w:p>
    <w:p w14:paraId="7A9E7B1C" w14:textId="77777777" w:rsidR="00E9082F" w:rsidRPr="00B57C75" w:rsidRDefault="00E9082F" w:rsidP="00F90939">
      <w:pPr>
        <w:widowControl w:val="0"/>
        <w:rPr>
          <w:color w:val="000000"/>
          <w:szCs w:val="22"/>
          <w:lang w:val="nl-NL"/>
        </w:rPr>
      </w:pPr>
    </w:p>
    <w:p w14:paraId="2CE5D11E"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15.</w:t>
      </w:r>
      <w:r w:rsidRPr="00B57C75">
        <w:rPr>
          <w:b/>
          <w:color w:val="000000"/>
          <w:szCs w:val="22"/>
          <w:lang w:val="nl-NL"/>
        </w:rPr>
        <w:tab/>
        <w:t>INSTRUCTIES VOOR GEBRUIK</w:t>
      </w:r>
    </w:p>
    <w:p w14:paraId="07942DC4" w14:textId="77777777" w:rsidR="00E9082F" w:rsidRPr="00B57C75" w:rsidRDefault="00E9082F" w:rsidP="00F90939">
      <w:pPr>
        <w:widowControl w:val="0"/>
        <w:rPr>
          <w:color w:val="000000"/>
          <w:szCs w:val="22"/>
          <w:u w:val="single"/>
          <w:lang w:val="nl-NL"/>
        </w:rPr>
      </w:pPr>
    </w:p>
    <w:p w14:paraId="5AAC5EB7" w14:textId="77777777" w:rsidR="00E9082F" w:rsidRPr="00B57C75" w:rsidRDefault="00E9082F" w:rsidP="00F90939">
      <w:pPr>
        <w:widowControl w:val="0"/>
        <w:suppressAutoHyphens/>
        <w:rPr>
          <w:noProof/>
          <w:color w:val="000000"/>
          <w:lang w:val="nl-NL"/>
        </w:rPr>
      </w:pPr>
    </w:p>
    <w:p w14:paraId="21BA7A42"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16</w:t>
      </w:r>
      <w:r w:rsidR="001966BB" w:rsidRPr="00B57C75">
        <w:rPr>
          <w:b/>
          <w:noProof/>
          <w:color w:val="000000"/>
          <w:lang w:val="nl-NL"/>
        </w:rPr>
        <w:t>.</w:t>
      </w:r>
      <w:r w:rsidRPr="00B57C75">
        <w:rPr>
          <w:b/>
          <w:noProof/>
          <w:color w:val="000000"/>
          <w:lang w:val="nl-NL"/>
        </w:rPr>
        <w:tab/>
        <w:t>INFORMATIE IN BRAILLE</w:t>
      </w:r>
    </w:p>
    <w:p w14:paraId="09F0FF69" w14:textId="77777777" w:rsidR="00E9082F" w:rsidRPr="00B57C75" w:rsidRDefault="00E9082F" w:rsidP="00F90939">
      <w:pPr>
        <w:widowControl w:val="0"/>
        <w:suppressAutoHyphens/>
        <w:rPr>
          <w:noProof/>
          <w:color w:val="000000"/>
          <w:lang w:val="nl-NL"/>
        </w:rPr>
      </w:pPr>
    </w:p>
    <w:p w14:paraId="7D8312EB" w14:textId="77777777" w:rsidR="00E9082F" w:rsidRPr="00B57C75" w:rsidRDefault="00E9082F" w:rsidP="00F90939">
      <w:pPr>
        <w:widowControl w:val="0"/>
        <w:rPr>
          <w:color w:val="000000"/>
          <w:szCs w:val="22"/>
          <w:lang w:val="nl-NL"/>
        </w:rPr>
      </w:pPr>
      <w:r w:rsidRPr="00B57C75">
        <w:rPr>
          <w:color w:val="000000"/>
          <w:szCs w:val="22"/>
          <w:lang w:val="nl-NL"/>
        </w:rPr>
        <w:t>Exelon 3,0 mg</w:t>
      </w:r>
    </w:p>
    <w:p w14:paraId="2879AEEB" w14:textId="77777777" w:rsidR="00E9082F" w:rsidRPr="00B57C75" w:rsidRDefault="00E9082F" w:rsidP="00F90939">
      <w:pPr>
        <w:widowControl w:val="0"/>
        <w:rPr>
          <w:color w:val="000000"/>
          <w:szCs w:val="22"/>
          <w:u w:val="single"/>
          <w:lang w:val="nl-NL"/>
        </w:rPr>
      </w:pPr>
    </w:p>
    <w:p w14:paraId="5F38366D" w14:textId="77777777" w:rsidR="006C0DE0" w:rsidRPr="00B57C75" w:rsidRDefault="006C0DE0" w:rsidP="00F90939">
      <w:pPr>
        <w:widowControl w:val="0"/>
        <w:rPr>
          <w:szCs w:val="22"/>
          <w:lang w:val="nl-BE"/>
        </w:rPr>
      </w:pPr>
    </w:p>
    <w:p w14:paraId="0A8CD143" w14:textId="77777777" w:rsidR="006C0DE0" w:rsidRPr="00B57C75" w:rsidRDefault="006C0DE0"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17.</w:t>
      </w:r>
      <w:r w:rsidRPr="00B57C75">
        <w:rPr>
          <w:b/>
          <w:szCs w:val="22"/>
          <w:lang w:val="nl-BE" w:bidi="nl-NL"/>
        </w:rPr>
        <w:tab/>
        <w:t>UNIEK IDENTIFICATIEKENMERK - 2D MATRIXCODE</w:t>
      </w:r>
    </w:p>
    <w:p w14:paraId="5744ACC3" w14:textId="77777777" w:rsidR="006C0DE0" w:rsidRPr="00B57C75" w:rsidRDefault="006C0DE0" w:rsidP="00F90939">
      <w:pPr>
        <w:widowControl w:val="0"/>
        <w:rPr>
          <w:szCs w:val="22"/>
          <w:lang w:val="nl-BE" w:bidi="nl-NL"/>
        </w:rPr>
      </w:pPr>
    </w:p>
    <w:p w14:paraId="00A4A23D" w14:textId="77777777" w:rsidR="006C0DE0" w:rsidRPr="00B57C75" w:rsidRDefault="006C0DE0" w:rsidP="00F90939">
      <w:pPr>
        <w:widowControl w:val="0"/>
        <w:tabs>
          <w:tab w:val="left" w:pos="567"/>
        </w:tabs>
        <w:rPr>
          <w:noProof/>
          <w:shd w:val="clear" w:color="auto" w:fill="CCCCCC"/>
          <w:lang w:val="nl-NL" w:eastAsia="es-ES" w:bidi="es-ES"/>
        </w:rPr>
      </w:pPr>
      <w:r w:rsidRPr="00B57C75">
        <w:rPr>
          <w:noProof/>
          <w:shd w:val="clear" w:color="auto" w:fill="CCCCCC"/>
          <w:lang w:val="nl-NL" w:eastAsia="es-ES" w:bidi="es-ES"/>
        </w:rPr>
        <w:t>2D matrixcode met het unieke identificatiekenmerk.</w:t>
      </w:r>
    </w:p>
    <w:p w14:paraId="46F0B921" w14:textId="77777777" w:rsidR="006C0DE0" w:rsidRPr="00B57C75" w:rsidRDefault="006C0DE0" w:rsidP="00F90939">
      <w:pPr>
        <w:widowControl w:val="0"/>
        <w:rPr>
          <w:szCs w:val="22"/>
          <w:lang w:val="nl-BE" w:bidi="nl-NL"/>
        </w:rPr>
      </w:pPr>
    </w:p>
    <w:p w14:paraId="1BFAFEF5" w14:textId="77777777" w:rsidR="006C0DE0" w:rsidRPr="00B57C75" w:rsidRDefault="006C0DE0" w:rsidP="00F90939">
      <w:pPr>
        <w:widowControl w:val="0"/>
        <w:rPr>
          <w:szCs w:val="22"/>
          <w:lang w:val="nl-BE" w:bidi="nl-NL"/>
        </w:rPr>
      </w:pPr>
    </w:p>
    <w:p w14:paraId="0713C563" w14:textId="77777777" w:rsidR="006C0DE0" w:rsidRPr="00B57C75" w:rsidRDefault="006C0DE0"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18.</w:t>
      </w:r>
      <w:r w:rsidRPr="00B57C75">
        <w:rPr>
          <w:b/>
          <w:szCs w:val="22"/>
          <w:lang w:val="nl-BE" w:bidi="nl-NL"/>
        </w:rPr>
        <w:tab/>
        <w:t>UNIEK IDENTIFICATIEKENMERK - VOOR MENSEN LEESBARE GEGEVENS</w:t>
      </w:r>
    </w:p>
    <w:p w14:paraId="1C882C47" w14:textId="77777777" w:rsidR="006C0DE0" w:rsidRPr="00B57C75" w:rsidRDefault="006C0DE0" w:rsidP="00F90939">
      <w:pPr>
        <w:widowControl w:val="0"/>
        <w:rPr>
          <w:szCs w:val="22"/>
          <w:lang w:val="nl-BE" w:bidi="nl-NL"/>
        </w:rPr>
      </w:pPr>
    </w:p>
    <w:p w14:paraId="2F1753F2" w14:textId="163AECDC" w:rsidR="006C0DE0" w:rsidRPr="00B57C75" w:rsidRDefault="006C0DE0" w:rsidP="00F90939">
      <w:pPr>
        <w:widowControl w:val="0"/>
        <w:rPr>
          <w:szCs w:val="22"/>
          <w:lang w:val="nl-BE" w:bidi="nl-NL"/>
        </w:rPr>
      </w:pPr>
      <w:r w:rsidRPr="00B57C75">
        <w:rPr>
          <w:szCs w:val="22"/>
          <w:lang w:val="nl-BE" w:bidi="nl-NL"/>
        </w:rPr>
        <w:t>PC</w:t>
      </w:r>
    </w:p>
    <w:p w14:paraId="2CFC2E93" w14:textId="6D9D6778" w:rsidR="006C0DE0" w:rsidRPr="00B57C75" w:rsidRDefault="006C0DE0" w:rsidP="00F90939">
      <w:pPr>
        <w:widowControl w:val="0"/>
        <w:rPr>
          <w:szCs w:val="22"/>
          <w:lang w:val="nl-BE" w:bidi="nl-NL"/>
        </w:rPr>
      </w:pPr>
      <w:r w:rsidRPr="00B57C75">
        <w:rPr>
          <w:szCs w:val="22"/>
          <w:lang w:val="nl-BE" w:bidi="nl-NL"/>
        </w:rPr>
        <w:t>SN</w:t>
      </w:r>
    </w:p>
    <w:p w14:paraId="61939810" w14:textId="4A976599" w:rsidR="006C0DE0" w:rsidRPr="00B57C75" w:rsidRDefault="006C0DE0" w:rsidP="00F90939">
      <w:pPr>
        <w:widowControl w:val="0"/>
        <w:rPr>
          <w:szCs w:val="22"/>
          <w:lang w:val="nl-BE" w:bidi="nl-NL"/>
        </w:rPr>
      </w:pPr>
      <w:r w:rsidRPr="00B57C75">
        <w:rPr>
          <w:szCs w:val="22"/>
          <w:lang w:val="nl-BE" w:bidi="nl-NL"/>
        </w:rPr>
        <w:t>NN</w:t>
      </w:r>
    </w:p>
    <w:p w14:paraId="763D95C5" w14:textId="77777777" w:rsidR="006C0DE0" w:rsidRPr="00B57C75" w:rsidRDefault="006C0DE0" w:rsidP="00F90939">
      <w:pPr>
        <w:widowControl w:val="0"/>
        <w:rPr>
          <w:color w:val="000000"/>
          <w:szCs w:val="22"/>
          <w:u w:val="single"/>
          <w:lang w:val="nl-NL"/>
        </w:rPr>
      </w:pPr>
    </w:p>
    <w:p w14:paraId="33A79F5A" w14:textId="77777777" w:rsidR="00E9082F" w:rsidRPr="00B57C75" w:rsidRDefault="00E9082F" w:rsidP="00F90939">
      <w:pPr>
        <w:widowControl w:val="0"/>
        <w:rPr>
          <w:color w:val="000000"/>
          <w:szCs w:val="22"/>
          <w:lang w:val="nl-NL"/>
        </w:rPr>
      </w:pPr>
      <w:r w:rsidRPr="00B57C75">
        <w:rPr>
          <w:b/>
          <w:color w:val="000000"/>
          <w:szCs w:val="22"/>
          <w:u w:val="single"/>
          <w:lang w:val="nl-NL"/>
        </w:rPr>
        <w:br w:type="page"/>
      </w:r>
    </w:p>
    <w:p w14:paraId="4099120B" w14:textId="77777777" w:rsidR="00AF2429" w:rsidRPr="00B57C75" w:rsidRDefault="00AF2429" w:rsidP="00F90939">
      <w:pPr>
        <w:widowControl w:val="0"/>
        <w:rPr>
          <w:color w:val="000000"/>
          <w:szCs w:val="22"/>
          <w:lang w:val="nl-NL"/>
        </w:rPr>
      </w:pPr>
    </w:p>
    <w:p w14:paraId="4B55FB60"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color w:val="000000"/>
          <w:szCs w:val="22"/>
          <w:lang w:val="nl-NL"/>
        </w:rPr>
      </w:pPr>
      <w:r w:rsidRPr="00B57C75">
        <w:rPr>
          <w:b/>
          <w:color w:val="000000"/>
          <w:szCs w:val="22"/>
          <w:lang w:val="nl-NL"/>
        </w:rPr>
        <w:t xml:space="preserve">GEGEVENS DIE </w:t>
      </w:r>
      <w:r w:rsidRPr="00B57C75">
        <w:rPr>
          <w:b/>
          <w:szCs w:val="22"/>
          <w:lang w:val="nl-BE"/>
        </w:rPr>
        <w:t xml:space="preserve">IN IEDER GEVAL </w:t>
      </w:r>
      <w:r w:rsidRPr="00B57C75">
        <w:rPr>
          <w:b/>
          <w:color w:val="000000"/>
          <w:szCs w:val="22"/>
          <w:lang w:val="nl-NL"/>
        </w:rPr>
        <w:t>OP BLISTERVERPAKKINGEN OF STRIPS MOETEN WORDEN VERMELD</w:t>
      </w:r>
      <w:r w:rsidRPr="00B57C75">
        <w:rPr>
          <w:color w:val="000000"/>
          <w:szCs w:val="22"/>
          <w:lang w:val="nl-NL"/>
        </w:rPr>
        <w:t xml:space="preserve"> </w:t>
      </w:r>
    </w:p>
    <w:p w14:paraId="3C996160"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color w:val="000000"/>
          <w:szCs w:val="22"/>
          <w:lang w:val="nl-NL"/>
        </w:rPr>
      </w:pPr>
    </w:p>
    <w:p w14:paraId="63396EFF"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b/>
          <w:color w:val="000000"/>
          <w:szCs w:val="22"/>
          <w:lang w:val="nl-NL"/>
        </w:rPr>
      </w:pPr>
      <w:r w:rsidRPr="00B57C75">
        <w:rPr>
          <w:b/>
          <w:color w:val="000000"/>
          <w:szCs w:val="22"/>
          <w:lang w:val="nl-NL"/>
        </w:rPr>
        <w:t>BLISTERVERPAKKINGEN</w:t>
      </w:r>
    </w:p>
    <w:p w14:paraId="2D6425A6" w14:textId="77777777" w:rsidR="00E9082F" w:rsidRPr="00B57C75" w:rsidRDefault="00E9082F" w:rsidP="00F90939">
      <w:pPr>
        <w:widowControl w:val="0"/>
        <w:rPr>
          <w:color w:val="000000"/>
          <w:szCs w:val="22"/>
          <w:lang w:val="nl-NL"/>
        </w:rPr>
      </w:pPr>
    </w:p>
    <w:p w14:paraId="76051231" w14:textId="77777777" w:rsidR="00E9082F" w:rsidRPr="00B57C75" w:rsidRDefault="00E9082F" w:rsidP="00F90939">
      <w:pPr>
        <w:widowControl w:val="0"/>
        <w:rPr>
          <w:color w:val="000000"/>
          <w:szCs w:val="22"/>
          <w:lang w:val="nl-NL"/>
        </w:rPr>
      </w:pPr>
    </w:p>
    <w:p w14:paraId="3B97C72E"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w:t>
      </w:r>
      <w:r w:rsidRPr="00B57C75">
        <w:rPr>
          <w:b/>
          <w:color w:val="000000"/>
          <w:szCs w:val="22"/>
          <w:lang w:val="nl-NL"/>
        </w:rPr>
        <w:tab/>
        <w:t>NAAM VAN HET GENEESMIDDEL</w:t>
      </w:r>
    </w:p>
    <w:p w14:paraId="48C10069" w14:textId="77777777" w:rsidR="00E9082F" w:rsidRPr="00B57C75" w:rsidRDefault="00E9082F" w:rsidP="00F90939">
      <w:pPr>
        <w:widowControl w:val="0"/>
        <w:ind w:left="567" w:hanging="567"/>
        <w:rPr>
          <w:color w:val="000000"/>
          <w:szCs w:val="22"/>
          <w:lang w:val="nl-NL"/>
        </w:rPr>
      </w:pPr>
    </w:p>
    <w:p w14:paraId="2F3987AC" w14:textId="77777777" w:rsidR="00E9082F" w:rsidRPr="00B57C75" w:rsidRDefault="00E9082F" w:rsidP="00F90939">
      <w:pPr>
        <w:widowControl w:val="0"/>
        <w:ind w:left="567" w:hanging="567"/>
        <w:rPr>
          <w:color w:val="000000"/>
          <w:szCs w:val="22"/>
          <w:lang w:val="nl-NL"/>
        </w:rPr>
      </w:pPr>
      <w:r w:rsidRPr="00B57C75">
        <w:rPr>
          <w:color w:val="000000"/>
          <w:szCs w:val="22"/>
          <w:lang w:val="nl-NL"/>
        </w:rPr>
        <w:t>Exelon 3,0 mg harde capsules</w:t>
      </w:r>
    </w:p>
    <w:p w14:paraId="4D16AEEB" w14:textId="77777777" w:rsidR="00E9082F" w:rsidRPr="00B57C75" w:rsidRDefault="00E9082F" w:rsidP="00F90939">
      <w:pPr>
        <w:widowControl w:val="0"/>
        <w:ind w:left="567" w:hanging="567"/>
        <w:rPr>
          <w:color w:val="000000"/>
          <w:szCs w:val="22"/>
          <w:lang w:val="nl-NL"/>
        </w:rPr>
      </w:pPr>
      <w:r w:rsidRPr="00B57C75">
        <w:rPr>
          <w:color w:val="000000"/>
          <w:szCs w:val="22"/>
          <w:lang w:val="nl-NL"/>
        </w:rPr>
        <w:t>rivastigmine</w:t>
      </w:r>
    </w:p>
    <w:p w14:paraId="7A415A9D" w14:textId="77777777" w:rsidR="00E9082F" w:rsidRPr="00B57C75" w:rsidRDefault="00E9082F" w:rsidP="00F90939">
      <w:pPr>
        <w:widowControl w:val="0"/>
        <w:rPr>
          <w:color w:val="000000"/>
          <w:szCs w:val="22"/>
          <w:lang w:val="nl-NL"/>
        </w:rPr>
      </w:pPr>
    </w:p>
    <w:p w14:paraId="383E32CB" w14:textId="77777777" w:rsidR="00E9082F" w:rsidRPr="00B57C75" w:rsidRDefault="00E9082F" w:rsidP="00F90939">
      <w:pPr>
        <w:widowControl w:val="0"/>
        <w:rPr>
          <w:color w:val="000000"/>
          <w:szCs w:val="22"/>
          <w:lang w:val="nl-NL"/>
        </w:rPr>
      </w:pPr>
    </w:p>
    <w:p w14:paraId="452F7607"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2.</w:t>
      </w:r>
      <w:r w:rsidRPr="00B57C75">
        <w:rPr>
          <w:b/>
          <w:color w:val="000000"/>
          <w:szCs w:val="22"/>
          <w:lang w:val="nl-NL"/>
        </w:rPr>
        <w:tab/>
        <w:t>NAAM VAN DE HOUDER VAN DE VERGUNNING VOOR HET IN DE HANDEL BRENGEN</w:t>
      </w:r>
    </w:p>
    <w:p w14:paraId="48CFD40B" w14:textId="77777777" w:rsidR="00E9082F" w:rsidRPr="00B57C75" w:rsidRDefault="00E9082F" w:rsidP="00F90939">
      <w:pPr>
        <w:widowControl w:val="0"/>
        <w:rPr>
          <w:color w:val="000000"/>
          <w:szCs w:val="22"/>
          <w:lang w:val="nl-NL"/>
        </w:rPr>
      </w:pPr>
    </w:p>
    <w:p w14:paraId="68067A3E" w14:textId="77777777" w:rsidR="00E9082F" w:rsidRPr="00B57C75" w:rsidRDefault="00E9082F" w:rsidP="00F90939">
      <w:pPr>
        <w:widowControl w:val="0"/>
        <w:rPr>
          <w:color w:val="000000"/>
          <w:szCs w:val="22"/>
          <w:lang w:val="nl-NL"/>
        </w:rPr>
      </w:pPr>
      <w:r w:rsidRPr="00B57C75">
        <w:rPr>
          <w:color w:val="000000"/>
          <w:szCs w:val="22"/>
          <w:lang w:val="nl-NL"/>
        </w:rPr>
        <w:t>Novartis Europharm Limited</w:t>
      </w:r>
    </w:p>
    <w:p w14:paraId="5B8C8AF7" w14:textId="77777777" w:rsidR="00E9082F" w:rsidRPr="00B57C75" w:rsidRDefault="00E9082F" w:rsidP="00F90939">
      <w:pPr>
        <w:widowControl w:val="0"/>
        <w:rPr>
          <w:color w:val="000000"/>
          <w:szCs w:val="22"/>
          <w:lang w:val="nl-NL"/>
        </w:rPr>
      </w:pPr>
    </w:p>
    <w:p w14:paraId="39BC1BE5" w14:textId="77777777" w:rsidR="00E9082F" w:rsidRPr="00B57C75" w:rsidRDefault="00E9082F" w:rsidP="00F90939">
      <w:pPr>
        <w:widowControl w:val="0"/>
        <w:rPr>
          <w:color w:val="000000"/>
          <w:szCs w:val="22"/>
          <w:lang w:val="nl-NL"/>
        </w:rPr>
      </w:pPr>
    </w:p>
    <w:p w14:paraId="0086E4D4"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3.</w:t>
      </w:r>
      <w:r w:rsidRPr="00B57C75">
        <w:rPr>
          <w:b/>
          <w:color w:val="000000"/>
          <w:szCs w:val="22"/>
          <w:lang w:val="nl-NL"/>
        </w:rPr>
        <w:tab/>
        <w:t>UITERSTE GEBRUIKSDATUM</w:t>
      </w:r>
    </w:p>
    <w:p w14:paraId="52055B2D" w14:textId="77777777" w:rsidR="00E9082F" w:rsidRPr="00B57C75" w:rsidRDefault="00E9082F" w:rsidP="00F90939">
      <w:pPr>
        <w:widowControl w:val="0"/>
        <w:rPr>
          <w:color w:val="000000"/>
          <w:szCs w:val="22"/>
          <w:lang w:val="nl-NL"/>
        </w:rPr>
      </w:pPr>
    </w:p>
    <w:p w14:paraId="3287B61A" w14:textId="77777777" w:rsidR="00E9082F" w:rsidRPr="00B57C75" w:rsidRDefault="00E9082F" w:rsidP="00F90939">
      <w:pPr>
        <w:widowControl w:val="0"/>
        <w:rPr>
          <w:color w:val="000000"/>
          <w:szCs w:val="22"/>
          <w:lang w:val="nl-NL"/>
        </w:rPr>
      </w:pPr>
      <w:r w:rsidRPr="00B57C75">
        <w:rPr>
          <w:color w:val="000000"/>
          <w:szCs w:val="22"/>
          <w:lang w:val="nl-NL"/>
        </w:rPr>
        <w:t>EXP</w:t>
      </w:r>
    </w:p>
    <w:p w14:paraId="1B61BFD7" w14:textId="77777777" w:rsidR="00E9082F" w:rsidRPr="00B57C75" w:rsidRDefault="00E9082F" w:rsidP="00F90939">
      <w:pPr>
        <w:widowControl w:val="0"/>
        <w:rPr>
          <w:color w:val="000000"/>
          <w:szCs w:val="22"/>
          <w:lang w:val="nl-NL"/>
        </w:rPr>
      </w:pPr>
    </w:p>
    <w:p w14:paraId="10095E05" w14:textId="77777777" w:rsidR="00E9082F" w:rsidRPr="00B57C75" w:rsidRDefault="00E9082F" w:rsidP="00F90939">
      <w:pPr>
        <w:widowControl w:val="0"/>
        <w:rPr>
          <w:color w:val="000000"/>
          <w:szCs w:val="22"/>
          <w:lang w:val="nl-NL"/>
        </w:rPr>
      </w:pPr>
    </w:p>
    <w:p w14:paraId="5268A129"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4.</w:t>
      </w:r>
      <w:r w:rsidRPr="00B57C75">
        <w:rPr>
          <w:b/>
          <w:color w:val="000000"/>
          <w:szCs w:val="22"/>
          <w:lang w:val="nl-NL"/>
        </w:rPr>
        <w:tab/>
      </w:r>
      <w:r w:rsidR="006C0DE0" w:rsidRPr="00B57C75">
        <w:rPr>
          <w:b/>
          <w:color w:val="000000"/>
          <w:szCs w:val="22"/>
          <w:lang w:val="nl-NL"/>
        </w:rPr>
        <w:t>PARTIJ</w:t>
      </w:r>
      <w:r w:rsidRPr="00B57C75">
        <w:rPr>
          <w:b/>
          <w:color w:val="000000"/>
          <w:szCs w:val="22"/>
          <w:lang w:val="nl-NL"/>
        </w:rPr>
        <w:t>NUMMER</w:t>
      </w:r>
    </w:p>
    <w:p w14:paraId="12FB7657" w14:textId="77777777" w:rsidR="00E9082F" w:rsidRPr="00B57C75" w:rsidRDefault="00E9082F" w:rsidP="00F90939">
      <w:pPr>
        <w:widowControl w:val="0"/>
        <w:rPr>
          <w:color w:val="000000"/>
          <w:szCs w:val="22"/>
          <w:lang w:val="nl-NL"/>
        </w:rPr>
      </w:pPr>
    </w:p>
    <w:p w14:paraId="53F7B647" w14:textId="77777777" w:rsidR="00E9082F" w:rsidRPr="00B57C75" w:rsidRDefault="00E9082F" w:rsidP="00F90939">
      <w:pPr>
        <w:widowControl w:val="0"/>
        <w:rPr>
          <w:color w:val="000000"/>
          <w:szCs w:val="22"/>
          <w:lang w:val="nl-NL"/>
        </w:rPr>
      </w:pPr>
      <w:r w:rsidRPr="00B57C75">
        <w:rPr>
          <w:color w:val="000000"/>
          <w:szCs w:val="22"/>
          <w:lang w:val="nl-NL"/>
        </w:rPr>
        <w:t>Lot</w:t>
      </w:r>
    </w:p>
    <w:p w14:paraId="6118B75B" w14:textId="77777777" w:rsidR="00E9082F" w:rsidRPr="00B57C75" w:rsidRDefault="00E9082F" w:rsidP="00F90939">
      <w:pPr>
        <w:widowControl w:val="0"/>
        <w:rPr>
          <w:color w:val="000000"/>
          <w:szCs w:val="22"/>
          <w:lang w:val="nl-NL"/>
        </w:rPr>
      </w:pPr>
    </w:p>
    <w:p w14:paraId="0C3EF7AD" w14:textId="77777777" w:rsidR="00E9082F" w:rsidRPr="00B57C75" w:rsidRDefault="00E9082F" w:rsidP="00F90939">
      <w:pPr>
        <w:widowControl w:val="0"/>
        <w:rPr>
          <w:color w:val="000000"/>
          <w:szCs w:val="22"/>
          <w:lang w:val="nl-NL"/>
        </w:rPr>
      </w:pPr>
    </w:p>
    <w:p w14:paraId="66B0649D"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5.</w:t>
      </w:r>
      <w:r w:rsidRPr="00B57C75">
        <w:rPr>
          <w:b/>
          <w:color w:val="000000"/>
          <w:szCs w:val="22"/>
          <w:lang w:val="nl-NL"/>
        </w:rPr>
        <w:tab/>
        <w:t>OVERIGE</w:t>
      </w:r>
    </w:p>
    <w:p w14:paraId="1810C0CA" w14:textId="77777777" w:rsidR="00E9082F" w:rsidRPr="00B57C75" w:rsidRDefault="00E9082F" w:rsidP="00F90939">
      <w:pPr>
        <w:widowControl w:val="0"/>
        <w:rPr>
          <w:color w:val="000000"/>
          <w:szCs w:val="22"/>
          <w:lang w:val="nl-NL"/>
        </w:rPr>
      </w:pPr>
    </w:p>
    <w:p w14:paraId="55C0D27C" w14:textId="77777777" w:rsidR="00E9082F" w:rsidRPr="00B57C75" w:rsidRDefault="00E9082F" w:rsidP="00F90939">
      <w:pPr>
        <w:widowControl w:val="0"/>
        <w:rPr>
          <w:color w:val="000000"/>
          <w:szCs w:val="22"/>
          <w:lang w:val="nl-NL"/>
        </w:rPr>
      </w:pPr>
      <w:r w:rsidRPr="00B57C75">
        <w:rPr>
          <w:color w:val="000000"/>
          <w:szCs w:val="22"/>
          <w:lang w:val="nl-NL"/>
        </w:rPr>
        <w:t>Maandag</w:t>
      </w:r>
    </w:p>
    <w:p w14:paraId="6157B55D" w14:textId="77777777" w:rsidR="00E9082F" w:rsidRPr="00B57C75" w:rsidRDefault="00E9082F" w:rsidP="00F90939">
      <w:pPr>
        <w:widowControl w:val="0"/>
        <w:rPr>
          <w:color w:val="000000"/>
          <w:szCs w:val="22"/>
          <w:lang w:val="nl-NL"/>
        </w:rPr>
      </w:pPr>
      <w:r w:rsidRPr="00B57C75">
        <w:rPr>
          <w:color w:val="000000"/>
          <w:szCs w:val="22"/>
          <w:lang w:val="nl-NL"/>
        </w:rPr>
        <w:t>Dinsdag</w:t>
      </w:r>
    </w:p>
    <w:p w14:paraId="7CD59436" w14:textId="77777777" w:rsidR="00E9082F" w:rsidRPr="00B57C75" w:rsidRDefault="00E9082F" w:rsidP="00F90939">
      <w:pPr>
        <w:widowControl w:val="0"/>
        <w:rPr>
          <w:color w:val="000000"/>
          <w:szCs w:val="22"/>
          <w:lang w:val="nl-NL"/>
        </w:rPr>
      </w:pPr>
      <w:r w:rsidRPr="00B57C75">
        <w:rPr>
          <w:color w:val="000000"/>
          <w:szCs w:val="22"/>
          <w:lang w:val="nl-NL"/>
        </w:rPr>
        <w:t>Woensdag</w:t>
      </w:r>
    </w:p>
    <w:p w14:paraId="28A3DD3F" w14:textId="77777777" w:rsidR="00E9082F" w:rsidRPr="00B57C75" w:rsidRDefault="00E9082F" w:rsidP="00F90939">
      <w:pPr>
        <w:widowControl w:val="0"/>
        <w:rPr>
          <w:color w:val="000000"/>
          <w:szCs w:val="22"/>
          <w:lang w:val="nl-NL"/>
        </w:rPr>
      </w:pPr>
      <w:r w:rsidRPr="00B57C75">
        <w:rPr>
          <w:color w:val="000000"/>
          <w:szCs w:val="22"/>
          <w:lang w:val="nl-NL"/>
        </w:rPr>
        <w:t>Donderdag</w:t>
      </w:r>
    </w:p>
    <w:p w14:paraId="316B76A8" w14:textId="77777777" w:rsidR="00E9082F" w:rsidRPr="00B57C75" w:rsidRDefault="00E9082F" w:rsidP="00F90939">
      <w:pPr>
        <w:widowControl w:val="0"/>
        <w:rPr>
          <w:color w:val="000000"/>
          <w:szCs w:val="22"/>
          <w:lang w:val="nl-NL"/>
        </w:rPr>
      </w:pPr>
      <w:r w:rsidRPr="00B57C75">
        <w:rPr>
          <w:color w:val="000000"/>
          <w:szCs w:val="22"/>
          <w:lang w:val="nl-NL"/>
        </w:rPr>
        <w:t>Vrijdag</w:t>
      </w:r>
    </w:p>
    <w:p w14:paraId="02B3CA6D" w14:textId="77777777" w:rsidR="00E9082F" w:rsidRPr="00B57C75" w:rsidRDefault="00E9082F" w:rsidP="00F90939">
      <w:pPr>
        <w:widowControl w:val="0"/>
        <w:rPr>
          <w:color w:val="000000"/>
          <w:szCs w:val="22"/>
          <w:lang w:val="nl-NL"/>
        </w:rPr>
      </w:pPr>
      <w:r w:rsidRPr="00B57C75">
        <w:rPr>
          <w:color w:val="000000"/>
          <w:szCs w:val="22"/>
          <w:lang w:val="nl-NL"/>
        </w:rPr>
        <w:t>Zaterdag</w:t>
      </w:r>
    </w:p>
    <w:p w14:paraId="46695E56" w14:textId="77777777" w:rsidR="00E9082F" w:rsidRPr="00B57C75" w:rsidRDefault="00E9082F" w:rsidP="00F90939">
      <w:pPr>
        <w:widowControl w:val="0"/>
        <w:rPr>
          <w:color w:val="000000"/>
          <w:szCs w:val="22"/>
          <w:lang w:val="nl-NL"/>
        </w:rPr>
      </w:pPr>
      <w:r w:rsidRPr="00B57C75">
        <w:rPr>
          <w:color w:val="000000"/>
          <w:szCs w:val="22"/>
          <w:lang w:val="nl-NL"/>
        </w:rPr>
        <w:t>Zondag</w:t>
      </w:r>
    </w:p>
    <w:p w14:paraId="5354DF90" w14:textId="77777777" w:rsidR="00E9082F" w:rsidRPr="00B57C75" w:rsidRDefault="00E9082F" w:rsidP="00F90939">
      <w:pPr>
        <w:widowControl w:val="0"/>
        <w:rPr>
          <w:color w:val="000000"/>
          <w:szCs w:val="22"/>
          <w:lang w:val="nl-NL"/>
        </w:rPr>
      </w:pPr>
    </w:p>
    <w:p w14:paraId="7A116B61" w14:textId="77777777" w:rsidR="00E9082F" w:rsidRPr="00B57C75" w:rsidRDefault="00E9082F" w:rsidP="00F90939">
      <w:pPr>
        <w:widowControl w:val="0"/>
        <w:rPr>
          <w:color w:val="000000"/>
          <w:szCs w:val="22"/>
          <w:lang w:val="nl-NL"/>
        </w:rPr>
      </w:pPr>
    </w:p>
    <w:p w14:paraId="095160CD" w14:textId="77777777" w:rsidR="00E9082F" w:rsidRPr="00B57C75" w:rsidRDefault="00E9082F" w:rsidP="00F90939">
      <w:pPr>
        <w:widowControl w:val="0"/>
        <w:rPr>
          <w:color w:val="000000"/>
          <w:szCs w:val="22"/>
          <w:lang w:val="nl-NL"/>
        </w:rPr>
      </w:pPr>
      <w:r w:rsidRPr="00B57C75">
        <w:rPr>
          <w:b/>
          <w:color w:val="000000"/>
          <w:szCs w:val="22"/>
          <w:lang w:val="nl-NL"/>
        </w:rPr>
        <w:br w:type="page"/>
      </w:r>
    </w:p>
    <w:p w14:paraId="25D9B1DD" w14:textId="77777777" w:rsidR="00AF2429" w:rsidRPr="00B57C75" w:rsidRDefault="00AF2429" w:rsidP="00F90939">
      <w:pPr>
        <w:widowControl w:val="0"/>
        <w:rPr>
          <w:color w:val="000000"/>
          <w:szCs w:val="22"/>
          <w:lang w:val="nl-NL"/>
        </w:rPr>
      </w:pPr>
    </w:p>
    <w:p w14:paraId="2B892D99"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b/>
          <w:color w:val="000000"/>
          <w:szCs w:val="22"/>
          <w:lang w:val="nl-NL"/>
        </w:rPr>
      </w:pPr>
      <w:r w:rsidRPr="00B57C75">
        <w:rPr>
          <w:b/>
          <w:color w:val="000000"/>
          <w:szCs w:val="22"/>
          <w:lang w:val="nl-NL"/>
        </w:rPr>
        <w:t>GEGEVENS DIE OP DE BUITENVERPAKKING MOETEN WORDEN VERMELD</w:t>
      </w:r>
    </w:p>
    <w:p w14:paraId="48A716E8"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color w:val="000000"/>
          <w:szCs w:val="22"/>
          <w:lang w:val="nl-NL"/>
        </w:rPr>
      </w:pPr>
    </w:p>
    <w:p w14:paraId="4D269155"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b/>
          <w:color w:val="000000"/>
          <w:szCs w:val="22"/>
          <w:lang w:val="nl-NL"/>
        </w:rPr>
      </w:pPr>
      <w:r w:rsidRPr="00B57C75">
        <w:rPr>
          <w:b/>
          <w:color w:val="000000"/>
          <w:szCs w:val="22"/>
          <w:lang w:val="nl-NL"/>
        </w:rPr>
        <w:t>DOOS</w:t>
      </w:r>
    </w:p>
    <w:p w14:paraId="5BA2358E" w14:textId="77777777" w:rsidR="00E9082F" w:rsidRPr="00B57C75" w:rsidRDefault="00E9082F" w:rsidP="00F90939">
      <w:pPr>
        <w:widowControl w:val="0"/>
        <w:rPr>
          <w:color w:val="000000"/>
          <w:szCs w:val="22"/>
          <w:lang w:val="nl-NL"/>
        </w:rPr>
      </w:pPr>
    </w:p>
    <w:p w14:paraId="78ED73F4" w14:textId="77777777" w:rsidR="00E9082F" w:rsidRPr="00B57C75" w:rsidRDefault="00E9082F" w:rsidP="00F90939">
      <w:pPr>
        <w:widowControl w:val="0"/>
        <w:rPr>
          <w:color w:val="000000"/>
          <w:szCs w:val="22"/>
          <w:lang w:val="nl-NL"/>
        </w:rPr>
      </w:pPr>
    </w:p>
    <w:p w14:paraId="48866302"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w:t>
      </w:r>
      <w:r w:rsidRPr="00B57C75">
        <w:rPr>
          <w:b/>
          <w:color w:val="000000"/>
          <w:szCs w:val="22"/>
          <w:lang w:val="nl-NL"/>
        </w:rPr>
        <w:tab/>
        <w:t>NAAM VAN HET GENEESMIDDEL</w:t>
      </w:r>
    </w:p>
    <w:p w14:paraId="669117DE" w14:textId="77777777" w:rsidR="00E9082F" w:rsidRPr="00B57C75" w:rsidRDefault="00E9082F" w:rsidP="00F90939">
      <w:pPr>
        <w:widowControl w:val="0"/>
        <w:rPr>
          <w:color w:val="000000"/>
          <w:szCs w:val="22"/>
          <w:lang w:val="nl-NL"/>
        </w:rPr>
      </w:pPr>
    </w:p>
    <w:p w14:paraId="674D9F2D" w14:textId="77777777" w:rsidR="00E9082F" w:rsidRPr="00B57C75" w:rsidRDefault="00E9082F" w:rsidP="00F90939">
      <w:pPr>
        <w:widowControl w:val="0"/>
        <w:rPr>
          <w:color w:val="000000"/>
          <w:szCs w:val="22"/>
          <w:lang w:val="nl-NL"/>
        </w:rPr>
      </w:pPr>
      <w:r w:rsidRPr="00B57C75">
        <w:rPr>
          <w:color w:val="000000"/>
          <w:szCs w:val="22"/>
          <w:lang w:val="nl-NL"/>
        </w:rPr>
        <w:t>Exelon 4,5 mg harde capsules</w:t>
      </w:r>
    </w:p>
    <w:p w14:paraId="27E06108" w14:textId="77777777" w:rsidR="00E9082F" w:rsidRPr="00B57C75" w:rsidRDefault="00E9082F" w:rsidP="00F90939">
      <w:pPr>
        <w:widowControl w:val="0"/>
        <w:rPr>
          <w:color w:val="000000"/>
          <w:szCs w:val="22"/>
          <w:lang w:val="nl-NL"/>
        </w:rPr>
      </w:pPr>
      <w:r w:rsidRPr="00B57C75">
        <w:rPr>
          <w:color w:val="000000"/>
          <w:szCs w:val="22"/>
          <w:lang w:val="nl-NL"/>
        </w:rPr>
        <w:t>rivastigmine</w:t>
      </w:r>
    </w:p>
    <w:p w14:paraId="65F74805" w14:textId="77777777" w:rsidR="00E9082F" w:rsidRPr="00B57C75" w:rsidRDefault="00E9082F" w:rsidP="00F90939">
      <w:pPr>
        <w:widowControl w:val="0"/>
        <w:rPr>
          <w:color w:val="000000"/>
          <w:szCs w:val="22"/>
          <w:lang w:val="nl-NL"/>
        </w:rPr>
      </w:pPr>
    </w:p>
    <w:p w14:paraId="5A92D908" w14:textId="77777777" w:rsidR="00E9082F" w:rsidRPr="00B57C75" w:rsidRDefault="00E9082F" w:rsidP="00F90939">
      <w:pPr>
        <w:widowControl w:val="0"/>
        <w:rPr>
          <w:color w:val="000000"/>
          <w:szCs w:val="22"/>
          <w:lang w:val="nl-NL"/>
        </w:rPr>
      </w:pPr>
    </w:p>
    <w:p w14:paraId="4E9CF35A"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2.</w:t>
      </w:r>
      <w:r w:rsidRPr="00B57C75">
        <w:rPr>
          <w:b/>
          <w:color w:val="000000"/>
          <w:szCs w:val="22"/>
          <w:lang w:val="nl-NL"/>
        </w:rPr>
        <w:tab/>
        <w:t xml:space="preserve">GEHALTE AAN </w:t>
      </w:r>
      <w:r w:rsidRPr="00B57C75">
        <w:rPr>
          <w:b/>
          <w:caps/>
          <w:noProof/>
          <w:color w:val="000000"/>
          <w:szCs w:val="22"/>
          <w:lang w:val="nl-NL"/>
        </w:rPr>
        <w:t>Werkzame STOF(Fen)</w:t>
      </w:r>
    </w:p>
    <w:p w14:paraId="7630AFAA" w14:textId="77777777" w:rsidR="00E9082F" w:rsidRPr="00B57C75" w:rsidRDefault="00E9082F" w:rsidP="00F90939">
      <w:pPr>
        <w:widowControl w:val="0"/>
        <w:rPr>
          <w:color w:val="000000"/>
          <w:szCs w:val="22"/>
          <w:lang w:val="nl-NL"/>
        </w:rPr>
      </w:pPr>
    </w:p>
    <w:p w14:paraId="44D00325" w14:textId="77777777" w:rsidR="00E9082F" w:rsidRPr="00B57C75" w:rsidRDefault="00E9082F" w:rsidP="00F90939">
      <w:pPr>
        <w:widowControl w:val="0"/>
        <w:rPr>
          <w:color w:val="000000"/>
          <w:szCs w:val="22"/>
          <w:lang w:val="nl-NL"/>
        </w:rPr>
      </w:pPr>
      <w:r w:rsidRPr="00B57C75">
        <w:rPr>
          <w:color w:val="000000"/>
          <w:szCs w:val="22"/>
          <w:lang w:val="nl-NL"/>
        </w:rPr>
        <w:t>1 capsule bevat 4,5 mg rivastigmine in de vorm van rivastigminewaterstoftartraat.</w:t>
      </w:r>
    </w:p>
    <w:p w14:paraId="7B157BFA" w14:textId="77777777" w:rsidR="00E9082F" w:rsidRPr="00B57C75" w:rsidRDefault="00E9082F" w:rsidP="00F90939">
      <w:pPr>
        <w:widowControl w:val="0"/>
        <w:rPr>
          <w:color w:val="000000"/>
          <w:szCs w:val="22"/>
          <w:lang w:val="nl-NL"/>
        </w:rPr>
      </w:pPr>
    </w:p>
    <w:p w14:paraId="02422859" w14:textId="77777777" w:rsidR="00E9082F" w:rsidRPr="00B57C75" w:rsidRDefault="00E9082F" w:rsidP="00F90939">
      <w:pPr>
        <w:widowControl w:val="0"/>
        <w:rPr>
          <w:color w:val="000000"/>
          <w:szCs w:val="22"/>
          <w:lang w:val="nl-NL"/>
        </w:rPr>
      </w:pPr>
    </w:p>
    <w:p w14:paraId="3F12A1FE"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3.</w:t>
      </w:r>
      <w:r w:rsidRPr="00B57C75">
        <w:rPr>
          <w:b/>
          <w:color w:val="000000"/>
          <w:szCs w:val="22"/>
          <w:lang w:val="nl-NL"/>
        </w:rPr>
        <w:tab/>
        <w:t>LIJST VAN HULPSTOFFEN</w:t>
      </w:r>
    </w:p>
    <w:p w14:paraId="48DD67F0" w14:textId="77777777" w:rsidR="00E9082F" w:rsidRPr="00B57C75" w:rsidRDefault="00E9082F" w:rsidP="00F90939">
      <w:pPr>
        <w:widowControl w:val="0"/>
        <w:rPr>
          <w:color w:val="000000"/>
          <w:szCs w:val="22"/>
          <w:lang w:val="nl-NL"/>
        </w:rPr>
      </w:pPr>
    </w:p>
    <w:p w14:paraId="70E94AC9" w14:textId="77777777" w:rsidR="00E9082F" w:rsidRPr="00B57C75" w:rsidRDefault="00E9082F" w:rsidP="00F90939">
      <w:pPr>
        <w:widowControl w:val="0"/>
        <w:rPr>
          <w:color w:val="000000"/>
          <w:szCs w:val="22"/>
          <w:lang w:val="nl-NL"/>
        </w:rPr>
      </w:pPr>
    </w:p>
    <w:p w14:paraId="40E6F0BD"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4.</w:t>
      </w:r>
      <w:r w:rsidRPr="00B57C75">
        <w:rPr>
          <w:b/>
          <w:color w:val="000000"/>
          <w:szCs w:val="22"/>
          <w:lang w:val="nl-NL"/>
        </w:rPr>
        <w:tab/>
        <w:t>FARMACEUTISCHE VORM EN INHOUD</w:t>
      </w:r>
    </w:p>
    <w:p w14:paraId="76AE55E7" w14:textId="77777777" w:rsidR="00E9082F" w:rsidRPr="00B57C75" w:rsidRDefault="00E9082F" w:rsidP="00F90939">
      <w:pPr>
        <w:widowControl w:val="0"/>
        <w:rPr>
          <w:color w:val="000000"/>
          <w:szCs w:val="22"/>
          <w:lang w:val="nl-NL"/>
        </w:rPr>
      </w:pPr>
    </w:p>
    <w:p w14:paraId="1922778E" w14:textId="77777777" w:rsidR="00E9082F" w:rsidRPr="00C073C0" w:rsidRDefault="00E9082F" w:rsidP="00F90939">
      <w:pPr>
        <w:widowControl w:val="0"/>
        <w:rPr>
          <w:color w:val="000000"/>
          <w:szCs w:val="22"/>
          <w:lang w:val="fr-BE"/>
        </w:rPr>
      </w:pPr>
      <w:r w:rsidRPr="00C073C0">
        <w:rPr>
          <w:color w:val="000000"/>
          <w:szCs w:val="22"/>
          <w:lang w:val="fr-BE"/>
        </w:rPr>
        <w:t>28 </w:t>
      </w:r>
      <w:proofErr w:type="gramStart"/>
      <w:r w:rsidRPr="00C073C0">
        <w:rPr>
          <w:color w:val="000000"/>
          <w:szCs w:val="22"/>
          <w:lang w:val="fr-BE"/>
        </w:rPr>
        <w:t>harde</w:t>
      </w:r>
      <w:proofErr w:type="gramEnd"/>
      <w:r w:rsidRPr="00C073C0">
        <w:rPr>
          <w:color w:val="000000"/>
          <w:szCs w:val="22"/>
          <w:lang w:val="fr-BE"/>
        </w:rPr>
        <w:t xml:space="preserve"> capsules</w:t>
      </w:r>
    </w:p>
    <w:p w14:paraId="5A514725" w14:textId="77777777" w:rsidR="00E9082F" w:rsidRPr="00C073C0" w:rsidRDefault="00E9082F" w:rsidP="00F90939">
      <w:pPr>
        <w:widowControl w:val="0"/>
        <w:rPr>
          <w:color w:val="000000"/>
          <w:szCs w:val="22"/>
          <w:shd w:val="clear" w:color="auto" w:fill="D9D9D9"/>
          <w:lang w:val="fr-BE"/>
        </w:rPr>
      </w:pPr>
      <w:r w:rsidRPr="00C073C0">
        <w:rPr>
          <w:color w:val="000000"/>
          <w:szCs w:val="22"/>
          <w:shd w:val="clear" w:color="auto" w:fill="D9D9D9"/>
          <w:lang w:val="fr-BE"/>
        </w:rPr>
        <w:t>56 </w:t>
      </w:r>
      <w:proofErr w:type="gramStart"/>
      <w:r w:rsidRPr="00C073C0">
        <w:rPr>
          <w:color w:val="000000"/>
          <w:szCs w:val="22"/>
          <w:shd w:val="clear" w:color="auto" w:fill="D9D9D9"/>
          <w:lang w:val="fr-BE"/>
        </w:rPr>
        <w:t>harde</w:t>
      </w:r>
      <w:proofErr w:type="gramEnd"/>
      <w:r w:rsidRPr="00C073C0">
        <w:rPr>
          <w:color w:val="000000"/>
          <w:szCs w:val="22"/>
          <w:shd w:val="clear" w:color="auto" w:fill="D9D9D9"/>
          <w:lang w:val="fr-BE"/>
        </w:rPr>
        <w:t xml:space="preserve"> capsules</w:t>
      </w:r>
    </w:p>
    <w:p w14:paraId="7B2337FF" w14:textId="77777777" w:rsidR="00E9082F" w:rsidRPr="00C073C0" w:rsidRDefault="00E9082F" w:rsidP="00F90939">
      <w:pPr>
        <w:widowControl w:val="0"/>
        <w:rPr>
          <w:color w:val="000000"/>
          <w:szCs w:val="22"/>
          <w:shd w:val="clear" w:color="auto" w:fill="D9D9D9"/>
          <w:lang w:val="fr-BE"/>
        </w:rPr>
      </w:pPr>
      <w:r w:rsidRPr="00C073C0">
        <w:rPr>
          <w:color w:val="000000"/>
          <w:szCs w:val="22"/>
          <w:shd w:val="clear" w:color="auto" w:fill="D9D9D9"/>
          <w:lang w:val="fr-BE"/>
        </w:rPr>
        <w:t>112 </w:t>
      </w:r>
      <w:proofErr w:type="gramStart"/>
      <w:r w:rsidRPr="00C073C0">
        <w:rPr>
          <w:color w:val="000000"/>
          <w:szCs w:val="22"/>
          <w:shd w:val="clear" w:color="auto" w:fill="D9D9D9"/>
          <w:lang w:val="fr-BE"/>
        </w:rPr>
        <w:t>harde</w:t>
      </w:r>
      <w:proofErr w:type="gramEnd"/>
      <w:r w:rsidRPr="00C073C0">
        <w:rPr>
          <w:color w:val="000000"/>
          <w:szCs w:val="22"/>
          <w:shd w:val="clear" w:color="auto" w:fill="D9D9D9"/>
          <w:lang w:val="fr-BE"/>
        </w:rPr>
        <w:t xml:space="preserve"> capsules</w:t>
      </w:r>
    </w:p>
    <w:p w14:paraId="11281E83" w14:textId="77777777" w:rsidR="00E9082F" w:rsidRPr="00C073C0" w:rsidRDefault="00E9082F" w:rsidP="00F90939">
      <w:pPr>
        <w:widowControl w:val="0"/>
        <w:rPr>
          <w:color w:val="000000"/>
          <w:szCs w:val="22"/>
          <w:lang w:val="fr-BE"/>
        </w:rPr>
      </w:pPr>
    </w:p>
    <w:p w14:paraId="4B273838" w14:textId="77777777" w:rsidR="00E9082F" w:rsidRPr="00C073C0" w:rsidRDefault="00E9082F" w:rsidP="00F90939">
      <w:pPr>
        <w:widowControl w:val="0"/>
        <w:rPr>
          <w:color w:val="000000"/>
          <w:szCs w:val="22"/>
          <w:lang w:val="fr-BE"/>
        </w:rPr>
      </w:pPr>
    </w:p>
    <w:p w14:paraId="3AA491C3"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5.</w:t>
      </w:r>
      <w:r w:rsidRPr="00B57C75">
        <w:rPr>
          <w:b/>
          <w:color w:val="000000"/>
          <w:szCs w:val="22"/>
          <w:lang w:val="nl-NL"/>
        </w:rPr>
        <w:tab/>
        <w:t>WIJZE VAN GEBRUIK EN TOEDIENINGSWEG(EN)</w:t>
      </w:r>
    </w:p>
    <w:p w14:paraId="5678C260" w14:textId="77777777" w:rsidR="00E9082F" w:rsidRPr="00B57C75" w:rsidRDefault="00E9082F" w:rsidP="00F90939">
      <w:pPr>
        <w:widowControl w:val="0"/>
        <w:rPr>
          <w:color w:val="000000"/>
          <w:szCs w:val="22"/>
          <w:lang w:val="nl-NL"/>
        </w:rPr>
      </w:pPr>
    </w:p>
    <w:p w14:paraId="71C5C339" w14:textId="77777777" w:rsidR="00E9082F" w:rsidRPr="00B57C75" w:rsidRDefault="00C577DA" w:rsidP="00F90939">
      <w:pPr>
        <w:widowControl w:val="0"/>
        <w:rPr>
          <w:noProof/>
          <w:color w:val="000000"/>
          <w:szCs w:val="22"/>
          <w:lang w:val="nl-NL"/>
        </w:rPr>
      </w:pPr>
      <w:r w:rsidRPr="00B57C75">
        <w:rPr>
          <w:noProof/>
          <w:color w:val="000000"/>
          <w:szCs w:val="22"/>
          <w:lang w:val="nl-NL"/>
        </w:rPr>
        <w:t>Lees v</w:t>
      </w:r>
      <w:r w:rsidR="00E9082F" w:rsidRPr="00B57C75">
        <w:rPr>
          <w:noProof/>
          <w:color w:val="000000"/>
          <w:szCs w:val="22"/>
          <w:lang w:val="nl-NL"/>
        </w:rPr>
        <w:t xml:space="preserve">oor </w:t>
      </w:r>
      <w:r w:rsidRPr="00B57C75">
        <w:rPr>
          <w:noProof/>
          <w:color w:val="000000"/>
          <w:szCs w:val="22"/>
          <w:lang w:val="nl-NL"/>
        </w:rPr>
        <w:t xml:space="preserve">het </w:t>
      </w:r>
      <w:r w:rsidR="00E9082F" w:rsidRPr="00B57C75">
        <w:rPr>
          <w:noProof/>
          <w:color w:val="000000"/>
          <w:szCs w:val="22"/>
          <w:lang w:val="nl-NL"/>
        </w:rPr>
        <w:t>gebruik de bijsluiter.</w:t>
      </w:r>
    </w:p>
    <w:p w14:paraId="4ADF668E" w14:textId="77777777" w:rsidR="00E9082F" w:rsidRPr="00B57C75" w:rsidRDefault="00E9082F" w:rsidP="00F90939">
      <w:pPr>
        <w:widowControl w:val="0"/>
        <w:rPr>
          <w:color w:val="000000"/>
          <w:szCs w:val="22"/>
          <w:lang w:val="nl-NL"/>
        </w:rPr>
      </w:pPr>
      <w:r w:rsidRPr="00B57C75">
        <w:rPr>
          <w:color w:val="000000"/>
          <w:szCs w:val="22"/>
          <w:lang w:val="nl-NL"/>
        </w:rPr>
        <w:t>Oraal gebruik</w:t>
      </w:r>
    </w:p>
    <w:p w14:paraId="776E315F" w14:textId="77777777" w:rsidR="00E9082F" w:rsidRPr="00B57C75" w:rsidRDefault="00E9082F" w:rsidP="00F90939">
      <w:pPr>
        <w:widowControl w:val="0"/>
        <w:rPr>
          <w:color w:val="000000"/>
          <w:szCs w:val="22"/>
          <w:lang w:val="nl-NL"/>
        </w:rPr>
      </w:pPr>
    </w:p>
    <w:p w14:paraId="5968F6E8" w14:textId="77777777" w:rsidR="00E9082F" w:rsidRPr="00B57C75" w:rsidRDefault="00E9082F" w:rsidP="00F90939">
      <w:pPr>
        <w:widowControl w:val="0"/>
        <w:rPr>
          <w:color w:val="000000"/>
          <w:szCs w:val="22"/>
          <w:lang w:val="nl-NL"/>
        </w:rPr>
      </w:pPr>
    </w:p>
    <w:p w14:paraId="2AD5039D"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6.</w:t>
      </w:r>
      <w:r w:rsidRPr="00B57C75">
        <w:rPr>
          <w:b/>
          <w:color w:val="000000"/>
          <w:szCs w:val="22"/>
          <w:lang w:val="nl-NL"/>
        </w:rPr>
        <w:tab/>
        <w:t>EEN SPECIALE WAARSCHUWING DAT HET GENEESMIDDEL BUITEN HET ZICHT EN BEREIK VAN KINDEREN DIENT TE WORDEN GEHOUDEN</w:t>
      </w:r>
    </w:p>
    <w:p w14:paraId="48F87600" w14:textId="77777777" w:rsidR="00E9082F" w:rsidRPr="00B57C75" w:rsidRDefault="00E9082F" w:rsidP="00F90939">
      <w:pPr>
        <w:widowControl w:val="0"/>
        <w:rPr>
          <w:color w:val="000000"/>
          <w:szCs w:val="22"/>
          <w:lang w:val="nl-NL"/>
        </w:rPr>
      </w:pPr>
    </w:p>
    <w:p w14:paraId="7ED3C147" w14:textId="77777777" w:rsidR="00E9082F" w:rsidRPr="00B57C75" w:rsidRDefault="00E9082F" w:rsidP="00F90939">
      <w:pPr>
        <w:widowControl w:val="0"/>
        <w:rPr>
          <w:color w:val="000000"/>
          <w:szCs w:val="22"/>
          <w:lang w:val="nl-NL"/>
        </w:rPr>
      </w:pPr>
      <w:r w:rsidRPr="00B57C75">
        <w:rPr>
          <w:color w:val="000000"/>
          <w:szCs w:val="22"/>
          <w:lang w:val="nl-NL"/>
        </w:rPr>
        <w:t>Buiten het zicht en bereik van kinderen houden.</w:t>
      </w:r>
    </w:p>
    <w:p w14:paraId="1CAAB47C" w14:textId="77777777" w:rsidR="00E9082F" w:rsidRPr="00B57C75" w:rsidRDefault="00E9082F" w:rsidP="00F90939">
      <w:pPr>
        <w:widowControl w:val="0"/>
        <w:rPr>
          <w:color w:val="000000"/>
          <w:szCs w:val="22"/>
          <w:lang w:val="nl-NL"/>
        </w:rPr>
      </w:pPr>
    </w:p>
    <w:p w14:paraId="5BDABDE8" w14:textId="77777777" w:rsidR="00E9082F" w:rsidRPr="00B57C75" w:rsidRDefault="00E9082F" w:rsidP="00F90939">
      <w:pPr>
        <w:widowControl w:val="0"/>
        <w:rPr>
          <w:color w:val="000000"/>
          <w:szCs w:val="22"/>
          <w:lang w:val="nl-NL"/>
        </w:rPr>
      </w:pPr>
    </w:p>
    <w:p w14:paraId="71B44458"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7.</w:t>
      </w:r>
      <w:r w:rsidRPr="00B57C75">
        <w:rPr>
          <w:b/>
          <w:color w:val="000000"/>
          <w:szCs w:val="22"/>
          <w:lang w:val="nl-NL"/>
        </w:rPr>
        <w:tab/>
        <w:t>ANDERE SPECIALE WAARSCHUWING(EN), INDIEN NODIG</w:t>
      </w:r>
    </w:p>
    <w:p w14:paraId="2BAEE6B8" w14:textId="77777777" w:rsidR="00E9082F" w:rsidRPr="00B57C75" w:rsidRDefault="00E9082F" w:rsidP="00F90939">
      <w:pPr>
        <w:widowControl w:val="0"/>
        <w:rPr>
          <w:color w:val="000000"/>
          <w:szCs w:val="22"/>
          <w:lang w:val="nl-NL"/>
        </w:rPr>
      </w:pPr>
    </w:p>
    <w:p w14:paraId="6FD5F955" w14:textId="77777777" w:rsidR="00E9082F" w:rsidRPr="00B57C75" w:rsidRDefault="00E9082F" w:rsidP="00F90939">
      <w:pPr>
        <w:widowControl w:val="0"/>
        <w:rPr>
          <w:color w:val="000000"/>
          <w:szCs w:val="22"/>
          <w:lang w:val="nl-NL"/>
        </w:rPr>
      </w:pPr>
      <w:r w:rsidRPr="00B57C75">
        <w:rPr>
          <w:color w:val="000000"/>
          <w:szCs w:val="22"/>
          <w:lang w:val="nl-NL"/>
        </w:rPr>
        <w:t>Geheel doorslikken zonder pletten of openen.</w:t>
      </w:r>
    </w:p>
    <w:p w14:paraId="7ECB1F92" w14:textId="77777777" w:rsidR="00E9082F" w:rsidRPr="00B57C75" w:rsidRDefault="00E9082F" w:rsidP="00F90939">
      <w:pPr>
        <w:widowControl w:val="0"/>
        <w:rPr>
          <w:color w:val="000000"/>
          <w:szCs w:val="22"/>
          <w:lang w:val="nl-NL"/>
        </w:rPr>
      </w:pPr>
    </w:p>
    <w:p w14:paraId="5187213E" w14:textId="77777777" w:rsidR="00E9082F" w:rsidRPr="00B57C75" w:rsidRDefault="00E9082F" w:rsidP="00F90939">
      <w:pPr>
        <w:widowControl w:val="0"/>
        <w:rPr>
          <w:color w:val="000000"/>
          <w:szCs w:val="22"/>
          <w:lang w:val="nl-NL"/>
        </w:rPr>
      </w:pPr>
    </w:p>
    <w:p w14:paraId="48133571"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8.</w:t>
      </w:r>
      <w:r w:rsidRPr="00B57C75">
        <w:rPr>
          <w:b/>
          <w:color w:val="000000"/>
          <w:szCs w:val="22"/>
          <w:lang w:val="nl-NL"/>
        </w:rPr>
        <w:tab/>
        <w:t>UITERSTE GEBRUIKSDATUM</w:t>
      </w:r>
    </w:p>
    <w:p w14:paraId="23F61BCD" w14:textId="77777777" w:rsidR="00E9082F" w:rsidRPr="00B57C75" w:rsidRDefault="00E9082F" w:rsidP="00F90939">
      <w:pPr>
        <w:widowControl w:val="0"/>
        <w:rPr>
          <w:color w:val="000000"/>
          <w:szCs w:val="22"/>
          <w:lang w:val="nl-NL"/>
        </w:rPr>
      </w:pPr>
    </w:p>
    <w:p w14:paraId="33954298" w14:textId="77777777" w:rsidR="00E9082F" w:rsidRPr="00B57C75" w:rsidRDefault="00E9082F" w:rsidP="00F90939">
      <w:pPr>
        <w:widowControl w:val="0"/>
        <w:rPr>
          <w:color w:val="000000"/>
          <w:szCs w:val="22"/>
          <w:lang w:val="nl-NL"/>
        </w:rPr>
      </w:pPr>
      <w:r w:rsidRPr="00B57C75">
        <w:rPr>
          <w:color w:val="000000"/>
          <w:szCs w:val="22"/>
          <w:lang w:val="nl-NL"/>
        </w:rPr>
        <w:t>EXP</w:t>
      </w:r>
    </w:p>
    <w:p w14:paraId="002880C3" w14:textId="77777777" w:rsidR="00E9082F" w:rsidRPr="00B57C75" w:rsidRDefault="00E9082F" w:rsidP="00F90939">
      <w:pPr>
        <w:widowControl w:val="0"/>
        <w:rPr>
          <w:color w:val="000000"/>
          <w:szCs w:val="22"/>
          <w:lang w:val="nl-NL"/>
        </w:rPr>
      </w:pPr>
    </w:p>
    <w:p w14:paraId="2CE06D84" w14:textId="77777777" w:rsidR="00E9082F" w:rsidRPr="00B57C75" w:rsidRDefault="00E9082F" w:rsidP="00F90939">
      <w:pPr>
        <w:widowControl w:val="0"/>
        <w:rPr>
          <w:color w:val="000000"/>
          <w:szCs w:val="22"/>
          <w:lang w:val="nl-NL"/>
        </w:rPr>
      </w:pPr>
    </w:p>
    <w:p w14:paraId="38D62F08" w14:textId="77777777" w:rsidR="00D246D0" w:rsidRPr="00B57C75" w:rsidRDefault="00D246D0" w:rsidP="00F90939">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color w:val="000000"/>
          <w:szCs w:val="22"/>
          <w:lang w:val="nl-NL"/>
        </w:rPr>
      </w:pPr>
      <w:r w:rsidRPr="00B57C75">
        <w:rPr>
          <w:b/>
          <w:color w:val="000000"/>
          <w:szCs w:val="22"/>
          <w:lang w:val="nl-NL"/>
        </w:rPr>
        <w:t>9.</w:t>
      </w:r>
      <w:r w:rsidRPr="00B57C75">
        <w:rPr>
          <w:b/>
          <w:color w:val="000000"/>
          <w:szCs w:val="22"/>
          <w:lang w:val="nl-NL"/>
        </w:rPr>
        <w:tab/>
        <w:t>BIJZONDERE VOORZORGSMAATREGELEN VOOR DE BEWARING</w:t>
      </w:r>
    </w:p>
    <w:p w14:paraId="0BD7121D" w14:textId="77777777" w:rsidR="00E9082F" w:rsidRPr="00B57C75" w:rsidRDefault="00E9082F" w:rsidP="00F90939">
      <w:pPr>
        <w:keepNext/>
        <w:widowControl w:val="0"/>
        <w:rPr>
          <w:color w:val="000000"/>
          <w:szCs w:val="22"/>
          <w:lang w:val="nl-NL"/>
        </w:rPr>
      </w:pPr>
    </w:p>
    <w:p w14:paraId="54DE8B98" w14:textId="77777777" w:rsidR="00E9082F" w:rsidRPr="00B57C75" w:rsidRDefault="00E9082F" w:rsidP="00F90939">
      <w:pPr>
        <w:widowControl w:val="0"/>
        <w:rPr>
          <w:color w:val="000000"/>
          <w:szCs w:val="22"/>
          <w:lang w:val="nl-NL"/>
        </w:rPr>
      </w:pPr>
      <w:r w:rsidRPr="00B57C75">
        <w:rPr>
          <w:color w:val="000000"/>
          <w:szCs w:val="22"/>
          <w:lang w:val="nl-NL"/>
        </w:rPr>
        <w:t>Bewaren beneden 30</w:t>
      </w:r>
      <w:r w:rsidRPr="00B57C75">
        <w:rPr>
          <w:color w:val="000000"/>
          <w:szCs w:val="22"/>
          <w:lang w:val="nl-NL"/>
        </w:rPr>
        <w:sym w:font="Symbol" w:char="F0B0"/>
      </w:r>
      <w:r w:rsidRPr="00B57C75">
        <w:rPr>
          <w:color w:val="000000"/>
          <w:szCs w:val="22"/>
          <w:lang w:val="nl-NL"/>
        </w:rPr>
        <w:t>C.</w:t>
      </w:r>
    </w:p>
    <w:p w14:paraId="789E34BC" w14:textId="77777777" w:rsidR="00E9082F" w:rsidRPr="00B57C75" w:rsidRDefault="00E9082F" w:rsidP="00F90939">
      <w:pPr>
        <w:widowControl w:val="0"/>
        <w:rPr>
          <w:color w:val="000000"/>
          <w:szCs w:val="22"/>
          <w:lang w:val="nl-NL"/>
        </w:rPr>
      </w:pPr>
    </w:p>
    <w:p w14:paraId="685A0D6D" w14:textId="77777777" w:rsidR="00E9082F" w:rsidRPr="00B57C75" w:rsidRDefault="00E9082F" w:rsidP="00F90939">
      <w:pPr>
        <w:widowControl w:val="0"/>
        <w:rPr>
          <w:color w:val="000000"/>
          <w:szCs w:val="22"/>
          <w:lang w:val="nl-NL"/>
        </w:rPr>
      </w:pPr>
    </w:p>
    <w:p w14:paraId="61C1F59F" w14:textId="77777777" w:rsidR="00D246D0" w:rsidRPr="00B57C75" w:rsidRDefault="00D246D0" w:rsidP="00F90939">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lastRenderedPageBreak/>
        <w:t>10.</w:t>
      </w:r>
      <w:r w:rsidRPr="00B57C75">
        <w:rPr>
          <w:b/>
          <w:color w:val="000000"/>
          <w:szCs w:val="22"/>
          <w:lang w:val="nl-NL"/>
        </w:rPr>
        <w:tab/>
        <w:t>BIJZONDERE VOORZORGSMAATREGELEN VOOR HET VERWIJDEREN VAN NIET-GEBRUIKTE GENEESMIDDELEN OF DAARVAN AFGELEIDE AFVALSTOFFEN (INDIEN VAN TOEPASSING)</w:t>
      </w:r>
    </w:p>
    <w:p w14:paraId="68F8CB99" w14:textId="77777777" w:rsidR="00E9082F" w:rsidRPr="00B57C75" w:rsidRDefault="00E9082F" w:rsidP="00F90939">
      <w:pPr>
        <w:widowControl w:val="0"/>
        <w:rPr>
          <w:color w:val="000000"/>
          <w:szCs w:val="22"/>
          <w:lang w:val="nl-NL"/>
        </w:rPr>
      </w:pPr>
    </w:p>
    <w:p w14:paraId="2BA78992" w14:textId="77777777" w:rsidR="00E9082F" w:rsidRPr="00B57C75" w:rsidRDefault="00E9082F" w:rsidP="00F90939">
      <w:pPr>
        <w:widowControl w:val="0"/>
        <w:rPr>
          <w:color w:val="000000"/>
          <w:szCs w:val="22"/>
          <w:lang w:val="nl-NL"/>
        </w:rPr>
      </w:pPr>
    </w:p>
    <w:p w14:paraId="55556979"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11.</w:t>
      </w:r>
      <w:r w:rsidRPr="00B57C75">
        <w:rPr>
          <w:b/>
          <w:color w:val="000000"/>
          <w:szCs w:val="22"/>
          <w:lang w:val="nl-NL"/>
        </w:rPr>
        <w:tab/>
        <w:t>NAAM EN ADRES VAN DE HOUDER VAN DE VERGUNNING VOOR HET IN DE HANDEL BRENGEN</w:t>
      </w:r>
    </w:p>
    <w:p w14:paraId="48BC3314" w14:textId="77777777" w:rsidR="00E9082F" w:rsidRPr="00B57C75" w:rsidRDefault="00E9082F" w:rsidP="00F90939">
      <w:pPr>
        <w:widowControl w:val="0"/>
        <w:rPr>
          <w:color w:val="000000"/>
          <w:szCs w:val="22"/>
          <w:lang w:val="nl-NL"/>
        </w:rPr>
      </w:pPr>
    </w:p>
    <w:p w14:paraId="77006439" w14:textId="77777777" w:rsidR="00571987" w:rsidRPr="000921DE" w:rsidRDefault="00571987" w:rsidP="00F90939">
      <w:pPr>
        <w:keepNext/>
        <w:widowControl w:val="0"/>
        <w:tabs>
          <w:tab w:val="left" w:pos="567"/>
        </w:tabs>
        <w:rPr>
          <w:color w:val="000000"/>
          <w:szCs w:val="22"/>
          <w:lang w:val="en-US"/>
        </w:rPr>
      </w:pPr>
      <w:r w:rsidRPr="000921DE">
        <w:rPr>
          <w:color w:val="000000"/>
          <w:szCs w:val="22"/>
          <w:lang w:val="en-US"/>
        </w:rPr>
        <w:t>Novartis Europharm Limited</w:t>
      </w:r>
    </w:p>
    <w:p w14:paraId="6511D65E" w14:textId="77777777" w:rsidR="00623A39" w:rsidRPr="000921DE" w:rsidRDefault="00623A39" w:rsidP="00F90939">
      <w:pPr>
        <w:keepNext/>
        <w:widowControl w:val="0"/>
        <w:rPr>
          <w:color w:val="000000"/>
          <w:lang w:val="en-US"/>
        </w:rPr>
      </w:pPr>
      <w:r w:rsidRPr="000921DE">
        <w:rPr>
          <w:color w:val="000000"/>
          <w:lang w:val="en-US"/>
        </w:rPr>
        <w:t>Vista Building</w:t>
      </w:r>
    </w:p>
    <w:p w14:paraId="7859B122" w14:textId="77777777" w:rsidR="00623A39" w:rsidRPr="000921DE" w:rsidRDefault="00623A39" w:rsidP="00F90939">
      <w:pPr>
        <w:keepNext/>
        <w:widowControl w:val="0"/>
        <w:rPr>
          <w:color w:val="000000"/>
          <w:lang w:val="en-US"/>
        </w:rPr>
      </w:pPr>
      <w:r w:rsidRPr="000921DE">
        <w:rPr>
          <w:color w:val="000000"/>
          <w:lang w:val="en-US"/>
        </w:rPr>
        <w:t>Elm Park, Merrion Road</w:t>
      </w:r>
    </w:p>
    <w:p w14:paraId="23ED4F27" w14:textId="77777777" w:rsidR="00623A39" w:rsidRPr="00B57C75" w:rsidRDefault="00623A39" w:rsidP="00F90939">
      <w:pPr>
        <w:keepNext/>
        <w:widowControl w:val="0"/>
        <w:rPr>
          <w:color w:val="000000"/>
          <w:lang w:val="nl-NL"/>
        </w:rPr>
      </w:pPr>
      <w:r w:rsidRPr="00B57C75">
        <w:rPr>
          <w:color w:val="000000"/>
          <w:lang w:val="nl-NL"/>
        </w:rPr>
        <w:t>Dublin 4</w:t>
      </w:r>
    </w:p>
    <w:p w14:paraId="620250ED" w14:textId="77777777" w:rsidR="00571987" w:rsidRPr="00B57C75" w:rsidRDefault="00623A39" w:rsidP="00F90939">
      <w:pPr>
        <w:widowControl w:val="0"/>
        <w:tabs>
          <w:tab w:val="left" w:pos="567"/>
        </w:tabs>
        <w:rPr>
          <w:color w:val="000000"/>
          <w:szCs w:val="22"/>
          <w:lang w:val="nl-NL"/>
        </w:rPr>
      </w:pPr>
      <w:r w:rsidRPr="00B57C75">
        <w:rPr>
          <w:color w:val="000000"/>
          <w:lang w:val="nl-NL"/>
        </w:rPr>
        <w:t>Ierland</w:t>
      </w:r>
    </w:p>
    <w:p w14:paraId="0DE77210" w14:textId="77777777" w:rsidR="00E9082F" w:rsidRPr="00B57C75" w:rsidRDefault="00E9082F" w:rsidP="00F90939">
      <w:pPr>
        <w:widowControl w:val="0"/>
        <w:rPr>
          <w:color w:val="000000"/>
          <w:szCs w:val="22"/>
          <w:lang w:val="nl-NL"/>
        </w:rPr>
      </w:pPr>
    </w:p>
    <w:p w14:paraId="030F7AC0" w14:textId="77777777" w:rsidR="00E9082F" w:rsidRPr="00B57C75" w:rsidRDefault="00E9082F" w:rsidP="00F90939">
      <w:pPr>
        <w:widowControl w:val="0"/>
        <w:rPr>
          <w:color w:val="000000"/>
          <w:szCs w:val="22"/>
          <w:lang w:val="nl-NL"/>
        </w:rPr>
      </w:pPr>
    </w:p>
    <w:p w14:paraId="03E4CE4D"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12.</w:t>
      </w:r>
      <w:r w:rsidRPr="00B57C75">
        <w:rPr>
          <w:b/>
          <w:color w:val="000000"/>
          <w:szCs w:val="22"/>
          <w:lang w:val="nl-NL"/>
        </w:rPr>
        <w:tab/>
        <w:t>NUMMER(S) VAN DE VERGUNNING VOOR HET IN DE HANDEL BRENGEN</w:t>
      </w:r>
    </w:p>
    <w:p w14:paraId="7BCB1C70" w14:textId="77777777" w:rsidR="00E9082F" w:rsidRPr="00B57C75" w:rsidRDefault="00E9082F" w:rsidP="00F90939">
      <w:pPr>
        <w:widowControl w:val="0"/>
        <w:rPr>
          <w:color w:val="000000"/>
          <w:szCs w:val="22"/>
          <w:lang w:val="nl-NL"/>
        </w:rPr>
      </w:pPr>
    </w:p>
    <w:p w14:paraId="3A0EFBED" w14:textId="77777777" w:rsidR="00E9082F" w:rsidRPr="00C073C0" w:rsidRDefault="00E9082F" w:rsidP="00F90939">
      <w:pPr>
        <w:widowControl w:val="0"/>
        <w:tabs>
          <w:tab w:val="left" w:pos="2268"/>
        </w:tabs>
        <w:rPr>
          <w:color w:val="000000"/>
          <w:szCs w:val="22"/>
          <w:shd w:val="clear" w:color="auto" w:fill="D9D9D9"/>
          <w:lang w:val="fr-BE"/>
        </w:rPr>
      </w:pPr>
      <w:r w:rsidRPr="00C073C0">
        <w:rPr>
          <w:color w:val="000000"/>
          <w:szCs w:val="22"/>
          <w:lang w:val="fr-BE"/>
        </w:rPr>
        <w:t>EU/1/98/066/007</w:t>
      </w:r>
      <w:r w:rsidRPr="00C073C0">
        <w:rPr>
          <w:color w:val="000000"/>
          <w:szCs w:val="22"/>
          <w:lang w:val="fr-BE"/>
        </w:rPr>
        <w:tab/>
      </w:r>
      <w:r w:rsidRPr="00C073C0">
        <w:rPr>
          <w:color w:val="000000"/>
          <w:szCs w:val="22"/>
          <w:shd w:val="clear" w:color="auto" w:fill="D9D9D9"/>
          <w:lang w:val="fr-BE"/>
        </w:rPr>
        <w:t>28 </w:t>
      </w:r>
      <w:proofErr w:type="gramStart"/>
      <w:r w:rsidRPr="00C073C0">
        <w:rPr>
          <w:color w:val="000000"/>
          <w:szCs w:val="22"/>
          <w:shd w:val="clear" w:color="auto" w:fill="D9D9D9"/>
          <w:lang w:val="fr-BE"/>
        </w:rPr>
        <w:t>harde</w:t>
      </w:r>
      <w:proofErr w:type="gramEnd"/>
      <w:r w:rsidRPr="00C073C0">
        <w:rPr>
          <w:color w:val="000000"/>
          <w:szCs w:val="22"/>
          <w:shd w:val="clear" w:color="auto" w:fill="D9D9D9"/>
          <w:lang w:val="fr-BE"/>
        </w:rPr>
        <w:t xml:space="preserve"> capsules</w:t>
      </w:r>
    </w:p>
    <w:p w14:paraId="6BE37867" w14:textId="77777777" w:rsidR="00E9082F" w:rsidRPr="00C073C0" w:rsidRDefault="00E9082F" w:rsidP="00F90939">
      <w:pPr>
        <w:widowControl w:val="0"/>
        <w:tabs>
          <w:tab w:val="left" w:pos="2268"/>
        </w:tabs>
        <w:rPr>
          <w:color w:val="000000"/>
          <w:szCs w:val="22"/>
          <w:shd w:val="clear" w:color="auto" w:fill="D9D9D9"/>
          <w:lang w:val="fr-BE"/>
        </w:rPr>
      </w:pPr>
      <w:r w:rsidRPr="00C073C0">
        <w:rPr>
          <w:color w:val="000000"/>
          <w:szCs w:val="22"/>
          <w:shd w:val="clear" w:color="auto" w:fill="D9D9D9"/>
          <w:lang w:val="fr-BE"/>
        </w:rPr>
        <w:t>EU/1/98/066/008</w:t>
      </w:r>
      <w:r w:rsidRPr="00C073C0">
        <w:rPr>
          <w:color w:val="000000"/>
          <w:szCs w:val="22"/>
          <w:shd w:val="clear" w:color="auto" w:fill="D9D9D9"/>
          <w:lang w:val="fr-BE"/>
        </w:rPr>
        <w:tab/>
        <w:t>56 </w:t>
      </w:r>
      <w:proofErr w:type="gramStart"/>
      <w:r w:rsidRPr="00C073C0">
        <w:rPr>
          <w:color w:val="000000"/>
          <w:szCs w:val="22"/>
          <w:shd w:val="clear" w:color="auto" w:fill="D9D9D9"/>
          <w:lang w:val="fr-BE"/>
        </w:rPr>
        <w:t>harde</w:t>
      </w:r>
      <w:proofErr w:type="gramEnd"/>
      <w:r w:rsidRPr="00C073C0">
        <w:rPr>
          <w:color w:val="000000"/>
          <w:szCs w:val="22"/>
          <w:shd w:val="clear" w:color="auto" w:fill="D9D9D9"/>
          <w:lang w:val="fr-BE"/>
        </w:rPr>
        <w:t xml:space="preserve"> capsules</w:t>
      </w:r>
    </w:p>
    <w:p w14:paraId="108F084C" w14:textId="77777777" w:rsidR="00E9082F" w:rsidRPr="00B57C75" w:rsidRDefault="00E9082F" w:rsidP="00F90939">
      <w:pPr>
        <w:widowControl w:val="0"/>
        <w:tabs>
          <w:tab w:val="left" w:pos="2268"/>
        </w:tabs>
        <w:rPr>
          <w:color w:val="000000"/>
          <w:szCs w:val="22"/>
          <w:shd w:val="clear" w:color="auto" w:fill="D9D9D9"/>
          <w:lang w:val="nl-NL"/>
        </w:rPr>
      </w:pPr>
      <w:r w:rsidRPr="00B57C75">
        <w:rPr>
          <w:color w:val="000000"/>
          <w:szCs w:val="22"/>
          <w:shd w:val="clear" w:color="auto" w:fill="D9D9D9"/>
          <w:lang w:val="nl-NL"/>
        </w:rPr>
        <w:t>EU/1/98/066/009</w:t>
      </w:r>
      <w:r w:rsidRPr="00B57C75">
        <w:rPr>
          <w:color w:val="000000"/>
          <w:szCs w:val="22"/>
          <w:shd w:val="clear" w:color="auto" w:fill="D9D9D9"/>
          <w:lang w:val="nl-NL"/>
        </w:rPr>
        <w:tab/>
        <w:t>112 harde capsules</w:t>
      </w:r>
    </w:p>
    <w:p w14:paraId="5A3E0F45" w14:textId="77777777" w:rsidR="00E9082F" w:rsidRPr="00B57C75" w:rsidRDefault="00E9082F" w:rsidP="00F90939">
      <w:pPr>
        <w:widowControl w:val="0"/>
        <w:rPr>
          <w:color w:val="000000"/>
          <w:szCs w:val="22"/>
          <w:lang w:val="nl-NL"/>
        </w:rPr>
      </w:pPr>
    </w:p>
    <w:p w14:paraId="19DCA4BB" w14:textId="77777777" w:rsidR="00E9082F" w:rsidRPr="00B57C75" w:rsidRDefault="00E9082F" w:rsidP="00F90939">
      <w:pPr>
        <w:widowControl w:val="0"/>
        <w:rPr>
          <w:color w:val="000000"/>
          <w:szCs w:val="22"/>
          <w:lang w:val="nl-NL"/>
        </w:rPr>
      </w:pPr>
    </w:p>
    <w:p w14:paraId="40A86B88"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13.</w:t>
      </w:r>
      <w:r w:rsidRPr="00B57C75">
        <w:rPr>
          <w:b/>
          <w:color w:val="000000"/>
          <w:szCs w:val="22"/>
          <w:lang w:val="nl-NL"/>
        </w:rPr>
        <w:tab/>
      </w:r>
      <w:r w:rsidR="003B4C7A" w:rsidRPr="00B57C75">
        <w:rPr>
          <w:b/>
          <w:color w:val="000000"/>
          <w:szCs w:val="22"/>
          <w:lang w:val="nl-NL"/>
        </w:rPr>
        <w:t>PARTIJ</w:t>
      </w:r>
      <w:r w:rsidRPr="00B57C75">
        <w:rPr>
          <w:b/>
          <w:color w:val="000000"/>
          <w:szCs w:val="22"/>
          <w:lang w:val="nl-NL"/>
        </w:rPr>
        <w:t>NUMMER</w:t>
      </w:r>
    </w:p>
    <w:p w14:paraId="183212D5" w14:textId="77777777" w:rsidR="00E9082F" w:rsidRPr="00B57C75" w:rsidRDefault="00E9082F" w:rsidP="00F90939">
      <w:pPr>
        <w:widowControl w:val="0"/>
        <w:rPr>
          <w:color w:val="000000"/>
          <w:szCs w:val="22"/>
          <w:lang w:val="nl-NL"/>
        </w:rPr>
      </w:pPr>
    </w:p>
    <w:p w14:paraId="5409215C" w14:textId="77777777" w:rsidR="00E9082F" w:rsidRPr="00B57C75" w:rsidRDefault="00E9082F" w:rsidP="00F90939">
      <w:pPr>
        <w:widowControl w:val="0"/>
        <w:rPr>
          <w:color w:val="000000"/>
          <w:szCs w:val="22"/>
          <w:lang w:val="nl-NL"/>
        </w:rPr>
      </w:pPr>
      <w:r w:rsidRPr="00B57C75">
        <w:rPr>
          <w:color w:val="000000"/>
          <w:szCs w:val="22"/>
          <w:lang w:val="nl-NL"/>
        </w:rPr>
        <w:t>Lot</w:t>
      </w:r>
    </w:p>
    <w:p w14:paraId="7D51B829" w14:textId="77777777" w:rsidR="00E9082F" w:rsidRPr="00B57C75" w:rsidRDefault="00E9082F" w:rsidP="00F90939">
      <w:pPr>
        <w:widowControl w:val="0"/>
        <w:rPr>
          <w:color w:val="000000"/>
          <w:szCs w:val="22"/>
          <w:lang w:val="nl-NL"/>
        </w:rPr>
      </w:pPr>
    </w:p>
    <w:p w14:paraId="4312F2C2" w14:textId="77777777" w:rsidR="00E9082F" w:rsidRPr="00B57C75" w:rsidRDefault="00E9082F" w:rsidP="00F90939">
      <w:pPr>
        <w:widowControl w:val="0"/>
        <w:rPr>
          <w:color w:val="000000"/>
          <w:szCs w:val="22"/>
          <w:lang w:val="nl-NL"/>
        </w:rPr>
      </w:pPr>
    </w:p>
    <w:p w14:paraId="48F7CBAD"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14.</w:t>
      </w:r>
      <w:r w:rsidRPr="00B57C75">
        <w:rPr>
          <w:b/>
          <w:color w:val="000000"/>
          <w:szCs w:val="22"/>
          <w:lang w:val="nl-NL"/>
        </w:rPr>
        <w:tab/>
        <w:t>ALGEMENE INDELING VOOR DE AFLEVERING</w:t>
      </w:r>
    </w:p>
    <w:p w14:paraId="654D8576" w14:textId="77777777" w:rsidR="00E9082F" w:rsidRPr="00B57C75" w:rsidRDefault="00E9082F" w:rsidP="00F90939">
      <w:pPr>
        <w:widowControl w:val="0"/>
        <w:rPr>
          <w:color w:val="000000"/>
          <w:szCs w:val="22"/>
          <w:lang w:val="nl-NL"/>
        </w:rPr>
      </w:pPr>
    </w:p>
    <w:p w14:paraId="6A05E2FF" w14:textId="77777777" w:rsidR="00E9082F" w:rsidRPr="00B57C75" w:rsidRDefault="00E9082F" w:rsidP="00F90939">
      <w:pPr>
        <w:widowControl w:val="0"/>
        <w:rPr>
          <w:color w:val="000000"/>
          <w:szCs w:val="22"/>
          <w:lang w:val="nl-NL"/>
        </w:rPr>
      </w:pPr>
    </w:p>
    <w:p w14:paraId="7EE23663"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15.</w:t>
      </w:r>
      <w:r w:rsidRPr="00B57C75">
        <w:rPr>
          <w:b/>
          <w:color w:val="000000"/>
          <w:szCs w:val="22"/>
          <w:lang w:val="nl-NL"/>
        </w:rPr>
        <w:tab/>
        <w:t>INSTRUCTIES VOOR GEBRUIK</w:t>
      </w:r>
    </w:p>
    <w:p w14:paraId="474D676E" w14:textId="77777777" w:rsidR="00E9082F" w:rsidRPr="00B57C75" w:rsidRDefault="00E9082F" w:rsidP="00F90939">
      <w:pPr>
        <w:widowControl w:val="0"/>
        <w:rPr>
          <w:color w:val="000000"/>
          <w:szCs w:val="22"/>
          <w:u w:val="single"/>
          <w:lang w:val="nl-NL"/>
        </w:rPr>
      </w:pPr>
    </w:p>
    <w:p w14:paraId="7F85BD5A" w14:textId="77777777" w:rsidR="00E9082F" w:rsidRPr="00B57C75" w:rsidRDefault="00E9082F" w:rsidP="00F90939">
      <w:pPr>
        <w:widowControl w:val="0"/>
        <w:suppressAutoHyphens/>
        <w:rPr>
          <w:noProof/>
          <w:color w:val="000000"/>
          <w:lang w:val="nl-NL"/>
        </w:rPr>
      </w:pPr>
    </w:p>
    <w:p w14:paraId="48BE1018"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16</w:t>
      </w:r>
      <w:r w:rsidR="00C577DA" w:rsidRPr="00B57C75">
        <w:rPr>
          <w:b/>
          <w:noProof/>
          <w:color w:val="000000"/>
          <w:lang w:val="nl-NL"/>
        </w:rPr>
        <w:t>.</w:t>
      </w:r>
      <w:r w:rsidRPr="00B57C75">
        <w:rPr>
          <w:b/>
          <w:noProof/>
          <w:color w:val="000000"/>
          <w:lang w:val="nl-NL"/>
        </w:rPr>
        <w:tab/>
        <w:t>INFORMATIE IN BRAILLE</w:t>
      </w:r>
    </w:p>
    <w:p w14:paraId="3E7C3FDC" w14:textId="77777777" w:rsidR="00E9082F" w:rsidRPr="00B57C75" w:rsidRDefault="00E9082F" w:rsidP="00F90939">
      <w:pPr>
        <w:widowControl w:val="0"/>
        <w:suppressAutoHyphens/>
        <w:rPr>
          <w:noProof/>
          <w:color w:val="000000"/>
          <w:lang w:val="nl-NL"/>
        </w:rPr>
      </w:pPr>
    </w:p>
    <w:p w14:paraId="3FAABE47" w14:textId="77777777" w:rsidR="00E9082F" w:rsidRPr="00B57C75" w:rsidRDefault="00E9082F" w:rsidP="00F90939">
      <w:pPr>
        <w:widowControl w:val="0"/>
        <w:rPr>
          <w:color w:val="000000"/>
          <w:szCs w:val="22"/>
          <w:lang w:val="nl-NL"/>
        </w:rPr>
      </w:pPr>
      <w:r w:rsidRPr="00B57C75">
        <w:rPr>
          <w:color w:val="000000"/>
          <w:szCs w:val="22"/>
          <w:lang w:val="nl-NL"/>
        </w:rPr>
        <w:t>Exelon 4,5 mg</w:t>
      </w:r>
    </w:p>
    <w:p w14:paraId="14527E17" w14:textId="77777777" w:rsidR="003B4C7A" w:rsidRPr="00B57C75" w:rsidRDefault="003B4C7A" w:rsidP="00F90939">
      <w:pPr>
        <w:widowControl w:val="0"/>
        <w:rPr>
          <w:szCs w:val="22"/>
          <w:lang w:val="nl-BE"/>
        </w:rPr>
      </w:pPr>
    </w:p>
    <w:p w14:paraId="3BBBF918" w14:textId="77777777" w:rsidR="003B4C7A" w:rsidRPr="00B57C75" w:rsidRDefault="003B4C7A" w:rsidP="00F90939">
      <w:pPr>
        <w:widowControl w:val="0"/>
        <w:rPr>
          <w:szCs w:val="22"/>
          <w:lang w:val="nl-BE"/>
        </w:rPr>
      </w:pPr>
    </w:p>
    <w:p w14:paraId="354FE529" w14:textId="77777777" w:rsidR="003B4C7A" w:rsidRPr="00B57C75" w:rsidRDefault="003B4C7A"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17.</w:t>
      </w:r>
      <w:r w:rsidRPr="00B57C75">
        <w:rPr>
          <w:b/>
          <w:szCs w:val="22"/>
          <w:lang w:val="nl-BE" w:bidi="nl-NL"/>
        </w:rPr>
        <w:tab/>
        <w:t>UNIEK IDENTIFICATIEKENMERK - 2D MATRIXCODE</w:t>
      </w:r>
    </w:p>
    <w:p w14:paraId="55172EC2" w14:textId="77777777" w:rsidR="003B4C7A" w:rsidRPr="00B57C75" w:rsidRDefault="003B4C7A" w:rsidP="00F90939">
      <w:pPr>
        <w:widowControl w:val="0"/>
        <w:rPr>
          <w:szCs w:val="22"/>
          <w:lang w:val="nl-BE" w:bidi="nl-NL"/>
        </w:rPr>
      </w:pPr>
    </w:p>
    <w:p w14:paraId="7569B2A6" w14:textId="77777777" w:rsidR="003B4C7A" w:rsidRPr="00B57C75" w:rsidRDefault="003B4C7A" w:rsidP="00F90939">
      <w:pPr>
        <w:widowControl w:val="0"/>
        <w:tabs>
          <w:tab w:val="left" w:pos="567"/>
        </w:tabs>
        <w:rPr>
          <w:noProof/>
          <w:shd w:val="clear" w:color="auto" w:fill="CCCCCC"/>
          <w:lang w:val="nl-NL" w:eastAsia="es-ES" w:bidi="es-ES"/>
        </w:rPr>
      </w:pPr>
      <w:r w:rsidRPr="00B57C75">
        <w:rPr>
          <w:noProof/>
          <w:shd w:val="clear" w:color="auto" w:fill="CCCCCC"/>
          <w:lang w:val="nl-NL" w:eastAsia="es-ES" w:bidi="es-ES"/>
        </w:rPr>
        <w:t>2D matrixcode met het unieke identificatiekenmerk.</w:t>
      </w:r>
    </w:p>
    <w:p w14:paraId="72F772E7" w14:textId="77777777" w:rsidR="003B4C7A" w:rsidRPr="00B57C75" w:rsidRDefault="003B4C7A" w:rsidP="00F90939">
      <w:pPr>
        <w:widowControl w:val="0"/>
        <w:rPr>
          <w:szCs w:val="22"/>
          <w:lang w:val="nl-BE" w:bidi="nl-NL"/>
        </w:rPr>
      </w:pPr>
    </w:p>
    <w:p w14:paraId="19FFF7A4" w14:textId="77777777" w:rsidR="003B4C7A" w:rsidRPr="00B57C75" w:rsidRDefault="003B4C7A" w:rsidP="00F90939">
      <w:pPr>
        <w:widowControl w:val="0"/>
        <w:rPr>
          <w:szCs w:val="22"/>
          <w:lang w:val="nl-BE" w:bidi="nl-NL"/>
        </w:rPr>
      </w:pPr>
    </w:p>
    <w:p w14:paraId="0BCBFB77" w14:textId="77777777" w:rsidR="003B4C7A" w:rsidRPr="00B57C75" w:rsidRDefault="003B4C7A"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18.</w:t>
      </w:r>
      <w:r w:rsidRPr="00B57C75">
        <w:rPr>
          <w:b/>
          <w:szCs w:val="22"/>
          <w:lang w:val="nl-BE" w:bidi="nl-NL"/>
        </w:rPr>
        <w:tab/>
        <w:t>UNIEK IDENTIFICATIEKENMERK - VOOR MENSEN LEESBARE GEGEVENS</w:t>
      </w:r>
    </w:p>
    <w:p w14:paraId="2B7AB024" w14:textId="77777777" w:rsidR="003B4C7A" w:rsidRPr="00B57C75" w:rsidRDefault="003B4C7A" w:rsidP="00F90939">
      <w:pPr>
        <w:widowControl w:val="0"/>
        <w:rPr>
          <w:szCs w:val="22"/>
          <w:lang w:val="nl-BE" w:bidi="nl-NL"/>
        </w:rPr>
      </w:pPr>
    </w:p>
    <w:p w14:paraId="1CC4197D" w14:textId="690A299E" w:rsidR="003B4C7A" w:rsidRPr="00B57C75" w:rsidRDefault="003B4C7A" w:rsidP="00F90939">
      <w:pPr>
        <w:widowControl w:val="0"/>
        <w:rPr>
          <w:szCs w:val="22"/>
          <w:lang w:val="nl-BE" w:bidi="nl-NL"/>
        </w:rPr>
      </w:pPr>
      <w:r w:rsidRPr="00B57C75">
        <w:rPr>
          <w:szCs w:val="22"/>
          <w:lang w:val="nl-BE" w:bidi="nl-NL"/>
        </w:rPr>
        <w:t>PC</w:t>
      </w:r>
    </w:p>
    <w:p w14:paraId="2A12A408" w14:textId="45EB789A" w:rsidR="003B4C7A" w:rsidRPr="00B57C75" w:rsidRDefault="003B4C7A" w:rsidP="00F90939">
      <w:pPr>
        <w:widowControl w:val="0"/>
        <w:rPr>
          <w:szCs w:val="22"/>
          <w:lang w:val="nl-BE" w:bidi="nl-NL"/>
        </w:rPr>
      </w:pPr>
      <w:r w:rsidRPr="00B57C75">
        <w:rPr>
          <w:szCs w:val="22"/>
          <w:lang w:val="nl-BE" w:bidi="nl-NL"/>
        </w:rPr>
        <w:t>SN</w:t>
      </w:r>
    </w:p>
    <w:p w14:paraId="282B95A8" w14:textId="757E7C7E" w:rsidR="003B4C7A" w:rsidRPr="00B57C75" w:rsidRDefault="003B4C7A" w:rsidP="00F90939">
      <w:pPr>
        <w:widowControl w:val="0"/>
        <w:rPr>
          <w:szCs w:val="22"/>
          <w:lang w:val="nl-BE" w:bidi="nl-NL"/>
        </w:rPr>
      </w:pPr>
      <w:r w:rsidRPr="00B57C75">
        <w:rPr>
          <w:szCs w:val="22"/>
          <w:lang w:val="nl-BE" w:bidi="nl-NL"/>
        </w:rPr>
        <w:t>NN</w:t>
      </w:r>
    </w:p>
    <w:p w14:paraId="2B192433" w14:textId="77777777" w:rsidR="00E9082F" w:rsidRPr="00B57C75" w:rsidRDefault="00E9082F" w:rsidP="00F90939">
      <w:pPr>
        <w:widowControl w:val="0"/>
        <w:rPr>
          <w:color w:val="000000"/>
          <w:szCs w:val="22"/>
          <w:u w:val="single"/>
          <w:lang w:val="nl-NL"/>
        </w:rPr>
      </w:pPr>
    </w:p>
    <w:p w14:paraId="7E8E8E04" w14:textId="77777777" w:rsidR="00E9082F" w:rsidRPr="00B57C75" w:rsidRDefault="00E9082F" w:rsidP="00F90939">
      <w:pPr>
        <w:widowControl w:val="0"/>
        <w:rPr>
          <w:color w:val="000000"/>
          <w:szCs w:val="22"/>
          <w:lang w:val="nl-NL"/>
        </w:rPr>
      </w:pPr>
      <w:r w:rsidRPr="00B57C75">
        <w:rPr>
          <w:b/>
          <w:color w:val="000000"/>
          <w:szCs w:val="22"/>
          <w:u w:val="single"/>
          <w:lang w:val="nl-NL"/>
        </w:rPr>
        <w:br w:type="page"/>
      </w:r>
    </w:p>
    <w:p w14:paraId="3DEB3952" w14:textId="77777777" w:rsidR="00AF2429" w:rsidRPr="00B57C75" w:rsidRDefault="00AF2429" w:rsidP="00F90939">
      <w:pPr>
        <w:widowControl w:val="0"/>
        <w:rPr>
          <w:color w:val="000000"/>
          <w:szCs w:val="22"/>
          <w:lang w:val="nl-NL"/>
        </w:rPr>
      </w:pPr>
    </w:p>
    <w:p w14:paraId="0402E106"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color w:val="000000"/>
          <w:szCs w:val="22"/>
          <w:lang w:val="nl-NL"/>
        </w:rPr>
      </w:pPr>
      <w:r w:rsidRPr="00B57C75">
        <w:rPr>
          <w:b/>
          <w:color w:val="000000"/>
          <w:szCs w:val="22"/>
          <w:lang w:val="nl-NL"/>
        </w:rPr>
        <w:t xml:space="preserve">GEGEVENS DIE </w:t>
      </w:r>
      <w:r w:rsidRPr="00B57C75">
        <w:rPr>
          <w:b/>
          <w:szCs w:val="22"/>
          <w:lang w:val="nl-BE"/>
        </w:rPr>
        <w:t xml:space="preserve">IN IEDER GEVAL </w:t>
      </w:r>
      <w:r w:rsidRPr="00B57C75">
        <w:rPr>
          <w:b/>
          <w:color w:val="000000"/>
          <w:szCs w:val="22"/>
          <w:lang w:val="nl-NL"/>
        </w:rPr>
        <w:t>OP BLISTERVERPAKKINGEN OF STRIPS MOETEN WORDEN VERMELD</w:t>
      </w:r>
      <w:r w:rsidRPr="00B57C75">
        <w:rPr>
          <w:color w:val="000000"/>
          <w:szCs w:val="22"/>
          <w:lang w:val="nl-NL"/>
        </w:rPr>
        <w:t xml:space="preserve"> </w:t>
      </w:r>
    </w:p>
    <w:p w14:paraId="7D7F5BAC"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color w:val="000000"/>
          <w:szCs w:val="22"/>
          <w:lang w:val="nl-NL"/>
        </w:rPr>
      </w:pPr>
    </w:p>
    <w:p w14:paraId="19ECD40A"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b/>
          <w:color w:val="000000"/>
          <w:szCs w:val="22"/>
          <w:lang w:val="nl-NL"/>
        </w:rPr>
      </w:pPr>
      <w:r w:rsidRPr="00B57C75">
        <w:rPr>
          <w:b/>
          <w:color w:val="000000"/>
          <w:szCs w:val="22"/>
          <w:lang w:val="nl-NL"/>
        </w:rPr>
        <w:t>BLISTERVERPAKKINGEN</w:t>
      </w:r>
    </w:p>
    <w:p w14:paraId="2D8F5588" w14:textId="77777777" w:rsidR="00E9082F" w:rsidRPr="00B57C75" w:rsidRDefault="00E9082F" w:rsidP="00F90939">
      <w:pPr>
        <w:widowControl w:val="0"/>
        <w:rPr>
          <w:color w:val="000000"/>
          <w:szCs w:val="22"/>
          <w:lang w:val="nl-NL"/>
        </w:rPr>
      </w:pPr>
    </w:p>
    <w:p w14:paraId="6ED10A56" w14:textId="77777777" w:rsidR="00E9082F" w:rsidRPr="00B57C75" w:rsidRDefault="00E9082F" w:rsidP="00F90939">
      <w:pPr>
        <w:widowControl w:val="0"/>
        <w:rPr>
          <w:color w:val="000000"/>
          <w:szCs w:val="22"/>
          <w:lang w:val="nl-NL"/>
        </w:rPr>
      </w:pPr>
    </w:p>
    <w:p w14:paraId="64866D77"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w:t>
      </w:r>
      <w:r w:rsidRPr="00B57C75">
        <w:rPr>
          <w:b/>
          <w:color w:val="000000"/>
          <w:szCs w:val="22"/>
          <w:lang w:val="nl-NL"/>
        </w:rPr>
        <w:tab/>
        <w:t>NAAM VAN HET GENEESMIDDEL</w:t>
      </w:r>
    </w:p>
    <w:p w14:paraId="1422618C" w14:textId="77777777" w:rsidR="00E9082F" w:rsidRPr="00B57C75" w:rsidRDefault="00E9082F" w:rsidP="00F90939">
      <w:pPr>
        <w:widowControl w:val="0"/>
        <w:ind w:left="567" w:hanging="567"/>
        <w:rPr>
          <w:color w:val="000000"/>
          <w:szCs w:val="22"/>
          <w:lang w:val="nl-NL"/>
        </w:rPr>
      </w:pPr>
    </w:p>
    <w:p w14:paraId="0605003E" w14:textId="77777777" w:rsidR="00E9082F" w:rsidRPr="00B57C75" w:rsidRDefault="00E9082F" w:rsidP="00F90939">
      <w:pPr>
        <w:widowControl w:val="0"/>
        <w:ind w:left="567" w:hanging="567"/>
        <w:rPr>
          <w:color w:val="000000"/>
          <w:szCs w:val="22"/>
          <w:lang w:val="nl-NL"/>
        </w:rPr>
      </w:pPr>
      <w:r w:rsidRPr="00B57C75">
        <w:rPr>
          <w:color w:val="000000"/>
          <w:szCs w:val="22"/>
          <w:lang w:val="nl-NL"/>
        </w:rPr>
        <w:t>Exelon 4,5 mg harde capsules</w:t>
      </w:r>
    </w:p>
    <w:p w14:paraId="08E70FD6" w14:textId="77777777" w:rsidR="00E9082F" w:rsidRPr="00B57C75" w:rsidRDefault="00E9082F" w:rsidP="00F90939">
      <w:pPr>
        <w:widowControl w:val="0"/>
        <w:ind w:left="567" w:hanging="567"/>
        <w:rPr>
          <w:color w:val="000000"/>
          <w:szCs w:val="22"/>
          <w:lang w:val="nl-NL"/>
        </w:rPr>
      </w:pPr>
      <w:r w:rsidRPr="00B57C75">
        <w:rPr>
          <w:color w:val="000000"/>
          <w:szCs w:val="22"/>
          <w:lang w:val="nl-NL"/>
        </w:rPr>
        <w:t>rivastigmine</w:t>
      </w:r>
    </w:p>
    <w:p w14:paraId="235738E5" w14:textId="77777777" w:rsidR="00E9082F" w:rsidRPr="00B57C75" w:rsidRDefault="00E9082F" w:rsidP="00F90939">
      <w:pPr>
        <w:widowControl w:val="0"/>
        <w:rPr>
          <w:color w:val="000000"/>
          <w:szCs w:val="22"/>
          <w:lang w:val="nl-NL"/>
        </w:rPr>
      </w:pPr>
    </w:p>
    <w:p w14:paraId="642E6CDA" w14:textId="77777777" w:rsidR="00E9082F" w:rsidRPr="00B57C75" w:rsidRDefault="00E9082F" w:rsidP="00F90939">
      <w:pPr>
        <w:widowControl w:val="0"/>
        <w:rPr>
          <w:color w:val="000000"/>
          <w:szCs w:val="22"/>
          <w:lang w:val="nl-NL"/>
        </w:rPr>
      </w:pPr>
    </w:p>
    <w:p w14:paraId="6412C1DB"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2.</w:t>
      </w:r>
      <w:r w:rsidRPr="00B57C75">
        <w:rPr>
          <w:b/>
          <w:color w:val="000000"/>
          <w:szCs w:val="22"/>
          <w:lang w:val="nl-NL"/>
        </w:rPr>
        <w:tab/>
        <w:t>NAAM VAN DE HOUDER VAN DE VERGUNNING VOOR HET IN DE HANDEL BRENGEN</w:t>
      </w:r>
    </w:p>
    <w:p w14:paraId="3EA3E685" w14:textId="77777777" w:rsidR="00E9082F" w:rsidRPr="00B57C75" w:rsidRDefault="00E9082F" w:rsidP="00F90939">
      <w:pPr>
        <w:widowControl w:val="0"/>
        <w:rPr>
          <w:color w:val="000000"/>
          <w:szCs w:val="22"/>
          <w:lang w:val="nl-NL"/>
        </w:rPr>
      </w:pPr>
    </w:p>
    <w:p w14:paraId="30CF4EBD" w14:textId="77777777" w:rsidR="00E9082F" w:rsidRPr="00B57C75" w:rsidRDefault="00E9082F" w:rsidP="00F90939">
      <w:pPr>
        <w:widowControl w:val="0"/>
        <w:rPr>
          <w:color w:val="000000"/>
          <w:szCs w:val="22"/>
          <w:lang w:val="nl-NL"/>
        </w:rPr>
      </w:pPr>
      <w:r w:rsidRPr="00B57C75">
        <w:rPr>
          <w:color w:val="000000"/>
          <w:szCs w:val="22"/>
          <w:lang w:val="nl-NL"/>
        </w:rPr>
        <w:t>Novartis Europharm Limited</w:t>
      </w:r>
    </w:p>
    <w:p w14:paraId="1C0C7B02" w14:textId="77777777" w:rsidR="00E9082F" w:rsidRPr="00B57C75" w:rsidRDefault="00E9082F" w:rsidP="00F90939">
      <w:pPr>
        <w:widowControl w:val="0"/>
        <w:rPr>
          <w:color w:val="000000"/>
          <w:szCs w:val="22"/>
          <w:lang w:val="nl-NL"/>
        </w:rPr>
      </w:pPr>
    </w:p>
    <w:p w14:paraId="25D7C71B" w14:textId="77777777" w:rsidR="00E9082F" w:rsidRPr="00B57C75" w:rsidRDefault="00E9082F" w:rsidP="00F90939">
      <w:pPr>
        <w:widowControl w:val="0"/>
        <w:rPr>
          <w:color w:val="000000"/>
          <w:szCs w:val="22"/>
          <w:lang w:val="nl-NL"/>
        </w:rPr>
      </w:pPr>
    </w:p>
    <w:p w14:paraId="61FE264E"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3.</w:t>
      </w:r>
      <w:r w:rsidRPr="00B57C75">
        <w:rPr>
          <w:b/>
          <w:color w:val="000000"/>
          <w:szCs w:val="22"/>
          <w:lang w:val="nl-NL"/>
        </w:rPr>
        <w:tab/>
        <w:t>UITERSTE GEBRUIKSDATUM</w:t>
      </w:r>
    </w:p>
    <w:p w14:paraId="6E1073D2" w14:textId="77777777" w:rsidR="00E9082F" w:rsidRPr="00B57C75" w:rsidRDefault="00E9082F" w:rsidP="00F90939">
      <w:pPr>
        <w:widowControl w:val="0"/>
        <w:rPr>
          <w:color w:val="000000"/>
          <w:szCs w:val="22"/>
          <w:lang w:val="nl-NL"/>
        </w:rPr>
      </w:pPr>
    </w:p>
    <w:p w14:paraId="0838384D" w14:textId="77777777" w:rsidR="00E9082F" w:rsidRPr="00B57C75" w:rsidRDefault="00E9082F" w:rsidP="00F90939">
      <w:pPr>
        <w:widowControl w:val="0"/>
        <w:rPr>
          <w:color w:val="000000"/>
          <w:szCs w:val="22"/>
          <w:lang w:val="nl-NL"/>
        </w:rPr>
      </w:pPr>
      <w:r w:rsidRPr="00B57C75">
        <w:rPr>
          <w:color w:val="000000"/>
          <w:szCs w:val="22"/>
          <w:lang w:val="nl-NL"/>
        </w:rPr>
        <w:t>EXP</w:t>
      </w:r>
    </w:p>
    <w:p w14:paraId="6FD4A2EF" w14:textId="77777777" w:rsidR="00E9082F" w:rsidRPr="00B57C75" w:rsidRDefault="00E9082F" w:rsidP="00F90939">
      <w:pPr>
        <w:widowControl w:val="0"/>
        <w:rPr>
          <w:color w:val="000000"/>
          <w:szCs w:val="22"/>
          <w:lang w:val="nl-NL"/>
        </w:rPr>
      </w:pPr>
    </w:p>
    <w:p w14:paraId="4B7B972C" w14:textId="77777777" w:rsidR="00E9082F" w:rsidRPr="00B57C75" w:rsidRDefault="00E9082F" w:rsidP="00F90939">
      <w:pPr>
        <w:widowControl w:val="0"/>
        <w:rPr>
          <w:color w:val="000000"/>
          <w:szCs w:val="22"/>
          <w:lang w:val="nl-NL"/>
        </w:rPr>
      </w:pPr>
    </w:p>
    <w:p w14:paraId="5F633FA2"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4.</w:t>
      </w:r>
      <w:r w:rsidRPr="00B57C75">
        <w:rPr>
          <w:b/>
          <w:color w:val="000000"/>
          <w:szCs w:val="22"/>
          <w:lang w:val="nl-NL"/>
        </w:rPr>
        <w:tab/>
      </w:r>
      <w:r w:rsidR="003B4C7A" w:rsidRPr="00B57C75">
        <w:rPr>
          <w:b/>
          <w:color w:val="000000"/>
          <w:szCs w:val="22"/>
          <w:lang w:val="nl-NL"/>
        </w:rPr>
        <w:t>PARTIJ</w:t>
      </w:r>
      <w:r w:rsidRPr="00B57C75">
        <w:rPr>
          <w:b/>
          <w:color w:val="000000"/>
          <w:szCs w:val="22"/>
          <w:lang w:val="nl-NL"/>
        </w:rPr>
        <w:t>NUMMER</w:t>
      </w:r>
    </w:p>
    <w:p w14:paraId="7D8D2315" w14:textId="77777777" w:rsidR="00E9082F" w:rsidRPr="00B57C75" w:rsidRDefault="00E9082F" w:rsidP="00F90939">
      <w:pPr>
        <w:widowControl w:val="0"/>
        <w:rPr>
          <w:color w:val="000000"/>
          <w:szCs w:val="22"/>
          <w:lang w:val="nl-NL"/>
        </w:rPr>
      </w:pPr>
    </w:p>
    <w:p w14:paraId="2A87D8C9" w14:textId="77777777" w:rsidR="00E9082F" w:rsidRPr="00B57C75" w:rsidRDefault="00E9082F" w:rsidP="00F90939">
      <w:pPr>
        <w:widowControl w:val="0"/>
        <w:rPr>
          <w:color w:val="000000"/>
          <w:szCs w:val="22"/>
          <w:lang w:val="nl-NL"/>
        </w:rPr>
      </w:pPr>
      <w:r w:rsidRPr="00B57C75">
        <w:rPr>
          <w:color w:val="000000"/>
          <w:szCs w:val="22"/>
          <w:lang w:val="nl-NL"/>
        </w:rPr>
        <w:t>Lot</w:t>
      </w:r>
    </w:p>
    <w:p w14:paraId="3894701C" w14:textId="77777777" w:rsidR="00E9082F" w:rsidRPr="00B57C75" w:rsidRDefault="00E9082F" w:rsidP="00F90939">
      <w:pPr>
        <w:widowControl w:val="0"/>
        <w:rPr>
          <w:color w:val="000000"/>
          <w:szCs w:val="22"/>
          <w:lang w:val="nl-NL"/>
        </w:rPr>
      </w:pPr>
    </w:p>
    <w:p w14:paraId="319DBAE3" w14:textId="77777777" w:rsidR="00E9082F" w:rsidRPr="00B57C75" w:rsidRDefault="00E9082F" w:rsidP="00F90939">
      <w:pPr>
        <w:widowControl w:val="0"/>
        <w:rPr>
          <w:color w:val="000000"/>
          <w:szCs w:val="22"/>
          <w:lang w:val="nl-NL"/>
        </w:rPr>
      </w:pPr>
    </w:p>
    <w:p w14:paraId="0B1772B5"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5.</w:t>
      </w:r>
      <w:r w:rsidRPr="00B57C75">
        <w:rPr>
          <w:b/>
          <w:color w:val="000000"/>
          <w:szCs w:val="22"/>
          <w:lang w:val="nl-NL"/>
        </w:rPr>
        <w:tab/>
        <w:t>OVERIGE</w:t>
      </w:r>
    </w:p>
    <w:p w14:paraId="1D982DDF" w14:textId="77777777" w:rsidR="00E9082F" w:rsidRPr="00B57C75" w:rsidRDefault="00E9082F" w:rsidP="00F90939">
      <w:pPr>
        <w:widowControl w:val="0"/>
        <w:rPr>
          <w:color w:val="000000"/>
          <w:szCs w:val="22"/>
          <w:lang w:val="nl-NL"/>
        </w:rPr>
      </w:pPr>
    </w:p>
    <w:p w14:paraId="72248C9D" w14:textId="77777777" w:rsidR="00E9082F" w:rsidRPr="00B57C75" w:rsidRDefault="00E9082F" w:rsidP="00F90939">
      <w:pPr>
        <w:widowControl w:val="0"/>
        <w:rPr>
          <w:color w:val="000000"/>
          <w:szCs w:val="22"/>
          <w:lang w:val="nl-NL"/>
        </w:rPr>
      </w:pPr>
      <w:r w:rsidRPr="00B57C75">
        <w:rPr>
          <w:color w:val="000000"/>
          <w:szCs w:val="22"/>
          <w:lang w:val="nl-NL"/>
        </w:rPr>
        <w:t>Maandag</w:t>
      </w:r>
    </w:p>
    <w:p w14:paraId="7F33639C" w14:textId="77777777" w:rsidR="00E9082F" w:rsidRPr="00B57C75" w:rsidRDefault="00E9082F" w:rsidP="00F90939">
      <w:pPr>
        <w:widowControl w:val="0"/>
        <w:rPr>
          <w:color w:val="000000"/>
          <w:szCs w:val="22"/>
          <w:lang w:val="nl-NL"/>
        </w:rPr>
      </w:pPr>
      <w:r w:rsidRPr="00B57C75">
        <w:rPr>
          <w:color w:val="000000"/>
          <w:szCs w:val="22"/>
          <w:lang w:val="nl-NL"/>
        </w:rPr>
        <w:t>Dinsdag</w:t>
      </w:r>
    </w:p>
    <w:p w14:paraId="71814C2F" w14:textId="77777777" w:rsidR="00E9082F" w:rsidRPr="00B57C75" w:rsidRDefault="00E9082F" w:rsidP="00F90939">
      <w:pPr>
        <w:widowControl w:val="0"/>
        <w:rPr>
          <w:color w:val="000000"/>
          <w:szCs w:val="22"/>
          <w:lang w:val="nl-NL"/>
        </w:rPr>
      </w:pPr>
      <w:r w:rsidRPr="00B57C75">
        <w:rPr>
          <w:color w:val="000000"/>
          <w:szCs w:val="22"/>
          <w:lang w:val="nl-NL"/>
        </w:rPr>
        <w:t>Woensdag</w:t>
      </w:r>
    </w:p>
    <w:p w14:paraId="0854924D" w14:textId="77777777" w:rsidR="00E9082F" w:rsidRPr="00B57C75" w:rsidRDefault="00E9082F" w:rsidP="00F90939">
      <w:pPr>
        <w:widowControl w:val="0"/>
        <w:rPr>
          <w:color w:val="000000"/>
          <w:szCs w:val="22"/>
          <w:lang w:val="nl-NL"/>
        </w:rPr>
      </w:pPr>
      <w:r w:rsidRPr="00B57C75">
        <w:rPr>
          <w:color w:val="000000"/>
          <w:szCs w:val="22"/>
          <w:lang w:val="nl-NL"/>
        </w:rPr>
        <w:t>Donderdag</w:t>
      </w:r>
    </w:p>
    <w:p w14:paraId="2F7D44C1" w14:textId="77777777" w:rsidR="00E9082F" w:rsidRPr="00B57C75" w:rsidRDefault="00E9082F" w:rsidP="00F90939">
      <w:pPr>
        <w:widowControl w:val="0"/>
        <w:rPr>
          <w:color w:val="000000"/>
          <w:szCs w:val="22"/>
          <w:lang w:val="nl-NL"/>
        </w:rPr>
      </w:pPr>
      <w:r w:rsidRPr="00B57C75">
        <w:rPr>
          <w:color w:val="000000"/>
          <w:szCs w:val="22"/>
          <w:lang w:val="nl-NL"/>
        </w:rPr>
        <w:t>Vrijdag</w:t>
      </w:r>
    </w:p>
    <w:p w14:paraId="73C35D1A" w14:textId="77777777" w:rsidR="00E9082F" w:rsidRPr="00B57C75" w:rsidRDefault="00E9082F" w:rsidP="00F90939">
      <w:pPr>
        <w:widowControl w:val="0"/>
        <w:rPr>
          <w:color w:val="000000"/>
          <w:szCs w:val="22"/>
          <w:lang w:val="nl-NL"/>
        </w:rPr>
      </w:pPr>
      <w:r w:rsidRPr="00B57C75">
        <w:rPr>
          <w:color w:val="000000"/>
          <w:szCs w:val="22"/>
          <w:lang w:val="nl-NL"/>
        </w:rPr>
        <w:t>Zaterdag</w:t>
      </w:r>
    </w:p>
    <w:p w14:paraId="28D7A91B" w14:textId="77777777" w:rsidR="00E9082F" w:rsidRPr="00B57C75" w:rsidRDefault="00E9082F" w:rsidP="00F90939">
      <w:pPr>
        <w:widowControl w:val="0"/>
        <w:rPr>
          <w:color w:val="000000"/>
          <w:szCs w:val="22"/>
          <w:lang w:val="nl-NL"/>
        </w:rPr>
      </w:pPr>
      <w:r w:rsidRPr="00B57C75">
        <w:rPr>
          <w:color w:val="000000"/>
          <w:szCs w:val="22"/>
          <w:lang w:val="nl-NL"/>
        </w:rPr>
        <w:t>Zondag</w:t>
      </w:r>
    </w:p>
    <w:p w14:paraId="747F319E" w14:textId="77777777" w:rsidR="00E9082F" w:rsidRPr="00B57C75" w:rsidRDefault="00E9082F" w:rsidP="00F90939">
      <w:pPr>
        <w:widowControl w:val="0"/>
        <w:rPr>
          <w:color w:val="000000"/>
          <w:szCs w:val="22"/>
          <w:lang w:val="nl-NL"/>
        </w:rPr>
      </w:pPr>
      <w:r w:rsidRPr="00B57C75">
        <w:rPr>
          <w:color w:val="000000"/>
          <w:szCs w:val="22"/>
          <w:lang w:val="nl-NL"/>
        </w:rPr>
        <w:br w:type="page"/>
      </w:r>
    </w:p>
    <w:p w14:paraId="387C4D31" w14:textId="77777777" w:rsidR="00AF2429" w:rsidRPr="00B57C75" w:rsidRDefault="00AF2429" w:rsidP="00F90939">
      <w:pPr>
        <w:widowControl w:val="0"/>
        <w:rPr>
          <w:color w:val="000000"/>
          <w:szCs w:val="22"/>
          <w:lang w:val="nl-NL"/>
        </w:rPr>
      </w:pPr>
    </w:p>
    <w:p w14:paraId="13AA2B2B"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b/>
          <w:color w:val="000000"/>
          <w:szCs w:val="22"/>
          <w:lang w:val="nl-NL"/>
        </w:rPr>
      </w:pPr>
      <w:r w:rsidRPr="00B57C75">
        <w:rPr>
          <w:b/>
          <w:color w:val="000000"/>
          <w:szCs w:val="22"/>
          <w:lang w:val="nl-NL"/>
        </w:rPr>
        <w:t>GEGEVENS DIE OP DE BUITENVERPAKKING MOETEN WORDEN VERMELD</w:t>
      </w:r>
    </w:p>
    <w:p w14:paraId="0246C659"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color w:val="000000"/>
          <w:szCs w:val="22"/>
          <w:lang w:val="nl-NL"/>
        </w:rPr>
      </w:pPr>
    </w:p>
    <w:p w14:paraId="703400DF"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b/>
          <w:color w:val="000000"/>
          <w:szCs w:val="22"/>
          <w:lang w:val="nl-NL"/>
        </w:rPr>
      </w:pPr>
      <w:r w:rsidRPr="00B57C75">
        <w:rPr>
          <w:b/>
          <w:color w:val="000000"/>
          <w:szCs w:val="22"/>
          <w:lang w:val="nl-NL"/>
        </w:rPr>
        <w:t>DOOS</w:t>
      </w:r>
    </w:p>
    <w:p w14:paraId="1612623A" w14:textId="77777777" w:rsidR="00E9082F" w:rsidRPr="00B57C75" w:rsidRDefault="00E9082F" w:rsidP="00F90939">
      <w:pPr>
        <w:widowControl w:val="0"/>
        <w:rPr>
          <w:color w:val="000000"/>
          <w:szCs w:val="22"/>
          <w:lang w:val="nl-NL"/>
        </w:rPr>
      </w:pPr>
    </w:p>
    <w:p w14:paraId="5A4F152C" w14:textId="77777777" w:rsidR="00E9082F" w:rsidRPr="00B57C75" w:rsidRDefault="00E9082F" w:rsidP="00F90939">
      <w:pPr>
        <w:widowControl w:val="0"/>
        <w:rPr>
          <w:color w:val="000000"/>
          <w:szCs w:val="22"/>
          <w:lang w:val="nl-NL"/>
        </w:rPr>
      </w:pPr>
    </w:p>
    <w:p w14:paraId="26EC2B7A"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w:t>
      </w:r>
      <w:r w:rsidRPr="00B57C75">
        <w:rPr>
          <w:b/>
          <w:color w:val="000000"/>
          <w:szCs w:val="22"/>
          <w:lang w:val="nl-NL"/>
        </w:rPr>
        <w:tab/>
        <w:t>NAAM VAN HET GENEESMIDDEL</w:t>
      </w:r>
    </w:p>
    <w:p w14:paraId="4D4CAFC7" w14:textId="77777777" w:rsidR="00E9082F" w:rsidRPr="00B57C75" w:rsidRDefault="00E9082F" w:rsidP="00F90939">
      <w:pPr>
        <w:widowControl w:val="0"/>
        <w:rPr>
          <w:color w:val="000000"/>
          <w:szCs w:val="22"/>
          <w:lang w:val="nl-NL"/>
        </w:rPr>
      </w:pPr>
    </w:p>
    <w:p w14:paraId="12003193" w14:textId="77777777" w:rsidR="00E9082F" w:rsidRPr="00B57C75" w:rsidRDefault="00E9082F" w:rsidP="00F90939">
      <w:pPr>
        <w:widowControl w:val="0"/>
        <w:rPr>
          <w:color w:val="000000"/>
          <w:szCs w:val="22"/>
          <w:lang w:val="nl-NL"/>
        </w:rPr>
      </w:pPr>
      <w:r w:rsidRPr="00B57C75">
        <w:rPr>
          <w:color w:val="000000"/>
          <w:szCs w:val="22"/>
          <w:lang w:val="nl-NL"/>
        </w:rPr>
        <w:t>Exelon 6,0 mg harde capsules</w:t>
      </w:r>
    </w:p>
    <w:p w14:paraId="2C7A846F" w14:textId="77777777" w:rsidR="00E9082F" w:rsidRPr="00B57C75" w:rsidRDefault="00E9082F" w:rsidP="00F90939">
      <w:pPr>
        <w:widowControl w:val="0"/>
        <w:rPr>
          <w:color w:val="000000"/>
          <w:szCs w:val="22"/>
          <w:lang w:val="nl-NL"/>
        </w:rPr>
      </w:pPr>
      <w:r w:rsidRPr="00B57C75">
        <w:rPr>
          <w:color w:val="000000"/>
          <w:szCs w:val="22"/>
          <w:lang w:val="nl-NL"/>
        </w:rPr>
        <w:t>rivastigmine</w:t>
      </w:r>
    </w:p>
    <w:p w14:paraId="73375A5B" w14:textId="77777777" w:rsidR="00E9082F" w:rsidRPr="00B57C75" w:rsidRDefault="00E9082F" w:rsidP="00F90939">
      <w:pPr>
        <w:widowControl w:val="0"/>
        <w:rPr>
          <w:color w:val="000000"/>
          <w:szCs w:val="22"/>
          <w:lang w:val="nl-NL"/>
        </w:rPr>
      </w:pPr>
    </w:p>
    <w:p w14:paraId="2D925291" w14:textId="77777777" w:rsidR="00E9082F" w:rsidRPr="00B57C75" w:rsidRDefault="00E9082F" w:rsidP="00F90939">
      <w:pPr>
        <w:widowControl w:val="0"/>
        <w:rPr>
          <w:color w:val="000000"/>
          <w:szCs w:val="22"/>
          <w:lang w:val="nl-NL"/>
        </w:rPr>
      </w:pPr>
    </w:p>
    <w:p w14:paraId="617641BE"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2.</w:t>
      </w:r>
      <w:r w:rsidRPr="00B57C75">
        <w:rPr>
          <w:b/>
          <w:color w:val="000000"/>
          <w:szCs w:val="22"/>
          <w:lang w:val="nl-NL"/>
        </w:rPr>
        <w:tab/>
        <w:t xml:space="preserve">GEHALTE AAN </w:t>
      </w:r>
      <w:r w:rsidRPr="00B57C75">
        <w:rPr>
          <w:b/>
          <w:caps/>
          <w:noProof/>
          <w:color w:val="000000"/>
          <w:szCs w:val="22"/>
          <w:lang w:val="nl-NL"/>
        </w:rPr>
        <w:t>Werkzame STOF(Fen)</w:t>
      </w:r>
    </w:p>
    <w:p w14:paraId="10C4F14A" w14:textId="77777777" w:rsidR="00E9082F" w:rsidRPr="00B57C75" w:rsidRDefault="00E9082F" w:rsidP="00F90939">
      <w:pPr>
        <w:widowControl w:val="0"/>
        <w:rPr>
          <w:color w:val="000000"/>
          <w:szCs w:val="22"/>
          <w:lang w:val="nl-NL"/>
        </w:rPr>
      </w:pPr>
    </w:p>
    <w:p w14:paraId="6E69607F" w14:textId="77777777" w:rsidR="00E9082F" w:rsidRPr="00B57C75" w:rsidRDefault="00E9082F" w:rsidP="00F90939">
      <w:pPr>
        <w:widowControl w:val="0"/>
        <w:rPr>
          <w:color w:val="000000"/>
          <w:szCs w:val="22"/>
          <w:lang w:val="nl-NL"/>
        </w:rPr>
      </w:pPr>
      <w:r w:rsidRPr="00B57C75">
        <w:rPr>
          <w:color w:val="000000"/>
          <w:szCs w:val="22"/>
          <w:lang w:val="nl-NL"/>
        </w:rPr>
        <w:t>1 capsule bevat 6,0 mg rivastigmine in de vorm van rivastigminewaterstoftartraat.</w:t>
      </w:r>
    </w:p>
    <w:p w14:paraId="5BA7E651" w14:textId="77777777" w:rsidR="00E9082F" w:rsidRPr="00B57C75" w:rsidRDefault="00E9082F" w:rsidP="00F90939">
      <w:pPr>
        <w:widowControl w:val="0"/>
        <w:rPr>
          <w:color w:val="000000"/>
          <w:szCs w:val="22"/>
          <w:lang w:val="nl-NL"/>
        </w:rPr>
      </w:pPr>
    </w:p>
    <w:p w14:paraId="533B86C5" w14:textId="77777777" w:rsidR="00E9082F" w:rsidRPr="00B57C75" w:rsidRDefault="00E9082F" w:rsidP="00F90939">
      <w:pPr>
        <w:widowControl w:val="0"/>
        <w:rPr>
          <w:color w:val="000000"/>
          <w:szCs w:val="22"/>
          <w:lang w:val="nl-NL"/>
        </w:rPr>
      </w:pPr>
    </w:p>
    <w:p w14:paraId="2DAE0923"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3.</w:t>
      </w:r>
      <w:r w:rsidRPr="00B57C75">
        <w:rPr>
          <w:b/>
          <w:color w:val="000000"/>
          <w:szCs w:val="22"/>
          <w:lang w:val="nl-NL"/>
        </w:rPr>
        <w:tab/>
        <w:t>LIJST VAN HULPSTOFFEN</w:t>
      </w:r>
    </w:p>
    <w:p w14:paraId="08A147D4" w14:textId="77777777" w:rsidR="00E9082F" w:rsidRPr="00B57C75" w:rsidRDefault="00E9082F" w:rsidP="00F90939">
      <w:pPr>
        <w:widowControl w:val="0"/>
        <w:rPr>
          <w:color w:val="000000"/>
          <w:szCs w:val="22"/>
          <w:lang w:val="nl-NL"/>
        </w:rPr>
      </w:pPr>
    </w:p>
    <w:p w14:paraId="2E4D47C4" w14:textId="77777777" w:rsidR="00E9082F" w:rsidRPr="00B57C75" w:rsidRDefault="00E9082F" w:rsidP="00F90939">
      <w:pPr>
        <w:widowControl w:val="0"/>
        <w:rPr>
          <w:color w:val="000000"/>
          <w:szCs w:val="22"/>
          <w:lang w:val="nl-NL"/>
        </w:rPr>
      </w:pPr>
    </w:p>
    <w:p w14:paraId="65C6E312"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4.</w:t>
      </w:r>
      <w:r w:rsidRPr="00B57C75">
        <w:rPr>
          <w:b/>
          <w:color w:val="000000"/>
          <w:szCs w:val="22"/>
          <w:lang w:val="nl-NL"/>
        </w:rPr>
        <w:tab/>
        <w:t>FARMACEUTISCHE VORM EN INHOUD</w:t>
      </w:r>
    </w:p>
    <w:p w14:paraId="1A022493" w14:textId="77777777" w:rsidR="00E9082F" w:rsidRPr="00B57C75" w:rsidRDefault="00E9082F" w:rsidP="00F90939">
      <w:pPr>
        <w:widowControl w:val="0"/>
        <w:rPr>
          <w:color w:val="000000"/>
          <w:szCs w:val="22"/>
          <w:lang w:val="nl-NL"/>
        </w:rPr>
      </w:pPr>
    </w:p>
    <w:p w14:paraId="5F41D89E" w14:textId="77777777" w:rsidR="00E9082F" w:rsidRPr="00C073C0" w:rsidRDefault="00E9082F" w:rsidP="00F90939">
      <w:pPr>
        <w:widowControl w:val="0"/>
        <w:rPr>
          <w:color w:val="000000"/>
          <w:szCs w:val="22"/>
          <w:lang w:val="fr-BE"/>
        </w:rPr>
      </w:pPr>
      <w:r w:rsidRPr="00C073C0">
        <w:rPr>
          <w:color w:val="000000"/>
          <w:szCs w:val="22"/>
          <w:lang w:val="fr-BE"/>
        </w:rPr>
        <w:t>28 </w:t>
      </w:r>
      <w:proofErr w:type="gramStart"/>
      <w:r w:rsidRPr="00C073C0">
        <w:rPr>
          <w:color w:val="000000"/>
          <w:szCs w:val="22"/>
          <w:lang w:val="fr-BE"/>
        </w:rPr>
        <w:t>harde</w:t>
      </w:r>
      <w:proofErr w:type="gramEnd"/>
      <w:r w:rsidRPr="00C073C0">
        <w:rPr>
          <w:color w:val="000000"/>
          <w:szCs w:val="22"/>
          <w:lang w:val="fr-BE"/>
        </w:rPr>
        <w:t xml:space="preserve"> capsules</w:t>
      </w:r>
    </w:p>
    <w:p w14:paraId="7C200E98" w14:textId="77777777" w:rsidR="00E9082F" w:rsidRPr="00C073C0" w:rsidRDefault="00E9082F" w:rsidP="00F90939">
      <w:pPr>
        <w:widowControl w:val="0"/>
        <w:rPr>
          <w:color w:val="000000"/>
          <w:szCs w:val="22"/>
          <w:shd w:val="clear" w:color="auto" w:fill="D9D9D9"/>
          <w:lang w:val="fr-BE"/>
        </w:rPr>
      </w:pPr>
      <w:r w:rsidRPr="00C073C0">
        <w:rPr>
          <w:color w:val="000000"/>
          <w:szCs w:val="22"/>
          <w:shd w:val="clear" w:color="auto" w:fill="D9D9D9"/>
          <w:lang w:val="fr-BE"/>
        </w:rPr>
        <w:t>56 </w:t>
      </w:r>
      <w:proofErr w:type="gramStart"/>
      <w:r w:rsidRPr="00C073C0">
        <w:rPr>
          <w:color w:val="000000"/>
          <w:szCs w:val="22"/>
          <w:shd w:val="clear" w:color="auto" w:fill="D9D9D9"/>
          <w:lang w:val="fr-BE"/>
        </w:rPr>
        <w:t>harde</w:t>
      </w:r>
      <w:proofErr w:type="gramEnd"/>
      <w:r w:rsidRPr="00C073C0">
        <w:rPr>
          <w:color w:val="000000"/>
          <w:szCs w:val="22"/>
          <w:shd w:val="clear" w:color="auto" w:fill="D9D9D9"/>
          <w:lang w:val="fr-BE"/>
        </w:rPr>
        <w:t xml:space="preserve"> capsules</w:t>
      </w:r>
    </w:p>
    <w:p w14:paraId="74DCDE51" w14:textId="77777777" w:rsidR="00E9082F" w:rsidRPr="00C073C0" w:rsidRDefault="00E9082F" w:rsidP="00F90939">
      <w:pPr>
        <w:widowControl w:val="0"/>
        <w:rPr>
          <w:color w:val="000000"/>
          <w:szCs w:val="22"/>
          <w:shd w:val="clear" w:color="auto" w:fill="D9D9D9"/>
          <w:lang w:val="fr-BE"/>
        </w:rPr>
      </w:pPr>
      <w:r w:rsidRPr="00C073C0">
        <w:rPr>
          <w:color w:val="000000"/>
          <w:szCs w:val="22"/>
          <w:shd w:val="clear" w:color="auto" w:fill="D9D9D9"/>
          <w:lang w:val="fr-BE"/>
        </w:rPr>
        <w:t>112 </w:t>
      </w:r>
      <w:proofErr w:type="gramStart"/>
      <w:r w:rsidRPr="00C073C0">
        <w:rPr>
          <w:color w:val="000000"/>
          <w:szCs w:val="22"/>
          <w:shd w:val="clear" w:color="auto" w:fill="D9D9D9"/>
          <w:lang w:val="fr-BE"/>
        </w:rPr>
        <w:t>harde</w:t>
      </w:r>
      <w:proofErr w:type="gramEnd"/>
      <w:r w:rsidRPr="00C073C0">
        <w:rPr>
          <w:color w:val="000000"/>
          <w:szCs w:val="22"/>
          <w:shd w:val="clear" w:color="auto" w:fill="D9D9D9"/>
          <w:lang w:val="fr-BE"/>
        </w:rPr>
        <w:t xml:space="preserve"> capsules</w:t>
      </w:r>
    </w:p>
    <w:p w14:paraId="5849C86E" w14:textId="77777777" w:rsidR="00E9082F" w:rsidRPr="00C073C0" w:rsidRDefault="00E9082F" w:rsidP="00F90939">
      <w:pPr>
        <w:widowControl w:val="0"/>
        <w:rPr>
          <w:color w:val="000000"/>
          <w:szCs w:val="22"/>
          <w:lang w:val="fr-BE"/>
        </w:rPr>
      </w:pPr>
    </w:p>
    <w:p w14:paraId="219AF94E" w14:textId="77777777" w:rsidR="00E9082F" w:rsidRPr="00C073C0" w:rsidRDefault="00E9082F" w:rsidP="00F90939">
      <w:pPr>
        <w:widowControl w:val="0"/>
        <w:rPr>
          <w:color w:val="000000"/>
          <w:szCs w:val="22"/>
          <w:lang w:val="fr-BE"/>
        </w:rPr>
      </w:pPr>
    </w:p>
    <w:p w14:paraId="515AFAE7"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5.</w:t>
      </w:r>
      <w:r w:rsidRPr="00B57C75">
        <w:rPr>
          <w:b/>
          <w:color w:val="000000"/>
          <w:szCs w:val="22"/>
          <w:lang w:val="nl-NL"/>
        </w:rPr>
        <w:tab/>
        <w:t>WIJZE VAN GEBRUIK EN TOEDIENINGSWEG(EN)</w:t>
      </w:r>
    </w:p>
    <w:p w14:paraId="2A585A65" w14:textId="77777777" w:rsidR="00E9082F" w:rsidRPr="00B57C75" w:rsidRDefault="00E9082F" w:rsidP="00F90939">
      <w:pPr>
        <w:widowControl w:val="0"/>
        <w:rPr>
          <w:color w:val="000000"/>
          <w:szCs w:val="22"/>
          <w:lang w:val="nl-NL"/>
        </w:rPr>
      </w:pPr>
    </w:p>
    <w:p w14:paraId="1A908C71" w14:textId="77777777" w:rsidR="00E9082F" w:rsidRPr="00B57C75" w:rsidRDefault="00C577DA" w:rsidP="00F90939">
      <w:pPr>
        <w:widowControl w:val="0"/>
        <w:rPr>
          <w:noProof/>
          <w:color w:val="000000"/>
          <w:szCs w:val="22"/>
          <w:lang w:val="nl-NL"/>
        </w:rPr>
      </w:pPr>
      <w:r w:rsidRPr="00B57C75">
        <w:rPr>
          <w:noProof/>
          <w:color w:val="000000"/>
          <w:szCs w:val="22"/>
          <w:lang w:val="nl-NL"/>
        </w:rPr>
        <w:t>Lees v</w:t>
      </w:r>
      <w:r w:rsidR="00E9082F" w:rsidRPr="00B57C75">
        <w:rPr>
          <w:noProof/>
          <w:color w:val="000000"/>
          <w:szCs w:val="22"/>
          <w:lang w:val="nl-NL"/>
        </w:rPr>
        <w:t xml:space="preserve">oor </w:t>
      </w:r>
      <w:r w:rsidRPr="00B57C75">
        <w:rPr>
          <w:noProof/>
          <w:color w:val="000000"/>
          <w:szCs w:val="22"/>
          <w:lang w:val="nl-NL"/>
        </w:rPr>
        <w:t xml:space="preserve">het </w:t>
      </w:r>
      <w:r w:rsidR="00E9082F" w:rsidRPr="00B57C75">
        <w:rPr>
          <w:noProof/>
          <w:color w:val="000000"/>
          <w:szCs w:val="22"/>
          <w:lang w:val="nl-NL"/>
        </w:rPr>
        <w:t>gebruik de bijsluiter.</w:t>
      </w:r>
    </w:p>
    <w:p w14:paraId="366883EC" w14:textId="77777777" w:rsidR="00E9082F" w:rsidRPr="00B57C75" w:rsidRDefault="00E9082F" w:rsidP="00F90939">
      <w:pPr>
        <w:widowControl w:val="0"/>
        <w:rPr>
          <w:color w:val="000000"/>
          <w:szCs w:val="22"/>
          <w:lang w:val="nl-NL"/>
        </w:rPr>
      </w:pPr>
      <w:r w:rsidRPr="00B57C75">
        <w:rPr>
          <w:color w:val="000000"/>
          <w:szCs w:val="22"/>
          <w:lang w:val="nl-NL"/>
        </w:rPr>
        <w:t>Oraal gebruik</w:t>
      </w:r>
    </w:p>
    <w:p w14:paraId="6299C967" w14:textId="77777777" w:rsidR="00E9082F" w:rsidRPr="00B57C75" w:rsidRDefault="00E9082F" w:rsidP="00F90939">
      <w:pPr>
        <w:widowControl w:val="0"/>
        <w:rPr>
          <w:color w:val="000000"/>
          <w:szCs w:val="22"/>
          <w:lang w:val="nl-NL"/>
        </w:rPr>
      </w:pPr>
    </w:p>
    <w:p w14:paraId="40D057FF" w14:textId="77777777" w:rsidR="00E9082F" w:rsidRPr="00B57C75" w:rsidRDefault="00E9082F" w:rsidP="00F90939">
      <w:pPr>
        <w:widowControl w:val="0"/>
        <w:rPr>
          <w:color w:val="000000"/>
          <w:szCs w:val="22"/>
          <w:lang w:val="nl-NL"/>
        </w:rPr>
      </w:pPr>
    </w:p>
    <w:p w14:paraId="13CCBAD7"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6.</w:t>
      </w:r>
      <w:r w:rsidRPr="00B57C75">
        <w:rPr>
          <w:b/>
          <w:color w:val="000000"/>
          <w:szCs w:val="22"/>
          <w:lang w:val="nl-NL"/>
        </w:rPr>
        <w:tab/>
        <w:t>EEN SPECIALE WAARSCHUWING DAT HET GENEESMIDDEL BUITEN HET ZICHT EN BEREIK VAN KINDEREN DIENT TE WORDEN GEHOUDEN</w:t>
      </w:r>
    </w:p>
    <w:p w14:paraId="30287E7B" w14:textId="77777777" w:rsidR="00E9082F" w:rsidRPr="00B57C75" w:rsidRDefault="00E9082F" w:rsidP="00F90939">
      <w:pPr>
        <w:widowControl w:val="0"/>
        <w:rPr>
          <w:color w:val="000000"/>
          <w:szCs w:val="22"/>
          <w:lang w:val="nl-NL"/>
        </w:rPr>
      </w:pPr>
    </w:p>
    <w:p w14:paraId="1C890D40" w14:textId="77777777" w:rsidR="00E9082F" w:rsidRPr="00B57C75" w:rsidRDefault="00E9082F" w:rsidP="00F90939">
      <w:pPr>
        <w:widowControl w:val="0"/>
        <w:rPr>
          <w:color w:val="000000"/>
          <w:szCs w:val="22"/>
          <w:lang w:val="nl-NL"/>
        </w:rPr>
      </w:pPr>
      <w:r w:rsidRPr="00B57C75">
        <w:rPr>
          <w:color w:val="000000"/>
          <w:szCs w:val="22"/>
          <w:lang w:val="nl-NL"/>
        </w:rPr>
        <w:t>Buiten het zicht en bereik van kinderen houden.</w:t>
      </w:r>
    </w:p>
    <w:p w14:paraId="50CE1E8D" w14:textId="77777777" w:rsidR="00E9082F" w:rsidRPr="00B57C75" w:rsidRDefault="00E9082F" w:rsidP="00F90939">
      <w:pPr>
        <w:widowControl w:val="0"/>
        <w:rPr>
          <w:color w:val="000000"/>
          <w:szCs w:val="22"/>
          <w:lang w:val="nl-NL"/>
        </w:rPr>
      </w:pPr>
    </w:p>
    <w:p w14:paraId="0E76D9F2" w14:textId="77777777" w:rsidR="00E9082F" w:rsidRPr="00B57C75" w:rsidRDefault="00E9082F" w:rsidP="00F90939">
      <w:pPr>
        <w:widowControl w:val="0"/>
        <w:rPr>
          <w:color w:val="000000"/>
          <w:szCs w:val="22"/>
          <w:lang w:val="nl-NL"/>
        </w:rPr>
      </w:pPr>
    </w:p>
    <w:p w14:paraId="0093E0C6"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7.</w:t>
      </w:r>
      <w:r w:rsidRPr="00B57C75">
        <w:rPr>
          <w:b/>
          <w:color w:val="000000"/>
          <w:szCs w:val="22"/>
          <w:lang w:val="nl-NL"/>
        </w:rPr>
        <w:tab/>
        <w:t>ANDERE SPECIALE WAARSCHUWING(EN), INDIEN NODIG</w:t>
      </w:r>
    </w:p>
    <w:p w14:paraId="4422C6D3" w14:textId="77777777" w:rsidR="00E9082F" w:rsidRPr="00B57C75" w:rsidRDefault="00E9082F" w:rsidP="00F90939">
      <w:pPr>
        <w:widowControl w:val="0"/>
        <w:rPr>
          <w:color w:val="000000"/>
          <w:szCs w:val="22"/>
          <w:lang w:val="nl-NL"/>
        </w:rPr>
      </w:pPr>
    </w:p>
    <w:p w14:paraId="05325DA8" w14:textId="77777777" w:rsidR="00E9082F" w:rsidRPr="00B57C75" w:rsidRDefault="00E9082F" w:rsidP="00F90939">
      <w:pPr>
        <w:widowControl w:val="0"/>
        <w:rPr>
          <w:color w:val="000000"/>
          <w:szCs w:val="22"/>
          <w:lang w:val="nl-NL"/>
        </w:rPr>
      </w:pPr>
      <w:r w:rsidRPr="00B57C75">
        <w:rPr>
          <w:color w:val="000000"/>
          <w:szCs w:val="22"/>
          <w:lang w:val="nl-NL"/>
        </w:rPr>
        <w:t>Geheel doorslikken zonder pletten of openen.</w:t>
      </w:r>
    </w:p>
    <w:p w14:paraId="783F9C2B" w14:textId="77777777" w:rsidR="00E9082F" w:rsidRPr="00B57C75" w:rsidRDefault="00E9082F" w:rsidP="00F90939">
      <w:pPr>
        <w:widowControl w:val="0"/>
        <w:rPr>
          <w:color w:val="000000"/>
          <w:szCs w:val="22"/>
          <w:lang w:val="nl-NL"/>
        </w:rPr>
      </w:pPr>
    </w:p>
    <w:p w14:paraId="3B5708EB" w14:textId="77777777" w:rsidR="00E9082F" w:rsidRPr="00B57C75" w:rsidRDefault="00E9082F" w:rsidP="00F90939">
      <w:pPr>
        <w:widowControl w:val="0"/>
        <w:rPr>
          <w:color w:val="000000"/>
          <w:szCs w:val="22"/>
          <w:lang w:val="nl-NL"/>
        </w:rPr>
      </w:pPr>
    </w:p>
    <w:p w14:paraId="14FDFD69"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8.</w:t>
      </w:r>
      <w:r w:rsidRPr="00B57C75">
        <w:rPr>
          <w:b/>
          <w:color w:val="000000"/>
          <w:szCs w:val="22"/>
          <w:lang w:val="nl-NL"/>
        </w:rPr>
        <w:tab/>
        <w:t>UITERSTE GEBRUIKSDATUM</w:t>
      </w:r>
    </w:p>
    <w:p w14:paraId="6EEF570B" w14:textId="77777777" w:rsidR="00E9082F" w:rsidRPr="00B57C75" w:rsidRDefault="00E9082F" w:rsidP="00F90939">
      <w:pPr>
        <w:widowControl w:val="0"/>
        <w:rPr>
          <w:color w:val="000000"/>
          <w:szCs w:val="22"/>
          <w:lang w:val="nl-NL"/>
        </w:rPr>
      </w:pPr>
    </w:p>
    <w:p w14:paraId="6EEB4026" w14:textId="77777777" w:rsidR="00E9082F" w:rsidRPr="00B57C75" w:rsidRDefault="00E9082F" w:rsidP="00F90939">
      <w:pPr>
        <w:widowControl w:val="0"/>
        <w:rPr>
          <w:color w:val="000000"/>
          <w:szCs w:val="22"/>
          <w:lang w:val="nl-NL"/>
        </w:rPr>
      </w:pPr>
      <w:r w:rsidRPr="00B57C75">
        <w:rPr>
          <w:color w:val="000000"/>
          <w:szCs w:val="22"/>
          <w:lang w:val="nl-NL"/>
        </w:rPr>
        <w:t>EXP</w:t>
      </w:r>
    </w:p>
    <w:p w14:paraId="5208D515" w14:textId="77777777" w:rsidR="00E9082F" w:rsidRPr="00B57C75" w:rsidRDefault="00E9082F" w:rsidP="00F90939">
      <w:pPr>
        <w:widowControl w:val="0"/>
        <w:rPr>
          <w:color w:val="000000"/>
          <w:szCs w:val="22"/>
          <w:lang w:val="nl-NL"/>
        </w:rPr>
      </w:pPr>
    </w:p>
    <w:p w14:paraId="37E37A65" w14:textId="77777777" w:rsidR="00E9082F" w:rsidRPr="00B57C75" w:rsidRDefault="00E9082F" w:rsidP="00F90939">
      <w:pPr>
        <w:widowControl w:val="0"/>
        <w:rPr>
          <w:color w:val="000000"/>
          <w:szCs w:val="22"/>
          <w:lang w:val="nl-NL"/>
        </w:rPr>
      </w:pPr>
    </w:p>
    <w:p w14:paraId="2CDB4085" w14:textId="77777777" w:rsidR="00D246D0" w:rsidRPr="00B57C75" w:rsidRDefault="00D246D0" w:rsidP="00F90939">
      <w:pPr>
        <w:keepNext/>
        <w:widowControl w:val="0"/>
        <w:pBdr>
          <w:top w:val="single" w:sz="4" w:space="1" w:color="auto"/>
          <w:left w:val="single" w:sz="4" w:space="4" w:color="auto"/>
          <w:bottom w:val="single" w:sz="4" w:space="1" w:color="auto"/>
          <w:right w:val="single" w:sz="4" w:space="4" w:color="auto"/>
        </w:pBdr>
        <w:tabs>
          <w:tab w:val="left" w:pos="142"/>
        </w:tabs>
        <w:ind w:left="567" w:hanging="567"/>
        <w:rPr>
          <w:color w:val="000000"/>
          <w:szCs w:val="22"/>
          <w:lang w:val="nl-NL"/>
        </w:rPr>
      </w:pPr>
      <w:r w:rsidRPr="00B57C75">
        <w:rPr>
          <w:b/>
          <w:color w:val="000000"/>
          <w:szCs w:val="22"/>
          <w:lang w:val="nl-NL"/>
        </w:rPr>
        <w:t>9.</w:t>
      </w:r>
      <w:r w:rsidRPr="00B57C75">
        <w:rPr>
          <w:b/>
          <w:color w:val="000000"/>
          <w:szCs w:val="22"/>
          <w:lang w:val="nl-NL"/>
        </w:rPr>
        <w:tab/>
        <w:t>BIJZONDERE VOORZORGSMAATREGELEN VOOR DE BEWARING</w:t>
      </w:r>
    </w:p>
    <w:p w14:paraId="72470142" w14:textId="77777777" w:rsidR="00E9082F" w:rsidRPr="00B57C75" w:rsidRDefault="00E9082F" w:rsidP="00F90939">
      <w:pPr>
        <w:keepNext/>
        <w:widowControl w:val="0"/>
        <w:rPr>
          <w:color w:val="000000"/>
          <w:szCs w:val="22"/>
          <w:lang w:val="nl-NL"/>
        </w:rPr>
      </w:pPr>
    </w:p>
    <w:p w14:paraId="2908441A" w14:textId="77777777" w:rsidR="00E9082F" w:rsidRPr="00B57C75" w:rsidRDefault="00E9082F" w:rsidP="00F90939">
      <w:pPr>
        <w:widowControl w:val="0"/>
        <w:rPr>
          <w:color w:val="000000"/>
          <w:szCs w:val="22"/>
          <w:lang w:val="nl-NL"/>
        </w:rPr>
      </w:pPr>
      <w:r w:rsidRPr="00B57C75">
        <w:rPr>
          <w:color w:val="000000"/>
          <w:szCs w:val="22"/>
          <w:lang w:val="nl-NL"/>
        </w:rPr>
        <w:t>Bewaren beneden 30</w:t>
      </w:r>
      <w:r w:rsidRPr="00B57C75">
        <w:rPr>
          <w:color w:val="000000"/>
          <w:szCs w:val="22"/>
          <w:lang w:val="nl-NL"/>
        </w:rPr>
        <w:sym w:font="Symbol" w:char="F0B0"/>
      </w:r>
      <w:r w:rsidRPr="00B57C75">
        <w:rPr>
          <w:color w:val="000000"/>
          <w:szCs w:val="22"/>
          <w:lang w:val="nl-NL"/>
        </w:rPr>
        <w:t>C.</w:t>
      </w:r>
    </w:p>
    <w:p w14:paraId="3D296E7D" w14:textId="77777777" w:rsidR="00E9082F" w:rsidRPr="00B57C75" w:rsidRDefault="00E9082F" w:rsidP="00F90939">
      <w:pPr>
        <w:widowControl w:val="0"/>
        <w:rPr>
          <w:color w:val="000000"/>
          <w:szCs w:val="22"/>
          <w:lang w:val="nl-NL"/>
        </w:rPr>
      </w:pPr>
    </w:p>
    <w:p w14:paraId="79809177" w14:textId="77777777" w:rsidR="00E9082F" w:rsidRPr="00B57C75" w:rsidRDefault="00E9082F" w:rsidP="00F90939">
      <w:pPr>
        <w:widowControl w:val="0"/>
        <w:rPr>
          <w:color w:val="000000"/>
          <w:szCs w:val="22"/>
          <w:lang w:val="nl-NL"/>
        </w:rPr>
      </w:pPr>
    </w:p>
    <w:p w14:paraId="54597D30" w14:textId="77777777" w:rsidR="00D246D0" w:rsidRPr="00B57C75" w:rsidRDefault="00D246D0" w:rsidP="00F90939">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lastRenderedPageBreak/>
        <w:t>10.</w:t>
      </w:r>
      <w:r w:rsidRPr="00B57C75">
        <w:rPr>
          <w:b/>
          <w:color w:val="000000"/>
          <w:szCs w:val="22"/>
          <w:lang w:val="nl-NL"/>
        </w:rPr>
        <w:tab/>
        <w:t>BIJZONDERE VOORZORGSMAATREGELEN VOOR HET VERWIJDEREN VAN NIET-GEBRUIKTE GENEESMIDDELEN OF DAARVAN AFGELEIDE AFVALSTOFFEN (INDIEN VAN TOEPASSING)</w:t>
      </w:r>
    </w:p>
    <w:p w14:paraId="08247721" w14:textId="77777777" w:rsidR="00E9082F" w:rsidRPr="00B57C75" w:rsidRDefault="00E9082F" w:rsidP="00F90939">
      <w:pPr>
        <w:widowControl w:val="0"/>
        <w:rPr>
          <w:color w:val="000000"/>
          <w:szCs w:val="22"/>
          <w:lang w:val="nl-NL"/>
        </w:rPr>
      </w:pPr>
    </w:p>
    <w:p w14:paraId="79FAD48C" w14:textId="77777777" w:rsidR="00E9082F" w:rsidRPr="00B57C75" w:rsidRDefault="00E9082F" w:rsidP="00F90939">
      <w:pPr>
        <w:widowControl w:val="0"/>
        <w:rPr>
          <w:color w:val="000000"/>
          <w:szCs w:val="22"/>
          <w:lang w:val="nl-NL"/>
        </w:rPr>
      </w:pPr>
    </w:p>
    <w:p w14:paraId="26B8FB78"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11.</w:t>
      </w:r>
      <w:r w:rsidRPr="00B57C75">
        <w:rPr>
          <w:b/>
          <w:color w:val="000000"/>
          <w:szCs w:val="22"/>
          <w:lang w:val="nl-NL"/>
        </w:rPr>
        <w:tab/>
        <w:t>NAAM EN ADRES VAN DE HOUDER VAN DE VERGUNNING VOOR HET IN DE HANDEL BRENGEN</w:t>
      </w:r>
    </w:p>
    <w:p w14:paraId="2193E0C5" w14:textId="77777777" w:rsidR="00E9082F" w:rsidRPr="00B57C75" w:rsidRDefault="00E9082F" w:rsidP="00F90939">
      <w:pPr>
        <w:widowControl w:val="0"/>
        <w:rPr>
          <w:color w:val="000000"/>
          <w:szCs w:val="22"/>
          <w:lang w:val="nl-NL"/>
        </w:rPr>
      </w:pPr>
    </w:p>
    <w:p w14:paraId="4122A58E" w14:textId="77777777" w:rsidR="00571987" w:rsidRPr="000921DE" w:rsidRDefault="00571987" w:rsidP="00F90939">
      <w:pPr>
        <w:keepNext/>
        <w:widowControl w:val="0"/>
        <w:tabs>
          <w:tab w:val="left" w:pos="567"/>
        </w:tabs>
        <w:rPr>
          <w:color w:val="000000"/>
          <w:szCs w:val="22"/>
          <w:lang w:val="en-US"/>
        </w:rPr>
      </w:pPr>
      <w:r w:rsidRPr="000921DE">
        <w:rPr>
          <w:color w:val="000000"/>
          <w:szCs w:val="22"/>
          <w:lang w:val="en-US"/>
        </w:rPr>
        <w:t>Novartis Europharm Limited</w:t>
      </w:r>
    </w:p>
    <w:p w14:paraId="69361711" w14:textId="77777777" w:rsidR="00623A39" w:rsidRPr="000921DE" w:rsidRDefault="00623A39" w:rsidP="00F90939">
      <w:pPr>
        <w:keepNext/>
        <w:widowControl w:val="0"/>
        <w:rPr>
          <w:color w:val="000000"/>
          <w:lang w:val="en-US"/>
        </w:rPr>
      </w:pPr>
      <w:r w:rsidRPr="000921DE">
        <w:rPr>
          <w:color w:val="000000"/>
          <w:lang w:val="en-US"/>
        </w:rPr>
        <w:t>Vista Building</w:t>
      </w:r>
    </w:p>
    <w:p w14:paraId="5B1FE940" w14:textId="77777777" w:rsidR="00623A39" w:rsidRPr="000921DE" w:rsidRDefault="00623A39" w:rsidP="00F90939">
      <w:pPr>
        <w:keepNext/>
        <w:widowControl w:val="0"/>
        <w:rPr>
          <w:color w:val="000000"/>
          <w:lang w:val="en-US"/>
        </w:rPr>
      </w:pPr>
      <w:r w:rsidRPr="000921DE">
        <w:rPr>
          <w:color w:val="000000"/>
          <w:lang w:val="en-US"/>
        </w:rPr>
        <w:t>Elm Park, Merrion Road</w:t>
      </w:r>
    </w:p>
    <w:p w14:paraId="724422AD" w14:textId="77777777" w:rsidR="00623A39" w:rsidRPr="00B57C75" w:rsidRDefault="00623A39" w:rsidP="00F90939">
      <w:pPr>
        <w:keepNext/>
        <w:widowControl w:val="0"/>
        <w:rPr>
          <w:color w:val="000000"/>
          <w:lang w:val="nl-NL"/>
        </w:rPr>
      </w:pPr>
      <w:r w:rsidRPr="00B57C75">
        <w:rPr>
          <w:color w:val="000000"/>
          <w:lang w:val="nl-NL"/>
        </w:rPr>
        <w:t>Dublin 4</w:t>
      </w:r>
    </w:p>
    <w:p w14:paraId="3AF32C4D" w14:textId="77777777" w:rsidR="00571987" w:rsidRPr="00B57C75" w:rsidRDefault="00623A39" w:rsidP="00F90939">
      <w:pPr>
        <w:widowControl w:val="0"/>
        <w:tabs>
          <w:tab w:val="left" w:pos="567"/>
        </w:tabs>
        <w:rPr>
          <w:color w:val="000000"/>
          <w:szCs w:val="22"/>
          <w:lang w:val="nl-NL"/>
        </w:rPr>
      </w:pPr>
      <w:r w:rsidRPr="00B57C75">
        <w:rPr>
          <w:color w:val="000000"/>
          <w:lang w:val="nl-NL"/>
        </w:rPr>
        <w:t>Ierland</w:t>
      </w:r>
    </w:p>
    <w:p w14:paraId="1DF75DB7" w14:textId="77777777" w:rsidR="00E9082F" w:rsidRPr="00B57C75" w:rsidRDefault="00E9082F" w:rsidP="00F90939">
      <w:pPr>
        <w:widowControl w:val="0"/>
        <w:rPr>
          <w:color w:val="000000"/>
          <w:szCs w:val="22"/>
          <w:lang w:val="nl-NL"/>
        </w:rPr>
      </w:pPr>
    </w:p>
    <w:p w14:paraId="35D303DB" w14:textId="77777777" w:rsidR="00E9082F" w:rsidRPr="00B57C75" w:rsidRDefault="00E9082F" w:rsidP="00F90939">
      <w:pPr>
        <w:widowControl w:val="0"/>
        <w:rPr>
          <w:color w:val="000000"/>
          <w:szCs w:val="22"/>
          <w:lang w:val="nl-NL"/>
        </w:rPr>
      </w:pPr>
    </w:p>
    <w:p w14:paraId="7B47C23F"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12.</w:t>
      </w:r>
      <w:r w:rsidRPr="00B57C75">
        <w:rPr>
          <w:b/>
          <w:color w:val="000000"/>
          <w:szCs w:val="22"/>
          <w:lang w:val="nl-NL"/>
        </w:rPr>
        <w:tab/>
        <w:t>NUMMER(S) VAN DE VERGUNNING VOOR HET IN DE HANDEL BRENGEN</w:t>
      </w:r>
    </w:p>
    <w:p w14:paraId="0AF3D4FD" w14:textId="77777777" w:rsidR="00E9082F" w:rsidRPr="00B57C75" w:rsidRDefault="00E9082F" w:rsidP="00F90939">
      <w:pPr>
        <w:widowControl w:val="0"/>
        <w:rPr>
          <w:color w:val="000000"/>
          <w:szCs w:val="22"/>
          <w:lang w:val="nl-NL"/>
        </w:rPr>
      </w:pPr>
    </w:p>
    <w:p w14:paraId="473EA92E" w14:textId="77777777" w:rsidR="00E9082F" w:rsidRPr="00C073C0" w:rsidRDefault="00E9082F" w:rsidP="00F90939">
      <w:pPr>
        <w:widowControl w:val="0"/>
        <w:tabs>
          <w:tab w:val="left" w:pos="2268"/>
        </w:tabs>
        <w:rPr>
          <w:color w:val="000000"/>
          <w:szCs w:val="22"/>
          <w:shd w:val="clear" w:color="auto" w:fill="D9D9D9"/>
          <w:lang w:val="fr-BE"/>
        </w:rPr>
      </w:pPr>
      <w:r w:rsidRPr="00C073C0">
        <w:rPr>
          <w:color w:val="000000"/>
          <w:szCs w:val="22"/>
          <w:lang w:val="fr-BE"/>
        </w:rPr>
        <w:t>EU/1/98/066/010</w:t>
      </w:r>
      <w:r w:rsidRPr="00C073C0">
        <w:rPr>
          <w:color w:val="000000"/>
          <w:szCs w:val="22"/>
          <w:lang w:val="fr-BE"/>
        </w:rPr>
        <w:tab/>
      </w:r>
      <w:r w:rsidRPr="00C073C0">
        <w:rPr>
          <w:color w:val="000000"/>
          <w:szCs w:val="22"/>
          <w:shd w:val="clear" w:color="auto" w:fill="D9D9D9"/>
          <w:lang w:val="fr-BE"/>
        </w:rPr>
        <w:t>28 </w:t>
      </w:r>
      <w:proofErr w:type="gramStart"/>
      <w:r w:rsidRPr="00C073C0">
        <w:rPr>
          <w:color w:val="000000"/>
          <w:szCs w:val="22"/>
          <w:shd w:val="clear" w:color="auto" w:fill="D9D9D9"/>
          <w:lang w:val="fr-BE"/>
        </w:rPr>
        <w:t>harde</w:t>
      </w:r>
      <w:proofErr w:type="gramEnd"/>
      <w:r w:rsidRPr="00C073C0">
        <w:rPr>
          <w:color w:val="000000"/>
          <w:szCs w:val="22"/>
          <w:shd w:val="clear" w:color="auto" w:fill="D9D9D9"/>
          <w:lang w:val="fr-BE"/>
        </w:rPr>
        <w:t xml:space="preserve"> capsules</w:t>
      </w:r>
    </w:p>
    <w:p w14:paraId="49ED1730" w14:textId="77777777" w:rsidR="00E9082F" w:rsidRPr="00C073C0" w:rsidRDefault="00E9082F" w:rsidP="00F90939">
      <w:pPr>
        <w:widowControl w:val="0"/>
        <w:tabs>
          <w:tab w:val="left" w:pos="2268"/>
        </w:tabs>
        <w:rPr>
          <w:color w:val="000000"/>
          <w:szCs w:val="22"/>
          <w:shd w:val="clear" w:color="auto" w:fill="D9D9D9"/>
          <w:lang w:val="fr-BE"/>
        </w:rPr>
      </w:pPr>
      <w:r w:rsidRPr="00C073C0">
        <w:rPr>
          <w:color w:val="000000"/>
          <w:szCs w:val="22"/>
          <w:shd w:val="clear" w:color="auto" w:fill="D9D9D9"/>
          <w:lang w:val="fr-BE"/>
        </w:rPr>
        <w:t>EU/1/98/066/011</w:t>
      </w:r>
      <w:r w:rsidRPr="00C073C0">
        <w:rPr>
          <w:color w:val="000000"/>
          <w:szCs w:val="22"/>
          <w:shd w:val="clear" w:color="auto" w:fill="D9D9D9"/>
          <w:lang w:val="fr-BE"/>
        </w:rPr>
        <w:tab/>
        <w:t>56 </w:t>
      </w:r>
      <w:proofErr w:type="gramStart"/>
      <w:r w:rsidRPr="00C073C0">
        <w:rPr>
          <w:color w:val="000000"/>
          <w:szCs w:val="22"/>
          <w:shd w:val="clear" w:color="auto" w:fill="D9D9D9"/>
          <w:lang w:val="fr-BE"/>
        </w:rPr>
        <w:t>harde</w:t>
      </w:r>
      <w:proofErr w:type="gramEnd"/>
      <w:r w:rsidRPr="00C073C0">
        <w:rPr>
          <w:color w:val="000000"/>
          <w:szCs w:val="22"/>
          <w:shd w:val="clear" w:color="auto" w:fill="D9D9D9"/>
          <w:lang w:val="fr-BE"/>
        </w:rPr>
        <w:t xml:space="preserve"> capsules</w:t>
      </w:r>
    </w:p>
    <w:p w14:paraId="279F5F3C" w14:textId="77777777" w:rsidR="00E9082F" w:rsidRPr="00B57C75" w:rsidRDefault="00E9082F" w:rsidP="00F90939">
      <w:pPr>
        <w:widowControl w:val="0"/>
        <w:tabs>
          <w:tab w:val="left" w:pos="2268"/>
        </w:tabs>
        <w:rPr>
          <w:color w:val="000000"/>
          <w:szCs w:val="22"/>
          <w:shd w:val="clear" w:color="auto" w:fill="D9D9D9"/>
          <w:lang w:val="nl-NL"/>
        </w:rPr>
      </w:pPr>
      <w:r w:rsidRPr="00B57C75">
        <w:rPr>
          <w:color w:val="000000"/>
          <w:szCs w:val="22"/>
          <w:shd w:val="clear" w:color="auto" w:fill="D9D9D9"/>
          <w:lang w:val="nl-NL"/>
        </w:rPr>
        <w:t>EU/1/98/066/012</w:t>
      </w:r>
      <w:r w:rsidRPr="00B57C75">
        <w:rPr>
          <w:color w:val="000000"/>
          <w:szCs w:val="22"/>
          <w:shd w:val="clear" w:color="auto" w:fill="D9D9D9"/>
          <w:lang w:val="nl-NL"/>
        </w:rPr>
        <w:tab/>
        <w:t>112 harde capsules</w:t>
      </w:r>
    </w:p>
    <w:p w14:paraId="28154FA0" w14:textId="77777777" w:rsidR="00E9082F" w:rsidRPr="00B57C75" w:rsidRDefault="00E9082F" w:rsidP="00F90939">
      <w:pPr>
        <w:widowControl w:val="0"/>
        <w:rPr>
          <w:color w:val="000000"/>
          <w:szCs w:val="22"/>
          <w:lang w:val="nl-NL"/>
        </w:rPr>
      </w:pPr>
    </w:p>
    <w:p w14:paraId="549C63E6" w14:textId="77777777" w:rsidR="00E9082F" w:rsidRPr="00B57C75" w:rsidRDefault="00E9082F" w:rsidP="00F90939">
      <w:pPr>
        <w:widowControl w:val="0"/>
        <w:rPr>
          <w:color w:val="000000"/>
          <w:szCs w:val="22"/>
          <w:lang w:val="nl-NL"/>
        </w:rPr>
      </w:pPr>
    </w:p>
    <w:p w14:paraId="0EB13FEE"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13.</w:t>
      </w:r>
      <w:r w:rsidRPr="00B57C75">
        <w:rPr>
          <w:b/>
          <w:color w:val="000000"/>
          <w:szCs w:val="22"/>
          <w:lang w:val="nl-NL"/>
        </w:rPr>
        <w:tab/>
      </w:r>
      <w:r w:rsidR="003B4C7A" w:rsidRPr="00B57C75">
        <w:rPr>
          <w:b/>
          <w:color w:val="000000"/>
          <w:szCs w:val="22"/>
          <w:lang w:val="nl-NL"/>
        </w:rPr>
        <w:t>PARTIJ</w:t>
      </w:r>
      <w:r w:rsidRPr="00B57C75">
        <w:rPr>
          <w:b/>
          <w:color w:val="000000"/>
          <w:szCs w:val="22"/>
          <w:lang w:val="nl-NL"/>
        </w:rPr>
        <w:t>NUMMER</w:t>
      </w:r>
    </w:p>
    <w:p w14:paraId="40EE4AFA" w14:textId="77777777" w:rsidR="00E9082F" w:rsidRPr="00B57C75" w:rsidRDefault="00E9082F" w:rsidP="00F90939">
      <w:pPr>
        <w:widowControl w:val="0"/>
        <w:rPr>
          <w:color w:val="000000"/>
          <w:szCs w:val="22"/>
          <w:lang w:val="nl-NL"/>
        </w:rPr>
      </w:pPr>
    </w:p>
    <w:p w14:paraId="10BF3788" w14:textId="77777777" w:rsidR="00E9082F" w:rsidRPr="00B57C75" w:rsidRDefault="00E9082F" w:rsidP="00F90939">
      <w:pPr>
        <w:widowControl w:val="0"/>
        <w:rPr>
          <w:color w:val="000000"/>
          <w:szCs w:val="22"/>
          <w:lang w:val="nl-NL"/>
        </w:rPr>
      </w:pPr>
      <w:r w:rsidRPr="00B57C75">
        <w:rPr>
          <w:color w:val="000000"/>
          <w:szCs w:val="22"/>
          <w:lang w:val="nl-NL"/>
        </w:rPr>
        <w:t>Lot</w:t>
      </w:r>
    </w:p>
    <w:p w14:paraId="12C226AA" w14:textId="77777777" w:rsidR="00E9082F" w:rsidRPr="00B57C75" w:rsidRDefault="00E9082F" w:rsidP="00F90939">
      <w:pPr>
        <w:widowControl w:val="0"/>
        <w:rPr>
          <w:color w:val="000000"/>
          <w:szCs w:val="22"/>
          <w:lang w:val="nl-NL"/>
        </w:rPr>
      </w:pPr>
    </w:p>
    <w:p w14:paraId="3D51FB75" w14:textId="77777777" w:rsidR="00E9082F" w:rsidRPr="00B57C75" w:rsidRDefault="00E9082F" w:rsidP="00F90939">
      <w:pPr>
        <w:widowControl w:val="0"/>
        <w:rPr>
          <w:color w:val="000000"/>
          <w:szCs w:val="22"/>
          <w:lang w:val="nl-NL"/>
        </w:rPr>
      </w:pPr>
    </w:p>
    <w:p w14:paraId="0D289E16"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14.</w:t>
      </w:r>
      <w:r w:rsidRPr="00B57C75">
        <w:rPr>
          <w:b/>
          <w:color w:val="000000"/>
          <w:szCs w:val="22"/>
          <w:lang w:val="nl-NL"/>
        </w:rPr>
        <w:tab/>
        <w:t>ALGEMENE INDELING VOOR DE AFLEVERING</w:t>
      </w:r>
    </w:p>
    <w:p w14:paraId="6A4558A7" w14:textId="77777777" w:rsidR="00E9082F" w:rsidRPr="00B57C75" w:rsidRDefault="00E9082F" w:rsidP="00F90939">
      <w:pPr>
        <w:widowControl w:val="0"/>
        <w:rPr>
          <w:color w:val="000000"/>
          <w:szCs w:val="22"/>
          <w:lang w:val="nl-NL"/>
        </w:rPr>
      </w:pPr>
    </w:p>
    <w:p w14:paraId="0166F462" w14:textId="77777777" w:rsidR="00E9082F" w:rsidRPr="00B57C75" w:rsidRDefault="00E9082F" w:rsidP="00F90939">
      <w:pPr>
        <w:widowControl w:val="0"/>
        <w:rPr>
          <w:color w:val="000000"/>
          <w:szCs w:val="22"/>
          <w:lang w:val="nl-NL"/>
        </w:rPr>
      </w:pPr>
    </w:p>
    <w:p w14:paraId="65BA14CA"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15.</w:t>
      </w:r>
      <w:r w:rsidRPr="00B57C75">
        <w:rPr>
          <w:b/>
          <w:color w:val="000000"/>
          <w:szCs w:val="22"/>
          <w:lang w:val="nl-NL"/>
        </w:rPr>
        <w:tab/>
        <w:t>INSTRUCTIES VOOR GEBRUIK</w:t>
      </w:r>
    </w:p>
    <w:p w14:paraId="2EBC6446" w14:textId="77777777" w:rsidR="00E9082F" w:rsidRPr="00B57C75" w:rsidRDefault="00E9082F" w:rsidP="00F90939">
      <w:pPr>
        <w:widowControl w:val="0"/>
        <w:rPr>
          <w:color w:val="000000"/>
          <w:szCs w:val="22"/>
          <w:u w:val="single"/>
          <w:lang w:val="nl-NL"/>
        </w:rPr>
      </w:pPr>
    </w:p>
    <w:p w14:paraId="0C5F9D09" w14:textId="77777777" w:rsidR="00E9082F" w:rsidRPr="00B57C75" w:rsidRDefault="00E9082F" w:rsidP="00F90939">
      <w:pPr>
        <w:widowControl w:val="0"/>
        <w:suppressAutoHyphens/>
        <w:rPr>
          <w:noProof/>
          <w:color w:val="000000"/>
          <w:lang w:val="nl-NL"/>
        </w:rPr>
      </w:pPr>
    </w:p>
    <w:p w14:paraId="4B18204F"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16</w:t>
      </w:r>
      <w:r w:rsidR="00C577DA" w:rsidRPr="00B57C75">
        <w:rPr>
          <w:b/>
          <w:noProof/>
          <w:color w:val="000000"/>
          <w:lang w:val="nl-NL"/>
        </w:rPr>
        <w:t>.</w:t>
      </w:r>
      <w:r w:rsidRPr="00B57C75">
        <w:rPr>
          <w:b/>
          <w:noProof/>
          <w:color w:val="000000"/>
          <w:lang w:val="nl-NL"/>
        </w:rPr>
        <w:tab/>
        <w:t>INFORMATIE IN BRAILLE</w:t>
      </w:r>
    </w:p>
    <w:p w14:paraId="779C5FD2" w14:textId="77777777" w:rsidR="00E9082F" w:rsidRPr="00B57C75" w:rsidRDefault="00E9082F" w:rsidP="00F90939">
      <w:pPr>
        <w:widowControl w:val="0"/>
        <w:suppressAutoHyphens/>
        <w:rPr>
          <w:noProof/>
          <w:color w:val="000000"/>
          <w:lang w:val="nl-NL"/>
        </w:rPr>
      </w:pPr>
    </w:p>
    <w:p w14:paraId="4514F56C" w14:textId="77777777" w:rsidR="00E9082F" w:rsidRPr="00B57C75" w:rsidRDefault="00E9082F" w:rsidP="00F90939">
      <w:pPr>
        <w:widowControl w:val="0"/>
        <w:rPr>
          <w:color w:val="000000"/>
          <w:szCs w:val="22"/>
          <w:lang w:val="nl-NL"/>
        </w:rPr>
      </w:pPr>
      <w:r w:rsidRPr="00B57C75">
        <w:rPr>
          <w:color w:val="000000"/>
          <w:szCs w:val="22"/>
          <w:lang w:val="nl-NL"/>
        </w:rPr>
        <w:t>Exelon 6,0 mg</w:t>
      </w:r>
    </w:p>
    <w:p w14:paraId="50180D12" w14:textId="77777777" w:rsidR="00E9082F" w:rsidRPr="00B57C75" w:rsidRDefault="00E9082F" w:rsidP="00F90939">
      <w:pPr>
        <w:widowControl w:val="0"/>
        <w:rPr>
          <w:color w:val="000000"/>
          <w:szCs w:val="22"/>
          <w:u w:val="single"/>
          <w:lang w:val="nl-NL"/>
        </w:rPr>
      </w:pPr>
    </w:p>
    <w:p w14:paraId="45BA4767" w14:textId="77777777" w:rsidR="003B4C7A" w:rsidRPr="00B57C75" w:rsidRDefault="003B4C7A" w:rsidP="00F90939">
      <w:pPr>
        <w:widowControl w:val="0"/>
        <w:rPr>
          <w:szCs w:val="22"/>
          <w:lang w:val="nl-BE"/>
        </w:rPr>
      </w:pPr>
    </w:p>
    <w:p w14:paraId="1652086C" w14:textId="77777777" w:rsidR="003B4C7A" w:rsidRPr="00B57C75" w:rsidRDefault="003B4C7A"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17.</w:t>
      </w:r>
      <w:r w:rsidRPr="00B57C75">
        <w:rPr>
          <w:b/>
          <w:szCs w:val="22"/>
          <w:lang w:val="nl-BE" w:bidi="nl-NL"/>
        </w:rPr>
        <w:tab/>
        <w:t>UNIEK IDENTIFICATIEKENMERK - 2D MATRIXCODE</w:t>
      </w:r>
    </w:p>
    <w:p w14:paraId="6419CE14" w14:textId="77777777" w:rsidR="003B4C7A" w:rsidRPr="00B57C75" w:rsidRDefault="003B4C7A" w:rsidP="00F90939">
      <w:pPr>
        <w:widowControl w:val="0"/>
        <w:rPr>
          <w:szCs w:val="22"/>
          <w:lang w:val="nl-BE" w:bidi="nl-NL"/>
        </w:rPr>
      </w:pPr>
    </w:p>
    <w:p w14:paraId="4D03D3F8" w14:textId="77777777" w:rsidR="003B4C7A" w:rsidRPr="00B57C75" w:rsidRDefault="003B4C7A" w:rsidP="00F90939">
      <w:pPr>
        <w:widowControl w:val="0"/>
        <w:tabs>
          <w:tab w:val="left" w:pos="567"/>
        </w:tabs>
        <w:rPr>
          <w:noProof/>
          <w:shd w:val="clear" w:color="auto" w:fill="CCCCCC"/>
          <w:lang w:val="nl-NL" w:eastAsia="es-ES" w:bidi="es-ES"/>
        </w:rPr>
      </w:pPr>
      <w:r w:rsidRPr="00B57C75">
        <w:rPr>
          <w:noProof/>
          <w:shd w:val="clear" w:color="auto" w:fill="CCCCCC"/>
          <w:lang w:val="nl-NL" w:eastAsia="es-ES" w:bidi="es-ES"/>
        </w:rPr>
        <w:t>2D matrixcode met het unieke identificatiekenmerk.</w:t>
      </w:r>
    </w:p>
    <w:p w14:paraId="26E7B0DB" w14:textId="77777777" w:rsidR="003B4C7A" w:rsidRPr="00B57C75" w:rsidRDefault="003B4C7A" w:rsidP="00F90939">
      <w:pPr>
        <w:widowControl w:val="0"/>
        <w:rPr>
          <w:szCs w:val="22"/>
          <w:lang w:val="nl-BE" w:bidi="nl-NL"/>
        </w:rPr>
      </w:pPr>
    </w:p>
    <w:p w14:paraId="21787A48" w14:textId="77777777" w:rsidR="003B4C7A" w:rsidRPr="00B57C75" w:rsidRDefault="003B4C7A" w:rsidP="00F90939">
      <w:pPr>
        <w:widowControl w:val="0"/>
        <w:rPr>
          <w:szCs w:val="22"/>
          <w:lang w:val="nl-BE" w:bidi="nl-NL"/>
        </w:rPr>
      </w:pPr>
    </w:p>
    <w:p w14:paraId="25F7E2E4" w14:textId="77777777" w:rsidR="003B4C7A" w:rsidRPr="00B57C75" w:rsidRDefault="003B4C7A"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18.</w:t>
      </w:r>
      <w:r w:rsidRPr="00B57C75">
        <w:rPr>
          <w:b/>
          <w:szCs w:val="22"/>
          <w:lang w:val="nl-BE" w:bidi="nl-NL"/>
        </w:rPr>
        <w:tab/>
        <w:t>UNIEK IDENTIFICATIEKENMERK - VOOR MENSEN LEESBARE GEGEVENS</w:t>
      </w:r>
    </w:p>
    <w:p w14:paraId="31C80A4A" w14:textId="77777777" w:rsidR="003B4C7A" w:rsidRPr="00B57C75" w:rsidRDefault="003B4C7A" w:rsidP="00F90939">
      <w:pPr>
        <w:widowControl w:val="0"/>
        <w:rPr>
          <w:szCs w:val="22"/>
          <w:lang w:val="nl-BE" w:bidi="nl-NL"/>
        </w:rPr>
      </w:pPr>
    </w:p>
    <w:p w14:paraId="623F7AF8" w14:textId="10B7E8D3" w:rsidR="003B4C7A" w:rsidRPr="00B57C75" w:rsidRDefault="003B4C7A" w:rsidP="00F90939">
      <w:pPr>
        <w:widowControl w:val="0"/>
        <w:rPr>
          <w:szCs w:val="22"/>
          <w:lang w:val="nl-BE" w:bidi="nl-NL"/>
        </w:rPr>
      </w:pPr>
      <w:r w:rsidRPr="00B57C75">
        <w:rPr>
          <w:szCs w:val="22"/>
          <w:lang w:val="nl-BE" w:bidi="nl-NL"/>
        </w:rPr>
        <w:t>PC</w:t>
      </w:r>
    </w:p>
    <w:p w14:paraId="385D5DE0" w14:textId="7A6BA417" w:rsidR="003B4C7A" w:rsidRPr="00B57C75" w:rsidRDefault="003B4C7A" w:rsidP="00F90939">
      <w:pPr>
        <w:widowControl w:val="0"/>
        <w:rPr>
          <w:szCs w:val="22"/>
          <w:lang w:val="nl-BE" w:bidi="nl-NL"/>
        </w:rPr>
      </w:pPr>
      <w:r w:rsidRPr="00B57C75">
        <w:rPr>
          <w:szCs w:val="22"/>
          <w:lang w:val="nl-BE" w:bidi="nl-NL"/>
        </w:rPr>
        <w:t>SN</w:t>
      </w:r>
    </w:p>
    <w:p w14:paraId="70E735C9" w14:textId="0E830477" w:rsidR="003B4C7A" w:rsidRPr="00B57C75" w:rsidRDefault="003B4C7A" w:rsidP="00F90939">
      <w:pPr>
        <w:widowControl w:val="0"/>
        <w:rPr>
          <w:szCs w:val="22"/>
          <w:lang w:val="nl-BE" w:bidi="nl-NL"/>
        </w:rPr>
      </w:pPr>
      <w:r w:rsidRPr="00B57C75">
        <w:rPr>
          <w:szCs w:val="22"/>
          <w:lang w:val="nl-BE" w:bidi="nl-NL"/>
        </w:rPr>
        <w:t>NN</w:t>
      </w:r>
    </w:p>
    <w:p w14:paraId="710750EF" w14:textId="77777777" w:rsidR="003B4C7A" w:rsidRPr="00B57C75" w:rsidRDefault="003B4C7A" w:rsidP="00F90939">
      <w:pPr>
        <w:widowControl w:val="0"/>
        <w:rPr>
          <w:color w:val="000000"/>
          <w:szCs w:val="22"/>
          <w:u w:val="single"/>
          <w:lang w:val="nl-NL"/>
        </w:rPr>
      </w:pPr>
    </w:p>
    <w:p w14:paraId="40B8D6D6" w14:textId="77777777" w:rsidR="00E9082F" w:rsidRPr="00B57C75" w:rsidRDefault="00E9082F" w:rsidP="00F90939">
      <w:pPr>
        <w:widowControl w:val="0"/>
        <w:rPr>
          <w:color w:val="000000"/>
          <w:szCs w:val="22"/>
          <w:lang w:val="nl-NL"/>
        </w:rPr>
      </w:pPr>
      <w:r w:rsidRPr="00B57C75">
        <w:rPr>
          <w:b/>
          <w:color w:val="000000"/>
          <w:szCs w:val="22"/>
          <w:u w:val="single"/>
          <w:lang w:val="nl-NL"/>
        </w:rPr>
        <w:br w:type="page"/>
      </w:r>
    </w:p>
    <w:p w14:paraId="0E16ACE2" w14:textId="77777777" w:rsidR="00AF2429" w:rsidRPr="00B57C75" w:rsidRDefault="00AF2429" w:rsidP="00F90939">
      <w:pPr>
        <w:widowControl w:val="0"/>
        <w:rPr>
          <w:color w:val="000000"/>
          <w:szCs w:val="22"/>
          <w:lang w:val="nl-NL"/>
        </w:rPr>
      </w:pPr>
    </w:p>
    <w:p w14:paraId="16F3051D"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b/>
          <w:color w:val="000000"/>
          <w:szCs w:val="22"/>
          <w:lang w:val="nl-NL"/>
        </w:rPr>
      </w:pPr>
      <w:r w:rsidRPr="00B57C75">
        <w:rPr>
          <w:b/>
          <w:color w:val="000000"/>
          <w:szCs w:val="22"/>
          <w:lang w:val="nl-NL"/>
        </w:rPr>
        <w:t xml:space="preserve">GEGEVENS DIE </w:t>
      </w:r>
      <w:r w:rsidRPr="00B57C75">
        <w:rPr>
          <w:b/>
          <w:szCs w:val="22"/>
          <w:lang w:val="nl-BE"/>
        </w:rPr>
        <w:t xml:space="preserve">IN IEDER GEVAL </w:t>
      </w:r>
      <w:r w:rsidRPr="00B57C75">
        <w:rPr>
          <w:b/>
          <w:color w:val="000000"/>
          <w:szCs w:val="22"/>
          <w:lang w:val="nl-NL"/>
        </w:rPr>
        <w:t>OP BLISTERVERPAKKINGEN OF STRIPS MOETEN WORDEN VERMELD</w:t>
      </w:r>
    </w:p>
    <w:p w14:paraId="0417E70E"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color w:val="000000"/>
          <w:szCs w:val="22"/>
          <w:lang w:val="nl-NL"/>
        </w:rPr>
      </w:pPr>
    </w:p>
    <w:p w14:paraId="2407BC6F"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b/>
          <w:color w:val="000000"/>
          <w:szCs w:val="22"/>
          <w:lang w:val="nl-NL"/>
        </w:rPr>
      </w:pPr>
      <w:r w:rsidRPr="00B57C75">
        <w:rPr>
          <w:b/>
          <w:color w:val="000000"/>
          <w:szCs w:val="22"/>
          <w:lang w:val="nl-NL"/>
        </w:rPr>
        <w:t>BLISTERVERPAKKINGEN</w:t>
      </w:r>
    </w:p>
    <w:p w14:paraId="57D4B894" w14:textId="77777777" w:rsidR="00E9082F" w:rsidRPr="00B57C75" w:rsidRDefault="00E9082F" w:rsidP="00F90939">
      <w:pPr>
        <w:widowControl w:val="0"/>
        <w:rPr>
          <w:color w:val="000000"/>
          <w:szCs w:val="22"/>
          <w:lang w:val="nl-NL"/>
        </w:rPr>
      </w:pPr>
    </w:p>
    <w:p w14:paraId="16B9DFD5" w14:textId="77777777" w:rsidR="00E9082F" w:rsidRPr="00B57C75" w:rsidRDefault="00E9082F" w:rsidP="00F90939">
      <w:pPr>
        <w:widowControl w:val="0"/>
        <w:rPr>
          <w:color w:val="000000"/>
          <w:szCs w:val="22"/>
          <w:lang w:val="nl-NL"/>
        </w:rPr>
      </w:pPr>
    </w:p>
    <w:p w14:paraId="73CCAE97"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w:t>
      </w:r>
      <w:r w:rsidRPr="00B57C75">
        <w:rPr>
          <w:b/>
          <w:color w:val="000000"/>
          <w:szCs w:val="22"/>
          <w:lang w:val="nl-NL"/>
        </w:rPr>
        <w:tab/>
        <w:t>NAAM VAN HET GENEESMIDDEL</w:t>
      </w:r>
    </w:p>
    <w:p w14:paraId="0E52CA40" w14:textId="77777777" w:rsidR="00E9082F" w:rsidRPr="00B57C75" w:rsidRDefault="00E9082F" w:rsidP="00F90939">
      <w:pPr>
        <w:widowControl w:val="0"/>
        <w:ind w:left="567" w:hanging="567"/>
        <w:rPr>
          <w:color w:val="000000"/>
          <w:szCs w:val="22"/>
          <w:lang w:val="nl-NL"/>
        </w:rPr>
      </w:pPr>
    </w:p>
    <w:p w14:paraId="1925A23D" w14:textId="77777777" w:rsidR="00E9082F" w:rsidRPr="00B57C75" w:rsidRDefault="00E9082F" w:rsidP="00F90939">
      <w:pPr>
        <w:widowControl w:val="0"/>
        <w:ind w:left="567" w:hanging="567"/>
        <w:rPr>
          <w:color w:val="000000"/>
          <w:szCs w:val="22"/>
          <w:lang w:val="nl-NL"/>
        </w:rPr>
      </w:pPr>
      <w:r w:rsidRPr="00B57C75">
        <w:rPr>
          <w:color w:val="000000"/>
          <w:szCs w:val="22"/>
          <w:lang w:val="nl-NL"/>
        </w:rPr>
        <w:t>Exelon 6,0 mg harde capsules</w:t>
      </w:r>
    </w:p>
    <w:p w14:paraId="53CDBF59" w14:textId="77777777" w:rsidR="00E9082F" w:rsidRPr="00B57C75" w:rsidRDefault="00E9082F" w:rsidP="00F90939">
      <w:pPr>
        <w:widowControl w:val="0"/>
        <w:ind w:left="567" w:hanging="567"/>
        <w:rPr>
          <w:color w:val="000000"/>
          <w:szCs w:val="22"/>
          <w:lang w:val="nl-NL"/>
        </w:rPr>
      </w:pPr>
      <w:r w:rsidRPr="00B57C75">
        <w:rPr>
          <w:color w:val="000000"/>
          <w:szCs w:val="22"/>
          <w:lang w:val="nl-NL"/>
        </w:rPr>
        <w:t>rivastigmine</w:t>
      </w:r>
    </w:p>
    <w:p w14:paraId="17329439" w14:textId="77777777" w:rsidR="00E9082F" w:rsidRPr="00B57C75" w:rsidRDefault="00E9082F" w:rsidP="00F90939">
      <w:pPr>
        <w:widowControl w:val="0"/>
        <w:rPr>
          <w:color w:val="000000"/>
          <w:szCs w:val="22"/>
          <w:lang w:val="nl-NL"/>
        </w:rPr>
      </w:pPr>
    </w:p>
    <w:p w14:paraId="0A6D0ED9" w14:textId="77777777" w:rsidR="00E9082F" w:rsidRPr="00B57C75" w:rsidRDefault="00E9082F" w:rsidP="00F90939">
      <w:pPr>
        <w:widowControl w:val="0"/>
        <w:rPr>
          <w:color w:val="000000"/>
          <w:szCs w:val="22"/>
          <w:lang w:val="nl-NL"/>
        </w:rPr>
      </w:pPr>
    </w:p>
    <w:p w14:paraId="14DF60E5"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2.</w:t>
      </w:r>
      <w:r w:rsidRPr="00B57C75">
        <w:rPr>
          <w:b/>
          <w:color w:val="000000"/>
          <w:szCs w:val="22"/>
          <w:lang w:val="nl-NL"/>
        </w:rPr>
        <w:tab/>
        <w:t>NAAM VAN DE HOUDER VAN DE VERGUNNING VOOR HET IN DE HANDEL BRENGEN</w:t>
      </w:r>
    </w:p>
    <w:p w14:paraId="5894DE4C" w14:textId="77777777" w:rsidR="00E9082F" w:rsidRPr="00B57C75" w:rsidRDefault="00E9082F" w:rsidP="00F90939">
      <w:pPr>
        <w:widowControl w:val="0"/>
        <w:rPr>
          <w:color w:val="000000"/>
          <w:szCs w:val="22"/>
          <w:lang w:val="nl-NL"/>
        </w:rPr>
      </w:pPr>
    </w:p>
    <w:p w14:paraId="6220F0C9" w14:textId="77777777" w:rsidR="00E9082F" w:rsidRPr="00B57C75" w:rsidRDefault="00E9082F" w:rsidP="00F90939">
      <w:pPr>
        <w:widowControl w:val="0"/>
        <w:rPr>
          <w:color w:val="000000"/>
          <w:szCs w:val="22"/>
          <w:lang w:val="nl-NL"/>
        </w:rPr>
      </w:pPr>
      <w:r w:rsidRPr="00B57C75">
        <w:rPr>
          <w:color w:val="000000"/>
          <w:szCs w:val="22"/>
          <w:lang w:val="nl-NL"/>
        </w:rPr>
        <w:t>Novartis Europharm Limited</w:t>
      </w:r>
    </w:p>
    <w:p w14:paraId="24C22D6E" w14:textId="77777777" w:rsidR="00E9082F" w:rsidRPr="00B57C75" w:rsidRDefault="00E9082F" w:rsidP="00F90939">
      <w:pPr>
        <w:widowControl w:val="0"/>
        <w:rPr>
          <w:color w:val="000000"/>
          <w:szCs w:val="22"/>
          <w:lang w:val="nl-NL"/>
        </w:rPr>
      </w:pPr>
    </w:p>
    <w:p w14:paraId="4855A9B4" w14:textId="77777777" w:rsidR="00E9082F" w:rsidRPr="00B57C75" w:rsidRDefault="00E9082F" w:rsidP="00F90939">
      <w:pPr>
        <w:widowControl w:val="0"/>
        <w:rPr>
          <w:color w:val="000000"/>
          <w:szCs w:val="22"/>
          <w:lang w:val="nl-NL"/>
        </w:rPr>
      </w:pPr>
    </w:p>
    <w:p w14:paraId="195C48F1"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3.</w:t>
      </w:r>
      <w:r w:rsidRPr="00B57C75">
        <w:rPr>
          <w:b/>
          <w:color w:val="000000"/>
          <w:szCs w:val="22"/>
          <w:lang w:val="nl-NL"/>
        </w:rPr>
        <w:tab/>
        <w:t>UITERSTE GEBRUIKSDATUM</w:t>
      </w:r>
    </w:p>
    <w:p w14:paraId="04670445" w14:textId="77777777" w:rsidR="00E9082F" w:rsidRPr="00B57C75" w:rsidRDefault="00E9082F" w:rsidP="00F90939">
      <w:pPr>
        <w:widowControl w:val="0"/>
        <w:rPr>
          <w:color w:val="000000"/>
          <w:szCs w:val="22"/>
          <w:lang w:val="nl-NL"/>
        </w:rPr>
      </w:pPr>
    </w:p>
    <w:p w14:paraId="7F1B7FD0" w14:textId="77777777" w:rsidR="00E9082F" w:rsidRPr="00B57C75" w:rsidRDefault="00E9082F" w:rsidP="00F90939">
      <w:pPr>
        <w:widowControl w:val="0"/>
        <w:rPr>
          <w:color w:val="000000"/>
          <w:szCs w:val="22"/>
          <w:lang w:val="nl-NL"/>
        </w:rPr>
      </w:pPr>
      <w:r w:rsidRPr="00B57C75">
        <w:rPr>
          <w:color w:val="000000"/>
          <w:szCs w:val="22"/>
          <w:lang w:val="nl-NL"/>
        </w:rPr>
        <w:t>EXP</w:t>
      </w:r>
    </w:p>
    <w:p w14:paraId="5D0349F8" w14:textId="77777777" w:rsidR="00E9082F" w:rsidRPr="00B57C75" w:rsidRDefault="00E9082F" w:rsidP="00F90939">
      <w:pPr>
        <w:widowControl w:val="0"/>
        <w:rPr>
          <w:color w:val="000000"/>
          <w:szCs w:val="22"/>
          <w:lang w:val="nl-NL"/>
        </w:rPr>
      </w:pPr>
    </w:p>
    <w:p w14:paraId="62398F3A" w14:textId="77777777" w:rsidR="00E9082F" w:rsidRPr="00B57C75" w:rsidRDefault="00E9082F" w:rsidP="00F90939">
      <w:pPr>
        <w:widowControl w:val="0"/>
        <w:rPr>
          <w:color w:val="000000"/>
          <w:szCs w:val="22"/>
          <w:lang w:val="nl-NL"/>
        </w:rPr>
      </w:pPr>
    </w:p>
    <w:p w14:paraId="55387FA2"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4.</w:t>
      </w:r>
      <w:r w:rsidRPr="00B57C75">
        <w:rPr>
          <w:b/>
          <w:color w:val="000000"/>
          <w:szCs w:val="22"/>
          <w:lang w:val="nl-NL"/>
        </w:rPr>
        <w:tab/>
      </w:r>
      <w:r w:rsidR="003B4C7A" w:rsidRPr="00B57C75">
        <w:rPr>
          <w:b/>
          <w:color w:val="000000"/>
          <w:szCs w:val="22"/>
          <w:lang w:val="nl-NL"/>
        </w:rPr>
        <w:t>PARTIJ</w:t>
      </w:r>
      <w:r w:rsidRPr="00B57C75">
        <w:rPr>
          <w:b/>
          <w:color w:val="000000"/>
          <w:szCs w:val="22"/>
          <w:lang w:val="nl-NL"/>
        </w:rPr>
        <w:t>NUMMER</w:t>
      </w:r>
    </w:p>
    <w:p w14:paraId="73854257" w14:textId="77777777" w:rsidR="00E9082F" w:rsidRPr="00B57C75" w:rsidRDefault="00E9082F" w:rsidP="00F90939">
      <w:pPr>
        <w:widowControl w:val="0"/>
        <w:rPr>
          <w:color w:val="000000"/>
          <w:szCs w:val="22"/>
          <w:lang w:val="nl-NL"/>
        </w:rPr>
      </w:pPr>
    </w:p>
    <w:p w14:paraId="5A4EF14D" w14:textId="77777777" w:rsidR="00E9082F" w:rsidRPr="00B57C75" w:rsidRDefault="00E9082F" w:rsidP="00F90939">
      <w:pPr>
        <w:widowControl w:val="0"/>
        <w:rPr>
          <w:color w:val="000000"/>
          <w:szCs w:val="22"/>
          <w:lang w:val="nl-NL"/>
        </w:rPr>
      </w:pPr>
      <w:r w:rsidRPr="00B57C75">
        <w:rPr>
          <w:color w:val="000000"/>
          <w:szCs w:val="22"/>
          <w:lang w:val="nl-NL"/>
        </w:rPr>
        <w:t>Lot</w:t>
      </w:r>
    </w:p>
    <w:p w14:paraId="218BEDD1" w14:textId="77777777" w:rsidR="00E9082F" w:rsidRPr="00B57C75" w:rsidRDefault="00E9082F" w:rsidP="00F90939">
      <w:pPr>
        <w:widowControl w:val="0"/>
        <w:rPr>
          <w:color w:val="000000"/>
          <w:szCs w:val="22"/>
          <w:lang w:val="nl-NL"/>
        </w:rPr>
      </w:pPr>
    </w:p>
    <w:p w14:paraId="102F3269" w14:textId="77777777" w:rsidR="00E9082F" w:rsidRPr="00B57C75" w:rsidRDefault="00E9082F" w:rsidP="00F90939">
      <w:pPr>
        <w:widowControl w:val="0"/>
        <w:rPr>
          <w:color w:val="000000"/>
          <w:szCs w:val="22"/>
          <w:lang w:val="nl-NL"/>
        </w:rPr>
      </w:pPr>
    </w:p>
    <w:p w14:paraId="7DADA48E"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5.</w:t>
      </w:r>
      <w:r w:rsidRPr="00B57C75">
        <w:rPr>
          <w:b/>
          <w:color w:val="000000"/>
          <w:szCs w:val="22"/>
          <w:lang w:val="nl-NL"/>
        </w:rPr>
        <w:tab/>
        <w:t>OVERIGE</w:t>
      </w:r>
    </w:p>
    <w:p w14:paraId="098EE78E" w14:textId="77777777" w:rsidR="00E9082F" w:rsidRPr="00B57C75" w:rsidRDefault="00E9082F" w:rsidP="00F90939">
      <w:pPr>
        <w:widowControl w:val="0"/>
        <w:rPr>
          <w:color w:val="000000"/>
          <w:szCs w:val="22"/>
          <w:lang w:val="nl-NL"/>
        </w:rPr>
      </w:pPr>
    </w:p>
    <w:p w14:paraId="4A55F1C0" w14:textId="77777777" w:rsidR="00E9082F" w:rsidRPr="00B57C75" w:rsidRDefault="00E9082F" w:rsidP="00F90939">
      <w:pPr>
        <w:widowControl w:val="0"/>
        <w:rPr>
          <w:color w:val="000000"/>
          <w:szCs w:val="22"/>
          <w:lang w:val="nl-NL"/>
        </w:rPr>
      </w:pPr>
      <w:r w:rsidRPr="00B57C75">
        <w:rPr>
          <w:color w:val="000000"/>
          <w:szCs w:val="22"/>
          <w:lang w:val="nl-NL"/>
        </w:rPr>
        <w:t>Maandag</w:t>
      </w:r>
    </w:p>
    <w:p w14:paraId="5E28314F" w14:textId="77777777" w:rsidR="00E9082F" w:rsidRPr="00B57C75" w:rsidRDefault="00E9082F" w:rsidP="00F90939">
      <w:pPr>
        <w:widowControl w:val="0"/>
        <w:rPr>
          <w:color w:val="000000"/>
          <w:szCs w:val="22"/>
          <w:lang w:val="nl-NL"/>
        </w:rPr>
      </w:pPr>
      <w:r w:rsidRPr="00B57C75">
        <w:rPr>
          <w:color w:val="000000"/>
          <w:szCs w:val="22"/>
          <w:lang w:val="nl-NL"/>
        </w:rPr>
        <w:t>Dinsdag</w:t>
      </w:r>
    </w:p>
    <w:p w14:paraId="46F88661" w14:textId="77777777" w:rsidR="00E9082F" w:rsidRPr="00B57C75" w:rsidRDefault="00E9082F" w:rsidP="00F90939">
      <w:pPr>
        <w:widowControl w:val="0"/>
        <w:rPr>
          <w:color w:val="000000"/>
          <w:szCs w:val="22"/>
          <w:lang w:val="nl-NL"/>
        </w:rPr>
      </w:pPr>
      <w:r w:rsidRPr="00B57C75">
        <w:rPr>
          <w:color w:val="000000"/>
          <w:szCs w:val="22"/>
          <w:lang w:val="nl-NL"/>
        </w:rPr>
        <w:t>Woensdag</w:t>
      </w:r>
    </w:p>
    <w:p w14:paraId="4748198B" w14:textId="77777777" w:rsidR="00E9082F" w:rsidRPr="00B57C75" w:rsidRDefault="00E9082F" w:rsidP="00F90939">
      <w:pPr>
        <w:widowControl w:val="0"/>
        <w:rPr>
          <w:color w:val="000000"/>
          <w:szCs w:val="22"/>
          <w:lang w:val="nl-NL"/>
        </w:rPr>
      </w:pPr>
      <w:r w:rsidRPr="00B57C75">
        <w:rPr>
          <w:color w:val="000000"/>
          <w:szCs w:val="22"/>
          <w:lang w:val="nl-NL"/>
        </w:rPr>
        <w:t>Donderdag</w:t>
      </w:r>
    </w:p>
    <w:p w14:paraId="3408CF53" w14:textId="77777777" w:rsidR="00E9082F" w:rsidRPr="00B57C75" w:rsidRDefault="00E9082F" w:rsidP="00F90939">
      <w:pPr>
        <w:widowControl w:val="0"/>
        <w:rPr>
          <w:color w:val="000000"/>
          <w:szCs w:val="22"/>
          <w:lang w:val="nl-NL"/>
        </w:rPr>
      </w:pPr>
      <w:r w:rsidRPr="00B57C75">
        <w:rPr>
          <w:color w:val="000000"/>
          <w:szCs w:val="22"/>
          <w:lang w:val="nl-NL"/>
        </w:rPr>
        <w:t>Vrijdag</w:t>
      </w:r>
    </w:p>
    <w:p w14:paraId="51067739" w14:textId="77777777" w:rsidR="00E9082F" w:rsidRPr="00B57C75" w:rsidRDefault="00E9082F" w:rsidP="00F90939">
      <w:pPr>
        <w:widowControl w:val="0"/>
        <w:rPr>
          <w:color w:val="000000"/>
          <w:szCs w:val="22"/>
          <w:lang w:val="nl-NL"/>
        </w:rPr>
      </w:pPr>
      <w:r w:rsidRPr="00B57C75">
        <w:rPr>
          <w:color w:val="000000"/>
          <w:szCs w:val="22"/>
          <w:lang w:val="nl-NL"/>
        </w:rPr>
        <w:t>Zaterdag</w:t>
      </w:r>
    </w:p>
    <w:p w14:paraId="001897E8" w14:textId="77777777" w:rsidR="00E9082F" w:rsidRPr="00B57C75" w:rsidRDefault="00E9082F" w:rsidP="00F90939">
      <w:pPr>
        <w:widowControl w:val="0"/>
        <w:rPr>
          <w:color w:val="000000"/>
          <w:szCs w:val="22"/>
          <w:lang w:val="nl-NL"/>
        </w:rPr>
      </w:pPr>
      <w:r w:rsidRPr="00B57C75">
        <w:rPr>
          <w:color w:val="000000"/>
          <w:szCs w:val="22"/>
          <w:lang w:val="nl-NL"/>
        </w:rPr>
        <w:t>Zondag</w:t>
      </w:r>
    </w:p>
    <w:p w14:paraId="4A885CB9" w14:textId="77777777" w:rsidR="00E9082F" w:rsidRPr="00B57C75" w:rsidRDefault="00E9082F" w:rsidP="00F90939">
      <w:pPr>
        <w:widowControl w:val="0"/>
        <w:rPr>
          <w:color w:val="000000"/>
          <w:szCs w:val="22"/>
          <w:lang w:val="nl-NL"/>
        </w:rPr>
      </w:pPr>
    </w:p>
    <w:p w14:paraId="6C59FCF2" w14:textId="77777777" w:rsidR="00E9082F" w:rsidRPr="00B57C75" w:rsidRDefault="00E9082F" w:rsidP="00F90939">
      <w:pPr>
        <w:widowControl w:val="0"/>
        <w:rPr>
          <w:color w:val="000000"/>
          <w:szCs w:val="22"/>
          <w:lang w:val="nl-NL"/>
        </w:rPr>
      </w:pPr>
      <w:r w:rsidRPr="00B57C75">
        <w:rPr>
          <w:b/>
          <w:color w:val="000000"/>
          <w:szCs w:val="22"/>
          <w:lang w:val="nl-NL"/>
        </w:rPr>
        <w:br w:type="page"/>
      </w:r>
    </w:p>
    <w:p w14:paraId="65A739EE" w14:textId="77777777" w:rsidR="00AF2429" w:rsidRPr="00B57C75" w:rsidRDefault="00AF2429" w:rsidP="00F90939">
      <w:pPr>
        <w:widowControl w:val="0"/>
        <w:rPr>
          <w:color w:val="000000"/>
          <w:szCs w:val="22"/>
          <w:lang w:val="nl-NL"/>
        </w:rPr>
      </w:pPr>
    </w:p>
    <w:p w14:paraId="5B665E3D"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b/>
          <w:color w:val="000000"/>
          <w:szCs w:val="22"/>
          <w:lang w:val="nl-NL"/>
        </w:rPr>
      </w:pPr>
      <w:r w:rsidRPr="00B57C75">
        <w:rPr>
          <w:b/>
          <w:color w:val="000000"/>
          <w:szCs w:val="22"/>
          <w:lang w:val="nl-NL"/>
        </w:rPr>
        <w:t>GEGEVENS DIE OP DE BUITENVERPAKKING EN DE PRIMAIRE VERPAKKING MOETEN WORDEN VERMELD</w:t>
      </w:r>
    </w:p>
    <w:p w14:paraId="013A30E4"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color w:val="000000"/>
          <w:szCs w:val="22"/>
          <w:lang w:val="nl-NL"/>
        </w:rPr>
      </w:pPr>
    </w:p>
    <w:p w14:paraId="30724F6E"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rPr>
          <w:b/>
          <w:color w:val="000000"/>
          <w:szCs w:val="22"/>
          <w:lang w:val="nl-NL"/>
        </w:rPr>
      </w:pPr>
      <w:r w:rsidRPr="00B57C75">
        <w:rPr>
          <w:b/>
          <w:color w:val="000000"/>
          <w:szCs w:val="22"/>
          <w:lang w:val="nl-NL"/>
        </w:rPr>
        <w:t>DOOS EN ETIKET FLES</w:t>
      </w:r>
    </w:p>
    <w:p w14:paraId="2C5DF612" w14:textId="77777777" w:rsidR="00E9082F" w:rsidRPr="00B57C75" w:rsidRDefault="00E9082F" w:rsidP="00F90939">
      <w:pPr>
        <w:widowControl w:val="0"/>
        <w:rPr>
          <w:color w:val="000000"/>
          <w:szCs w:val="22"/>
          <w:lang w:val="nl-NL"/>
        </w:rPr>
      </w:pPr>
    </w:p>
    <w:p w14:paraId="2BB5DDFB" w14:textId="77777777" w:rsidR="00E9082F" w:rsidRPr="00B57C75" w:rsidRDefault="00E9082F" w:rsidP="00F90939">
      <w:pPr>
        <w:widowControl w:val="0"/>
        <w:rPr>
          <w:color w:val="000000"/>
          <w:szCs w:val="22"/>
          <w:lang w:val="nl-NL"/>
        </w:rPr>
      </w:pPr>
    </w:p>
    <w:p w14:paraId="7B11A24F"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w:t>
      </w:r>
      <w:r w:rsidRPr="00B57C75">
        <w:rPr>
          <w:b/>
          <w:color w:val="000000"/>
          <w:szCs w:val="22"/>
          <w:lang w:val="nl-NL"/>
        </w:rPr>
        <w:tab/>
        <w:t>NAAM VAN HET GENEESMIDDEL</w:t>
      </w:r>
    </w:p>
    <w:p w14:paraId="6E8CBB20" w14:textId="77777777" w:rsidR="00E9082F" w:rsidRPr="00B57C75" w:rsidRDefault="00E9082F" w:rsidP="00F90939">
      <w:pPr>
        <w:widowControl w:val="0"/>
        <w:rPr>
          <w:color w:val="000000"/>
          <w:szCs w:val="22"/>
          <w:lang w:val="nl-NL"/>
        </w:rPr>
      </w:pPr>
    </w:p>
    <w:p w14:paraId="27F3BDFA" w14:textId="77777777" w:rsidR="00E9082F" w:rsidRPr="00B57C75" w:rsidRDefault="00E9082F" w:rsidP="00F90939">
      <w:pPr>
        <w:widowControl w:val="0"/>
        <w:rPr>
          <w:color w:val="000000"/>
          <w:szCs w:val="22"/>
          <w:lang w:val="nl-NL"/>
        </w:rPr>
      </w:pPr>
      <w:r w:rsidRPr="00B57C75">
        <w:rPr>
          <w:color w:val="000000"/>
          <w:szCs w:val="22"/>
          <w:lang w:val="nl-NL"/>
        </w:rPr>
        <w:t>Exelon 2 mg/ml drank</w:t>
      </w:r>
    </w:p>
    <w:p w14:paraId="4CCBE355" w14:textId="77777777" w:rsidR="00E9082F" w:rsidRPr="00B57C75" w:rsidRDefault="00E9082F" w:rsidP="00F90939">
      <w:pPr>
        <w:widowControl w:val="0"/>
        <w:rPr>
          <w:color w:val="000000"/>
          <w:szCs w:val="22"/>
          <w:lang w:val="nl-NL"/>
        </w:rPr>
      </w:pPr>
      <w:r w:rsidRPr="00B57C75">
        <w:rPr>
          <w:color w:val="000000"/>
          <w:szCs w:val="22"/>
          <w:lang w:val="nl-NL"/>
        </w:rPr>
        <w:t>rivastigmine</w:t>
      </w:r>
    </w:p>
    <w:p w14:paraId="44DD009B" w14:textId="77777777" w:rsidR="00E9082F" w:rsidRPr="00B57C75" w:rsidRDefault="00E9082F" w:rsidP="00F90939">
      <w:pPr>
        <w:widowControl w:val="0"/>
        <w:rPr>
          <w:color w:val="000000"/>
          <w:szCs w:val="22"/>
          <w:lang w:val="nl-NL"/>
        </w:rPr>
      </w:pPr>
    </w:p>
    <w:p w14:paraId="6D6D1425" w14:textId="77777777" w:rsidR="00E9082F" w:rsidRPr="00B57C75" w:rsidRDefault="00E9082F" w:rsidP="00F90939">
      <w:pPr>
        <w:widowControl w:val="0"/>
        <w:rPr>
          <w:color w:val="000000"/>
          <w:szCs w:val="22"/>
          <w:lang w:val="nl-NL"/>
        </w:rPr>
      </w:pPr>
    </w:p>
    <w:p w14:paraId="0CAAC77B"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2.</w:t>
      </w:r>
      <w:r w:rsidRPr="00B57C75">
        <w:rPr>
          <w:b/>
          <w:color w:val="000000"/>
          <w:szCs w:val="22"/>
          <w:lang w:val="nl-NL"/>
        </w:rPr>
        <w:tab/>
        <w:t xml:space="preserve">GEHALTE AAN </w:t>
      </w:r>
      <w:r w:rsidRPr="00B57C75">
        <w:rPr>
          <w:b/>
          <w:caps/>
          <w:noProof/>
          <w:color w:val="000000"/>
          <w:szCs w:val="22"/>
          <w:lang w:val="nl-NL"/>
        </w:rPr>
        <w:t>Werkzame STOF(Fen)</w:t>
      </w:r>
    </w:p>
    <w:p w14:paraId="0EB36CDD" w14:textId="77777777" w:rsidR="00E9082F" w:rsidRPr="00B57C75" w:rsidRDefault="00E9082F" w:rsidP="00F90939">
      <w:pPr>
        <w:widowControl w:val="0"/>
        <w:rPr>
          <w:color w:val="000000"/>
          <w:szCs w:val="22"/>
          <w:lang w:val="nl-NL"/>
        </w:rPr>
      </w:pPr>
    </w:p>
    <w:p w14:paraId="14641016" w14:textId="77777777" w:rsidR="00E9082F" w:rsidRPr="00B57C75" w:rsidRDefault="00E9082F" w:rsidP="00F90939">
      <w:pPr>
        <w:widowControl w:val="0"/>
        <w:rPr>
          <w:color w:val="000000"/>
          <w:szCs w:val="22"/>
          <w:lang w:val="nl-NL"/>
        </w:rPr>
      </w:pPr>
      <w:r w:rsidRPr="00B57C75">
        <w:rPr>
          <w:color w:val="000000"/>
          <w:szCs w:val="22"/>
          <w:lang w:val="nl-NL"/>
        </w:rPr>
        <w:t>Elke ml bevat 2 mg rivastigmine, aanwezig als rivastigminewaterstoftartraat.</w:t>
      </w:r>
    </w:p>
    <w:p w14:paraId="5DC9DF80" w14:textId="77777777" w:rsidR="00E9082F" w:rsidRPr="00B57C75" w:rsidRDefault="00E9082F" w:rsidP="00F90939">
      <w:pPr>
        <w:widowControl w:val="0"/>
        <w:rPr>
          <w:color w:val="000000"/>
          <w:szCs w:val="22"/>
          <w:lang w:val="nl-NL"/>
        </w:rPr>
      </w:pPr>
    </w:p>
    <w:p w14:paraId="24902498" w14:textId="77777777" w:rsidR="00E9082F" w:rsidRPr="00B57C75" w:rsidRDefault="00E9082F" w:rsidP="00F90939">
      <w:pPr>
        <w:widowControl w:val="0"/>
        <w:rPr>
          <w:color w:val="000000"/>
          <w:szCs w:val="22"/>
          <w:lang w:val="nl-NL"/>
        </w:rPr>
      </w:pPr>
    </w:p>
    <w:p w14:paraId="48D88EB2"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3.</w:t>
      </w:r>
      <w:r w:rsidRPr="00B57C75">
        <w:rPr>
          <w:b/>
          <w:color w:val="000000"/>
          <w:szCs w:val="22"/>
          <w:lang w:val="nl-NL"/>
        </w:rPr>
        <w:tab/>
        <w:t>LIJST VAN HULPSTOFFEN</w:t>
      </w:r>
    </w:p>
    <w:p w14:paraId="36E71456" w14:textId="77777777" w:rsidR="00E9082F" w:rsidRPr="00B57C75" w:rsidRDefault="00E9082F" w:rsidP="00F90939">
      <w:pPr>
        <w:widowControl w:val="0"/>
        <w:rPr>
          <w:color w:val="000000"/>
          <w:szCs w:val="22"/>
          <w:lang w:val="nl-NL"/>
        </w:rPr>
      </w:pPr>
    </w:p>
    <w:p w14:paraId="5A0400A1" w14:textId="6B3B6D0A" w:rsidR="00E9082F" w:rsidRPr="00B57C75" w:rsidRDefault="00E9082F" w:rsidP="00F90939">
      <w:pPr>
        <w:widowControl w:val="0"/>
        <w:tabs>
          <w:tab w:val="left" w:pos="567"/>
        </w:tabs>
        <w:rPr>
          <w:color w:val="000000"/>
          <w:szCs w:val="22"/>
          <w:lang w:val="nl-NL"/>
        </w:rPr>
      </w:pPr>
      <w:r w:rsidRPr="00CB5D2A">
        <w:rPr>
          <w:color w:val="000000"/>
          <w:szCs w:val="22"/>
          <w:lang w:val="nl-NL"/>
        </w:rPr>
        <w:t>Bevat ook: natriumbenzoaat</w:t>
      </w:r>
      <w:r w:rsidR="00E73712" w:rsidRPr="00CB5D2A">
        <w:rPr>
          <w:color w:val="000000"/>
          <w:szCs w:val="22"/>
          <w:lang w:val="nl-NL"/>
        </w:rPr>
        <w:t xml:space="preserve"> </w:t>
      </w:r>
      <w:r w:rsidR="00E73712" w:rsidRPr="00A56BB3">
        <w:rPr>
          <w:color w:val="000000"/>
          <w:spacing w:val="-2"/>
          <w:szCs w:val="22"/>
          <w:lang w:val="nl-NL"/>
        </w:rPr>
        <w:t>(E211)</w:t>
      </w:r>
      <w:r w:rsidRPr="00CB5D2A">
        <w:rPr>
          <w:color w:val="000000"/>
          <w:szCs w:val="22"/>
          <w:lang w:val="nl-NL"/>
        </w:rPr>
        <w:t>, citroenzuur</w:t>
      </w:r>
      <w:r w:rsidRPr="00B57C75">
        <w:rPr>
          <w:color w:val="000000"/>
          <w:szCs w:val="22"/>
          <w:lang w:val="nl-NL"/>
        </w:rPr>
        <w:t>, natriumcitraat, geel quinoline WS (E104) en gezuiverd water.</w:t>
      </w:r>
    </w:p>
    <w:p w14:paraId="66991513" w14:textId="77777777" w:rsidR="00E9082F" w:rsidRPr="00B57C75" w:rsidRDefault="00E9082F" w:rsidP="00F90939">
      <w:pPr>
        <w:widowControl w:val="0"/>
        <w:rPr>
          <w:color w:val="000000"/>
          <w:szCs w:val="22"/>
          <w:lang w:val="nl-NL"/>
        </w:rPr>
      </w:pPr>
    </w:p>
    <w:p w14:paraId="19CA6C05" w14:textId="77777777" w:rsidR="00E9082F" w:rsidRPr="00B57C75" w:rsidRDefault="00E9082F" w:rsidP="00F90939">
      <w:pPr>
        <w:widowControl w:val="0"/>
        <w:rPr>
          <w:color w:val="000000"/>
          <w:szCs w:val="22"/>
          <w:lang w:val="nl-NL"/>
        </w:rPr>
      </w:pPr>
    </w:p>
    <w:p w14:paraId="059EC7CC"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4.</w:t>
      </w:r>
      <w:r w:rsidRPr="00B57C75">
        <w:rPr>
          <w:b/>
          <w:color w:val="000000"/>
          <w:szCs w:val="22"/>
          <w:lang w:val="nl-NL"/>
        </w:rPr>
        <w:tab/>
        <w:t>FARMACEUTISCHE VORM EN INHOUD</w:t>
      </w:r>
    </w:p>
    <w:p w14:paraId="376397A1" w14:textId="77777777" w:rsidR="00E9082F" w:rsidRPr="00B57C75" w:rsidRDefault="00E9082F" w:rsidP="00F90939">
      <w:pPr>
        <w:widowControl w:val="0"/>
        <w:rPr>
          <w:color w:val="000000"/>
          <w:szCs w:val="22"/>
          <w:lang w:val="nl-NL"/>
        </w:rPr>
      </w:pPr>
    </w:p>
    <w:p w14:paraId="02BCD003" w14:textId="77777777" w:rsidR="00E9082F" w:rsidRPr="00B57C75" w:rsidRDefault="00E9082F" w:rsidP="00F90939">
      <w:pPr>
        <w:widowControl w:val="0"/>
        <w:rPr>
          <w:color w:val="000000"/>
          <w:szCs w:val="22"/>
          <w:shd w:val="clear" w:color="auto" w:fill="D9D9D9"/>
          <w:lang w:val="nl-NL"/>
        </w:rPr>
      </w:pPr>
      <w:r w:rsidRPr="00B57C75">
        <w:rPr>
          <w:color w:val="000000"/>
          <w:szCs w:val="22"/>
          <w:shd w:val="clear" w:color="auto" w:fill="D9D9D9"/>
          <w:lang w:val="nl-NL"/>
        </w:rPr>
        <w:t>Drank</w:t>
      </w:r>
    </w:p>
    <w:p w14:paraId="2084B25F" w14:textId="77777777" w:rsidR="003B4C7A" w:rsidRPr="00B57C75" w:rsidRDefault="003B4C7A" w:rsidP="00F90939">
      <w:pPr>
        <w:widowControl w:val="0"/>
        <w:rPr>
          <w:color w:val="000000"/>
          <w:szCs w:val="22"/>
          <w:lang w:val="nl-NL"/>
        </w:rPr>
      </w:pPr>
    </w:p>
    <w:p w14:paraId="1DBBB198" w14:textId="77777777" w:rsidR="00E9082F" w:rsidRPr="00B57C75" w:rsidRDefault="00E9082F" w:rsidP="00F90939">
      <w:pPr>
        <w:widowControl w:val="0"/>
        <w:rPr>
          <w:color w:val="000000"/>
          <w:szCs w:val="22"/>
          <w:lang w:val="nl-NL"/>
        </w:rPr>
      </w:pPr>
      <w:r w:rsidRPr="00B57C75">
        <w:rPr>
          <w:color w:val="000000"/>
          <w:szCs w:val="22"/>
          <w:lang w:val="nl-NL"/>
        </w:rPr>
        <w:t>50 ml</w:t>
      </w:r>
    </w:p>
    <w:p w14:paraId="4498DED9" w14:textId="77777777" w:rsidR="00E9082F" w:rsidRPr="00B57C75" w:rsidRDefault="00E9082F" w:rsidP="00F90939">
      <w:pPr>
        <w:widowControl w:val="0"/>
        <w:rPr>
          <w:color w:val="000000"/>
          <w:szCs w:val="22"/>
          <w:shd w:val="clear" w:color="auto" w:fill="D9D9D9"/>
          <w:lang w:val="nl-NL"/>
        </w:rPr>
      </w:pPr>
      <w:r w:rsidRPr="00B57C75">
        <w:rPr>
          <w:color w:val="000000"/>
          <w:szCs w:val="22"/>
          <w:shd w:val="clear" w:color="auto" w:fill="D9D9D9"/>
          <w:lang w:val="nl-NL"/>
        </w:rPr>
        <w:t>120 ml</w:t>
      </w:r>
    </w:p>
    <w:p w14:paraId="37AA0160" w14:textId="77777777" w:rsidR="00E9082F" w:rsidRPr="00B57C75" w:rsidRDefault="00E9082F" w:rsidP="00F90939">
      <w:pPr>
        <w:widowControl w:val="0"/>
        <w:rPr>
          <w:color w:val="000000"/>
          <w:szCs w:val="22"/>
          <w:lang w:val="nl-NL"/>
        </w:rPr>
      </w:pPr>
    </w:p>
    <w:p w14:paraId="100391DA" w14:textId="77777777" w:rsidR="00E9082F" w:rsidRPr="00B57C75" w:rsidRDefault="00E9082F" w:rsidP="00F90939">
      <w:pPr>
        <w:widowControl w:val="0"/>
        <w:rPr>
          <w:color w:val="000000"/>
          <w:szCs w:val="22"/>
          <w:lang w:val="nl-NL"/>
        </w:rPr>
      </w:pPr>
    </w:p>
    <w:p w14:paraId="73FF00BB"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5.</w:t>
      </w:r>
      <w:r w:rsidRPr="00B57C75">
        <w:rPr>
          <w:b/>
          <w:color w:val="000000"/>
          <w:szCs w:val="22"/>
          <w:lang w:val="nl-NL"/>
        </w:rPr>
        <w:tab/>
        <w:t>WIJZE VAN GEBRUIK EN TOEDIENINGSWEG(EN)</w:t>
      </w:r>
    </w:p>
    <w:p w14:paraId="18CBEA0A" w14:textId="77777777" w:rsidR="00E9082F" w:rsidRPr="00B57C75" w:rsidRDefault="00E9082F" w:rsidP="00F90939">
      <w:pPr>
        <w:widowControl w:val="0"/>
        <w:rPr>
          <w:color w:val="000000"/>
          <w:szCs w:val="22"/>
          <w:lang w:val="nl-NL"/>
        </w:rPr>
      </w:pPr>
    </w:p>
    <w:p w14:paraId="61DE4EE2" w14:textId="77777777" w:rsidR="00E9082F" w:rsidRPr="00B57C75" w:rsidRDefault="008C0BB5" w:rsidP="00F90939">
      <w:pPr>
        <w:widowControl w:val="0"/>
        <w:rPr>
          <w:noProof/>
          <w:color w:val="000000"/>
          <w:szCs w:val="22"/>
          <w:lang w:val="nl-NL"/>
        </w:rPr>
      </w:pPr>
      <w:r w:rsidRPr="00B57C75">
        <w:rPr>
          <w:noProof/>
          <w:color w:val="000000"/>
          <w:szCs w:val="22"/>
          <w:lang w:val="nl-NL"/>
        </w:rPr>
        <w:t>Lees v</w:t>
      </w:r>
      <w:r w:rsidR="00E9082F" w:rsidRPr="00B57C75">
        <w:rPr>
          <w:noProof/>
          <w:color w:val="000000"/>
          <w:szCs w:val="22"/>
          <w:lang w:val="nl-NL"/>
        </w:rPr>
        <w:t xml:space="preserve">oor </w:t>
      </w:r>
      <w:r w:rsidRPr="00B57C75">
        <w:rPr>
          <w:noProof/>
          <w:color w:val="000000"/>
          <w:szCs w:val="22"/>
          <w:lang w:val="nl-NL"/>
        </w:rPr>
        <w:t xml:space="preserve">het </w:t>
      </w:r>
      <w:r w:rsidR="00E9082F" w:rsidRPr="00B57C75">
        <w:rPr>
          <w:noProof/>
          <w:color w:val="000000"/>
          <w:szCs w:val="22"/>
          <w:lang w:val="nl-NL"/>
        </w:rPr>
        <w:t>gebruik de bijsluiter.</w:t>
      </w:r>
    </w:p>
    <w:p w14:paraId="2885185B" w14:textId="77777777" w:rsidR="00E9082F" w:rsidRPr="00B57C75" w:rsidRDefault="00E9082F" w:rsidP="00F90939">
      <w:pPr>
        <w:widowControl w:val="0"/>
        <w:rPr>
          <w:color w:val="000000"/>
          <w:szCs w:val="22"/>
          <w:lang w:val="nl-NL"/>
        </w:rPr>
      </w:pPr>
      <w:r w:rsidRPr="00B57C75">
        <w:rPr>
          <w:color w:val="000000"/>
          <w:szCs w:val="22"/>
          <w:lang w:val="nl-NL"/>
        </w:rPr>
        <w:t>Oraal gebruik</w:t>
      </w:r>
    </w:p>
    <w:p w14:paraId="15043640" w14:textId="77777777" w:rsidR="00E9082F" w:rsidRPr="00B57C75" w:rsidRDefault="00E9082F" w:rsidP="00F90939">
      <w:pPr>
        <w:widowControl w:val="0"/>
        <w:rPr>
          <w:color w:val="000000"/>
          <w:szCs w:val="22"/>
          <w:lang w:val="nl-NL"/>
        </w:rPr>
      </w:pPr>
    </w:p>
    <w:p w14:paraId="5DA1EAE6" w14:textId="77777777" w:rsidR="00E9082F" w:rsidRPr="00B57C75" w:rsidRDefault="00E9082F" w:rsidP="00F90939">
      <w:pPr>
        <w:widowControl w:val="0"/>
        <w:rPr>
          <w:color w:val="000000"/>
          <w:szCs w:val="22"/>
          <w:lang w:val="nl-NL"/>
        </w:rPr>
      </w:pPr>
    </w:p>
    <w:p w14:paraId="27BD557E"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6.</w:t>
      </w:r>
      <w:r w:rsidRPr="00B57C75">
        <w:rPr>
          <w:b/>
          <w:color w:val="000000"/>
          <w:szCs w:val="22"/>
          <w:lang w:val="nl-NL"/>
        </w:rPr>
        <w:tab/>
        <w:t>EEN SPECIALE WAARSCHUWING DAT HET GENEESMIDDEL BUITEN HET ZICHT EN BEREIK VAN KINDEREN DIENT TE WORDEN GEHOUDEN</w:t>
      </w:r>
    </w:p>
    <w:p w14:paraId="258597BE" w14:textId="77777777" w:rsidR="00E9082F" w:rsidRPr="00B57C75" w:rsidRDefault="00E9082F" w:rsidP="00F90939">
      <w:pPr>
        <w:widowControl w:val="0"/>
        <w:rPr>
          <w:color w:val="000000"/>
          <w:szCs w:val="22"/>
          <w:lang w:val="nl-NL"/>
        </w:rPr>
      </w:pPr>
    </w:p>
    <w:p w14:paraId="111B2D1E" w14:textId="77777777" w:rsidR="00E9082F" w:rsidRPr="00B57C75" w:rsidRDefault="00E9082F" w:rsidP="00F90939">
      <w:pPr>
        <w:widowControl w:val="0"/>
        <w:rPr>
          <w:color w:val="000000"/>
          <w:szCs w:val="22"/>
          <w:lang w:val="nl-NL"/>
        </w:rPr>
      </w:pPr>
      <w:r w:rsidRPr="00B57C75">
        <w:rPr>
          <w:color w:val="000000"/>
          <w:szCs w:val="22"/>
          <w:lang w:val="nl-NL"/>
        </w:rPr>
        <w:t>Buiten het zicht en bereik van kinderen houden.</w:t>
      </w:r>
    </w:p>
    <w:p w14:paraId="5A9E8A40" w14:textId="77777777" w:rsidR="00E9082F" w:rsidRPr="00B57C75" w:rsidRDefault="00E9082F" w:rsidP="00F90939">
      <w:pPr>
        <w:widowControl w:val="0"/>
        <w:rPr>
          <w:color w:val="000000"/>
          <w:szCs w:val="22"/>
          <w:lang w:val="nl-NL"/>
        </w:rPr>
      </w:pPr>
    </w:p>
    <w:p w14:paraId="0F2A957D" w14:textId="77777777" w:rsidR="00E9082F" w:rsidRPr="00B57C75" w:rsidRDefault="00E9082F" w:rsidP="00F90939">
      <w:pPr>
        <w:widowControl w:val="0"/>
        <w:rPr>
          <w:color w:val="000000"/>
          <w:szCs w:val="22"/>
          <w:lang w:val="nl-NL"/>
        </w:rPr>
      </w:pPr>
    </w:p>
    <w:p w14:paraId="6FB5A6E3"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7.</w:t>
      </w:r>
      <w:r w:rsidRPr="00B57C75">
        <w:rPr>
          <w:b/>
          <w:color w:val="000000"/>
          <w:szCs w:val="22"/>
          <w:lang w:val="nl-NL"/>
        </w:rPr>
        <w:tab/>
        <w:t>ANDERE SPECIALE WAARSCHUWING(EN), INDIEN NODIG</w:t>
      </w:r>
    </w:p>
    <w:p w14:paraId="26D0416F" w14:textId="77777777" w:rsidR="00E9082F" w:rsidRPr="00B57C75" w:rsidRDefault="00E9082F" w:rsidP="00F90939">
      <w:pPr>
        <w:widowControl w:val="0"/>
        <w:rPr>
          <w:color w:val="000000"/>
          <w:szCs w:val="22"/>
          <w:lang w:val="nl-NL"/>
        </w:rPr>
      </w:pPr>
    </w:p>
    <w:p w14:paraId="1E6B199D" w14:textId="77777777" w:rsidR="00E9082F" w:rsidRPr="00B57C75" w:rsidRDefault="00E9082F" w:rsidP="00F90939">
      <w:pPr>
        <w:widowControl w:val="0"/>
        <w:rPr>
          <w:color w:val="000000"/>
          <w:szCs w:val="22"/>
          <w:lang w:val="nl-NL"/>
        </w:rPr>
      </w:pPr>
    </w:p>
    <w:p w14:paraId="0DC27128"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8.</w:t>
      </w:r>
      <w:r w:rsidRPr="00B57C75">
        <w:rPr>
          <w:b/>
          <w:color w:val="000000"/>
          <w:szCs w:val="22"/>
          <w:lang w:val="nl-NL"/>
        </w:rPr>
        <w:tab/>
        <w:t>UITERSTE GEBRUIKSDATUM</w:t>
      </w:r>
    </w:p>
    <w:p w14:paraId="777BCC31" w14:textId="77777777" w:rsidR="00E9082F" w:rsidRPr="00B57C75" w:rsidRDefault="00E9082F" w:rsidP="00F90939">
      <w:pPr>
        <w:widowControl w:val="0"/>
        <w:rPr>
          <w:color w:val="000000"/>
          <w:szCs w:val="22"/>
          <w:lang w:val="nl-NL"/>
        </w:rPr>
      </w:pPr>
    </w:p>
    <w:p w14:paraId="63556AA3" w14:textId="77777777" w:rsidR="00E9082F" w:rsidRPr="00B57C75" w:rsidRDefault="00E9082F" w:rsidP="00F90939">
      <w:pPr>
        <w:widowControl w:val="0"/>
        <w:rPr>
          <w:color w:val="000000"/>
          <w:szCs w:val="22"/>
          <w:lang w:val="nl-NL"/>
        </w:rPr>
      </w:pPr>
      <w:r w:rsidRPr="00B57C75">
        <w:rPr>
          <w:color w:val="000000"/>
          <w:szCs w:val="22"/>
          <w:lang w:val="nl-NL"/>
        </w:rPr>
        <w:t>EXP</w:t>
      </w:r>
    </w:p>
    <w:p w14:paraId="5EE8CC59" w14:textId="77777777" w:rsidR="00E9082F" w:rsidRPr="00B57C75" w:rsidRDefault="00E9082F" w:rsidP="00F90939">
      <w:pPr>
        <w:widowControl w:val="0"/>
        <w:rPr>
          <w:color w:val="000000"/>
          <w:szCs w:val="22"/>
          <w:lang w:val="nl-NL"/>
        </w:rPr>
      </w:pPr>
      <w:r w:rsidRPr="00B57C75">
        <w:rPr>
          <w:color w:val="000000"/>
          <w:szCs w:val="22"/>
          <w:lang w:val="nl-NL"/>
        </w:rPr>
        <w:t>Gebruik Exelon drank binnen 1 maand na opening van de fles.</w:t>
      </w:r>
    </w:p>
    <w:p w14:paraId="23F46A12" w14:textId="77777777" w:rsidR="00E9082F" w:rsidRPr="00B57C75" w:rsidRDefault="00E9082F" w:rsidP="00F90939">
      <w:pPr>
        <w:widowControl w:val="0"/>
        <w:rPr>
          <w:color w:val="000000"/>
          <w:szCs w:val="22"/>
          <w:lang w:val="nl-NL"/>
        </w:rPr>
      </w:pPr>
    </w:p>
    <w:p w14:paraId="7295F20D" w14:textId="77777777" w:rsidR="00E9082F" w:rsidRPr="00B57C75" w:rsidRDefault="00E9082F" w:rsidP="00F90939">
      <w:pPr>
        <w:widowControl w:val="0"/>
        <w:rPr>
          <w:color w:val="000000"/>
          <w:szCs w:val="22"/>
          <w:lang w:val="nl-NL"/>
        </w:rPr>
      </w:pPr>
    </w:p>
    <w:p w14:paraId="7D73E1CB" w14:textId="77777777" w:rsidR="00D246D0" w:rsidRPr="00B57C75" w:rsidRDefault="00D246D0" w:rsidP="00F90939">
      <w:pPr>
        <w:keepNext/>
        <w:keepLines/>
        <w:widowControl w:val="0"/>
        <w:pBdr>
          <w:top w:val="single" w:sz="4" w:space="1" w:color="auto"/>
          <w:left w:val="single" w:sz="4" w:space="4" w:color="auto"/>
          <w:bottom w:val="single" w:sz="4" w:space="1" w:color="auto"/>
          <w:right w:val="single" w:sz="4" w:space="4" w:color="auto"/>
        </w:pBdr>
        <w:tabs>
          <w:tab w:val="left" w:pos="142"/>
        </w:tabs>
        <w:ind w:left="567" w:hanging="567"/>
        <w:rPr>
          <w:color w:val="000000"/>
          <w:szCs w:val="22"/>
          <w:lang w:val="nl-NL"/>
        </w:rPr>
      </w:pPr>
      <w:r w:rsidRPr="00B57C75">
        <w:rPr>
          <w:b/>
          <w:color w:val="000000"/>
          <w:szCs w:val="22"/>
          <w:lang w:val="nl-NL"/>
        </w:rPr>
        <w:lastRenderedPageBreak/>
        <w:t>9.</w:t>
      </w:r>
      <w:r w:rsidRPr="00B57C75">
        <w:rPr>
          <w:b/>
          <w:color w:val="000000"/>
          <w:szCs w:val="22"/>
          <w:lang w:val="nl-NL"/>
        </w:rPr>
        <w:tab/>
        <w:t>BIJZONDERE VOORZORGSMAATREGELEN VOOR DE BEWARING</w:t>
      </w:r>
    </w:p>
    <w:p w14:paraId="61AA195D" w14:textId="77777777" w:rsidR="00E9082F" w:rsidRPr="00B57C75" w:rsidRDefault="00E9082F" w:rsidP="00F90939">
      <w:pPr>
        <w:keepNext/>
        <w:keepLines/>
        <w:widowControl w:val="0"/>
        <w:rPr>
          <w:color w:val="000000"/>
          <w:szCs w:val="22"/>
          <w:lang w:val="nl-NL"/>
        </w:rPr>
      </w:pPr>
    </w:p>
    <w:p w14:paraId="559BDEEC" w14:textId="77777777" w:rsidR="00E9082F" w:rsidRPr="00B57C75" w:rsidRDefault="00E9082F" w:rsidP="00F90939">
      <w:pPr>
        <w:keepNext/>
        <w:keepLines/>
        <w:widowControl w:val="0"/>
        <w:rPr>
          <w:color w:val="000000"/>
          <w:szCs w:val="22"/>
          <w:lang w:val="nl-NL"/>
        </w:rPr>
      </w:pPr>
      <w:r w:rsidRPr="00B57C75">
        <w:rPr>
          <w:color w:val="000000"/>
          <w:szCs w:val="22"/>
          <w:lang w:val="nl-NL"/>
        </w:rPr>
        <w:t>Bewaren beneden 30</w:t>
      </w:r>
      <w:r w:rsidRPr="00B57C75">
        <w:rPr>
          <w:color w:val="000000"/>
          <w:szCs w:val="22"/>
          <w:lang w:val="nl-NL"/>
        </w:rPr>
        <w:sym w:font="Symbol" w:char="F0B0"/>
      </w:r>
      <w:r w:rsidRPr="00B57C75">
        <w:rPr>
          <w:color w:val="000000"/>
          <w:szCs w:val="22"/>
          <w:lang w:val="nl-NL"/>
        </w:rPr>
        <w:t>C. Niet in de koelkast of de vriezer bewaren.</w:t>
      </w:r>
    </w:p>
    <w:p w14:paraId="57C3F147" w14:textId="77777777" w:rsidR="00E9082F" w:rsidRPr="00B57C75" w:rsidRDefault="00E9082F" w:rsidP="00F90939">
      <w:pPr>
        <w:keepNext/>
        <w:keepLines/>
        <w:widowControl w:val="0"/>
        <w:rPr>
          <w:color w:val="000000"/>
          <w:szCs w:val="22"/>
          <w:lang w:val="nl-NL"/>
        </w:rPr>
      </w:pPr>
      <w:r w:rsidRPr="00B57C75">
        <w:rPr>
          <w:color w:val="000000"/>
          <w:szCs w:val="22"/>
          <w:lang w:val="nl-NL"/>
        </w:rPr>
        <w:t>Rechtop staand bewaren.</w:t>
      </w:r>
    </w:p>
    <w:p w14:paraId="130C2011" w14:textId="77777777" w:rsidR="00E9082F" w:rsidRPr="00B57C75" w:rsidRDefault="00E9082F" w:rsidP="00F90939">
      <w:pPr>
        <w:keepNext/>
        <w:keepLines/>
        <w:widowControl w:val="0"/>
        <w:rPr>
          <w:color w:val="000000"/>
          <w:szCs w:val="22"/>
          <w:lang w:val="nl-NL"/>
        </w:rPr>
      </w:pPr>
    </w:p>
    <w:p w14:paraId="5336D589" w14:textId="77777777" w:rsidR="00E9082F" w:rsidRPr="00B57C75" w:rsidRDefault="00E9082F" w:rsidP="00F90939">
      <w:pPr>
        <w:widowControl w:val="0"/>
        <w:rPr>
          <w:color w:val="000000"/>
          <w:szCs w:val="22"/>
          <w:lang w:val="nl-NL"/>
        </w:rPr>
      </w:pPr>
    </w:p>
    <w:p w14:paraId="79AACCCC"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10.</w:t>
      </w:r>
      <w:r w:rsidRPr="00B57C75">
        <w:rPr>
          <w:b/>
          <w:color w:val="000000"/>
          <w:szCs w:val="22"/>
          <w:lang w:val="nl-NL"/>
        </w:rPr>
        <w:tab/>
        <w:t>BIJZONDERE VOORZORGSMAATREGELEN VOOR HET VERWIJDEREN VAN NIET-GEBRUIKTE GENEESMIDDELEN OF DAARVAN AFGELEIDE AFVALSTOFFEN (INDIEN VAN TOEPASSING)</w:t>
      </w:r>
    </w:p>
    <w:p w14:paraId="287F9AC2" w14:textId="77777777" w:rsidR="00E9082F" w:rsidRPr="00B57C75" w:rsidRDefault="00E9082F" w:rsidP="00F90939">
      <w:pPr>
        <w:widowControl w:val="0"/>
        <w:rPr>
          <w:color w:val="000000"/>
          <w:szCs w:val="22"/>
          <w:lang w:val="nl-NL"/>
        </w:rPr>
      </w:pPr>
    </w:p>
    <w:p w14:paraId="4260C6A3" w14:textId="77777777" w:rsidR="00E9082F" w:rsidRPr="00B57C75" w:rsidRDefault="00E9082F" w:rsidP="00F90939">
      <w:pPr>
        <w:widowControl w:val="0"/>
        <w:rPr>
          <w:color w:val="000000"/>
          <w:szCs w:val="22"/>
          <w:lang w:val="nl-NL"/>
        </w:rPr>
      </w:pPr>
    </w:p>
    <w:p w14:paraId="15B143F8"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11.</w:t>
      </w:r>
      <w:r w:rsidRPr="00B57C75">
        <w:rPr>
          <w:b/>
          <w:color w:val="000000"/>
          <w:szCs w:val="22"/>
          <w:lang w:val="nl-NL"/>
        </w:rPr>
        <w:tab/>
        <w:t>NAAM EN ADRES VAN DE HOUDER VAN DE VERGUNNING VOOR HET IN DE HANDEL BRENGEN</w:t>
      </w:r>
    </w:p>
    <w:p w14:paraId="4C893206" w14:textId="77777777" w:rsidR="00E9082F" w:rsidRPr="00B57C75" w:rsidRDefault="00E9082F" w:rsidP="00F90939">
      <w:pPr>
        <w:widowControl w:val="0"/>
        <w:rPr>
          <w:color w:val="000000"/>
          <w:szCs w:val="22"/>
          <w:lang w:val="nl-NL"/>
        </w:rPr>
      </w:pPr>
    </w:p>
    <w:p w14:paraId="4650DB1C" w14:textId="77777777" w:rsidR="00571987" w:rsidRPr="000921DE" w:rsidRDefault="00571987" w:rsidP="00F90939">
      <w:pPr>
        <w:keepNext/>
        <w:widowControl w:val="0"/>
        <w:tabs>
          <w:tab w:val="left" w:pos="567"/>
        </w:tabs>
        <w:rPr>
          <w:color w:val="000000"/>
          <w:szCs w:val="22"/>
          <w:lang w:val="en-US"/>
        </w:rPr>
      </w:pPr>
      <w:r w:rsidRPr="000921DE">
        <w:rPr>
          <w:color w:val="000000"/>
          <w:szCs w:val="22"/>
          <w:lang w:val="en-US"/>
        </w:rPr>
        <w:t>Novartis Europharm Limited</w:t>
      </w:r>
    </w:p>
    <w:p w14:paraId="26F28D3A" w14:textId="77777777" w:rsidR="00623A39" w:rsidRPr="000921DE" w:rsidRDefault="00623A39" w:rsidP="00F90939">
      <w:pPr>
        <w:keepNext/>
        <w:widowControl w:val="0"/>
        <w:rPr>
          <w:color w:val="000000"/>
          <w:lang w:val="en-US"/>
        </w:rPr>
      </w:pPr>
      <w:r w:rsidRPr="000921DE">
        <w:rPr>
          <w:color w:val="000000"/>
          <w:lang w:val="en-US"/>
        </w:rPr>
        <w:t>Vista Building</w:t>
      </w:r>
    </w:p>
    <w:p w14:paraId="4220AB8F" w14:textId="77777777" w:rsidR="00623A39" w:rsidRPr="000921DE" w:rsidRDefault="00623A39" w:rsidP="00F90939">
      <w:pPr>
        <w:keepNext/>
        <w:widowControl w:val="0"/>
        <w:rPr>
          <w:color w:val="000000"/>
          <w:lang w:val="en-US"/>
        </w:rPr>
      </w:pPr>
      <w:r w:rsidRPr="000921DE">
        <w:rPr>
          <w:color w:val="000000"/>
          <w:lang w:val="en-US"/>
        </w:rPr>
        <w:t>Elm Park, Merrion Road</w:t>
      </w:r>
    </w:p>
    <w:p w14:paraId="7A625D58" w14:textId="77777777" w:rsidR="00623A39" w:rsidRPr="00B57C75" w:rsidRDefault="00623A39" w:rsidP="00F90939">
      <w:pPr>
        <w:keepNext/>
        <w:widowControl w:val="0"/>
        <w:rPr>
          <w:color w:val="000000"/>
          <w:lang w:val="nl-NL"/>
        </w:rPr>
      </w:pPr>
      <w:r w:rsidRPr="00B57C75">
        <w:rPr>
          <w:color w:val="000000"/>
          <w:lang w:val="nl-NL"/>
        </w:rPr>
        <w:t>Dublin 4</w:t>
      </w:r>
    </w:p>
    <w:p w14:paraId="2AA3F55A" w14:textId="77777777" w:rsidR="00571987" w:rsidRPr="00B57C75" w:rsidRDefault="00623A39" w:rsidP="00F90939">
      <w:pPr>
        <w:widowControl w:val="0"/>
        <w:tabs>
          <w:tab w:val="left" w:pos="567"/>
        </w:tabs>
        <w:rPr>
          <w:color w:val="000000"/>
          <w:szCs w:val="22"/>
          <w:lang w:val="nl-NL"/>
        </w:rPr>
      </w:pPr>
      <w:r w:rsidRPr="00B57C75">
        <w:rPr>
          <w:color w:val="000000"/>
          <w:lang w:val="nl-NL"/>
        </w:rPr>
        <w:t>Ierland</w:t>
      </w:r>
    </w:p>
    <w:p w14:paraId="6F084540" w14:textId="77777777" w:rsidR="00E9082F" w:rsidRPr="00B57C75" w:rsidRDefault="00E9082F" w:rsidP="00F90939">
      <w:pPr>
        <w:widowControl w:val="0"/>
        <w:rPr>
          <w:color w:val="000000"/>
          <w:szCs w:val="22"/>
          <w:lang w:val="nl-NL"/>
        </w:rPr>
      </w:pPr>
    </w:p>
    <w:p w14:paraId="2B559400" w14:textId="77777777" w:rsidR="00E9082F" w:rsidRPr="00B57C75" w:rsidRDefault="00E9082F" w:rsidP="00F90939">
      <w:pPr>
        <w:widowControl w:val="0"/>
        <w:rPr>
          <w:color w:val="000000"/>
          <w:szCs w:val="22"/>
          <w:lang w:val="nl-NL"/>
        </w:rPr>
      </w:pPr>
    </w:p>
    <w:p w14:paraId="0D1B7F46"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12.</w:t>
      </w:r>
      <w:r w:rsidRPr="00B57C75">
        <w:rPr>
          <w:b/>
          <w:color w:val="000000"/>
          <w:szCs w:val="22"/>
          <w:lang w:val="nl-NL"/>
        </w:rPr>
        <w:tab/>
        <w:t>NUMMER(S) VAN DE VERGUNNING VOOR HET IN DE HANDEL BRENGEN</w:t>
      </w:r>
    </w:p>
    <w:p w14:paraId="72EE478A" w14:textId="77777777" w:rsidR="00E9082F" w:rsidRPr="00B57C75" w:rsidRDefault="00E9082F" w:rsidP="00F90939">
      <w:pPr>
        <w:widowControl w:val="0"/>
        <w:rPr>
          <w:color w:val="000000"/>
          <w:szCs w:val="22"/>
          <w:lang w:val="nl-NL"/>
        </w:rPr>
      </w:pPr>
    </w:p>
    <w:p w14:paraId="3A3B724B" w14:textId="77777777" w:rsidR="00E9082F" w:rsidRPr="00C073C0" w:rsidRDefault="00E9082F" w:rsidP="00F90939">
      <w:pPr>
        <w:widowControl w:val="0"/>
        <w:tabs>
          <w:tab w:val="left" w:pos="2268"/>
        </w:tabs>
        <w:rPr>
          <w:color w:val="000000"/>
          <w:szCs w:val="22"/>
          <w:shd w:val="clear" w:color="auto" w:fill="D9D9D9"/>
          <w:lang w:val="fr-BE"/>
        </w:rPr>
      </w:pPr>
      <w:r w:rsidRPr="00C073C0">
        <w:rPr>
          <w:color w:val="000000"/>
          <w:spacing w:val="-2"/>
          <w:szCs w:val="22"/>
          <w:lang w:val="fr-BE"/>
        </w:rPr>
        <w:t>EU/1/98/066/018</w:t>
      </w:r>
      <w:r w:rsidRPr="00C073C0">
        <w:rPr>
          <w:color w:val="000000"/>
          <w:spacing w:val="-2"/>
          <w:szCs w:val="22"/>
          <w:lang w:val="fr-BE"/>
        </w:rPr>
        <w:tab/>
      </w:r>
      <w:r w:rsidRPr="00C073C0">
        <w:rPr>
          <w:color w:val="000000"/>
          <w:szCs w:val="22"/>
          <w:shd w:val="clear" w:color="auto" w:fill="D9D9D9"/>
          <w:lang w:val="fr-BE"/>
        </w:rPr>
        <w:t>50 ml</w:t>
      </w:r>
    </w:p>
    <w:p w14:paraId="159C7626" w14:textId="77777777" w:rsidR="00E9082F" w:rsidRPr="00C073C0" w:rsidRDefault="00E9082F" w:rsidP="00F90939">
      <w:pPr>
        <w:widowControl w:val="0"/>
        <w:tabs>
          <w:tab w:val="left" w:pos="2268"/>
        </w:tabs>
        <w:rPr>
          <w:color w:val="000000"/>
          <w:szCs w:val="22"/>
          <w:shd w:val="clear" w:color="auto" w:fill="D9D9D9"/>
          <w:lang w:val="fr-BE"/>
        </w:rPr>
      </w:pPr>
      <w:r w:rsidRPr="00C073C0">
        <w:rPr>
          <w:color w:val="000000"/>
          <w:szCs w:val="22"/>
          <w:shd w:val="clear" w:color="auto" w:fill="D9D9D9"/>
          <w:lang w:val="fr-BE"/>
        </w:rPr>
        <w:t>EU/1/98/066/013</w:t>
      </w:r>
      <w:r w:rsidRPr="00C073C0">
        <w:rPr>
          <w:color w:val="000000"/>
          <w:szCs w:val="22"/>
          <w:shd w:val="clear" w:color="auto" w:fill="D9D9D9"/>
          <w:lang w:val="fr-BE"/>
        </w:rPr>
        <w:tab/>
        <w:t>120 ml</w:t>
      </w:r>
    </w:p>
    <w:p w14:paraId="2E6D4D8C" w14:textId="77777777" w:rsidR="00E9082F" w:rsidRPr="00C073C0" w:rsidRDefault="00E9082F" w:rsidP="00F90939">
      <w:pPr>
        <w:widowControl w:val="0"/>
        <w:numPr>
          <w:ilvl w:val="12"/>
          <w:numId w:val="0"/>
        </w:numPr>
        <w:suppressAutoHyphens/>
        <w:rPr>
          <w:color w:val="000000"/>
          <w:spacing w:val="-2"/>
          <w:szCs w:val="22"/>
          <w:lang w:val="fr-BE"/>
        </w:rPr>
      </w:pPr>
    </w:p>
    <w:p w14:paraId="3244C11D" w14:textId="77777777" w:rsidR="00E9082F" w:rsidRPr="00C073C0" w:rsidRDefault="00E9082F" w:rsidP="00F90939">
      <w:pPr>
        <w:widowControl w:val="0"/>
        <w:rPr>
          <w:color w:val="000000"/>
          <w:szCs w:val="22"/>
          <w:lang w:val="fr-BE"/>
        </w:rPr>
      </w:pPr>
    </w:p>
    <w:p w14:paraId="12B1336E" w14:textId="77777777" w:rsidR="00D246D0" w:rsidRPr="00C073C0"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fr-BE"/>
        </w:rPr>
      </w:pPr>
      <w:r w:rsidRPr="00C073C0">
        <w:rPr>
          <w:b/>
          <w:color w:val="000000"/>
          <w:szCs w:val="22"/>
          <w:lang w:val="fr-BE"/>
        </w:rPr>
        <w:t>13.</w:t>
      </w:r>
      <w:r w:rsidRPr="00C073C0">
        <w:rPr>
          <w:b/>
          <w:color w:val="000000"/>
          <w:szCs w:val="22"/>
          <w:lang w:val="fr-BE"/>
        </w:rPr>
        <w:tab/>
      </w:r>
      <w:r w:rsidR="003B4C7A" w:rsidRPr="00C073C0">
        <w:rPr>
          <w:b/>
          <w:color w:val="000000"/>
          <w:szCs w:val="22"/>
          <w:lang w:val="fr-BE"/>
        </w:rPr>
        <w:t>PARTIJ</w:t>
      </w:r>
      <w:r w:rsidRPr="00C073C0">
        <w:rPr>
          <w:b/>
          <w:color w:val="000000"/>
          <w:szCs w:val="22"/>
          <w:lang w:val="fr-BE"/>
        </w:rPr>
        <w:t>NUMMER</w:t>
      </w:r>
    </w:p>
    <w:p w14:paraId="330EB7C9" w14:textId="77777777" w:rsidR="00E9082F" w:rsidRPr="00C073C0" w:rsidRDefault="00E9082F" w:rsidP="00F90939">
      <w:pPr>
        <w:widowControl w:val="0"/>
        <w:rPr>
          <w:color w:val="000000"/>
          <w:szCs w:val="22"/>
          <w:lang w:val="fr-BE"/>
        </w:rPr>
      </w:pPr>
    </w:p>
    <w:p w14:paraId="56AD7608" w14:textId="77777777" w:rsidR="00E9082F" w:rsidRPr="00C073C0" w:rsidRDefault="00E9082F" w:rsidP="00F90939">
      <w:pPr>
        <w:widowControl w:val="0"/>
        <w:rPr>
          <w:color w:val="000000"/>
          <w:szCs w:val="22"/>
          <w:lang w:val="fr-BE"/>
        </w:rPr>
      </w:pPr>
      <w:r w:rsidRPr="00C073C0">
        <w:rPr>
          <w:color w:val="000000"/>
          <w:szCs w:val="22"/>
          <w:lang w:val="fr-BE"/>
        </w:rPr>
        <w:t>Lot</w:t>
      </w:r>
    </w:p>
    <w:p w14:paraId="5795ECD8" w14:textId="77777777" w:rsidR="00E9082F" w:rsidRPr="00C073C0" w:rsidRDefault="00E9082F" w:rsidP="00F90939">
      <w:pPr>
        <w:widowControl w:val="0"/>
        <w:rPr>
          <w:color w:val="000000"/>
          <w:szCs w:val="22"/>
          <w:lang w:val="fr-BE"/>
        </w:rPr>
      </w:pPr>
    </w:p>
    <w:p w14:paraId="2DABEF70" w14:textId="77777777" w:rsidR="00E9082F" w:rsidRPr="00C073C0" w:rsidRDefault="00E9082F" w:rsidP="00F90939">
      <w:pPr>
        <w:widowControl w:val="0"/>
        <w:rPr>
          <w:color w:val="000000"/>
          <w:szCs w:val="22"/>
          <w:lang w:val="fr-BE"/>
        </w:rPr>
      </w:pPr>
    </w:p>
    <w:p w14:paraId="380D74C7"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14.</w:t>
      </w:r>
      <w:r w:rsidRPr="00B57C75">
        <w:rPr>
          <w:b/>
          <w:color w:val="000000"/>
          <w:szCs w:val="22"/>
          <w:lang w:val="nl-NL"/>
        </w:rPr>
        <w:tab/>
        <w:t>ALGEMENE INDELING VOOR DE AFLEVERING</w:t>
      </w:r>
    </w:p>
    <w:p w14:paraId="7745CF01" w14:textId="77777777" w:rsidR="00E9082F" w:rsidRPr="00B57C75" w:rsidRDefault="00E9082F" w:rsidP="00F90939">
      <w:pPr>
        <w:widowControl w:val="0"/>
        <w:rPr>
          <w:color w:val="000000"/>
          <w:szCs w:val="22"/>
          <w:lang w:val="nl-NL"/>
        </w:rPr>
      </w:pPr>
    </w:p>
    <w:p w14:paraId="4C235BF6" w14:textId="77777777" w:rsidR="00E9082F" w:rsidRPr="00B57C75" w:rsidRDefault="00E9082F" w:rsidP="00F90939">
      <w:pPr>
        <w:widowControl w:val="0"/>
        <w:rPr>
          <w:color w:val="000000"/>
          <w:szCs w:val="22"/>
          <w:lang w:val="nl-NL"/>
        </w:rPr>
      </w:pPr>
    </w:p>
    <w:p w14:paraId="038BDD4A" w14:textId="77777777" w:rsidR="00D246D0" w:rsidRPr="00B57C75" w:rsidRDefault="00D246D0" w:rsidP="00F90939">
      <w:pPr>
        <w:widowControl w:val="0"/>
        <w:pBdr>
          <w:top w:val="single" w:sz="4" w:space="1" w:color="auto"/>
          <w:left w:val="single" w:sz="4" w:space="4" w:color="auto"/>
          <w:bottom w:val="single" w:sz="4" w:space="1" w:color="auto"/>
          <w:right w:val="single" w:sz="4" w:space="4" w:color="auto"/>
        </w:pBdr>
        <w:tabs>
          <w:tab w:val="left" w:pos="142"/>
        </w:tabs>
        <w:ind w:left="567" w:hanging="567"/>
        <w:rPr>
          <w:b/>
          <w:color w:val="000000"/>
          <w:szCs w:val="22"/>
          <w:lang w:val="nl-NL"/>
        </w:rPr>
      </w:pPr>
      <w:r w:rsidRPr="00B57C75">
        <w:rPr>
          <w:b/>
          <w:color w:val="000000"/>
          <w:szCs w:val="22"/>
          <w:lang w:val="nl-NL"/>
        </w:rPr>
        <w:t>15.</w:t>
      </w:r>
      <w:r w:rsidRPr="00B57C75">
        <w:rPr>
          <w:b/>
          <w:color w:val="000000"/>
          <w:szCs w:val="22"/>
          <w:lang w:val="nl-NL"/>
        </w:rPr>
        <w:tab/>
        <w:t>INSTRUCTIES VOOR GEBRUIK</w:t>
      </w:r>
    </w:p>
    <w:p w14:paraId="27B50918" w14:textId="77777777" w:rsidR="00E9082F" w:rsidRPr="00B57C75" w:rsidRDefault="00E9082F" w:rsidP="00F90939">
      <w:pPr>
        <w:widowControl w:val="0"/>
        <w:rPr>
          <w:color w:val="000000"/>
          <w:szCs w:val="22"/>
          <w:u w:val="single"/>
          <w:lang w:val="nl-NL"/>
        </w:rPr>
      </w:pPr>
    </w:p>
    <w:p w14:paraId="672AB3CF" w14:textId="77777777" w:rsidR="00E9082F" w:rsidRPr="00B57C75" w:rsidRDefault="00E9082F" w:rsidP="00F90939">
      <w:pPr>
        <w:widowControl w:val="0"/>
        <w:rPr>
          <w:color w:val="000000"/>
          <w:lang w:val="nl-NL"/>
        </w:rPr>
      </w:pPr>
    </w:p>
    <w:p w14:paraId="6C410116"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ind w:left="540" w:hanging="540"/>
        <w:rPr>
          <w:color w:val="000000"/>
          <w:lang w:val="nl-NL"/>
        </w:rPr>
      </w:pPr>
      <w:r w:rsidRPr="00B57C75">
        <w:rPr>
          <w:b/>
          <w:color w:val="000000"/>
          <w:lang w:val="nl-NL"/>
        </w:rPr>
        <w:t>16.</w:t>
      </w:r>
      <w:r w:rsidRPr="00B57C75">
        <w:rPr>
          <w:b/>
          <w:color w:val="000000"/>
          <w:lang w:val="nl-NL"/>
        </w:rPr>
        <w:tab/>
        <w:t>INFORMATIE IN BRAILLE</w:t>
      </w:r>
    </w:p>
    <w:p w14:paraId="14D3909F" w14:textId="77777777" w:rsidR="00E9082F" w:rsidRPr="00B57C75" w:rsidRDefault="00E9082F" w:rsidP="00F90939">
      <w:pPr>
        <w:widowControl w:val="0"/>
        <w:rPr>
          <w:color w:val="000000"/>
          <w:lang w:val="nl-NL"/>
        </w:rPr>
      </w:pPr>
    </w:p>
    <w:p w14:paraId="135FDF55" w14:textId="77777777" w:rsidR="00E9082F" w:rsidRPr="00B57C75" w:rsidRDefault="00E9082F" w:rsidP="00F90939">
      <w:pPr>
        <w:widowControl w:val="0"/>
        <w:rPr>
          <w:color w:val="000000"/>
          <w:szCs w:val="22"/>
          <w:lang w:val="nl-NL"/>
        </w:rPr>
      </w:pPr>
      <w:r w:rsidRPr="00B57C75">
        <w:rPr>
          <w:color w:val="000000"/>
          <w:szCs w:val="22"/>
          <w:lang w:val="nl-NL"/>
        </w:rPr>
        <w:t xml:space="preserve">Exelon 2 mg/ml </w:t>
      </w:r>
      <w:r w:rsidRPr="00B57C75">
        <w:rPr>
          <w:color w:val="000000"/>
          <w:szCs w:val="22"/>
          <w:shd w:val="clear" w:color="auto" w:fill="D9D9D9"/>
          <w:lang w:val="nl-NL"/>
        </w:rPr>
        <w:t>[alleen op doos]</w:t>
      </w:r>
    </w:p>
    <w:p w14:paraId="600782DD" w14:textId="77777777" w:rsidR="00E9082F" w:rsidRPr="00B57C75" w:rsidRDefault="00E9082F" w:rsidP="00F90939">
      <w:pPr>
        <w:widowControl w:val="0"/>
        <w:rPr>
          <w:color w:val="000000"/>
          <w:szCs w:val="22"/>
          <w:u w:val="single"/>
          <w:lang w:val="nl-NL"/>
        </w:rPr>
      </w:pPr>
    </w:p>
    <w:p w14:paraId="1B3440F6" w14:textId="77777777" w:rsidR="003B4C7A" w:rsidRPr="00B57C75" w:rsidRDefault="003B4C7A" w:rsidP="00F90939">
      <w:pPr>
        <w:widowControl w:val="0"/>
        <w:rPr>
          <w:szCs w:val="22"/>
          <w:lang w:val="nl-BE"/>
        </w:rPr>
      </w:pPr>
    </w:p>
    <w:p w14:paraId="3EACEDB1" w14:textId="77777777" w:rsidR="003B4C7A" w:rsidRPr="00B57C75" w:rsidRDefault="003B4C7A"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17.</w:t>
      </w:r>
      <w:r w:rsidRPr="00B57C75">
        <w:rPr>
          <w:b/>
          <w:szCs w:val="22"/>
          <w:lang w:val="nl-BE" w:bidi="nl-NL"/>
        </w:rPr>
        <w:tab/>
        <w:t>UNIEK IDENTIFICATIEKENMERK - 2D MATRIXCODE</w:t>
      </w:r>
    </w:p>
    <w:p w14:paraId="0B276E5B" w14:textId="77777777" w:rsidR="003B4C7A" w:rsidRPr="00B57C75" w:rsidRDefault="003B4C7A" w:rsidP="00F90939">
      <w:pPr>
        <w:widowControl w:val="0"/>
        <w:rPr>
          <w:szCs w:val="22"/>
          <w:lang w:val="nl-BE" w:bidi="nl-NL"/>
        </w:rPr>
      </w:pPr>
    </w:p>
    <w:p w14:paraId="02C13E60" w14:textId="77777777" w:rsidR="003B4C7A" w:rsidRPr="00B57C75" w:rsidRDefault="003B4C7A" w:rsidP="00F90939">
      <w:pPr>
        <w:widowControl w:val="0"/>
        <w:tabs>
          <w:tab w:val="left" w:pos="567"/>
        </w:tabs>
        <w:rPr>
          <w:noProof/>
          <w:shd w:val="pct15" w:color="auto" w:fill="auto"/>
          <w:lang w:val="nl-NL" w:eastAsia="es-ES" w:bidi="es-ES"/>
        </w:rPr>
      </w:pPr>
      <w:r w:rsidRPr="00B57C75">
        <w:rPr>
          <w:noProof/>
          <w:shd w:val="pct15" w:color="auto" w:fill="auto"/>
          <w:lang w:val="nl-NL" w:eastAsia="es-ES" w:bidi="es-ES"/>
        </w:rPr>
        <w:t>2D matrixcode met het unieke identificatiekenmerk.</w:t>
      </w:r>
      <w:r w:rsidR="00AF79DD" w:rsidRPr="00B57C75">
        <w:rPr>
          <w:color w:val="000000"/>
          <w:szCs w:val="22"/>
          <w:shd w:val="pct15" w:color="auto" w:fill="auto"/>
          <w:lang w:val="nl-NL"/>
        </w:rPr>
        <w:t xml:space="preserve"> [alleen op doos]</w:t>
      </w:r>
    </w:p>
    <w:p w14:paraId="4A82ADE2" w14:textId="77777777" w:rsidR="003B4C7A" w:rsidRPr="00B57C75" w:rsidRDefault="003B4C7A" w:rsidP="00F90939">
      <w:pPr>
        <w:widowControl w:val="0"/>
        <w:rPr>
          <w:szCs w:val="22"/>
          <w:lang w:val="nl-BE" w:bidi="nl-NL"/>
        </w:rPr>
      </w:pPr>
    </w:p>
    <w:p w14:paraId="12559C1C" w14:textId="77777777" w:rsidR="003B4C7A" w:rsidRPr="00B57C75" w:rsidRDefault="003B4C7A" w:rsidP="00F90939">
      <w:pPr>
        <w:widowControl w:val="0"/>
        <w:rPr>
          <w:szCs w:val="22"/>
          <w:lang w:val="nl-BE" w:bidi="nl-NL"/>
        </w:rPr>
      </w:pPr>
    </w:p>
    <w:p w14:paraId="7952A2F4" w14:textId="77777777" w:rsidR="003B4C7A" w:rsidRPr="00B57C75" w:rsidRDefault="003B4C7A"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18.</w:t>
      </w:r>
      <w:r w:rsidRPr="00B57C75">
        <w:rPr>
          <w:b/>
          <w:szCs w:val="22"/>
          <w:lang w:val="nl-BE" w:bidi="nl-NL"/>
        </w:rPr>
        <w:tab/>
        <w:t>UNIEK IDENTIFICATIEKENMERK - VOOR MENSEN LEESBARE GEGEVENS</w:t>
      </w:r>
    </w:p>
    <w:p w14:paraId="72426119" w14:textId="77777777" w:rsidR="003B4C7A" w:rsidRPr="00B57C75" w:rsidRDefault="003B4C7A" w:rsidP="00F90939">
      <w:pPr>
        <w:widowControl w:val="0"/>
        <w:rPr>
          <w:szCs w:val="22"/>
          <w:lang w:val="nl-BE" w:bidi="nl-NL"/>
        </w:rPr>
      </w:pPr>
    </w:p>
    <w:p w14:paraId="77940306" w14:textId="7C04F450" w:rsidR="003B4C7A" w:rsidRPr="00B57C75" w:rsidRDefault="003B4C7A" w:rsidP="00F90939">
      <w:pPr>
        <w:widowControl w:val="0"/>
        <w:rPr>
          <w:szCs w:val="22"/>
          <w:lang w:val="nl-BE" w:bidi="nl-NL"/>
        </w:rPr>
      </w:pPr>
      <w:r w:rsidRPr="00B57C75">
        <w:rPr>
          <w:szCs w:val="22"/>
          <w:lang w:val="nl-BE" w:bidi="nl-NL"/>
        </w:rPr>
        <w:t xml:space="preserve">PC </w:t>
      </w:r>
      <w:r w:rsidRPr="00B57C75">
        <w:rPr>
          <w:color w:val="000000"/>
          <w:szCs w:val="22"/>
          <w:shd w:val="clear" w:color="auto" w:fill="D9D9D9"/>
          <w:lang w:val="nl-NL"/>
        </w:rPr>
        <w:t>[alleen op doos]</w:t>
      </w:r>
    </w:p>
    <w:p w14:paraId="044502A2" w14:textId="651D9161" w:rsidR="003B4C7A" w:rsidRPr="00B57C75" w:rsidRDefault="003B4C7A" w:rsidP="00F90939">
      <w:pPr>
        <w:widowControl w:val="0"/>
        <w:rPr>
          <w:szCs w:val="22"/>
          <w:lang w:val="nl-BE" w:bidi="nl-NL"/>
        </w:rPr>
      </w:pPr>
      <w:r w:rsidRPr="00B57C75">
        <w:rPr>
          <w:szCs w:val="22"/>
          <w:lang w:val="nl-BE" w:bidi="nl-NL"/>
        </w:rPr>
        <w:t xml:space="preserve">SN </w:t>
      </w:r>
      <w:r w:rsidRPr="00B57C75">
        <w:rPr>
          <w:color w:val="000000"/>
          <w:szCs w:val="22"/>
          <w:shd w:val="clear" w:color="auto" w:fill="D9D9D9"/>
          <w:lang w:val="nl-NL"/>
        </w:rPr>
        <w:t>[alleen op doos]</w:t>
      </w:r>
    </w:p>
    <w:p w14:paraId="6682A14B" w14:textId="3A5F1ADE" w:rsidR="003B4C7A" w:rsidRPr="00B57C75" w:rsidRDefault="003B4C7A" w:rsidP="00F90939">
      <w:pPr>
        <w:widowControl w:val="0"/>
        <w:rPr>
          <w:szCs w:val="22"/>
          <w:lang w:val="nl-BE" w:bidi="nl-NL"/>
        </w:rPr>
      </w:pPr>
      <w:r w:rsidRPr="00B57C75">
        <w:rPr>
          <w:szCs w:val="22"/>
          <w:lang w:val="nl-BE" w:bidi="nl-NL"/>
        </w:rPr>
        <w:t xml:space="preserve">NN </w:t>
      </w:r>
      <w:r w:rsidRPr="00B57C75">
        <w:rPr>
          <w:color w:val="000000"/>
          <w:szCs w:val="22"/>
          <w:shd w:val="clear" w:color="auto" w:fill="D9D9D9"/>
          <w:lang w:val="nl-NL"/>
        </w:rPr>
        <w:t>[alleen op doos]</w:t>
      </w:r>
    </w:p>
    <w:p w14:paraId="3C72AD09" w14:textId="77777777" w:rsidR="003B4C7A" w:rsidRPr="00B57C75" w:rsidRDefault="003B4C7A" w:rsidP="00F90939">
      <w:pPr>
        <w:widowControl w:val="0"/>
        <w:rPr>
          <w:color w:val="000000"/>
          <w:szCs w:val="22"/>
          <w:u w:val="single"/>
          <w:lang w:val="nl-NL"/>
        </w:rPr>
      </w:pPr>
    </w:p>
    <w:p w14:paraId="1665169A" w14:textId="77777777" w:rsidR="00E9082F" w:rsidRPr="00B57C75" w:rsidRDefault="00E9082F" w:rsidP="00F90939">
      <w:pPr>
        <w:widowControl w:val="0"/>
        <w:shd w:val="clear" w:color="auto" w:fill="FFFFFF"/>
        <w:suppressAutoHyphens/>
        <w:rPr>
          <w:noProof/>
          <w:color w:val="000000"/>
          <w:lang w:val="nl-NL"/>
        </w:rPr>
      </w:pPr>
      <w:r w:rsidRPr="00B57C75">
        <w:rPr>
          <w:color w:val="000000"/>
          <w:szCs w:val="22"/>
          <w:lang w:val="nl-NL"/>
        </w:rPr>
        <w:br w:type="page"/>
      </w:r>
    </w:p>
    <w:p w14:paraId="3F20CDBD" w14:textId="77777777" w:rsidR="00AF2429" w:rsidRPr="00B57C75" w:rsidRDefault="00AF2429" w:rsidP="00F90939">
      <w:pPr>
        <w:widowControl w:val="0"/>
        <w:shd w:val="clear" w:color="auto" w:fill="FFFFFF"/>
        <w:suppressAutoHyphens/>
        <w:rPr>
          <w:noProof/>
          <w:color w:val="000000"/>
          <w:lang w:val="nl-NL"/>
        </w:rPr>
      </w:pPr>
    </w:p>
    <w:p w14:paraId="6881A38D"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hd w:val="clear" w:color="auto" w:fill="FFFFFF"/>
        <w:suppressAutoHyphens/>
        <w:rPr>
          <w:noProof/>
          <w:color w:val="000000"/>
          <w:lang w:val="nl-NL"/>
        </w:rPr>
      </w:pPr>
      <w:r w:rsidRPr="00B57C75">
        <w:rPr>
          <w:b/>
          <w:noProof/>
          <w:color w:val="000000"/>
          <w:lang w:val="nl-NL"/>
        </w:rPr>
        <w:t>GEGEVENS DIE OP DE BUITENVERPAKKING MOETEN WORDEN VERMELD</w:t>
      </w:r>
    </w:p>
    <w:p w14:paraId="506C3489"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rPr>
          <w:noProof/>
          <w:color w:val="000000"/>
          <w:lang w:val="nl-NL"/>
        </w:rPr>
      </w:pPr>
    </w:p>
    <w:p w14:paraId="62283D37"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rPr>
          <w:noProof/>
          <w:color w:val="000000"/>
          <w:lang w:val="nl-NL"/>
        </w:rPr>
      </w:pPr>
      <w:r w:rsidRPr="00B57C75">
        <w:rPr>
          <w:b/>
          <w:noProof/>
          <w:color w:val="000000"/>
          <w:lang w:val="nl-NL"/>
        </w:rPr>
        <w:t>DOOS VOOR EENHEID</w:t>
      </w:r>
      <w:r w:rsidR="003B4C7A" w:rsidRPr="00B57C75">
        <w:rPr>
          <w:b/>
          <w:noProof/>
          <w:color w:val="000000"/>
          <w:lang w:val="nl-NL"/>
        </w:rPr>
        <w:t>S</w:t>
      </w:r>
      <w:r w:rsidRPr="00B57C75">
        <w:rPr>
          <w:b/>
          <w:noProof/>
          <w:color w:val="000000"/>
          <w:lang w:val="nl-NL"/>
        </w:rPr>
        <w:t>VERPAKKING</w:t>
      </w:r>
    </w:p>
    <w:p w14:paraId="3CC151D4" w14:textId="77777777" w:rsidR="00E9082F" w:rsidRPr="00B57C75" w:rsidRDefault="00E9082F" w:rsidP="00F90939">
      <w:pPr>
        <w:widowControl w:val="0"/>
        <w:shd w:val="clear" w:color="auto" w:fill="FFFFFF"/>
        <w:suppressAutoHyphens/>
        <w:rPr>
          <w:noProof/>
          <w:color w:val="000000"/>
          <w:lang w:val="nl-NL"/>
        </w:rPr>
      </w:pPr>
    </w:p>
    <w:p w14:paraId="5F6D0C9A" w14:textId="77777777" w:rsidR="00E9082F" w:rsidRPr="00B57C75" w:rsidRDefault="00E9082F" w:rsidP="00F90939">
      <w:pPr>
        <w:widowControl w:val="0"/>
        <w:shd w:val="clear" w:color="auto" w:fill="FFFFFF"/>
        <w:suppressAutoHyphens/>
        <w:rPr>
          <w:noProof/>
          <w:color w:val="000000"/>
          <w:lang w:val="nl-NL"/>
        </w:rPr>
      </w:pPr>
    </w:p>
    <w:p w14:paraId="758960EF"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w:t>
      </w:r>
      <w:r w:rsidRPr="00B57C75">
        <w:rPr>
          <w:b/>
          <w:noProof/>
          <w:color w:val="000000"/>
          <w:lang w:val="nl-NL"/>
        </w:rPr>
        <w:tab/>
        <w:t>NAAM VAN HET GENEESMIDDEL</w:t>
      </w:r>
    </w:p>
    <w:p w14:paraId="3258ADBB" w14:textId="77777777" w:rsidR="00E9082F" w:rsidRPr="00B57C75" w:rsidRDefault="00E9082F" w:rsidP="00F90939">
      <w:pPr>
        <w:widowControl w:val="0"/>
        <w:suppressAutoHyphens/>
        <w:rPr>
          <w:noProof/>
          <w:color w:val="000000"/>
          <w:lang w:val="nl-NL"/>
        </w:rPr>
      </w:pPr>
    </w:p>
    <w:p w14:paraId="0F0DB0FC" w14:textId="77777777" w:rsidR="00E9082F" w:rsidRPr="00B57C75" w:rsidRDefault="00E9082F" w:rsidP="00F90939">
      <w:pPr>
        <w:widowControl w:val="0"/>
        <w:suppressAutoHyphens/>
        <w:rPr>
          <w:color w:val="000000"/>
          <w:lang w:val="nl-NL"/>
        </w:rPr>
      </w:pPr>
      <w:r w:rsidRPr="00B57C75">
        <w:rPr>
          <w:color w:val="000000"/>
          <w:lang w:val="nl-NL"/>
        </w:rPr>
        <w:t>Exelon 4,6 mg/24 u pleister voor transdermaal gebruik</w:t>
      </w:r>
    </w:p>
    <w:p w14:paraId="1B4B630E" w14:textId="77777777" w:rsidR="00E9082F" w:rsidRPr="00B57C75" w:rsidRDefault="00E9082F" w:rsidP="00F90939">
      <w:pPr>
        <w:widowControl w:val="0"/>
        <w:suppressAutoHyphens/>
        <w:rPr>
          <w:color w:val="000000"/>
          <w:lang w:val="nl-NL"/>
        </w:rPr>
      </w:pPr>
      <w:r w:rsidRPr="00B57C75">
        <w:rPr>
          <w:color w:val="000000"/>
          <w:lang w:val="nl-NL"/>
        </w:rPr>
        <w:t>rivastigmine</w:t>
      </w:r>
    </w:p>
    <w:p w14:paraId="3623C9B5" w14:textId="77777777" w:rsidR="00E9082F" w:rsidRPr="00B57C75" w:rsidRDefault="00E9082F" w:rsidP="00F90939">
      <w:pPr>
        <w:widowControl w:val="0"/>
        <w:suppressAutoHyphens/>
        <w:rPr>
          <w:noProof/>
          <w:color w:val="000000"/>
          <w:lang w:val="nl-NL"/>
        </w:rPr>
      </w:pPr>
    </w:p>
    <w:p w14:paraId="15FDF262" w14:textId="77777777" w:rsidR="00E9082F" w:rsidRPr="00B57C75" w:rsidRDefault="00E9082F" w:rsidP="00F90939">
      <w:pPr>
        <w:widowControl w:val="0"/>
        <w:suppressAutoHyphens/>
        <w:rPr>
          <w:noProof/>
          <w:color w:val="000000"/>
          <w:lang w:val="nl-NL"/>
        </w:rPr>
      </w:pPr>
    </w:p>
    <w:p w14:paraId="4A4853F8"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nl-NL"/>
        </w:rPr>
      </w:pPr>
      <w:r w:rsidRPr="00B57C75">
        <w:rPr>
          <w:b/>
          <w:noProof/>
          <w:color w:val="000000"/>
          <w:lang w:val="nl-NL"/>
        </w:rPr>
        <w:t>2.</w:t>
      </w:r>
      <w:r w:rsidRPr="00B57C75">
        <w:rPr>
          <w:b/>
          <w:noProof/>
          <w:color w:val="000000"/>
          <w:lang w:val="nl-NL"/>
        </w:rPr>
        <w:tab/>
        <w:t xml:space="preserve">GEHALTE AAN </w:t>
      </w:r>
      <w:r w:rsidRPr="00B57C75">
        <w:rPr>
          <w:b/>
          <w:caps/>
          <w:noProof/>
          <w:color w:val="000000"/>
          <w:szCs w:val="22"/>
          <w:lang w:val="nl-NL"/>
        </w:rPr>
        <w:t xml:space="preserve">Werkzame </w:t>
      </w:r>
      <w:r w:rsidR="008C0BB5" w:rsidRPr="00B57C75">
        <w:rPr>
          <w:b/>
          <w:caps/>
          <w:noProof/>
          <w:color w:val="000000"/>
          <w:szCs w:val="22"/>
          <w:lang w:val="nl-NL"/>
        </w:rPr>
        <w:t>STOF(F</w:t>
      </w:r>
      <w:r w:rsidRPr="00B57C75">
        <w:rPr>
          <w:b/>
          <w:caps/>
          <w:noProof/>
          <w:color w:val="000000"/>
          <w:szCs w:val="22"/>
          <w:lang w:val="nl-NL"/>
        </w:rPr>
        <w:t>en)</w:t>
      </w:r>
    </w:p>
    <w:p w14:paraId="53CA3E0A" w14:textId="77777777" w:rsidR="00E9082F" w:rsidRPr="00B57C75" w:rsidRDefault="00E9082F" w:rsidP="00F90939">
      <w:pPr>
        <w:widowControl w:val="0"/>
        <w:suppressAutoHyphens/>
        <w:rPr>
          <w:noProof/>
          <w:color w:val="000000"/>
          <w:lang w:val="nl-NL"/>
        </w:rPr>
      </w:pPr>
    </w:p>
    <w:p w14:paraId="10BAE385" w14:textId="77777777" w:rsidR="00E9082F" w:rsidRPr="00B57C75" w:rsidRDefault="00E9082F" w:rsidP="00F90939">
      <w:pPr>
        <w:widowControl w:val="0"/>
        <w:rPr>
          <w:color w:val="000000"/>
          <w:lang w:val="nl-NL"/>
        </w:rPr>
      </w:pPr>
      <w:r w:rsidRPr="00B57C75">
        <w:rPr>
          <w:color w:val="000000"/>
          <w:lang w:val="nl-NL"/>
        </w:rPr>
        <w:t>1 pleister voor transdermaal gebruik van 5 cm</w:t>
      </w:r>
      <w:r w:rsidRPr="00B57C75">
        <w:rPr>
          <w:color w:val="000000"/>
          <w:szCs w:val="22"/>
          <w:vertAlign w:val="superscript"/>
          <w:lang w:val="nl-NL"/>
        </w:rPr>
        <w:t>2</w:t>
      </w:r>
      <w:r w:rsidRPr="00B57C75">
        <w:rPr>
          <w:color w:val="000000"/>
          <w:lang w:val="nl-NL"/>
        </w:rPr>
        <w:t xml:space="preserve"> bevat 9 mg rivastigmine en geeft 4,6 mg/24 u af.</w:t>
      </w:r>
    </w:p>
    <w:p w14:paraId="6CB72FA5" w14:textId="77777777" w:rsidR="00E9082F" w:rsidRPr="00B57C75" w:rsidRDefault="00E9082F" w:rsidP="00F90939">
      <w:pPr>
        <w:widowControl w:val="0"/>
        <w:suppressAutoHyphens/>
        <w:rPr>
          <w:noProof/>
          <w:color w:val="000000"/>
          <w:lang w:val="nl-NL"/>
        </w:rPr>
      </w:pPr>
    </w:p>
    <w:p w14:paraId="4AABADF9" w14:textId="77777777" w:rsidR="00E9082F" w:rsidRPr="00B57C75" w:rsidRDefault="00E9082F" w:rsidP="00F90939">
      <w:pPr>
        <w:widowControl w:val="0"/>
        <w:suppressAutoHyphens/>
        <w:rPr>
          <w:noProof/>
          <w:color w:val="000000"/>
          <w:lang w:val="nl-NL"/>
        </w:rPr>
      </w:pPr>
    </w:p>
    <w:p w14:paraId="373E0BFD"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3.</w:t>
      </w:r>
      <w:r w:rsidRPr="00B57C75">
        <w:rPr>
          <w:b/>
          <w:noProof/>
          <w:color w:val="000000"/>
          <w:lang w:val="nl-NL"/>
        </w:rPr>
        <w:tab/>
        <w:t>LIJST VAN HULPSTOFFEN</w:t>
      </w:r>
    </w:p>
    <w:p w14:paraId="625EBD47" w14:textId="77777777" w:rsidR="00E9082F" w:rsidRPr="00B57C75" w:rsidRDefault="00E9082F" w:rsidP="00F90939">
      <w:pPr>
        <w:widowControl w:val="0"/>
        <w:suppressAutoHyphens/>
        <w:rPr>
          <w:noProof/>
          <w:color w:val="000000"/>
          <w:lang w:val="nl-NL"/>
        </w:rPr>
      </w:pPr>
    </w:p>
    <w:p w14:paraId="67903ADC" w14:textId="77777777" w:rsidR="00E9082F" w:rsidRPr="00B57C75" w:rsidRDefault="00E9082F" w:rsidP="00F90939">
      <w:pPr>
        <w:widowControl w:val="0"/>
        <w:suppressAutoHyphens/>
        <w:rPr>
          <w:noProof/>
          <w:color w:val="000000"/>
          <w:lang w:val="nl-NL"/>
        </w:rPr>
      </w:pPr>
      <w:r w:rsidRPr="00B57C75">
        <w:rPr>
          <w:noProof/>
          <w:color w:val="000000"/>
          <w:lang w:val="nl-NL"/>
        </w:rPr>
        <w:t>Bevat verder: gelakte polyethyleentereftalaat film, alfa-tocoferol, poly(butylmethacrylaat, methylmethacrylaat), acryl copolymeer; siliconenolie, dimethicon, fluoropolymeer gecoate polyester film.</w:t>
      </w:r>
    </w:p>
    <w:p w14:paraId="232F039C" w14:textId="77777777" w:rsidR="00E9082F" w:rsidRPr="00B57C75" w:rsidRDefault="00E9082F" w:rsidP="00F90939">
      <w:pPr>
        <w:widowControl w:val="0"/>
        <w:suppressAutoHyphens/>
        <w:rPr>
          <w:noProof/>
          <w:color w:val="000000"/>
          <w:lang w:val="nl-NL"/>
        </w:rPr>
      </w:pPr>
    </w:p>
    <w:p w14:paraId="5DAA2A8C" w14:textId="77777777" w:rsidR="00E9082F" w:rsidRPr="00B57C75" w:rsidRDefault="00E9082F" w:rsidP="00F90939">
      <w:pPr>
        <w:widowControl w:val="0"/>
        <w:suppressAutoHyphens/>
        <w:rPr>
          <w:noProof/>
          <w:color w:val="000000"/>
          <w:lang w:val="nl-NL"/>
        </w:rPr>
      </w:pPr>
    </w:p>
    <w:p w14:paraId="642F2382"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4.</w:t>
      </w:r>
      <w:r w:rsidRPr="00B57C75">
        <w:rPr>
          <w:b/>
          <w:noProof/>
          <w:color w:val="000000"/>
          <w:lang w:val="nl-NL"/>
        </w:rPr>
        <w:tab/>
        <w:t>FARMACEUTISCHE VORM EN INHOUD</w:t>
      </w:r>
    </w:p>
    <w:p w14:paraId="7F722C95" w14:textId="77777777" w:rsidR="00E9082F" w:rsidRPr="00B57C75" w:rsidRDefault="00E9082F" w:rsidP="00F90939">
      <w:pPr>
        <w:widowControl w:val="0"/>
        <w:suppressAutoHyphens/>
        <w:rPr>
          <w:noProof/>
          <w:color w:val="000000"/>
          <w:lang w:val="nl-NL"/>
        </w:rPr>
      </w:pPr>
    </w:p>
    <w:p w14:paraId="5A2541B8" w14:textId="77777777" w:rsidR="00E9082F" w:rsidRPr="00B57C75" w:rsidRDefault="00E9082F" w:rsidP="00F90939">
      <w:pPr>
        <w:widowControl w:val="0"/>
        <w:suppressAutoHyphens/>
        <w:rPr>
          <w:noProof/>
          <w:color w:val="000000"/>
          <w:lang w:val="nl-NL"/>
        </w:rPr>
      </w:pPr>
      <w:r w:rsidRPr="00B57C75">
        <w:rPr>
          <w:noProof/>
          <w:color w:val="000000"/>
          <w:lang w:val="nl-NL"/>
        </w:rPr>
        <w:t xml:space="preserve">7 pleisters </w:t>
      </w:r>
      <w:r w:rsidRPr="00B57C75">
        <w:rPr>
          <w:color w:val="000000"/>
          <w:szCs w:val="22"/>
          <w:lang w:val="nl-NL"/>
        </w:rPr>
        <w:t>voor transdermaal gebruik</w:t>
      </w:r>
    </w:p>
    <w:p w14:paraId="625717C4" w14:textId="77777777" w:rsidR="00E9082F" w:rsidRPr="00B57C75" w:rsidRDefault="00E9082F" w:rsidP="00F90939">
      <w:pPr>
        <w:widowControl w:val="0"/>
        <w:suppressAutoHyphens/>
        <w:rPr>
          <w:color w:val="000000"/>
          <w:shd w:val="clear" w:color="auto" w:fill="D9D9D9"/>
          <w:lang w:val="nl-NL"/>
        </w:rPr>
      </w:pPr>
      <w:r w:rsidRPr="00B57C75">
        <w:rPr>
          <w:noProof/>
          <w:color w:val="000000"/>
          <w:shd w:val="clear" w:color="auto" w:fill="D9D9D9"/>
          <w:lang w:val="nl-NL"/>
        </w:rPr>
        <w:t>30</w:t>
      </w:r>
      <w:r w:rsidRPr="00B57C75">
        <w:rPr>
          <w:color w:val="000000"/>
          <w:shd w:val="clear" w:color="auto" w:fill="D9D9D9"/>
          <w:lang w:val="nl-NL"/>
        </w:rPr>
        <w:t> pleisters voor transdermaal gebruik</w:t>
      </w:r>
    </w:p>
    <w:p w14:paraId="4237B7EF" w14:textId="77777777" w:rsidR="00E9082F" w:rsidRPr="00B57C75" w:rsidRDefault="00E9082F" w:rsidP="00F90939">
      <w:pPr>
        <w:widowControl w:val="0"/>
        <w:suppressAutoHyphens/>
        <w:rPr>
          <w:noProof/>
          <w:color w:val="000000"/>
          <w:shd w:val="pct15" w:color="auto" w:fill="auto"/>
          <w:lang w:val="nl-NL"/>
        </w:rPr>
      </w:pPr>
      <w:r w:rsidRPr="00B57C75">
        <w:rPr>
          <w:noProof/>
          <w:color w:val="000000"/>
          <w:shd w:val="pct15" w:color="auto" w:fill="auto"/>
          <w:lang w:val="nl-NL"/>
        </w:rPr>
        <w:t>42 pleisters voor transdermaal gebruik</w:t>
      </w:r>
    </w:p>
    <w:p w14:paraId="6E981DB8" w14:textId="77777777" w:rsidR="00E9082F" w:rsidRPr="00B57C75" w:rsidRDefault="00E9082F" w:rsidP="00F90939">
      <w:pPr>
        <w:widowControl w:val="0"/>
        <w:suppressAutoHyphens/>
        <w:rPr>
          <w:noProof/>
          <w:color w:val="000000"/>
          <w:lang w:val="nl-NL"/>
        </w:rPr>
      </w:pPr>
    </w:p>
    <w:p w14:paraId="5CB90A23" w14:textId="77777777" w:rsidR="00E9082F" w:rsidRPr="00B57C75" w:rsidRDefault="00E9082F" w:rsidP="00F90939">
      <w:pPr>
        <w:widowControl w:val="0"/>
        <w:suppressAutoHyphens/>
        <w:rPr>
          <w:noProof/>
          <w:color w:val="000000"/>
          <w:lang w:val="nl-NL"/>
        </w:rPr>
      </w:pPr>
    </w:p>
    <w:p w14:paraId="41C6C8F1"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5.</w:t>
      </w:r>
      <w:r w:rsidRPr="00B57C75">
        <w:rPr>
          <w:b/>
          <w:noProof/>
          <w:color w:val="000000"/>
          <w:lang w:val="nl-NL"/>
        </w:rPr>
        <w:tab/>
        <w:t>WIJZE VAN GEBRUIK EN TOEDIENINGSWEG(EN)</w:t>
      </w:r>
    </w:p>
    <w:p w14:paraId="0217926E" w14:textId="77777777" w:rsidR="00E9082F" w:rsidRPr="00B57C75" w:rsidRDefault="00E9082F" w:rsidP="00F90939">
      <w:pPr>
        <w:widowControl w:val="0"/>
        <w:suppressAutoHyphens/>
        <w:rPr>
          <w:noProof/>
          <w:color w:val="000000"/>
          <w:szCs w:val="22"/>
          <w:lang w:val="nl-NL"/>
        </w:rPr>
      </w:pPr>
    </w:p>
    <w:p w14:paraId="5D59475F" w14:textId="77777777" w:rsidR="00E9082F" w:rsidRPr="00B57C75" w:rsidRDefault="008C0BB5" w:rsidP="00F90939">
      <w:pPr>
        <w:widowControl w:val="0"/>
        <w:suppressAutoHyphens/>
        <w:rPr>
          <w:color w:val="000000"/>
          <w:szCs w:val="22"/>
          <w:lang w:val="nl-NL"/>
        </w:rPr>
      </w:pPr>
      <w:r w:rsidRPr="00B57C75">
        <w:rPr>
          <w:color w:val="000000"/>
          <w:szCs w:val="22"/>
          <w:lang w:val="nl-NL"/>
        </w:rPr>
        <w:t>Lees v</w:t>
      </w:r>
      <w:r w:rsidR="00E9082F" w:rsidRPr="00B57C75">
        <w:rPr>
          <w:color w:val="000000"/>
          <w:szCs w:val="22"/>
          <w:lang w:val="nl-NL"/>
        </w:rPr>
        <w:t xml:space="preserve">oor </w:t>
      </w:r>
      <w:r w:rsidRPr="00B57C75">
        <w:rPr>
          <w:color w:val="000000"/>
          <w:szCs w:val="22"/>
          <w:lang w:val="nl-NL"/>
        </w:rPr>
        <w:t xml:space="preserve">het </w:t>
      </w:r>
      <w:r w:rsidR="00E9082F" w:rsidRPr="00B57C75">
        <w:rPr>
          <w:color w:val="000000"/>
          <w:szCs w:val="22"/>
          <w:lang w:val="nl-NL"/>
        </w:rPr>
        <w:t>gebruik de bijsluiter.</w:t>
      </w:r>
    </w:p>
    <w:p w14:paraId="4513F74F" w14:textId="77777777" w:rsidR="00E9082F" w:rsidRPr="00B57C75" w:rsidRDefault="00E9082F" w:rsidP="00F90939">
      <w:pPr>
        <w:widowControl w:val="0"/>
        <w:suppressAutoHyphens/>
        <w:rPr>
          <w:color w:val="000000"/>
          <w:szCs w:val="22"/>
          <w:lang w:val="nl-NL"/>
        </w:rPr>
      </w:pPr>
      <w:r w:rsidRPr="00B57C75">
        <w:rPr>
          <w:color w:val="000000"/>
          <w:szCs w:val="22"/>
          <w:lang w:val="nl-NL"/>
        </w:rPr>
        <w:t>Transdermaal gebruik</w:t>
      </w:r>
    </w:p>
    <w:p w14:paraId="2A035C7B" w14:textId="77777777" w:rsidR="00E9082F" w:rsidRPr="00B57C75" w:rsidRDefault="00E9082F" w:rsidP="00F90939">
      <w:pPr>
        <w:widowControl w:val="0"/>
        <w:suppressAutoHyphens/>
        <w:rPr>
          <w:noProof/>
          <w:color w:val="000000"/>
          <w:szCs w:val="22"/>
          <w:lang w:val="nl-NL"/>
        </w:rPr>
      </w:pPr>
    </w:p>
    <w:p w14:paraId="5DFF98CC" w14:textId="77777777" w:rsidR="00E9082F" w:rsidRPr="00B57C75" w:rsidRDefault="00E9082F" w:rsidP="00F90939">
      <w:pPr>
        <w:widowControl w:val="0"/>
        <w:suppressAutoHyphens/>
        <w:rPr>
          <w:noProof/>
          <w:color w:val="000000"/>
          <w:lang w:val="nl-NL"/>
        </w:rPr>
      </w:pPr>
    </w:p>
    <w:p w14:paraId="3195BA34"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6.</w:t>
      </w:r>
      <w:r w:rsidRPr="00B57C75">
        <w:rPr>
          <w:b/>
          <w:noProof/>
          <w:color w:val="000000"/>
          <w:lang w:val="nl-NL"/>
        </w:rPr>
        <w:tab/>
        <w:t>EEN SPECIALE WAARSCHUWING DAT HET GENEESMIDDEL BUITEN HET ZICHT EN BEREIK VAN KINDEREN DIENT TE WORDEN GEHOUDEN</w:t>
      </w:r>
    </w:p>
    <w:p w14:paraId="58152C8A" w14:textId="77777777" w:rsidR="00E9082F" w:rsidRPr="00B57C75" w:rsidRDefault="00E9082F" w:rsidP="00F90939">
      <w:pPr>
        <w:widowControl w:val="0"/>
        <w:suppressAutoHyphens/>
        <w:rPr>
          <w:noProof/>
          <w:color w:val="000000"/>
          <w:lang w:val="nl-NL"/>
        </w:rPr>
      </w:pPr>
    </w:p>
    <w:p w14:paraId="3F5A8732" w14:textId="77777777" w:rsidR="00E9082F" w:rsidRPr="00B57C75" w:rsidRDefault="00E9082F" w:rsidP="00F90939">
      <w:pPr>
        <w:widowControl w:val="0"/>
        <w:suppressAutoHyphens/>
        <w:rPr>
          <w:noProof/>
          <w:color w:val="000000"/>
          <w:lang w:val="nl-NL"/>
        </w:rPr>
      </w:pPr>
      <w:r w:rsidRPr="00B57C75">
        <w:rPr>
          <w:noProof/>
          <w:color w:val="000000"/>
          <w:lang w:val="nl-NL"/>
        </w:rPr>
        <w:t>Buiten het zicht en bereik van kinderen houden.</w:t>
      </w:r>
    </w:p>
    <w:p w14:paraId="0F015392" w14:textId="77777777" w:rsidR="00E9082F" w:rsidRPr="00B57C75" w:rsidRDefault="00E9082F" w:rsidP="00F90939">
      <w:pPr>
        <w:widowControl w:val="0"/>
        <w:suppressAutoHyphens/>
        <w:rPr>
          <w:noProof/>
          <w:color w:val="000000"/>
          <w:lang w:val="nl-NL"/>
        </w:rPr>
      </w:pPr>
    </w:p>
    <w:p w14:paraId="40EFC9AD" w14:textId="77777777" w:rsidR="00E9082F" w:rsidRPr="00B57C75" w:rsidRDefault="00E9082F" w:rsidP="00F90939">
      <w:pPr>
        <w:widowControl w:val="0"/>
        <w:suppressAutoHyphens/>
        <w:rPr>
          <w:noProof/>
          <w:color w:val="000000"/>
          <w:lang w:val="nl-NL"/>
        </w:rPr>
      </w:pPr>
    </w:p>
    <w:p w14:paraId="4A18D02F"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7.</w:t>
      </w:r>
      <w:r w:rsidRPr="00B57C75">
        <w:rPr>
          <w:b/>
          <w:noProof/>
          <w:color w:val="000000"/>
          <w:lang w:val="nl-NL"/>
        </w:rPr>
        <w:tab/>
        <w:t>ANDERE SPECIALE WAARSCHUWING(EN), INDIEN NODIG</w:t>
      </w:r>
    </w:p>
    <w:p w14:paraId="34F768DA" w14:textId="77777777" w:rsidR="00E9082F" w:rsidRPr="00B57C75" w:rsidRDefault="00E9082F" w:rsidP="00F90939">
      <w:pPr>
        <w:widowControl w:val="0"/>
        <w:suppressAutoHyphens/>
        <w:rPr>
          <w:noProof/>
          <w:color w:val="000000"/>
          <w:lang w:val="nl-NL"/>
        </w:rPr>
      </w:pPr>
    </w:p>
    <w:p w14:paraId="127E3B81" w14:textId="77777777" w:rsidR="00E9082F" w:rsidRPr="00B57C75" w:rsidRDefault="00E9082F" w:rsidP="00F90939">
      <w:pPr>
        <w:widowControl w:val="0"/>
        <w:suppressAutoHyphens/>
        <w:rPr>
          <w:noProof/>
          <w:color w:val="000000"/>
          <w:lang w:val="nl-NL"/>
        </w:rPr>
      </w:pPr>
    </w:p>
    <w:p w14:paraId="0FBD8235"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8.</w:t>
      </w:r>
      <w:r w:rsidRPr="00B57C75">
        <w:rPr>
          <w:b/>
          <w:noProof/>
          <w:color w:val="000000"/>
          <w:lang w:val="nl-NL"/>
        </w:rPr>
        <w:tab/>
        <w:t>UITERSTE GEBRUIKSDATUM</w:t>
      </w:r>
    </w:p>
    <w:p w14:paraId="7438E386" w14:textId="77777777" w:rsidR="00E9082F" w:rsidRPr="00B57C75" w:rsidRDefault="00E9082F" w:rsidP="00F90939">
      <w:pPr>
        <w:widowControl w:val="0"/>
        <w:suppressAutoHyphens/>
        <w:rPr>
          <w:noProof/>
          <w:color w:val="000000"/>
          <w:lang w:val="nl-NL"/>
        </w:rPr>
      </w:pPr>
    </w:p>
    <w:p w14:paraId="457D7554" w14:textId="77777777" w:rsidR="00E9082F" w:rsidRPr="00B57C75" w:rsidRDefault="00E9082F" w:rsidP="00F90939">
      <w:pPr>
        <w:widowControl w:val="0"/>
        <w:suppressAutoHyphens/>
        <w:rPr>
          <w:noProof/>
          <w:color w:val="000000"/>
          <w:lang w:val="nl-NL"/>
        </w:rPr>
      </w:pPr>
      <w:r w:rsidRPr="00B57C75">
        <w:rPr>
          <w:noProof/>
          <w:color w:val="000000"/>
          <w:lang w:val="nl-NL"/>
        </w:rPr>
        <w:t>EXP</w:t>
      </w:r>
    </w:p>
    <w:p w14:paraId="790AF5D9" w14:textId="77777777" w:rsidR="00E9082F" w:rsidRPr="00B57C75" w:rsidRDefault="00E9082F" w:rsidP="00F90939">
      <w:pPr>
        <w:widowControl w:val="0"/>
        <w:suppressAutoHyphens/>
        <w:rPr>
          <w:noProof/>
          <w:color w:val="000000"/>
          <w:lang w:val="nl-NL"/>
        </w:rPr>
      </w:pPr>
    </w:p>
    <w:p w14:paraId="348679F9" w14:textId="77777777" w:rsidR="00E9082F" w:rsidRPr="00B57C75" w:rsidRDefault="00E9082F" w:rsidP="00F90939">
      <w:pPr>
        <w:widowControl w:val="0"/>
        <w:suppressAutoHyphens/>
        <w:rPr>
          <w:noProof/>
          <w:color w:val="000000"/>
          <w:lang w:val="nl-NL"/>
        </w:rPr>
      </w:pPr>
    </w:p>
    <w:p w14:paraId="26020DEA" w14:textId="77777777" w:rsidR="00E9082F" w:rsidRPr="00B57C75" w:rsidRDefault="00E9082F" w:rsidP="00F90939">
      <w:pPr>
        <w:keepNext/>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lastRenderedPageBreak/>
        <w:t>9.</w:t>
      </w:r>
      <w:r w:rsidRPr="00B57C75">
        <w:rPr>
          <w:b/>
          <w:noProof/>
          <w:color w:val="000000"/>
          <w:lang w:val="nl-NL"/>
        </w:rPr>
        <w:tab/>
        <w:t>BIJZONDERE VOORZORGSMAATREGELEN VOOR DE BEWARING</w:t>
      </w:r>
    </w:p>
    <w:p w14:paraId="37DC9649" w14:textId="77777777" w:rsidR="00E9082F" w:rsidRPr="00B57C75" w:rsidRDefault="00E9082F" w:rsidP="00F90939">
      <w:pPr>
        <w:keepNext/>
        <w:widowControl w:val="0"/>
        <w:suppressAutoHyphens/>
        <w:rPr>
          <w:noProof/>
          <w:color w:val="000000"/>
          <w:lang w:val="nl-NL"/>
        </w:rPr>
      </w:pPr>
    </w:p>
    <w:p w14:paraId="247E44EA" w14:textId="77777777" w:rsidR="00E9082F" w:rsidRPr="00B57C75" w:rsidRDefault="00E9082F" w:rsidP="00F90939">
      <w:pPr>
        <w:keepNext/>
        <w:widowControl w:val="0"/>
        <w:suppressAutoHyphens/>
        <w:rPr>
          <w:color w:val="000000"/>
          <w:lang w:val="nl-NL"/>
        </w:rPr>
      </w:pPr>
      <w:r w:rsidRPr="00B57C75">
        <w:rPr>
          <w:color w:val="000000"/>
          <w:lang w:val="nl-NL"/>
        </w:rPr>
        <w:t>Bewaren beneden 25°C.</w:t>
      </w:r>
    </w:p>
    <w:p w14:paraId="1B26890C" w14:textId="77777777" w:rsidR="00E9082F" w:rsidRPr="00B57C75" w:rsidRDefault="00E9082F" w:rsidP="00F90939">
      <w:pPr>
        <w:keepNext/>
        <w:widowControl w:val="0"/>
        <w:suppressAutoHyphens/>
        <w:rPr>
          <w:color w:val="000000"/>
          <w:lang w:val="nl-NL"/>
        </w:rPr>
      </w:pPr>
      <w:r w:rsidRPr="00B57C75">
        <w:rPr>
          <w:color w:val="000000"/>
          <w:lang w:val="nl-NL"/>
        </w:rPr>
        <w:t>Bewaar de pleister in de sachet tot gebruik.</w:t>
      </w:r>
    </w:p>
    <w:p w14:paraId="30644224" w14:textId="77777777" w:rsidR="00E9082F" w:rsidRPr="00B57C75" w:rsidRDefault="00E9082F" w:rsidP="00F90939">
      <w:pPr>
        <w:keepNext/>
        <w:widowControl w:val="0"/>
        <w:suppressAutoHyphens/>
        <w:rPr>
          <w:noProof/>
          <w:color w:val="000000"/>
          <w:lang w:val="nl-NL"/>
        </w:rPr>
      </w:pPr>
    </w:p>
    <w:p w14:paraId="114A1C13" w14:textId="77777777" w:rsidR="00E9082F" w:rsidRPr="00B57C75" w:rsidRDefault="00E9082F" w:rsidP="00F90939">
      <w:pPr>
        <w:widowControl w:val="0"/>
        <w:suppressAutoHyphens/>
        <w:rPr>
          <w:noProof/>
          <w:color w:val="000000"/>
          <w:lang w:val="nl-NL"/>
        </w:rPr>
      </w:pPr>
    </w:p>
    <w:p w14:paraId="6323B2D5"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10.</w:t>
      </w:r>
      <w:r w:rsidRPr="00B57C75">
        <w:rPr>
          <w:b/>
          <w:noProof/>
          <w:color w:val="000000"/>
          <w:lang w:val="nl-NL"/>
        </w:rPr>
        <w:tab/>
        <w:t>BIJZONDERE VOORZORGSMAATREGELEN VOOR HET VERWIJDEREN VAN NIET-GEBRUIKTE GENEESMIDDELEN OF DAARVAN AFGELEIDE AFVALSTOFFEN (INDIEN VAN TOEPASSING)</w:t>
      </w:r>
    </w:p>
    <w:p w14:paraId="6B907C7A" w14:textId="77777777" w:rsidR="00E9082F" w:rsidRPr="00B57C75" w:rsidRDefault="00E9082F" w:rsidP="00F90939">
      <w:pPr>
        <w:widowControl w:val="0"/>
        <w:suppressAutoHyphens/>
        <w:rPr>
          <w:noProof/>
          <w:color w:val="000000"/>
          <w:lang w:val="nl-NL"/>
        </w:rPr>
      </w:pPr>
    </w:p>
    <w:p w14:paraId="21045221" w14:textId="77777777" w:rsidR="00E9082F" w:rsidRPr="00B57C75" w:rsidRDefault="00E9082F" w:rsidP="00F90939">
      <w:pPr>
        <w:widowControl w:val="0"/>
        <w:suppressAutoHyphens/>
        <w:rPr>
          <w:noProof/>
          <w:color w:val="000000"/>
          <w:lang w:val="nl-NL"/>
        </w:rPr>
      </w:pPr>
    </w:p>
    <w:p w14:paraId="3DCF6E91"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11.</w:t>
      </w:r>
      <w:r w:rsidRPr="00B57C75">
        <w:rPr>
          <w:b/>
          <w:noProof/>
          <w:color w:val="000000"/>
          <w:lang w:val="nl-NL"/>
        </w:rPr>
        <w:tab/>
        <w:t>NAAM EN ADRES VAN DE HOUDER VAN DE VERGUNNING VOOR HET IN DE HANDEL BRENGEN</w:t>
      </w:r>
    </w:p>
    <w:p w14:paraId="59D17B74" w14:textId="77777777" w:rsidR="00E9082F" w:rsidRPr="00B57C75" w:rsidRDefault="00E9082F" w:rsidP="00F90939">
      <w:pPr>
        <w:widowControl w:val="0"/>
        <w:suppressAutoHyphens/>
        <w:rPr>
          <w:noProof/>
          <w:color w:val="000000"/>
          <w:lang w:val="nl-NL"/>
        </w:rPr>
      </w:pPr>
    </w:p>
    <w:p w14:paraId="5479F59E" w14:textId="77777777" w:rsidR="00571987" w:rsidRPr="000921DE" w:rsidRDefault="00571987" w:rsidP="00F90939">
      <w:pPr>
        <w:keepNext/>
        <w:widowControl w:val="0"/>
        <w:tabs>
          <w:tab w:val="left" w:pos="567"/>
        </w:tabs>
        <w:rPr>
          <w:color w:val="000000"/>
          <w:szCs w:val="22"/>
          <w:lang w:val="en-US"/>
        </w:rPr>
      </w:pPr>
      <w:r w:rsidRPr="000921DE">
        <w:rPr>
          <w:color w:val="000000"/>
          <w:szCs w:val="22"/>
          <w:lang w:val="en-US"/>
        </w:rPr>
        <w:t>Novartis Europharm Limited</w:t>
      </w:r>
    </w:p>
    <w:p w14:paraId="65D09E7D" w14:textId="77777777" w:rsidR="00623A39" w:rsidRPr="000921DE" w:rsidRDefault="00623A39" w:rsidP="00F90939">
      <w:pPr>
        <w:keepNext/>
        <w:widowControl w:val="0"/>
        <w:rPr>
          <w:color w:val="000000"/>
          <w:lang w:val="en-US"/>
        </w:rPr>
      </w:pPr>
      <w:r w:rsidRPr="000921DE">
        <w:rPr>
          <w:color w:val="000000"/>
          <w:lang w:val="en-US"/>
        </w:rPr>
        <w:t>Vista Building</w:t>
      </w:r>
    </w:p>
    <w:p w14:paraId="0F5D176D" w14:textId="77777777" w:rsidR="00623A39" w:rsidRPr="000921DE" w:rsidRDefault="00623A39" w:rsidP="00F90939">
      <w:pPr>
        <w:keepNext/>
        <w:widowControl w:val="0"/>
        <w:rPr>
          <w:color w:val="000000"/>
          <w:lang w:val="en-US"/>
        </w:rPr>
      </w:pPr>
      <w:r w:rsidRPr="000921DE">
        <w:rPr>
          <w:color w:val="000000"/>
          <w:lang w:val="en-US"/>
        </w:rPr>
        <w:t>Elm Park, Merrion Road</w:t>
      </w:r>
    </w:p>
    <w:p w14:paraId="0158674D" w14:textId="77777777" w:rsidR="00623A39" w:rsidRPr="00B57C75" w:rsidRDefault="00623A39" w:rsidP="00F90939">
      <w:pPr>
        <w:keepNext/>
        <w:widowControl w:val="0"/>
        <w:rPr>
          <w:color w:val="000000"/>
          <w:lang w:val="nl-NL"/>
        </w:rPr>
      </w:pPr>
      <w:r w:rsidRPr="00B57C75">
        <w:rPr>
          <w:color w:val="000000"/>
          <w:lang w:val="nl-NL"/>
        </w:rPr>
        <w:t>Dublin 4</w:t>
      </w:r>
    </w:p>
    <w:p w14:paraId="377F9904" w14:textId="77777777" w:rsidR="00571987" w:rsidRPr="00B57C75" w:rsidRDefault="00623A39" w:rsidP="00F90939">
      <w:pPr>
        <w:widowControl w:val="0"/>
        <w:tabs>
          <w:tab w:val="left" w:pos="567"/>
        </w:tabs>
        <w:rPr>
          <w:color w:val="000000"/>
          <w:szCs w:val="22"/>
          <w:lang w:val="nl-NL"/>
        </w:rPr>
      </w:pPr>
      <w:r w:rsidRPr="00B57C75">
        <w:rPr>
          <w:color w:val="000000"/>
          <w:lang w:val="nl-NL"/>
        </w:rPr>
        <w:t>Ierland</w:t>
      </w:r>
    </w:p>
    <w:p w14:paraId="351DF018" w14:textId="77777777" w:rsidR="00E9082F" w:rsidRPr="00B57C75" w:rsidRDefault="00E9082F" w:rsidP="00F90939">
      <w:pPr>
        <w:widowControl w:val="0"/>
        <w:suppressAutoHyphens/>
        <w:rPr>
          <w:noProof/>
          <w:color w:val="000000"/>
          <w:lang w:val="nl-NL"/>
        </w:rPr>
      </w:pPr>
    </w:p>
    <w:p w14:paraId="58908C27" w14:textId="77777777" w:rsidR="00E9082F" w:rsidRPr="00B57C75" w:rsidRDefault="00E9082F" w:rsidP="00F90939">
      <w:pPr>
        <w:widowControl w:val="0"/>
        <w:suppressAutoHyphens/>
        <w:rPr>
          <w:noProof/>
          <w:color w:val="000000"/>
          <w:lang w:val="nl-NL"/>
        </w:rPr>
      </w:pPr>
    </w:p>
    <w:p w14:paraId="3C5DA04A"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12.</w:t>
      </w:r>
      <w:r w:rsidRPr="00B57C75">
        <w:rPr>
          <w:b/>
          <w:noProof/>
          <w:color w:val="000000"/>
          <w:lang w:val="nl-NL"/>
        </w:rPr>
        <w:tab/>
        <w:t>NUMMER(S) VAN DE VERGUNNING VOOR HET IN DE HANDEL BRENGEN</w:t>
      </w:r>
    </w:p>
    <w:p w14:paraId="6EDB14D7" w14:textId="77777777" w:rsidR="00E9082F" w:rsidRPr="00B57C75" w:rsidRDefault="00E9082F" w:rsidP="00F90939">
      <w:pPr>
        <w:widowControl w:val="0"/>
        <w:suppressAutoHyphens/>
        <w:rPr>
          <w:noProof/>
          <w:color w:val="000000"/>
          <w:lang w:val="nl-NL"/>
        </w:rPr>
      </w:pPr>
    </w:p>
    <w:p w14:paraId="65BB73C4" w14:textId="77777777" w:rsidR="00E9082F" w:rsidRPr="00B57C75" w:rsidRDefault="00E9082F" w:rsidP="00F90939">
      <w:pPr>
        <w:widowControl w:val="0"/>
        <w:suppressAutoHyphens/>
        <w:rPr>
          <w:noProof/>
          <w:color w:val="000000"/>
          <w:lang w:val="nl-NL"/>
        </w:rPr>
      </w:pPr>
      <w:r w:rsidRPr="00B57C75">
        <w:rPr>
          <w:color w:val="000000"/>
          <w:szCs w:val="22"/>
          <w:lang w:val="nl-NL"/>
        </w:rPr>
        <w:t>EU/1/98/066/019</w:t>
      </w:r>
      <w:r w:rsidRPr="00B57C75">
        <w:rPr>
          <w:noProof/>
          <w:color w:val="000000"/>
          <w:lang w:val="nl-NL"/>
        </w:rPr>
        <w:tab/>
      </w:r>
      <w:r w:rsidRPr="00B57C75">
        <w:rPr>
          <w:noProof/>
          <w:color w:val="000000"/>
          <w:shd w:val="clear" w:color="auto" w:fill="D9D9D9"/>
          <w:lang w:val="nl-NL"/>
        </w:rPr>
        <w:t>7 pleisters voor transdermaal gebruik</w:t>
      </w:r>
      <w:r w:rsidR="001716AF" w:rsidRPr="00B57C75">
        <w:rPr>
          <w:noProof/>
          <w:color w:val="000000"/>
          <w:shd w:val="clear" w:color="auto" w:fill="D9D9D9"/>
          <w:lang w:val="nl-NL"/>
        </w:rPr>
        <w:t xml:space="preserve"> </w:t>
      </w:r>
      <w:r w:rsidR="001716AF" w:rsidRPr="00B57C75">
        <w:rPr>
          <w:iCs/>
          <w:color w:val="000000"/>
          <w:szCs w:val="22"/>
          <w:shd w:val="pct15" w:color="auto" w:fill="auto"/>
          <w:lang w:val="nl-NL"/>
        </w:rPr>
        <w:t>(sachet: papier/PET/alu/PAN)</w:t>
      </w:r>
    </w:p>
    <w:p w14:paraId="63550330" w14:textId="77777777" w:rsidR="00E9082F" w:rsidRPr="00B57C75" w:rsidRDefault="00E9082F" w:rsidP="00F90939">
      <w:pPr>
        <w:widowControl w:val="0"/>
        <w:suppressAutoHyphens/>
        <w:rPr>
          <w:noProof/>
          <w:color w:val="000000"/>
          <w:shd w:val="clear" w:color="auto" w:fill="D9D9D9"/>
          <w:lang w:val="nl-NL"/>
        </w:rPr>
      </w:pPr>
      <w:r w:rsidRPr="00B57C75">
        <w:rPr>
          <w:color w:val="000000"/>
          <w:szCs w:val="22"/>
          <w:shd w:val="clear" w:color="auto" w:fill="D9D9D9"/>
          <w:lang w:val="nl-NL"/>
        </w:rPr>
        <w:t>EU/1/98/066/020</w:t>
      </w:r>
      <w:r w:rsidRPr="00B57C75">
        <w:rPr>
          <w:noProof/>
          <w:color w:val="000000"/>
          <w:shd w:val="clear" w:color="auto" w:fill="D9D9D9"/>
          <w:lang w:val="nl-NL"/>
        </w:rPr>
        <w:tab/>
        <w:t>30 pleisters voor transdermaal gebruik</w:t>
      </w:r>
      <w:r w:rsidR="001716AF" w:rsidRPr="00B57C75">
        <w:rPr>
          <w:noProof/>
          <w:color w:val="000000"/>
          <w:shd w:val="clear" w:color="auto" w:fill="D9D9D9"/>
          <w:lang w:val="nl-NL"/>
        </w:rPr>
        <w:t xml:space="preserve"> </w:t>
      </w:r>
      <w:r w:rsidR="001716AF" w:rsidRPr="00B57C75">
        <w:rPr>
          <w:iCs/>
          <w:color w:val="000000"/>
          <w:szCs w:val="22"/>
          <w:shd w:val="pct15" w:color="auto" w:fill="auto"/>
          <w:lang w:val="nl-NL"/>
        </w:rPr>
        <w:t>(sachet: papier/PET/alu/PAN)</w:t>
      </w:r>
    </w:p>
    <w:p w14:paraId="4F68323C" w14:textId="77777777" w:rsidR="00E9082F" w:rsidRPr="00B57C75" w:rsidRDefault="00E9082F" w:rsidP="00F90939">
      <w:pPr>
        <w:widowControl w:val="0"/>
        <w:rPr>
          <w:iCs/>
          <w:color w:val="000000"/>
          <w:szCs w:val="22"/>
          <w:shd w:val="pct15" w:color="auto" w:fill="auto"/>
          <w:lang w:val="nl-NL"/>
        </w:rPr>
      </w:pPr>
      <w:r w:rsidRPr="00B57C75">
        <w:rPr>
          <w:color w:val="000000"/>
          <w:szCs w:val="22"/>
          <w:shd w:val="clear" w:color="auto" w:fill="D9D9D9"/>
          <w:lang w:val="nl-NL"/>
        </w:rPr>
        <w:t>EU/1/98/066/031</w:t>
      </w:r>
      <w:r w:rsidRPr="00B57C75">
        <w:rPr>
          <w:color w:val="000000"/>
          <w:szCs w:val="22"/>
          <w:shd w:val="clear" w:color="auto" w:fill="D9D9D9"/>
          <w:lang w:val="nl-NL"/>
        </w:rPr>
        <w:tab/>
        <w:t>42 pleisters voor transdermaal gebruik</w:t>
      </w:r>
      <w:r w:rsidR="001716AF" w:rsidRPr="00B57C75">
        <w:rPr>
          <w:color w:val="000000"/>
          <w:szCs w:val="22"/>
          <w:shd w:val="clear" w:color="auto" w:fill="D9D9D9"/>
          <w:lang w:val="nl-NL"/>
        </w:rPr>
        <w:t xml:space="preserve"> </w:t>
      </w:r>
      <w:r w:rsidR="001716AF" w:rsidRPr="00B57C75">
        <w:rPr>
          <w:iCs/>
          <w:color w:val="000000"/>
          <w:szCs w:val="22"/>
          <w:shd w:val="pct15" w:color="auto" w:fill="auto"/>
          <w:lang w:val="nl-NL"/>
        </w:rPr>
        <w:t>(sachet: papier/PET/alu/PAN)</w:t>
      </w:r>
    </w:p>
    <w:p w14:paraId="6B5C13EB" w14:textId="77777777" w:rsidR="001716AF" w:rsidRPr="00B57C75" w:rsidRDefault="001716AF" w:rsidP="00F90939">
      <w:pPr>
        <w:widowControl w:val="0"/>
        <w:rPr>
          <w:color w:val="000000"/>
          <w:szCs w:val="22"/>
          <w:shd w:val="clear" w:color="auto" w:fill="D9D9D9"/>
          <w:lang w:val="nl-NL"/>
        </w:rPr>
      </w:pPr>
      <w:r w:rsidRPr="00B57C75">
        <w:rPr>
          <w:color w:val="000000"/>
          <w:szCs w:val="22"/>
          <w:shd w:val="pct15" w:color="auto" w:fill="auto"/>
          <w:lang w:val="nl-NL"/>
        </w:rPr>
        <w:t>EU/1/98/066/035</w:t>
      </w:r>
      <w:r w:rsidRPr="00B57C75">
        <w:rPr>
          <w:color w:val="000000"/>
          <w:szCs w:val="22"/>
          <w:shd w:val="pct15" w:color="auto" w:fill="auto"/>
          <w:lang w:val="nl-NL"/>
        </w:rPr>
        <w:tab/>
        <w:t>7 </w:t>
      </w:r>
      <w:r w:rsidRPr="00B57C75">
        <w:rPr>
          <w:color w:val="000000"/>
          <w:szCs w:val="22"/>
          <w:shd w:val="clear" w:color="auto" w:fill="D9D9D9"/>
          <w:lang w:val="nl-NL"/>
        </w:rPr>
        <w:t xml:space="preserve">pleisters voor transdermaal gebruik </w:t>
      </w:r>
      <w:r w:rsidRPr="00B57C75">
        <w:rPr>
          <w:color w:val="000000"/>
          <w:szCs w:val="22"/>
          <w:shd w:val="pct15" w:color="auto" w:fill="auto"/>
          <w:lang w:val="nl-NL"/>
        </w:rPr>
        <w:t>(</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4674FC55" w14:textId="77777777" w:rsidR="001716AF" w:rsidRPr="00B57C75" w:rsidRDefault="001716AF" w:rsidP="00F90939">
      <w:pPr>
        <w:widowControl w:val="0"/>
        <w:rPr>
          <w:color w:val="000000"/>
          <w:szCs w:val="22"/>
          <w:shd w:val="clear" w:color="auto" w:fill="D9D9D9"/>
          <w:lang w:val="nl-NL"/>
        </w:rPr>
      </w:pPr>
      <w:r w:rsidRPr="00B57C75">
        <w:rPr>
          <w:color w:val="000000"/>
          <w:szCs w:val="22"/>
          <w:shd w:val="clear" w:color="auto" w:fill="D9D9D9"/>
          <w:lang w:val="nl-NL"/>
        </w:rPr>
        <w:t>EU/1/98/066/036</w:t>
      </w:r>
      <w:r w:rsidRPr="00B57C75">
        <w:rPr>
          <w:color w:val="000000"/>
          <w:szCs w:val="22"/>
          <w:shd w:val="clear" w:color="auto" w:fill="D9D9D9"/>
          <w:lang w:val="nl-NL"/>
        </w:rPr>
        <w:tab/>
        <w:t xml:space="preserve">30 pleisters voor transdermaal gebruik </w:t>
      </w:r>
      <w:r w:rsidRPr="00B57C75">
        <w:rPr>
          <w:color w:val="000000"/>
          <w:szCs w:val="22"/>
          <w:shd w:val="pct15" w:color="auto" w:fill="auto"/>
          <w:lang w:val="nl-NL"/>
        </w:rPr>
        <w:t>(</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11011A54" w14:textId="77777777" w:rsidR="001716AF" w:rsidRPr="00B57C75" w:rsidRDefault="001716AF" w:rsidP="00F90939">
      <w:pPr>
        <w:widowControl w:val="0"/>
        <w:rPr>
          <w:color w:val="000000"/>
          <w:szCs w:val="22"/>
          <w:shd w:val="clear" w:color="auto" w:fill="D9D9D9"/>
          <w:lang w:val="nl-NL"/>
        </w:rPr>
      </w:pPr>
      <w:r w:rsidRPr="00B57C75">
        <w:rPr>
          <w:color w:val="000000"/>
          <w:szCs w:val="22"/>
          <w:shd w:val="clear" w:color="auto" w:fill="D9D9D9"/>
          <w:lang w:val="nl-NL"/>
        </w:rPr>
        <w:t>EU/1/98/066/0</w:t>
      </w:r>
      <w:r w:rsidR="0067360C" w:rsidRPr="00B57C75">
        <w:rPr>
          <w:color w:val="000000"/>
          <w:szCs w:val="22"/>
          <w:shd w:val="clear" w:color="auto" w:fill="D9D9D9"/>
          <w:lang w:val="nl-NL"/>
        </w:rPr>
        <w:t>4</w:t>
      </w:r>
      <w:r w:rsidRPr="00B57C75">
        <w:rPr>
          <w:color w:val="000000"/>
          <w:szCs w:val="22"/>
          <w:shd w:val="clear" w:color="auto" w:fill="D9D9D9"/>
          <w:lang w:val="nl-NL"/>
        </w:rPr>
        <w:t>7</w:t>
      </w:r>
      <w:r w:rsidRPr="00B57C75">
        <w:rPr>
          <w:color w:val="000000"/>
          <w:szCs w:val="22"/>
          <w:shd w:val="clear" w:color="auto" w:fill="D9D9D9"/>
          <w:lang w:val="nl-NL"/>
        </w:rPr>
        <w:tab/>
        <w:t xml:space="preserve">42 pleisters voor transdermaal gebruik </w:t>
      </w:r>
      <w:r w:rsidRPr="00B57C75">
        <w:rPr>
          <w:color w:val="000000"/>
          <w:szCs w:val="22"/>
          <w:shd w:val="pct15" w:color="auto" w:fill="auto"/>
          <w:lang w:val="nl-NL"/>
        </w:rPr>
        <w:t>(</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725BCCFF" w14:textId="77777777" w:rsidR="00E9082F" w:rsidRPr="00B57C75" w:rsidRDefault="00E9082F" w:rsidP="00F90939">
      <w:pPr>
        <w:widowControl w:val="0"/>
        <w:suppressAutoHyphens/>
        <w:rPr>
          <w:noProof/>
          <w:color w:val="000000"/>
          <w:lang w:val="nl-NL"/>
        </w:rPr>
      </w:pPr>
    </w:p>
    <w:p w14:paraId="46D45397" w14:textId="77777777" w:rsidR="00E9082F" w:rsidRPr="00B57C75" w:rsidRDefault="00E9082F" w:rsidP="00F90939">
      <w:pPr>
        <w:widowControl w:val="0"/>
        <w:suppressAutoHyphens/>
        <w:rPr>
          <w:noProof/>
          <w:color w:val="000000"/>
          <w:lang w:val="nl-NL"/>
        </w:rPr>
      </w:pPr>
    </w:p>
    <w:p w14:paraId="5A97928F"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13.</w:t>
      </w:r>
      <w:r w:rsidRPr="00B57C75">
        <w:rPr>
          <w:b/>
          <w:noProof/>
          <w:color w:val="000000"/>
          <w:lang w:val="nl-NL"/>
        </w:rPr>
        <w:tab/>
      </w:r>
      <w:r w:rsidR="00742E23" w:rsidRPr="00B57C75">
        <w:rPr>
          <w:b/>
          <w:noProof/>
          <w:color w:val="000000"/>
          <w:lang w:val="nl-NL"/>
        </w:rPr>
        <w:t>PARTIJ</w:t>
      </w:r>
      <w:r w:rsidRPr="00B57C75">
        <w:rPr>
          <w:b/>
          <w:noProof/>
          <w:color w:val="000000"/>
          <w:lang w:val="nl-NL"/>
        </w:rPr>
        <w:t>NUMMER</w:t>
      </w:r>
    </w:p>
    <w:p w14:paraId="03DE5577" w14:textId="77777777" w:rsidR="00E9082F" w:rsidRPr="00B57C75" w:rsidRDefault="00E9082F" w:rsidP="00F90939">
      <w:pPr>
        <w:widowControl w:val="0"/>
        <w:suppressAutoHyphens/>
        <w:rPr>
          <w:noProof/>
          <w:color w:val="000000"/>
          <w:lang w:val="nl-NL"/>
        </w:rPr>
      </w:pPr>
    </w:p>
    <w:p w14:paraId="03815DB9" w14:textId="77777777" w:rsidR="00E9082F" w:rsidRPr="00B57C75" w:rsidRDefault="00E9082F" w:rsidP="00F90939">
      <w:pPr>
        <w:widowControl w:val="0"/>
        <w:suppressAutoHyphens/>
        <w:rPr>
          <w:noProof/>
          <w:color w:val="000000"/>
          <w:lang w:val="nl-NL"/>
        </w:rPr>
      </w:pPr>
      <w:r w:rsidRPr="00B57C75">
        <w:rPr>
          <w:noProof/>
          <w:color w:val="000000"/>
          <w:lang w:val="nl-NL"/>
        </w:rPr>
        <w:t>Lot</w:t>
      </w:r>
    </w:p>
    <w:p w14:paraId="14F52B1F" w14:textId="77777777" w:rsidR="00E9082F" w:rsidRPr="00B57C75" w:rsidRDefault="00E9082F" w:rsidP="00F90939">
      <w:pPr>
        <w:widowControl w:val="0"/>
        <w:suppressAutoHyphens/>
        <w:rPr>
          <w:noProof/>
          <w:color w:val="000000"/>
          <w:lang w:val="nl-NL"/>
        </w:rPr>
      </w:pPr>
    </w:p>
    <w:p w14:paraId="1C83FE7C" w14:textId="77777777" w:rsidR="00E9082F" w:rsidRPr="00B57C75" w:rsidRDefault="00E9082F" w:rsidP="00F90939">
      <w:pPr>
        <w:widowControl w:val="0"/>
        <w:suppressAutoHyphens/>
        <w:rPr>
          <w:noProof/>
          <w:color w:val="000000"/>
          <w:lang w:val="nl-NL"/>
        </w:rPr>
      </w:pPr>
    </w:p>
    <w:p w14:paraId="0EC693B2"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14.</w:t>
      </w:r>
      <w:r w:rsidRPr="00B57C75">
        <w:rPr>
          <w:b/>
          <w:noProof/>
          <w:color w:val="000000"/>
          <w:lang w:val="nl-NL"/>
        </w:rPr>
        <w:tab/>
        <w:t>ALGEMENE INDELING VOOR DE AFLEVERING</w:t>
      </w:r>
    </w:p>
    <w:p w14:paraId="731CD36D" w14:textId="77777777" w:rsidR="00E9082F" w:rsidRPr="00B57C75" w:rsidRDefault="00E9082F" w:rsidP="00F90939">
      <w:pPr>
        <w:widowControl w:val="0"/>
        <w:suppressAutoHyphens/>
        <w:rPr>
          <w:noProof/>
          <w:color w:val="000000"/>
          <w:lang w:val="nl-NL"/>
        </w:rPr>
      </w:pPr>
    </w:p>
    <w:p w14:paraId="33E7EC8B" w14:textId="77777777" w:rsidR="00E9082F" w:rsidRPr="00B57C75" w:rsidRDefault="00E9082F" w:rsidP="00F90939">
      <w:pPr>
        <w:widowControl w:val="0"/>
        <w:suppressAutoHyphens/>
        <w:rPr>
          <w:noProof/>
          <w:color w:val="000000"/>
          <w:lang w:val="nl-NL"/>
        </w:rPr>
      </w:pPr>
    </w:p>
    <w:p w14:paraId="636A525B"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15.</w:t>
      </w:r>
      <w:r w:rsidRPr="00B57C75">
        <w:rPr>
          <w:b/>
          <w:noProof/>
          <w:color w:val="000000"/>
          <w:lang w:val="nl-NL"/>
        </w:rPr>
        <w:tab/>
        <w:t>INSTRUCTIES VOOR GEBRUIK</w:t>
      </w:r>
    </w:p>
    <w:p w14:paraId="00E6604D" w14:textId="77777777" w:rsidR="00E9082F" w:rsidRPr="00B57C75" w:rsidRDefault="00E9082F" w:rsidP="00F90939">
      <w:pPr>
        <w:widowControl w:val="0"/>
        <w:suppressAutoHyphens/>
        <w:rPr>
          <w:noProof/>
          <w:color w:val="000000"/>
          <w:lang w:val="nl-NL"/>
        </w:rPr>
      </w:pPr>
    </w:p>
    <w:p w14:paraId="21092B63" w14:textId="77777777" w:rsidR="00E9082F" w:rsidRPr="00B57C75" w:rsidRDefault="00E9082F" w:rsidP="00F90939">
      <w:pPr>
        <w:widowControl w:val="0"/>
        <w:suppressAutoHyphens/>
        <w:rPr>
          <w:noProof/>
          <w:color w:val="000000"/>
          <w:lang w:val="nl-NL"/>
        </w:rPr>
      </w:pPr>
    </w:p>
    <w:p w14:paraId="77D23E65"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16</w:t>
      </w:r>
      <w:r w:rsidR="008C0BB5" w:rsidRPr="00B57C75">
        <w:rPr>
          <w:b/>
          <w:noProof/>
          <w:color w:val="000000"/>
          <w:lang w:val="nl-NL"/>
        </w:rPr>
        <w:t>.</w:t>
      </w:r>
      <w:r w:rsidRPr="00B57C75">
        <w:rPr>
          <w:b/>
          <w:noProof/>
          <w:color w:val="000000"/>
          <w:lang w:val="nl-NL"/>
        </w:rPr>
        <w:tab/>
        <w:t>INFORMATIE IN BRAILLE</w:t>
      </w:r>
    </w:p>
    <w:p w14:paraId="57B08E55" w14:textId="77777777" w:rsidR="00E9082F" w:rsidRPr="00B57C75" w:rsidRDefault="00E9082F" w:rsidP="00F90939">
      <w:pPr>
        <w:widowControl w:val="0"/>
        <w:suppressAutoHyphens/>
        <w:rPr>
          <w:noProof/>
          <w:color w:val="000000"/>
          <w:lang w:val="nl-NL"/>
        </w:rPr>
      </w:pPr>
    </w:p>
    <w:p w14:paraId="2B5128D3" w14:textId="77777777" w:rsidR="00E9082F" w:rsidRPr="00B57C75" w:rsidRDefault="00E9082F" w:rsidP="00F90939">
      <w:pPr>
        <w:widowControl w:val="0"/>
        <w:rPr>
          <w:color w:val="000000"/>
          <w:szCs w:val="22"/>
          <w:lang w:val="nl-NL"/>
        </w:rPr>
      </w:pPr>
      <w:r w:rsidRPr="00B57C75">
        <w:rPr>
          <w:color w:val="000000"/>
          <w:szCs w:val="22"/>
          <w:lang w:val="nl-NL"/>
        </w:rPr>
        <w:t>Exelon 4,6 mg/24 h</w:t>
      </w:r>
    </w:p>
    <w:p w14:paraId="6397E73D" w14:textId="77777777" w:rsidR="00742E23" w:rsidRPr="00B57C75" w:rsidRDefault="00742E23" w:rsidP="00F90939">
      <w:pPr>
        <w:widowControl w:val="0"/>
        <w:rPr>
          <w:color w:val="000000"/>
          <w:szCs w:val="22"/>
          <w:lang w:val="nl-NL"/>
        </w:rPr>
      </w:pPr>
    </w:p>
    <w:p w14:paraId="558EFF07" w14:textId="77777777" w:rsidR="00742E23" w:rsidRPr="00B57C75" w:rsidRDefault="00742E23" w:rsidP="00F90939">
      <w:pPr>
        <w:widowControl w:val="0"/>
        <w:rPr>
          <w:szCs w:val="22"/>
          <w:lang w:val="nl-BE"/>
        </w:rPr>
      </w:pPr>
    </w:p>
    <w:p w14:paraId="69DA90A6" w14:textId="77777777" w:rsidR="00742E23" w:rsidRPr="00B57C75" w:rsidRDefault="00742E23"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17.</w:t>
      </w:r>
      <w:r w:rsidRPr="00B57C75">
        <w:rPr>
          <w:b/>
          <w:szCs w:val="22"/>
          <w:lang w:val="nl-BE" w:bidi="nl-NL"/>
        </w:rPr>
        <w:tab/>
        <w:t>UNIEK IDENTIFICATIEKENMERK - 2D MATRIXCODE</w:t>
      </w:r>
    </w:p>
    <w:p w14:paraId="00EC19BC" w14:textId="77777777" w:rsidR="00742E23" w:rsidRPr="00B57C75" w:rsidRDefault="00742E23" w:rsidP="00F90939">
      <w:pPr>
        <w:widowControl w:val="0"/>
        <w:rPr>
          <w:szCs w:val="22"/>
          <w:lang w:val="nl-BE" w:bidi="nl-NL"/>
        </w:rPr>
      </w:pPr>
    </w:p>
    <w:p w14:paraId="7CA3E436" w14:textId="77777777" w:rsidR="00742E23" w:rsidRPr="00B57C75" w:rsidRDefault="00742E23" w:rsidP="00F90939">
      <w:pPr>
        <w:widowControl w:val="0"/>
        <w:tabs>
          <w:tab w:val="left" w:pos="567"/>
        </w:tabs>
        <w:rPr>
          <w:noProof/>
          <w:shd w:val="clear" w:color="auto" w:fill="CCCCCC"/>
          <w:lang w:val="nl-NL" w:eastAsia="es-ES" w:bidi="es-ES"/>
        </w:rPr>
      </w:pPr>
      <w:r w:rsidRPr="00B57C75">
        <w:rPr>
          <w:noProof/>
          <w:shd w:val="clear" w:color="auto" w:fill="CCCCCC"/>
          <w:lang w:val="nl-NL" w:eastAsia="es-ES" w:bidi="es-ES"/>
        </w:rPr>
        <w:t>2D matrixcode met het unieke identificatiekenmerk.</w:t>
      </w:r>
    </w:p>
    <w:p w14:paraId="3676DE2F" w14:textId="77777777" w:rsidR="00742E23" w:rsidRPr="00B57C75" w:rsidRDefault="00742E23" w:rsidP="00F90939">
      <w:pPr>
        <w:widowControl w:val="0"/>
        <w:rPr>
          <w:szCs w:val="22"/>
          <w:lang w:val="nl-BE" w:bidi="nl-NL"/>
        </w:rPr>
      </w:pPr>
    </w:p>
    <w:p w14:paraId="09368C1E" w14:textId="77777777" w:rsidR="00742E23" w:rsidRPr="00B57C75" w:rsidRDefault="00742E23" w:rsidP="00F90939">
      <w:pPr>
        <w:widowControl w:val="0"/>
        <w:rPr>
          <w:szCs w:val="22"/>
          <w:lang w:val="nl-BE" w:bidi="nl-NL"/>
        </w:rPr>
      </w:pPr>
    </w:p>
    <w:p w14:paraId="0CAA029D" w14:textId="77777777" w:rsidR="00742E23" w:rsidRPr="00B57C75" w:rsidRDefault="00742E23" w:rsidP="00F90939">
      <w:pPr>
        <w:keepNext/>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lastRenderedPageBreak/>
        <w:t>18.</w:t>
      </w:r>
      <w:r w:rsidRPr="00B57C75">
        <w:rPr>
          <w:b/>
          <w:szCs w:val="22"/>
          <w:lang w:val="nl-BE" w:bidi="nl-NL"/>
        </w:rPr>
        <w:tab/>
        <w:t>UNIEK IDENTIFICATIEKENMERK - VOOR MENSEN LEESBARE GEGEVENS</w:t>
      </w:r>
    </w:p>
    <w:p w14:paraId="7132FED9" w14:textId="77777777" w:rsidR="00742E23" w:rsidRPr="00B57C75" w:rsidRDefault="00742E23" w:rsidP="00F90939">
      <w:pPr>
        <w:keepNext/>
        <w:widowControl w:val="0"/>
        <w:rPr>
          <w:szCs w:val="22"/>
          <w:lang w:val="nl-BE" w:bidi="nl-NL"/>
        </w:rPr>
      </w:pPr>
    </w:p>
    <w:p w14:paraId="4C67C56A" w14:textId="6D968E50" w:rsidR="00742E23" w:rsidRPr="00B57C75" w:rsidRDefault="00742E23" w:rsidP="00F90939">
      <w:pPr>
        <w:keepNext/>
        <w:widowControl w:val="0"/>
        <w:rPr>
          <w:szCs w:val="22"/>
          <w:lang w:val="nl-BE" w:bidi="nl-NL"/>
        </w:rPr>
      </w:pPr>
      <w:r w:rsidRPr="00B57C75">
        <w:rPr>
          <w:szCs w:val="22"/>
          <w:lang w:val="nl-BE" w:bidi="nl-NL"/>
        </w:rPr>
        <w:t>PC</w:t>
      </w:r>
    </w:p>
    <w:p w14:paraId="440D53A4" w14:textId="43DE80D5" w:rsidR="00742E23" w:rsidRPr="00B57C75" w:rsidRDefault="00742E23" w:rsidP="00F90939">
      <w:pPr>
        <w:keepNext/>
        <w:widowControl w:val="0"/>
        <w:rPr>
          <w:szCs w:val="22"/>
          <w:lang w:val="nl-BE" w:bidi="nl-NL"/>
        </w:rPr>
      </w:pPr>
      <w:r w:rsidRPr="00B57C75">
        <w:rPr>
          <w:szCs w:val="22"/>
          <w:lang w:val="nl-BE" w:bidi="nl-NL"/>
        </w:rPr>
        <w:t>SN</w:t>
      </w:r>
    </w:p>
    <w:p w14:paraId="4E4E9624" w14:textId="4A014944" w:rsidR="00E9082F" w:rsidRPr="00B57C75" w:rsidRDefault="00742E23" w:rsidP="00F90939">
      <w:pPr>
        <w:widowControl w:val="0"/>
        <w:rPr>
          <w:color w:val="000000"/>
          <w:szCs w:val="22"/>
          <w:lang w:val="nl-NL"/>
        </w:rPr>
      </w:pPr>
      <w:r w:rsidRPr="00B57C75">
        <w:rPr>
          <w:szCs w:val="22"/>
          <w:lang w:val="nl-BE" w:bidi="nl-NL"/>
        </w:rPr>
        <w:t>NN</w:t>
      </w:r>
    </w:p>
    <w:p w14:paraId="37E2BB92" w14:textId="77777777" w:rsidR="00E9082F" w:rsidRPr="00B57C75" w:rsidRDefault="00E9082F" w:rsidP="00F90939">
      <w:pPr>
        <w:widowControl w:val="0"/>
        <w:rPr>
          <w:color w:val="000000"/>
          <w:szCs w:val="22"/>
          <w:lang w:val="nl-NL"/>
        </w:rPr>
      </w:pPr>
      <w:r w:rsidRPr="00B57C75">
        <w:rPr>
          <w:color w:val="000000"/>
          <w:szCs w:val="22"/>
          <w:lang w:val="nl-NL"/>
        </w:rPr>
        <w:br w:type="page"/>
      </w:r>
    </w:p>
    <w:p w14:paraId="10429760" w14:textId="77777777" w:rsidR="00AF2429" w:rsidRPr="00B57C75" w:rsidRDefault="00AF2429" w:rsidP="00F90939">
      <w:pPr>
        <w:widowControl w:val="0"/>
        <w:shd w:val="clear" w:color="auto" w:fill="FFFFFF"/>
        <w:suppressAutoHyphens/>
        <w:rPr>
          <w:noProof/>
          <w:color w:val="000000"/>
          <w:lang w:val="nl-NL"/>
        </w:rPr>
      </w:pPr>
    </w:p>
    <w:p w14:paraId="65B5EE5A"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hd w:val="clear" w:color="auto" w:fill="FFFFFF"/>
        <w:suppressAutoHyphens/>
        <w:rPr>
          <w:noProof/>
          <w:color w:val="000000"/>
          <w:lang w:val="nl-NL"/>
        </w:rPr>
      </w:pPr>
      <w:r w:rsidRPr="00B57C75">
        <w:rPr>
          <w:b/>
          <w:noProof/>
          <w:color w:val="000000"/>
          <w:lang w:val="nl-NL"/>
        </w:rPr>
        <w:t>GEGEVENS DIE OP DE BUITENVERPAKKING MOETEN WORDEN VERMELD</w:t>
      </w:r>
    </w:p>
    <w:p w14:paraId="0F85E08B"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rPr>
          <w:noProof/>
          <w:color w:val="000000"/>
          <w:lang w:val="nl-NL"/>
        </w:rPr>
      </w:pPr>
    </w:p>
    <w:p w14:paraId="1E03F2EA"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rPr>
          <w:noProof/>
          <w:color w:val="000000"/>
          <w:lang w:val="nl-NL"/>
        </w:rPr>
      </w:pPr>
      <w:r w:rsidRPr="00B57C75">
        <w:rPr>
          <w:b/>
          <w:noProof/>
          <w:color w:val="000000"/>
          <w:lang w:val="nl-NL"/>
        </w:rPr>
        <w:t xml:space="preserve">TUSSENDOOS </w:t>
      </w:r>
      <w:r w:rsidRPr="00B57C75">
        <w:rPr>
          <w:b/>
          <w:color w:val="000000"/>
          <w:lang w:val="nl-NL"/>
        </w:rPr>
        <w:t>VAN MULTIVERPAKKING (ZONDER BLUE BOX)</w:t>
      </w:r>
    </w:p>
    <w:p w14:paraId="188ABA40" w14:textId="77777777" w:rsidR="00E9082F" w:rsidRPr="00B57C75" w:rsidRDefault="00E9082F" w:rsidP="00F90939">
      <w:pPr>
        <w:widowControl w:val="0"/>
        <w:shd w:val="clear" w:color="auto" w:fill="FFFFFF"/>
        <w:suppressAutoHyphens/>
        <w:rPr>
          <w:noProof/>
          <w:color w:val="000000"/>
          <w:lang w:val="nl-NL"/>
        </w:rPr>
      </w:pPr>
    </w:p>
    <w:p w14:paraId="1D17E86B" w14:textId="77777777" w:rsidR="00E9082F" w:rsidRPr="00B57C75" w:rsidRDefault="00E9082F" w:rsidP="00F90939">
      <w:pPr>
        <w:widowControl w:val="0"/>
        <w:shd w:val="clear" w:color="auto" w:fill="FFFFFF"/>
        <w:suppressAutoHyphens/>
        <w:rPr>
          <w:noProof/>
          <w:color w:val="000000"/>
          <w:lang w:val="nl-NL"/>
        </w:rPr>
      </w:pPr>
    </w:p>
    <w:p w14:paraId="393C0911"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w:t>
      </w:r>
      <w:r w:rsidRPr="00B57C75">
        <w:rPr>
          <w:b/>
          <w:noProof/>
          <w:color w:val="000000"/>
          <w:lang w:val="nl-NL"/>
        </w:rPr>
        <w:tab/>
        <w:t>NAAM VAN HET GENEESMIDDEL</w:t>
      </w:r>
    </w:p>
    <w:p w14:paraId="4F34B3DB" w14:textId="77777777" w:rsidR="00E9082F" w:rsidRPr="00B57C75" w:rsidRDefault="00E9082F" w:rsidP="00F90939">
      <w:pPr>
        <w:widowControl w:val="0"/>
        <w:suppressAutoHyphens/>
        <w:rPr>
          <w:noProof/>
          <w:color w:val="000000"/>
          <w:lang w:val="nl-NL"/>
        </w:rPr>
      </w:pPr>
    </w:p>
    <w:p w14:paraId="33E4BADE" w14:textId="77777777" w:rsidR="00E9082F" w:rsidRPr="00B57C75" w:rsidRDefault="00E9082F" w:rsidP="00F90939">
      <w:pPr>
        <w:widowControl w:val="0"/>
        <w:suppressAutoHyphens/>
        <w:rPr>
          <w:color w:val="000000"/>
          <w:lang w:val="nl-NL"/>
        </w:rPr>
      </w:pPr>
      <w:r w:rsidRPr="00B57C75">
        <w:rPr>
          <w:color w:val="000000"/>
          <w:lang w:val="nl-NL"/>
        </w:rPr>
        <w:t>Exelon 4,6 mg/24 u pleister voor transdermaal gebruik</w:t>
      </w:r>
    </w:p>
    <w:p w14:paraId="68E1961C" w14:textId="77777777" w:rsidR="00E9082F" w:rsidRPr="00B57C75" w:rsidRDefault="00E9082F" w:rsidP="00F90939">
      <w:pPr>
        <w:widowControl w:val="0"/>
        <w:suppressAutoHyphens/>
        <w:rPr>
          <w:color w:val="000000"/>
          <w:lang w:val="nl-NL"/>
        </w:rPr>
      </w:pPr>
      <w:r w:rsidRPr="00B57C75">
        <w:rPr>
          <w:color w:val="000000"/>
          <w:lang w:val="nl-NL"/>
        </w:rPr>
        <w:t>rivastigmine</w:t>
      </w:r>
    </w:p>
    <w:p w14:paraId="3148AA9B" w14:textId="77777777" w:rsidR="00E9082F" w:rsidRPr="00B57C75" w:rsidRDefault="00E9082F" w:rsidP="00F90939">
      <w:pPr>
        <w:widowControl w:val="0"/>
        <w:suppressAutoHyphens/>
        <w:rPr>
          <w:noProof/>
          <w:color w:val="000000"/>
          <w:lang w:val="nl-NL"/>
        </w:rPr>
      </w:pPr>
    </w:p>
    <w:p w14:paraId="4BC5CE81" w14:textId="77777777" w:rsidR="00E9082F" w:rsidRPr="00B57C75" w:rsidRDefault="00E9082F" w:rsidP="00F90939">
      <w:pPr>
        <w:widowControl w:val="0"/>
        <w:suppressAutoHyphens/>
        <w:rPr>
          <w:noProof/>
          <w:color w:val="000000"/>
          <w:lang w:val="nl-NL"/>
        </w:rPr>
      </w:pPr>
    </w:p>
    <w:p w14:paraId="7E900EAA"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nl-NL"/>
        </w:rPr>
      </w:pPr>
      <w:r w:rsidRPr="00B57C75">
        <w:rPr>
          <w:b/>
          <w:noProof/>
          <w:color w:val="000000"/>
          <w:lang w:val="nl-NL"/>
        </w:rPr>
        <w:t>2.</w:t>
      </w:r>
      <w:r w:rsidRPr="00B57C75">
        <w:rPr>
          <w:b/>
          <w:noProof/>
          <w:color w:val="000000"/>
          <w:lang w:val="nl-NL"/>
        </w:rPr>
        <w:tab/>
        <w:t xml:space="preserve">GEHALTE AAN </w:t>
      </w:r>
      <w:r w:rsidRPr="00B57C75">
        <w:rPr>
          <w:b/>
          <w:caps/>
          <w:noProof/>
          <w:color w:val="000000"/>
          <w:szCs w:val="22"/>
          <w:lang w:val="nl-NL"/>
        </w:rPr>
        <w:t xml:space="preserve">Werkzame </w:t>
      </w:r>
      <w:r w:rsidR="00B6174C" w:rsidRPr="00B57C75">
        <w:rPr>
          <w:b/>
          <w:caps/>
          <w:noProof/>
          <w:color w:val="000000"/>
          <w:szCs w:val="22"/>
          <w:lang w:val="nl-NL"/>
        </w:rPr>
        <w:t>STOF(F</w:t>
      </w:r>
      <w:r w:rsidRPr="00B57C75">
        <w:rPr>
          <w:b/>
          <w:caps/>
          <w:noProof/>
          <w:color w:val="000000"/>
          <w:szCs w:val="22"/>
          <w:lang w:val="nl-NL"/>
        </w:rPr>
        <w:t>en)</w:t>
      </w:r>
    </w:p>
    <w:p w14:paraId="778F8DDC" w14:textId="77777777" w:rsidR="00E9082F" w:rsidRPr="00B57C75" w:rsidRDefault="00E9082F" w:rsidP="00F90939">
      <w:pPr>
        <w:widowControl w:val="0"/>
        <w:suppressAutoHyphens/>
        <w:rPr>
          <w:noProof/>
          <w:color w:val="000000"/>
          <w:lang w:val="nl-NL"/>
        </w:rPr>
      </w:pPr>
    </w:p>
    <w:p w14:paraId="594225BC" w14:textId="77777777" w:rsidR="00E9082F" w:rsidRPr="00B57C75" w:rsidRDefault="00E9082F" w:rsidP="00F90939">
      <w:pPr>
        <w:widowControl w:val="0"/>
        <w:rPr>
          <w:color w:val="000000"/>
          <w:lang w:val="nl-NL"/>
        </w:rPr>
      </w:pPr>
      <w:r w:rsidRPr="00B57C75">
        <w:rPr>
          <w:color w:val="000000"/>
          <w:lang w:val="nl-NL"/>
        </w:rPr>
        <w:t>1 pleister voor transdermaal gebruik van 5 cm</w:t>
      </w:r>
      <w:r w:rsidRPr="00B57C75">
        <w:rPr>
          <w:color w:val="000000"/>
          <w:szCs w:val="22"/>
          <w:vertAlign w:val="superscript"/>
          <w:lang w:val="nl-NL"/>
        </w:rPr>
        <w:t>2</w:t>
      </w:r>
      <w:r w:rsidRPr="00B57C75">
        <w:rPr>
          <w:color w:val="000000"/>
          <w:lang w:val="nl-NL"/>
        </w:rPr>
        <w:t xml:space="preserve"> bevat 9 mg rivastigmine en geeft 4,6 mg/24 u af.</w:t>
      </w:r>
    </w:p>
    <w:p w14:paraId="59AE7E07" w14:textId="77777777" w:rsidR="00E9082F" w:rsidRPr="00B57C75" w:rsidRDefault="00E9082F" w:rsidP="00F90939">
      <w:pPr>
        <w:widowControl w:val="0"/>
        <w:suppressAutoHyphens/>
        <w:rPr>
          <w:noProof/>
          <w:color w:val="000000"/>
          <w:lang w:val="nl-NL"/>
        </w:rPr>
      </w:pPr>
    </w:p>
    <w:p w14:paraId="1625BF7E" w14:textId="77777777" w:rsidR="00E9082F" w:rsidRPr="00B57C75" w:rsidRDefault="00E9082F" w:rsidP="00F90939">
      <w:pPr>
        <w:widowControl w:val="0"/>
        <w:suppressAutoHyphens/>
        <w:rPr>
          <w:noProof/>
          <w:color w:val="000000"/>
          <w:lang w:val="nl-NL"/>
        </w:rPr>
      </w:pPr>
    </w:p>
    <w:p w14:paraId="412FFC4C"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3.</w:t>
      </w:r>
      <w:r w:rsidRPr="00B57C75">
        <w:rPr>
          <w:b/>
          <w:noProof/>
          <w:color w:val="000000"/>
          <w:lang w:val="nl-NL"/>
        </w:rPr>
        <w:tab/>
        <w:t>LIJST VAN HULPSTOFFEN</w:t>
      </w:r>
    </w:p>
    <w:p w14:paraId="68EEB9F0" w14:textId="77777777" w:rsidR="00E9082F" w:rsidRPr="00B57C75" w:rsidRDefault="00E9082F" w:rsidP="00F90939">
      <w:pPr>
        <w:widowControl w:val="0"/>
        <w:suppressAutoHyphens/>
        <w:rPr>
          <w:noProof/>
          <w:color w:val="000000"/>
          <w:lang w:val="nl-NL"/>
        </w:rPr>
      </w:pPr>
    </w:p>
    <w:p w14:paraId="29600D39" w14:textId="77777777" w:rsidR="00E9082F" w:rsidRPr="00B57C75" w:rsidRDefault="00E9082F" w:rsidP="00F90939">
      <w:pPr>
        <w:widowControl w:val="0"/>
        <w:suppressAutoHyphens/>
        <w:rPr>
          <w:noProof/>
          <w:color w:val="000000"/>
          <w:lang w:val="nl-NL"/>
        </w:rPr>
      </w:pPr>
      <w:r w:rsidRPr="00B57C75">
        <w:rPr>
          <w:noProof/>
          <w:color w:val="000000"/>
          <w:lang w:val="nl-NL"/>
        </w:rPr>
        <w:t>Bevat verder: gelakte polyethyleentereftalaat film, alfa-tocoferol, poly(butylmethacrylaat, methylmethacrylaat), acryl copolymeer; siliconenolie, dimethicon, fluoropolymeer gecoate polyester film.</w:t>
      </w:r>
    </w:p>
    <w:p w14:paraId="64E7FFCC" w14:textId="77777777" w:rsidR="00E9082F" w:rsidRPr="00B57C75" w:rsidRDefault="00E9082F" w:rsidP="00F90939">
      <w:pPr>
        <w:widowControl w:val="0"/>
        <w:suppressAutoHyphens/>
        <w:rPr>
          <w:noProof/>
          <w:color w:val="000000"/>
          <w:lang w:val="nl-NL"/>
        </w:rPr>
      </w:pPr>
    </w:p>
    <w:p w14:paraId="334D28E0" w14:textId="77777777" w:rsidR="00E9082F" w:rsidRPr="00B57C75" w:rsidRDefault="00E9082F" w:rsidP="00F90939">
      <w:pPr>
        <w:widowControl w:val="0"/>
        <w:suppressAutoHyphens/>
        <w:rPr>
          <w:noProof/>
          <w:color w:val="000000"/>
          <w:lang w:val="nl-NL"/>
        </w:rPr>
      </w:pPr>
    </w:p>
    <w:p w14:paraId="3225E534"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4.</w:t>
      </w:r>
      <w:r w:rsidRPr="00B57C75">
        <w:rPr>
          <w:b/>
          <w:noProof/>
          <w:color w:val="000000"/>
          <w:lang w:val="nl-NL"/>
        </w:rPr>
        <w:tab/>
        <w:t>FARMACEUTISCHE VORM EN INHOUD</w:t>
      </w:r>
    </w:p>
    <w:p w14:paraId="72D6CED5" w14:textId="77777777" w:rsidR="00E9082F" w:rsidRPr="00B57C75" w:rsidRDefault="00E9082F" w:rsidP="00F90939">
      <w:pPr>
        <w:widowControl w:val="0"/>
        <w:suppressAutoHyphens/>
        <w:rPr>
          <w:noProof/>
          <w:color w:val="000000"/>
          <w:lang w:val="nl-NL"/>
        </w:rPr>
      </w:pPr>
    </w:p>
    <w:p w14:paraId="35C9C481" w14:textId="77777777" w:rsidR="00E9082F" w:rsidRPr="00B57C75" w:rsidRDefault="00E9082F" w:rsidP="00F90939">
      <w:pPr>
        <w:widowControl w:val="0"/>
        <w:suppressAutoHyphens/>
        <w:rPr>
          <w:color w:val="000000"/>
          <w:lang w:val="nl-NL"/>
        </w:rPr>
      </w:pPr>
      <w:r w:rsidRPr="00B57C75">
        <w:rPr>
          <w:noProof/>
          <w:color w:val="000000"/>
          <w:lang w:val="nl-NL"/>
        </w:rPr>
        <w:t>30</w:t>
      </w:r>
      <w:r w:rsidRPr="00B57C75">
        <w:rPr>
          <w:color w:val="000000"/>
          <w:lang w:val="nl-NL"/>
        </w:rPr>
        <w:t> pleisters voor transdermaal gebruik. Onderdeel van een multi-verpakking. Niet voor individuele verkoop.</w:t>
      </w:r>
    </w:p>
    <w:p w14:paraId="18845DE9" w14:textId="77777777" w:rsidR="00E9082F" w:rsidRPr="00B57C75" w:rsidRDefault="00E9082F" w:rsidP="00F90939">
      <w:pPr>
        <w:widowControl w:val="0"/>
        <w:suppressAutoHyphens/>
        <w:rPr>
          <w:color w:val="000000"/>
          <w:lang w:val="nl-NL"/>
        </w:rPr>
      </w:pPr>
      <w:r w:rsidRPr="00B57C75">
        <w:rPr>
          <w:noProof/>
          <w:color w:val="000000"/>
          <w:shd w:val="pct15" w:color="auto" w:fill="auto"/>
          <w:lang w:val="nl-NL"/>
        </w:rPr>
        <w:t>42</w:t>
      </w:r>
      <w:r w:rsidRPr="00B57C75">
        <w:rPr>
          <w:color w:val="000000"/>
          <w:shd w:val="pct15" w:color="auto" w:fill="auto"/>
          <w:lang w:val="nl-NL"/>
        </w:rPr>
        <w:t> pleisters voor transdermaal gebruik. Onderdeel van een multi-verpakking. Niet voor individuele verkoop.</w:t>
      </w:r>
    </w:p>
    <w:p w14:paraId="29136D57" w14:textId="77777777" w:rsidR="00E9082F" w:rsidRPr="00B57C75" w:rsidRDefault="00E9082F" w:rsidP="00F90939">
      <w:pPr>
        <w:widowControl w:val="0"/>
        <w:suppressAutoHyphens/>
        <w:rPr>
          <w:noProof/>
          <w:color w:val="000000"/>
          <w:lang w:val="nl-NL"/>
        </w:rPr>
      </w:pPr>
    </w:p>
    <w:p w14:paraId="69567733" w14:textId="77777777" w:rsidR="00E9082F" w:rsidRPr="00B57C75" w:rsidRDefault="00E9082F" w:rsidP="00F90939">
      <w:pPr>
        <w:widowControl w:val="0"/>
        <w:suppressAutoHyphens/>
        <w:rPr>
          <w:noProof/>
          <w:color w:val="000000"/>
          <w:lang w:val="nl-NL"/>
        </w:rPr>
      </w:pPr>
    </w:p>
    <w:p w14:paraId="3527BC24"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5.</w:t>
      </w:r>
      <w:r w:rsidRPr="00B57C75">
        <w:rPr>
          <w:b/>
          <w:noProof/>
          <w:color w:val="000000"/>
          <w:lang w:val="nl-NL"/>
        </w:rPr>
        <w:tab/>
        <w:t>WIJZE VAN GEBRUIK EN TOEDIENINGSWEG(EN)</w:t>
      </w:r>
    </w:p>
    <w:p w14:paraId="50697809" w14:textId="77777777" w:rsidR="00E9082F" w:rsidRPr="00B57C75" w:rsidRDefault="00E9082F" w:rsidP="00F90939">
      <w:pPr>
        <w:widowControl w:val="0"/>
        <w:suppressAutoHyphens/>
        <w:rPr>
          <w:noProof/>
          <w:color w:val="000000"/>
          <w:szCs w:val="22"/>
          <w:lang w:val="nl-NL"/>
        </w:rPr>
      </w:pPr>
    </w:p>
    <w:p w14:paraId="792ECBA1" w14:textId="77777777" w:rsidR="00E9082F" w:rsidRPr="00B57C75" w:rsidRDefault="00B6174C" w:rsidP="00F90939">
      <w:pPr>
        <w:widowControl w:val="0"/>
        <w:suppressAutoHyphens/>
        <w:rPr>
          <w:noProof/>
          <w:color w:val="000000"/>
          <w:szCs w:val="22"/>
          <w:lang w:val="nl-NL"/>
        </w:rPr>
      </w:pPr>
      <w:r w:rsidRPr="00B57C75">
        <w:rPr>
          <w:noProof/>
          <w:color w:val="000000"/>
          <w:szCs w:val="22"/>
          <w:lang w:val="nl-NL"/>
        </w:rPr>
        <w:t>Lees v</w:t>
      </w:r>
      <w:r w:rsidR="00E9082F" w:rsidRPr="00B57C75">
        <w:rPr>
          <w:noProof/>
          <w:color w:val="000000"/>
          <w:szCs w:val="22"/>
          <w:lang w:val="nl-NL"/>
        </w:rPr>
        <w:t xml:space="preserve">oor </w:t>
      </w:r>
      <w:r w:rsidRPr="00B57C75">
        <w:rPr>
          <w:noProof/>
          <w:color w:val="000000"/>
          <w:szCs w:val="22"/>
          <w:lang w:val="nl-NL"/>
        </w:rPr>
        <w:t xml:space="preserve">het </w:t>
      </w:r>
      <w:r w:rsidR="00E9082F" w:rsidRPr="00B57C75">
        <w:rPr>
          <w:noProof/>
          <w:color w:val="000000"/>
          <w:szCs w:val="22"/>
          <w:lang w:val="nl-NL"/>
        </w:rPr>
        <w:t>gebruik de bijsluiter.</w:t>
      </w:r>
    </w:p>
    <w:p w14:paraId="1346E1F1" w14:textId="77777777" w:rsidR="00E9082F" w:rsidRPr="00B57C75" w:rsidRDefault="00E9082F" w:rsidP="00F90939">
      <w:pPr>
        <w:widowControl w:val="0"/>
        <w:suppressAutoHyphens/>
        <w:rPr>
          <w:color w:val="000000"/>
          <w:szCs w:val="22"/>
          <w:lang w:val="nl-NL"/>
        </w:rPr>
      </w:pPr>
      <w:r w:rsidRPr="00B57C75">
        <w:rPr>
          <w:color w:val="000000"/>
          <w:szCs w:val="22"/>
          <w:lang w:val="nl-NL"/>
        </w:rPr>
        <w:t>Transdermaal gebruik</w:t>
      </w:r>
    </w:p>
    <w:p w14:paraId="2156972C" w14:textId="77777777" w:rsidR="00E9082F" w:rsidRPr="00B57C75" w:rsidRDefault="00E9082F" w:rsidP="00F90939">
      <w:pPr>
        <w:widowControl w:val="0"/>
        <w:suppressAutoHyphens/>
        <w:rPr>
          <w:noProof/>
          <w:color w:val="000000"/>
          <w:szCs w:val="22"/>
          <w:lang w:val="nl-NL"/>
        </w:rPr>
      </w:pPr>
    </w:p>
    <w:p w14:paraId="11F22471" w14:textId="77777777" w:rsidR="00E9082F" w:rsidRPr="00B57C75" w:rsidRDefault="00E9082F" w:rsidP="00F90939">
      <w:pPr>
        <w:widowControl w:val="0"/>
        <w:suppressAutoHyphens/>
        <w:rPr>
          <w:noProof/>
          <w:color w:val="000000"/>
          <w:lang w:val="nl-NL"/>
        </w:rPr>
      </w:pPr>
    </w:p>
    <w:p w14:paraId="116CB209"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6.</w:t>
      </w:r>
      <w:r w:rsidRPr="00B57C75">
        <w:rPr>
          <w:b/>
          <w:noProof/>
          <w:color w:val="000000"/>
          <w:lang w:val="nl-NL"/>
        </w:rPr>
        <w:tab/>
        <w:t>EEN SPECIALE WAARSCHUWING DAT HET GENEESMIDDEL BUITEN HET ZICHT EN BEREIK VAN KINDEREN DIENT TE WORDEN GEHOUDEN</w:t>
      </w:r>
    </w:p>
    <w:p w14:paraId="11F6B27A" w14:textId="77777777" w:rsidR="00E9082F" w:rsidRPr="00B57C75" w:rsidRDefault="00E9082F" w:rsidP="00F90939">
      <w:pPr>
        <w:widowControl w:val="0"/>
        <w:suppressAutoHyphens/>
        <w:rPr>
          <w:noProof/>
          <w:color w:val="000000"/>
          <w:lang w:val="nl-NL"/>
        </w:rPr>
      </w:pPr>
    </w:p>
    <w:p w14:paraId="4029B66E" w14:textId="77777777" w:rsidR="00E9082F" w:rsidRPr="00B57C75" w:rsidRDefault="00E9082F" w:rsidP="00F90939">
      <w:pPr>
        <w:widowControl w:val="0"/>
        <w:suppressAutoHyphens/>
        <w:rPr>
          <w:noProof/>
          <w:color w:val="000000"/>
          <w:lang w:val="nl-NL"/>
        </w:rPr>
      </w:pPr>
      <w:r w:rsidRPr="00B57C75">
        <w:rPr>
          <w:noProof/>
          <w:color w:val="000000"/>
          <w:lang w:val="nl-NL"/>
        </w:rPr>
        <w:t>Buiten het zicht en bereik van kinderen houden.</w:t>
      </w:r>
    </w:p>
    <w:p w14:paraId="1B487813" w14:textId="77777777" w:rsidR="00E9082F" w:rsidRPr="00B57C75" w:rsidRDefault="00E9082F" w:rsidP="00F90939">
      <w:pPr>
        <w:widowControl w:val="0"/>
        <w:suppressAutoHyphens/>
        <w:rPr>
          <w:noProof/>
          <w:color w:val="000000"/>
          <w:lang w:val="nl-NL"/>
        </w:rPr>
      </w:pPr>
    </w:p>
    <w:p w14:paraId="463329C6" w14:textId="77777777" w:rsidR="00E9082F" w:rsidRPr="00B57C75" w:rsidRDefault="00E9082F" w:rsidP="00F90939">
      <w:pPr>
        <w:widowControl w:val="0"/>
        <w:suppressAutoHyphens/>
        <w:rPr>
          <w:noProof/>
          <w:color w:val="000000"/>
          <w:lang w:val="nl-NL"/>
        </w:rPr>
      </w:pPr>
    </w:p>
    <w:p w14:paraId="33D6659A"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7.</w:t>
      </w:r>
      <w:r w:rsidRPr="00B57C75">
        <w:rPr>
          <w:b/>
          <w:noProof/>
          <w:color w:val="000000"/>
          <w:lang w:val="nl-NL"/>
        </w:rPr>
        <w:tab/>
        <w:t>ANDERE SPECIALE WAARSCHUWING(EN), INDIEN NODIG</w:t>
      </w:r>
    </w:p>
    <w:p w14:paraId="43048229" w14:textId="77777777" w:rsidR="00E9082F" w:rsidRPr="00B57C75" w:rsidRDefault="00E9082F" w:rsidP="00F90939">
      <w:pPr>
        <w:widowControl w:val="0"/>
        <w:suppressAutoHyphens/>
        <w:rPr>
          <w:noProof/>
          <w:color w:val="000000"/>
          <w:lang w:val="nl-NL"/>
        </w:rPr>
      </w:pPr>
    </w:p>
    <w:p w14:paraId="1F024819" w14:textId="77777777" w:rsidR="00E9082F" w:rsidRPr="00B57C75" w:rsidRDefault="00E9082F" w:rsidP="00F90939">
      <w:pPr>
        <w:widowControl w:val="0"/>
        <w:suppressAutoHyphens/>
        <w:rPr>
          <w:noProof/>
          <w:color w:val="000000"/>
          <w:lang w:val="nl-NL"/>
        </w:rPr>
      </w:pPr>
    </w:p>
    <w:p w14:paraId="35949B75"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8.</w:t>
      </w:r>
      <w:r w:rsidRPr="00B57C75">
        <w:rPr>
          <w:b/>
          <w:noProof/>
          <w:color w:val="000000"/>
          <w:lang w:val="nl-NL"/>
        </w:rPr>
        <w:tab/>
        <w:t>UITERSTE GEBRUIKSDATUM</w:t>
      </w:r>
    </w:p>
    <w:p w14:paraId="211CB012" w14:textId="77777777" w:rsidR="00E9082F" w:rsidRPr="00B57C75" w:rsidRDefault="00E9082F" w:rsidP="00F90939">
      <w:pPr>
        <w:widowControl w:val="0"/>
        <w:suppressAutoHyphens/>
        <w:rPr>
          <w:noProof/>
          <w:color w:val="000000"/>
          <w:lang w:val="nl-NL"/>
        </w:rPr>
      </w:pPr>
    </w:p>
    <w:p w14:paraId="649B70D6" w14:textId="77777777" w:rsidR="00E9082F" w:rsidRPr="00B57C75" w:rsidRDefault="00E9082F" w:rsidP="00F90939">
      <w:pPr>
        <w:widowControl w:val="0"/>
        <w:suppressAutoHyphens/>
        <w:rPr>
          <w:noProof/>
          <w:color w:val="000000"/>
          <w:lang w:val="nl-NL"/>
        </w:rPr>
      </w:pPr>
      <w:r w:rsidRPr="00B57C75">
        <w:rPr>
          <w:noProof/>
          <w:color w:val="000000"/>
          <w:lang w:val="nl-NL"/>
        </w:rPr>
        <w:t>EXP</w:t>
      </w:r>
    </w:p>
    <w:p w14:paraId="3A44BAD4" w14:textId="77777777" w:rsidR="00E9082F" w:rsidRPr="00B57C75" w:rsidRDefault="00E9082F" w:rsidP="00F90939">
      <w:pPr>
        <w:widowControl w:val="0"/>
        <w:suppressAutoHyphens/>
        <w:rPr>
          <w:noProof/>
          <w:color w:val="000000"/>
          <w:lang w:val="nl-NL"/>
        </w:rPr>
      </w:pPr>
    </w:p>
    <w:p w14:paraId="79C01EDE" w14:textId="77777777" w:rsidR="00E9082F" w:rsidRPr="00B57C75" w:rsidRDefault="00E9082F" w:rsidP="00F90939">
      <w:pPr>
        <w:widowControl w:val="0"/>
        <w:suppressAutoHyphens/>
        <w:rPr>
          <w:noProof/>
          <w:color w:val="000000"/>
          <w:lang w:val="nl-NL"/>
        </w:rPr>
      </w:pPr>
    </w:p>
    <w:p w14:paraId="5A6D3244" w14:textId="77777777" w:rsidR="00E9082F" w:rsidRPr="00B57C75" w:rsidRDefault="00E9082F" w:rsidP="00F90939">
      <w:pPr>
        <w:keepNext/>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lastRenderedPageBreak/>
        <w:t>9.</w:t>
      </w:r>
      <w:r w:rsidRPr="00B57C75">
        <w:rPr>
          <w:b/>
          <w:noProof/>
          <w:color w:val="000000"/>
          <w:lang w:val="nl-NL"/>
        </w:rPr>
        <w:tab/>
        <w:t>BIJZONDERE VOORZORGSMAATREGELEN VOOR DE BEWARING</w:t>
      </w:r>
    </w:p>
    <w:p w14:paraId="2A2E5237" w14:textId="77777777" w:rsidR="00E9082F" w:rsidRPr="00B57C75" w:rsidRDefault="00E9082F" w:rsidP="00F90939">
      <w:pPr>
        <w:keepNext/>
        <w:widowControl w:val="0"/>
        <w:suppressAutoHyphens/>
        <w:rPr>
          <w:noProof/>
          <w:color w:val="000000"/>
          <w:lang w:val="nl-NL"/>
        </w:rPr>
      </w:pPr>
    </w:p>
    <w:p w14:paraId="4E14D6F4" w14:textId="77777777" w:rsidR="00E9082F" w:rsidRPr="00B57C75" w:rsidRDefault="00E9082F" w:rsidP="00F90939">
      <w:pPr>
        <w:keepNext/>
        <w:widowControl w:val="0"/>
        <w:suppressAutoHyphens/>
        <w:rPr>
          <w:color w:val="000000"/>
          <w:lang w:val="nl-NL"/>
        </w:rPr>
      </w:pPr>
      <w:r w:rsidRPr="00B57C75">
        <w:rPr>
          <w:color w:val="000000"/>
          <w:lang w:val="nl-NL"/>
        </w:rPr>
        <w:t>Bewaren beneden 25°C.</w:t>
      </w:r>
    </w:p>
    <w:p w14:paraId="108739B7" w14:textId="77777777" w:rsidR="00E9082F" w:rsidRPr="00B57C75" w:rsidRDefault="00E9082F" w:rsidP="00F90939">
      <w:pPr>
        <w:widowControl w:val="0"/>
        <w:suppressAutoHyphens/>
        <w:rPr>
          <w:color w:val="000000"/>
          <w:lang w:val="nl-NL"/>
        </w:rPr>
      </w:pPr>
      <w:r w:rsidRPr="00B57C75">
        <w:rPr>
          <w:color w:val="000000"/>
          <w:lang w:val="nl-NL"/>
        </w:rPr>
        <w:t>Bewaar de pleister in de sachet tot gebruik.</w:t>
      </w:r>
    </w:p>
    <w:p w14:paraId="2EBDEA9D" w14:textId="77777777" w:rsidR="00E9082F" w:rsidRPr="00B57C75" w:rsidRDefault="00E9082F" w:rsidP="00F90939">
      <w:pPr>
        <w:widowControl w:val="0"/>
        <w:suppressAutoHyphens/>
        <w:rPr>
          <w:noProof/>
          <w:color w:val="000000"/>
          <w:lang w:val="nl-NL"/>
        </w:rPr>
      </w:pPr>
    </w:p>
    <w:p w14:paraId="46DE474D" w14:textId="77777777" w:rsidR="00E9082F" w:rsidRPr="00B57C75" w:rsidRDefault="00E9082F" w:rsidP="00F90939">
      <w:pPr>
        <w:widowControl w:val="0"/>
        <w:suppressAutoHyphens/>
        <w:rPr>
          <w:noProof/>
          <w:color w:val="000000"/>
          <w:lang w:val="nl-NL"/>
        </w:rPr>
      </w:pPr>
    </w:p>
    <w:p w14:paraId="58622CA3"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10.</w:t>
      </w:r>
      <w:r w:rsidRPr="00B57C75">
        <w:rPr>
          <w:b/>
          <w:noProof/>
          <w:color w:val="000000"/>
          <w:lang w:val="nl-NL"/>
        </w:rPr>
        <w:tab/>
        <w:t>BIJZONDERE VOORZORGSMAATREGELEN VOOR HET VERWIJDEREN VAN NIET-GEBRUIKTE GENEESMIDDELEN OF DAARVAN AFGELEIDE AFVALSTOFFEN (INDIEN VAN TOEPASSING)</w:t>
      </w:r>
    </w:p>
    <w:p w14:paraId="495756FC" w14:textId="77777777" w:rsidR="00E9082F" w:rsidRPr="00B57C75" w:rsidRDefault="00E9082F" w:rsidP="00F90939">
      <w:pPr>
        <w:widowControl w:val="0"/>
        <w:suppressAutoHyphens/>
        <w:rPr>
          <w:noProof/>
          <w:color w:val="000000"/>
          <w:lang w:val="nl-NL"/>
        </w:rPr>
      </w:pPr>
    </w:p>
    <w:p w14:paraId="36B0DF5C" w14:textId="77777777" w:rsidR="00E9082F" w:rsidRPr="00B57C75" w:rsidRDefault="00E9082F" w:rsidP="00F90939">
      <w:pPr>
        <w:widowControl w:val="0"/>
        <w:suppressAutoHyphens/>
        <w:rPr>
          <w:noProof/>
          <w:color w:val="000000"/>
          <w:lang w:val="nl-NL"/>
        </w:rPr>
      </w:pPr>
    </w:p>
    <w:p w14:paraId="3A758FC8"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11.</w:t>
      </w:r>
      <w:r w:rsidRPr="00B57C75">
        <w:rPr>
          <w:b/>
          <w:noProof/>
          <w:color w:val="000000"/>
          <w:lang w:val="nl-NL"/>
        </w:rPr>
        <w:tab/>
        <w:t>NAAM EN ADRES VAN DE HOUDER VAN DE VERGUNNING VOOR HET IN DE HANDEL BRENGEN</w:t>
      </w:r>
    </w:p>
    <w:p w14:paraId="4B19D0CF" w14:textId="77777777" w:rsidR="00E9082F" w:rsidRPr="00B57C75" w:rsidRDefault="00E9082F" w:rsidP="00F90939">
      <w:pPr>
        <w:widowControl w:val="0"/>
        <w:suppressAutoHyphens/>
        <w:rPr>
          <w:noProof/>
          <w:color w:val="000000"/>
          <w:lang w:val="nl-NL"/>
        </w:rPr>
      </w:pPr>
    </w:p>
    <w:p w14:paraId="386C7748" w14:textId="77777777" w:rsidR="00571987" w:rsidRPr="000921DE" w:rsidRDefault="00571987" w:rsidP="00F90939">
      <w:pPr>
        <w:keepNext/>
        <w:widowControl w:val="0"/>
        <w:tabs>
          <w:tab w:val="left" w:pos="567"/>
        </w:tabs>
        <w:rPr>
          <w:color w:val="000000"/>
          <w:szCs w:val="22"/>
          <w:lang w:val="en-US"/>
        </w:rPr>
      </w:pPr>
      <w:r w:rsidRPr="000921DE">
        <w:rPr>
          <w:color w:val="000000"/>
          <w:szCs w:val="22"/>
          <w:lang w:val="en-US"/>
        </w:rPr>
        <w:t>Novartis Europharm Limited</w:t>
      </w:r>
    </w:p>
    <w:p w14:paraId="3428D614" w14:textId="77777777" w:rsidR="00623A39" w:rsidRPr="000921DE" w:rsidRDefault="00623A39" w:rsidP="00F90939">
      <w:pPr>
        <w:keepNext/>
        <w:widowControl w:val="0"/>
        <w:rPr>
          <w:color w:val="000000"/>
          <w:lang w:val="en-US"/>
        </w:rPr>
      </w:pPr>
      <w:r w:rsidRPr="000921DE">
        <w:rPr>
          <w:color w:val="000000"/>
          <w:lang w:val="en-US"/>
        </w:rPr>
        <w:t>Vista Building</w:t>
      </w:r>
    </w:p>
    <w:p w14:paraId="1DA99DB3" w14:textId="77777777" w:rsidR="00623A39" w:rsidRPr="000921DE" w:rsidRDefault="00623A39" w:rsidP="00F90939">
      <w:pPr>
        <w:keepNext/>
        <w:widowControl w:val="0"/>
        <w:rPr>
          <w:color w:val="000000"/>
          <w:lang w:val="en-US"/>
        </w:rPr>
      </w:pPr>
      <w:r w:rsidRPr="000921DE">
        <w:rPr>
          <w:color w:val="000000"/>
          <w:lang w:val="en-US"/>
        </w:rPr>
        <w:t>Elm Park, Merrion Road</w:t>
      </w:r>
    </w:p>
    <w:p w14:paraId="0F13AD1A" w14:textId="77777777" w:rsidR="00623A39" w:rsidRPr="00B57C75" w:rsidRDefault="00623A39" w:rsidP="00F90939">
      <w:pPr>
        <w:keepNext/>
        <w:widowControl w:val="0"/>
        <w:rPr>
          <w:color w:val="000000"/>
          <w:lang w:val="nl-NL"/>
        </w:rPr>
      </w:pPr>
      <w:r w:rsidRPr="00B57C75">
        <w:rPr>
          <w:color w:val="000000"/>
          <w:lang w:val="nl-NL"/>
        </w:rPr>
        <w:t>Dublin 4</w:t>
      </w:r>
    </w:p>
    <w:p w14:paraId="00E48675" w14:textId="77777777" w:rsidR="00571987" w:rsidRPr="00B57C75" w:rsidRDefault="00623A39" w:rsidP="00F90939">
      <w:pPr>
        <w:widowControl w:val="0"/>
        <w:tabs>
          <w:tab w:val="left" w:pos="567"/>
        </w:tabs>
        <w:rPr>
          <w:color w:val="000000"/>
          <w:szCs w:val="22"/>
          <w:lang w:val="nl-NL"/>
        </w:rPr>
      </w:pPr>
      <w:r w:rsidRPr="00B57C75">
        <w:rPr>
          <w:color w:val="000000"/>
          <w:lang w:val="nl-NL"/>
        </w:rPr>
        <w:t>Ierland</w:t>
      </w:r>
    </w:p>
    <w:p w14:paraId="5A06D8F8" w14:textId="77777777" w:rsidR="00E9082F" w:rsidRPr="00B57C75" w:rsidRDefault="00E9082F" w:rsidP="00F90939">
      <w:pPr>
        <w:widowControl w:val="0"/>
        <w:suppressAutoHyphens/>
        <w:rPr>
          <w:noProof/>
          <w:color w:val="000000"/>
          <w:lang w:val="nl-NL"/>
        </w:rPr>
      </w:pPr>
    </w:p>
    <w:p w14:paraId="53BE9136" w14:textId="77777777" w:rsidR="00E9082F" w:rsidRPr="00B57C75" w:rsidRDefault="00E9082F" w:rsidP="00F90939">
      <w:pPr>
        <w:widowControl w:val="0"/>
        <w:suppressAutoHyphens/>
        <w:rPr>
          <w:noProof/>
          <w:color w:val="000000"/>
          <w:lang w:val="nl-NL"/>
        </w:rPr>
      </w:pPr>
    </w:p>
    <w:p w14:paraId="50D5B83B"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12.</w:t>
      </w:r>
      <w:r w:rsidRPr="00B57C75">
        <w:rPr>
          <w:b/>
          <w:noProof/>
          <w:color w:val="000000"/>
          <w:lang w:val="nl-NL"/>
        </w:rPr>
        <w:tab/>
        <w:t>NUMMER(S) VAN DE VERGUNNING VOOR HET IN DE HANDEL BRENGEN</w:t>
      </w:r>
    </w:p>
    <w:p w14:paraId="320993B0" w14:textId="77777777" w:rsidR="00E9082F" w:rsidRPr="00B57C75" w:rsidRDefault="00E9082F" w:rsidP="00F90939">
      <w:pPr>
        <w:widowControl w:val="0"/>
        <w:suppressAutoHyphens/>
        <w:rPr>
          <w:noProof/>
          <w:color w:val="000000"/>
          <w:lang w:val="nl-NL"/>
        </w:rPr>
      </w:pPr>
    </w:p>
    <w:p w14:paraId="3473A220" w14:textId="77777777" w:rsidR="00E9082F" w:rsidRPr="00B57C75" w:rsidRDefault="00E9082F" w:rsidP="00F90939">
      <w:pPr>
        <w:widowControl w:val="0"/>
        <w:rPr>
          <w:color w:val="000000"/>
          <w:szCs w:val="22"/>
          <w:shd w:val="clear" w:color="auto" w:fill="D9D9D9"/>
          <w:lang w:val="nl-NL"/>
        </w:rPr>
      </w:pPr>
      <w:r w:rsidRPr="00B57C75">
        <w:rPr>
          <w:color w:val="000000"/>
          <w:szCs w:val="22"/>
          <w:lang w:val="nl-NL"/>
        </w:rPr>
        <w:t>EU/1/98/066/021</w:t>
      </w:r>
      <w:r w:rsidRPr="00B57C75">
        <w:rPr>
          <w:color w:val="000000"/>
          <w:szCs w:val="22"/>
          <w:lang w:val="nl-NL"/>
        </w:rPr>
        <w:tab/>
      </w:r>
      <w:r w:rsidRPr="00B57C75">
        <w:rPr>
          <w:color w:val="000000"/>
          <w:szCs w:val="22"/>
          <w:shd w:val="clear" w:color="auto" w:fill="D9D9D9"/>
          <w:lang w:val="nl-NL"/>
        </w:rPr>
        <w:t>60 pleisters voor transdermaal gebruik</w:t>
      </w:r>
      <w:r w:rsidR="00397B2E" w:rsidRPr="00B57C75">
        <w:rPr>
          <w:color w:val="000000"/>
          <w:szCs w:val="22"/>
          <w:shd w:val="clear" w:color="auto" w:fill="D9D9D9"/>
          <w:lang w:val="nl-NL"/>
        </w:rPr>
        <w:t xml:space="preserve"> </w:t>
      </w:r>
      <w:r w:rsidR="00397B2E" w:rsidRPr="00B57C75">
        <w:rPr>
          <w:iCs/>
          <w:color w:val="000000"/>
          <w:szCs w:val="22"/>
          <w:shd w:val="pct15" w:color="auto" w:fill="auto"/>
          <w:lang w:val="nl-NL"/>
        </w:rPr>
        <w:t>(sachet: papier/PET/alu/PAN)</w:t>
      </w:r>
    </w:p>
    <w:p w14:paraId="531F81A3" w14:textId="77777777" w:rsidR="00E9082F" w:rsidRPr="00B57C75" w:rsidRDefault="00E9082F" w:rsidP="00F90939">
      <w:pPr>
        <w:widowControl w:val="0"/>
        <w:suppressAutoHyphens/>
        <w:rPr>
          <w:noProof/>
          <w:color w:val="000000"/>
          <w:lang w:val="nl-NL"/>
        </w:rPr>
      </w:pPr>
      <w:r w:rsidRPr="00B57C75">
        <w:rPr>
          <w:color w:val="000000"/>
          <w:szCs w:val="22"/>
          <w:shd w:val="clear" w:color="auto" w:fill="D9D9D9"/>
          <w:lang w:val="nl-NL"/>
        </w:rPr>
        <w:t>EU/1/98/066/022</w:t>
      </w:r>
      <w:r w:rsidRPr="00B57C75">
        <w:rPr>
          <w:color w:val="000000"/>
          <w:szCs w:val="22"/>
          <w:shd w:val="clear" w:color="auto" w:fill="D9D9D9"/>
          <w:lang w:val="nl-NL"/>
        </w:rPr>
        <w:tab/>
        <w:t>90 pleisters voor transdermaal gebruik</w:t>
      </w:r>
      <w:r w:rsidR="00397B2E" w:rsidRPr="00B57C75">
        <w:rPr>
          <w:color w:val="000000"/>
          <w:szCs w:val="22"/>
          <w:shd w:val="clear" w:color="auto" w:fill="D9D9D9"/>
          <w:lang w:val="nl-NL"/>
        </w:rPr>
        <w:t xml:space="preserve"> </w:t>
      </w:r>
      <w:r w:rsidR="00397B2E" w:rsidRPr="00B57C75">
        <w:rPr>
          <w:iCs/>
          <w:color w:val="000000"/>
          <w:szCs w:val="22"/>
          <w:shd w:val="pct15" w:color="auto" w:fill="auto"/>
          <w:lang w:val="nl-NL"/>
        </w:rPr>
        <w:t>(sachet: papier/PET/alu/PAN)</w:t>
      </w:r>
    </w:p>
    <w:p w14:paraId="7ABD2626" w14:textId="77777777" w:rsidR="00E9082F" w:rsidRPr="00B57C75" w:rsidRDefault="00E9082F" w:rsidP="00F90939">
      <w:pPr>
        <w:widowControl w:val="0"/>
        <w:suppressAutoHyphens/>
        <w:rPr>
          <w:color w:val="000000"/>
          <w:szCs w:val="22"/>
          <w:shd w:val="clear" w:color="auto" w:fill="D9D9D9"/>
          <w:lang w:val="nl-NL"/>
        </w:rPr>
      </w:pPr>
      <w:r w:rsidRPr="00B57C75">
        <w:rPr>
          <w:color w:val="000000"/>
          <w:szCs w:val="22"/>
          <w:shd w:val="clear" w:color="auto" w:fill="D9D9D9"/>
          <w:lang w:val="nl-NL"/>
        </w:rPr>
        <w:t>EU/1/98/066/032</w:t>
      </w:r>
      <w:r w:rsidRPr="00B57C75">
        <w:rPr>
          <w:color w:val="000000"/>
          <w:szCs w:val="22"/>
          <w:shd w:val="clear" w:color="auto" w:fill="D9D9D9"/>
          <w:lang w:val="nl-NL"/>
        </w:rPr>
        <w:tab/>
        <w:t>84 pleisters voor transdermaal gebruik</w:t>
      </w:r>
      <w:r w:rsidR="00397B2E" w:rsidRPr="00B57C75">
        <w:rPr>
          <w:color w:val="000000"/>
          <w:szCs w:val="22"/>
          <w:shd w:val="clear" w:color="auto" w:fill="D9D9D9"/>
          <w:lang w:val="nl-NL"/>
        </w:rPr>
        <w:t xml:space="preserve"> </w:t>
      </w:r>
      <w:r w:rsidR="00397B2E" w:rsidRPr="00B57C75">
        <w:rPr>
          <w:iCs/>
          <w:color w:val="000000"/>
          <w:szCs w:val="22"/>
          <w:shd w:val="pct15" w:color="auto" w:fill="auto"/>
          <w:lang w:val="nl-NL"/>
        </w:rPr>
        <w:t>(sachet: papier/PET/alu/PAN)</w:t>
      </w:r>
    </w:p>
    <w:p w14:paraId="456D7B23" w14:textId="77777777" w:rsidR="00397B2E" w:rsidRPr="00B57C75" w:rsidRDefault="00397B2E" w:rsidP="00F90939">
      <w:pPr>
        <w:widowControl w:val="0"/>
        <w:rPr>
          <w:color w:val="000000"/>
          <w:szCs w:val="22"/>
          <w:shd w:val="clear" w:color="auto" w:fill="D9D9D9"/>
          <w:lang w:val="nl-NL"/>
        </w:rPr>
      </w:pPr>
      <w:r w:rsidRPr="00B57C75">
        <w:rPr>
          <w:color w:val="000000"/>
          <w:szCs w:val="22"/>
          <w:shd w:val="pct15" w:color="auto" w:fill="auto"/>
          <w:lang w:val="nl-NL"/>
        </w:rPr>
        <w:t>EU/1/98/066/03</w:t>
      </w:r>
      <w:r w:rsidR="0067360C" w:rsidRPr="00B57C75">
        <w:rPr>
          <w:color w:val="000000"/>
          <w:szCs w:val="22"/>
          <w:shd w:val="pct15" w:color="auto" w:fill="auto"/>
          <w:lang w:val="nl-NL"/>
        </w:rPr>
        <w:t>7</w:t>
      </w:r>
      <w:r w:rsidRPr="00B57C75">
        <w:rPr>
          <w:color w:val="000000"/>
          <w:szCs w:val="22"/>
          <w:shd w:val="pct15" w:color="auto" w:fill="auto"/>
          <w:lang w:val="nl-NL"/>
        </w:rPr>
        <w:tab/>
      </w:r>
      <w:r w:rsidRPr="00B57C75">
        <w:rPr>
          <w:color w:val="000000"/>
          <w:szCs w:val="22"/>
          <w:shd w:val="clear" w:color="auto" w:fill="D9D9D9"/>
          <w:lang w:val="nl-NL"/>
        </w:rPr>
        <w:t>60 pleisters voor transdermaal gebruik</w:t>
      </w:r>
      <w:r w:rsidRPr="00B57C75">
        <w:rPr>
          <w:color w:val="000000"/>
          <w:szCs w:val="22"/>
          <w:shd w:val="pct15" w:color="auto" w:fill="auto"/>
          <w:lang w:val="nl-NL"/>
        </w:rPr>
        <w:t xml:space="preserve"> (</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1419C6F5" w14:textId="77777777" w:rsidR="00397B2E" w:rsidRPr="00B57C75" w:rsidRDefault="00397B2E" w:rsidP="00F90939">
      <w:pPr>
        <w:widowControl w:val="0"/>
        <w:rPr>
          <w:color w:val="000000"/>
          <w:szCs w:val="22"/>
          <w:shd w:val="clear" w:color="auto" w:fill="D9D9D9"/>
          <w:lang w:val="nl-NL"/>
        </w:rPr>
      </w:pPr>
      <w:r w:rsidRPr="00B57C75">
        <w:rPr>
          <w:color w:val="000000"/>
          <w:szCs w:val="22"/>
          <w:shd w:val="clear" w:color="auto" w:fill="D9D9D9"/>
          <w:lang w:val="nl-NL"/>
        </w:rPr>
        <w:t>EU/1/98/066/0</w:t>
      </w:r>
      <w:r w:rsidR="0067360C" w:rsidRPr="00B57C75">
        <w:rPr>
          <w:color w:val="000000"/>
          <w:szCs w:val="22"/>
          <w:shd w:val="clear" w:color="auto" w:fill="D9D9D9"/>
          <w:lang w:val="nl-NL"/>
        </w:rPr>
        <w:t>38</w:t>
      </w:r>
      <w:r w:rsidRPr="00B57C75">
        <w:rPr>
          <w:color w:val="000000"/>
          <w:szCs w:val="22"/>
          <w:shd w:val="clear" w:color="auto" w:fill="D9D9D9"/>
          <w:lang w:val="nl-NL"/>
        </w:rPr>
        <w:tab/>
        <w:t>90 pleisters voor transdermaal gebruik</w:t>
      </w:r>
      <w:r w:rsidRPr="00B57C75">
        <w:rPr>
          <w:color w:val="000000"/>
          <w:szCs w:val="22"/>
          <w:shd w:val="pct15" w:color="auto" w:fill="auto"/>
          <w:lang w:val="nl-NL"/>
        </w:rPr>
        <w:t xml:space="preserve"> (</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3BF2654B" w14:textId="77777777" w:rsidR="00397B2E" w:rsidRPr="00B57C75" w:rsidRDefault="0067360C" w:rsidP="00F90939">
      <w:pPr>
        <w:widowControl w:val="0"/>
        <w:rPr>
          <w:color w:val="000000"/>
          <w:szCs w:val="22"/>
          <w:shd w:val="clear" w:color="auto" w:fill="D9D9D9"/>
          <w:lang w:val="nl-NL"/>
        </w:rPr>
      </w:pPr>
      <w:r w:rsidRPr="00B57C75">
        <w:rPr>
          <w:color w:val="000000"/>
          <w:szCs w:val="22"/>
          <w:shd w:val="clear" w:color="auto" w:fill="D9D9D9"/>
          <w:lang w:val="nl-NL"/>
        </w:rPr>
        <w:t>EU/1/98/066/048</w:t>
      </w:r>
      <w:r w:rsidRPr="00B57C75">
        <w:rPr>
          <w:color w:val="000000"/>
          <w:szCs w:val="22"/>
          <w:shd w:val="clear" w:color="auto" w:fill="D9D9D9"/>
          <w:lang w:val="nl-NL"/>
        </w:rPr>
        <w:tab/>
        <w:t xml:space="preserve">84 pleisters voor transdermaal gebruik </w:t>
      </w:r>
      <w:r w:rsidRPr="00B57C75">
        <w:rPr>
          <w:color w:val="000000"/>
          <w:szCs w:val="22"/>
          <w:shd w:val="pct15" w:color="auto" w:fill="auto"/>
          <w:lang w:val="nl-NL"/>
        </w:rPr>
        <w:t>(</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5D24C23D" w14:textId="77777777" w:rsidR="00E9082F" w:rsidRPr="00B57C75" w:rsidRDefault="00E9082F" w:rsidP="00F90939">
      <w:pPr>
        <w:widowControl w:val="0"/>
        <w:suppressAutoHyphens/>
        <w:rPr>
          <w:noProof/>
          <w:color w:val="000000"/>
          <w:lang w:val="nl-NL"/>
        </w:rPr>
      </w:pPr>
    </w:p>
    <w:p w14:paraId="663C8FC0" w14:textId="77777777" w:rsidR="00E9082F" w:rsidRPr="00B57C75" w:rsidRDefault="00E9082F" w:rsidP="00F90939">
      <w:pPr>
        <w:widowControl w:val="0"/>
        <w:suppressAutoHyphens/>
        <w:rPr>
          <w:noProof/>
          <w:color w:val="000000"/>
          <w:lang w:val="nl-NL"/>
        </w:rPr>
      </w:pPr>
    </w:p>
    <w:p w14:paraId="3C63A0AD"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13.</w:t>
      </w:r>
      <w:r w:rsidRPr="00B57C75">
        <w:rPr>
          <w:b/>
          <w:noProof/>
          <w:color w:val="000000"/>
          <w:lang w:val="nl-NL"/>
        </w:rPr>
        <w:tab/>
      </w:r>
      <w:r w:rsidR="00742E23" w:rsidRPr="00B57C75">
        <w:rPr>
          <w:b/>
          <w:noProof/>
          <w:color w:val="000000"/>
          <w:lang w:val="nl-NL"/>
        </w:rPr>
        <w:t>PARTIJ</w:t>
      </w:r>
      <w:r w:rsidRPr="00B57C75">
        <w:rPr>
          <w:b/>
          <w:noProof/>
          <w:color w:val="000000"/>
          <w:lang w:val="nl-NL"/>
        </w:rPr>
        <w:t>NUMMER</w:t>
      </w:r>
    </w:p>
    <w:p w14:paraId="5517E437" w14:textId="77777777" w:rsidR="00E9082F" w:rsidRPr="00B57C75" w:rsidRDefault="00E9082F" w:rsidP="00F90939">
      <w:pPr>
        <w:widowControl w:val="0"/>
        <w:suppressAutoHyphens/>
        <w:rPr>
          <w:noProof/>
          <w:color w:val="000000"/>
          <w:lang w:val="nl-NL"/>
        </w:rPr>
      </w:pPr>
    </w:p>
    <w:p w14:paraId="109AE3E1" w14:textId="77777777" w:rsidR="00E9082F" w:rsidRPr="00B57C75" w:rsidRDefault="00E9082F" w:rsidP="00F90939">
      <w:pPr>
        <w:widowControl w:val="0"/>
        <w:suppressAutoHyphens/>
        <w:rPr>
          <w:noProof/>
          <w:color w:val="000000"/>
          <w:lang w:val="nl-NL"/>
        </w:rPr>
      </w:pPr>
      <w:r w:rsidRPr="00B57C75">
        <w:rPr>
          <w:noProof/>
          <w:color w:val="000000"/>
          <w:lang w:val="nl-NL"/>
        </w:rPr>
        <w:t>Lot</w:t>
      </w:r>
    </w:p>
    <w:p w14:paraId="2124F6AC" w14:textId="77777777" w:rsidR="00E9082F" w:rsidRPr="00B57C75" w:rsidRDefault="00E9082F" w:rsidP="00F90939">
      <w:pPr>
        <w:widowControl w:val="0"/>
        <w:suppressAutoHyphens/>
        <w:rPr>
          <w:noProof/>
          <w:color w:val="000000"/>
          <w:lang w:val="nl-NL"/>
        </w:rPr>
      </w:pPr>
    </w:p>
    <w:p w14:paraId="2217E659" w14:textId="77777777" w:rsidR="00E9082F" w:rsidRPr="00B57C75" w:rsidRDefault="00E9082F" w:rsidP="00F90939">
      <w:pPr>
        <w:widowControl w:val="0"/>
        <w:suppressAutoHyphens/>
        <w:rPr>
          <w:noProof/>
          <w:color w:val="000000"/>
          <w:lang w:val="nl-NL"/>
        </w:rPr>
      </w:pPr>
    </w:p>
    <w:p w14:paraId="09ECB136"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14.</w:t>
      </w:r>
      <w:r w:rsidRPr="00B57C75">
        <w:rPr>
          <w:b/>
          <w:noProof/>
          <w:color w:val="000000"/>
          <w:lang w:val="nl-NL"/>
        </w:rPr>
        <w:tab/>
        <w:t>ALGEMENE INDELING VOOR DE AFLEVERING</w:t>
      </w:r>
    </w:p>
    <w:p w14:paraId="58572607" w14:textId="77777777" w:rsidR="00E9082F" w:rsidRPr="00B57C75" w:rsidRDefault="00E9082F" w:rsidP="00F90939">
      <w:pPr>
        <w:widowControl w:val="0"/>
        <w:suppressAutoHyphens/>
        <w:rPr>
          <w:noProof/>
          <w:color w:val="000000"/>
          <w:lang w:val="nl-NL"/>
        </w:rPr>
      </w:pPr>
    </w:p>
    <w:p w14:paraId="225ACA57" w14:textId="77777777" w:rsidR="00E9082F" w:rsidRPr="00B57C75" w:rsidRDefault="00E9082F" w:rsidP="00F90939">
      <w:pPr>
        <w:widowControl w:val="0"/>
        <w:suppressAutoHyphens/>
        <w:rPr>
          <w:noProof/>
          <w:color w:val="000000"/>
          <w:lang w:val="nl-NL"/>
        </w:rPr>
      </w:pPr>
    </w:p>
    <w:p w14:paraId="10111F62"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15.</w:t>
      </w:r>
      <w:r w:rsidRPr="00B57C75">
        <w:rPr>
          <w:b/>
          <w:noProof/>
          <w:color w:val="000000"/>
          <w:lang w:val="nl-NL"/>
        </w:rPr>
        <w:tab/>
        <w:t>INSTRUCTIES VOOR GEBRUIK</w:t>
      </w:r>
    </w:p>
    <w:p w14:paraId="7BEDB9C8" w14:textId="77777777" w:rsidR="00E9082F" w:rsidRPr="00B57C75" w:rsidRDefault="00E9082F" w:rsidP="00F90939">
      <w:pPr>
        <w:widowControl w:val="0"/>
        <w:suppressAutoHyphens/>
        <w:rPr>
          <w:noProof/>
          <w:color w:val="000000"/>
          <w:lang w:val="nl-NL"/>
        </w:rPr>
      </w:pPr>
    </w:p>
    <w:p w14:paraId="69FD1CEC" w14:textId="77777777" w:rsidR="00E9082F" w:rsidRPr="00B57C75" w:rsidRDefault="00E9082F" w:rsidP="00F90939">
      <w:pPr>
        <w:widowControl w:val="0"/>
        <w:suppressAutoHyphens/>
        <w:rPr>
          <w:noProof/>
          <w:color w:val="000000"/>
          <w:lang w:val="nl-NL"/>
        </w:rPr>
      </w:pPr>
    </w:p>
    <w:p w14:paraId="2E4B7FE6"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16</w:t>
      </w:r>
      <w:r w:rsidR="00B6174C" w:rsidRPr="00B57C75">
        <w:rPr>
          <w:b/>
          <w:noProof/>
          <w:color w:val="000000"/>
          <w:lang w:val="nl-NL"/>
        </w:rPr>
        <w:t>.</w:t>
      </w:r>
      <w:r w:rsidRPr="00B57C75">
        <w:rPr>
          <w:b/>
          <w:noProof/>
          <w:color w:val="000000"/>
          <w:lang w:val="nl-NL"/>
        </w:rPr>
        <w:tab/>
        <w:t>INFORMATIE IN BRAILLE</w:t>
      </w:r>
    </w:p>
    <w:p w14:paraId="21765F31" w14:textId="77777777" w:rsidR="00E9082F" w:rsidRPr="00B57C75" w:rsidRDefault="00E9082F" w:rsidP="00F90939">
      <w:pPr>
        <w:widowControl w:val="0"/>
        <w:suppressAutoHyphens/>
        <w:rPr>
          <w:noProof/>
          <w:color w:val="000000"/>
          <w:lang w:val="nl-NL"/>
        </w:rPr>
      </w:pPr>
    </w:p>
    <w:p w14:paraId="552E9CF6" w14:textId="77777777" w:rsidR="00E9082F" w:rsidRPr="00B57C75" w:rsidRDefault="00E9082F" w:rsidP="00F90939">
      <w:pPr>
        <w:widowControl w:val="0"/>
        <w:rPr>
          <w:color w:val="000000"/>
          <w:szCs w:val="22"/>
          <w:lang w:val="nl-NL"/>
        </w:rPr>
      </w:pPr>
      <w:r w:rsidRPr="00B57C75">
        <w:rPr>
          <w:color w:val="000000"/>
          <w:szCs w:val="22"/>
          <w:lang w:val="nl-NL"/>
        </w:rPr>
        <w:t>Exelon 4,6 mg/24 h</w:t>
      </w:r>
    </w:p>
    <w:p w14:paraId="7848721D" w14:textId="77777777" w:rsidR="00E9082F" w:rsidRPr="00B57C75" w:rsidRDefault="00E9082F" w:rsidP="00F90939">
      <w:pPr>
        <w:widowControl w:val="0"/>
        <w:rPr>
          <w:color w:val="000000"/>
          <w:szCs w:val="22"/>
          <w:lang w:val="nl-NL"/>
        </w:rPr>
      </w:pPr>
    </w:p>
    <w:p w14:paraId="0E4EC031" w14:textId="77777777" w:rsidR="00742E23" w:rsidRPr="00B57C75" w:rsidRDefault="00742E23" w:rsidP="00F90939">
      <w:pPr>
        <w:widowControl w:val="0"/>
        <w:rPr>
          <w:szCs w:val="22"/>
          <w:lang w:val="nl-BE"/>
        </w:rPr>
      </w:pPr>
    </w:p>
    <w:p w14:paraId="7E2FE2CD" w14:textId="77777777" w:rsidR="00742E23" w:rsidRPr="00B57C75" w:rsidRDefault="00742E23"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17.</w:t>
      </w:r>
      <w:r w:rsidRPr="00B57C75">
        <w:rPr>
          <w:b/>
          <w:szCs w:val="22"/>
          <w:lang w:val="nl-BE" w:bidi="nl-NL"/>
        </w:rPr>
        <w:tab/>
        <w:t>UNIEK IDENTIFICATIEKENMERK - 2D MATRIXCODE</w:t>
      </w:r>
    </w:p>
    <w:p w14:paraId="0E1CCBDC" w14:textId="77777777" w:rsidR="00742E23" w:rsidRPr="00B57C75" w:rsidRDefault="00742E23" w:rsidP="00F90939">
      <w:pPr>
        <w:widowControl w:val="0"/>
        <w:rPr>
          <w:szCs w:val="22"/>
          <w:lang w:val="nl-BE" w:bidi="nl-NL"/>
        </w:rPr>
      </w:pPr>
    </w:p>
    <w:p w14:paraId="01C5744B" w14:textId="77777777" w:rsidR="00742E23" w:rsidRPr="00B57C75" w:rsidRDefault="00742E23" w:rsidP="00F90939">
      <w:pPr>
        <w:widowControl w:val="0"/>
        <w:rPr>
          <w:szCs w:val="22"/>
          <w:lang w:val="nl-BE" w:bidi="nl-NL"/>
        </w:rPr>
      </w:pPr>
    </w:p>
    <w:p w14:paraId="0F0B0BA9" w14:textId="77777777" w:rsidR="00742E23" w:rsidRPr="00B57C75" w:rsidRDefault="00742E23"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18.</w:t>
      </w:r>
      <w:r w:rsidRPr="00B57C75">
        <w:rPr>
          <w:b/>
          <w:szCs w:val="22"/>
          <w:lang w:val="nl-BE" w:bidi="nl-NL"/>
        </w:rPr>
        <w:tab/>
        <w:t>UNIEK IDENTIFICATIEKENMERK - VOOR MENSEN LEESBARE GEGEVENS</w:t>
      </w:r>
    </w:p>
    <w:p w14:paraId="35CAFE88" w14:textId="77777777" w:rsidR="00742E23" w:rsidRPr="00B57C75" w:rsidRDefault="00742E23" w:rsidP="00F90939">
      <w:pPr>
        <w:widowControl w:val="0"/>
        <w:rPr>
          <w:szCs w:val="22"/>
          <w:lang w:val="nl-BE" w:bidi="nl-NL"/>
        </w:rPr>
      </w:pPr>
    </w:p>
    <w:p w14:paraId="4793715C" w14:textId="77777777" w:rsidR="00742E23" w:rsidRPr="00B57C75" w:rsidRDefault="00742E23" w:rsidP="00F90939">
      <w:pPr>
        <w:widowControl w:val="0"/>
        <w:rPr>
          <w:color w:val="000000"/>
          <w:szCs w:val="22"/>
          <w:lang w:val="nl-BE"/>
        </w:rPr>
      </w:pPr>
    </w:p>
    <w:p w14:paraId="7E70BAF9" w14:textId="77777777" w:rsidR="00E9082F" w:rsidRPr="00B57C75" w:rsidRDefault="00E9082F" w:rsidP="00F90939">
      <w:pPr>
        <w:widowControl w:val="0"/>
        <w:rPr>
          <w:color w:val="000000"/>
          <w:szCs w:val="22"/>
          <w:lang w:val="nl-NL"/>
        </w:rPr>
      </w:pPr>
      <w:r w:rsidRPr="00B57C75">
        <w:rPr>
          <w:color w:val="000000"/>
          <w:szCs w:val="22"/>
          <w:lang w:val="nl-NL"/>
        </w:rPr>
        <w:br w:type="page"/>
      </w:r>
    </w:p>
    <w:p w14:paraId="45C1D985" w14:textId="77777777" w:rsidR="00AF2429" w:rsidRPr="00B57C75" w:rsidRDefault="00AF2429" w:rsidP="00F90939">
      <w:pPr>
        <w:widowControl w:val="0"/>
        <w:shd w:val="clear" w:color="auto" w:fill="FFFFFF"/>
        <w:suppressAutoHyphens/>
        <w:rPr>
          <w:noProof/>
          <w:color w:val="000000"/>
          <w:lang w:val="nl-NL"/>
        </w:rPr>
      </w:pPr>
    </w:p>
    <w:p w14:paraId="38C28EEB"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hd w:val="clear" w:color="auto" w:fill="FFFFFF"/>
        <w:suppressAutoHyphens/>
        <w:rPr>
          <w:noProof/>
          <w:color w:val="000000"/>
          <w:lang w:val="nl-NL"/>
        </w:rPr>
      </w:pPr>
      <w:r w:rsidRPr="00B57C75">
        <w:rPr>
          <w:b/>
          <w:noProof/>
          <w:color w:val="000000"/>
          <w:lang w:val="nl-NL"/>
        </w:rPr>
        <w:t>GEGEVENS DIE OP DE BUITENVERPAKKING MOETEN WORDEN VERMELD</w:t>
      </w:r>
    </w:p>
    <w:p w14:paraId="1AF1B1C7"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rPr>
          <w:noProof/>
          <w:color w:val="000000"/>
          <w:lang w:val="nl-NL"/>
        </w:rPr>
      </w:pPr>
    </w:p>
    <w:p w14:paraId="453DE20E"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rPr>
          <w:color w:val="000000"/>
          <w:lang w:val="nl-NL"/>
        </w:rPr>
      </w:pPr>
      <w:r w:rsidRPr="00B57C75">
        <w:rPr>
          <w:b/>
          <w:color w:val="000000"/>
          <w:lang w:val="nl-NL"/>
        </w:rPr>
        <w:t>OMDOOS VAN MULTIVERPAKKING (MET BLUE BOX)</w:t>
      </w:r>
    </w:p>
    <w:p w14:paraId="721606DA" w14:textId="77777777" w:rsidR="00E9082F" w:rsidRPr="00B57C75" w:rsidRDefault="00E9082F" w:rsidP="00F90939">
      <w:pPr>
        <w:widowControl w:val="0"/>
        <w:shd w:val="clear" w:color="auto" w:fill="FFFFFF"/>
        <w:suppressAutoHyphens/>
        <w:rPr>
          <w:noProof/>
          <w:color w:val="000000"/>
          <w:lang w:val="nl-NL"/>
        </w:rPr>
      </w:pPr>
    </w:p>
    <w:p w14:paraId="5211DC3E" w14:textId="77777777" w:rsidR="00E9082F" w:rsidRPr="00B57C75" w:rsidRDefault="00E9082F" w:rsidP="00F90939">
      <w:pPr>
        <w:widowControl w:val="0"/>
        <w:shd w:val="clear" w:color="auto" w:fill="FFFFFF"/>
        <w:suppressAutoHyphens/>
        <w:rPr>
          <w:noProof/>
          <w:color w:val="000000"/>
          <w:lang w:val="nl-NL"/>
        </w:rPr>
      </w:pPr>
    </w:p>
    <w:p w14:paraId="123B2AE4"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w:t>
      </w:r>
      <w:r w:rsidRPr="00B57C75">
        <w:rPr>
          <w:b/>
          <w:noProof/>
          <w:color w:val="000000"/>
          <w:lang w:val="nl-NL"/>
        </w:rPr>
        <w:tab/>
        <w:t>NAAM VAN HET GENEESMIDDEL</w:t>
      </w:r>
    </w:p>
    <w:p w14:paraId="02E923AE" w14:textId="77777777" w:rsidR="00E9082F" w:rsidRPr="00B57C75" w:rsidRDefault="00E9082F" w:rsidP="00F90939">
      <w:pPr>
        <w:widowControl w:val="0"/>
        <w:suppressAutoHyphens/>
        <w:rPr>
          <w:noProof/>
          <w:color w:val="000000"/>
          <w:lang w:val="nl-NL"/>
        </w:rPr>
      </w:pPr>
    </w:p>
    <w:p w14:paraId="450A7C30" w14:textId="77777777" w:rsidR="00E9082F" w:rsidRPr="00B57C75" w:rsidRDefault="00E9082F" w:rsidP="00F90939">
      <w:pPr>
        <w:widowControl w:val="0"/>
        <w:suppressAutoHyphens/>
        <w:rPr>
          <w:color w:val="000000"/>
          <w:lang w:val="nl-NL"/>
        </w:rPr>
      </w:pPr>
      <w:r w:rsidRPr="00B57C75">
        <w:rPr>
          <w:color w:val="000000"/>
          <w:lang w:val="nl-NL"/>
        </w:rPr>
        <w:t>Exelon 4,6 mg/24 u pleister voor transdermaal gebruik</w:t>
      </w:r>
    </w:p>
    <w:p w14:paraId="3E4B1D33" w14:textId="77777777" w:rsidR="00E9082F" w:rsidRPr="00B57C75" w:rsidRDefault="00E9082F" w:rsidP="00F90939">
      <w:pPr>
        <w:widowControl w:val="0"/>
        <w:suppressAutoHyphens/>
        <w:rPr>
          <w:color w:val="000000"/>
          <w:lang w:val="nl-NL"/>
        </w:rPr>
      </w:pPr>
      <w:r w:rsidRPr="00B57C75">
        <w:rPr>
          <w:color w:val="000000"/>
          <w:lang w:val="nl-NL"/>
        </w:rPr>
        <w:t>rivastigmine</w:t>
      </w:r>
    </w:p>
    <w:p w14:paraId="62ABFD40" w14:textId="77777777" w:rsidR="00E9082F" w:rsidRPr="00B57C75" w:rsidRDefault="00E9082F" w:rsidP="00F90939">
      <w:pPr>
        <w:widowControl w:val="0"/>
        <w:suppressAutoHyphens/>
        <w:rPr>
          <w:noProof/>
          <w:color w:val="000000"/>
          <w:lang w:val="nl-NL"/>
        </w:rPr>
      </w:pPr>
    </w:p>
    <w:p w14:paraId="7B1F6447" w14:textId="77777777" w:rsidR="00E9082F" w:rsidRPr="00B57C75" w:rsidRDefault="00E9082F" w:rsidP="00F90939">
      <w:pPr>
        <w:widowControl w:val="0"/>
        <w:suppressAutoHyphens/>
        <w:rPr>
          <w:noProof/>
          <w:color w:val="000000"/>
          <w:lang w:val="nl-NL"/>
        </w:rPr>
      </w:pPr>
    </w:p>
    <w:p w14:paraId="7E56E46F"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nl-NL"/>
        </w:rPr>
      </w:pPr>
      <w:r w:rsidRPr="00B57C75">
        <w:rPr>
          <w:b/>
          <w:noProof/>
          <w:color w:val="000000"/>
          <w:lang w:val="nl-NL"/>
        </w:rPr>
        <w:t>2.</w:t>
      </w:r>
      <w:r w:rsidRPr="00B57C75">
        <w:rPr>
          <w:b/>
          <w:noProof/>
          <w:color w:val="000000"/>
          <w:lang w:val="nl-NL"/>
        </w:rPr>
        <w:tab/>
        <w:t xml:space="preserve">GEHALTE AAN </w:t>
      </w:r>
      <w:r w:rsidRPr="00B57C75">
        <w:rPr>
          <w:b/>
          <w:caps/>
          <w:noProof/>
          <w:color w:val="000000"/>
          <w:szCs w:val="22"/>
          <w:lang w:val="nl-NL"/>
        </w:rPr>
        <w:t xml:space="preserve">Werkzame </w:t>
      </w:r>
      <w:r w:rsidR="0040476A" w:rsidRPr="00B57C75">
        <w:rPr>
          <w:b/>
          <w:caps/>
          <w:noProof/>
          <w:color w:val="000000"/>
          <w:szCs w:val="22"/>
          <w:lang w:val="nl-NL"/>
        </w:rPr>
        <w:t>STOF(F</w:t>
      </w:r>
      <w:r w:rsidRPr="00B57C75">
        <w:rPr>
          <w:b/>
          <w:caps/>
          <w:noProof/>
          <w:color w:val="000000"/>
          <w:szCs w:val="22"/>
          <w:lang w:val="nl-NL"/>
        </w:rPr>
        <w:t>en)</w:t>
      </w:r>
    </w:p>
    <w:p w14:paraId="66868536" w14:textId="77777777" w:rsidR="00E9082F" w:rsidRPr="00B57C75" w:rsidRDefault="00E9082F" w:rsidP="00F90939">
      <w:pPr>
        <w:widowControl w:val="0"/>
        <w:suppressAutoHyphens/>
        <w:rPr>
          <w:noProof/>
          <w:color w:val="000000"/>
          <w:lang w:val="nl-NL"/>
        </w:rPr>
      </w:pPr>
    </w:p>
    <w:p w14:paraId="51B15171" w14:textId="77777777" w:rsidR="00E9082F" w:rsidRPr="00B57C75" w:rsidRDefault="00E9082F" w:rsidP="00F90939">
      <w:pPr>
        <w:widowControl w:val="0"/>
        <w:rPr>
          <w:color w:val="000000"/>
          <w:lang w:val="nl-NL"/>
        </w:rPr>
      </w:pPr>
      <w:r w:rsidRPr="00B57C75">
        <w:rPr>
          <w:color w:val="000000"/>
          <w:lang w:val="nl-NL"/>
        </w:rPr>
        <w:t>1 pleister voor transdermaal gebruik van 5 cm</w:t>
      </w:r>
      <w:r w:rsidRPr="00B57C75">
        <w:rPr>
          <w:color w:val="000000"/>
          <w:szCs w:val="22"/>
          <w:vertAlign w:val="superscript"/>
          <w:lang w:val="nl-NL"/>
        </w:rPr>
        <w:t>2</w:t>
      </w:r>
      <w:r w:rsidRPr="00B57C75">
        <w:rPr>
          <w:color w:val="000000"/>
          <w:lang w:val="nl-NL"/>
        </w:rPr>
        <w:t xml:space="preserve"> bevat 9 mg rivastigmine en geeft 4,6 mg/24 u af.</w:t>
      </w:r>
    </w:p>
    <w:p w14:paraId="1A8E3A50" w14:textId="77777777" w:rsidR="00E9082F" w:rsidRPr="00B57C75" w:rsidRDefault="00E9082F" w:rsidP="00F90939">
      <w:pPr>
        <w:widowControl w:val="0"/>
        <w:suppressAutoHyphens/>
        <w:rPr>
          <w:noProof/>
          <w:color w:val="000000"/>
          <w:lang w:val="nl-NL"/>
        </w:rPr>
      </w:pPr>
    </w:p>
    <w:p w14:paraId="5D5FD5DE" w14:textId="77777777" w:rsidR="00E9082F" w:rsidRPr="00B57C75" w:rsidRDefault="00E9082F" w:rsidP="00F90939">
      <w:pPr>
        <w:widowControl w:val="0"/>
        <w:suppressAutoHyphens/>
        <w:rPr>
          <w:noProof/>
          <w:color w:val="000000"/>
          <w:lang w:val="nl-NL"/>
        </w:rPr>
      </w:pPr>
    </w:p>
    <w:p w14:paraId="409C9870"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3.</w:t>
      </w:r>
      <w:r w:rsidRPr="00B57C75">
        <w:rPr>
          <w:b/>
          <w:noProof/>
          <w:color w:val="000000"/>
          <w:lang w:val="nl-NL"/>
        </w:rPr>
        <w:tab/>
        <w:t>LIJST VAN HULPSTOFFEN</w:t>
      </w:r>
    </w:p>
    <w:p w14:paraId="5290E504" w14:textId="77777777" w:rsidR="00E9082F" w:rsidRPr="00B57C75" w:rsidRDefault="00E9082F" w:rsidP="00F90939">
      <w:pPr>
        <w:widowControl w:val="0"/>
        <w:suppressAutoHyphens/>
        <w:rPr>
          <w:noProof/>
          <w:color w:val="000000"/>
          <w:lang w:val="nl-NL"/>
        </w:rPr>
      </w:pPr>
    </w:p>
    <w:p w14:paraId="1BAEAC9D" w14:textId="77777777" w:rsidR="00E9082F" w:rsidRPr="00B57C75" w:rsidRDefault="00E9082F" w:rsidP="00F90939">
      <w:pPr>
        <w:widowControl w:val="0"/>
        <w:suppressAutoHyphens/>
        <w:rPr>
          <w:noProof/>
          <w:color w:val="000000"/>
          <w:lang w:val="nl-NL"/>
        </w:rPr>
      </w:pPr>
      <w:r w:rsidRPr="00B57C75">
        <w:rPr>
          <w:noProof/>
          <w:color w:val="000000"/>
          <w:lang w:val="nl-NL"/>
        </w:rPr>
        <w:t>Bevat verder: gelakte polyethyleentereftalaat film, alfa-tocoferol, poly(butylmethacrylaat, methylmethacrylaat), acryl copolymeer; siliconenolie, dimethicon, fluoropolymeer gecoate polyester film.</w:t>
      </w:r>
    </w:p>
    <w:p w14:paraId="1720B491" w14:textId="77777777" w:rsidR="00E9082F" w:rsidRPr="00B57C75" w:rsidRDefault="00E9082F" w:rsidP="00F90939">
      <w:pPr>
        <w:widowControl w:val="0"/>
        <w:suppressAutoHyphens/>
        <w:rPr>
          <w:noProof/>
          <w:color w:val="000000"/>
          <w:lang w:val="nl-NL"/>
        </w:rPr>
      </w:pPr>
    </w:p>
    <w:p w14:paraId="5CBBD49F" w14:textId="77777777" w:rsidR="00E9082F" w:rsidRPr="00B57C75" w:rsidRDefault="00E9082F" w:rsidP="00F90939">
      <w:pPr>
        <w:widowControl w:val="0"/>
        <w:suppressAutoHyphens/>
        <w:rPr>
          <w:noProof/>
          <w:color w:val="000000"/>
          <w:lang w:val="nl-NL"/>
        </w:rPr>
      </w:pPr>
    </w:p>
    <w:p w14:paraId="2CD8CF93"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4.</w:t>
      </w:r>
      <w:r w:rsidRPr="00B57C75">
        <w:rPr>
          <w:b/>
          <w:noProof/>
          <w:color w:val="000000"/>
          <w:lang w:val="nl-NL"/>
        </w:rPr>
        <w:tab/>
        <w:t>FARMACEUTISCHE VORM EN INHOUD</w:t>
      </w:r>
    </w:p>
    <w:p w14:paraId="149FFEE4" w14:textId="77777777" w:rsidR="00E9082F" w:rsidRPr="00B57C75" w:rsidRDefault="00E9082F" w:rsidP="00F90939">
      <w:pPr>
        <w:widowControl w:val="0"/>
        <w:suppressAutoHyphens/>
        <w:rPr>
          <w:noProof/>
          <w:color w:val="000000"/>
          <w:lang w:val="nl-NL"/>
        </w:rPr>
      </w:pPr>
    </w:p>
    <w:p w14:paraId="5902250D" w14:textId="77777777" w:rsidR="00E9082F" w:rsidRPr="00B57C75" w:rsidRDefault="00E9082F" w:rsidP="00F90939">
      <w:pPr>
        <w:widowControl w:val="0"/>
        <w:rPr>
          <w:color w:val="000000"/>
          <w:szCs w:val="22"/>
          <w:lang w:val="nl-NL"/>
        </w:rPr>
      </w:pPr>
      <w:r w:rsidRPr="00B57C75">
        <w:rPr>
          <w:color w:val="000000"/>
          <w:szCs w:val="22"/>
          <w:lang w:val="nl-NL"/>
        </w:rPr>
        <w:t xml:space="preserve">Multi-verpakking: 60 (2 verpakkingen van 30) </w:t>
      </w:r>
      <w:r w:rsidRPr="00B57C75">
        <w:rPr>
          <w:color w:val="000000"/>
          <w:lang w:val="nl-NL"/>
        </w:rPr>
        <w:t>pleisters voor transdermaal gebruik</w:t>
      </w:r>
    </w:p>
    <w:p w14:paraId="425454B7" w14:textId="77777777" w:rsidR="00E9082F" w:rsidRPr="00B57C75" w:rsidRDefault="00E9082F" w:rsidP="00F90939">
      <w:pPr>
        <w:widowControl w:val="0"/>
        <w:rPr>
          <w:color w:val="000000"/>
          <w:szCs w:val="22"/>
          <w:shd w:val="clear" w:color="auto" w:fill="D9D9D9"/>
          <w:lang w:val="nl-NL"/>
        </w:rPr>
      </w:pPr>
      <w:r w:rsidRPr="00B57C75">
        <w:rPr>
          <w:color w:val="000000"/>
          <w:szCs w:val="22"/>
          <w:shd w:val="clear" w:color="auto" w:fill="D9D9D9"/>
          <w:lang w:val="nl-NL"/>
        </w:rPr>
        <w:t xml:space="preserve">Multi-verpakking: 90 (3 verpakkingen van 30) </w:t>
      </w:r>
      <w:r w:rsidRPr="00B57C75">
        <w:rPr>
          <w:color w:val="000000"/>
          <w:shd w:val="clear" w:color="auto" w:fill="D9D9D9"/>
          <w:lang w:val="nl-NL"/>
        </w:rPr>
        <w:t>pleisters voor transdermaal gebruik</w:t>
      </w:r>
    </w:p>
    <w:p w14:paraId="3842C706" w14:textId="77777777" w:rsidR="00E9082F" w:rsidRPr="00B57C75" w:rsidRDefault="00E9082F" w:rsidP="00F90939">
      <w:pPr>
        <w:widowControl w:val="0"/>
        <w:rPr>
          <w:color w:val="000000"/>
          <w:szCs w:val="22"/>
          <w:shd w:val="clear" w:color="auto" w:fill="D9D9D9"/>
          <w:lang w:val="nl-NL"/>
        </w:rPr>
      </w:pPr>
      <w:r w:rsidRPr="00B57C75">
        <w:rPr>
          <w:color w:val="000000"/>
          <w:szCs w:val="22"/>
          <w:shd w:val="clear" w:color="auto" w:fill="D9D9D9"/>
          <w:lang w:val="nl-NL"/>
        </w:rPr>
        <w:t xml:space="preserve">Multi-verpakking: 84 (2 verpakkingen van 42) </w:t>
      </w:r>
      <w:r w:rsidRPr="00B57C75">
        <w:rPr>
          <w:color w:val="000000"/>
          <w:shd w:val="clear" w:color="auto" w:fill="D9D9D9"/>
          <w:lang w:val="nl-NL"/>
        </w:rPr>
        <w:t>pleisters voor transdermaal gebruik</w:t>
      </w:r>
    </w:p>
    <w:p w14:paraId="74DA0326" w14:textId="77777777" w:rsidR="00E9082F" w:rsidRPr="00B57C75" w:rsidRDefault="00E9082F" w:rsidP="00F90939">
      <w:pPr>
        <w:widowControl w:val="0"/>
        <w:suppressAutoHyphens/>
        <w:rPr>
          <w:noProof/>
          <w:color w:val="000000"/>
          <w:lang w:val="nl-NL"/>
        </w:rPr>
      </w:pPr>
    </w:p>
    <w:p w14:paraId="6AB7BE11" w14:textId="77777777" w:rsidR="00E9082F" w:rsidRPr="00B57C75" w:rsidRDefault="00E9082F" w:rsidP="00F90939">
      <w:pPr>
        <w:widowControl w:val="0"/>
        <w:suppressAutoHyphens/>
        <w:rPr>
          <w:noProof/>
          <w:color w:val="000000"/>
          <w:lang w:val="nl-NL"/>
        </w:rPr>
      </w:pPr>
    </w:p>
    <w:p w14:paraId="2603765B" w14:textId="77777777" w:rsidR="00E9082F" w:rsidRPr="00B57C75" w:rsidRDefault="00E9082F" w:rsidP="00F90939">
      <w:pPr>
        <w:widowControl w:val="0"/>
        <w:pBdr>
          <w:top w:val="single" w:sz="4" w:space="6"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5.</w:t>
      </w:r>
      <w:r w:rsidRPr="00B57C75">
        <w:rPr>
          <w:b/>
          <w:noProof/>
          <w:color w:val="000000"/>
          <w:lang w:val="nl-NL"/>
        </w:rPr>
        <w:tab/>
        <w:t>WIJZE VAN GEBRUIK EN TOEDIENINGSWEG(EN)</w:t>
      </w:r>
    </w:p>
    <w:p w14:paraId="6DE05547" w14:textId="77777777" w:rsidR="00E9082F" w:rsidRPr="00B57C75" w:rsidRDefault="00E9082F" w:rsidP="00F90939">
      <w:pPr>
        <w:widowControl w:val="0"/>
        <w:suppressAutoHyphens/>
        <w:rPr>
          <w:noProof/>
          <w:color w:val="000000"/>
          <w:szCs w:val="22"/>
          <w:lang w:val="nl-NL"/>
        </w:rPr>
      </w:pPr>
    </w:p>
    <w:p w14:paraId="523464ED" w14:textId="77777777" w:rsidR="00E9082F" w:rsidRPr="00B57C75" w:rsidRDefault="0040476A" w:rsidP="00F90939">
      <w:pPr>
        <w:widowControl w:val="0"/>
        <w:suppressAutoHyphens/>
        <w:rPr>
          <w:noProof/>
          <w:color w:val="000000"/>
          <w:szCs w:val="22"/>
          <w:lang w:val="nl-NL"/>
        </w:rPr>
      </w:pPr>
      <w:r w:rsidRPr="00B57C75">
        <w:rPr>
          <w:noProof/>
          <w:color w:val="000000"/>
          <w:szCs w:val="22"/>
          <w:lang w:val="nl-NL"/>
        </w:rPr>
        <w:t>Lees v</w:t>
      </w:r>
      <w:r w:rsidR="00E9082F" w:rsidRPr="00B57C75">
        <w:rPr>
          <w:noProof/>
          <w:color w:val="000000"/>
          <w:szCs w:val="22"/>
          <w:lang w:val="nl-NL"/>
        </w:rPr>
        <w:t xml:space="preserve">oor </w:t>
      </w:r>
      <w:r w:rsidRPr="00B57C75">
        <w:rPr>
          <w:noProof/>
          <w:color w:val="000000"/>
          <w:szCs w:val="22"/>
          <w:lang w:val="nl-NL"/>
        </w:rPr>
        <w:t xml:space="preserve">het </w:t>
      </w:r>
      <w:r w:rsidR="00E9082F" w:rsidRPr="00B57C75">
        <w:rPr>
          <w:noProof/>
          <w:color w:val="000000"/>
          <w:szCs w:val="22"/>
          <w:lang w:val="nl-NL"/>
        </w:rPr>
        <w:t>gebruik de bijsluiter.</w:t>
      </w:r>
    </w:p>
    <w:p w14:paraId="3F10B3BC" w14:textId="77777777" w:rsidR="00E9082F" w:rsidRPr="00B57C75" w:rsidRDefault="00E9082F" w:rsidP="00F90939">
      <w:pPr>
        <w:widowControl w:val="0"/>
        <w:suppressAutoHyphens/>
        <w:rPr>
          <w:color w:val="000000"/>
          <w:szCs w:val="22"/>
          <w:lang w:val="nl-NL"/>
        </w:rPr>
      </w:pPr>
      <w:r w:rsidRPr="00B57C75">
        <w:rPr>
          <w:color w:val="000000"/>
          <w:szCs w:val="22"/>
          <w:lang w:val="nl-NL"/>
        </w:rPr>
        <w:t>Transdermaal gebruik</w:t>
      </w:r>
    </w:p>
    <w:p w14:paraId="7ECC12C1" w14:textId="77777777" w:rsidR="00E9082F" w:rsidRPr="00B57C75" w:rsidRDefault="00E9082F" w:rsidP="00F90939">
      <w:pPr>
        <w:widowControl w:val="0"/>
        <w:suppressAutoHyphens/>
        <w:rPr>
          <w:noProof/>
          <w:color w:val="000000"/>
          <w:szCs w:val="22"/>
          <w:lang w:val="nl-NL"/>
        </w:rPr>
      </w:pPr>
    </w:p>
    <w:p w14:paraId="75F85FAF" w14:textId="77777777" w:rsidR="00E9082F" w:rsidRPr="00B57C75" w:rsidRDefault="00E9082F" w:rsidP="00F90939">
      <w:pPr>
        <w:widowControl w:val="0"/>
        <w:suppressAutoHyphens/>
        <w:rPr>
          <w:noProof/>
          <w:color w:val="000000"/>
          <w:lang w:val="nl-NL"/>
        </w:rPr>
      </w:pPr>
    </w:p>
    <w:p w14:paraId="547BBA3A"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6.</w:t>
      </w:r>
      <w:r w:rsidRPr="00B57C75">
        <w:rPr>
          <w:b/>
          <w:noProof/>
          <w:color w:val="000000"/>
          <w:lang w:val="nl-NL"/>
        </w:rPr>
        <w:tab/>
        <w:t>EEN SPECIALE WAARSCHUWING DAT HET GENEESMIDDEL BUITEN HET ZICHT EN BEREIK VAN KINDEREN DIENT TE WORDEN GEHOUDEN</w:t>
      </w:r>
    </w:p>
    <w:p w14:paraId="29A43470" w14:textId="77777777" w:rsidR="00E9082F" w:rsidRPr="00B57C75" w:rsidRDefault="00E9082F" w:rsidP="00F90939">
      <w:pPr>
        <w:widowControl w:val="0"/>
        <w:suppressAutoHyphens/>
        <w:rPr>
          <w:noProof/>
          <w:color w:val="000000"/>
          <w:lang w:val="nl-NL"/>
        </w:rPr>
      </w:pPr>
    </w:p>
    <w:p w14:paraId="1B7C7FB6" w14:textId="77777777" w:rsidR="00E9082F" w:rsidRPr="00B57C75" w:rsidRDefault="00E9082F" w:rsidP="00F90939">
      <w:pPr>
        <w:widowControl w:val="0"/>
        <w:suppressAutoHyphens/>
        <w:rPr>
          <w:noProof/>
          <w:color w:val="000000"/>
          <w:lang w:val="nl-NL"/>
        </w:rPr>
      </w:pPr>
      <w:r w:rsidRPr="00B57C75">
        <w:rPr>
          <w:noProof/>
          <w:color w:val="000000"/>
          <w:lang w:val="nl-NL"/>
        </w:rPr>
        <w:t>Buiten het zicht en bereik van kinderen houden.</w:t>
      </w:r>
    </w:p>
    <w:p w14:paraId="123C267D" w14:textId="77777777" w:rsidR="00E9082F" w:rsidRPr="00B57C75" w:rsidRDefault="00E9082F" w:rsidP="00F90939">
      <w:pPr>
        <w:widowControl w:val="0"/>
        <w:suppressAutoHyphens/>
        <w:rPr>
          <w:noProof/>
          <w:color w:val="000000"/>
          <w:lang w:val="nl-NL"/>
        </w:rPr>
      </w:pPr>
    </w:p>
    <w:p w14:paraId="289D33D2" w14:textId="77777777" w:rsidR="00E9082F" w:rsidRPr="00B57C75" w:rsidRDefault="00E9082F" w:rsidP="00F90939">
      <w:pPr>
        <w:widowControl w:val="0"/>
        <w:suppressAutoHyphens/>
        <w:rPr>
          <w:noProof/>
          <w:color w:val="000000"/>
          <w:lang w:val="nl-NL"/>
        </w:rPr>
      </w:pPr>
    </w:p>
    <w:p w14:paraId="31D9D1C9"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7.</w:t>
      </w:r>
      <w:r w:rsidRPr="00B57C75">
        <w:rPr>
          <w:b/>
          <w:noProof/>
          <w:color w:val="000000"/>
          <w:lang w:val="nl-NL"/>
        </w:rPr>
        <w:tab/>
        <w:t>ANDERE SPECIALE WAARSCHUWING(EN), INDIEN NODIG</w:t>
      </w:r>
    </w:p>
    <w:p w14:paraId="0C51E556" w14:textId="77777777" w:rsidR="00E9082F" w:rsidRPr="00B57C75" w:rsidRDefault="00E9082F" w:rsidP="00F90939">
      <w:pPr>
        <w:widowControl w:val="0"/>
        <w:suppressAutoHyphens/>
        <w:rPr>
          <w:noProof/>
          <w:color w:val="000000"/>
          <w:lang w:val="nl-NL"/>
        </w:rPr>
      </w:pPr>
    </w:p>
    <w:p w14:paraId="3CD7DB80" w14:textId="77777777" w:rsidR="00E9082F" w:rsidRPr="00B57C75" w:rsidRDefault="00E9082F" w:rsidP="00F90939">
      <w:pPr>
        <w:widowControl w:val="0"/>
        <w:suppressAutoHyphens/>
        <w:rPr>
          <w:noProof/>
          <w:color w:val="000000"/>
          <w:lang w:val="nl-NL"/>
        </w:rPr>
      </w:pPr>
    </w:p>
    <w:p w14:paraId="400C8D60"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8.</w:t>
      </w:r>
      <w:r w:rsidRPr="00B57C75">
        <w:rPr>
          <w:b/>
          <w:noProof/>
          <w:color w:val="000000"/>
          <w:lang w:val="nl-NL"/>
        </w:rPr>
        <w:tab/>
        <w:t>UITERSTE GEBRUIKSDATUM</w:t>
      </w:r>
    </w:p>
    <w:p w14:paraId="3C98677A" w14:textId="77777777" w:rsidR="00E9082F" w:rsidRPr="00B57C75" w:rsidRDefault="00E9082F" w:rsidP="00F90939">
      <w:pPr>
        <w:widowControl w:val="0"/>
        <w:suppressAutoHyphens/>
        <w:rPr>
          <w:noProof/>
          <w:color w:val="000000"/>
          <w:lang w:val="nl-NL"/>
        </w:rPr>
      </w:pPr>
    </w:p>
    <w:p w14:paraId="3DC697BA" w14:textId="77777777" w:rsidR="00E9082F" w:rsidRPr="00B57C75" w:rsidRDefault="00E9082F" w:rsidP="00F90939">
      <w:pPr>
        <w:widowControl w:val="0"/>
        <w:suppressAutoHyphens/>
        <w:rPr>
          <w:noProof/>
          <w:color w:val="000000"/>
          <w:lang w:val="nl-NL"/>
        </w:rPr>
      </w:pPr>
      <w:r w:rsidRPr="00B57C75">
        <w:rPr>
          <w:noProof/>
          <w:color w:val="000000"/>
          <w:lang w:val="nl-NL"/>
        </w:rPr>
        <w:t>EXP</w:t>
      </w:r>
    </w:p>
    <w:p w14:paraId="06B77D56" w14:textId="77777777" w:rsidR="00E9082F" w:rsidRPr="00B57C75" w:rsidRDefault="00E9082F" w:rsidP="00F90939">
      <w:pPr>
        <w:widowControl w:val="0"/>
        <w:suppressAutoHyphens/>
        <w:rPr>
          <w:noProof/>
          <w:color w:val="000000"/>
          <w:lang w:val="nl-NL"/>
        </w:rPr>
      </w:pPr>
    </w:p>
    <w:p w14:paraId="484FF9A6" w14:textId="77777777" w:rsidR="00E9082F" w:rsidRPr="00B57C75" w:rsidRDefault="00E9082F" w:rsidP="00F90939">
      <w:pPr>
        <w:widowControl w:val="0"/>
        <w:suppressAutoHyphens/>
        <w:rPr>
          <w:noProof/>
          <w:color w:val="000000"/>
          <w:lang w:val="nl-NL"/>
        </w:rPr>
      </w:pPr>
    </w:p>
    <w:p w14:paraId="3F2931FE" w14:textId="77777777" w:rsidR="00E9082F" w:rsidRPr="00B57C75" w:rsidRDefault="00E9082F" w:rsidP="00F90939">
      <w:pPr>
        <w:keepNext/>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lastRenderedPageBreak/>
        <w:t>9.</w:t>
      </w:r>
      <w:r w:rsidRPr="00B57C75">
        <w:rPr>
          <w:b/>
          <w:noProof/>
          <w:color w:val="000000"/>
          <w:lang w:val="nl-NL"/>
        </w:rPr>
        <w:tab/>
        <w:t>BIJZONDERE VOORZORGSMAATREGELEN VOOR DE BEWARING</w:t>
      </w:r>
    </w:p>
    <w:p w14:paraId="2A6FAB33" w14:textId="77777777" w:rsidR="00E9082F" w:rsidRPr="00B57C75" w:rsidRDefault="00E9082F" w:rsidP="00F90939">
      <w:pPr>
        <w:keepNext/>
        <w:widowControl w:val="0"/>
        <w:suppressAutoHyphens/>
        <w:rPr>
          <w:noProof/>
          <w:color w:val="000000"/>
          <w:lang w:val="nl-NL"/>
        </w:rPr>
      </w:pPr>
    </w:p>
    <w:p w14:paraId="190799C6" w14:textId="77777777" w:rsidR="00E9082F" w:rsidRPr="00B57C75" w:rsidRDefault="00E9082F" w:rsidP="00F90939">
      <w:pPr>
        <w:keepNext/>
        <w:widowControl w:val="0"/>
        <w:suppressAutoHyphens/>
        <w:rPr>
          <w:color w:val="000000"/>
          <w:lang w:val="nl-NL"/>
        </w:rPr>
      </w:pPr>
      <w:r w:rsidRPr="00B57C75">
        <w:rPr>
          <w:color w:val="000000"/>
          <w:lang w:val="nl-NL"/>
        </w:rPr>
        <w:t>Bewaren beneden 25°C.</w:t>
      </w:r>
    </w:p>
    <w:p w14:paraId="53A2F707" w14:textId="77777777" w:rsidR="00E9082F" w:rsidRPr="00B57C75" w:rsidRDefault="00E9082F" w:rsidP="00F90939">
      <w:pPr>
        <w:widowControl w:val="0"/>
        <w:suppressAutoHyphens/>
        <w:rPr>
          <w:color w:val="000000"/>
          <w:lang w:val="nl-NL"/>
        </w:rPr>
      </w:pPr>
      <w:r w:rsidRPr="00B57C75">
        <w:rPr>
          <w:color w:val="000000"/>
          <w:lang w:val="nl-NL"/>
        </w:rPr>
        <w:t>Bewaar de pleister in de sachet tot gebruik.</w:t>
      </w:r>
    </w:p>
    <w:p w14:paraId="2DEBA6EE" w14:textId="77777777" w:rsidR="00E9082F" w:rsidRPr="00B57C75" w:rsidRDefault="00E9082F" w:rsidP="00F90939">
      <w:pPr>
        <w:widowControl w:val="0"/>
        <w:suppressAutoHyphens/>
        <w:rPr>
          <w:noProof/>
          <w:color w:val="000000"/>
          <w:lang w:val="nl-NL"/>
        </w:rPr>
      </w:pPr>
    </w:p>
    <w:p w14:paraId="446FB4B4" w14:textId="77777777" w:rsidR="00E9082F" w:rsidRPr="00B57C75" w:rsidRDefault="00E9082F" w:rsidP="00F90939">
      <w:pPr>
        <w:widowControl w:val="0"/>
        <w:suppressAutoHyphens/>
        <w:rPr>
          <w:noProof/>
          <w:color w:val="000000"/>
          <w:lang w:val="nl-NL"/>
        </w:rPr>
      </w:pPr>
    </w:p>
    <w:p w14:paraId="0C7438BB"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10.</w:t>
      </w:r>
      <w:r w:rsidRPr="00B57C75">
        <w:rPr>
          <w:b/>
          <w:noProof/>
          <w:color w:val="000000"/>
          <w:lang w:val="nl-NL"/>
        </w:rPr>
        <w:tab/>
        <w:t>BIJZONDERE VOORZORGSMAATREGELEN VOOR HET VERWIJDEREN VAN NIET-GEBRUIKTE GENEESMIDDELEN OF DAARVAN AFGELEIDE AFVALSTOFFEN (INDIEN VAN TOEPASSING)</w:t>
      </w:r>
    </w:p>
    <w:p w14:paraId="61B12184" w14:textId="77777777" w:rsidR="00E9082F" w:rsidRPr="00B57C75" w:rsidRDefault="00E9082F" w:rsidP="00F90939">
      <w:pPr>
        <w:widowControl w:val="0"/>
        <w:suppressAutoHyphens/>
        <w:rPr>
          <w:noProof/>
          <w:color w:val="000000"/>
          <w:lang w:val="nl-NL"/>
        </w:rPr>
      </w:pPr>
    </w:p>
    <w:p w14:paraId="635FBF02" w14:textId="77777777" w:rsidR="00E9082F" w:rsidRPr="00B57C75" w:rsidRDefault="00E9082F" w:rsidP="00F90939">
      <w:pPr>
        <w:widowControl w:val="0"/>
        <w:suppressAutoHyphens/>
        <w:rPr>
          <w:noProof/>
          <w:color w:val="000000"/>
          <w:lang w:val="nl-NL"/>
        </w:rPr>
      </w:pPr>
    </w:p>
    <w:p w14:paraId="6B2FABCE"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11.</w:t>
      </w:r>
      <w:r w:rsidRPr="00B57C75">
        <w:rPr>
          <w:b/>
          <w:noProof/>
          <w:color w:val="000000"/>
          <w:lang w:val="nl-NL"/>
        </w:rPr>
        <w:tab/>
        <w:t>NAAM EN ADRES VAN DE HOUDER VAN DE VERGUNNING VOOR HET IN DE HANDEL BRENGEN</w:t>
      </w:r>
    </w:p>
    <w:p w14:paraId="1EDEF640" w14:textId="77777777" w:rsidR="00E9082F" w:rsidRPr="00B57C75" w:rsidRDefault="00E9082F" w:rsidP="00F90939">
      <w:pPr>
        <w:widowControl w:val="0"/>
        <w:suppressAutoHyphens/>
        <w:rPr>
          <w:noProof/>
          <w:color w:val="000000"/>
          <w:lang w:val="nl-NL"/>
        </w:rPr>
      </w:pPr>
    </w:p>
    <w:p w14:paraId="6A99A4D4" w14:textId="77777777" w:rsidR="00571987" w:rsidRPr="000921DE" w:rsidRDefault="00571987" w:rsidP="00F90939">
      <w:pPr>
        <w:keepNext/>
        <w:widowControl w:val="0"/>
        <w:tabs>
          <w:tab w:val="left" w:pos="567"/>
        </w:tabs>
        <w:rPr>
          <w:color w:val="000000"/>
          <w:szCs w:val="22"/>
          <w:lang w:val="en-US"/>
        </w:rPr>
      </w:pPr>
      <w:r w:rsidRPr="000921DE">
        <w:rPr>
          <w:color w:val="000000"/>
          <w:szCs w:val="22"/>
          <w:lang w:val="en-US"/>
        </w:rPr>
        <w:t>Novartis Europharm Limited</w:t>
      </w:r>
    </w:p>
    <w:p w14:paraId="23553FF8" w14:textId="77777777" w:rsidR="00623A39" w:rsidRPr="000921DE" w:rsidRDefault="00623A39" w:rsidP="00F90939">
      <w:pPr>
        <w:keepNext/>
        <w:widowControl w:val="0"/>
        <w:rPr>
          <w:color w:val="000000"/>
          <w:lang w:val="en-US"/>
        </w:rPr>
      </w:pPr>
      <w:r w:rsidRPr="000921DE">
        <w:rPr>
          <w:color w:val="000000"/>
          <w:lang w:val="en-US"/>
        </w:rPr>
        <w:t>Vista Building</w:t>
      </w:r>
    </w:p>
    <w:p w14:paraId="1883D69A" w14:textId="77777777" w:rsidR="00623A39" w:rsidRPr="000921DE" w:rsidRDefault="00623A39" w:rsidP="00F90939">
      <w:pPr>
        <w:keepNext/>
        <w:widowControl w:val="0"/>
        <w:rPr>
          <w:color w:val="000000"/>
          <w:lang w:val="en-US"/>
        </w:rPr>
      </w:pPr>
      <w:r w:rsidRPr="000921DE">
        <w:rPr>
          <w:color w:val="000000"/>
          <w:lang w:val="en-US"/>
        </w:rPr>
        <w:t>Elm Park, Merrion Road</w:t>
      </w:r>
    </w:p>
    <w:p w14:paraId="14CC8CB1" w14:textId="77777777" w:rsidR="00623A39" w:rsidRPr="00B57C75" w:rsidRDefault="00623A39" w:rsidP="00F90939">
      <w:pPr>
        <w:keepNext/>
        <w:widowControl w:val="0"/>
        <w:rPr>
          <w:color w:val="000000"/>
          <w:lang w:val="nl-NL"/>
        </w:rPr>
      </w:pPr>
      <w:r w:rsidRPr="00B57C75">
        <w:rPr>
          <w:color w:val="000000"/>
          <w:lang w:val="nl-NL"/>
        </w:rPr>
        <w:t>Dublin 4</w:t>
      </w:r>
    </w:p>
    <w:p w14:paraId="063E255E" w14:textId="77777777" w:rsidR="00571987" w:rsidRPr="00B57C75" w:rsidRDefault="00623A39" w:rsidP="00F90939">
      <w:pPr>
        <w:widowControl w:val="0"/>
        <w:tabs>
          <w:tab w:val="left" w:pos="567"/>
        </w:tabs>
        <w:rPr>
          <w:color w:val="000000"/>
          <w:szCs w:val="22"/>
          <w:lang w:val="nl-NL"/>
        </w:rPr>
      </w:pPr>
      <w:r w:rsidRPr="00B57C75">
        <w:rPr>
          <w:color w:val="000000"/>
          <w:lang w:val="nl-NL"/>
        </w:rPr>
        <w:t>Ierland</w:t>
      </w:r>
    </w:p>
    <w:p w14:paraId="192C2A11" w14:textId="77777777" w:rsidR="00E9082F" w:rsidRPr="00B57C75" w:rsidRDefault="00E9082F" w:rsidP="00F90939">
      <w:pPr>
        <w:widowControl w:val="0"/>
        <w:suppressAutoHyphens/>
        <w:rPr>
          <w:noProof/>
          <w:color w:val="000000"/>
          <w:lang w:val="nl-NL"/>
        </w:rPr>
      </w:pPr>
    </w:p>
    <w:p w14:paraId="4E569A61" w14:textId="77777777" w:rsidR="00E9082F" w:rsidRPr="00B57C75" w:rsidRDefault="00E9082F" w:rsidP="00F90939">
      <w:pPr>
        <w:widowControl w:val="0"/>
        <w:suppressAutoHyphens/>
        <w:rPr>
          <w:noProof/>
          <w:color w:val="000000"/>
          <w:lang w:val="nl-NL"/>
        </w:rPr>
      </w:pPr>
    </w:p>
    <w:p w14:paraId="6B6D4AA9"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12.</w:t>
      </w:r>
      <w:r w:rsidRPr="00B57C75">
        <w:rPr>
          <w:b/>
          <w:noProof/>
          <w:color w:val="000000"/>
          <w:lang w:val="nl-NL"/>
        </w:rPr>
        <w:tab/>
        <w:t>NUMMER(S) VAN DE VERGUNNING VOOR HET IN DE HANDEL BRENGEN</w:t>
      </w:r>
    </w:p>
    <w:p w14:paraId="5AD623EA" w14:textId="77777777" w:rsidR="00E9082F" w:rsidRPr="00B57C75" w:rsidRDefault="00E9082F" w:rsidP="00F90939">
      <w:pPr>
        <w:widowControl w:val="0"/>
        <w:suppressAutoHyphens/>
        <w:rPr>
          <w:noProof/>
          <w:color w:val="000000"/>
          <w:lang w:val="nl-NL"/>
        </w:rPr>
      </w:pPr>
    </w:p>
    <w:p w14:paraId="642C9ED9" w14:textId="77777777" w:rsidR="00E9082F" w:rsidRPr="00B57C75" w:rsidRDefault="00E9082F" w:rsidP="00F90939">
      <w:pPr>
        <w:widowControl w:val="0"/>
        <w:rPr>
          <w:color w:val="000000"/>
          <w:szCs w:val="22"/>
          <w:shd w:val="clear" w:color="auto" w:fill="D9D9D9"/>
          <w:lang w:val="nl-NL"/>
        </w:rPr>
      </w:pPr>
      <w:r w:rsidRPr="00B57C75">
        <w:rPr>
          <w:color w:val="000000"/>
          <w:szCs w:val="22"/>
          <w:lang w:val="nl-NL"/>
        </w:rPr>
        <w:t>EU/1/98/066/021</w:t>
      </w:r>
      <w:r w:rsidRPr="00B57C75">
        <w:rPr>
          <w:color w:val="000000"/>
          <w:szCs w:val="22"/>
          <w:lang w:val="nl-NL"/>
        </w:rPr>
        <w:tab/>
      </w:r>
      <w:r w:rsidRPr="00B57C75">
        <w:rPr>
          <w:color w:val="000000"/>
          <w:szCs w:val="22"/>
          <w:shd w:val="clear" w:color="auto" w:fill="D9D9D9"/>
          <w:lang w:val="nl-NL"/>
        </w:rPr>
        <w:t>60 pleisters voor transdermaal gebruik</w:t>
      </w:r>
      <w:r w:rsidR="00397B2E" w:rsidRPr="00B57C75">
        <w:rPr>
          <w:color w:val="000000"/>
          <w:szCs w:val="22"/>
          <w:shd w:val="clear" w:color="auto" w:fill="D9D9D9"/>
          <w:lang w:val="nl-NL"/>
        </w:rPr>
        <w:t xml:space="preserve"> </w:t>
      </w:r>
      <w:r w:rsidR="00397B2E" w:rsidRPr="00B57C75">
        <w:rPr>
          <w:iCs/>
          <w:color w:val="000000"/>
          <w:szCs w:val="22"/>
          <w:shd w:val="pct15" w:color="auto" w:fill="auto"/>
          <w:lang w:val="nl-NL"/>
        </w:rPr>
        <w:t>(sachet: papier/PET/alu/PAN)</w:t>
      </w:r>
    </w:p>
    <w:p w14:paraId="1ED6D8AE" w14:textId="77777777" w:rsidR="00E9082F" w:rsidRPr="00B57C75" w:rsidRDefault="00E9082F" w:rsidP="00F90939">
      <w:pPr>
        <w:widowControl w:val="0"/>
        <w:rPr>
          <w:color w:val="000000"/>
          <w:szCs w:val="22"/>
          <w:lang w:val="nl-NL"/>
        </w:rPr>
      </w:pPr>
      <w:r w:rsidRPr="00B57C75">
        <w:rPr>
          <w:color w:val="000000"/>
          <w:szCs w:val="22"/>
          <w:shd w:val="clear" w:color="auto" w:fill="D9D9D9"/>
          <w:lang w:val="nl-NL"/>
        </w:rPr>
        <w:t>EU/1/98/066/022</w:t>
      </w:r>
      <w:r w:rsidRPr="00B57C75">
        <w:rPr>
          <w:color w:val="000000"/>
          <w:szCs w:val="22"/>
          <w:shd w:val="clear" w:color="auto" w:fill="D9D9D9"/>
          <w:lang w:val="nl-NL"/>
        </w:rPr>
        <w:tab/>
        <w:t>90 pleisters voor transdermaal gebruik</w:t>
      </w:r>
      <w:r w:rsidR="00397B2E" w:rsidRPr="00B57C75">
        <w:rPr>
          <w:color w:val="000000"/>
          <w:szCs w:val="22"/>
          <w:shd w:val="clear" w:color="auto" w:fill="D9D9D9"/>
          <w:lang w:val="nl-NL"/>
        </w:rPr>
        <w:t xml:space="preserve"> </w:t>
      </w:r>
      <w:r w:rsidR="00397B2E" w:rsidRPr="00B57C75">
        <w:rPr>
          <w:iCs/>
          <w:color w:val="000000"/>
          <w:szCs w:val="22"/>
          <w:shd w:val="pct15" w:color="auto" w:fill="auto"/>
          <w:lang w:val="nl-NL"/>
        </w:rPr>
        <w:t>(sachet: papier/PET/alu/PAN)</w:t>
      </w:r>
    </w:p>
    <w:p w14:paraId="334349A1" w14:textId="77777777" w:rsidR="00E9082F" w:rsidRPr="00B57C75" w:rsidRDefault="00E9082F" w:rsidP="00F90939">
      <w:pPr>
        <w:widowControl w:val="0"/>
        <w:suppressAutoHyphens/>
        <w:rPr>
          <w:color w:val="000000"/>
          <w:szCs w:val="22"/>
          <w:shd w:val="clear" w:color="auto" w:fill="D9D9D9"/>
          <w:lang w:val="nl-NL"/>
        </w:rPr>
      </w:pPr>
      <w:r w:rsidRPr="00B57C75">
        <w:rPr>
          <w:color w:val="000000"/>
          <w:szCs w:val="22"/>
          <w:shd w:val="clear" w:color="auto" w:fill="D9D9D9"/>
          <w:lang w:val="nl-NL"/>
        </w:rPr>
        <w:t>EU/1/98/066/032</w:t>
      </w:r>
      <w:r w:rsidRPr="00B57C75">
        <w:rPr>
          <w:color w:val="000000"/>
          <w:szCs w:val="22"/>
          <w:shd w:val="clear" w:color="auto" w:fill="D9D9D9"/>
          <w:lang w:val="nl-NL"/>
        </w:rPr>
        <w:tab/>
        <w:t>84 pleisters voor transdermaal gebruik</w:t>
      </w:r>
      <w:r w:rsidR="00397B2E" w:rsidRPr="00B57C75">
        <w:rPr>
          <w:color w:val="000000"/>
          <w:szCs w:val="22"/>
          <w:shd w:val="clear" w:color="auto" w:fill="D9D9D9"/>
          <w:lang w:val="nl-NL"/>
        </w:rPr>
        <w:t xml:space="preserve"> </w:t>
      </w:r>
      <w:r w:rsidR="00397B2E" w:rsidRPr="00B57C75">
        <w:rPr>
          <w:iCs/>
          <w:color w:val="000000"/>
          <w:szCs w:val="22"/>
          <w:shd w:val="pct15" w:color="auto" w:fill="auto"/>
          <w:lang w:val="nl-NL"/>
        </w:rPr>
        <w:t>(sachet: papier/PET/alu/PAN)</w:t>
      </w:r>
    </w:p>
    <w:p w14:paraId="376C64BB" w14:textId="77777777" w:rsidR="00397B2E" w:rsidRPr="00B57C75" w:rsidRDefault="00397B2E" w:rsidP="00F90939">
      <w:pPr>
        <w:widowControl w:val="0"/>
        <w:rPr>
          <w:color w:val="000000"/>
          <w:szCs w:val="22"/>
          <w:shd w:val="clear" w:color="auto" w:fill="D9D9D9"/>
          <w:lang w:val="nl-NL"/>
        </w:rPr>
      </w:pPr>
      <w:r w:rsidRPr="00B57C75">
        <w:rPr>
          <w:color w:val="000000"/>
          <w:szCs w:val="22"/>
          <w:shd w:val="pct15" w:color="auto" w:fill="auto"/>
          <w:lang w:val="nl-NL"/>
        </w:rPr>
        <w:t>EU/1/98/066/03</w:t>
      </w:r>
      <w:r w:rsidR="0067360C" w:rsidRPr="00B57C75">
        <w:rPr>
          <w:color w:val="000000"/>
          <w:szCs w:val="22"/>
          <w:shd w:val="pct15" w:color="auto" w:fill="auto"/>
          <w:lang w:val="nl-NL"/>
        </w:rPr>
        <w:t>7</w:t>
      </w:r>
      <w:r w:rsidRPr="00B57C75">
        <w:rPr>
          <w:color w:val="000000"/>
          <w:szCs w:val="22"/>
          <w:shd w:val="pct15" w:color="auto" w:fill="auto"/>
          <w:lang w:val="nl-NL"/>
        </w:rPr>
        <w:tab/>
        <w:t>60</w:t>
      </w:r>
      <w:r w:rsidRPr="00B57C75">
        <w:rPr>
          <w:color w:val="000000"/>
          <w:szCs w:val="22"/>
          <w:shd w:val="clear" w:color="auto" w:fill="D9D9D9"/>
          <w:lang w:val="nl-NL"/>
        </w:rPr>
        <w:t xml:space="preserve"> pleisters voor transdermaal gebruik </w:t>
      </w:r>
      <w:r w:rsidRPr="00B57C75">
        <w:rPr>
          <w:color w:val="000000"/>
          <w:szCs w:val="22"/>
          <w:shd w:val="pct15" w:color="auto" w:fill="auto"/>
          <w:lang w:val="nl-NL"/>
        </w:rPr>
        <w:t>(</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54611919" w14:textId="77777777" w:rsidR="00397B2E" w:rsidRPr="00B57C75" w:rsidRDefault="00397B2E" w:rsidP="00F90939">
      <w:pPr>
        <w:widowControl w:val="0"/>
        <w:rPr>
          <w:color w:val="000000"/>
          <w:szCs w:val="22"/>
          <w:shd w:val="clear" w:color="auto" w:fill="D9D9D9"/>
          <w:lang w:val="nl-NL"/>
        </w:rPr>
      </w:pPr>
      <w:r w:rsidRPr="00B57C75">
        <w:rPr>
          <w:color w:val="000000"/>
          <w:szCs w:val="22"/>
          <w:shd w:val="clear" w:color="auto" w:fill="D9D9D9"/>
          <w:lang w:val="nl-NL"/>
        </w:rPr>
        <w:t>EU/1/98/066/0</w:t>
      </w:r>
      <w:r w:rsidR="0067360C" w:rsidRPr="00B57C75">
        <w:rPr>
          <w:color w:val="000000"/>
          <w:szCs w:val="22"/>
          <w:shd w:val="clear" w:color="auto" w:fill="D9D9D9"/>
          <w:lang w:val="nl-NL"/>
        </w:rPr>
        <w:t>38</w:t>
      </w:r>
      <w:r w:rsidRPr="00B57C75">
        <w:rPr>
          <w:color w:val="000000"/>
          <w:szCs w:val="22"/>
          <w:shd w:val="clear" w:color="auto" w:fill="D9D9D9"/>
          <w:lang w:val="nl-NL"/>
        </w:rPr>
        <w:tab/>
        <w:t>90 pleisters voor transdermaal gebruik</w:t>
      </w:r>
      <w:r w:rsidRPr="00B57C75">
        <w:rPr>
          <w:color w:val="000000"/>
          <w:szCs w:val="22"/>
          <w:shd w:val="pct15" w:color="auto" w:fill="auto"/>
          <w:lang w:val="nl-NL"/>
        </w:rPr>
        <w:t xml:space="preserve"> (</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2C0CB2A5" w14:textId="77777777" w:rsidR="0067360C" w:rsidRPr="00B57C75" w:rsidRDefault="0067360C" w:rsidP="00F90939">
      <w:pPr>
        <w:widowControl w:val="0"/>
        <w:rPr>
          <w:color w:val="000000"/>
          <w:szCs w:val="22"/>
          <w:lang w:val="nl-NL"/>
        </w:rPr>
      </w:pPr>
      <w:r w:rsidRPr="00B57C75">
        <w:rPr>
          <w:color w:val="000000"/>
          <w:szCs w:val="22"/>
          <w:shd w:val="clear" w:color="auto" w:fill="D9D9D9"/>
          <w:lang w:val="nl-NL"/>
        </w:rPr>
        <w:t>EU/1/98/066/048</w:t>
      </w:r>
      <w:r w:rsidRPr="00B57C75">
        <w:rPr>
          <w:color w:val="000000"/>
          <w:szCs w:val="22"/>
          <w:shd w:val="clear" w:color="auto" w:fill="D9D9D9"/>
          <w:lang w:val="nl-NL"/>
        </w:rPr>
        <w:tab/>
        <w:t>84 pleisters voor transdermaal gebruik</w:t>
      </w:r>
      <w:r w:rsidRPr="00B57C75">
        <w:rPr>
          <w:color w:val="000000"/>
          <w:szCs w:val="22"/>
          <w:shd w:val="pct15" w:color="auto" w:fill="auto"/>
          <w:lang w:val="nl-NL"/>
        </w:rPr>
        <w:t xml:space="preserve"> (</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7E2E2041" w14:textId="77777777" w:rsidR="00E9082F" w:rsidRPr="00B57C75" w:rsidRDefault="00E9082F" w:rsidP="00F90939">
      <w:pPr>
        <w:widowControl w:val="0"/>
        <w:suppressAutoHyphens/>
        <w:rPr>
          <w:noProof/>
          <w:color w:val="000000"/>
          <w:lang w:val="nl-NL"/>
        </w:rPr>
      </w:pPr>
    </w:p>
    <w:p w14:paraId="4A986648" w14:textId="77777777" w:rsidR="00E9082F" w:rsidRPr="00B57C75" w:rsidRDefault="00E9082F" w:rsidP="00F90939">
      <w:pPr>
        <w:widowControl w:val="0"/>
        <w:suppressAutoHyphens/>
        <w:rPr>
          <w:noProof/>
          <w:color w:val="000000"/>
          <w:lang w:val="nl-NL"/>
        </w:rPr>
      </w:pPr>
    </w:p>
    <w:p w14:paraId="5398BDFC"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13.</w:t>
      </w:r>
      <w:r w:rsidRPr="00B57C75">
        <w:rPr>
          <w:b/>
          <w:noProof/>
          <w:color w:val="000000"/>
          <w:lang w:val="nl-NL"/>
        </w:rPr>
        <w:tab/>
      </w:r>
      <w:r w:rsidR="003E7856" w:rsidRPr="00B57C75">
        <w:rPr>
          <w:b/>
          <w:noProof/>
          <w:color w:val="000000"/>
          <w:lang w:val="nl-NL"/>
        </w:rPr>
        <w:t>PARTIJ</w:t>
      </w:r>
      <w:r w:rsidRPr="00B57C75">
        <w:rPr>
          <w:b/>
          <w:noProof/>
          <w:color w:val="000000"/>
          <w:lang w:val="nl-NL"/>
        </w:rPr>
        <w:t>NUMMER</w:t>
      </w:r>
    </w:p>
    <w:p w14:paraId="25BD409E" w14:textId="77777777" w:rsidR="00E9082F" w:rsidRPr="00B57C75" w:rsidRDefault="00E9082F" w:rsidP="00F90939">
      <w:pPr>
        <w:widowControl w:val="0"/>
        <w:suppressAutoHyphens/>
        <w:rPr>
          <w:noProof/>
          <w:color w:val="000000"/>
          <w:lang w:val="nl-NL"/>
        </w:rPr>
      </w:pPr>
    </w:p>
    <w:p w14:paraId="6864BF98" w14:textId="77777777" w:rsidR="00E9082F" w:rsidRPr="00B57C75" w:rsidRDefault="00E9082F" w:rsidP="00F90939">
      <w:pPr>
        <w:widowControl w:val="0"/>
        <w:suppressAutoHyphens/>
        <w:rPr>
          <w:noProof/>
          <w:color w:val="000000"/>
          <w:lang w:val="nl-NL"/>
        </w:rPr>
      </w:pPr>
      <w:r w:rsidRPr="00B57C75">
        <w:rPr>
          <w:noProof/>
          <w:color w:val="000000"/>
          <w:lang w:val="nl-NL"/>
        </w:rPr>
        <w:t>Lot</w:t>
      </w:r>
    </w:p>
    <w:p w14:paraId="7C170E05" w14:textId="77777777" w:rsidR="00E9082F" w:rsidRPr="00B57C75" w:rsidRDefault="00E9082F" w:rsidP="00F90939">
      <w:pPr>
        <w:widowControl w:val="0"/>
        <w:suppressAutoHyphens/>
        <w:rPr>
          <w:noProof/>
          <w:color w:val="000000"/>
          <w:lang w:val="nl-NL"/>
        </w:rPr>
      </w:pPr>
    </w:p>
    <w:p w14:paraId="1B81D3EC" w14:textId="77777777" w:rsidR="00E9082F" w:rsidRPr="00B57C75" w:rsidRDefault="00E9082F" w:rsidP="00F90939">
      <w:pPr>
        <w:widowControl w:val="0"/>
        <w:suppressAutoHyphens/>
        <w:rPr>
          <w:noProof/>
          <w:color w:val="000000"/>
          <w:lang w:val="nl-NL"/>
        </w:rPr>
      </w:pPr>
    </w:p>
    <w:p w14:paraId="5EABD32F"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14.</w:t>
      </w:r>
      <w:r w:rsidRPr="00B57C75">
        <w:rPr>
          <w:b/>
          <w:noProof/>
          <w:color w:val="000000"/>
          <w:lang w:val="nl-NL"/>
        </w:rPr>
        <w:tab/>
        <w:t>ALGEMENE INDELING VOOR DE AFLEVERING</w:t>
      </w:r>
    </w:p>
    <w:p w14:paraId="00D192BC" w14:textId="77777777" w:rsidR="00E9082F" w:rsidRPr="00B57C75" w:rsidRDefault="00E9082F" w:rsidP="00F90939">
      <w:pPr>
        <w:widowControl w:val="0"/>
        <w:suppressAutoHyphens/>
        <w:rPr>
          <w:noProof/>
          <w:color w:val="000000"/>
          <w:lang w:val="nl-NL"/>
        </w:rPr>
      </w:pPr>
    </w:p>
    <w:p w14:paraId="02F6F5EA" w14:textId="77777777" w:rsidR="00E9082F" w:rsidRPr="00B57C75" w:rsidRDefault="00E9082F" w:rsidP="00F90939">
      <w:pPr>
        <w:widowControl w:val="0"/>
        <w:suppressAutoHyphens/>
        <w:rPr>
          <w:noProof/>
          <w:color w:val="000000"/>
          <w:lang w:val="nl-NL"/>
        </w:rPr>
      </w:pPr>
    </w:p>
    <w:p w14:paraId="5744CDA7"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15.</w:t>
      </w:r>
      <w:r w:rsidRPr="00B57C75">
        <w:rPr>
          <w:b/>
          <w:noProof/>
          <w:color w:val="000000"/>
          <w:lang w:val="nl-NL"/>
        </w:rPr>
        <w:tab/>
        <w:t>INSTRUCTIES VOOR GEBRUIK</w:t>
      </w:r>
    </w:p>
    <w:p w14:paraId="05925520" w14:textId="77777777" w:rsidR="00E9082F" w:rsidRPr="00B57C75" w:rsidRDefault="00E9082F" w:rsidP="00F90939">
      <w:pPr>
        <w:widowControl w:val="0"/>
        <w:suppressAutoHyphens/>
        <w:rPr>
          <w:noProof/>
          <w:color w:val="000000"/>
          <w:lang w:val="nl-NL"/>
        </w:rPr>
      </w:pPr>
    </w:p>
    <w:p w14:paraId="59D8627F" w14:textId="77777777" w:rsidR="00E9082F" w:rsidRPr="00B57C75" w:rsidRDefault="00E9082F" w:rsidP="00F90939">
      <w:pPr>
        <w:widowControl w:val="0"/>
        <w:suppressAutoHyphens/>
        <w:rPr>
          <w:noProof/>
          <w:color w:val="000000"/>
          <w:lang w:val="nl-NL"/>
        </w:rPr>
      </w:pPr>
    </w:p>
    <w:p w14:paraId="5D4792FA"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16</w:t>
      </w:r>
      <w:r w:rsidR="0040476A" w:rsidRPr="00B57C75">
        <w:rPr>
          <w:b/>
          <w:noProof/>
          <w:color w:val="000000"/>
          <w:lang w:val="nl-NL"/>
        </w:rPr>
        <w:t>.</w:t>
      </w:r>
      <w:r w:rsidRPr="00B57C75">
        <w:rPr>
          <w:b/>
          <w:noProof/>
          <w:color w:val="000000"/>
          <w:lang w:val="nl-NL"/>
        </w:rPr>
        <w:tab/>
        <w:t>INFORMATIE IN BRAILLE</w:t>
      </w:r>
    </w:p>
    <w:p w14:paraId="1DDE6FCB" w14:textId="77777777" w:rsidR="00E9082F" w:rsidRPr="00B57C75" w:rsidRDefault="00E9082F" w:rsidP="00F90939">
      <w:pPr>
        <w:widowControl w:val="0"/>
        <w:suppressAutoHyphens/>
        <w:rPr>
          <w:noProof/>
          <w:color w:val="000000"/>
          <w:lang w:val="nl-NL"/>
        </w:rPr>
      </w:pPr>
    </w:p>
    <w:p w14:paraId="79737298" w14:textId="77777777" w:rsidR="00E9082F" w:rsidRPr="00B57C75" w:rsidRDefault="00E9082F" w:rsidP="00F90939">
      <w:pPr>
        <w:widowControl w:val="0"/>
        <w:rPr>
          <w:color w:val="000000"/>
          <w:szCs w:val="22"/>
          <w:lang w:val="nl-NL"/>
        </w:rPr>
      </w:pPr>
      <w:r w:rsidRPr="00B57C75">
        <w:rPr>
          <w:color w:val="000000"/>
          <w:szCs w:val="22"/>
          <w:lang w:val="nl-NL"/>
        </w:rPr>
        <w:t>Exelon 4,6 mg/24 h</w:t>
      </w:r>
    </w:p>
    <w:p w14:paraId="5D0025BB" w14:textId="77777777" w:rsidR="00E9082F" w:rsidRPr="00B57C75" w:rsidRDefault="00E9082F" w:rsidP="00F90939">
      <w:pPr>
        <w:widowControl w:val="0"/>
        <w:rPr>
          <w:color w:val="000000"/>
          <w:szCs w:val="22"/>
          <w:lang w:val="nl-NL"/>
        </w:rPr>
      </w:pPr>
    </w:p>
    <w:p w14:paraId="69B46227" w14:textId="77777777" w:rsidR="00742E23" w:rsidRPr="00B57C75" w:rsidRDefault="00742E23" w:rsidP="00F90939">
      <w:pPr>
        <w:widowControl w:val="0"/>
        <w:rPr>
          <w:szCs w:val="22"/>
          <w:lang w:val="nl-BE"/>
        </w:rPr>
      </w:pPr>
    </w:p>
    <w:p w14:paraId="48266F99" w14:textId="77777777" w:rsidR="00742E23" w:rsidRPr="00B57C75" w:rsidRDefault="00742E23"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17.</w:t>
      </w:r>
      <w:r w:rsidRPr="00B57C75">
        <w:rPr>
          <w:b/>
          <w:szCs w:val="22"/>
          <w:lang w:val="nl-BE" w:bidi="nl-NL"/>
        </w:rPr>
        <w:tab/>
        <w:t>UNIEK IDENTIFICATIEKENMERK - 2D MATRIXCODE</w:t>
      </w:r>
    </w:p>
    <w:p w14:paraId="05941CF9" w14:textId="77777777" w:rsidR="00742E23" w:rsidRPr="00B57C75" w:rsidRDefault="00742E23" w:rsidP="00F90939">
      <w:pPr>
        <w:widowControl w:val="0"/>
        <w:rPr>
          <w:szCs w:val="22"/>
          <w:lang w:val="nl-BE" w:bidi="nl-NL"/>
        </w:rPr>
      </w:pPr>
    </w:p>
    <w:p w14:paraId="1E282E83" w14:textId="77777777" w:rsidR="00742E23" w:rsidRPr="00B57C75" w:rsidRDefault="00742E23" w:rsidP="00F90939">
      <w:pPr>
        <w:widowControl w:val="0"/>
        <w:tabs>
          <w:tab w:val="left" w:pos="567"/>
        </w:tabs>
        <w:rPr>
          <w:noProof/>
          <w:shd w:val="clear" w:color="auto" w:fill="CCCCCC"/>
          <w:lang w:val="nl-NL" w:eastAsia="es-ES" w:bidi="es-ES"/>
        </w:rPr>
      </w:pPr>
      <w:r w:rsidRPr="00B57C75">
        <w:rPr>
          <w:noProof/>
          <w:shd w:val="clear" w:color="auto" w:fill="CCCCCC"/>
          <w:lang w:val="nl-NL" w:eastAsia="es-ES" w:bidi="es-ES"/>
        </w:rPr>
        <w:t>2D matrixcode met het unieke identificatiekenmerk.</w:t>
      </w:r>
    </w:p>
    <w:p w14:paraId="068D17F5" w14:textId="77777777" w:rsidR="00742E23" w:rsidRPr="00B57C75" w:rsidRDefault="00742E23" w:rsidP="00F90939">
      <w:pPr>
        <w:widowControl w:val="0"/>
        <w:rPr>
          <w:szCs w:val="22"/>
          <w:lang w:val="nl-BE" w:bidi="nl-NL"/>
        </w:rPr>
      </w:pPr>
    </w:p>
    <w:p w14:paraId="6DDCC69A" w14:textId="77777777" w:rsidR="00742E23" w:rsidRPr="00B57C75" w:rsidRDefault="00742E23" w:rsidP="00F90939">
      <w:pPr>
        <w:widowControl w:val="0"/>
        <w:rPr>
          <w:szCs w:val="22"/>
          <w:lang w:val="nl-BE" w:bidi="nl-NL"/>
        </w:rPr>
      </w:pPr>
    </w:p>
    <w:p w14:paraId="49BBEF6A" w14:textId="77777777" w:rsidR="00742E23" w:rsidRPr="00B57C75" w:rsidRDefault="00742E23" w:rsidP="00F90939">
      <w:pPr>
        <w:keepNext/>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lastRenderedPageBreak/>
        <w:t>18.</w:t>
      </w:r>
      <w:r w:rsidRPr="00B57C75">
        <w:rPr>
          <w:b/>
          <w:szCs w:val="22"/>
          <w:lang w:val="nl-BE" w:bidi="nl-NL"/>
        </w:rPr>
        <w:tab/>
        <w:t>UNIEK IDENTIFICATIEKENMERK - VOOR MENSEN LEESBARE GEGEVENS</w:t>
      </w:r>
    </w:p>
    <w:p w14:paraId="49DC9DE2" w14:textId="77777777" w:rsidR="00742E23" w:rsidRPr="00B57C75" w:rsidRDefault="00742E23" w:rsidP="00F90939">
      <w:pPr>
        <w:keepNext/>
        <w:widowControl w:val="0"/>
        <w:rPr>
          <w:szCs w:val="22"/>
          <w:lang w:val="nl-BE" w:bidi="nl-NL"/>
        </w:rPr>
      </w:pPr>
    </w:p>
    <w:p w14:paraId="2FA1C1EA" w14:textId="2E648009" w:rsidR="00742E23" w:rsidRPr="00B57C75" w:rsidRDefault="00742E23" w:rsidP="00F90939">
      <w:pPr>
        <w:keepNext/>
        <w:widowControl w:val="0"/>
        <w:rPr>
          <w:szCs w:val="22"/>
          <w:lang w:val="nl-BE" w:bidi="nl-NL"/>
        </w:rPr>
      </w:pPr>
      <w:r w:rsidRPr="00B57C75">
        <w:rPr>
          <w:szCs w:val="22"/>
          <w:lang w:val="nl-BE" w:bidi="nl-NL"/>
        </w:rPr>
        <w:t>PC</w:t>
      </w:r>
    </w:p>
    <w:p w14:paraId="6B990D8A" w14:textId="609093F0" w:rsidR="00742E23" w:rsidRPr="00B57C75" w:rsidRDefault="00742E23" w:rsidP="00F90939">
      <w:pPr>
        <w:keepNext/>
        <w:widowControl w:val="0"/>
        <w:rPr>
          <w:szCs w:val="22"/>
          <w:lang w:val="nl-BE" w:bidi="nl-NL"/>
        </w:rPr>
      </w:pPr>
      <w:r w:rsidRPr="00B57C75">
        <w:rPr>
          <w:szCs w:val="22"/>
          <w:lang w:val="nl-BE" w:bidi="nl-NL"/>
        </w:rPr>
        <w:t>SN</w:t>
      </w:r>
    </w:p>
    <w:p w14:paraId="69A957AC" w14:textId="258840A5" w:rsidR="00E9082F" w:rsidRPr="00B57C75" w:rsidRDefault="00742E23" w:rsidP="00F90939">
      <w:pPr>
        <w:widowControl w:val="0"/>
        <w:rPr>
          <w:color w:val="000000"/>
          <w:szCs w:val="22"/>
          <w:lang w:val="nl-NL"/>
        </w:rPr>
      </w:pPr>
      <w:r w:rsidRPr="00B57C75">
        <w:rPr>
          <w:szCs w:val="22"/>
          <w:lang w:val="nl-BE" w:bidi="nl-NL"/>
        </w:rPr>
        <w:t>NN</w:t>
      </w:r>
    </w:p>
    <w:p w14:paraId="20955B18" w14:textId="77777777" w:rsidR="00E9082F" w:rsidRPr="00B57C75" w:rsidRDefault="00E9082F" w:rsidP="00F90939">
      <w:pPr>
        <w:widowControl w:val="0"/>
        <w:rPr>
          <w:color w:val="000000"/>
          <w:szCs w:val="22"/>
          <w:lang w:val="nl-NL"/>
        </w:rPr>
      </w:pPr>
      <w:r w:rsidRPr="00B57C75">
        <w:rPr>
          <w:color w:val="000000"/>
          <w:szCs w:val="22"/>
          <w:lang w:val="nl-NL"/>
        </w:rPr>
        <w:br w:type="page"/>
      </w:r>
    </w:p>
    <w:p w14:paraId="1CD479FE" w14:textId="77777777" w:rsidR="00AF2429" w:rsidRPr="00B57C75" w:rsidRDefault="00AF2429" w:rsidP="00F90939">
      <w:pPr>
        <w:widowControl w:val="0"/>
        <w:suppressAutoHyphens/>
        <w:rPr>
          <w:noProof/>
          <w:color w:val="000000"/>
          <w:lang w:val="nl-NL"/>
        </w:rPr>
      </w:pPr>
    </w:p>
    <w:p w14:paraId="1E58C9AF" w14:textId="77777777" w:rsidR="00E9082F" w:rsidRPr="00B57C75" w:rsidRDefault="00E9082F" w:rsidP="00F90939">
      <w:pPr>
        <w:widowControl w:val="0"/>
        <w:pBdr>
          <w:top w:val="single" w:sz="4" w:space="1" w:color="auto"/>
          <w:left w:val="single" w:sz="4" w:space="1" w:color="auto"/>
          <w:bottom w:val="single" w:sz="4" w:space="1" w:color="auto"/>
          <w:right w:val="single" w:sz="4" w:space="1" w:color="auto"/>
        </w:pBdr>
        <w:suppressAutoHyphens/>
        <w:rPr>
          <w:b/>
          <w:noProof/>
          <w:color w:val="000000"/>
          <w:lang w:val="nl-NL"/>
        </w:rPr>
      </w:pPr>
      <w:r w:rsidRPr="00B57C75">
        <w:rPr>
          <w:b/>
          <w:noProof/>
          <w:color w:val="000000"/>
          <w:lang w:val="nl-NL"/>
        </w:rPr>
        <w:t xml:space="preserve">GEGEVENS DIE </w:t>
      </w:r>
      <w:r w:rsidR="00CD3ABF" w:rsidRPr="00B57C75">
        <w:rPr>
          <w:b/>
          <w:szCs w:val="22"/>
          <w:lang w:val="nl-BE"/>
        </w:rPr>
        <w:t xml:space="preserve">IN IEDER GEVAL </w:t>
      </w:r>
      <w:r w:rsidRPr="00B57C75">
        <w:rPr>
          <w:b/>
          <w:noProof/>
          <w:color w:val="000000"/>
          <w:lang w:val="nl-NL"/>
        </w:rPr>
        <w:t>OP PRIMAIRE KLEINVERPAKKINGEN MOETEN WORDEN VERMELD</w:t>
      </w:r>
    </w:p>
    <w:p w14:paraId="4F3E1232" w14:textId="77777777" w:rsidR="00E9082F" w:rsidRPr="00B57C75" w:rsidRDefault="00E9082F" w:rsidP="00F90939">
      <w:pPr>
        <w:widowControl w:val="0"/>
        <w:pBdr>
          <w:top w:val="single" w:sz="4" w:space="1" w:color="auto"/>
          <w:left w:val="single" w:sz="4" w:space="1" w:color="auto"/>
          <w:bottom w:val="single" w:sz="4" w:space="1" w:color="auto"/>
          <w:right w:val="single" w:sz="4" w:space="1" w:color="auto"/>
        </w:pBdr>
        <w:suppressAutoHyphens/>
        <w:rPr>
          <w:noProof/>
          <w:color w:val="000000"/>
          <w:lang w:val="nl-NL"/>
        </w:rPr>
      </w:pPr>
    </w:p>
    <w:p w14:paraId="1B4CD6EB" w14:textId="77777777" w:rsidR="00E9082F" w:rsidRPr="00B57C75" w:rsidRDefault="00E9082F" w:rsidP="00F90939">
      <w:pPr>
        <w:widowControl w:val="0"/>
        <w:pBdr>
          <w:top w:val="single" w:sz="4" w:space="1" w:color="auto"/>
          <w:left w:val="single" w:sz="4" w:space="1" w:color="auto"/>
          <w:bottom w:val="single" w:sz="4" w:space="1" w:color="auto"/>
          <w:right w:val="single" w:sz="4" w:space="1" w:color="auto"/>
        </w:pBdr>
        <w:suppressAutoHyphens/>
        <w:rPr>
          <w:i/>
          <w:noProof/>
          <w:color w:val="000000"/>
          <w:lang w:val="nl-NL"/>
        </w:rPr>
      </w:pPr>
      <w:r w:rsidRPr="00B57C75">
        <w:rPr>
          <w:b/>
          <w:color w:val="000000"/>
          <w:lang w:val="nl-NL"/>
        </w:rPr>
        <w:t>SACHET</w:t>
      </w:r>
    </w:p>
    <w:p w14:paraId="6DDDA52C" w14:textId="77777777" w:rsidR="00E9082F" w:rsidRPr="00B57C75" w:rsidRDefault="00E9082F" w:rsidP="00F90939">
      <w:pPr>
        <w:widowControl w:val="0"/>
        <w:shd w:val="clear" w:color="auto" w:fill="FFFFFF"/>
        <w:suppressAutoHyphens/>
        <w:rPr>
          <w:noProof/>
          <w:color w:val="000000"/>
          <w:lang w:val="nl-NL"/>
        </w:rPr>
      </w:pPr>
    </w:p>
    <w:p w14:paraId="6B1684D7" w14:textId="77777777" w:rsidR="00E9082F" w:rsidRPr="00B57C75" w:rsidRDefault="00E9082F" w:rsidP="00F90939">
      <w:pPr>
        <w:widowControl w:val="0"/>
        <w:shd w:val="clear" w:color="auto" w:fill="FFFFFF"/>
        <w:suppressAutoHyphens/>
        <w:rPr>
          <w:noProof/>
          <w:color w:val="000000"/>
          <w:lang w:val="nl-NL"/>
        </w:rPr>
      </w:pPr>
    </w:p>
    <w:p w14:paraId="59F30FAF"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w:t>
      </w:r>
      <w:r w:rsidRPr="00B57C75">
        <w:rPr>
          <w:b/>
          <w:noProof/>
          <w:color w:val="000000"/>
          <w:lang w:val="nl-NL"/>
        </w:rPr>
        <w:tab/>
        <w:t xml:space="preserve">NAAM VAN HET GENEESMIDDEL </w:t>
      </w:r>
      <w:r w:rsidRPr="00B57C75">
        <w:rPr>
          <w:b/>
          <w:color w:val="000000"/>
          <w:lang w:val="nl-NL"/>
        </w:rPr>
        <w:t>EN DE TOEDIENINGSWEG(EN)</w:t>
      </w:r>
    </w:p>
    <w:p w14:paraId="5CAD95D9" w14:textId="77777777" w:rsidR="00E9082F" w:rsidRPr="00B57C75" w:rsidRDefault="00E9082F" w:rsidP="00F90939">
      <w:pPr>
        <w:widowControl w:val="0"/>
        <w:suppressAutoHyphens/>
        <w:rPr>
          <w:noProof/>
          <w:color w:val="000000"/>
          <w:lang w:val="nl-NL"/>
        </w:rPr>
      </w:pPr>
    </w:p>
    <w:p w14:paraId="0A5A878B" w14:textId="77777777" w:rsidR="00E9082F" w:rsidRPr="00B57C75" w:rsidRDefault="00E9082F" w:rsidP="00F90939">
      <w:pPr>
        <w:widowControl w:val="0"/>
        <w:suppressAutoHyphens/>
        <w:rPr>
          <w:color w:val="000000"/>
          <w:lang w:val="nl-NL"/>
        </w:rPr>
      </w:pPr>
      <w:r w:rsidRPr="00B57C75">
        <w:rPr>
          <w:color w:val="000000"/>
          <w:lang w:val="nl-NL"/>
        </w:rPr>
        <w:t>Exelon 4,6 mg/24 u pleister voor transdermaal gebruik</w:t>
      </w:r>
    </w:p>
    <w:p w14:paraId="4E0E8D94" w14:textId="77777777" w:rsidR="00E9082F" w:rsidRPr="00B57C75" w:rsidRDefault="00E9082F" w:rsidP="00F90939">
      <w:pPr>
        <w:widowControl w:val="0"/>
        <w:suppressAutoHyphens/>
        <w:rPr>
          <w:color w:val="000000"/>
          <w:lang w:val="nl-NL"/>
        </w:rPr>
      </w:pPr>
      <w:r w:rsidRPr="00B57C75">
        <w:rPr>
          <w:color w:val="000000"/>
          <w:lang w:val="nl-NL"/>
        </w:rPr>
        <w:t>rivastigmine</w:t>
      </w:r>
    </w:p>
    <w:p w14:paraId="1F5A3571" w14:textId="77777777" w:rsidR="00E9082F" w:rsidRPr="00B57C75" w:rsidRDefault="00E9082F" w:rsidP="00F90939">
      <w:pPr>
        <w:widowControl w:val="0"/>
        <w:suppressAutoHyphens/>
        <w:rPr>
          <w:noProof/>
          <w:color w:val="000000"/>
          <w:lang w:val="nl-NL"/>
        </w:rPr>
      </w:pPr>
    </w:p>
    <w:p w14:paraId="62C0FF40" w14:textId="77777777" w:rsidR="00E9082F" w:rsidRPr="00B57C75" w:rsidRDefault="00E9082F" w:rsidP="00F90939">
      <w:pPr>
        <w:widowControl w:val="0"/>
        <w:suppressAutoHyphens/>
        <w:rPr>
          <w:noProof/>
          <w:color w:val="000000"/>
          <w:lang w:val="nl-NL"/>
        </w:rPr>
      </w:pPr>
    </w:p>
    <w:p w14:paraId="210D13DE"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nl-NL"/>
        </w:rPr>
      </w:pPr>
      <w:r w:rsidRPr="00B57C75">
        <w:rPr>
          <w:b/>
          <w:noProof/>
          <w:color w:val="000000"/>
          <w:lang w:val="nl-NL"/>
        </w:rPr>
        <w:t>2.</w:t>
      </w:r>
      <w:r w:rsidRPr="00B57C75">
        <w:rPr>
          <w:b/>
          <w:noProof/>
          <w:color w:val="000000"/>
          <w:lang w:val="nl-NL"/>
        </w:rPr>
        <w:tab/>
        <w:t>WIJZE VAN TOEDIENING</w:t>
      </w:r>
    </w:p>
    <w:p w14:paraId="0DBFE86B" w14:textId="77777777" w:rsidR="00E9082F" w:rsidRPr="00B57C75" w:rsidRDefault="00E9082F" w:rsidP="00F90939">
      <w:pPr>
        <w:widowControl w:val="0"/>
        <w:suppressAutoHyphens/>
        <w:rPr>
          <w:noProof/>
          <w:color w:val="000000"/>
          <w:lang w:val="nl-NL"/>
        </w:rPr>
      </w:pPr>
    </w:p>
    <w:p w14:paraId="16441043" w14:textId="77777777" w:rsidR="00E9082F" w:rsidRPr="00B57C75" w:rsidRDefault="00983D5E" w:rsidP="00F90939">
      <w:pPr>
        <w:widowControl w:val="0"/>
        <w:suppressAutoHyphens/>
        <w:rPr>
          <w:noProof/>
          <w:color w:val="000000"/>
          <w:szCs w:val="22"/>
          <w:lang w:val="nl-NL"/>
        </w:rPr>
      </w:pPr>
      <w:r w:rsidRPr="00B57C75">
        <w:rPr>
          <w:noProof/>
          <w:color w:val="000000"/>
          <w:szCs w:val="22"/>
          <w:lang w:val="nl-NL"/>
        </w:rPr>
        <w:t>Lees v</w:t>
      </w:r>
      <w:r w:rsidR="00E9082F" w:rsidRPr="00B57C75">
        <w:rPr>
          <w:noProof/>
          <w:color w:val="000000"/>
          <w:szCs w:val="22"/>
          <w:lang w:val="nl-NL"/>
        </w:rPr>
        <w:t xml:space="preserve">oor </w:t>
      </w:r>
      <w:r w:rsidRPr="00B57C75">
        <w:rPr>
          <w:noProof/>
          <w:color w:val="000000"/>
          <w:szCs w:val="22"/>
          <w:lang w:val="nl-NL"/>
        </w:rPr>
        <w:t xml:space="preserve">het </w:t>
      </w:r>
      <w:r w:rsidR="00E9082F" w:rsidRPr="00B57C75">
        <w:rPr>
          <w:noProof/>
          <w:color w:val="000000"/>
          <w:szCs w:val="22"/>
          <w:lang w:val="nl-NL"/>
        </w:rPr>
        <w:t>gebruik de bijsluiter.</w:t>
      </w:r>
    </w:p>
    <w:p w14:paraId="4C30A771" w14:textId="77777777" w:rsidR="00E9082F" w:rsidRPr="00B57C75" w:rsidRDefault="00E9082F" w:rsidP="00F90939">
      <w:pPr>
        <w:widowControl w:val="0"/>
        <w:suppressAutoHyphens/>
        <w:rPr>
          <w:noProof/>
          <w:color w:val="000000"/>
          <w:lang w:val="nl-NL"/>
        </w:rPr>
      </w:pPr>
      <w:r w:rsidRPr="00B57C75">
        <w:rPr>
          <w:color w:val="000000"/>
          <w:szCs w:val="22"/>
          <w:lang w:val="nl-NL"/>
        </w:rPr>
        <w:t>Transdermaal gebruik</w:t>
      </w:r>
    </w:p>
    <w:p w14:paraId="0194705F" w14:textId="77777777" w:rsidR="00E9082F" w:rsidRPr="00B57C75" w:rsidRDefault="00E9082F" w:rsidP="00F90939">
      <w:pPr>
        <w:widowControl w:val="0"/>
        <w:suppressAutoHyphens/>
        <w:rPr>
          <w:noProof/>
          <w:color w:val="000000"/>
          <w:lang w:val="nl-NL"/>
        </w:rPr>
      </w:pPr>
    </w:p>
    <w:p w14:paraId="36A7A994" w14:textId="77777777" w:rsidR="00E9082F" w:rsidRPr="00B57C75" w:rsidRDefault="00E9082F" w:rsidP="00F90939">
      <w:pPr>
        <w:widowControl w:val="0"/>
        <w:suppressAutoHyphens/>
        <w:rPr>
          <w:noProof/>
          <w:color w:val="000000"/>
          <w:lang w:val="nl-NL"/>
        </w:rPr>
      </w:pPr>
    </w:p>
    <w:p w14:paraId="59216E07"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3.</w:t>
      </w:r>
      <w:r w:rsidRPr="00B57C75">
        <w:rPr>
          <w:b/>
          <w:noProof/>
          <w:color w:val="000000"/>
          <w:lang w:val="nl-NL"/>
        </w:rPr>
        <w:tab/>
        <w:t>UITERSTE GEBRUIKSDATUM</w:t>
      </w:r>
    </w:p>
    <w:p w14:paraId="7286F0FC" w14:textId="77777777" w:rsidR="00E9082F" w:rsidRPr="00B57C75" w:rsidRDefault="00E9082F" w:rsidP="00F90939">
      <w:pPr>
        <w:widowControl w:val="0"/>
        <w:suppressAutoHyphens/>
        <w:rPr>
          <w:noProof/>
          <w:color w:val="000000"/>
          <w:lang w:val="nl-NL"/>
        </w:rPr>
      </w:pPr>
    </w:p>
    <w:p w14:paraId="3DD7E9B6" w14:textId="77777777" w:rsidR="00E9082F" w:rsidRPr="00B57C75" w:rsidRDefault="00E9082F" w:rsidP="00F90939">
      <w:pPr>
        <w:widowControl w:val="0"/>
        <w:suppressAutoHyphens/>
        <w:rPr>
          <w:noProof/>
          <w:color w:val="000000"/>
          <w:lang w:val="nl-NL"/>
        </w:rPr>
      </w:pPr>
      <w:r w:rsidRPr="00B57C75">
        <w:rPr>
          <w:noProof/>
          <w:color w:val="000000"/>
          <w:lang w:val="nl-NL"/>
        </w:rPr>
        <w:t>EXP</w:t>
      </w:r>
    </w:p>
    <w:p w14:paraId="1F2DAFD4" w14:textId="77777777" w:rsidR="00E9082F" w:rsidRPr="00B57C75" w:rsidRDefault="00E9082F" w:rsidP="00F90939">
      <w:pPr>
        <w:widowControl w:val="0"/>
        <w:suppressAutoHyphens/>
        <w:rPr>
          <w:noProof/>
          <w:color w:val="000000"/>
          <w:lang w:val="nl-NL"/>
        </w:rPr>
      </w:pPr>
    </w:p>
    <w:p w14:paraId="36BF2126" w14:textId="77777777" w:rsidR="00E9082F" w:rsidRPr="00B57C75" w:rsidRDefault="00E9082F" w:rsidP="00F90939">
      <w:pPr>
        <w:widowControl w:val="0"/>
        <w:suppressAutoHyphens/>
        <w:rPr>
          <w:noProof/>
          <w:color w:val="000000"/>
          <w:lang w:val="nl-NL"/>
        </w:rPr>
      </w:pPr>
    </w:p>
    <w:p w14:paraId="5D676D12"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4.</w:t>
      </w:r>
      <w:r w:rsidRPr="00B57C75">
        <w:rPr>
          <w:b/>
          <w:noProof/>
          <w:color w:val="000000"/>
          <w:lang w:val="nl-NL"/>
        </w:rPr>
        <w:tab/>
      </w:r>
      <w:r w:rsidR="003E7856" w:rsidRPr="00B57C75">
        <w:rPr>
          <w:b/>
          <w:noProof/>
          <w:color w:val="000000"/>
          <w:lang w:val="nl-NL"/>
        </w:rPr>
        <w:t>PARTIJ</w:t>
      </w:r>
      <w:r w:rsidRPr="00B57C75">
        <w:rPr>
          <w:b/>
          <w:noProof/>
          <w:color w:val="000000"/>
          <w:lang w:val="nl-NL"/>
        </w:rPr>
        <w:t>NUMMER</w:t>
      </w:r>
    </w:p>
    <w:p w14:paraId="63D02334" w14:textId="77777777" w:rsidR="00E9082F" w:rsidRPr="00B57C75" w:rsidRDefault="00E9082F" w:rsidP="00F90939">
      <w:pPr>
        <w:widowControl w:val="0"/>
        <w:suppressAutoHyphens/>
        <w:rPr>
          <w:noProof/>
          <w:color w:val="000000"/>
          <w:lang w:val="nl-NL"/>
        </w:rPr>
      </w:pPr>
    </w:p>
    <w:p w14:paraId="42E36FA9" w14:textId="77777777" w:rsidR="00E9082F" w:rsidRPr="00B57C75" w:rsidRDefault="00E9082F" w:rsidP="00F90939">
      <w:pPr>
        <w:widowControl w:val="0"/>
        <w:suppressAutoHyphens/>
        <w:rPr>
          <w:color w:val="000000"/>
          <w:lang w:val="nl-NL"/>
        </w:rPr>
      </w:pPr>
      <w:r w:rsidRPr="00B57C75">
        <w:rPr>
          <w:color w:val="000000"/>
          <w:lang w:val="nl-NL"/>
        </w:rPr>
        <w:t>Lot</w:t>
      </w:r>
    </w:p>
    <w:p w14:paraId="2A3F8435" w14:textId="77777777" w:rsidR="00E9082F" w:rsidRPr="00B57C75" w:rsidRDefault="00E9082F" w:rsidP="00F90939">
      <w:pPr>
        <w:widowControl w:val="0"/>
        <w:suppressAutoHyphens/>
        <w:rPr>
          <w:noProof/>
          <w:color w:val="000000"/>
          <w:lang w:val="nl-NL"/>
        </w:rPr>
      </w:pPr>
    </w:p>
    <w:p w14:paraId="61BFA89D" w14:textId="77777777" w:rsidR="00E9082F" w:rsidRPr="00B57C75" w:rsidRDefault="00E9082F" w:rsidP="00F90939">
      <w:pPr>
        <w:widowControl w:val="0"/>
        <w:suppressAutoHyphens/>
        <w:rPr>
          <w:noProof/>
          <w:color w:val="000000"/>
          <w:lang w:val="nl-NL"/>
        </w:rPr>
      </w:pPr>
    </w:p>
    <w:p w14:paraId="10B47431"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5.</w:t>
      </w:r>
      <w:r w:rsidRPr="00B57C75">
        <w:rPr>
          <w:b/>
          <w:noProof/>
          <w:color w:val="000000"/>
          <w:lang w:val="nl-NL"/>
        </w:rPr>
        <w:tab/>
        <w:t>INHOUD UITGEDRUKT IN GEWICHT, VOLUME OF EENHEID</w:t>
      </w:r>
    </w:p>
    <w:p w14:paraId="75DA3784" w14:textId="77777777" w:rsidR="00E9082F" w:rsidRPr="00B57C75" w:rsidRDefault="00E9082F" w:rsidP="00F90939">
      <w:pPr>
        <w:widowControl w:val="0"/>
        <w:suppressAutoHyphens/>
        <w:rPr>
          <w:noProof/>
          <w:color w:val="000000"/>
          <w:szCs w:val="22"/>
          <w:lang w:val="nl-NL"/>
        </w:rPr>
      </w:pPr>
    </w:p>
    <w:p w14:paraId="4F90BA3D" w14:textId="77777777" w:rsidR="00E9082F" w:rsidRPr="00B57C75" w:rsidRDefault="00E9082F" w:rsidP="00F90939">
      <w:pPr>
        <w:widowControl w:val="0"/>
        <w:suppressAutoHyphens/>
        <w:rPr>
          <w:noProof/>
          <w:color w:val="000000"/>
          <w:szCs w:val="22"/>
          <w:lang w:val="nl-NL"/>
        </w:rPr>
      </w:pPr>
      <w:r w:rsidRPr="00B57C75">
        <w:rPr>
          <w:noProof/>
          <w:color w:val="000000"/>
          <w:szCs w:val="22"/>
          <w:lang w:val="nl-NL"/>
        </w:rPr>
        <w:t>1 pleister voor transdermaal gebruik per sachet</w:t>
      </w:r>
    </w:p>
    <w:p w14:paraId="7E459697" w14:textId="77777777" w:rsidR="00E9082F" w:rsidRPr="00B57C75" w:rsidRDefault="00E9082F" w:rsidP="00F90939">
      <w:pPr>
        <w:widowControl w:val="0"/>
        <w:suppressAutoHyphens/>
        <w:rPr>
          <w:noProof/>
          <w:color w:val="000000"/>
          <w:szCs w:val="22"/>
          <w:lang w:val="nl-NL"/>
        </w:rPr>
      </w:pPr>
    </w:p>
    <w:p w14:paraId="4EAF164A" w14:textId="77777777" w:rsidR="00E9082F" w:rsidRPr="00B57C75" w:rsidRDefault="00E9082F" w:rsidP="00F90939">
      <w:pPr>
        <w:widowControl w:val="0"/>
        <w:suppressAutoHyphens/>
        <w:rPr>
          <w:noProof/>
          <w:color w:val="000000"/>
          <w:lang w:val="nl-NL"/>
        </w:rPr>
      </w:pPr>
    </w:p>
    <w:p w14:paraId="2DF70367"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6.</w:t>
      </w:r>
      <w:r w:rsidRPr="00B57C75">
        <w:rPr>
          <w:b/>
          <w:noProof/>
          <w:color w:val="000000"/>
          <w:lang w:val="nl-NL"/>
        </w:rPr>
        <w:tab/>
        <w:t>OVERIGE</w:t>
      </w:r>
    </w:p>
    <w:p w14:paraId="784A5D2F" w14:textId="77777777" w:rsidR="00E9082F" w:rsidRPr="00B57C75" w:rsidRDefault="00E9082F" w:rsidP="00F90939">
      <w:pPr>
        <w:widowControl w:val="0"/>
        <w:suppressAutoHyphens/>
        <w:rPr>
          <w:noProof/>
          <w:color w:val="000000"/>
          <w:lang w:val="nl-NL"/>
        </w:rPr>
      </w:pPr>
    </w:p>
    <w:p w14:paraId="57E5BAF3" w14:textId="77777777" w:rsidR="00E9082F" w:rsidRPr="00B57C75" w:rsidRDefault="00E9082F" w:rsidP="00F90939">
      <w:pPr>
        <w:widowControl w:val="0"/>
        <w:suppressAutoHyphens/>
        <w:rPr>
          <w:noProof/>
          <w:color w:val="000000"/>
          <w:lang w:val="nl-NL"/>
        </w:rPr>
      </w:pPr>
      <w:r w:rsidRPr="00B57C75">
        <w:rPr>
          <w:noProof/>
          <w:color w:val="000000"/>
          <w:szCs w:val="22"/>
          <w:lang w:val="nl-NL"/>
        </w:rPr>
        <w:t xml:space="preserve">Breng één pleister per dag aan. Verwijder de vorige pleister </w:t>
      </w:r>
      <w:r w:rsidRPr="00B57C75">
        <w:rPr>
          <w:color w:val="000000"/>
          <w:lang w:val="nl-NL"/>
        </w:rPr>
        <w:t>alvorens ÉÉN nieuwe pleister aan te brengen.</w:t>
      </w:r>
    </w:p>
    <w:p w14:paraId="2341E541" w14:textId="77777777" w:rsidR="00E9082F" w:rsidRPr="00B57C75" w:rsidRDefault="00E9082F" w:rsidP="00F90939">
      <w:pPr>
        <w:widowControl w:val="0"/>
        <w:suppressAutoHyphens/>
        <w:rPr>
          <w:noProof/>
          <w:color w:val="000000"/>
          <w:lang w:val="nl-NL"/>
        </w:rPr>
      </w:pPr>
    </w:p>
    <w:p w14:paraId="3204B473" w14:textId="77777777" w:rsidR="00E9082F" w:rsidRPr="00B57C75" w:rsidRDefault="00E9082F" w:rsidP="00F90939">
      <w:pPr>
        <w:widowControl w:val="0"/>
        <w:shd w:val="clear" w:color="auto" w:fill="FFFFFF"/>
        <w:suppressAutoHyphens/>
        <w:rPr>
          <w:noProof/>
          <w:color w:val="000000"/>
          <w:lang w:val="nl-NL"/>
        </w:rPr>
      </w:pPr>
      <w:r w:rsidRPr="00B57C75">
        <w:rPr>
          <w:color w:val="000000"/>
          <w:szCs w:val="22"/>
          <w:lang w:val="nl-NL"/>
        </w:rPr>
        <w:br w:type="page"/>
      </w:r>
    </w:p>
    <w:p w14:paraId="798B5E57" w14:textId="77777777" w:rsidR="00AF2429" w:rsidRPr="00B57C75" w:rsidRDefault="00AF2429" w:rsidP="00F90939">
      <w:pPr>
        <w:widowControl w:val="0"/>
        <w:shd w:val="clear" w:color="auto" w:fill="FFFFFF"/>
        <w:suppressAutoHyphens/>
        <w:rPr>
          <w:noProof/>
          <w:color w:val="000000"/>
          <w:lang w:val="nl-NL"/>
        </w:rPr>
      </w:pPr>
    </w:p>
    <w:p w14:paraId="72AF2324"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hd w:val="clear" w:color="auto" w:fill="FFFFFF"/>
        <w:suppressAutoHyphens/>
        <w:rPr>
          <w:noProof/>
          <w:color w:val="000000"/>
          <w:lang w:val="nl-NL"/>
        </w:rPr>
      </w:pPr>
      <w:r w:rsidRPr="00B57C75">
        <w:rPr>
          <w:b/>
          <w:noProof/>
          <w:color w:val="000000"/>
          <w:lang w:val="nl-NL"/>
        </w:rPr>
        <w:t>GEGEVENS DIE OP DE BUITENVERPAKKING MOETEN WORDEN VERMELD</w:t>
      </w:r>
    </w:p>
    <w:p w14:paraId="43E41FE1"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rPr>
          <w:noProof/>
          <w:color w:val="000000"/>
          <w:lang w:val="nl-NL"/>
        </w:rPr>
      </w:pPr>
    </w:p>
    <w:p w14:paraId="21A7C1B3"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rPr>
          <w:noProof/>
          <w:color w:val="000000"/>
          <w:lang w:val="nl-NL"/>
        </w:rPr>
      </w:pPr>
      <w:r w:rsidRPr="00B57C75">
        <w:rPr>
          <w:b/>
          <w:noProof/>
          <w:color w:val="000000"/>
          <w:lang w:val="nl-NL"/>
        </w:rPr>
        <w:t>DOOS VOOR EENHEID</w:t>
      </w:r>
      <w:r w:rsidR="003E7856" w:rsidRPr="00B57C75">
        <w:rPr>
          <w:b/>
          <w:noProof/>
          <w:color w:val="000000"/>
          <w:lang w:val="nl-NL"/>
        </w:rPr>
        <w:t>S</w:t>
      </w:r>
      <w:r w:rsidRPr="00B57C75">
        <w:rPr>
          <w:b/>
          <w:noProof/>
          <w:color w:val="000000"/>
          <w:lang w:val="nl-NL"/>
        </w:rPr>
        <w:t>VERPAKKING</w:t>
      </w:r>
    </w:p>
    <w:p w14:paraId="3BBEA407" w14:textId="77777777" w:rsidR="00E9082F" w:rsidRPr="00B57C75" w:rsidRDefault="00E9082F" w:rsidP="00F90939">
      <w:pPr>
        <w:widowControl w:val="0"/>
        <w:shd w:val="clear" w:color="auto" w:fill="FFFFFF"/>
        <w:suppressAutoHyphens/>
        <w:rPr>
          <w:noProof/>
          <w:color w:val="000000"/>
          <w:lang w:val="nl-NL"/>
        </w:rPr>
      </w:pPr>
    </w:p>
    <w:p w14:paraId="1BA77CA2" w14:textId="77777777" w:rsidR="00E9082F" w:rsidRPr="00B57C75" w:rsidRDefault="00E9082F" w:rsidP="00F90939">
      <w:pPr>
        <w:widowControl w:val="0"/>
        <w:shd w:val="clear" w:color="auto" w:fill="FFFFFF"/>
        <w:suppressAutoHyphens/>
        <w:rPr>
          <w:noProof/>
          <w:color w:val="000000"/>
          <w:lang w:val="nl-NL"/>
        </w:rPr>
      </w:pPr>
    </w:p>
    <w:p w14:paraId="03650F66"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w:t>
      </w:r>
      <w:r w:rsidRPr="00B57C75">
        <w:rPr>
          <w:b/>
          <w:noProof/>
          <w:color w:val="000000"/>
          <w:lang w:val="nl-NL"/>
        </w:rPr>
        <w:tab/>
        <w:t>NAAM VAN HET GENEESMIDDEL</w:t>
      </w:r>
    </w:p>
    <w:p w14:paraId="570C668A" w14:textId="77777777" w:rsidR="00E9082F" w:rsidRPr="00B57C75" w:rsidRDefault="00E9082F" w:rsidP="00F90939">
      <w:pPr>
        <w:widowControl w:val="0"/>
        <w:suppressAutoHyphens/>
        <w:rPr>
          <w:noProof/>
          <w:color w:val="000000"/>
          <w:lang w:val="nl-NL"/>
        </w:rPr>
      </w:pPr>
    </w:p>
    <w:p w14:paraId="11C6959A" w14:textId="77777777" w:rsidR="00E9082F" w:rsidRPr="00B57C75" w:rsidRDefault="00E9082F" w:rsidP="00F90939">
      <w:pPr>
        <w:widowControl w:val="0"/>
        <w:suppressAutoHyphens/>
        <w:rPr>
          <w:color w:val="000000"/>
          <w:lang w:val="nl-NL"/>
        </w:rPr>
      </w:pPr>
      <w:r w:rsidRPr="00B57C75">
        <w:rPr>
          <w:color w:val="000000"/>
          <w:lang w:val="nl-NL"/>
        </w:rPr>
        <w:t>Exelon 9,5 mg/24 u pleister voor transdermaal gebruik</w:t>
      </w:r>
    </w:p>
    <w:p w14:paraId="0A65E3C7" w14:textId="77777777" w:rsidR="00E9082F" w:rsidRPr="00B57C75" w:rsidRDefault="00E9082F" w:rsidP="00F90939">
      <w:pPr>
        <w:widowControl w:val="0"/>
        <w:suppressAutoHyphens/>
        <w:rPr>
          <w:color w:val="000000"/>
          <w:lang w:val="nl-NL"/>
        </w:rPr>
      </w:pPr>
      <w:r w:rsidRPr="00B57C75">
        <w:rPr>
          <w:color w:val="000000"/>
          <w:lang w:val="nl-NL"/>
        </w:rPr>
        <w:t>rivastigmine</w:t>
      </w:r>
    </w:p>
    <w:p w14:paraId="01E010EE" w14:textId="77777777" w:rsidR="00E9082F" w:rsidRPr="00B57C75" w:rsidRDefault="00E9082F" w:rsidP="00F90939">
      <w:pPr>
        <w:widowControl w:val="0"/>
        <w:suppressAutoHyphens/>
        <w:rPr>
          <w:noProof/>
          <w:color w:val="000000"/>
          <w:lang w:val="nl-NL"/>
        </w:rPr>
      </w:pPr>
    </w:p>
    <w:p w14:paraId="0BF62074" w14:textId="77777777" w:rsidR="00E9082F" w:rsidRPr="00B57C75" w:rsidRDefault="00E9082F" w:rsidP="00F90939">
      <w:pPr>
        <w:widowControl w:val="0"/>
        <w:suppressAutoHyphens/>
        <w:rPr>
          <w:noProof/>
          <w:color w:val="000000"/>
          <w:lang w:val="nl-NL"/>
        </w:rPr>
      </w:pPr>
    </w:p>
    <w:p w14:paraId="7C47B923"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nl-NL"/>
        </w:rPr>
      </w:pPr>
      <w:r w:rsidRPr="00B57C75">
        <w:rPr>
          <w:b/>
          <w:noProof/>
          <w:color w:val="000000"/>
          <w:lang w:val="nl-NL"/>
        </w:rPr>
        <w:t>2.</w:t>
      </w:r>
      <w:r w:rsidRPr="00B57C75">
        <w:rPr>
          <w:b/>
          <w:noProof/>
          <w:color w:val="000000"/>
          <w:lang w:val="nl-NL"/>
        </w:rPr>
        <w:tab/>
        <w:t xml:space="preserve">GEHALTE AAN </w:t>
      </w:r>
      <w:r w:rsidRPr="00B57C75">
        <w:rPr>
          <w:b/>
          <w:caps/>
          <w:noProof/>
          <w:color w:val="000000"/>
          <w:szCs w:val="22"/>
          <w:lang w:val="nl-NL"/>
        </w:rPr>
        <w:t xml:space="preserve">Werkzame </w:t>
      </w:r>
      <w:r w:rsidR="0040476A" w:rsidRPr="00B57C75">
        <w:rPr>
          <w:b/>
          <w:caps/>
          <w:noProof/>
          <w:color w:val="000000"/>
          <w:szCs w:val="22"/>
          <w:lang w:val="nl-NL"/>
        </w:rPr>
        <w:t>STOF(F</w:t>
      </w:r>
      <w:r w:rsidRPr="00B57C75">
        <w:rPr>
          <w:b/>
          <w:caps/>
          <w:noProof/>
          <w:color w:val="000000"/>
          <w:szCs w:val="22"/>
          <w:lang w:val="nl-NL"/>
        </w:rPr>
        <w:t>en)</w:t>
      </w:r>
    </w:p>
    <w:p w14:paraId="669670FC" w14:textId="77777777" w:rsidR="00E9082F" w:rsidRPr="00B57C75" w:rsidRDefault="00E9082F" w:rsidP="00F90939">
      <w:pPr>
        <w:widowControl w:val="0"/>
        <w:suppressAutoHyphens/>
        <w:rPr>
          <w:noProof/>
          <w:color w:val="000000"/>
          <w:lang w:val="nl-NL"/>
        </w:rPr>
      </w:pPr>
    </w:p>
    <w:p w14:paraId="3479593A" w14:textId="77777777" w:rsidR="00E9082F" w:rsidRPr="00B57C75" w:rsidRDefault="00E9082F" w:rsidP="00F90939">
      <w:pPr>
        <w:widowControl w:val="0"/>
        <w:rPr>
          <w:color w:val="000000"/>
          <w:lang w:val="nl-NL"/>
        </w:rPr>
      </w:pPr>
      <w:r w:rsidRPr="00B57C75">
        <w:rPr>
          <w:color w:val="000000"/>
          <w:lang w:val="nl-NL"/>
        </w:rPr>
        <w:t xml:space="preserve">1 pleister </w:t>
      </w:r>
      <w:r w:rsidRPr="00B57C75">
        <w:rPr>
          <w:color w:val="000000"/>
          <w:szCs w:val="22"/>
          <w:lang w:val="nl-NL"/>
        </w:rPr>
        <w:t xml:space="preserve">voor transdermaal gebruik </w:t>
      </w:r>
      <w:r w:rsidRPr="00B57C75">
        <w:rPr>
          <w:color w:val="000000"/>
          <w:lang w:val="nl-NL"/>
        </w:rPr>
        <w:t>van 10 cm</w:t>
      </w:r>
      <w:r w:rsidRPr="00B57C75">
        <w:rPr>
          <w:color w:val="000000"/>
          <w:szCs w:val="22"/>
          <w:vertAlign w:val="superscript"/>
          <w:lang w:val="nl-NL"/>
        </w:rPr>
        <w:t>2</w:t>
      </w:r>
      <w:r w:rsidRPr="00B57C75">
        <w:rPr>
          <w:color w:val="000000"/>
          <w:lang w:val="nl-NL"/>
        </w:rPr>
        <w:t xml:space="preserve"> bevat 18 mg rivastigmine en geeft 9,5 mg/24 u af.</w:t>
      </w:r>
    </w:p>
    <w:p w14:paraId="2E60CC34" w14:textId="77777777" w:rsidR="00E9082F" w:rsidRPr="00B57C75" w:rsidRDefault="00E9082F" w:rsidP="00F90939">
      <w:pPr>
        <w:widowControl w:val="0"/>
        <w:suppressAutoHyphens/>
        <w:rPr>
          <w:noProof/>
          <w:color w:val="000000"/>
          <w:lang w:val="nl-NL"/>
        </w:rPr>
      </w:pPr>
    </w:p>
    <w:p w14:paraId="5286C154" w14:textId="77777777" w:rsidR="00E9082F" w:rsidRPr="00B57C75" w:rsidRDefault="00E9082F" w:rsidP="00F90939">
      <w:pPr>
        <w:widowControl w:val="0"/>
        <w:suppressAutoHyphens/>
        <w:rPr>
          <w:noProof/>
          <w:color w:val="000000"/>
          <w:lang w:val="nl-NL"/>
        </w:rPr>
      </w:pPr>
    </w:p>
    <w:p w14:paraId="16B39693"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3.</w:t>
      </w:r>
      <w:r w:rsidRPr="00B57C75">
        <w:rPr>
          <w:b/>
          <w:noProof/>
          <w:color w:val="000000"/>
          <w:lang w:val="nl-NL"/>
        </w:rPr>
        <w:tab/>
        <w:t>LIJST VAN HULPSTOFFEN</w:t>
      </w:r>
    </w:p>
    <w:p w14:paraId="02A43DD4" w14:textId="77777777" w:rsidR="00E9082F" w:rsidRPr="00B57C75" w:rsidRDefault="00E9082F" w:rsidP="00F90939">
      <w:pPr>
        <w:widowControl w:val="0"/>
        <w:suppressAutoHyphens/>
        <w:rPr>
          <w:noProof/>
          <w:color w:val="000000"/>
          <w:lang w:val="nl-NL"/>
        </w:rPr>
      </w:pPr>
    </w:p>
    <w:p w14:paraId="71E498DF" w14:textId="77777777" w:rsidR="00E9082F" w:rsidRPr="00B57C75" w:rsidRDefault="00E9082F" w:rsidP="00F90939">
      <w:pPr>
        <w:widowControl w:val="0"/>
        <w:suppressAutoHyphens/>
        <w:rPr>
          <w:noProof/>
          <w:color w:val="000000"/>
          <w:lang w:val="nl-NL"/>
        </w:rPr>
      </w:pPr>
      <w:r w:rsidRPr="00B57C75">
        <w:rPr>
          <w:noProof/>
          <w:color w:val="000000"/>
          <w:lang w:val="nl-NL"/>
        </w:rPr>
        <w:t>Bevat verder: gelakte polyethyleentereftalaat film, alfa-tocoferol, poly(butylmethacrylaat, methylmethacrylaat), acryl copolymeer; siliconenolie, dimethicon, fluoropolymeer gecoate polyester film.</w:t>
      </w:r>
    </w:p>
    <w:p w14:paraId="69C99F51" w14:textId="77777777" w:rsidR="00E9082F" w:rsidRPr="00B57C75" w:rsidRDefault="00E9082F" w:rsidP="00F90939">
      <w:pPr>
        <w:widowControl w:val="0"/>
        <w:suppressAutoHyphens/>
        <w:rPr>
          <w:noProof/>
          <w:color w:val="000000"/>
          <w:lang w:val="nl-NL"/>
        </w:rPr>
      </w:pPr>
    </w:p>
    <w:p w14:paraId="76F1E461" w14:textId="77777777" w:rsidR="00E9082F" w:rsidRPr="00B57C75" w:rsidRDefault="00E9082F" w:rsidP="00F90939">
      <w:pPr>
        <w:widowControl w:val="0"/>
        <w:suppressAutoHyphens/>
        <w:rPr>
          <w:noProof/>
          <w:color w:val="000000"/>
          <w:lang w:val="nl-NL"/>
        </w:rPr>
      </w:pPr>
    </w:p>
    <w:p w14:paraId="38D3440A"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4.</w:t>
      </w:r>
      <w:r w:rsidRPr="00B57C75">
        <w:rPr>
          <w:b/>
          <w:noProof/>
          <w:color w:val="000000"/>
          <w:lang w:val="nl-NL"/>
        </w:rPr>
        <w:tab/>
        <w:t>FARMACEUTISCHE VORM EN INHOUD</w:t>
      </w:r>
    </w:p>
    <w:p w14:paraId="1BE61591" w14:textId="77777777" w:rsidR="00E9082F" w:rsidRPr="00B57C75" w:rsidRDefault="00E9082F" w:rsidP="00F90939">
      <w:pPr>
        <w:widowControl w:val="0"/>
        <w:suppressAutoHyphens/>
        <w:rPr>
          <w:noProof/>
          <w:color w:val="000000"/>
          <w:lang w:val="nl-NL"/>
        </w:rPr>
      </w:pPr>
    </w:p>
    <w:p w14:paraId="64D61EA9" w14:textId="77777777" w:rsidR="00E9082F" w:rsidRPr="00B57C75" w:rsidRDefault="00E9082F" w:rsidP="00F90939">
      <w:pPr>
        <w:widowControl w:val="0"/>
        <w:suppressAutoHyphens/>
        <w:rPr>
          <w:noProof/>
          <w:color w:val="000000"/>
          <w:lang w:val="nl-NL"/>
        </w:rPr>
      </w:pPr>
      <w:r w:rsidRPr="00B57C75">
        <w:rPr>
          <w:noProof/>
          <w:color w:val="000000"/>
          <w:lang w:val="nl-NL"/>
        </w:rPr>
        <w:t xml:space="preserve">7 pleisters </w:t>
      </w:r>
      <w:r w:rsidRPr="00B57C75">
        <w:rPr>
          <w:color w:val="000000"/>
          <w:szCs w:val="22"/>
          <w:lang w:val="nl-NL"/>
        </w:rPr>
        <w:t>voor transdermaal gebruik</w:t>
      </w:r>
    </w:p>
    <w:p w14:paraId="05632213" w14:textId="77777777" w:rsidR="00E9082F" w:rsidRPr="00B57C75" w:rsidRDefault="00E9082F" w:rsidP="00F90939">
      <w:pPr>
        <w:widowControl w:val="0"/>
        <w:suppressAutoHyphens/>
        <w:rPr>
          <w:color w:val="000000"/>
          <w:shd w:val="clear" w:color="auto" w:fill="D9D9D9"/>
          <w:lang w:val="nl-NL"/>
        </w:rPr>
      </w:pPr>
      <w:r w:rsidRPr="00B57C75">
        <w:rPr>
          <w:noProof/>
          <w:color w:val="000000"/>
          <w:shd w:val="clear" w:color="auto" w:fill="D9D9D9"/>
          <w:lang w:val="nl-NL"/>
        </w:rPr>
        <w:t>30</w:t>
      </w:r>
      <w:r w:rsidRPr="00B57C75">
        <w:rPr>
          <w:color w:val="000000"/>
          <w:shd w:val="clear" w:color="auto" w:fill="D9D9D9"/>
          <w:lang w:val="nl-NL"/>
        </w:rPr>
        <w:t> pleisters voor transdermaal gebruik</w:t>
      </w:r>
    </w:p>
    <w:p w14:paraId="471EDCDD" w14:textId="77777777" w:rsidR="00E9082F" w:rsidRPr="00B57C75" w:rsidRDefault="00E9082F" w:rsidP="00F90939">
      <w:pPr>
        <w:widowControl w:val="0"/>
        <w:suppressAutoHyphens/>
        <w:rPr>
          <w:color w:val="000000"/>
          <w:shd w:val="clear" w:color="auto" w:fill="D9D9D9"/>
          <w:lang w:val="nl-NL"/>
        </w:rPr>
      </w:pPr>
      <w:r w:rsidRPr="00B57C75">
        <w:rPr>
          <w:noProof/>
          <w:color w:val="000000"/>
          <w:shd w:val="clear" w:color="auto" w:fill="D9D9D9"/>
          <w:lang w:val="nl-NL"/>
        </w:rPr>
        <w:t>42</w:t>
      </w:r>
      <w:r w:rsidRPr="00B57C75">
        <w:rPr>
          <w:color w:val="000000"/>
          <w:shd w:val="clear" w:color="auto" w:fill="D9D9D9"/>
          <w:lang w:val="nl-NL"/>
        </w:rPr>
        <w:t> pleisters voor transdermaal gebruik</w:t>
      </w:r>
    </w:p>
    <w:p w14:paraId="060BD957" w14:textId="77777777" w:rsidR="00E9082F" w:rsidRPr="00B57C75" w:rsidRDefault="00E9082F" w:rsidP="00F90939">
      <w:pPr>
        <w:widowControl w:val="0"/>
        <w:suppressAutoHyphens/>
        <w:rPr>
          <w:noProof/>
          <w:color w:val="000000"/>
          <w:lang w:val="nl-NL"/>
        </w:rPr>
      </w:pPr>
    </w:p>
    <w:p w14:paraId="0F9D83EC" w14:textId="77777777" w:rsidR="00E9082F" w:rsidRPr="00B57C75" w:rsidRDefault="00E9082F" w:rsidP="00F90939">
      <w:pPr>
        <w:widowControl w:val="0"/>
        <w:suppressAutoHyphens/>
        <w:rPr>
          <w:noProof/>
          <w:color w:val="000000"/>
          <w:lang w:val="nl-NL"/>
        </w:rPr>
      </w:pPr>
    </w:p>
    <w:p w14:paraId="28DAB9BF"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5.</w:t>
      </w:r>
      <w:r w:rsidRPr="00B57C75">
        <w:rPr>
          <w:b/>
          <w:noProof/>
          <w:color w:val="000000"/>
          <w:lang w:val="nl-NL"/>
        </w:rPr>
        <w:tab/>
        <w:t>WIJZE VAN GEBRUIK EN TOEDIENINGSWEG(EN)</w:t>
      </w:r>
    </w:p>
    <w:p w14:paraId="6A149306" w14:textId="77777777" w:rsidR="00E9082F" w:rsidRPr="00B57C75" w:rsidRDefault="00E9082F" w:rsidP="00F90939">
      <w:pPr>
        <w:widowControl w:val="0"/>
        <w:suppressAutoHyphens/>
        <w:rPr>
          <w:noProof/>
          <w:color w:val="000000"/>
          <w:szCs w:val="22"/>
          <w:lang w:val="nl-NL"/>
        </w:rPr>
      </w:pPr>
    </w:p>
    <w:p w14:paraId="325947B0" w14:textId="77777777" w:rsidR="00E9082F" w:rsidRPr="00B57C75" w:rsidRDefault="0040476A" w:rsidP="00F90939">
      <w:pPr>
        <w:widowControl w:val="0"/>
        <w:suppressAutoHyphens/>
        <w:rPr>
          <w:color w:val="000000"/>
          <w:szCs w:val="22"/>
          <w:lang w:val="nl-NL"/>
        </w:rPr>
      </w:pPr>
      <w:r w:rsidRPr="00B57C75">
        <w:rPr>
          <w:color w:val="000000"/>
          <w:szCs w:val="22"/>
          <w:lang w:val="nl-NL"/>
        </w:rPr>
        <w:t>Lees v</w:t>
      </w:r>
      <w:r w:rsidR="00E9082F" w:rsidRPr="00B57C75">
        <w:rPr>
          <w:color w:val="000000"/>
          <w:szCs w:val="22"/>
          <w:lang w:val="nl-NL"/>
        </w:rPr>
        <w:t xml:space="preserve">oor </w:t>
      </w:r>
      <w:r w:rsidRPr="00B57C75">
        <w:rPr>
          <w:color w:val="000000"/>
          <w:szCs w:val="22"/>
          <w:lang w:val="nl-NL"/>
        </w:rPr>
        <w:t xml:space="preserve">het </w:t>
      </w:r>
      <w:r w:rsidR="00E9082F" w:rsidRPr="00B57C75">
        <w:rPr>
          <w:color w:val="000000"/>
          <w:szCs w:val="22"/>
          <w:lang w:val="nl-NL"/>
        </w:rPr>
        <w:t>gebruik de bijsluiter.</w:t>
      </w:r>
    </w:p>
    <w:p w14:paraId="2620041B" w14:textId="77777777" w:rsidR="00E9082F" w:rsidRPr="00B57C75" w:rsidRDefault="00E9082F" w:rsidP="00F90939">
      <w:pPr>
        <w:widowControl w:val="0"/>
        <w:suppressAutoHyphens/>
        <w:rPr>
          <w:color w:val="000000"/>
          <w:szCs w:val="22"/>
          <w:lang w:val="nl-NL"/>
        </w:rPr>
      </w:pPr>
      <w:r w:rsidRPr="00B57C75">
        <w:rPr>
          <w:color w:val="000000"/>
          <w:szCs w:val="22"/>
          <w:lang w:val="nl-NL"/>
        </w:rPr>
        <w:t>Transdermaal gebruik</w:t>
      </w:r>
    </w:p>
    <w:p w14:paraId="354A3921" w14:textId="77777777" w:rsidR="00E9082F" w:rsidRPr="00B57C75" w:rsidRDefault="00E9082F" w:rsidP="00F90939">
      <w:pPr>
        <w:widowControl w:val="0"/>
        <w:suppressAutoHyphens/>
        <w:rPr>
          <w:noProof/>
          <w:color w:val="000000"/>
          <w:szCs w:val="22"/>
          <w:lang w:val="nl-NL"/>
        </w:rPr>
      </w:pPr>
    </w:p>
    <w:p w14:paraId="7B7E7F1A" w14:textId="77777777" w:rsidR="00E9082F" w:rsidRPr="00B57C75" w:rsidRDefault="00E9082F" w:rsidP="00F90939">
      <w:pPr>
        <w:widowControl w:val="0"/>
        <w:suppressAutoHyphens/>
        <w:rPr>
          <w:noProof/>
          <w:color w:val="000000"/>
          <w:lang w:val="nl-NL"/>
        </w:rPr>
      </w:pPr>
    </w:p>
    <w:p w14:paraId="3EDEF9AA"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6.</w:t>
      </w:r>
      <w:r w:rsidRPr="00B57C75">
        <w:rPr>
          <w:b/>
          <w:noProof/>
          <w:color w:val="000000"/>
          <w:lang w:val="nl-NL"/>
        </w:rPr>
        <w:tab/>
        <w:t>EEN SPECIALE WAARSCHUWING DAT HET GENEESMIDDEL BUITEN HET ZICHT EN BEREIK VAN KINDEREN DIENT TE WORDEN GEHOUDEN</w:t>
      </w:r>
    </w:p>
    <w:p w14:paraId="0B1CB3EC" w14:textId="77777777" w:rsidR="00E9082F" w:rsidRPr="00B57C75" w:rsidRDefault="00E9082F" w:rsidP="00F90939">
      <w:pPr>
        <w:widowControl w:val="0"/>
        <w:suppressAutoHyphens/>
        <w:rPr>
          <w:noProof/>
          <w:color w:val="000000"/>
          <w:lang w:val="nl-NL"/>
        </w:rPr>
      </w:pPr>
    </w:p>
    <w:p w14:paraId="672F0AF2" w14:textId="77777777" w:rsidR="00E9082F" w:rsidRPr="00B57C75" w:rsidRDefault="00E9082F" w:rsidP="00F90939">
      <w:pPr>
        <w:widowControl w:val="0"/>
        <w:suppressAutoHyphens/>
        <w:rPr>
          <w:noProof/>
          <w:color w:val="000000"/>
          <w:lang w:val="nl-NL"/>
        </w:rPr>
      </w:pPr>
      <w:r w:rsidRPr="00B57C75">
        <w:rPr>
          <w:noProof/>
          <w:color w:val="000000"/>
          <w:lang w:val="nl-NL"/>
        </w:rPr>
        <w:t>Buiten het zicht en bereik van kinderen houden.</w:t>
      </w:r>
    </w:p>
    <w:p w14:paraId="12C3D82F" w14:textId="77777777" w:rsidR="00E9082F" w:rsidRPr="00B57C75" w:rsidRDefault="00E9082F" w:rsidP="00F90939">
      <w:pPr>
        <w:widowControl w:val="0"/>
        <w:suppressAutoHyphens/>
        <w:rPr>
          <w:noProof/>
          <w:color w:val="000000"/>
          <w:lang w:val="nl-NL"/>
        </w:rPr>
      </w:pPr>
    </w:p>
    <w:p w14:paraId="7E49369F" w14:textId="77777777" w:rsidR="00E9082F" w:rsidRPr="00B57C75" w:rsidRDefault="00E9082F" w:rsidP="00F90939">
      <w:pPr>
        <w:widowControl w:val="0"/>
        <w:suppressAutoHyphens/>
        <w:rPr>
          <w:noProof/>
          <w:color w:val="000000"/>
          <w:lang w:val="nl-NL"/>
        </w:rPr>
      </w:pPr>
    </w:p>
    <w:p w14:paraId="59C170C4"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7.</w:t>
      </w:r>
      <w:r w:rsidRPr="00B57C75">
        <w:rPr>
          <w:b/>
          <w:noProof/>
          <w:color w:val="000000"/>
          <w:lang w:val="nl-NL"/>
        </w:rPr>
        <w:tab/>
        <w:t>ANDERE SPECIALE WAARSCHUWING(EN), INDIEN NODIG</w:t>
      </w:r>
    </w:p>
    <w:p w14:paraId="6D0FE48B" w14:textId="77777777" w:rsidR="00E9082F" w:rsidRPr="00B57C75" w:rsidRDefault="00E9082F" w:rsidP="00F90939">
      <w:pPr>
        <w:widowControl w:val="0"/>
        <w:suppressAutoHyphens/>
        <w:rPr>
          <w:noProof/>
          <w:color w:val="000000"/>
          <w:lang w:val="nl-NL"/>
        </w:rPr>
      </w:pPr>
    </w:p>
    <w:p w14:paraId="15BFA46E" w14:textId="77777777" w:rsidR="00E9082F" w:rsidRPr="00B57C75" w:rsidRDefault="00E9082F" w:rsidP="00F90939">
      <w:pPr>
        <w:widowControl w:val="0"/>
        <w:suppressAutoHyphens/>
        <w:rPr>
          <w:noProof/>
          <w:color w:val="000000"/>
          <w:lang w:val="nl-NL"/>
        </w:rPr>
      </w:pPr>
    </w:p>
    <w:p w14:paraId="7413D438"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8.</w:t>
      </w:r>
      <w:r w:rsidRPr="00B57C75">
        <w:rPr>
          <w:b/>
          <w:noProof/>
          <w:color w:val="000000"/>
          <w:lang w:val="nl-NL"/>
        </w:rPr>
        <w:tab/>
        <w:t>UITERSTE GEBRUIKSDATUM</w:t>
      </w:r>
    </w:p>
    <w:p w14:paraId="37C15464" w14:textId="77777777" w:rsidR="00E9082F" w:rsidRPr="00B57C75" w:rsidRDefault="00E9082F" w:rsidP="00F90939">
      <w:pPr>
        <w:widowControl w:val="0"/>
        <w:suppressAutoHyphens/>
        <w:rPr>
          <w:noProof/>
          <w:color w:val="000000"/>
          <w:lang w:val="nl-NL"/>
        </w:rPr>
      </w:pPr>
    </w:p>
    <w:p w14:paraId="0ECF5779" w14:textId="77777777" w:rsidR="00E9082F" w:rsidRPr="00B57C75" w:rsidRDefault="00E9082F" w:rsidP="00F90939">
      <w:pPr>
        <w:widowControl w:val="0"/>
        <w:suppressAutoHyphens/>
        <w:rPr>
          <w:noProof/>
          <w:color w:val="000000"/>
          <w:lang w:val="nl-NL"/>
        </w:rPr>
      </w:pPr>
      <w:r w:rsidRPr="00B57C75">
        <w:rPr>
          <w:noProof/>
          <w:color w:val="000000"/>
          <w:lang w:val="nl-NL"/>
        </w:rPr>
        <w:t>EXP</w:t>
      </w:r>
    </w:p>
    <w:p w14:paraId="435B79F3" w14:textId="77777777" w:rsidR="00E9082F" w:rsidRPr="00B57C75" w:rsidRDefault="00E9082F" w:rsidP="00F90939">
      <w:pPr>
        <w:widowControl w:val="0"/>
        <w:suppressAutoHyphens/>
        <w:rPr>
          <w:noProof/>
          <w:color w:val="000000"/>
          <w:lang w:val="nl-NL"/>
        </w:rPr>
      </w:pPr>
    </w:p>
    <w:p w14:paraId="27623393" w14:textId="77777777" w:rsidR="00E9082F" w:rsidRPr="00B57C75" w:rsidRDefault="00E9082F" w:rsidP="00F90939">
      <w:pPr>
        <w:widowControl w:val="0"/>
        <w:suppressAutoHyphens/>
        <w:rPr>
          <w:noProof/>
          <w:color w:val="000000"/>
          <w:lang w:val="nl-NL"/>
        </w:rPr>
      </w:pPr>
    </w:p>
    <w:p w14:paraId="7D614F23" w14:textId="77777777" w:rsidR="00E9082F" w:rsidRPr="00B57C75" w:rsidRDefault="00E9082F" w:rsidP="00F90939">
      <w:pPr>
        <w:keepNext/>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lastRenderedPageBreak/>
        <w:t>9.</w:t>
      </w:r>
      <w:r w:rsidRPr="00B57C75">
        <w:rPr>
          <w:b/>
          <w:noProof/>
          <w:color w:val="000000"/>
          <w:lang w:val="nl-NL"/>
        </w:rPr>
        <w:tab/>
        <w:t>BIJZONDERE VOORZORGSMAATREGELEN VOOR DE BEWARING</w:t>
      </w:r>
    </w:p>
    <w:p w14:paraId="1925EF86" w14:textId="77777777" w:rsidR="00E9082F" w:rsidRPr="00B57C75" w:rsidRDefault="00E9082F" w:rsidP="00F90939">
      <w:pPr>
        <w:keepNext/>
        <w:widowControl w:val="0"/>
        <w:suppressAutoHyphens/>
        <w:rPr>
          <w:noProof/>
          <w:color w:val="000000"/>
          <w:lang w:val="nl-NL"/>
        </w:rPr>
      </w:pPr>
    </w:p>
    <w:p w14:paraId="5F629A41" w14:textId="77777777" w:rsidR="00E9082F" w:rsidRPr="00B57C75" w:rsidRDefault="00E9082F" w:rsidP="00F90939">
      <w:pPr>
        <w:keepNext/>
        <w:widowControl w:val="0"/>
        <w:suppressAutoHyphens/>
        <w:rPr>
          <w:color w:val="000000"/>
          <w:lang w:val="nl-NL"/>
        </w:rPr>
      </w:pPr>
      <w:r w:rsidRPr="00B57C75">
        <w:rPr>
          <w:color w:val="000000"/>
          <w:lang w:val="nl-NL"/>
        </w:rPr>
        <w:t>Bewaren beneden 25°C.</w:t>
      </w:r>
    </w:p>
    <w:p w14:paraId="64C4A0C1" w14:textId="77777777" w:rsidR="00E9082F" w:rsidRPr="00B57C75" w:rsidRDefault="00E9082F" w:rsidP="00F90939">
      <w:pPr>
        <w:keepNext/>
        <w:widowControl w:val="0"/>
        <w:suppressAutoHyphens/>
        <w:rPr>
          <w:color w:val="000000"/>
          <w:lang w:val="nl-NL"/>
        </w:rPr>
      </w:pPr>
      <w:r w:rsidRPr="00B57C75">
        <w:rPr>
          <w:color w:val="000000"/>
          <w:lang w:val="nl-NL"/>
        </w:rPr>
        <w:t>Bewaar de pleister in de sachet tot gebruik.</w:t>
      </w:r>
    </w:p>
    <w:p w14:paraId="6657F097" w14:textId="77777777" w:rsidR="00E9082F" w:rsidRPr="00B57C75" w:rsidRDefault="00E9082F" w:rsidP="00F90939">
      <w:pPr>
        <w:widowControl w:val="0"/>
        <w:suppressAutoHyphens/>
        <w:rPr>
          <w:noProof/>
          <w:color w:val="000000"/>
          <w:lang w:val="nl-NL"/>
        </w:rPr>
      </w:pPr>
    </w:p>
    <w:p w14:paraId="56B5C0F2" w14:textId="77777777" w:rsidR="00E9082F" w:rsidRPr="00B57C75" w:rsidRDefault="00E9082F" w:rsidP="00F90939">
      <w:pPr>
        <w:widowControl w:val="0"/>
        <w:suppressAutoHyphens/>
        <w:rPr>
          <w:noProof/>
          <w:color w:val="000000"/>
          <w:lang w:val="nl-NL"/>
        </w:rPr>
      </w:pPr>
    </w:p>
    <w:p w14:paraId="15B7F9EE"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10.</w:t>
      </w:r>
      <w:r w:rsidRPr="00B57C75">
        <w:rPr>
          <w:b/>
          <w:noProof/>
          <w:color w:val="000000"/>
          <w:lang w:val="nl-NL"/>
        </w:rPr>
        <w:tab/>
        <w:t>BIJZONDERE VOORZORGSMAATREGELEN VOOR HET VERWIJDEREN VAN NIET-GEBRUIKTE GENEESMIDDELEN OF DAARVAN AFGELEIDE AFVALSTOFFEN (INDIEN VAN TOEPASSING)</w:t>
      </w:r>
    </w:p>
    <w:p w14:paraId="4DFBD628" w14:textId="77777777" w:rsidR="00E9082F" w:rsidRPr="00B57C75" w:rsidRDefault="00E9082F" w:rsidP="00F90939">
      <w:pPr>
        <w:widowControl w:val="0"/>
        <w:suppressAutoHyphens/>
        <w:rPr>
          <w:noProof/>
          <w:color w:val="000000"/>
          <w:lang w:val="nl-NL"/>
        </w:rPr>
      </w:pPr>
    </w:p>
    <w:p w14:paraId="5153AD4C" w14:textId="77777777" w:rsidR="00E9082F" w:rsidRPr="00B57C75" w:rsidRDefault="00E9082F" w:rsidP="00F90939">
      <w:pPr>
        <w:widowControl w:val="0"/>
        <w:suppressAutoHyphens/>
        <w:rPr>
          <w:noProof/>
          <w:color w:val="000000"/>
          <w:lang w:val="nl-NL"/>
        </w:rPr>
      </w:pPr>
    </w:p>
    <w:p w14:paraId="122C249D"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11.</w:t>
      </w:r>
      <w:r w:rsidRPr="00B57C75">
        <w:rPr>
          <w:b/>
          <w:noProof/>
          <w:color w:val="000000"/>
          <w:lang w:val="nl-NL"/>
        </w:rPr>
        <w:tab/>
        <w:t>NAAM EN ADRES VAN DE HOUDER VAN DE VERGUNNING VOOR HET IN DE HANDEL BRENGEN</w:t>
      </w:r>
    </w:p>
    <w:p w14:paraId="42855302" w14:textId="77777777" w:rsidR="00E9082F" w:rsidRPr="00B57C75" w:rsidRDefault="00E9082F" w:rsidP="00F90939">
      <w:pPr>
        <w:widowControl w:val="0"/>
        <w:suppressAutoHyphens/>
        <w:rPr>
          <w:noProof/>
          <w:color w:val="000000"/>
          <w:lang w:val="nl-NL"/>
        </w:rPr>
      </w:pPr>
    </w:p>
    <w:p w14:paraId="0FCE4181" w14:textId="77777777" w:rsidR="00571987" w:rsidRPr="000921DE" w:rsidRDefault="00571987" w:rsidP="00F90939">
      <w:pPr>
        <w:keepNext/>
        <w:widowControl w:val="0"/>
        <w:tabs>
          <w:tab w:val="left" w:pos="567"/>
        </w:tabs>
        <w:rPr>
          <w:color w:val="000000"/>
          <w:szCs w:val="22"/>
          <w:lang w:val="en-US"/>
        </w:rPr>
      </w:pPr>
      <w:r w:rsidRPr="000921DE">
        <w:rPr>
          <w:color w:val="000000"/>
          <w:szCs w:val="22"/>
          <w:lang w:val="en-US"/>
        </w:rPr>
        <w:t>Novartis Europharm Limited</w:t>
      </w:r>
    </w:p>
    <w:p w14:paraId="76B3BA2B" w14:textId="77777777" w:rsidR="00623A39" w:rsidRPr="000921DE" w:rsidRDefault="00623A39" w:rsidP="00F90939">
      <w:pPr>
        <w:keepNext/>
        <w:widowControl w:val="0"/>
        <w:rPr>
          <w:color w:val="000000"/>
          <w:lang w:val="en-US"/>
        </w:rPr>
      </w:pPr>
      <w:r w:rsidRPr="000921DE">
        <w:rPr>
          <w:color w:val="000000"/>
          <w:lang w:val="en-US"/>
        </w:rPr>
        <w:t>Vista Building</w:t>
      </w:r>
    </w:p>
    <w:p w14:paraId="67F9E853" w14:textId="77777777" w:rsidR="00623A39" w:rsidRPr="000921DE" w:rsidRDefault="00623A39" w:rsidP="00F90939">
      <w:pPr>
        <w:keepNext/>
        <w:widowControl w:val="0"/>
        <w:rPr>
          <w:color w:val="000000"/>
          <w:lang w:val="en-US"/>
        </w:rPr>
      </w:pPr>
      <w:r w:rsidRPr="000921DE">
        <w:rPr>
          <w:color w:val="000000"/>
          <w:lang w:val="en-US"/>
        </w:rPr>
        <w:t>Elm Park, Merrion Road</w:t>
      </w:r>
    </w:p>
    <w:p w14:paraId="795296C9" w14:textId="77777777" w:rsidR="00623A39" w:rsidRPr="00B57C75" w:rsidRDefault="00623A39" w:rsidP="00F90939">
      <w:pPr>
        <w:keepNext/>
        <w:widowControl w:val="0"/>
        <w:rPr>
          <w:color w:val="000000"/>
          <w:lang w:val="nl-NL"/>
        </w:rPr>
      </w:pPr>
      <w:r w:rsidRPr="00B57C75">
        <w:rPr>
          <w:color w:val="000000"/>
          <w:lang w:val="nl-NL"/>
        </w:rPr>
        <w:t>Dublin 4</w:t>
      </w:r>
    </w:p>
    <w:p w14:paraId="706F86AA" w14:textId="77777777" w:rsidR="00571987" w:rsidRPr="00B57C75" w:rsidRDefault="00623A39" w:rsidP="00F90939">
      <w:pPr>
        <w:widowControl w:val="0"/>
        <w:tabs>
          <w:tab w:val="left" w:pos="567"/>
        </w:tabs>
        <w:rPr>
          <w:color w:val="000000"/>
          <w:szCs w:val="22"/>
          <w:lang w:val="nl-NL"/>
        </w:rPr>
      </w:pPr>
      <w:r w:rsidRPr="00B57C75">
        <w:rPr>
          <w:color w:val="000000"/>
          <w:lang w:val="nl-NL"/>
        </w:rPr>
        <w:t>Ierland</w:t>
      </w:r>
    </w:p>
    <w:p w14:paraId="018E2C76" w14:textId="77777777" w:rsidR="00E9082F" w:rsidRPr="00B57C75" w:rsidRDefault="00E9082F" w:rsidP="00F90939">
      <w:pPr>
        <w:widowControl w:val="0"/>
        <w:suppressAutoHyphens/>
        <w:rPr>
          <w:noProof/>
          <w:color w:val="000000"/>
          <w:lang w:val="nl-NL"/>
        </w:rPr>
      </w:pPr>
    </w:p>
    <w:p w14:paraId="464C525B" w14:textId="77777777" w:rsidR="00E9082F" w:rsidRPr="00B57C75" w:rsidRDefault="00E9082F" w:rsidP="00F90939">
      <w:pPr>
        <w:widowControl w:val="0"/>
        <w:suppressAutoHyphens/>
        <w:rPr>
          <w:noProof/>
          <w:color w:val="000000"/>
          <w:lang w:val="nl-NL"/>
        </w:rPr>
      </w:pPr>
    </w:p>
    <w:p w14:paraId="79003C55"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12.</w:t>
      </w:r>
      <w:r w:rsidRPr="00B57C75">
        <w:rPr>
          <w:b/>
          <w:noProof/>
          <w:color w:val="000000"/>
          <w:lang w:val="nl-NL"/>
        </w:rPr>
        <w:tab/>
        <w:t>NUMMER(S) VAN DE VERGUNNING VOOR HET IN DE HANDEL BRENGEN</w:t>
      </w:r>
    </w:p>
    <w:p w14:paraId="191774EE" w14:textId="77777777" w:rsidR="00E9082F" w:rsidRPr="00B57C75" w:rsidRDefault="00E9082F" w:rsidP="00F90939">
      <w:pPr>
        <w:widowControl w:val="0"/>
        <w:suppressAutoHyphens/>
        <w:rPr>
          <w:noProof/>
          <w:color w:val="000000"/>
          <w:lang w:val="nl-NL"/>
        </w:rPr>
      </w:pPr>
    </w:p>
    <w:p w14:paraId="33ED7F3E" w14:textId="77777777" w:rsidR="00E9082F" w:rsidRPr="00B57C75" w:rsidRDefault="00E9082F" w:rsidP="00F90939">
      <w:pPr>
        <w:widowControl w:val="0"/>
        <w:suppressAutoHyphens/>
        <w:rPr>
          <w:noProof/>
          <w:color w:val="000000"/>
          <w:lang w:val="nl-NL"/>
        </w:rPr>
      </w:pPr>
      <w:r w:rsidRPr="00B57C75">
        <w:rPr>
          <w:color w:val="000000"/>
          <w:szCs w:val="22"/>
          <w:lang w:val="nl-NL"/>
        </w:rPr>
        <w:t>EU/1/98/066/023</w:t>
      </w:r>
      <w:r w:rsidRPr="00B57C75">
        <w:rPr>
          <w:noProof/>
          <w:color w:val="000000"/>
          <w:lang w:val="nl-NL"/>
        </w:rPr>
        <w:tab/>
      </w:r>
      <w:r w:rsidRPr="00B57C75">
        <w:rPr>
          <w:noProof/>
          <w:color w:val="000000"/>
          <w:shd w:val="clear" w:color="auto" w:fill="D9D9D9"/>
          <w:lang w:val="nl-NL"/>
        </w:rPr>
        <w:t>7 pleisters voor transdermaal gebruik</w:t>
      </w:r>
      <w:r w:rsidR="00397B2E" w:rsidRPr="00B57C75">
        <w:rPr>
          <w:noProof/>
          <w:color w:val="000000"/>
          <w:shd w:val="clear" w:color="auto" w:fill="D9D9D9"/>
          <w:lang w:val="nl-NL"/>
        </w:rPr>
        <w:t xml:space="preserve"> (</w:t>
      </w:r>
      <w:r w:rsidR="00397B2E" w:rsidRPr="00B57C75">
        <w:rPr>
          <w:iCs/>
          <w:color w:val="000000"/>
          <w:szCs w:val="22"/>
          <w:shd w:val="pct15" w:color="auto" w:fill="auto"/>
          <w:lang w:val="nl-NL"/>
        </w:rPr>
        <w:t>sachet: papier/PET/alu/PAN)</w:t>
      </w:r>
    </w:p>
    <w:p w14:paraId="39372A84" w14:textId="77777777" w:rsidR="00E9082F" w:rsidRPr="00B57C75" w:rsidRDefault="00E9082F" w:rsidP="00F90939">
      <w:pPr>
        <w:widowControl w:val="0"/>
        <w:suppressAutoHyphens/>
        <w:rPr>
          <w:noProof/>
          <w:color w:val="000000"/>
          <w:shd w:val="clear" w:color="auto" w:fill="D9D9D9"/>
          <w:lang w:val="nl-NL"/>
        </w:rPr>
      </w:pPr>
      <w:r w:rsidRPr="00B57C75">
        <w:rPr>
          <w:color w:val="000000"/>
          <w:szCs w:val="22"/>
          <w:shd w:val="clear" w:color="auto" w:fill="D9D9D9"/>
          <w:lang w:val="nl-NL"/>
        </w:rPr>
        <w:t>EU/1/98/066/024</w:t>
      </w:r>
      <w:r w:rsidRPr="00B57C75">
        <w:rPr>
          <w:noProof/>
          <w:color w:val="000000"/>
          <w:shd w:val="clear" w:color="auto" w:fill="D9D9D9"/>
          <w:lang w:val="nl-NL"/>
        </w:rPr>
        <w:tab/>
        <w:t>30 pleisters voor transdermaal gebruik</w:t>
      </w:r>
      <w:r w:rsidR="00397B2E" w:rsidRPr="00B57C75">
        <w:rPr>
          <w:noProof/>
          <w:color w:val="000000"/>
          <w:shd w:val="clear" w:color="auto" w:fill="D9D9D9"/>
          <w:lang w:val="nl-NL"/>
        </w:rPr>
        <w:t xml:space="preserve"> </w:t>
      </w:r>
      <w:r w:rsidR="00397B2E" w:rsidRPr="00B57C75">
        <w:rPr>
          <w:iCs/>
          <w:color w:val="000000"/>
          <w:szCs w:val="22"/>
          <w:shd w:val="pct15" w:color="auto" w:fill="auto"/>
          <w:lang w:val="nl-NL"/>
        </w:rPr>
        <w:t>(sachet: papier/PET/alu/PAN)</w:t>
      </w:r>
    </w:p>
    <w:p w14:paraId="1466DE40" w14:textId="77777777" w:rsidR="00E9082F" w:rsidRPr="00B57C75" w:rsidRDefault="00E9082F" w:rsidP="00F90939">
      <w:pPr>
        <w:widowControl w:val="0"/>
        <w:suppressAutoHyphens/>
        <w:rPr>
          <w:noProof/>
          <w:color w:val="000000"/>
          <w:shd w:val="clear" w:color="auto" w:fill="D9D9D9"/>
          <w:lang w:val="nl-NL"/>
        </w:rPr>
      </w:pPr>
      <w:r w:rsidRPr="00B57C75">
        <w:rPr>
          <w:color w:val="000000"/>
          <w:szCs w:val="22"/>
          <w:shd w:val="clear" w:color="auto" w:fill="D9D9D9"/>
          <w:lang w:val="nl-NL"/>
        </w:rPr>
        <w:t>EU/1/98/066/033</w:t>
      </w:r>
      <w:r w:rsidRPr="00B57C75">
        <w:rPr>
          <w:color w:val="000000"/>
          <w:szCs w:val="22"/>
          <w:shd w:val="clear" w:color="auto" w:fill="D9D9D9"/>
          <w:lang w:val="nl-NL"/>
        </w:rPr>
        <w:tab/>
        <w:t>42 </w:t>
      </w:r>
      <w:r w:rsidRPr="00B57C75">
        <w:rPr>
          <w:noProof/>
          <w:color w:val="000000"/>
          <w:shd w:val="clear" w:color="auto" w:fill="D9D9D9"/>
          <w:lang w:val="nl-NL"/>
        </w:rPr>
        <w:t>pleisters voor transdermaal gebruik</w:t>
      </w:r>
      <w:r w:rsidR="00397B2E" w:rsidRPr="00B57C75">
        <w:rPr>
          <w:noProof/>
          <w:color w:val="000000"/>
          <w:shd w:val="clear" w:color="auto" w:fill="D9D9D9"/>
          <w:lang w:val="nl-NL"/>
        </w:rPr>
        <w:t xml:space="preserve"> </w:t>
      </w:r>
      <w:r w:rsidR="00397B2E" w:rsidRPr="00B57C75">
        <w:rPr>
          <w:iCs/>
          <w:color w:val="000000"/>
          <w:szCs w:val="22"/>
          <w:shd w:val="pct15" w:color="auto" w:fill="auto"/>
          <w:lang w:val="nl-NL"/>
        </w:rPr>
        <w:t>(sachet: papier/PET/alu/PAN)</w:t>
      </w:r>
    </w:p>
    <w:p w14:paraId="4968FDFD" w14:textId="77777777" w:rsidR="00397B2E" w:rsidRPr="00B57C75" w:rsidRDefault="00397B2E" w:rsidP="00F90939">
      <w:pPr>
        <w:widowControl w:val="0"/>
        <w:rPr>
          <w:color w:val="000000"/>
          <w:szCs w:val="22"/>
          <w:shd w:val="clear" w:color="auto" w:fill="D9D9D9"/>
          <w:lang w:val="nl-NL"/>
        </w:rPr>
      </w:pPr>
      <w:r w:rsidRPr="00B57C75">
        <w:rPr>
          <w:color w:val="000000"/>
          <w:szCs w:val="22"/>
          <w:shd w:val="pct15" w:color="auto" w:fill="auto"/>
          <w:lang w:val="nl-NL"/>
        </w:rPr>
        <w:t>EU/1/98/066/0</w:t>
      </w:r>
      <w:r w:rsidR="0067360C" w:rsidRPr="00B57C75">
        <w:rPr>
          <w:color w:val="000000"/>
          <w:szCs w:val="22"/>
          <w:shd w:val="pct15" w:color="auto" w:fill="auto"/>
          <w:lang w:val="nl-NL"/>
        </w:rPr>
        <w:t>39</w:t>
      </w:r>
      <w:r w:rsidRPr="00B57C75">
        <w:rPr>
          <w:color w:val="000000"/>
          <w:szCs w:val="22"/>
          <w:shd w:val="pct15" w:color="auto" w:fill="auto"/>
          <w:lang w:val="nl-NL"/>
        </w:rPr>
        <w:tab/>
        <w:t>7</w:t>
      </w:r>
      <w:r w:rsidRPr="00B57C75">
        <w:rPr>
          <w:color w:val="000000"/>
          <w:szCs w:val="22"/>
          <w:shd w:val="clear" w:color="auto" w:fill="D9D9D9"/>
          <w:lang w:val="nl-NL"/>
        </w:rPr>
        <w:t> </w:t>
      </w:r>
      <w:r w:rsidRPr="00B57C75">
        <w:rPr>
          <w:noProof/>
          <w:color w:val="000000"/>
          <w:shd w:val="clear" w:color="auto" w:fill="D9D9D9"/>
          <w:lang w:val="nl-NL"/>
        </w:rPr>
        <w:t xml:space="preserve">pleisters voor transdermaal gebruik </w:t>
      </w:r>
      <w:r w:rsidRPr="00B57C75">
        <w:rPr>
          <w:color w:val="000000"/>
          <w:szCs w:val="22"/>
          <w:shd w:val="pct15" w:color="auto" w:fill="auto"/>
          <w:lang w:val="nl-NL"/>
        </w:rPr>
        <w:t>(</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5BE4AA5A" w14:textId="77777777" w:rsidR="00397B2E" w:rsidRPr="00B57C75" w:rsidRDefault="00397B2E" w:rsidP="00F90939">
      <w:pPr>
        <w:widowControl w:val="0"/>
        <w:rPr>
          <w:color w:val="000000"/>
          <w:szCs w:val="22"/>
          <w:shd w:val="clear" w:color="auto" w:fill="D9D9D9"/>
          <w:lang w:val="nl-NL"/>
        </w:rPr>
      </w:pPr>
      <w:r w:rsidRPr="00B57C75">
        <w:rPr>
          <w:color w:val="000000"/>
          <w:szCs w:val="22"/>
          <w:shd w:val="clear" w:color="auto" w:fill="D9D9D9"/>
          <w:lang w:val="nl-NL"/>
        </w:rPr>
        <w:t>EU/1/98/066/04</w:t>
      </w:r>
      <w:r w:rsidR="0067360C" w:rsidRPr="00B57C75">
        <w:rPr>
          <w:color w:val="000000"/>
          <w:szCs w:val="22"/>
          <w:shd w:val="clear" w:color="auto" w:fill="D9D9D9"/>
          <w:lang w:val="nl-NL"/>
        </w:rPr>
        <w:t>0</w:t>
      </w:r>
      <w:r w:rsidRPr="00B57C75">
        <w:rPr>
          <w:color w:val="000000"/>
          <w:szCs w:val="22"/>
          <w:shd w:val="clear" w:color="auto" w:fill="D9D9D9"/>
          <w:lang w:val="nl-NL"/>
        </w:rPr>
        <w:tab/>
        <w:t>30 </w:t>
      </w:r>
      <w:r w:rsidRPr="00B57C75">
        <w:rPr>
          <w:noProof/>
          <w:color w:val="000000"/>
          <w:shd w:val="clear" w:color="auto" w:fill="D9D9D9"/>
          <w:lang w:val="nl-NL"/>
        </w:rPr>
        <w:t xml:space="preserve">pleisters voor transdermaal gebruik </w:t>
      </w:r>
      <w:r w:rsidRPr="00B57C75">
        <w:rPr>
          <w:color w:val="000000"/>
          <w:szCs w:val="22"/>
          <w:shd w:val="pct15" w:color="auto" w:fill="auto"/>
          <w:lang w:val="nl-NL"/>
        </w:rPr>
        <w:t>(</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6E68178F" w14:textId="77777777" w:rsidR="00397B2E" w:rsidRPr="00B57C75" w:rsidRDefault="00397B2E" w:rsidP="00F90939">
      <w:pPr>
        <w:widowControl w:val="0"/>
        <w:rPr>
          <w:color w:val="000000"/>
          <w:szCs w:val="22"/>
          <w:shd w:val="clear" w:color="auto" w:fill="D9D9D9"/>
          <w:lang w:val="nl-NL"/>
        </w:rPr>
      </w:pPr>
      <w:r w:rsidRPr="00B57C75">
        <w:rPr>
          <w:color w:val="000000"/>
          <w:szCs w:val="22"/>
          <w:shd w:val="clear" w:color="auto" w:fill="D9D9D9"/>
          <w:lang w:val="nl-NL"/>
        </w:rPr>
        <w:t>EU/1/98/066/0</w:t>
      </w:r>
      <w:r w:rsidR="0067360C" w:rsidRPr="00B57C75">
        <w:rPr>
          <w:color w:val="000000"/>
          <w:szCs w:val="22"/>
          <w:shd w:val="clear" w:color="auto" w:fill="D9D9D9"/>
          <w:lang w:val="nl-NL"/>
        </w:rPr>
        <w:t>49</w:t>
      </w:r>
      <w:r w:rsidRPr="00B57C75">
        <w:rPr>
          <w:color w:val="000000"/>
          <w:szCs w:val="22"/>
          <w:shd w:val="clear" w:color="auto" w:fill="D9D9D9"/>
          <w:lang w:val="nl-NL"/>
        </w:rPr>
        <w:tab/>
        <w:t>42 </w:t>
      </w:r>
      <w:r w:rsidRPr="00B57C75">
        <w:rPr>
          <w:noProof/>
          <w:color w:val="000000"/>
          <w:shd w:val="clear" w:color="auto" w:fill="D9D9D9"/>
          <w:lang w:val="nl-NL"/>
        </w:rPr>
        <w:t xml:space="preserve">pleisters voor transdermaal gebruik </w:t>
      </w:r>
      <w:r w:rsidRPr="00B57C75">
        <w:rPr>
          <w:color w:val="000000"/>
          <w:szCs w:val="22"/>
          <w:shd w:val="pct15" w:color="auto" w:fill="auto"/>
          <w:lang w:val="nl-NL"/>
        </w:rPr>
        <w:t>(</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2A5CB320" w14:textId="77777777" w:rsidR="00E9082F" w:rsidRPr="00B57C75" w:rsidRDefault="00E9082F" w:rsidP="00F90939">
      <w:pPr>
        <w:widowControl w:val="0"/>
        <w:suppressAutoHyphens/>
        <w:rPr>
          <w:noProof/>
          <w:color w:val="000000"/>
          <w:lang w:val="nl-NL"/>
        </w:rPr>
      </w:pPr>
    </w:p>
    <w:p w14:paraId="415094F0" w14:textId="77777777" w:rsidR="00E9082F" w:rsidRPr="00B57C75" w:rsidRDefault="00E9082F" w:rsidP="00F90939">
      <w:pPr>
        <w:widowControl w:val="0"/>
        <w:suppressAutoHyphens/>
        <w:rPr>
          <w:noProof/>
          <w:color w:val="000000"/>
          <w:lang w:val="nl-NL"/>
        </w:rPr>
      </w:pPr>
    </w:p>
    <w:p w14:paraId="4B6E8B83"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13.</w:t>
      </w:r>
      <w:r w:rsidRPr="00B57C75">
        <w:rPr>
          <w:b/>
          <w:noProof/>
          <w:color w:val="000000"/>
          <w:lang w:val="nl-NL"/>
        </w:rPr>
        <w:tab/>
      </w:r>
      <w:r w:rsidR="003E7856" w:rsidRPr="00B57C75">
        <w:rPr>
          <w:b/>
          <w:noProof/>
          <w:color w:val="000000"/>
          <w:lang w:val="nl-NL"/>
        </w:rPr>
        <w:t>PARTIJ</w:t>
      </w:r>
      <w:r w:rsidRPr="00B57C75">
        <w:rPr>
          <w:b/>
          <w:noProof/>
          <w:color w:val="000000"/>
          <w:lang w:val="nl-NL"/>
        </w:rPr>
        <w:t>NUMMER</w:t>
      </w:r>
    </w:p>
    <w:p w14:paraId="6AEAEFA3" w14:textId="77777777" w:rsidR="00E9082F" w:rsidRPr="00B57C75" w:rsidRDefault="00E9082F" w:rsidP="00F90939">
      <w:pPr>
        <w:widowControl w:val="0"/>
        <w:suppressAutoHyphens/>
        <w:rPr>
          <w:noProof/>
          <w:color w:val="000000"/>
          <w:lang w:val="nl-NL"/>
        </w:rPr>
      </w:pPr>
    </w:p>
    <w:p w14:paraId="51F83241" w14:textId="77777777" w:rsidR="00E9082F" w:rsidRPr="00B57C75" w:rsidRDefault="00E9082F" w:rsidP="00F90939">
      <w:pPr>
        <w:widowControl w:val="0"/>
        <w:suppressAutoHyphens/>
        <w:rPr>
          <w:noProof/>
          <w:color w:val="000000"/>
          <w:lang w:val="nl-NL"/>
        </w:rPr>
      </w:pPr>
      <w:r w:rsidRPr="00B57C75">
        <w:rPr>
          <w:noProof/>
          <w:color w:val="000000"/>
          <w:lang w:val="nl-NL"/>
        </w:rPr>
        <w:t>Lot</w:t>
      </w:r>
    </w:p>
    <w:p w14:paraId="39ACD323" w14:textId="77777777" w:rsidR="00E9082F" w:rsidRPr="00B57C75" w:rsidRDefault="00E9082F" w:rsidP="00F90939">
      <w:pPr>
        <w:widowControl w:val="0"/>
        <w:suppressAutoHyphens/>
        <w:rPr>
          <w:noProof/>
          <w:color w:val="000000"/>
          <w:lang w:val="nl-NL"/>
        </w:rPr>
      </w:pPr>
    </w:p>
    <w:p w14:paraId="362CB24B" w14:textId="77777777" w:rsidR="00E9082F" w:rsidRPr="00B57C75" w:rsidRDefault="00E9082F" w:rsidP="00F90939">
      <w:pPr>
        <w:widowControl w:val="0"/>
        <w:suppressAutoHyphens/>
        <w:rPr>
          <w:noProof/>
          <w:color w:val="000000"/>
          <w:lang w:val="nl-NL"/>
        </w:rPr>
      </w:pPr>
    </w:p>
    <w:p w14:paraId="6BC0B325"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14.</w:t>
      </w:r>
      <w:r w:rsidRPr="00B57C75">
        <w:rPr>
          <w:b/>
          <w:noProof/>
          <w:color w:val="000000"/>
          <w:lang w:val="nl-NL"/>
        </w:rPr>
        <w:tab/>
        <w:t>ALGEMENE INDELING VOOR DE AFLEVERING</w:t>
      </w:r>
    </w:p>
    <w:p w14:paraId="5AA592B8" w14:textId="77777777" w:rsidR="00E9082F" w:rsidRPr="00B57C75" w:rsidRDefault="00E9082F" w:rsidP="00F90939">
      <w:pPr>
        <w:widowControl w:val="0"/>
        <w:suppressAutoHyphens/>
        <w:rPr>
          <w:noProof/>
          <w:color w:val="000000"/>
          <w:lang w:val="nl-NL"/>
        </w:rPr>
      </w:pPr>
    </w:p>
    <w:p w14:paraId="1CFA757D" w14:textId="77777777" w:rsidR="00E9082F" w:rsidRPr="00B57C75" w:rsidRDefault="00E9082F" w:rsidP="00F90939">
      <w:pPr>
        <w:widowControl w:val="0"/>
        <w:suppressAutoHyphens/>
        <w:rPr>
          <w:noProof/>
          <w:color w:val="000000"/>
          <w:lang w:val="nl-NL"/>
        </w:rPr>
      </w:pPr>
    </w:p>
    <w:p w14:paraId="4F79EB51"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15.</w:t>
      </w:r>
      <w:r w:rsidRPr="00B57C75">
        <w:rPr>
          <w:b/>
          <w:noProof/>
          <w:color w:val="000000"/>
          <w:lang w:val="nl-NL"/>
        </w:rPr>
        <w:tab/>
        <w:t>INSTRUCTIES VOOR GEBRUIK</w:t>
      </w:r>
    </w:p>
    <w:p w14:paraId="13455107" w14:textId="77777777" w:rsidR="00E9082F" w:rsidRPr="00B57C75" w:rsidRDefault="00E9082F" w:rsidP="00F90939">
      <w:pPr>
        <w:widowControl w:val="0"/>
        <w:suppressAutoHyphens/>
        <w:rPr>
          <w:noProof/>
          <w:color w:val="000000"/>
          <w:lang w:val="nl-NL"/>
        </w:rPr>
      </w:pPr>
    </w:p>
    <w:p w14:paraId="654241C6" w14:textId="77777777" w:rsidR="00E9082F" w:rsidRPr="00B57C75" w:rsidRDefault="00E9082F" w:rsidP="00F90939">
      <w:pPr>
        <w:widowControl w:val="0"/>
        <w:suppressAutoHyphens/>
        <w:rPr>
          <w:noProof/>
          <w:color w:val="000000"/>
          <w:lang w:val="nl-NL"/>
        </w:rPr>
      </w:pPr>
    </w:p>
    <w:p w14:paraId="39E226AA"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16</w:t>
      </w:r>
      <w:r w:rsidR="0040476A" w:rsidRPr="00B57C75">
        <w:rPr>
          <w:b/>
          <w:noProof/>
          <w:color w:val="000000"/>
          <w:lang w:val="nl-NL"/>
        </w:rPr>
        <w:t>.</w:t>
      </w:r>
      <w:r w:rsidRPr="00B57C75">
        <w:rPr>
          <w:b/>
          <w:noProof/>
          <w:color w:val="000000"/>
          <w:lang w:val="nl-NL"/>
        </w:rPr>
        <w:tab/>
        <w:t>INFORMATIE IN BRAILLE</w:t>
      </w:r>
    </w:p>
    <w:p w14:paraId="33F22A84" w14:textId="77777777" w:rsidR="00E9082F" w:rsidRPr="00B57C75" w:rsidRDefault="00E9082F" w:rsidP="00F90939">
      <w:pPr>
        <w:widowControl w:val="0"/>
        <w:suppressAutoHyphens/>
        <w:rPr>
          <w:noProof/>
          <w:color w:val="000000"/>
          <w:lang w:val="nl-NL"/>
        </w:rPr>
      </w:pPr>
    </w:p>
    <w:p w14:paraId="6C55CCDD" w14:textId="77777777" w:rsidR="00E9082F" w:rsidRPr="00B57C75" w:rsidRDefault="00E9082F" w:rsidP="00F90939">
      <w:pPr>
        <w:widowControl w:val="0"/>
        <w:rPr>
          <w:color w:val="000000"/>
          <w:szCs w:val="22"/>
          <w:lang w:val="nl-NL"/>
        </w:rPr>
      </w:pPr>
      <w:r w:rsidRPr="00B57C75">
        <w:rPr>
          <w:color w:val="000000"/>
          <w:szCs w:val="22"/>
          <w:lang w:val="nl-NL"/>
        </w:rPr>
        <w:t>Exelon 9,5 mg/24 h</w:t>
      </w:r>
    </w:p>
    <w:p w14:paraId="32A11BFE" w14:textId="77777777" w:rsidR="00742E23" w:rsidRPr="00B57C75" w:rsidRDefault="00742E23" w:rsidP="00F90939">
      <w:pPr>
        <w:widowControl w:val="0"/>
        <w:rPr>
          <w:color w:val="000000"/>
          <w:szCs w:val="22"/>
          <w:lang w:val="nl-NL"/>
        </w:rPr>
      </w:pPr>
    </w:p>
    <w:p w14:paraId="69BBB3B7" w14:textId="77777777" w:rsidR="00742E23" w:rsidRPr="00B57C75" w:rsidRDefault="00742E23" w:rsidP="00F90939">
      <w:pPr>
        <w:widowControl w:val="0"/>
        <w:rPr>
          <w:szCs w:val="22"/>
          <w:lang w:val="nl-BE"/>
        </w:rPr>
      </w:pPr>
    </w:p>
    <w:p w14:paraId="60EA6884" w14:textId="77777777" w:rsidR="00742E23" w:rsidRPr="00B57C75" w:rsidRDefault="00742E23"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17.</w:t>
      </w:r>
      <w:r w:rsidRPr="00B57C75">
        <w:rPr>
          <w:b/>
          <w:szCs w:val="22"/>
          <w:lang w:val="nl-BE" w:bidi="nl-NL"/>
        </w:rPr>
        <w:tab/>
        <w:t>UNIEK IDENTIFICATIEKENMERK - 2D MATRIXCODE</w:t>
      </w:r>
    </w:p>
    <w:p w14:paraId="1BB88585" w14:textId="77777777" w:rsidR="00742E23" w:rsidRPr="00B57C75" w:rsidRDefault="00742E23" w:rsidP="00F90939">
      <w:pPr>
        <w:widowControl w:val="0"/>
        <w:rPr>
          <w:szCs w:val="22"/>
          <w:lang w:val="nl-BE" w:bidi="nl-NL"/>
        </w:rPr>
      </w:pPr>
    </w:p>
    <w:p w14:paraId="10E6F292" w14:textId="77777777" w:rsidR="00742E23" w:rsidRPr="00B57C75" w:rsidRDefault="00742E23" w:rsidP="00F90939">
      <w:pPr>
        <w:widowControl w:val="0"/>
        <w:tabs>
          <w:tab w:val="left" w:pos="567"/>
        </w:tabs>
        <w:rPr>
          <w:noProof/>
          <w:shd w:val="clear" w:color="auto" w:fill="CCCCCC"/>
          <w:lang w:val="nl-NL" w:eastAsia="es-ES" w:bidi="es-ES"/>
        </w:rPr>
      </w:pPr>
      <w:r w:rsidRPr="00B57C75">
        <w:rPr>
          <w:noProof/>
          <w:shd w:val="clear" w:color="auto" w:fill="CCCCCC"/>
          <w:lang w:val="nl-NL" w:eastAsia="es-ES" w:bidi="es-ES"/>
        </w:rPr>
        <w:t>2D matrixcode met het unieke identificatiekenmerk.</w:t>
      </w:r>
    </w:p>
    <w:p w14:paraId="06F487CF" w14:textId="77777777" w:rsidR="00742E23" w:rsidRPr="00B57C75" w:rsidRDefault="00742E23" w:rsidP="00F90939">
      <w:pPr>
        <w:widowControl w:val="0"/>
        <w:rPr>
          <w:szCs w:val="22"/>
          <w:lang w:val="nl-BE" w:bidi="nl-NL"/>
        </w:rPr>
      </w:pPr>
    </w:p>
    <w:p w14:paraId="6E0ACF96" w14:textId="77777777" w:rsidR="00742E23" w:rsidRPr="00B57C75" w:rsidRDefault="00742E23" w:rsidP="00F90939">
      <w:pPr>
        <w:widowControl w:val="0"/>
        <w:rPr>
          <w:szCs w:val="22"/>
          <w:lang w:val="nl-BE" w:bidi="nl-NL"/>
        </w:rPr>
      </w:pPr>
    </w:p>
    <w:p w14:paraId="2FCAA0F5" w14:textId="77777777" w:rsidR="00742E23" w:rsidRPr="00B57C75" w:rsidRDefault="00742E23" w:rsidP="00F90939">
      <w:pPr>
        <w:keepNext/>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lastRenderedPageBreak/>
        <w:t>18.</w:t>
      </w:r>
      <w:r w:rsidRPr="00B57C75">
        <w:rPr>
          <w:b/>
          <w:szCs w:val="22"/>
          <w:lang w:val="nl-BE" w:bidi="nl-NL"/>
        </w:rPr>
        <w:tab/>
        <w:t>UNIEK IDENTIFICATIEKENMERK - VOOR MENSEN LEESBARE GEGEVENS</w:t>
      </w:r>
    </w:p>
    <w:p w14:paraId="0B8DAD66" w14:textId="77777777" w:rsidR="00742E23" w:rsidRPr="00B57C75" w:rsidRDefault="00742E23" w:rsidP="00F90939">
      <w:pPr>
        <w:keepNext/>
        <w:widowControl w:val="0"/>
        <w:rPr>
          <w:szCs w:val="22"/>
          <w:lang w:val="nl-BE" w:bidi="nl-NL"/>
        </w:rPr>
      </w:pPr>
    </w:p>
    <w:p w14:paraId="5541E617" w14:textId="7724C757" w:rsidR="00742E23" w:rsidRPr="00B57C75" w:rsidRDefault="00742E23" w:rsidP="00F90939">
      <w:pPr>
        <w:keepNext/>
        <w:widowControl w:val="0"/>
        <w:rPr>
          <w:szCs w:val="22"/>
          <w:lang w:val="nl-BE" w:bidi="nl-NL"/>
        </w:rPr>
      </w:pPr>
      <w:r w:rsidRPr="00B57C75">
        <w:rPr>
          <w:szCs w:val="22"/>
          <w:lang w:val="nl-BE" w:bidi="nl-NL"/>
        </w:rPr>
        <w:t>PC</w:t>
      </w:r>
    </w:p>
    <w:p w14:paraId="5C24D77F" w14:textId="590046CC" w:rsidR="00742E23" w:rsidRPr="00B57C75" w:rsidRDefault="00742E23" w:rsidP="00F90939">
      <w:pPr>
        <w:keepNext/>
        <w:widowControl w:val="0"/>
        <w:rPr>
          <w:szCs w:val="22"/>
          <w:lang w:val="nl-BE" w:bidi="nl-NL"/>
        </w:rPr>
      </w:pPr>
      <w:r w:rsidRPr="00B57C75">
        <w:rPr>
          <w:szCs w:val="22"/>
          <w:lang w:val="nl-BE" w:bidi="nl-NL"/>
        </w:rPr>
        <w:t>SN</w:t>
      </w:r>
    </w:p>
    <w:p w14:paraId="0C6C067F" w14:textId="7AA8D30D" w:rsidR="00E9082F" w:rsidRPr="00B57C75" w:rsidRDefault="00742E23" w:rsidP="00F90939">
      <w:pPr>
        <w:widowControl w:val="0"/>
        <w:rPr>
          <w:color w:val="000000"/>
          <w:szCs w:val="22"/>
          <w:lang w:val="nl-NL"/>
        </w:rPr>
      </w:pPr>
      <w:r w:rsidRPr="00B57C75">
        <w:rPr>
          <w:szCs w:val="22"/>
          <w:lang w:val="nl-BE" w:bidi="nl-NL"/>
        </w:rPr>
        <w:t>NN</w:t>
      </w:r>
    </w:p>
    <w:p w14:paraId="2741E412" w14:textId="77777777" w:rsidR="00E9082F" w:rsidRPr="00B57C75" w:rsidRDefault="00E9082F" w:rsidP="00F90939">
      <w:pPr>
        <w:widowControl w:val="0"/>
        <w:rPr>
          <w:color w:val="000000"/>
          <w:szCs w:val="22"/>
          <w:lang w:val="nl-NL"/>
        </w:rPr>
      </w:pPr>
      <w:r w:rsidRPr="00B57C75">
        <w:rPr>
          <w:color w:val="000000"/>
          <w:szCs w:val="22"/>
          <w:lang w:val="nl-NL"/>
        </w:rPr>
        <w:br w:type="page"/>
      </w:r>
    </w:p>
    <w:p w14:paraId="25D74747" w14:textId="77777777" w:rsidR="00AF2429" w:rsidRPr="00B57C75" w:rsidRDefault="00AF2429" w:rsidP="00F90939">
      <w:pPr>
        <w:widowControl w:val="0"/>
        <w:shd w:val="clear" w:color="auto" w:fill="FFFFFF"/>
        <w:suppressAutoHyphens/>
        <w:rPr>
          <w:noProof/>
          <w:color w:val="000000"/>
          <w:lang w:val="nl-NL"/>
        </w:rPr>
      </w:pPr>
    </w:p>
    <w:p w14:paraId="4ED6463C"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hd w:val="clear" w:color="auto" w:fill="FFFFFF"/>
        <w:suppressAutoHyphens/>
        <w:rPr>
          <w:noProof/>
          <w:color w:val="000000"/>
          <w:lang w:val="nl-NL"/>
        </w:rPr>
      </w:pPr>
      <w:r w:rsidRPr="00B57C75">
        <w:rPr>
          <w:b/>
          <w:noProof/>
          <w:color w:val="000000"/>
          <w:lang w:val="nl-NL"/>
        </w:rPr>
        <w:t>GEGEVENS DIE OP DE BUITENVERPAKKING MOETEN WORDEN VERMELD</w:t>
      </w:r>
    </w:p>
    <w:p w14:paraId="0D5144AA"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rPr>
          <w:noProof/>
          <w:color w:val="000000"/>
          <w:lang w:val="nl-NL"/>
        </w:rPr>
      </w:pPr>
    </w:p>
    <w:p w14:paraId="01C3F192"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rPr>
          <w:noProof/>
          <w:color w:val="000000"/>
          <w:lang w:val="nl-NL"/>
        </w:rPr>
      </w:pPr>
      <w:r w:rsidRPr="00B57C75">
        <w:rPr>
          <w:b/>
          <w:noProof/>
          <w:color w:val="000000"/>
          <w:lang w:val="nl-NL"/>
        </w:rPr>
        <w:t xml:space="preserve">TUSSENDOOS </w:t>
      </w:r>
      <w:r w:rsidRPr="00B57C75">
        <w:rPr>
          <w:b/>
          <w:color w:val="000000"/>
          <w:lang w:val="nl-NL"/>
        </w:rPr>
        <w:t>VAN MULTIVERPAKKING (ZONDER BLUE BOX)</w:t>
      </w:r>
    </w:p>
    <w:p w14:paraId="55173046" w14:textId="77777777" w:rsidR="00E9082F" w:rsidRPr="00B57C75" w:rsidRDefault="00E9082F" w:rsidP="00F90939">
      <w:pPr>
        <w:widowControl w:val="0"/>
        <w:shd w:val="clear" w:color="auto" w:fill="FFFFFF"/>
        <w:suppressAutoHyphens/>
        <w:rPr>
          <w:noProof/>
          <w:color w:val="000000"/>
          <w:lang w:val="nl-NL"/>
        </w:rPr>
      </w:pPr>
    </w:p>
    <w:p w14:paraId="75A3DD26" w14:textId="77777777" w:rsidR="00E9082F" w:rsidRPr="00B57C75" w:rsidRDefault="00E9082F" w:rsidP="00F90939">
      <w:pPr>
        <w:widowControl w:val="0"/>
        <w:shd w:val="clear" w:color="auto" w:fill="FFFFFF"/>
        <w:suppressAutoHyphens/>
        <w:rPr>
          <w:noProof/>
          <w:color w:val="000000"/>
          <w:lang w:val="nl-NL"/>
        </w:rPr>
      </w:pPr>
    </w:p>
    <w:p w14:paraId="2A67E4FB"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w:t>
      </w:r>
      <w:r w:rsidRPr="00B57C75">
        <w:rPr>
          <w:b/>
          <w:noProof/>
          <w:color w:val="000000"/>
          <w:lang w:val="nl-NL"/>
        </w:rPr>
        <w:tab/>
        <w:t>NAAM VAN HET GENEESMIDDEL</w:t>
      </w:r>
    </w:p>
    <w:p w14:paraId="6EC8337E" w14:textId="77777777" w:rsidR="00E9082F" w:rsidRPr="00B57C75" w:rsidRDefault="00E9082F" w:rsidP="00F90939">
      <w:pPr>
        <w:widowControl w:val="0"/>
        <w:suppressAutoHyphens/>
        <w:rPr>
          <w:noProof/>
          <w:color w:val="000000"/>
          <w:lang w:val="nl-NL"/>
        </w:rPr>
      </w:pPr>
    </w:p>
    <w:p w14:paraId="116C5F77" w14:textId="77777777" w:rsidR="00E9082F" w:rsidRPr="00B57C75" w:rsidRDefault="00E9082F" w:rsidP="00F90939">
      <w:pPr>
        <w:widowControl w:val="0"/>
        <w:suppressAutoHyphens/>
        <w:rPr>
          <w:color w:val="000000"/>
          <w:lang w:val="nl-NL"/>
        </w:rPr>
      </w:pPr>
      <w:r w:rsidRPr="00B57C75">
        <w:rPr>
          <w:color w:val="000000"/>
          <w:lang w:val="nl-NL"/>
        </w:rPr>
        <w:t>Exelon 9,5 mg/24 u pleister voor transdermaal gebruik</w:t>
      </w:r>
    </w:p>
    <w:p w14:paraId="059700EC" w14:textId="77777777" w:rsidR="00E9082F" w:rsidRPr="00B57C75" w:rsidRDefault="00E9082F" w:rsidP="00F90939">
      <w:pPr>
        <w:widowControl w:val="0"/>
        <w:suppressAutoHyphens/>
        <w:rPr>
          <w:color w:val="000000"/>
          <w:lang w:val="nl-NL"/>
        </w:rPr>
      </w:pPr>
      <w:r w:rsidRPr="00B57C75">
        <w:rPr>
          <w:color w:val="000000"/>
          <w:lang w:val="nl-NL"/>
        </w:rPr>
        <w:t>rivastigmine</w:t>
      </w:r>
    </w:p>
    <w:p w14:paraId="0D0B030D" w14:textId="77777777" w:rsidR="00E9082F" w:rsidRPr="00B57C75" w:rsidRDefault="00E9082F" w:rsidP="00F90939">
      <w:pPr>
        <w:widowControl w:val="0"/>
        <w:suppressAutoHyphens/>
        <w:rPr>
          <w:noProof/>
          <w:color w:val="000000"/>
          <w:lang w:val="nl-NL"/>
        </w:rPr>
      </w:pPr>
    </w:p>
    <w:p w14:paraId="7A80CEBA" w14:textId="77777777" w:rsidR="00E9082F" w:rsidRPr="00B57C75" w:rsidRDefault="00E9082F" w:rsidP="00F90939">
      <w:pPr>
        <w:widowControl w:val="0"/>
        <w:suppressAutoHyphens/>
        <w:rPr>
          <w:noProof/>
          <w:color w:val="000000"/>
          <w:lang w:val="nl-NL"/>
        </w:rPr>
      </w:pPr>
    </w:p>
    <w:p w14:paraId="3A87C0F0"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nl-NL"/>
        </w:rPr>
      </w:pPr>
      <w:r w:rsidRPr="00B57C75">
        <w:rPr>
          <w:b/>
          <w:noProof/>
          <w:color w:val="000000"/>
          <w:lang w:val="nl-NL"/>
        </w:rPr>
        <w:t>2.</w:t>
      </w:r>
      <w:r w:rsidRPr="00B57C75">
        <w:rPr>
          <w:b/>
          <w:noProof/>
          <w:color w:val="000000"/>
          <w:lang w:val="nl-NL"/>
        </w:rPr>
        <w:tab/>
        <w:t xml:space="preserve">GEHALTE AAN </w:t>
      </w:r>
      <w:r w:rsidRPr="00B57C75">
        <w:rPr>
          <w:b/>
          <w:caps/>
          <w:noProof/>
          <w:color w:val="000000"/>
          <w:szCs w:val="22"/>
          <w:lang w:val="nl-NL"/>
        </w:rPr>
        <w:t xml:space="preserve">Werkzame </w:t>
      </w:r>
      <w:r w:rsidR="003D0250" w:rsidRPr="00B57C75">
        <w:rPr>
          <w:b/>
          <w:caps/>
          <w:noProof/>
          <w:color w:val="000000"/>
          <w:szCs w:val="22"/>
          <w:lang w:val="nl-NL"/>
        </w:rPr>
        <w:t>STOF(F</w:t>
      </w:r>
      <w:r w:rsidRPr="00B57C75">
        <w:rPr>
          <w:b/>
          <w:caps/>
          <w:noProof/>
          <w:color w:val="000000"/>
          <w:szCs w:val="22"/>
          <w:lang w:val="nl-NL"/>
        </w:rPr>
        <w:t>en)</w:t>
      </w:r>
    </w:p>
    <w:p w14:paraId="05018B56" w14:textId="77777777" w:rsidR="00E9082F" w:rsidRPr="00B57C75" w:rsidRDefault="00E9082F" w:rsidP="00F90939">
      <w:pPr>
        <w:widowControl w:val="0"/>
        <w:suppressAutoHyphens/>
        <w:rPr>
          <w:noProof/>
          <w:color w:val="000000"/>
          <w:lang w:val="nl-NL"/>
        </w:rPr>
      </w:pPr>
    </w:p>
    <w:p w14:paraId="274B150C" w14:textId="77777777" w:rsidR="00E9082F" w:rsidRPr="00B57C75" w:rsidRDefault="00E9082F" w:rsidP="00F90939">
      <w:pPr>
        <w:widowControl w:val="0"/>
        <w:rPr>
          <w:color w:val="000000"/>
          <w:lang w:val="nl-NL"/>
        </w:rPr>
      </w:pPr>
      <w:r w:rsidRPr="00B57C75">
        <w:rPr>
          <w:color w:val="000000"/>
          <w:lang w:val="nl-NL"/>
        </w:rPr>
        <w:t>1 pleister voor transdermaal gebruik van 10 cm</w:t>
      </w:r>
      <w:r w:rsidRPr="00B57C75">
        <w:rPr>
          <w:color w:val="000000"/>
          <w:szCs w:val="22"/>
          <w:vertAlign w:val="superscript"/>
          <w:lang w:val="nl-NL"/>
        </w:rPr>
        <w:t>2</w:t>
      </w:r>
      <w:r w:rsidRPr="00B57C75">
        <w:rPr>
          <w:color w:val="000000"/>
          <w:lang w:val="nl-NL"/>
        </w:rPr>
        <w:t xml:space="preserve"> bevat 18 mg rivastigmine en geeft 9,5 mg/24 u af.</w:t>
      </w:r>
    </w:p>
    <w:p w14:paraId="067326AF" w14:textId="77777777" w:rsidR="00E9082F" w:rsidRPr="00B57C75" w:rsidRDefault="00E9082F" w:rsidP="00F90939">
      <w:pPr>
        <w:widowControl w:val="0"/>
        <w:suppressAutoHyphens/>
        <w:rPr>
          <w:noProof/>
          <w:color w:val="000000"/>
          <w:lang w:val="nl-NL"/>
        </w:rPr>
      </w:pPr>
    </w:p>
    <w:p w14:paraId="0A9FB955" w14:textId="77777777" w:rsidR="00E9082F" w:rsidRPr="00B57C75" w:rsidRDefault="00E9082F" w:rsidP="00F90939">
      <w:pPr>
        <w:widowControl w:val="0"/>
        <w:suppressAutoHyphens/>
        <w:rPr>
          <w:noProof/>
          <w:color w:val="000000"/>
          <w:lang w:val="nl-NL"/>
        </w:rPr>
      </w:pPr>
    </w:p>
    <w:p w14:paraId="2C95965F"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3.</w:t>
      </w:r>
      <w:r w:rsidRPr="00B57C75">
        <w:rPr>
          <w:b/>
          <w:noProof/>
          <w:color w:val="000000"/>
          <w:lang w:val="nl-NL"/>
        </w:rPr>
        <w:tab/>
        <w:t>LIJST VAN HULPSTOFFEN</w:t>
      </w:r>
    </w:p>
    <w:p w14:paraId="01B67F9A" w14:textId="77777777" w:rsidR="00E9082F" w:rsidRPr="00B57C75" w:rsidRDefault="00E9082F" w:rsidP="00F90939">
      <w:pPr>
        <w:widowControl w:val="0"/>
        <w:suppressAutoHyphens/>
        <w:rPr>
          <w:noProof/>
          <w:color w:val="000000"/>
          <w:lang w:val="nl-NL"/>
        </w:rPr>
      </w:pPr>
    </w:p>
    <w:p w14:paraId="5149D631" w14:textId="77777777" w:rsidR="00E9082F" w:rsidRPr="00B57C75" w:rsidRDefault="00E9082F" w:rsidP="00F90939">
      <w:pPr>
        <w:widowControl w:val="0"/>
        <w:suppressAutoHyphens/>
        <w:rPr>
          <w:noProof/>
          <w:color w:val="000000"/>
          <w:lang w:val="nl-NL"/>
        </w:rPr>
      </w:pPr>
      <w:r w:rsidRPr="00B57C75">
        <w:rPr>
          <w:noProof/>
          <w:color w:val="000000"/>
          <w:lang w:val="nl-NL"/>
        </w:rPr>
        <w:t>Bevat verder: gelakte polyethyleentereftalaat film, alfa-tocoferol, poly(butylmethacrylaat, methylmethacrylaat), acryl copolymeer; siliconenolie, dimethicon, fluoropolymeer gecoate polyester film.</w:t>
      </w:r>
    </w:p>
    <w:p w14:paraId="18AAE5D4" w14:textId="77777777" w:rsidR="00E9082F" w:rsidRPr="00B57C75" w:rsidRDefault="00E9082F" w:rsidP="00F90939">
      <w:pPr>
        <w:widowControl w:val="0"/>
        <w:suppressAutoHyphens/>
        <w:rPr>
          <w:noProof/>
          <w:color w:val="000000"/>
          <w:lang w:val="nl-NL"/>
        </w:rPr>
      </w:pPr>
    </w:p>
    <w:p w14:paraId="6F3FC031" w14:textId="77777777" w:rsidR="00E9082F" w:rsidRPr="00B57C75" w:rsidRDefault="00E9082F" w:rsidP="00F90939">
      <w:pPr>
        <w:widowControl w:val="0"/>
        <w:suppressAutoHyphens/>
        <w:rPr>
          <w:noProof/>
          <w:color w:val="000000"/>
          <w:lang w:val="nl-NL"/>
        </w:rPr>
      </w:pPr>
    </w:p>
    <w:p w14:paraId="7BBD1142"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4.</w:t>
      </w:r>
      <w:r w:rsidRPr="00B57C75">
        <w:rPr>
          <w:b/>
          <w:noProof/>
          <w:color w:val="000000"/>
          <w:lang w:val="nl-NL"/>
        </w:rPr>
        <w:tab/>
        <w:t>FARMACEUTISCHE VORM EN INHOUD</w:t>
      </w:r>
    </w:p>
    <w:p w14:paraId="1F4BFBC0" w14:textId="77777777" w:rsidR="00E9082F" w:rsidRPr="00B57C75" w:rsidRDefault="00E9082F" w:rsidP="00F90939">
      <w:pPr>
        <w:widowControl w:val="0"/>
        <w:suppressAutoHyphens/>
        <w:rPr>
          <w:noProof/>
          <w:color w:val="000000"/>
          <w:lang w:val="nl-NL"/>
        </w:rPr>
      </w:pPr>
    </w:p>
    <w:p w14:paraId="4105C872" w14:textId="77777777" w:rsidR="00E9082F" w:rsidRPr="00B57C75" w:rsidRDefault="00E9082F" w:rsidP="00F90939">
      <w:pPr>
        <w:widowControl w:val="0"/>
        <w:suppressAutoHyphens/>
        <w:rPr>
          <w:color w:val="000000"/>
          <w:lang w:val="nl-NL"/>
        </w:rPr>
      </w:pPr>
      <w:r w:rsidRPr="00B57C75">
        <w:rPr>
          <w:noProof/>
          <w:color w:val="000000"/>
          <w:lang w:val="nl-NL"/>
        </w:rPr>
        <w:t>30</w:t>
      </w:r>
      <w:r w:rsidRPr="00B57C75">
        <w:rPr>
          <w:color w:val="000000"/>
          <w:lang w:val="nl-NL"/>
        </w:rPr>
        <w:t> pleisters voor transdermaal gebruik. Onderdeel van een multi-verpakking. Niet voor individuele verkoop.</w:t>
      </w:r>
    </w:p>
    <w:p w14:paraId="15E79323" w14:textId="77777777" w:rsidR="00E9082F" w:rsidRPr="00B57C75" w:rsidRDefault="00E9082F" w:rsidP="00F90939">
      <w:pPr>
        <w:widowControl w:val="0"/>
        <w:suppressAutoHyphens/>
        <w:rPr>
          <w:color w:val="000000"/>
          <w:shd w:val="pct15" w:color="auto" w:fill="auto"/>
          <w:lang w:val="nl-NL"/>
        </w:rPr>
      </w:pPr>
      <w:r w:rsidRPr="00B57C75">
        <w:rPr>
          <w:noProof/>
          <w:color w:val="000000"/>
          <w:shd w:val="pct15" w:color="auto" w:fill="auto"/>
          <w:lang w:val="nl-NL"/>
        </w:rPr>
        <w:t>42</w:t>
      </w:r>
      <w:r w:rsidRPr="00B57C75">
        <w:rPr>
          <w:color w:val="000000"/>
          <w:shd w:val="pct15" w:color="auto" w:fill="auto"/>
          <w:lang w:val="nl-NL"/>
        </w:rPr>
        <w:t> pleisters voor transdermaal gebruik. Onderdeel van een multi-verpakking. Niet voor individuele verkoop.</w:t>
      </w:r>
    </w:p>
    <w:p w14:paraId="70045165" w14:textId="77777777" w:rsidR="00E9082F" w:rsidRPr="00B57C75" w:rsidRDefault="00E9082F" w:rsidP="00F90939">
      <w:pPr>
        <w:widowControl w:val="0"/>
        <w:suppressAutoHyphens/>
        <w:rPr>
          <w:noProof/>
          <w:color w:val="000000"/>
          <w:lang w:val="nl-NL"/>
        </w:rPr>
      </w:pPr>
    </w:p>
    <w:p w14:paraId="70B38BEB" w14:textId="77777777" w:rsidR="00E9082F" w:rsidRPr="00B57C75" w:rsidRDefault="00E9082F" w:rsidP="00F90939">
      <w:pPr>
        <w:widowControl w:val="0"/>
        <w:suppressAutoHyphens/>
        <w:rPr>
          <w:noProof/>
          <w:color w:val="000000"/>
          <w:lang w:val="nl-NL"/>
        </w:rPr>
      </w:pPr>
    </w:p>
    <w:p w14:paraId="330BBCDE"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5.</w:t>
      </w:r>
      <w:r w:rsidRPr="00B57C75">
        <w:rPr>
          <w:b/>
          <w:noProof/>
          <w:color w:val="000000"/>
          <w:lang w:val="nl-NL"/>
        </w:rPr>
        <w:tab/>
        <w:t>WIJZE VAN GEBRUIK EN TOEDIENINGSWEG(EN)</w:t>
      </w:r>
    </w:p>
    <w:p w14:paraId="64596C49" w14:textId="77777777" w:rsidR="00E9082F" w:rsidRPr="00B57C75" w:rsidRDefault="00E9082F" w:rsidP="00F90939">
      <w:pPr>
        <w:widowControl w:val="0"/>
        <w:suppressAutoHyphens/>
        <w:rPr>
          <w:noProof/>
          <w:color w:val="000000"/>
          <w:szCs w:val="22"/>
          <w:lang w:val="nl-NL"/>
        </w:rPr>
      </w:pPr>
    </w:p>
    <w:p w14:paraId="559C0BFA" w14:textId="77777777" w:rsidR="00E9082F" w:rsidRPr="00B57C75" w:rsidRDefault="003D0250" w:rsidP="00F90939">
      <w:pPr>
        <w:widowControl w:val="0"/>
        <w:suppressAutoHyphens/>
        <w:rPr>
          <w:noProof/>
          <w:color w:val="000000"/>
          <w:szCs w:val="22"/>
          <w:lang w:val="nl-NL"/>
        </w:rPr>
      </w:pPr>
      <w:r w:rsidRPr="00B57C75">
        <w:rPr>
          <w:noProof/>
          <w:color w:val="000000"/>
          <w:szCs w:val="22"/>
          <w:lang w:val="nl-NL"/>
        </w:rPr>
        <w:t>Lees v</w:t>
      </w:r>
      <w:r w:rsidR="00E9082F" w:rsidRPr="00B57C75">
        <w:rPr>
          <w:noProof/>
          <w:color w:val="000000"/>
          <w:szCs w:val="22"/>
          <w:lang w:val="nl-NL"/>
        </w:rPr>
        <w:t xml:space="preserve">oor </w:t>
      </w:r>
      <w:r w:rsidRPr="00B57C75">
        <w:rPr>
          <w:noProof/>
          <w:color w:val="000000"/>
          <w:szCs w:val="22"/>
          <w:lang w:val="nl-NL"/>
        </w:rPr>
        <w:t xml:space="preserve">het </w:t>
      </w:r>
      <w:r w:rsidR="00E9082F" w:rsidRPr="00B57C75">
        <w:rPr>
          <w:noProof/>
          <w:color w:val="000000"/>
          <w:szCs w:val="22"/>
          <w:lang w:val="nl-NL"/>
        </w:rPr>
        <w:t>gebruik de bijsluiter.</w:t>
      </w:r>
    </w:p>
    <w:p w14:paraId="5E845F65" w14:textId="77777777" w:rsidR="00E9082F" w:rsidRPr="00B57C75" w:rsidRDefault="00E9082F" w:rsidP="00F90939">
      <w:pPr>
        <w:widowControl w:val="0"/>
        <w:suppressAutoHyphens/>
        <w:rPr>
          <w:color w:val="000000"/>
          <w:szCs w:val="22"/>
          <w:lang w:val="nl-NL"/>
        </w:rPr>
      </w:pPr>
      <w:r w:rsidRPr="00B57C75">
        <w:rPr>
          <w:color w:val="000000"/>
          <w:szCs w:val="22"/>
          <w:lang w:val="nl-NL"/>
        </w:rPr>
        <w:t>Transdermaal gebruik</w:t>
      </w:r>
    </w:p>
    <w:p w14:paraId="174C7CE9" w14:textId="77777777" w:rsidR="00E9082F" w:rsidRPr="00B57C75" w:rsidRDefault="00E9082F" w:rsidP="00F90939">
      <w:pPr>
        <w:widowControl w:val="0"/>
        <w:suppressAutoHyphens/>
        <w:rPr>
          <w:noProof/>
          <w:color w:val="000000"/>
          <w:szCs w:val="22"/>
          <w:lang w:val="nl-NL"/>
        </w:rPr>
      </w:pPr>
    </w:p>
    <w:p w14:paraId="6C60BA9A" w14:textId="77777777" w:rsidR="00E9082F" w:rsidRPr="00B57C75" w:rsidRDefault="00E9082F" w:rsidP="00F90939">
      <w:pPr>
        <w:widowControl w:val="0"/>
        <w:suppressAutoHyphens/>
        <w:rPr>
          <w:noProof/>
          <w:color w:val="000000"/>
          <w:lang w:val="nl-NL"/>
        </w:rPr>
      </w:pPr>
    </w:p>
    <w:p w14:paraId="55E39C7B"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6.</w:t>
      </w:r>
      <w:r w:rsidRPr="00B57C75">
        <w:rPr>
          <w:b/>
          <w:noProof/>
          <w:color w:val="000000"/>
          <w:lang w:val="nl-NL"/>
        </w:rPr>
        <w:tab/>
        <w:t>EEN SPECIALE WAARSCHUWING DAT HET GENEESMIDDEL BUITEN HET ZICHT EN BEREIK VAN KINDEREN DIENT TE WORDEN GEHOUDEN</w:t>
      </w:r>
    </w:p>
    <w:p w14:paraId="17F70250" w14:textId="77777777" w:rsidR="00E9082F" w:rsidRPr="00B57C75" w:rsidRDefault="00E9082F" w:rsidP="00F90939">
      <w:pPr>
        <w:widowControl w:val="0"/>
        <w:suppressAutoHyphens/>
        <w:rPr>
          <w:noProof/>
          <w:color w:val="000000"/>
          <w:lang w:val="nl-NL"/>
        </w:rPr>
      </w:pPr>
    </w:p>
    <w:p w14:paraId="7A20728D" w14:textId="77777777" w:rsidR="00E9082F" w:rsidRPr="00B57C75" w:rsidRDefault="00E9082F" w:rsidP="00F90939">
      <w:pPr>
        <w:widowControl w:val="0"/>
        <w:suppressAutoHyphens/>
        <w:rPr>
          <w:noProof/>
          <w:color w:val="000000"/>
          <w:lang w:val="nl-NL"/>
        </w:rPr>
      </w:pPr>
      <w:r w:rsidRPr="00B57C75">
        <w:rPr>
          <w:noProof/>
          <w:color w:val="000000"/>
          <w:lang w:val="nl-NL"/>
        </w:rPr>
        <w:t>Buiten het zicht en bereik van kinderen houden.</w:t>
      </w:r>
    </w:p>
    <w:p w14:paraId="49D793F7" w14:textId="77777777" w:rsidR="00E9082F" w:rsidRPr="00B57C75" w:rsidRDefault="00E9082F" w:rsidP="00F90939">
      <w:pPr>
        <w:widowControl w:val="0"/>
        <w:suppressAutoHyphens/>
        <w:rPr>
          <w:noProof/>
          <w:color w:val="000000"/>
          <w:lang w:val="nl-NL"/>
        </w:rPr>
      </w:pPr>
    </w:p>
    <w:p w14:paraId="6E545799" w14:textId="77777777" w:rsidR="00E9082F" w:rsidRPr="00B57C75" w:rsidRDefault="00E9082F" w:rsidP="00F90939">
      <w:pPr>
        <w:widowControl w:val="0"/>
        <w:suppressAutoHyphens/>
        <w:rPr>
          <w:noProof/>
          <w:color w:val="000000"/>
          <w:lang w:val="nl-NL"/>
        </w:rPr>
      </w:pPr>
    </w:p>
    <w:p w14:paraId="34B185DD"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7.</w:t>
      </w:r>
      <w:r w:rsidRPr="00B57C75">
        <w:rPr>
          <w:b/>
          <w:noProof/>
          <w:color w:val="000000"/>
          <w:lang w:val="nl-NL"/>
        </w:rPr>
        <w:tab/>
        <w:t>ANDERE SPECIALE WAARSCHUWING(EN), INDIEN NODIG</w:t>
      </w:r>
    </w:p>
    <w:p w14:paraId="19693DBD" w14:textId="77777777" w:rsidR="00E9082F" w:rsidRPr="00B57C75" w:rsidRDefault="00E9082F" w:rsidP="00F90939">
      <w:pPr>
        <w:widowControl w:val="0"/>
        <w:suppressAutoHyphens/>
        <w:rPr>
          <w:noProof/>
          <w:color w:val="000000"/>
          <w:lang w:val="nl-NL"/>
        </w:rPr>
      </w:pPr>
    </w:p>
    <w:p w14:paraId="757235F4" w14:textId="77777777" w:rsidR="00E9082F" w:rsidRPr="00B57C75" w:rsidRDefault="00E9082F" w:rsidP="00F90939">
      <w:pPr>
        <w:widowControl w:val="0"/>
        <w:suppressAutoHyphens/>
        <w:rPr>
          <w:noProof/>
          <w:color w:val="000000"/>
          <w:lang w:val="nl-NL"/>
        </w:rPr>
      </w:pPr>
    </w:p>
    <w:p w14:paraId="398CB79E"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8.</w:t>
      </w:r>
      <w:r w:rsidRPr="00B57C75">
        <w:rPr>
          <w:b/>
          <w:noProof/>
          <w:color w:val="000000"/>
          <w:lang w:val="nl-NL"/>
        </w:rPr>
        <w:tab/>
        <w:t>UITERSTE GEBRUIKSDATUM</w:t>
      </w:r>
    </w:p>
    <w:p w14:paraId="666D0A7A" w14:textId="77777777" w:rsidR="00E9082F" w:rsidRPr="00B57C75" w:rsidRDefault="00E9082F" w:rsidP="00F90939">
      <w:pPr>
        <w:widowControl w:val="0"/>
        <w:suppressAutoHyphens/>
        <w:rPr>
          <w:noProof/>
          <w:color w:val="000000"/>
          <w:lang w:val="nl-NL"/>
        </w:rPr>
      </w:pPr>
    </w:p>
    <w:p w14:paraId="0037E19C" w14:textId="77777777" w:rsidR="00E9082F" w:rsidRPr="00B57C75" w:rsidRDefault="00E9082F" w:rsidP="00F90939">
      <w:pPr>
        <w:widowControl w:val="0"/>
        <w:suppressAutoHyphens/>
        <w:rPr>
          <w:noProof/>
          <w:color w:val="000000"/>
          <w:lang w:val="nl-NL"/>
        </w:rPr>
      </w:pPr>
      <w:r w:rsidRPr="00B57C75">
        <w:rPr>
          <w:noProof/>
          <w:color w:val="000000"/>
          <w:lang w:val="nl-NL"/>
        </w:rPr>
        <w:t>EXP</w:t>
      </w:r>
    </w:p>
    <w:p w14:paraId="7AD6D7BD" w14:textId="77777777" w:rsidR="00E9082F" w:rsidRPr="00B57C75" w:rsidRDefault="00E9082F" w:rsidP="00F90939">
      <w:pPr>
        <w:widowControl w:val="0"/>
        <w:suppressAutoHyphens/>
        <w:rPr>
          <w:noProof/>
          <w:color w:val="000000"/>
          <w:lang w:val="nl-NL"/>
        </w:rPr>
      </w:pPr>
    </w:p>
    <w:p w14:paraId="1F1F651A" w14:textId="77777777" w:rsidR="00E9082F" w:rsidRPr="00B57C75" w:rsidRDefault="00E9082F" w:rsidP="00F90939">
      <w:pPr>
        <w:widowControl w:val="0"/>
        <w:suppressAutoHyphens/>
        <w:rPr>
          <w:noProof/>
          <w:color w:val="000000"/>
          <w:lang w:val="nl-NL"/>
        </w:rPr>
      </w:pPr>
    </w:p>
    <w:p w14:paraId="1276467A" w14:textId="77777777" w:rsidR="00E9082F" w:rsidRPr="00B57C75" w:rsidRDefault="00E9082F" w:rsidP="00F90939">
      <w:pPr>
        <w:keepNext/>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lastRenderedPageBreak/>
        <w:t>9.</w:t>
      </w:r>
      <w:r w:rsidRPr="00B57C75">
        <w:rPr>
          <w:b/>
          <w:noProof/>
          <w:color w:val="000000"/>
          <w:lang w:val="nl-NL"/>
        </w:rPr>
        <w:tab/>
        <w:t>BIJZONDERE VOORZORGSMAATREGELEN VOOR DE BEWARING</w:t>
      </w:r>
    </w:p>
    <w:p w14:paraId="5E7A7A5B" w14:textId="77777777" w:rsidR="00E9082F" w:rsidRPr="00B57C75" w:rsidRDefault="00E9082F" w:rsidP="00F90939">
      <w:pPr>
        <w:keepNext/>
        <w:widowControl w:val="0"/>
        <w:suppressAutoHyphens/>
        <w:rPr>
          <w:noProof/>
          <w:color w:val="000000"/>
          <w:lang w:val="nl-NL"/>
        </w:rPr>
      </w:pPr>
    </w:p>
    <w:p w14:paraId="1BB4CC34" w14:textId="77777777" w:rsidR="00E9082F" w:rsidRPr="00B57C75" w:rsidRDefault="00E9082F" w:rsidP="00F90939">
      <w:pPr>
        <w:keepNext/>
        <w:widowControl w:val="0"/>
        <w:suppressAutoHyphens/>
        <w:rPr>
          <w:color w:val="000000"/>
          <w:lang w:val="nl-NL"/>
        </w:rPr>
      </w:pPr>
      <w:r w:rsidRPr="00B57C75">
        <w:rPr>
          <w:color w:val="000000"/>
          <w:lang w:val="nl-NL"/>
        </w:rPr>
        <w:t>Bewaren beneden 25°C.</w:t>
      </w:r>
    </w:p>
    <w:p w14:paraId="020AA3E3" w14:textId="77777777" w:rsidR="00E9082F" w:rsidRPr="00B57C75" w:rsidRDefault="00E9082F" w:rsidP="00F90939">
      <w:pPr>
        <w:widowControl w:val="0"/>
        <w:suppressAutoHyphens/>
        <w:rPr>
          <w:color w:val="000000"/>
          <w:lang w:val="nl-NL"/>
        </w:rPr>
      </w:pPr>
      <w:r w:rsidRPr="00B57C75">
        <w:rPr>
          <w:color w:val="000000"/>
          <w:lang w:val="nl-NL"/>
        </w:rPr>
        <w:t>Bewaar de pleister in de sachet tot gebruik.</w:t>
      </w:r>
    </w:p>
    <w:p w14:paraId="6D3DE965" w14:textId="77777777" w:rsidR="00E9082F" w:rsidRPr="00B57C75" w:rsidRDefault="00E9082F" w:rsidP="00F90939">
      <w:pPr>
        <w:widowControl w:val="0"/>
        <w:suppressAutoHyphens/>
        <w:rPr>
          <w:noProof/>
          <w:color w:val="000000"/>
          <w:lang w:val="nl-NL"/>
        </w:rPr>
      </w:pPr>
    </w:p>
    <w:p w14:paraId="7B2FAECB" w14:textId="77777777" w:rsidR="00E9082F" w:rsidRPr="00B57C75" w:rsidRDefault="00E9082F" w:rsidP="00F90939">
      <w:pPr>
        <w:widowControl w:val="0"/>
        <w:suppressAutoHyphens/>
        <w:rPr>
          <w:noProof/>
          <w:color w:val="000000"/>
          <w:lang w:val="nl-NL"/>
        </w:rPr>
      </w:pPr>
    </w:p>
    <w:p w14:paraId="6F519043"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10.</w:t>
      </w:r>
      <w:r w:rsidRPr="00B57C75">
        <w:rPr>
          <w:b/>
          <w:noProof/>
          <w:color w:val="000000"/>
          <w:lang w:val="nl-NL"/>
        </w:rPr>
        <w:tab/>
        <w:t>BIJZONDERE VOORZORGSMAATREGELEN VOOR HET VERWIJDEREN VAN NIET-GEBRUIKTE GENEESMIDDELEN OF DAARVAN AFGELEIDE AFVALSTOFFEN (INDIEN VAN TOEPASSING)</w:t>
      </w:r>
    </w:p>
    <w:p w14:paraId="2718578C" w14:textId="77777777" w:rsidR="00E9082F" w:rsidRPr="00B57C75" w:rsidRDefault="00E9082F" w:rsidP="00F90939">
      <w:pPr>
        <w:widowControl w:val="0"/>
        <w:suppressAutoHyphens/>
        <w:rPr>
          <w:noProof/>
          <w:color w:val="000000"/>
          <w:lang w:val="nl-NL"/>
        </w:rPr>
      </w:pPr>
    </w:p>
    <w:p w14:paraId="6BE35D6A" w14:textId="77777777" w:rsidR="00E9082F" w:rsidRPr="00B57C75" w:rsidRDefault="00E9082F" w:rsidP="00F90939">
      <w:pPr>
        <w:widowControl w:val="0"/>
        <w:suppressAutoHyphens/>
        <w:rPr>
          <w:noProof/>
          <w:color w:val="000000"/>
          <w:lang w:val="nl-NL"/>
        </w:rPr>
      </w:pPr>
    </w:p>
    <w:p w14:paraId="0C839742"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11.</w:t>
      </w:r>
      <w:r w:rsidRPr="00B57C75">
        <w:rPr>
          <w:b/>
          <w:noProof/>
          <w:color w:val="000000"/>
          <w:lang w:val="nl-NL"/>
        </w:rPr>
        <w:tab/>
        <w:t>NAAM EN ADRES VAN DE HOUDER VAN DE VERGUNNING VOOR HET IN DE HANDEL BRENGEN</w:t>
      </w:r>
    </w:p>
    <w:p w14:paraId="2F4E7A3F" w14:textId="77777777" w:rsidR="00E9082F" w:rsidRPr="00B57C75" w:rsidRDefault="00E9082F" w:rsidP="00F90939">
      <w:pPr>
        <w:widowControl w:val="0"/>
        <w:suppressAutoHyphens/>
        <w:rPr>
          <w:noProof/>
          <w:color w:val="000000"/>
          <w:lang w:val="nl-NL"/>
        </w:rPr>
      </w:pPr>
    </w:p>
    <w:p w14:paraId="70B4905C" w14:textId="77777777" w:rsidR="00571987" w:rsidRPr="000921DE" w:rsidRDefault="00571987" w:rsidP="00F90939">
      <w:pPr>
        <w:keepNext/>
        <w:widowControl w:val="0"/>
        <w:tabs>
          <w:tab w:val="left" w:pos="567"/>
        </w:tabs>
        <w:rPr>
          <w:color w:val="000000"/>
          <w:szCs w:val="22"/>
          <w:lang w:val="en-US"/>
        </w:rPr>
      </w:pPr>
      <w:r w:rsidRPr="000921DE">
        <w:rPr>
          <w:color w:val="000000"/>
          <w:szCs w:val="22"/>
          <w:lang w:val="en-US"/>
        </w:rPr>
        <w:t>Novartis Europharm Limited</w:t>
      </w:r>
    </w:p>
    <w:p w14:paraId="5A131294" w14:textId="77777777" w:rsidR="00623A39" w:rsidRPr="000921DE" w:rsidRDefault="00623A39" w:rsidP="00F90939">
      <w:pPr>
        <w:keepNext/>
        <w:widowControl w:val="0"/>
        <w:rPr>
          <w:color w:val="000000"/>
          <w:lang w:val="en-US"/>
        </w:rPr>
      </w:pPr>
      <w:r w:rsidRPr="000921DE">
        <w:rPr>
          <w:color w:val="000000"/>
          <w:lang w:val="en-US"/>
        </w:rPr>
        <w:t>Vista Building</w:t>
      </w:r>
    </w:p>
    <w:p w14:paraId="28BCAD08" w14:textId="77777777" w:rsidR="00623A39" w:rsidRPr="000921DE" w:rsidRDefault="00623A39" w:rsidP="00F90939">
      <w:pPr>
        <w:keepNext/>
        <w:widowControl w:val="0"/>
        <w:rPr>
          <w:color w:val="000000"/>
          <w:lang w:val="en-US"/>
        </w:rPr>
      </w:pPr>
      <w:r w:rsidRPr="000921DE">
        <w:rPr>
          <w:color w:val="000000"/>
          <w:lang w:val="en-US"/>
        </w:rPr>
        <w:t>Elm Park, Merrion Road</w:t>
      </w:r>
    </w:p>
    <w:p w14:paraId="6946C9A5" w14:textId="77777777" w:rsidR="00623A39" w:rsidRPr="00B57C75" w:rsidRDefault="00623A39" w:rsidP="00F90939">
      <w:pPr>
        <w:keepNext/>
        <w:widowControl w:val="0"/>
        <w:rPr>
          <w:color w:val="000000"/>
          <w:lang w:val="nl-NL"/>
        </w:rPr>
      </w:pPr>
      <w:r w:rsidRPr="00B57C75">
        <w:rPr>
          <w:color w:val="000000"/>
          <w:lang w:val="nl-NL"/>
        </w:rPr>
        <w:t>Dublin 4</w:t>
      </w:r>
    </w:p>
    <w:p w14:paraId="5BB2B28E" w14:textId="77777777" w:rsidR="00571987" w:rsidRPr="00B57C75" w:rsidRDefault="00623A39" w:rsidP="00F90939">
      <w:pPr>
        <w:widowControl w:val="0"/>
        <w:tabs>
          <w:tab w:val="left" w:pos="567"/>
        </w:tabs>
        <w:rPr>
          <w:color w:val="000000"/>
          <w:szCs w:val="22"/>
          <w:lang w:val="nl-NL"/>
        </w:rPr>
      </w:pPr>
      <w:r w:rsidRPr="00B57C75">
        <w:rPr>
          <w:color w:val="000000"/>
          <w:lang w:val="nl-NL"/>
        </w:rPr>
        <w:t>Ierland</w:t>
      </w:r>
    </w:p>
    <w:p w14:paraId="7178D5D6" w14:textId="77777777" w:rsidR="00E9082F" w:rsidRPr="00B57C75" w:rsidRDefault="00E9082F" w:rsidP="00F90939">
      <w:pPr>
        <w:widowControl w:val="0"/>
        <w:suppressAutoHyphens/>
        <w:rPr>
          <w:noProof/>
          <w:color w:val="000000"/>
          <w:lang w:val="nl-NL"/>
        </w:rPr>
      </w:pPr>
    </w:p>
    <w:p w14:paraId="43B0744B" w14:textId="77777777" w:rsidR="00E9082F" w:rsidRPr="00B57C75" w:rsidRDefault="00E9082F" w:rsidP="00F90939">
      <w:pPr>
        <w:widowControl w:val="0"/>
        <w:suppressAutoHyphens/>
        <w:rPr>
          <w:noProof/>
          <w:color w:val="000000"/>
          <w:lang w:val="nl-NL"/>
        </w:rPr>
      </w:pPr>
    </w:p>
    <w:p w14:paraId="636A3D55"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12.</w:t>
      </w:r>
      <w:r w:rsidRPr="00B57C75">
        <w:rPr>
          <w:b/>
          <w:noProof/>
          <w:color w:val="000000"/>
          <w:lang w:val="nl-NL"/>
        </w:rPr>
        <w:tab/>
        <w:t>NUMMER(S) VAN DE VERGUNNING VOOR HET IN DE HANDEL BRENGEN</w:t>
      </w:r>
    </w:p>
    <w:p w14:paraId="7DBFC8C8" w14:textId="77777777" w:rsidR="00E9082F" w:rsidRPr="00B57C75" w:rsidRDefault="00E9082F" w:rsidP="00F90939">
      <w:pPr>
        <w:widowControl w:val="0"/>
        <w:suppressAutoHyphens/>
        <w:rPr>
          <w:noProof/>
          <w:color w:val="000000"/>
          <w:lang w:val="nl-NL"/>
        </w:rPr>
      </w:pPr>
    </w:p>
    <w:p w14:paraId="418697DE" w14:textId="77777777" w:rsidR="00E9082F" w:rsidRPr="00B57C75" w:rsidRDefault="00E9082F" w:rsidP="00F90939">
      <w:pPr>
        <w:widowControl w:val="0"/>
        <w:rPr>
          <w:color w:val="000000"/>
          <w:szCs w:val="22"/>
          <w:shd w:val="clear" w:color="auto" w:fill="D9D9D9"/>
          <w:lang w:val="nl-NL"/>
        </w:rPr>
      </w:pPr>
      <w:r w:rsidRPr="00B57C75">
        <w:rPr>
          <w:color w:val="000000"/>
          <w:szCs w:val="22"/>
          <w:lang w:val="nl-NL"/>
        </w:rPr>
        <w:t>EU/1/98/066/025</w:t>
      </w:r>
      <w:r w:rsidRPr="00B57C75">
        <w:rPr>
          <w:color w:val="000000"/>
          <w:szCs w:val="22"/>
          <w:lang w:val="nl-NL"/>
        </w:rPr>
        <w:tab/>
      </w:r>
      <w:r w:rsidRPr="00B57C75">
        <w:rPr>
          <w:color w:val="000000"/>
          <w:szCs w:val="22"/>
          <w:shd w:val="clear" w:color="auto" w:fill="D9D9D9"/>
          <w:lang w:val="nl-NL"/>
        </w:rPr>
        <w:t>60 pleisters voor transdermaal gebruik</w:t>
      </w:r>
      <w:r w:rsidR="00397B2E" w:rsidRPr="00B57C75">
        <w:rPr>
          <w:color w:val="000000"/>
          <w:szCs w:val="22"/>
          <w:shd w:val="clear" w:color="auto" w:fill="D9D9D9"/>
          <w:lang w:val="nl-NL"/>
        </w:rPr>
        <w:t xml:space="preserve"> (</w:t>
      </w:r>
      <w:r w:rsidR="00397B2E" w:rsidRPr="00B57C75">
        <w:rPr>
          <w:iCs/>
          <w:color w:val="000000"/>
          <w:szCs w:val="22"/>
          <w:shd w:val="pct15" w:color="auto" w:fill="auto"/>
          <w:lang w:val="nl-NL"/>
        </w:rPr>
        <w:t>sachet: papier/PET/alu/PAN)</w:t>
      </w:r>
    </w:p>
    <w:p w14:paraId="637CF930" w14:textId="77777777" w:rsidR="00E9082F" w:rsidRPr="00B57C75" w:rsidRDefault="00E9082F" w:rsidP="00F90939">
      <w:pPr>
        <w:widowControl w:val="0"/>
        <w:suppressAutoHyphens/>
        <w:rPr>
          <w:noProof/>
          <w:color w:val="000000"/>
          <w:lang w:val="nl-NL"/>
        </w:rPr>
      </w:pPr>
      <w:r w:rsidRPr="00B57C75">
        <w:rPr>
          <w:color w:val="000000"/>
          <w:szCs w:val="22"/>
          <w:shd w:val="clear" w:color="auto" w:fill="D9D9D9"/>
          <w:lang w:val="nl-NL"/>
        </w:rPr>
        <w:t>EU/1/98/066/026</w:t>
      </w:r>
      <w:r w:rsidRPr="00B57C75">
        <w:rPr>
          <w:color w:val="000000"/>
          <w:szCs w:val="22"/>
          <w:shd w:val="clear" w:color="auto" w:fill="D9D9D9"/>
          <w:lang w:val="nl-NL"/>
        </w:rPr>
        <w:tab/>
        <w:t>90 pleisters voor transdermaal gebruik</w:t>
      </w:r>
      <w:r w:rsidR="00397B2E" w:rsidRPr="00B57C75">
        <w:rPr>
          <w:color w:val="000000"/>
          <w:szCs w:val="22"/>
          <w:shd w:val="clear" w:color="auto" w:fill="D9D9D9"/>
          <w:lang w:val="nl-NL"/>
        </w:rPr>
        <w:t xml:space="preserve"> </w:t>
      </w:r>
      <w:r w:rsidR="00397B2E" w:rsidRPr="00B57C75">
        <w:rPr>
          <w:iCs/>
          <w:color w:val="000000"/>
          <w:szCs w:val="22"/>
          <w:shd w:val="pct15" w:color="auto" w:fill="auto"/>
          <w:lang w:val="nl-NL"/>
        </w:rPr>
        <w:t>(sachet: papier/PET/alu/PAN)</w:t>
      </w:r>
    </w:p>
    <w:p w14:paraId="4C708299" w14:textId="77777777" w:rsidR="00E9082F" w:rsidRPr="00B57C75" w:rsidRDefault="00E9082F" w:rsidP="00F90939">
      <w:pPr>
        <w:widowControl w:val="0"/>
        <w:suppressAutoHyphens/>
        <w:rPr>
          <w:color w:val="000000"/>
          <w:szCs w:val="22"/>
          <w:shd w:val="clear" w:color="auto" w:fill="D9D9D9"/>
          <w:lang w:val="nl-NL"/>
        </w:rPr>
      </w:pPr>
      <w:r w:rsidRPr="00B57C75">
        <w:rPr>
          <w:color w:val="000000"/>
          <w:szCs w:val="22"/>
          <w:shd w:val="clear" w:color="auto" w:fill="D9D9D9"/>
          <w:lang w:val="nl-NL"/>
        </w:rPr>
        <w:t>EU/1/98/066/034</w:t>
      </w:r>
      <w:r w:rsidRPr="00B57C75">
        <w:rPr>
          <w:color w:val="000000"/>
          <w:szCs w:val="22"/>
          <w:shd w:val="clear" w:color="auto" w:fill="D9D9D9"/>
          <w:lang w:val="nl-NL"/>
        </w:rPr>
        <w:tab/>
        <w:t>84 pleisters voor transdermaal gebruik</w:t>
      </w:r>
      <w:r w:rsidR="00397B2E" w:rsidRPr="00B57C75">
        <w:rPr>
          <w:color w:val="000000"/>
          <w:szCs w:val="22"/>
          <w:shd w:val="clear" w:color="auto" w:fill="D9D9D9"/>
          <w:lang w:val="nl-NL"/>
        </w:rPr>
        <w:t xml:space="preserve"> </w:t>
      </w:r>
      <w:r w:rsidR="00397B2E" w:rsidRPr="00B57C75">
        <w:rPr>
          <w:iCs/>
          <w:color w:val="000000"/>
          <w:szCs w:val="22"/>
          <w:shd w:val="pct15" w:color="auto" w:fill="auto"/>
          <w:lang w:val="nl-NL"/>
        </w:rPr>
        <w:t>(sachet: papier/PET/alu/PAN)</w:t>
      </w:r>
    </w:p>
    <w:p w14:paraId="134F1175" w14:textId="77777777" w:rsidR="00397B2E" w:rsidRPr="00B57C75" w:rsidRDefault="00397B2E" w:rsidP="00F90939">
      <w:pPr>
        <w:widowControl w:val="0"/>
        <w:rPr>
          <w:color w:val="000000"/>
          <w:szCs w:val="22"/>
          <w:shd w:val="clear" w:color="auto" w:fill="D9D9D9"/>
          <w:lang w:val="nl-NL"/>
        </w:rPr>
      </w:pPr>
      <w:r w:rsidRPr="00B57C75">
        <w:rPr>
          <w:color w:val="000000"/>
          <w:szCs w:val="22"/>
          <w:shd w:val="pct15" w:color="auto" w:fill="auto"/>
          <w:lang w:val="nl-NL"/>
        </w:rPr>
        <w:t>EU/1/98/066/04</w:t>
      </w:r>
      <w:r w:rsidR="0067360C" w:rsidRPr="00B57C75">
        <w:rPr>
          <w:color w:val="000000"/>
          <w:szCs w:val="22"/>
          <w:shd w:val="pct15" w:color="auto" w:fill="auto"/>
          <w:lang w:val="nl-NL"/>
        </w:rPr>
        <w:t>1</w:t>
      </w:r>
      <w:r w:rsidRPr="00B57C75">
        <w:rPr>
          <w:color w:val="000000"/>
          <w:szCs w:val="22"/>
          <w:shd w:val="pct15" w:color="auto" w:fill="auto"/>
          <w:lang w:val="nl-NL"/>
        </w:rPr>
        <w:tab/>
      </w:r>
      <w:r w:rsidRPr="00B57C75">
        <w:rPr>
          <w:color w:val="000000"/>
          <w:szCs w:val="22"/>
          <w:shd w:val="clear" w:color="auto" w:fill="D9D9D9"/>
          <w:lang w:val="nl-NL"/>
        </w:rPr>
        <w:t xml:space="preserve">60 pleisters voor transdermaal gebruik </w:t>
      </w:r>
      <w:r w:rsidRPr="00B57C75">
        <w:rPr>
          <w:color w:val="000000"/>
          <w:szCs w:val="22"/>
          <w:shd w:val="pct15" w:color="auto" w:fill="auto"/>
          <w:lang w:val="nl-NL"/>
        </w:rPr>
        <w:t>(</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5B5D823B" w14:textId="77777777" w:rsidR="00397B2E" w:rsidRPr="00B57C75" w:rsidRDefault="00397B2E" w:rsidP="00F90939">
      <w:pPr>
        <w:widowControl w:val="0"/>
        <w:rPr>
          <w:color w:val="000000"/>
          <w:szCs w:val="22"/>
          <w:shd w:val="clear" w:color="auto" w:fill="D9D9D9"/>
          <w:lang w:val="nl-NL"/>
        </w:rPr>
      </w:pPr>
      <w:r w:rsidRPr="00B57C75">
        <w:rPr>
          <w:color w:val="000000"/>
          <w:szCs w:val="22"/>
          <w:shd w:val="clear" w:color="auto" w:fill="D9D9D9"/>
          <w:lang w:val="nl-NL"/>
        </w:rPr>
        <w:t>EU/1/98/066/04</w:t>
      </w:r>
      <w:r w:rsidR="0067360C" w:rsidRPr="00B57C75">
        <w:rPr>
          <w:color w:val="000000"/>
          <w:szCs w:val="22"/>
          <w:shd w:val="clear" w:color="auto" w:fill="D9D9D9"/>
          <w:lang w:val="nl-NL"/>
        </w:rPr>
        <w:t>2</w:t>
      </w:r>
      <w:r w:rsidRPr="00B57C75">
        <w:rPr>
          <w:color w:val="000000"/>
          <w:szCs w:val="22"/>
          <w:shd w:val="clear" w:color="auto" w:fill="D9D9D9"/>
          <w:lang w:val="nl-NL"/>
        </w:rPr>
        <w:tab/>
        <w:t xml:space="preserve">90 pleisters voor transdermaal gebruik </w:t>
      </w:r>
      <w:r w:rsidRPr="00B57C75">
        <w:rPr>
          <w:color w:val="000000"/>
          <w:szCs w:val="22"/>
          <w:shd w:val="pct15" w:color="auto" w:fill="auto"/>
          <w:lang w:val="nl-NL"/>
        </w:rPr>
        <w:t>(</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2D59EB46" w14:textId="77777777" w:rsidR="0067360C" w:rsidRPr="00B57C75" w:rsidRDefault="0067360C" w:rsidP="00F90939">
      <w:pPr>
        <w:widowControl w:val="0"/>
        <w:rPr>
          <w:color w:val="000000"/>
          <w:szCs w:val="22"/>
          <w:shd w:val="clear" w:color="auto" w:fill="D9D9D9"/>
          <w:lang w:val="nl-NL"/>
        </w:rPr>
      </w:pPr>
      <w:r w:rsidRPr="00B57C75">
        <w:rPr>
          <w:color w:val="000000"/>
          <w:szCs w:val="22"/>
          <w:shd w:val="clear" w:color="auto" w:fill="D9D9D9"/>
          <w:lang w:val="nl-NL"/>
        </w:rPr>
        <w:t>EU/1/98/066/050</w:t>
      </w:r>
      <w:r w:rsidRPr="00B57C75">
        <w:rPr>
          <w:color w:val="000000"/>
          <w:szCs w:val="22"/>
          <w:shd w:val="clear" w:color="auto" w:fill="D9D9D9"/>
          <w:lang w:val="nl-NL"/>
        </w:rPr>
        <w:tab/>
        <w:t xml:space="preserve">84 pleisters voor transdermaal gebruik </w:t>
      </w:r>
      <w:r w:rsidRPr="00B57C75">
        <w:rPr>
          <w:color w:val="000000"/>
          <w:szCs w:val="22"/>
          <w:shd w:val="pct15" w:color="auto" w:fill="auto"/>
          <w:lang w:val="nl-NL"/>
        </w:rPr>
        <w:t>(</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6DA3AE19" w14:textId="77777777" w:rsidR="00E9082F" w:rsidRPr="00B57C75" w:rsidRDefault="00E9082F" w:rsidP="00F90939">
      <w:pPr>
        <w:widowControl w:val="0"/>
        <w:suppressAutoHyphens/>
        <w:rPr>
          <w:noProof/>
          <w:color w:val="000000"/>
          <w:lang w:val="nl-NL"/>
        </w:rPr>
      </w:pPr>
    </w:p>
    <w:p w14:paraId="3B5AF4D6" w14:textId="77777777" w:rsidR="00E9082F" w:rsidRPr="00B57C75" w:rsidRDefault="00E9082F" w:rsidP="00F90939">
      <w:pPr>
        <w:widowControl w:val="0"/>
        <w:suppressAutoHyphens/>
        <w:rPr>
          <w:noProof/>
          <w:color w:val="000000"/>
          <w:lang w:val="nl-NL"/>
        </w:rPr>
      </w:pPr>
    </w:p>
    <w:p w14:paraId="2B6F840B"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13.</w:t>
      </w:r>
      <w:r w:rsidRPr="00B57C75">
        <w:rPr>
          <w:b/>
          <w:noProof/>
          <w:color w:val="000000"/>
          <w:lang w:val="nl-NL"/>
        </w:rPr>
        <w:tab/>
      </w:r>
      <w:r w:rsidR="00B22040" w:rsidRPr="00B57C75">
        <w:rPr>
          <w:b/>
          <w:noProof/>
          <w:color w:val="000000"/>
          <w:lang w:val="nl-NL"/>
        </w:rPr>
        <w:t>PARTIJ</w:t>
      </w:r>
      <w:r w:rsidRPr="00B57C75">
        <w:rPr>
          <w:b/>
          <w:noProof/>
          <w:color w:val="000000"/>
          <w:lang w:val="nl-NL"/>
        </w:rPr>
        <w:t>NUMMER</w:t>
      </w:r>
    </w:p>
    <w:p w14:paraId="70296CB7" w14:textId="77777777" w:rsidR="00E9082F" w:rsidRPr="00B57C75" w:rsidRDefault="00E9082F" w:rsidP="00F90939">
      <w:pPr>
        <w:widowControl w:val="0"/>
        <w:suppressAutoHyphens/>
        <w:rPr>
          <w:noProof/>
          <w:color w:val="000000"/>
          <w:lang w:val="nl-NL"/>
        </w:rPr>
      </w:pPr>
    </w:p>
    <w:p w14:paraId="003C96B4" w14:textId="77777777" w:rsidR="00E9082F" w:rsidRPr="00B57C75" w:rsidRDefault="00E9082F" w:rsidP="00F90939">
      <w:pPr>
        <w:widowControl w:val="0"/>
        <w:suppressAutoHyphens/>
        <w:rPr>
          <w:noProof/>
          <w:color w:val="000000"/>
          <w:lang w:val="nl-NL"/>
        </w:rPr>
      </w:pPr>
      <w:r w:rsidRPr="00B57C75">
        <w:rPr>
          <w:noProof/>
          <w:color w:val="000000"/>
          <w:lang w:val="nl-NL"/>
        </w:rPr>
        <w:t>Lot</w:t>
      </w:r>
    </w:p>
    <w:p w14:paraId="2F6E325C" w14:textId="77777777" w:rsidR="00E9082F" w:rsidRPr="00B57C75" w:rsidRDefault="00E9082F" w:rsidP="00F90939">
      <w:pPr>
        <w:widowControl w:val="0"/>
        <w:suppressAutoHyphens/>
        <w:rPr>
          <w:noProof/>
          <w:color w:val="000000"/>
          <w:lang w:val="nl-NL"/>
        </w:rPr>
      </w:pPr>
    </w:p>
    <w:p w14:paraId="318ECB64" w14:textId="77777777" w:rsidR="00E9082F" w:rsidRPr="00B57C75" w:rsidRDefault="00E9082F" w:rsidP="00F90939">
      <w:pPr>
        <w:widowControl w:val="0"/>
        <w:suppressAutoHyphens/>
        <w:rPr>
          <w:noProof/>
          <w:color w:val="000000"/>
          <w:lang w:val="nl-NL"/>
        </w:rPr>
      </w:pPr>
    </w:p>
    <w:p w14:paraId="4E1D86A1"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14.</w:t>
      </w:r>
      <w:r w:rsidRPr="00B57C75">
        <w:rPr>
          <w:b/>
          <w:noProof/>
          <w:color w:val="000000"/>
          <w:lang w:val="nl-NL"/>
        </w:rPr>
        <w:tab/>
        <w:t>ALGEMENE INDELING VOOR DE AFLEVERING</w:t>
      </w:r>
    </w:p>
    <w:p w14:paraId="5DC2BD61" w14:textId="77777777" w:rsidR="00E9082F" w:rsidRPr="00B57C75" w:rsidRDefault="00E9082F" w:rsidP="00F90939">
      <w:pPr>
        <w:widowControl w:val="0"/>
        <w:suppressAutoHyphens/>
        <w:rPr>
          <w:noProof/>
          <w:color w:val="000000"/>
          <w:lang w:val="nl-NL"/>
        </w:rPr>
      </w:pPr>
    </w:p>
    <w:p w14:paraId="12E82BDA" w14:textId="77777777" w:rsidR="00E9082F" w:rsidRPr="00B57C75" w:rsidRDefault="00E9082F" w:rsidP="00F90939">
      <w:pPr>
        <w:widowControl w:val="0"/>
        <w:suppressAutoHyphens/>
        <w:rPr>
          <w:noProof/>
          <w:color w:val="000000"/>
          <w:lang w:val="nl-NL"/>
        </w:rPr>
      </w:pPr>
    </w:p>
    <w:p w14:paraId="6FE6F61A"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15.</w:t>
      </w:r>
      <w:r w:rsidRPr="00B57C75">
        <w:rPr>
          <w:b/>
          <w:noProof/>
          <w:color w:val="000000"/>
          <w:lang w:val="nl-NL"/>
        </w:rPr>
        <w:tab/>
        <w:t>INSTRUCTIES VOOR GEBRUIK</w:t>
      </w:r>
    </w:p>
    <w:p w14:paraId="0A7C2E39" w14:textId="77777777" w:rsidR="00E9082F" w:rsidRPr="00B57C75" w:rsidRDefault="00E9082F" w:rsidP="00F90939">
      <w:pPr>
        <w:widowControl w:val="0"/>
        <w:suppressAutoHyphens/>
        <w:rPr>
          <w:noProof/>
          <w:color w:val="000000"/>
          <w:lang w:val="nl-NL"/>
        </w:rPr>
      </w:pPr>
    </w:p>
    <w:p w14:paraId="5905EE0A" w14:textId="77777777" w:rsidR="00E9082F" w:rsidRPr="00B57C75" w:rsidRDefault="00E9082F" w:rsidP="00F90939">
      <w:pPr>
        <w:widowControl w:val="0"/>
        <w:suppressAutoHyphens/>
        <w:rPr>
          <w:noProof/>
          <w:color w:val="000000"/>
          <w:lang w:val="nl-NL"/>
        </w:rPr>
      </w:pPr>
    </w:p>
    <w:p w14:paraId="5389CB5A"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16</w:t>
      </w:r>
      <w:r w:rsidR="003D0250" w:rsidRPr="00B57C75">
        <w:rPr>
          <w:b/>
          <w:noProof/>
          <w:color w:val="000000"/>
          <w:lang w:val="nl-NL"/>
        </w:rPr>
        <w:t>.</w:t>
      </w:r>
      <w:r w:rsidRPr="00B57C75">
        <w:rPr>
          <w:b/>
          <w:noProof/>
          <w:color w:val="000000"/>
          <w:lang w:val="nl-NL"/>
        </w:rPr>
        <w:tab/>
        <w:t>INFORMATIE IN BRAILLE</w:t>
      </w:r>
    </w:p>
    <w:p w14:paraId="684B0DBD" w14:textId="77777777" w:rsidR="00E9082F" w:rsidRPr="00B57C75" w:rsidRDefault="00E9082F" w:rsidP="00F90939">
      <w:pPr>
        <w:widowControl w:val="0"/>
        <w:suppressAutoHyphens/>
        <w:rPr>
          <w:noProof/>
          <w:color w:val="000000"/>
          <w:lang w:val="nl-NL"/>
        </w:rPr>
      </w:pPr>
    </w:p>
    <w:p w14:paraId="225B07E5" w14:textId="77777777" w:rsidR="00E9082F" w:rsidRPr="00B57C75" w:rsidRDefault="00E9082F" w:rsidP="00F90939">
      <w:pPr>
        <w:widowControl w:val="0"/>
        <w:rPr>
          <w:color w:val="000000"/>
          <w:szCs w:val="22"/>
          <w:lang w:val="nl-NL"/>
        </w:rPr>
      </w:pPr>
      <w:r w:rsidRPr="00B57C75">
        <w:rPr>
          <w:color w:val="000000"/>
          <w:szCs w:val="22"/>
          <w:lang w:val="nl-NL"/>
        </w:rPr>
        <w:t>Exelon 9,5 mg/24 h</w:t>
      </w:r>
    </w:p>
    <w:p w14:paraId="194A95D0" w14:textId="77777777" w:rsidR="00742E23" w:rsidRPr="00B57C75" w:rsidRDefault="00742E23" w:rsidP="00F90939">
      <w:pPr>
        <w:widowControl w:val="0"/>
        <w:rPr>
          <w:color w:val="000000"/>
          <w:szCs w:val="22"/>
          <w:lang w:val="nl-NL"/>
        </w:rPr>
      </w:pPr>
    </w:p>
    <w:p w14:paraId="5D621A30" w14:textId="77777777" w:rsidR="00742E23" w:rsidRPr="00B57C75" w:rsidRDefault="00742E23" w:rsidP="00F90939">
      <w:pPr>
        <w:widowControl w:val="0"/>
        <w:rPr>
          <w:szCs w:val="22"/>
          <w:lang w:val="nl-BE"/>
        </w:rPr>
      </w:pPr>
    </w:p>
    <w:p w14:paraId="1793842C" w14:textId="77777777" w:rsidR="00742E23" w:rsidRPr="00B57C75" w:rsidRDefault="00742E23"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17.</w:t>
      </w:r>
      <w:r w:rsidRPr="00B57C75">
        <w:rPr>
          <w:b/>
          <w:szCs w:val="22"/>
          <w:lang w:val="nl-BE" w:bidi="nl-NL"/>
        </w:rPr>
        <w:tab/>
        <w:t>UNIEK IDENTIFICATIEKENMERK - 2D MATRIXCODE</w:t>
      </w:r>
    </w:p>
    <w:p w14:paraId="11425292" w14:textId="77777777" w:rsidR="00742E23" w:rsidRPr="00B57C75" w:rsidRDefault="00742E23" w:rsidP="00F90939">
      <w:pPr>
        <w:widowControl w:val="0"/>
        <w:rPr>
          <w:szCs w:val="22"/>
          <w:lang w:val="nl-BE" w:bidi="nl-NL"/>
        </w:rPr>
      </w:pPr>
    </w:p>
    <w:p w14:paraId="38666290" w14:textId="77777777" w:rsidR="00742E23" w:rsidRPr="00B57C75" w:rsidRDefault="00742E23" w:rsidP="00F90939">
      <w:pPr>
        <w:widowControl w:val="0"/>
        <w:rPr>
          <w:szCs w:val="22"/>
          <w:lang w:val="nl-BE" w:bidi="nl-NL"/>
        </w:rPr>
      </w:pPr>
    </w:p>
    <w:p w14:paraId="4ADFF8A4" w14:textId="77777777" w:rsidR="00742E23" w:rsidRPr="00B57C75" w:rsidRDefault="00742E23"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18.</w:t>
      </w:r>
      <w:r w:rsidRPr="00B57C75">
        <w:rPr>
          <w:b/>
          <w:szCs w:val="22"/>
          <w:lang w:val="nl-BE" w:bidi="nl-NL"/>
        </w:rPr>
        <w:tab/>
        <w:t>UNIEK IDENTIFICATIEKENMERK - VOOR MENSEN LEESBARE GEGEVENS</w:t>
      </w:r>
    </w:p>
    <w:p w14:paraId="0D528C9D" w14:textId="77777777" w:rsidR="00E9082F" w:rsidRPr="00B57C75" w:rsidRDefault="00E9082F" w:rsidP="00F90939">
      <w:pPr>
        <w:widowControl w:val="0"/>
        <w:rPr>
          <w:color w:val="000000"/>
          <w:szCs w:val="22"/>
          <w:lang w:val="nl-NL"/>
        </w:rPr>
      </w:pPr>
    </w:p>
    <w:p w14:paraId="32E91F21" w14:textId="77777777" w:rsidR="00E9082F" w:rsidRPr="00B57C75" w:rsidRDefault="00E9082F" w:rsidP="00F90939">
      <w:pPr>
        <w:widowControl w:val="0"/>
        <w:rPr>
          <w:color w:val="000000"/>
          <w:szCs w:val="22"/>
          <w:lang w:val="nl-NL"/>
        </w:rPr>
      </w:pPr>
      <w:r w:rsidRPr="00B57C75">
        <w:rPr>
          <w:color w:val="000000"/>
          <w:szCs w:val="22"/>
          <w:lang w:val="nl-NL"/>
        </w:rPr>
        <w:br w:type="page"/>
      </w:r>
    </w:p>
    <w:p w14:paraId="345C0264" w14:textId="77777777" w:rsidR="00AF2429" w:rsidRPr="00B57C75" w:rsidRDefault="00AF2429" w:rsidP="00F90939">
      <w:pPr>
        <w:widowControl w:val="0"/>
        <w:shd w:val="clear" w:color="auto" w:fill="FFFFFF"/>
        <w:suppressAutoHyphens/>
        <w:rPr>
          <w:noProof/>
          <w:color w:val="000000"/>
          <w:lang w:val="nl-NL"/>
        </w:rPr>
      </w:pPr>
    </w:p>
    <w:p w14:paraId="48D48228"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hd w:val="clear" w:color="auto" w:fill="FFFFFF"/>
        <w:suppressAutoHyphens/>
        <w:rPr>
          <w:noProof/>
          <w:color w:val="000000"/>
          <w:lang w:val="nl-NL"/>
        </w:rPr>
      </w:pPr>
      <w:r w:rsidRPr="00B57C75">
        <w:rPr>
          <w:b/>
          <w:noProof/>
          <w:color w:val="000000"/>
          <w:lang w:val="nl-NL"/>
        </w:rPr>
        <w:t>GEGEVENS DIE OP DE BUITENVERPAKKING MOETEN WORDEN VERMELD</w:t>
      </w:r>
    </w:p>
    <w:p w14:paraId="1B920B7B"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rPr>
          <w:noProof/>
          <w:color w:val="000000"/>
          <w:lang w:val="nl-NL"/>
        </w:rPr>
      </w:pPr>
    </w:p>
    <w:p w14:paraId="4CCF2415"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rPr>
          <w:color w:val="000000"/>
          <w:lang w:val="nl-NL"/>
        </w:rPr>
      </w:pPr>
      <w:r w:rsidRPr="00B57C75">
        <w:rPr>
          <w:b/>
          <w:color w:val="000000"/>
          <w:lang w:val="nl-NL"/>
        </w:rPr>
        <w:t>OMDOOS VAN MULTIVERPAKKING (MET BLUE BOX)</w:t>
      </w:r>
    </w:p>
    <w:p w14:paraId="41A80E86" w14:textId="77777777" w:rsidR="00E9082F" w:rsidRPr="00B57C75" w:rsidRDefault="00E9082F" w:rsidP="00F90939">
      <w:pPr>
        <w:widowControl w:val="0"/>
        <w:shd w:val="clear" w:color="auto" w:fill="FFFFFF"/>
        <w:suppressAutoHyphens/>
        <w:rPr>
          <w:noProof/>
          <w:color w:val="000000"/>
          <w:lang w:val="nl-NL"/>
        </w:rPr>
      </w:pPr>
    </w:p>
    <w:p w14:paraId="6741FCCD" w14:textId="77777777" w:rsidR="00E9082F" w:rsidRPr="00B57C75" w:rsidRDefault="00E9082F" w:rsidP="00F90939">
      <w:pPr>
        <w:widowControl w:val="0"/>
        <w:shd w:val="clear" w:color="auto" w:fill="FFFFFF"/>
        <w:suppressAutoHyphens/>
        <w:rPr>
          <w:noProof/>
          <w:color w:val="000000"/>
          <w:lang w:val="nl-NL"/>
        </w:rPr>
      </w:pPr>
    </w:p>
    <w:p w14:paraId="698C214E"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w:t>
      </w:r>
      <w:r w:rsidRPr="00B57C75">
        <w:rPr>
          <w:b/>
          <w:noProof/>
          <w:color w:val="000000"/>
          <w:lang w:val="nl-NL"/>
        </w:rPr>
        <w:tab/>
        <w:t>NAAM VAN HET GENEESMIDDEL</w:t>
      </w:r>
    </w:p>
    <w:p w14:paraId="3FE6AF90" w14:textId="77777777" w:rsidR="00E9082F" w:rsidRPr="00B57C75" w:rsidRDefault="00E9082F" w:rsidP="00F90939">
      <w:pPr>
        <w:widowControl w:val="0"/>
        <w:suppressAutoHyphens/>
        <w:rPr>
          <w:noProof/>
          <w:color w:val="000000"/>
          <w:lang w:val="nl-NL"/>
        </w:rPr>
      </w:pPr>
    </w:p>
    <w:p w14:paraId="0FE9F551" w14:textId="77777777" w:rsidR="00E9082F" w:rsidRPr="00B57C75" w:rsidRDefault="00E9082F" w:rsidP="00F90939">
      <w:pPr>
        <w:widowControl w:val="0"/>
        <w:suppressAutoHyphens/>
        <w:rPr>
          <w:color w:val="000000"/>
          <w:lang w:val="nl-NL"/>
        </w:rPr>
      </w:pPr>
      <w:r w:rsidRPr="00B57C75">
        <w:rPr>
          <w:color w:val="000000"/>
          <w:lang w:val="nl-NL"/>
        </w:rPr>
        <w:t>Exelon 9,5 mg/24 u pleister voor transdermaal gebruik</w:t>
      </w:r>
    </w:p>
    <w:p w14:paraId="1D74DB47" w14:textId="77777777" w:rsidR="00E9082F" w:rsidRPr="00B57C75" w:rsidRDefault="00E9082F" w:rsidP="00F90939">
      <w:pPr>
        <w:widowControl w:val="0"/>
        <w:suppressAutoHyphens/>
        <w:rPr>
          <w:color w:val="000000"/>
          <w:lang w:val="nl-NL"/>
        </w:rPr>
      </w:pPr>
      <w:r w:rsidRPr="00B57C75">
        <w:rPr>
          <w:color w:val="000000"/>
          <w:lang w:val="nl-NL"/>
        </w:rPr>
        <w:t>rivastigmine</w:t>
      </w:r>
    </w:p>
    <w:p w14:paraId="270CE4C6" w14:textId="77777777" w:rsidR="00E9082F" w:rsidRPr="00B57C75" w:rsidRDefault="00E9082F" w:rsidP="00F90939">
      <w:pPr>
        <w:widowControl w:val="0"/>
        <w:suppressAutoHyphens/>
        <w:rPr>
          <w:noProof/>
          <w:color w:val="000000"/>
          <w:lang w:val="nl-NL"/>
        </w:rPr>
      </w:pPr>
    </w:p>
    <w:p w14:paraId="34B13953" w14:textId="77777777" w:rsidR="00E9082F" w:rsidRPr="00B57C75" w:rsidRDefault="00E9082F" w:rsidP="00F90939">
      <w:pPr>
        <w:widowControl w:val="0"/>
        <w:suppressAutoHyphens/>
        <w:rPr>
          <w:noProof/>
          <w:color w:val="000000"/>
          <w:lang w:val="nl-NL"/>
        </w:rPr>
      </w:pPr>
    </w:p>
    <w:p w14:paraId="0DF1043D"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nl-NL"/>
        </w:rPr>
      </w:pPr>
      <w:r w:rsidRPr="00B57C75">
        <w:rPr>
          <w:b/>
          <w:noProof/>
          <w:color w:val="000000"/>
          <w:lang w:val="nl-NL"/>
        </w:rPr>
        <w:t>2.</w:t>
      </w:r>
      <w:r w:rsidRPr="00B57C75">
        <w:rPr>
          <w:b/>
          <w:noProof/>
          <w:color w:val="000000"/>
          <w:lang w:val="nl-NL"/>
        </w:rPr>
        <w:tab/>
        <w:t xml:space="preserve">GEHALTE AAN </w:t>
      </w:r>
      <w:r w:rsidRPr="00B57C75">
        <w:rPr>
          <w:b/>
          <w:caps/>
          <w:noProof/>
          <w:color w:val="000000"/>
          <w:szCs w:val="22"/>
          <w:lang w:val="nl-NL"/>
        </w:rPr>
        <w:t xml:space="preserve">Werkzame </w:t>
      </w:r>
      <w:r w:rsidR="00AE336B" w:rsidRPr="00B57C75">
        <w:rPr>
          <w:b/>
          <w:caps/>
          <w:noProof/>
          <w:color w:val="000000"/>
          <w:szCs w:val="22"/>
          <w:lang w:val="nl-NL"/>
        </w:rPr>
        <w:t>STOF(F</w:t>
      </w:r>
      <w:r w:rsidRPr="00B57C75">
        <w:rPr>
          <w:b/>
          <w:caps/>
          <w:noProof/>
          <w:color w:val="000000"/>
          <w:szCs w:val="22"/>
          <w:lang w:val="nl-NL"/>
        </w:rPr>
        <w:t>en)</w:t>
      </w:r>
    </w:p>
    <w:p w14:paraId="723C5EE4" w14:textId="77777777" w:rsidR="00E9082F" w:rsidRPr="00B57C75" w:rsidRDefault="00E9082F" w:rsidP="00F90939">
      <w:pPr>
        <w:widowControl w:val="0"/>
        <w:suppressAutoHyphens/>
        <w:rPr>
          <w:noProof/>
          <w:color w:val="000000"/>
          <w:lang w:val="nl-NL"/>
        </w:rPr>
      </w:pPr>
    </w:p>
    <w:p w14:paraId="11113CA7" w14:textId="77777777" w:rsidR="00E9082F" w:rsidRPr="00B57C75" w:rsidRDefault="00E9082F" w:rsidP="00F90939">
      <w:pPr>
        <w:widowControl w:val="0"/>
        <w:rPr>
          <w:color w:val="000000"/>
          <w:lang w:val="nl-NL"/>
        </w:rPr>
      </w:pPr>
      <w:r w:rsidRPr="00B57C75">
        <w:rPr>
          <w:color w:val="000000"/>
          <w:lang w:val="nl-NL"/>
        </w:rPr>
        <w:t>1 pleister voor transdermaal gebruik van 10 cm</w:t>
      </w:r>
      <w:r w:rsidRPr="00B57C75">
        <w:rPr>
          <w:color w:val="000000"/>
          <w:szCs w:val="22"/>
          <w:vertAlign w:val="superscript"/>
          <w:lang w:val="nl-NL"/>
        </w:rPr>
        <w:t>2</w:t>
      </w:r>
      <w:r w:rsidRPr="00B57C75">
        <w:rPr>
          <w:color w:val="000000"/>
          <w:lang w:val="nl-NL"/>
        </w:rPr>
        <w:t xml:space="preserve"> bevat 18 mg rivastigmine en geeft 9,5 mg/24 u af.</w:t>
      </w:r>
    </w:p>
    <w:p w14:paraId="5D5094D4" w14:textId="77777777" w:rsidR="00E9082F" w:rsidRPr="00B57C75" w:rsidRDefault="00E9082F" w:rsidP="00F90939">
      <w:pPr>
        <w:widowControl w:val="0"/>
        <w:suppressAutoHyphens/>
        <w:rPr>
          <w:noProof/>
          <w:color w:val="000000"/>
          <w:lang w:val="nl-NL"/>
        </w:rPr>
      </w:pPr>
    </w:p>
    <w:p w14:paraId="776A71C3" w14:textId="77777777" w:rsidR="00E9082F" w:rsidRPr="00B57C75" w:rsidRDefault="00E9082F" w:rsidP="00F90939">
      <w:pPr>
        <w:widowControl w:val="0"/>
        <w:suppressAutoHyphens/>
        <w:rPr>
          <w:noProof/>
          <w:color w:val="000000"/>
          <w:lang w:val="nl-NL"/>
        </w:rPr>
      </w:pPr>
    </w:p>
    <w:p w14:paraId="499B437F"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3.</w:t>
      </w:r>
      <w:r w:rsidRPr="00B57C75">
        <w:rPr>
          <w:b/>
          <w:noProof/>
          <w:color w:val="000000"/>
          <w:lang w:val="nl-NL"/>
        </w:rPr>
        <w:tab/>
        <w:t>LIJST VAN HULPSTOFFEN</w:t>
      </w:r>
    </w:p>
    <w:p w14:paraId="64792A23" w14:textId="77777777" w:rsidR="00E9082F" w:rsidRPr="00B57C75" w:rsidRDefault="00E9082F" w:rsidP="00F90939">
      <w:pPr>
        <w:widowControl w:val="0"/>
        <w:suppressAutoHyphens/>
        <w:rPr>
          <w:noProof/>
          <w:color w:val="000000"/>
          <w:lang w:val="nl-NL"/>
        </w:rPr>
      </w:pPr>
    </w:p>
    <w:p w14:paraId="17527A1A" w14:textId="77777777" w:rsidR="00E9082F" w:rsidRPr="00B57C75" w:rsidRDefault="00E9082F" w:rsidP="00F90939">
      <w:pPr>
        <w:widowControl w:val="0"/>
        <w:suppressAutoHyphens/>
        <w:rPr>
          <w:noProof/>
          <w:color w:val="000000"/>
          <w:lang w:val="nl-NL"/>
        </w:rPr>
      </w:pPr>
      <w:r w:rsidRPr="00B57C75">
        <w:rPr>
          <w:noProof/>
          <w:color w:val="000000"/>
          <w:lang w:val="nl-NL"/>
        </w:rPr>
        <w:t>Bevat verder: gelakte polyethyleentereftalaat film, alfa-tocoferol, poly(butylmethacrylaat, methylmethacrylaat), acryl copolymeer; siliconenolie, dimethicon, fluoropolymeer gecoate polyester film.</w:t>
      </w:r>
    </w:p>
    <w:p w14:paraId="5222F4D0" w14:textId="77777777" w:rsidR="00E9082F" w:rsidRPr="00B57C75" w:rsidRDefault="00E9082F" w:rsidP="00F90939">
      <w:pPr>
        <w:widowControl w:val="0"/>
        <w:suppressAutoHyphens/>
        <w:rPr>
          <w:noProof/>
          <w:color w:val="000000"/>
          <w:lang w:val="nl-NL"/>
        </w:rPr>
      </w:pPr>
    </w:p>
    <w:p w14:paraId="2216A056" w14:textId="77777777" w:rsidR="00E9082F" w:rsidRPr="00B57C75" w:rsidRDefault="00E9082F" w:rsidP="00F90939">
      <w:pPr>
        <w:widowControl w:val="0"/>
        <w:suppressAutoHyphens/>
        <w:rPr>
          <w:noProof/>
          <w:color w:val="000000"/>
          <w:lang w:val="nl-NL"/>
        </w:rPr>
      </w:pPr>
    </w:p>
    <w:p w14:paraId="5911D5BD"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4.</w:t>
      </w:r>
      <w:r w:rsidRPr="00B57C75">
        <w:rPr>
          <w:b/>
          <w:noProof/>
          <w:color w:val="000000"/>
          <w:lang w:val="nl-NL"/>
        </w:rPr>
        <w:tab/>
        <w:t>FARMACEUTISCHE VORM EN INHOUD</w:t>
      </w:r>
    </w:p>
    <w:p w14:paraId="1C418CFA" w14:textId="77777777" w:rsidR="00E9082F" w:rsidRPr="00B57C75" w:rsidRDefault="00E9082F" w:rsidP="00F90939">
      <w:pPr>
        <w:widowControl w:val="0"/>
        <w:suppressAutoHyphens/>
        <w:rPr>
          <w:noProof/>
          <w:color w:val="000000"/>
          <w:lang w:val="nl-NL"/>
        </w:rPr>
      </w:pPr>
    </w:p>
    <w:p w14:paraId="19CA1A14" w14:textId="77777777" w:rsidR="00E9082F" w:rsidRPr="00B57C75" w:rsidRDefault="00E9082F" w:rsidP="00F90939">
      <w:pPr>
        <w:widowControl w:val="0"/>
        <w:rPr>
          <w:color w:val="000000"/>
          <w:szCs w:val="22"/>
          <w:lang w:val="nl-NL"/>
        </w:rPr>
      </w:pPr>
      <w:r w:rsidRPr="00B57C75">
        <w:rPr>
          <w:color w:val="000000"/>
          <w:szCs w:val="22"/>
          <w:lang w:val="nl-NL"/>
        </w:rPr>
        <w:t xml:space="preserve">Multi-verpakking: 60 (2 verpakkingen van 30) </w:t>
      </w:r>
      <w:r w:rsidRPr="00B57C75">
        <w:rPr>
          <w:color w:val="000000"/>
          <w:lang w:val="nl-NL"/>
        </w:rPr>
        <w:t>pleisters voor transdermaal gebruik</w:t>
      </w:r>
    </w:p>
    <w:p w14:paraId="79574123" w14:textId="77777777" w:rsidR="00E9082F" w:rsidRPr="00B57C75" w:rsidRDefault="00E9082F" w:rsidP="00F90939">
      <w:pPr>
        <w:widowControl w:val="0"/>
        <w:rPr>
          <w:color w:val="000000"/>
          <w:szCs w:val="22"/>
          <w:shd w:val="clear" w:color="auto" w:fill="D9D9D9"/>
          <w:lang w:val="nl-NL"/>
        </w:rPr>
      </w:pPr>
      <w:r w:rsidRPr="00B57C75">
        <w:rPr>
          <w:color w:val="000000"/>
          <w:szCs w:val="22"/>
          <w:shd w:val="clear" w:color="auto" w:fill="D9D9D9"/>
          <w:lang w:val="nl-NL"/>
        </w:rPr>
        <w:t xml:space="preserve">Multi-verpakking: 90 (3 verpakkingen van 30) </w:t>
      </w:r>
      <w:r w:rsidRPr="00B57C75">
        <w:rPr>
          <w:color w:val="000000"/>
          <w:shd w:val="clear" w:color="auto" w:fill="D9D9D9"/>
          <w:lang w:val="nl-NL"/>
        </w:rPr>
        <w:t>pleisters voor transdermaal gebruik</w:t>
      </w:r>
    </w:p>
    <w:p w14:paraId="236ACDAF" w14:textId="77777777" w:rsidR="00E9082F" w:rsidRPr="00B57C75" w:rsidRDefault="00E9082F" w:rsidP="00F90939">
      <w:pPr>
        <w:widowControl w:val="0"/>
        <w:rPr>
          <w:color w:val="000000"/>
          <w:szCs w:val="22"/>
          <w:shd w:val="clear" w:color="auto" w:fill="D9D9D9"/>
          <w:lang w:val="nl-NL"/>
        </w:rPr>
      </w:pPr>
      <w:r w:rsidRPr="00B57C75">
        <w:rPr>
          <w:color w:val="000000"/>
          <w:szCs w:val="22"/>
          <w:shd w:val="clear" w:color="auto" w:fill="D9D9D9"/>
          <w:lang w:val="nl-NL"/>
        </w:rPr>
        <w:t xml:space="preserve">Multi-verpakking: 84 (2 verpakkingen van 42) </w:t>
      </w:r>
      <w:r w:rsidRPr="00B57C75">
        <w:rPr>
          <w:color w:val="000000"/>
          <w:shd w:val="clear" w:color="auto" w:fill="D9D9D9"/>
          <w:lang w:val="nl-NL"/>
        </w:rPr>
        <w:t>pleisters voor transdermaal gebruik</w:t>
      </w:r>
    </w:p>
    <w:p w14:paraId="536170B0" w14:textId="77777777" w:rsidR="00E9082F" w:rsidRPr="00B57C75" w:rsidRDefault="00E9082F" w:rsidP="00F90939">
      <w:pPr>
        <w:widowControl w:val="0"/>
        <w:suppressAutoHyphens/>
        <w:rPr>
          <w:noProof/>
          <w:color w:val="000000"/>
          <w:lang w:val="nl-NL"/>
        </w:rPr>
      </w:pPr>
    </w:p>
    <w:p w14:paraId="5C2D0007" w14:textId="77777777" w:rsidR="00E9082F" w:rsidRPr="00B57C75" w:rsidRDefault="00E9082F" w:rsidP="00F90939">
      <w:pPr>
        <w:widowControl w:val="0"/>
        <w:suppressAutoHyphens/>
        <w:rPr>
          <w:noProof/>
          <w:color w:val="000000"/>
          <w:lang w:val="nl-NL"/>
        </w:rPr>
      </w:pPr>
    </w:p>
    <w:p w14:paraId="4567028E"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5.</w:t>
      </w:r>
      <w:r w:rsidRPr="00B57C75">
        <w:rPr>
          <w:b/>
          <w:noProof/>
          <w:color w:val="000000"/>
          <w:lang w:val="nl-NL"/>
        </w:rPr>
        <w:tab/>
        <w:t>WIJZE VAN GEBRUIK EN TOEDIENINGSWEG(EN)</w:t>
      </w:r>
    </w:p>
    <w:p w14:paraId="1BD9DEA6" w14:textId="77777777" w:rsidR="00E9082F" w:rsidRPr="00B57C75" w:rsidRDefault="00E9082F" w:rsidP="00F90939">
      <w:pPr>
        <w:widowControl w:val="0"/>
        <w:suppressAutoHyphens/>
        <w:rPr>
          <w:noProof/>
          <w:color w:val="000000"/>
          <w:szCs w:val="22"/>
          <w:lang w:val="nl-NL"/>
        </w:rPr>
      </w:pPr>
    </w:p>
    <w:p w14:paraId="103F50B6" w14:textId="77777777" w:rsidR="00E9082F" w:rsidRPr="00B57C75" w:rsidRDefault="00AE336B" w:rsidP="00F90939">
      <w:pPr>
        <w:widowControl w:val="0"/>
        <w:suppressAutoHyphens/>
        <w:rPr>
          <w:noProof/>
          <w:color w:val="000000"/>
          <w:szCs w:val="22"/>
          <w:lang w:val="nl-NL"/>
        </w:rPr>
      </w:pPr>
      <w:r w:rsidRPr="00B57C75">
        <w:rPr>
          <w:noProof/>
          <w:color w:val="000000"/>
          <w:szCs w:val="22"/>
          <w:lang w:val="nl-NL"/>
        </w:rPr>
        <w:t>Lees v</w:t>
      </w:r>
      <w:r w:rsidR="00E9082F" w:rsidRPr="00B57C75">
        <w:rPr>
          <w:noProof/>
          <w:color w:val="000000"/>
          <w:szCs w:val="22"/>
          <w:lang w:val="nl-NL"/>
        </w:rPr>
        <w:t xml:space="preserve">oor </w:t>
      </w:r>
      <w:r w:rsidRPr="00B57C75">
        <w:rPr>
          <w:noProof/>
          <w:color w:val="000000"/>
          <w:szCs w:val="22"/>
          <w:lang w:val="nl-NL"/>
        </w:rPr>
        <w:t xml:space="preserve">het </w:t>
      </w:r>
      <w:r w:rsidR="00E9082F" w:rsidRPr="00B57C75">
        <w:rPr>
          <w:noProof/>
          <w:color w:val="000000"/>
          <w:szCs w:val="22"/>
          <w:lang w:val="nl-NL"/>
        </w:rPr>
        <w:t>gebruik de bijsluiter.</w:t>
      </w:r>
    </w:p>
    <w:p w14:paraId="680817C1" w14:textId="77777777" w:rsidR="00E9082F" w:rsidRPr="00B57C75" w:rsidRDefault="00E9082F" w:rsidP="00F90939">
      <w:pPr>
        <w:widowControl w:val="0"/>
        <w:suppressAutoHyphens/>
        <w:rPr>
          <w:color w:val="000000"/>
          <w:szCs w:val="22"/>
          <w:lang w:val="nl-NL"/>
        </w:rPr>
      </w:pPr>
      <w:r w:rsidRPr="00B57C75">
        <w:rPr>
          <w:color w:val="000000"/>
          <w:szCs w:val="22"/>
          <w:lang w:val="nl-NL"/>
        </w:rPr>
        <w:t>Transdermaal gebruik</w:t>
      </w:r>
    </w:p>
    <w:p w14:paraId="19842573" w14:textId="77777777" w:rsidR="00E9082F" w:rsidRPr="00B57C75" w:rsidRDefault="00E9082F" w:rsidP="00F90939">
      <w:pPr>
        <w:widowControl w:val="0"/>
        <w:suppressAutoHyphens/>
        <w:rPr>
          <w:noProof/>
          <w:color w:val="000000"/>
          <w:szCs w:val="22"/>
          <w:lang w:val="nl-NL"/>
        </w:rPr>
      </w:pPr>
    </w:p>
    <w:p w14:paraId="7D9D7A8D" w14:textId="77777777" w:rsidR="00E9082F" w:rsidRPr="00B57C75" w:rsidRDefault="00E9082F" w:rsidP="00F90939">
      <w:pPr>
        <w:widowControl w:val="0"/>
        <w:suppressAutoHyphens/>
        <w:rPr>
          <w:noProof/>
          <w:color w:val="000000"/>
          <w:lang w:val="nl-NL"/>
        </w:rPr>
      </w:pPr>
    </w:p>
    <w:p w14:paraId="1D7361E5"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6.</w:t>
      </w:r>
      <w:r w:rsidRPr="00B57C75">
        <w:rPr>
          <w:b/>
          <w:noProof/>
          <w:color w:val="000000"/>
          <w:lang w:val="nl-NL"/>
        </w:rPr>
        <w:tab/>
        <w:t>EEN SPECIALE WAARSCHUWING DAT HET GENEESMIDDEL BUITEN HET ZICHT EN BEREIK VAN KINDEREN DIENT TE WORDEN GEHOUDEN</w:t>
      </w:r>
    </w:p>
    <w:p w14:paraId="6E7F4C9B" w14:textId="77777777" w:rsidR="00E9082F" w:rsidRPr="00B57C75" w:rsidRDefault="00E9082F" w:rsidP="00F90939">
      <w:pPr>
        <w:widowControl w:val="0"/>
        <w:suppressAutoHyphens/>
        <w:rPr>
          <w:noProof/>
          <w:color w:val="000000"/>
          <w:lang w:val="nl-NL"/>
        </w:rPr>
      </w:pPr>
    </w:p>
    <w:p w14:paraId="24AABBEA" w14:textId="77777777" w:rsidR="00E9082F" w:rsidRPr="00B57C75" w:rsidRDefault="00E9082F" w:rsidP="00F90939">
      <w:pPr>
        <w:widowControl w:val="0"/>
        <w:suppressAutoHyphens/>
        <w:rPr>
          <w:noProof/>
          <w:color w:val="000000"/>
          <w:lang w:val="nl-NL"/>
        </w:rPr>
      </w:pPr>
      <w:r w:rsidRPr="00B57C75">
        <w:rPr>
          <w:noProof/>
          <w:color w:val="000000"/>
          <w:lang w:val="nl-NL"/>
        </w:rPr>
        <w:t>Buiten het zicht en bereik van kinderen houden.</w:t>
      </w:r>
    </w:p>
    <w:p w14:paraId="44F7BF2C" w14:textId="77777777" w:rsidR="00E9082F" w:rsidRPr="00B57C75" w:rsidRDefault="00E9082F" w:rsidP="00F90939">
      <w:pPr>
        <w:widowControl w:val="0"/>
        <w:suppressAutoHyphens/>
        <w:rPr>
          <w:noProof/>
          <w:color w:val="000000"/>
          <w:lang w:val="nl-NL"/>
        </w:rPr>
      </w:pPr>
    </w:p>
    <w:p w14:paraId="6F6DD98B" w14:textId="77777777" w:rsidR="00E9082F" w:rsidRPr="00B57C75" w:rsidRDefault="00E9082F" w:rsidP="00F90939">
      <w:pPr>
        <w:widowControl w:val="0"/>
        <w:suppressAutoHyphens/>
        <w:rPr>
          <w:noProof/>
          <w:color w:val="000000"/>
          <w:lang w:val="nl-NL"/>
        </w:rPr>
      </w:pPr>
    </w:p>
    <w:p w14:paraId="643F8C2D"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7.</w:t>
      </w:r>
      <w:r w:rsidRPr="00B57C75">
        <w:rPr>
          <w:b/>
          <w:noProof/>
          <w:color w:val="000000"/>
          <w:lang w:val="nl-NL"/>
        </w:rPr>
        <w:tab/>
        <w:t>ANDERE SPECIALE WAARSCHUWING(EN), INDIEN NODIG</w:t>
      </w:r>
    </w:p>
    <w:p w14:paraId="74F17CBA" w14:textId="77777777" w:rsidR="00E9082F" w:rsidRPr="00B57C75" w:rsidRDefault="00E9082F" w:rsidP="00F90939">
      <w:pPr>
        <w:widowControl w:val="0"/>
        <w:suppressAutoHyphens/>
        <w:rPr>
          <w:noProof/>
          <w:color w:val="000000"/>
          <w:lang w:val="nl-NL"/>
        </w:rPr>
      </w:pPr>
    </w:p>
    <w:p w14:paraId="6F4AD85D" w14:textId="77777777" w:rsidR="00E9082F" w:rsidRPr="00B57C75" w:rsidRDefault="00E9082F" w:rsidP="00F90939">
      <w:pPr>
        <w:widowControl w:val="0"/>
        <w:suppressAutoHyphens/>
        <w:rPr>
          <w:noProof/>
          <w:color w:val="000000"/>
          <w:lang w:val="nl-NL"/>
        </w:rPr>
      </w:pPr>
    </w:p>
    <w:p w14:paraId="255B5E19"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8.</w:t>
      </w:r>
      <w:r w:rsidRPr="00B57C75">
        <w:rPr>
          <w:b/>
          <w:noProof/>
          <w:color w:val="000000"/>
          <w:lang w:val="nl-NL"/>
        </w:rPr>
        <w:tab/>
        <w:t>UITERSTE GEBRUIKSDATUM</w:t>
      </w:r>
    </w:p>
    <w:p w14:paraId="3D35B7BA" w14:textId="77777777" w:rsidR="00E9082F" w:rsidRPr="00B57C75" w:rsidRDefault="00E9082F" w:rsidP="00F90939">
      <w:pPr>
        <w:widowControl w:val="0"/>
        <w:suppressAutoHyphens/>
        <w:rPr>
          <w:noProof/>
          <w:color w:val="000000"/>
          <w:lang w:val="nl-NL"/>
        </w:rPr>
      </w:pPr>
    </w:p>
    <w:p w14:paraId="50D641D2" w14:textId="77777777" w:rsidR="00E9082F" w:rsidRPr="00B57C75" w:rsidRDefault="00E9082F" w:rsidP="00F90939">
      <w:pPr>
        <w:widowControl w:val="0"/>
        <w:suppressAutoHyphens/>
        <w:rPr>
          <w:noProof/>
          <w:color w:val="000000"/>
          <w:lang w:val="nl-NL"/>
        </w:rPr>
      </w:pPr>
      <w:r w:rsidRPr="00B57C75">
        <w:rPr>
          <w:noProof/>
          <w:color w:val="000000"/>
          <w:lang w:val="nl-NL"/>
        </w:rPr>
        <w:t>EXP</w:t>
      </w:r>
    </w:p>
    <w:p w14:paraId="46A7FAAB" w14:textId="77777777" w:rsidR="00E9082F" w:rsidRPr="00B57C75" w:rsidRDefault="00E9082F" w:rsidP="00F90939">
      <w:pPr>
        <w:widowControl w:val="0"/>
        <w:suppressAutoHyphens/>
        <w:rPr>
          <w:noProof/>
          <w:color w:val="000000"/>
          <w:lang w:val="nl-NL"/>
        </w:rPr>
      </w:pPr>
    </w:p>
    <w:p w14:paraId="354842BF" w14:textId="77777777" w:rsidR="00E9082F" w:rsidRPr="00B57C75" w:rsidRDefault="00E9082F" w:rsidP="00F90939">
      <w:pPr>
        <w:widowControl w:val="0"/>
        <w:suppressAutoHyphens/>
        <w:rPr>
          <w:noProof/>
          <w:color w:val="000000"/>
          <w:lang w:val="nl-NL"/>
        </w:rPr>
      </w:pPr>
    </w:p>
    <w:p w14:paraId="30355DF3" w14:textId="77777777" w:rsidR="00E9082F" w:rsidRPr="00B57C75" w:rsidRDefault="00E9082F" w:rsidP="00F90939">
      <w:pPr>
        <w:keepNext/>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lastRenderedPageBreak/>
        <w:t>9.</w:t>
      </w:r>
      <w:r w:rsidRPr="00B57C75">
        <w:rPr>
          <w:b/>
          <w:noProof/>
          <w:color w:val="000000"/>
          <w:lang w:val="nl-NL"/>
        </w:rPr>
        <w:tab/>
        <w:t>BIJZONDERE VOORZORGSMAATREGELEN VOOR DE BEWARING</w:t>
      </w:r>
    </w:p>
    <w:p w14:paraId="0A61EE79" w14:textId="77777777" w:rsidR="00E9082F" w:rsidRPr="00B57C75" w:rsidRDefault="00E9082F" w:rsidP="00F90939">
      <w:pPr>
        <w:keepNext/>
        <w:widowControl w:val="0"/>
        <w:suppressAutoHyphens/>
        <w:rPr>
          <w:noProof/>
          <w:color w:val="000000"/>
          <w:lang w:val="nl-NL"/>
        </w:rPr>
      </w:pPr>
    </w:p>
    <w:p w14:paraId="6A065E76" w14:textId="77777777" w:rsidR="00E9082F" w:rsidRPr="00B57C75" w:rsidRDefault="00E9082F" w:rsidP="00F90939">
      <w:pPr>
        <w:keepNext/>
        <w:keepLines/>
        <w:widowControl w:val="0"/>
        <w:suppressAutoHyphens/>
        <w:rPr>
          <w:color w:val="000000"/>
          <w:lang w:val="nl-NL"/>
        </w:rPr>
      </w:pPr>
      <w:r w:rsidRPr="00B57C75">
        <w:rPr>
          <w:color w:val="000000"/>
          <w:lang w:val="nl-NL"/>
        </w:rPr>
        <w:t>Bewaren beneden 25°C.</w:t>
      </w:r>
    </w:p>
    <w:p w14:paraId="1162D227" w14:textId="77777777" w:rsidR="00E9082F" w:rsidRPr="00B57C75" w:rsidRDefault="00E9082F" w:rsidP="00F90939">
      <w:pPr>
        <w:keepNext/>
        <w:keepLines/>
        <w:widowControl w:val="0"/>
        <w:suppressAutoHyphens/>
        <w:rPr>
          <w:color w:val="000000"/>
          <w:lang w:val="nl-NL"/>
        </w:rPr>
      </w:pPr>
      <w:r w:rsidRPr="00B57C75">
        <w:rPr>
          <w:color w:val="000000"/>
          <w:lang w:val="nl-NL"/>
        </w:rPr>
        <w:t>Bewaar de pleister in de sachet tot gebruik.</w:t>
      </w:r>
    </w:p>
    <w:p w14:paraId="1724CA42" w14:textId="77777777" w:rsidR="00E9082F" w:rsidRPr="00B57C75" w:rsidRDefault="00E9082F" w:rsidP="00F90939">
      <w:pPr>
        <w:widowControl w:val="0"/>
        <w:suppressAutoHyphens/>
        <w:rPr>
          <w:noProof/>
          <w:color w:val="000000"/>
          <w:lang w:val="nl-NL"/>
        </w:rPr>
      </w:pPr>
    </w:p>
    <w:p w14:paraId="79700045" w14:textId="77777777" w:rsidR="00E9082F" w:rsidRPr="00B57C75" w:rsidRDefault="00E9082F" w:rsidP="00F90939">
      <w:pPr>
        <w:widowControl w:val="0"/>
        <w:suppressAutoHyphens/>
        <w:rPr>
          <w:noProof/>
          <w:color w:val="000000"/>
          <w:lang w:val="nl-NL"/>
        </w:rPr>
      </w:pPr>
    </w:p>
    <w:p w14:paraId="58C73D0B"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10.</w:t>
      </w:r>
      <w:r w:rsidRPr="00B57C75">
        <w:rPr>
          <w:b/>
          <w:noProof/>
          <w:color w:val="000000"/>
          <w:lang w:val="nl-NL"/>
        </w:rPr>
        <w:tab/>
        <w:t>BIJZONDERE VOORZORGSMAATREGELEN VOOR HET VERWIJDEREN VAN NIET-GEBRUIKTE GENEESMIDDELEN OF DAARVAN AFGELEIDE AFVALSTOFFEN (INDIEN VAN TOEPASSING)</w:t>
      </w:r>
    </w:p>
    <w:p w14:paraId="6E7DB113" w14:textId="77777777" w:rsidR="00E9082F" w:rsidRPr="00B57C75" w:rsidRDefault="00E9082F" w:rsidP="00F90939">
      <w:pPr>
        <w:widowControl w:val="0"/>
        <w:suppressAutoHyphens/>
        <w:rPr>
          <w:noProof/>
          <w:color w:val="000000"/>
          <w:lang w:val="nl-NL"/>
        </w:rPr>
      </w:pPr>
    </w:p>
    <w:p w14:paraId="66FF1D30" w14:textId="77777777" w:rsidR="00E9082F" w:rsidRPr="00B57C75" w:rsidRDefault="00E9082F" w:rsidP="00F90939">
      <w:pPr>
        <w:widowControl w:val="0"/>
        <w:suppressAutoHyphens/>
        <w:rPr>
          <w:noProof/>
          <w:color w:val="000000"/>
          <w:lang w:val="nl-NL"/>
        </w:rPr>
      </w:pPr>
    </w:p>
    <w:p w14:paraId="640F9ADE"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11.</w:t>
      </w:r>
      <w:r w:rsidRPr="00B57C75">
        <w:rPr>
          <w:b/>
          <w:noProof/>
          <w:color w:val="000000"/>
          <w:lang w:val="nl-NL"/>
        </w:rPr>
        <w:tab/>
        <w:t>NAAM EN ADRES VAN DE HOUDER VAN DE VERGUNNING VOOR HET IN DE HANDEL BRENGEN</w:t>
      </w:r>
    </w:p>
    <w:p w14:paraId="45B52E16" w14:textId="77777777" w:rsidR="00E9082F" w:rsidRPr="00B57C75" w:rsidRDefault="00E9082F" w:rsidP="00F90939">
      <w:pPr>
        <w:widowControl w:val="0"/>
        <w:suppressAutoHyphens/>
        <w:rPr>
          <w:noProof/>
          <w:color w:val="000000"/>
          <w:lang w:val="nl-NL"/>
        </w:rPr>
      </w:pPr>
    </w:p>
    <w:p w14:paraId="52B5C9FF" w14:textId="77777777" w:rsidR="00571987" w:rsidRPr="000921DE" w:rsidRDefault="00571987" w:rsidP="00F90939">
      <w:pPr>
        <w:keepNext/>
        <w:widowControl w:val="0"/>
        <w:tabs>
          <w:tab w:val="left" w:pos="567"/>
        </w:tabs>
        <w:rPr>
          <w:color w:val="000000"/>
          <w:szCs w:val="22"/>
          <w:lang w:val="en-US"/>
        </w:rPr>
      </w:pPr>
      <w:r w:rsidRPr="000921DE">
        <w:rPr>
          <w:color w:val="000000"/>
          <w:szCs w:val="22"/>
          <w:lang w:val="en-US"/>
        </w:rPr>
        <w:t>Novartis Europharm Limited</w:t>
      </w:r>
    </w:p>
    <w:p w14:paraId="23132AD5" w14:textId="77777777" w:rsidR="00623A39" w:rsidRPr="000921DE" w:rsidRDefault="00623A39" w:rsidP="00F90939">
      <w:pPr>
        <w:keepNext/>
        <w:widowControl w:val="0"/>
        <w:rPr>
          <w:color w:val="000000"/>
          <w:lang w:val="en-US"/>
        </w:rPr>
      </w:pPr>
      <w:r w:rsidRPr="000921DE">
        <w:rPr>
          <w:color w:val="000000"/>
          <w:lang w:val="en-US"/>
        </w:rPr>
        <w:t>Vista Building</w:t>
      </w:r>
    </w:p>
    <w:p w14:paraId="315EF623" w14:textId="77777777" w:rsidR="00623A39" w:rsidRPr="000921DE" w:rsidRDefault="00623A39" w:rsidP="00F90939">
      <w:pPr>
        <w:keepNext/>
        <w:widowControl w:val="0"/>
        <w:rPr>
          <w:color w:val="000000"/>
          <w:lang w:val="en-US"/>
        </w:rPr>
      </w:pPr>
      <w:r w:rsidRPr="000921DE">
        <w:rPr>
          <w:color w:val="000000"/>
          <w:lang w:val="en-US"/>
        </w:rPr>
        <w:t>Elm Park, Merrion Road</w:t>
      </w:r>
    </w:p>
    <w:p w14:paraId="23155E81" w14:textId="77777777" w:rsidR="00623A39" w:rsidRPr="00B57C75" w:rsidRDefault="00623A39" w:rsidP="00F90939">
      <w:pPr>
        <w:keepNext/>
        <w:widowControl w:val="0"/>
        <w:rPr>
          <w:color w:val="000000"/>
          <w:lang w:val="nl-NL"/>
        </w:rPr>
      </w:pPr>
      <w:r w:rsidRPr="00B57C75">
        <w:rPr>
          <w:color w:val="000000"/>
          <w:lang w:val="nl-NL"/>
        </w:rPr>
        <w:t>Dublin 4</w:t>
      </w:r>
    </w:p>
    <w:p w14:paraId="05D740C6" w14:textId="77777777" w:rsidR="00571987" w:rsidRPr="00B57C75" w:rsidRDefault="00623A39" w:rsidP="00F90939">
      <w:pPr>
        <w:widowControl w:val="0"/>
        <w:tabs>
          <w:tab w:val="left" w:pos="567"/>
        </w:tabs>
        <w:rPr>
          <w:color w:val="000000"/>
          <w:szCs w:val="22"/>
          <w:lang w:val="nl-NL"/>
        </w:rPr>
      </w:pPr>
      <w:r w:rsidRPr="00B57C75">
        <w:rPr>
          <w:color w:val="000000"/>
          <w:lang w:val="nl-NL"/>
        </w:rPr>
        <w:t>Ierland</w:t>
      </w:r>
    </w:p>
    <w:p w14:paraId="2DDCB177" w14:textId="77777777" w:rsidR="00E9082F" w:rsidRPr="00B57C75" w:rsidRDefault="00E9082F" w:rsidP="00F90939">
      <w:pPr>
        <w:widowControl w:val="0"/>
        <w:suppressAutoHyphens/>
        <w:rPr>
          <w:noProof/>
          <w:color w:val="000000"/>
          <w:lang w:val="nl-NL"/>
        </w:rPr>
      </w:pPr>
    </w:p>
    <w:p w14:paraId="0690EB4A" w14:textId="77777777" w:rsidR="00E9082F" w:rsidRPr="00B57C75" w:rsidRDefault="00E9082F" w:rsidP="00F90939">
      <w:pPr>
        <w:widowControl w:val="0"/>
        <w:suppressAutoHyphens/>
        <w:rPr>
          <w:noProof/>
          <w:color w:val="000000"/>
          <w:lang w:val="nl-NL"/>
        </w:rPr>
      </w:pPr>
    </w:p>
    <w:p w14:paraId="009F2D2F"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12.</w:t>
      </w:r>
      <w:r w:rsidRPr="00B57C75">
        <w:rPr>
          <w:b/>
          <w:noProof/>
          <w:color w:val="000000"/>
          <w:lang w:val="nl-NL"/>
        </w:rPr>
        <w:tab/>
        <w:t>NUMMER(S) VAN DE VERGUNNING VOOR HET IN DE HANDEL BRENGEN</w:t>
      </w:r>
    </w:p>
    <w:p w14:paraId="7595197F" w14:textId="77777777" w:rsidR="00E9082F" w:rsidRPr="00B57C75" w:rsidRDefault="00E9082F" w:rsidP="00F90939">
      <w:pPr>
        <w:widowControl w:val="0"/>
        <w:suppressAutoHyphens/>
        <w:rPr>
          <w:noProof/>
          <w:color w:val="000000"/>
          <w:lang w:val="nl-NL"/>
        </w:rPr>
      </w:pPr>
    </w:p>
    <w:p w14:paraId="74000A88" w14:textId="77777777" w:rsidR="00E9082F" w:rsidRPr="00B57C75" w:rsidRDefault="00E9082F" w:rsidP="00F90939">
      <w:pPr>
        <w:widowControl w:val="0"/>
        <w:rPr>
          <w:color w:val="000000"/>
          <w:szCs w:val="22"/>
          <w:shd w:val="clear" w:color="auto" w:fill="D9D9D9"/>
          <w:lang w:val="nl-NL"/>
        </w:rPr>
      </w:pPr>
      <w:r w:rsidRPr="00B57C75">
        <w:rPr>
          <w:color w:val="000000"/>
          <w:szCs w:val="22"/>
          <w:lang w:val="nl-NL"/>
        </w:rPr>
        <w:t>EU/1/98/066/025</w:t>
      </w:r>
      <w:r w:rsidRPr="00B57C75">
        <w:rPr>
          <w:color w:val="000000"/>
          <w:szCs w:val="22"/>
          <w:lang w:val="nl-NL"/>
        </w:rPr>
        <w:tab/>
      </w:r>
      <w:r w:rsidRPr="00B57C75">
        <w:rPr>
          <w:color w:val="000000"/>
          <w:szCs w:val="22"/>
          <w:shd w:val="clear" w:color="auto" w:fill="D9D9D9"/>
          <w:lang w:val="nl-NL"/>
        </w:rPr>
        <w:t>60 pleisters voor transdermaal gebruik</w:t>
      </w:r>
      <w:r w:rsidR="00397B2E" w:rsidRPr="00B57C75">
        <w:rPr>
          <w:color w:val="000000"/>
          <w:szCs w:val="22"/>
          <w:shd w:val="clear" w:color="auto" w:fill="D9D9D9"/>
          <w:lang w:val="nl-NL"/>
        </w:rPr>
        <w:t xml:space="preserve"> (</w:t>
      </w:r>
      <w:r w:rsidR="00397B2E" w:rsidRPr="00B57C75">
        <w:rPr>
          <w:iCs/>
          <w:color w:val="000000"/>
          <w:szCs w:val="22"/>
          <w:shd w:val="pct15" w:color="auto" w:fill="auto"/>
          <w:lang w:val="nl-NL"/>
        </w:rPr>
        <w:t>sachet: papier/PET/alu/PAN)</w:t>
      </w:r>
    </w:p>
    <w:p w14:paraId="40A0F047" w14:textId="77777777" w:rsidR="00E9082F" w:rsidRPr="00B57C75" w:rsidRDefault="00E9082F" w:rsidP="00F90939">
      <w:pPr>
        <w:widowControl w:val="0"/>
        <w:rPr>
          <w:color w:val="000000"/>
          <w:szCs w:val="22"/>
          <w:lang w:val="nl-NL"/>
        </w:rPr>
      </w:pPr>
      <w:r w:rsidRPr="00B57C75">
        <w:rPr>
          <w:color w:val="000000"/>
          <w:szCs w:val="22"/>
          <w:shd w:val="clear" w:color="auto" w:fill="D9D9D9"/>
          <w:lang w:val="nl-NL"/>
        </w:rPr>
        <w:t>EU/1/98/066/026</w:t>
      </w:r>
      <w:r w:rsidRPr="00B57C75">
        <w:rPr>
          <w:color w:val="000000"/>
          <w:szCs w:val="22"/>
          <w:shd w:val="clear" w:color="auto" w:fill="D9D9D9"/>
          <w:lang w:val="nl-NL"/>
        </w:rPr>
        <w:tab/>
        <w:t>90 pleisters voor transdermaal gebruik</w:t>
      </w:r>
      <w:r w:rsidR="00397B2E" w:rsidRPr="00B57C75">
        <w:rPr>
          <w:color w:val="000000"/>
          <w:szCs w:val="22"/>
          <w:shd w:val="clear" w:color="auto" w:fill="D9D9D9"/>
          <w:lang w:val="nl-NL"/>
        </w:rPr>
        <w:t xml:space="preserve"> </w:t>
      </w:r>
      <w:r w:rsidR="00397B2E" w:rsidRPr="00B57C75">
        <w:rPr>
          <w:iCs/>
          <w:color w:val="000000"/>
          <w:szCs w:val="22"/>
          <w:shd w:val="pct15" w:color="auto" w:fill="auto"/>
          <w:lang w:val="nl-NL"/>
        </w:rPr>
        <w:t>(sachet: papier/PET/alu/PAN)</w:t>
      </w:r>
    </w:p>
    <w:p w14:paraId="792EAAC8" w14:textId="77777777" w:rsidR="00E9082F" w:rsidRPr="00B57C75" w:rsidRDefault="00E9082F" w:rsidP="00F90939">
      <w:pPr>
        <w:widowControl w:val="0"/>
        <w:suppressAutoHyphens/>
        <w:rPr>
          <w:color w:val="000000"/>
          <w:szCs w:val="22"/>
          <w:shd w:val="clear" w:color="auto" w:fill="D9D9D9"/>
          <w:lang w:val="nl-NL"/>
        </w:rPr>
      </w:pPr>
      <w:r w:rsidRPr="00B57C75">
        <w:rPr>
          <w:color w:val="000000"/>
          <w:szCs w:val="22"/>
          <w:shd w:val="clear" w:color="auto" w:fill="D9D9D9"/>
          <w:lang w:val="nl-NL"/>
        </w:rPr>
        <w:t>EU/1/98/066/034</w:t>
      </w:r>
      <w:r w:rsidRPr="00B57C75">
        <w:rPr>
          <w:color w:val="000000"/>
          <w:szCs w:val="22"/>
          <w:shd w:val="clear" w:color="auto" w:fill="D9D9D9"/>
          <w:lang w:val="nl-NL"/>
        </w:rPr>
        <w:tab/>
        <w:t>84 pleisters voor transdermaal gebruik</w:t>
      </w:r>
      <w:r w:rsidR="00397B2E" w:rsidRPr="00B57C75">
        <w:rPr>
          <w:color w:val="000000"/>
          <w:szCs w:val="22"/>
          <w:shd w:val="clear" w:color="auto" w:fill="D9D9D9"/>
          <w:lang w:val="nl-NL"/>
        </w:rPr>
        <w:t xml:space="preserve"> </w:t>
      </w:r>
      <w:r w:rsidR="00397B2E" w:rsidRPr="00B57C75">
        <w:rPr>
          <w:iCs/>
          <w:color w:val="000000"/>
          <w:szCs w:val="22"/>
          <w:shd w:val="pct15" w:color="auto" w:fill="auto"/>
          <w:lang w:val="nl-NL"/>
        </w:rPr>
        <w:t>(sachet: papier/PET/alu/PAN)</w:t>
      </w:r>
    </w:p>
    <w:p w14:paraId="0E5AB671" w14:textId="77777777" w:rsidR="00397B2E" w:rsidRPr="00B57C75" w:rsidRDefault="00397B2E" w:rsidP="00F90939">
      <w:pPr>
        <w:widowControl w:val="0"/>
        <w:rPr>
          <w:color w:val="000000"/>
          <w:szCs w:val="22"/>
          <w:shd w:val="clear" w:color="auto" w:fill="D9D9D9"/>
          <w:lang w:val="nl-NL"/>
        </w:rPr>
      </w:pPr>
      <w:r w:rsidRPr="00B57C75">
        <w:rPr>
          <w:color w:val="000000"/>
          <w:szCs w:val="22"/>
          <w:shd w:val="pct15" w:color="auto" w:fill="auto"/>
          <w:lang w:val="nl-NL"/>
        </w:rPr>
        <w:t>EU/1/98/066/04</w:t>
      </w:r>
      <w:r w:rsidR="0067360C" w:rsidRPr="00B57C75">
        <w:rPr>
          <w:color w:val="000000"/>
          <w:szCs w:val="22"/>
          <w:shd w:val="pct15" w:color="auto" w:fill="auto"/>
          <w:lang w:val="nl-NL"/>
        </w:rPr>
        <w:t>1</w:t>
      </w:r>
      <w:r w:rsidRPr="00B57C75">
        <w:rPr>
          <w:color w:val="000000"/>
          <w:szCs w:val="22"/>
          <w:shd w:val="pct15" w:color="auto" w:fill="auto"/>
          <w:lang w:val="nl-NL"/>
        </w:rPr>
        <w:tab/>
      </w:r>
      <w:r w:rsidRPr="00B57C75">
        <w:rPr>
          <w:color w:val="000000"/>
          <w:szCs w:val="22"/>
          <w:shd w:val="clear" w:color="auto" w:fill="D9D9D9"/>
          <w:lang w:val="nl-NL"/>
        </w:rPr>
        <w:t xml:space="preserve">60 pleisters voor transdermaal gebruik </w:t>
      </w:r>
      <w:r w:rsidRPr="00B57C75">
        <w:rPr>
          <w:color w:val="000000"/>
          <w:szCs w:val="22"/>
          <w:shd w:val="pct15" w:color="auto" w:fill="auto"/>
          <w:lang w:val="nl-NL"/>
        </w:rPr>
        <w:t>(</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4915C339" w14:textId="77777777" w:rsidR="00397B2E" w:rsidRPr="00B57C75" w:rsidRDefault="00397B2E" w:rsidP="00F90939">
      <w:pPr>
        <w:widowControl w:val="0"/>
        <w:rPr>
          <w:color w:val="000000"/>
          <w:szCs w:val="22"/>
          <w:shd w:val="clear" w:color="auto" w:fill="D9D9D9"/>
          <w:lang w:val="nl-NL"/>
        </w:rPr>
      </w:pPr>
      <w:r w:rsidRPr="00B57C75">
        <w:rPr>
          <w:color w:val="000000"/>
          <w:szCs w:val="22"/>
          <w:shd w:val="clear" w:color="auto" w:fill="D9D9D9"/>
          <w:lang w:val="nl-NL"/>
        </w:rPr>
        <w:t>EU/1/98/066/04</w:t>
      </w:r>
      <w:r w:rsidR="0067360C" w:rsidRPr="00B57C75">
        <w:rPr>
          <w:color w:val="000000"/>
          <w:szCs w:val="22"/>
          <w:shd w:val="clear" w:color="auto" w:fill="D9D9D9"/>
          <w:lang w:val="nl-NL"/>
        </w:rPr>
        <w:t>2</w:t>
      </w:r>
      <w:r w:rsidRPr="00B57C75">
        <w:rPr>
          <w:color w:val="000000"/>
          <w:szCs w:val="22"/>
          <w:shd w:val="clear" w:color="auto" w:fill="D9D9D9"/>
          <w:lang w:val="nl-NL"/>
        </w:rPr>
        <w:tab/>
        <w:t xml:space="preserve">90 pleisters voor transdermaal gebruik </w:t>
      </w:r>
      <w:r w:rsidRPr="00B57C75">
        <w:rPr>
          <w:color w:val="000000"/>
          <w:szCs w:val="22"/>
          <w:shd w:val="pct15" w:color="auto" w:fill="auto"/>
          <w:lang w:val="nl-NL"/>
        </w:rPr>
        <w:t>(</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62EF480F" w14:textId="77777777" w:rsidR="0067360C" w:rsidRPr="00B57C75" w:rsidRDefault="0067360C" w:rsidP="00F90939">
      <w:pPr>
        <w:widowControl w:val="0"/>
        <w:rPr>
          <w:color w:val="000000"/>
          <w:szCs w:val="22"/>
          <w:shd w:val="clear" w:color="auto" w:fill="D9D9D9"/>
          <w:lang w:val="nl-NL"/>
        </w:rPr>
      </w:pPr>
      <w:r w:rsidRPr="00B57C75">
        <w:rPr>
          <w:color w:val="000000"/>
          <w:szCs w:val="22"/>
          <w:shd w:val="clear" w:color="auto" w:fill="D9D9D9"/>
          <w:lang w:val="nl-NL"/>
        </w:rPr>
        <w:t>EU/1/98/066/050</w:t>
      </w:r>
      <w:r w:rsidRPr="00B57C75">
        <w:rPr>
          <w:color w:val="000000"/>
          <w:szCs w:val="22"/>
          <w:shd w:val="clear" w:color="auto" w:fill="D9D9D9"/>
          <w:lang w:val="nl-NL"/>
        </w:rPr>
        <w:tab/>
        <w:t xml:space="preserve">84 pleisters voor transdermaal gebruik </w:t>
      </w:r>
      <w:r w:rsidRPr="00B57C75">
        <w:rPr>
          <w:color w:val="000000"/>
          <w:szCs w:val="22"/>
          <w:shd w:val="pct15" w:color="auto" w:fill="auto"/>
          <w:lang w:val="nl-NL"/>
        </w:rPr>
        <w:t>(</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10AC45F0" w14:textId="77777777" w:rsidR="00E9082F" w:rsidRPr="00B57C75" w:rsidRDefault="00E9082F" w:rsidP="00F90939">
      <w:pPr>
        <w:widowControl w:val="0"/>
        <w:suppressAutoHyphens/>
        <w:rPr>
          <w:noProof/>
          <w:color w:val="000000"/>
          <w:lang w:val="nl-NL"/>
        </w:rPr>
      </w:pPr>
    </w:p>
    <w:p w14:paraId="3C03BD89" w14:textId="77777777" w:rsidR="00E9082F" w:rsidRPr="00B57C75" w:rsidRDefault="00E9082F" w:rsidP="00F90939">
      <w:pPr>
        <w:widowControl w:val="0"/>
        <w:suppressAutoHyphens/>
        <w:rPr>
          <w:noProof/>
          <w:color w:val="000000"/>
          <w:lang w:val="nl-NL"/>
        </w:rPr>
      </w:pPr>
    </w:p>
    <w:p w14:paraId="768B1732"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13.</w:t>
      </w:r>
      <w:r w:rsidRPr="00B57C75">
        <w:rPr>
          <w:b/>
          <w:noProof/>
          <w:color w:val="000000"/>
          <w:lang w:val="nl-NL"/>
        </w:rPr>
        <w:tab/>
      </w:r>
      <w:r w:rsidR="00B22040" w:rsidRPr="00B57C75">
        <w:rPr>
          <w:b/>
          <w:noProof/>
          <w:color w:val="000000"/>
          <w:lang w:val="nl-NL"/>
        </w:rPr>
        <w:t>PARTIJ</w:t>
      </w:r>
      <w:r w:rsidRPr="00B57C75">
        <w:rPr>
          <w:b/>
          <w:noProof/>
          <w:color w:val="000000"/>
          <w:lang w:val="nl-NL"/>
        </w:rPr>
        <w:t>NUMMER</w:t>
      </w:r>
    </w:p>
    <w:p w14:paraId="5105BE9E" w14:textId="77777777" w:rsidR="00E9082F" w:rsidRPr="00B57C75" w:rsidRDefault="00E9082F" w:rsidP="00F90939">
      <w:pPr>
        <w:widowControl w:val="0"/>
        <w:suppressAutoHyphens/>
        <w:rPr>
          <w:noProof/>
          <w:color w:val="000000"/>
          <w:lang w:val="nl-NL"/>
        </w:rPr>
      </w:pPr>
    </w:p>
    <w:p w14:paraId="646E8B23" w14:textId="77777777" w:rsidR="00E9082F" w:rsidRPr="00B57C75" w:rsidRDefault="00E9082F" w:rsidP="00F90939">
      <w:pPr>
        <w:widowControl w:val="0"/>
        <w:suppressAutoHyphens/>
        <w:rPr>
          <w:noProof/>
          <w:color w:val="000000"/>
          <w:lang w:val="nl-NL"/>
        </w:rPr>
      </w:pPr>
      <w:r w:rsidRPr="00B57C75">
        <w:rPr>
          <w:noProof/>
          <w:color w:val="000000"/>
          <w:lang w:val="nl-NL"/>
        </w:rPr>
        <w:t>Lot</w:t>
      </w:r>
    </w:p>
    <w:p w14:paraId="7FDCB273" w14:textId="77777777" w:rsidR="00E9082F" w:rsidRPr="00B57C75" w:rsidRDefault="00E9082F" w:rsidP="00F90939">
      <w:pPr>
        <w:widowControl w:val="0"/>
        <w:suppressAutoHyphens/>
        <w:rPr>
          <w:noProof/>
          <w:color w:val="000000"/>
          <w:lang w:val="nl-NL"/>
        </w:rPr>
      </w:pPr>
    </w:p>
    <w:p w14:paraId="50B6E5D4" w14:textId="77777777" w:rsidR="00E9082F" w:rsidRPr="00B57C75" w:rsidRDefault="00E9082F" w:rsidP="00F90939">
      <w:pPr>
        <w:widowControl w:val="0"/>
        <w:suppressAutoHyphens/>
        <w:rPr>
          <w:noProof/>
          <w:color w:val="000000"/>
          <w:lang w:val="nl-NL"/>
        </w:rPr>
      </w:pPr>
    </w:p>
    <w:p w14:paraId="139BE031"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14.</w:t>
      </w:r>
      <w:r w:rsidRPr="00B57C75">
        <w:rPr>
          <w:b/>
          <w:noProof/>
          <w:color w:val="000000"/>
          <w:lang w:val="nl-NL"/>
        </w:rPr>
        <w:tab/>
        <w:t>ALGEMENE INDELING VOOR DE AFLEVERING</w:t>
      </w:r>
    </w:p>
    <w:p w14:paraId="5DF47A09" w14:textId="77777777" w:rsidR="00E9082F" w:rsidRPr="00B57C75" w:rsidRDefault="00E9082F" w:rsidP="00F90939">
      <w:pPr>
        <w:widowControl w:val="0"/>
        <w:suppressAutoHyphens/>
        <w:rPr>
          <w:noProof/>
          <w:color w:val="000000"/>
          <w:lang w:val="nl-NL"/>
        </w:rPr>
      </w:pPr>
    </w:p>
    <w:p w14:paraId="06FA9AFE" w14:textId="77777777" w:rsidR="00E9082F" w:rsidRPr="00B57C75" w:rsidRDefault="00E9082F" w:rsidP="00F90939">
      <w:pPr>
        <w:widowControl w:val="0"/>
        <w:suppressAutoHyphens/>
        <w:rPr>
          <w:noProof/>
          <w:color w:val="000000"/>
          <w:lang w:val="nl-NL"/>
        </w:rPr>
      </w:pPr>
    </w:p>
    <w:p w14:paraId="5718AF14"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15.</w:t>
      </w:r>
      <w:r w:rsidRPr="00B57C75">
        <w:rPr>
          <w:b/>
          <w:noProof/>
          <w:color w:val="000000"/>
          <w:lang w:val="nl-NL"/>
        </w:rPr>
        <w:tab/>
        <w:t>INSTRUCTIES VOOR GEBRUIK</w:t>
      </w:r>
    </w:p>
    <w:p w14:paraId="690183EE" w14:textId="77777777" w:rsidR="00E9082F" w:rsidRPr="00B57C75" w:rsidRDefault="00E9082F" w:rsidP="00F90939">
      <w:pPr>
        <w:widowControl w:val="0"/>
        <w:suppressAutoHyphens/>
        <w:rPr>
          <w:noProof/>
          <w:color w:val="000000"/>
          <w:lang w:val="nl-NL"/>
        </w:rPr>
      </w:pPr>
    </w:p>
    <w:p w14:paraId="7A2F305A" w14:textId="77777777" w:rsidR="00E9082F" w:rsidRPr="00B57C75" w:rsidRDefault="00E9082F" w:rsidP="00F90939">
      <w:pPr>
        <w:widowControl w:val="0"/>
        <w:suppressAutoHyphens/>
        <w:rPr>
          <w:noProof/>
          <w:color w:val="000000"/>
          <w:lang w:val="nl-NL"/>
        </w:rPr>
      </w:pPr>
    </w:p>
    <w:p w14:paraId="7F5EE64D"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16</w:t>
      </w:r>
      <w:r w:rsidR="00AE336B" w:rsidRPr="00B57C75">
        <w:rPr>
          <w:b/>
          <w:noProof/>
          <w:color w:val="000000"/>
          <w:lang w:val="nl-NL"/>
        </w:rPr>
        <w:t>.</w:t>
      </w:r>
      <w:r w:rsidRPr="00B57C75">
        <w:rPr>
          <w:b/>
          <w:noProof/>
          <w:color w:val="000000"/>
          <w:lang w:val="nl-NL"/>
        </w:rPr>
        <w:tab/>
        <w:t>INFORMATIE IN BRAILLE</w:t>
      </w:r>
    </w:p>
    <w:p w14:paraId="76B610AE" w14:textId="77777777" w:rsidR="00E9082F" w:rsidRPr="00B57C75" w:rsidRDefault="00E9082F" w:rsidP="00F90939">
      <w:pPr>
        <w:widowControl w:val="0"/>
        <w:suppressAutoHyphens/>
        <w:rPr>
          <w:noProof/>
          <w:color w:val="000000"/>
          <w:lang w:val="nl-NL"/>
        </w:rPr>
      </w:pPr>
    </w:p>
    <w:p w14:paraId="41AAD507" w14:textId="77777777" w:rsidR="00E9082F" w:rsidRPr="00B57C75" w:rsidRDefault="00E9082F" w:rsidP="00F90939">
      <w:pPr>
        <w:widowControl w:val="0"/>
        <w:rPr>
          <w:color w:val="000000"/>
          <w:szCs w:val="22"/>
          <w:lang w:val="nl-NL"/>
        </w:rPr>
      </w:pPr>
      <w:r w:rsidRPr="00B57C75">
        <w:rPr>
          <w:color w:val="000000"/>
          <w:szCs w:val="22"/>
          <w:lang w:val="nl-NL"/>
        </w:rPr>
        <w:t>Exelon 9,5 mg/24 h</w:t>
      </w:r>
    </w:p>
    <w:p w14:paraId="51BB4416" w14:textId="77777777" w:rsidR="00E9082F" w:rsidRPr="00B57C75" w:rsidRDefault="00E9082F" w:rsidP="00F90939">
      <w:pPr>
        <w:widowControl w:val="0"/>
        <w:rPr>
          <w:color w:val="000000"/>
          <w:szCs w:val="22"/>
          <w:lang w:val="nl-NL"/>
        </w:rPr>
      </w:pPr>
    </w:p>
    <w:p w14:paraId="182FD1F7" w14:textId="77777777" w:rsidR="00742E23" w:rsidRPr="00B57C75" w:rsidRDefault="00742E23" w:rsidP="00F90939">
      <w:pPr>
        <w:widowControl w:val="0"/>
        <w:rPr>
          <w:szCs w:val="22"/>
          <w:lang w:val="nl-BE"/>
        </w:rPr>
      </w:pPr>
    </w:p>
    <w:p w14:paraId="7D96BFA0" w14:textId="77777777" w:rsidR="00742E23" w:rsidRPr="00B57C75" w:rsidRDefault="00742E23"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17.</w:t>
      </w:r>
      <w:r w:rsidRPr="00B57C75">
        <w:rPr>
          <w:b/>
          <w:szCs w:val="22"/>
          <w:lang w:val="nl-BE" w:bidi="nl-NL"/>
        </w:rPr>
        <w:tab/>
        <w:t>UNIEK IDENTIFICATIEKENMERK - 2D MATRIXCODE</w:t>
      </w:r>
    </w:p>
    <w:p w14:paraId="1B426798" w14:textId="77777777" w:rsidR="00742E23" w:rsidRPr="00B57C75" w:rsidRDefault="00742E23" w:rsidP="00F90939">
      <w:pPr>
        <w:widowControl w:val="0"/>
        <w:rPr>
          <w:szCs w:val="22"/>
          <w:lang w:val="nl-BE" w:bidi="nl-NL"/>
        </w:rPr>
      </w:pPr>
    </w:p>
    <w:p w14:paraId="5D8CFF78" w14:textId="77777777" w:rsidR="00742E23" w:rsidRPr="00B57C75" w:rsidRDefault="00742E23" w:rsidP="00F90939">
      <w:pPr>
        <w:widowControl w:val="0"/>
        <w:tabs>
          <w:tab w:val="left" w:pos="567"/>
        </w:tabs>
        <w:rPr>
          <w:noProof/>
          <w:shd w:val="clear" w:color="auto" w:fill="CCCCCC"/>
          <w:lang w:val="nl-NL" w:eastAsia="es-ES" w:bidi="es-ES"/>
        </w:rPr>
      </w:pPr>
      <w:r w:rsidRPr="00B57C75">
        <w:rPr>
          <w:noProof/>
          <w:shd w:val="clear" w:color="auto" w:fill="CCCCCC"/>
          <w:lang w:val="nl-NL" w:eastAsia="es-ES" w:bidi="es-ES"/>
        </w:rPr>
        <w:t>2D matrixcode met het unieke identificatiekenmerk.</w:t>
      </w:r>
    </w:p>
    <w:p w14:paraId="053182DA" w14:textId="77777777" w:rsidR="00742E23" w:rsidRPr="00B57C75" w:rsidRDefault="00742E23" w:rsidP="00F90939">
      <w:pPr>
        <w:widowControl w:val="0"/>
        <w:rPr>
          <w:szCs w:val="22"/>
          <w:lang w:val="nl-BE" w:bidi="nl-NL"/>
        </w:rPr>
      </w:pPr>
    </w:p>
    <w:p w14:paraId="57759A05" w14:textId="77777777" w:rsidR="00742E23" w:rsidRPr="00B57C75" w:rsidRDefault="00742E23" w:rsidP="00F90939">
      <w:pPr>
        <w:widowControl w:val="0"/>
        <w:rPr>
          <w:szCs w:val="22"/>
          <w:lang w:val="nl-BE" w:bidi="nl-NL"/>
        </w:rPr>
      </w:pPr>
    </w:p>
    <w:p w14:paraId="55A28DD4" w14:textId="77777777" w:rsidR="00742E23" w:rsidRPr="00B57C75" w:rsidRDefault="00742E23" w:rsidP="00F90939">
      <w:pPr>
        <w:keepNext/>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lastRenderedPageBreak/>
        <w:t>18.</w:t>
      </w:r>
      <w:r w:rsidRPr="00B57C75">
        <w:rPr>
          <w:b/>
          <w:szCs w:val="22"/>
          <w:lang w:val="nl-BE" w:bidi="nl-NL"/>
        </w:rPr>
        <w:tab/>
        <w:t>UNIEK IDENTIFICATIEKENMERK - VOOR MENSEN LEESBARE GEGEVENS</w:t>
      </w:r>
    </w:p>
    <w:p w14:paraId="5827D9F4" w14:textId="77777777" w:rsidR="00742E23" w:rsidRPr="00B57C75" w:rsidRDefault="00742E23" w:rsidP="00F90939">
      <w:pPr>
        <w:keepNext/>
        <w:widowControl w:val="0"/>
        <w:rPr>
          <w:szCs w:val="22"/>
          <w:lang w:val="nl-BE" w:bidi="nl-NL"/>
        </w:rPr>
      </w:pPr>
    </w:p>
    <w:p w14:paraId="0BE13A9D" w14:textId="39B59CD9" w:rsidR="00742E23" w:rsidRPr="00B57C75" w:rsidRDefault="00742E23" w:rsidP="00F90939">
      <w:pPr>
        <w:keepNext/>
        <w:widowControl w:val="0"/>
        <w:rPr>
          <w:szCs w:val="22"/>
          <w:lang w:val="nl-BE" w:bidi="nl-NL"/>
        </w:rPr>
      </w:pPr>
      <w:r w:rsidRPr="00B57C75">
        <w:rPr>
          <w:szCs w:val="22"/>
          <w:lang w:val="nl-BE" w:bidi="nl-NL"/>
        </w:rPr>
        <w:t>PC</w:t>
      </w:r>
    </w:p>
    <w:p w14:paraId="5A924BC3" w14:textId="074F05E1" w:rsidR="00742E23" w:rsidRPr="00B57C75" w:rsidRDefault="00742E23" w:rsidP="00F90939">
      <w:pPr>
        <w:keepNext/>
        <w:widowControl w:val="0"/>
        <w:rPr>
          <w:szCs w:val="22"/>
          <w:lang w:val="nl-BE" w:bidi="nl-NL"/>
        </w:rPr>
      </w:pPr>
      <w:r w:rsidRPr="00B57C75">
        <w:rPr>
          <w:szCs w:val="22"/>
          <w:lang w:val="nl-BE" w:bidi="nl-NL"/>
        </w:rPr>
        <w:t>SN</w:t>
      </w:r>
    </w:p>
    <w:p w14:paraId="3971508E" w14:textId="7DA1426E" w:rsidR="00E9082F" w:rsidRPr="00B57C75" w:rsidRDefault="00742E23" w:rsidP="00F90939">
      <w:pPr>
        <w:widowControl w:val="0"/>
        <w:rPr>
          <w:color w:val="000000"/>
          <w:szCs w:val="22"/>
          <w:lang w:val="nl-NL"/>
        </w:rPr>
      </w:pPr>
      <w:r w:rsidRPr="00B57C75">
        <w:rPr>
          <w:szCs w:val="22"/>
          <w:lang w:val="nl-BE" w:bidi="nl-NL"/>
        </w:rPr>
        <w:t>NN</w:t>
      </w:r>
    </w:p>
    <w:p w14:paraId="4B2C33D3" w14:textId="77777777" w:rsidR="00E9082F" w:rsidRPr="00B57C75" w:rsidRDefault="00E9082F" w:rsidP="00F90939">
      <w:pPr>
        <w:widowControl w:val="0"/>
        <w:rPr>
          <w:color w:val="000000"/>
          <w:szCs w:val="22"/>
          <w:lang w:val="nl-NL"/>
        </w:rPr>
      </w:pPr>
      <w:r w:rsidRPr="00B57C75">
        <w:rPr>
          <w:color w:val="000000"/>
          <w:szCs w:val="22"/>
          <w:lang w:val="nl-NL"/>
        </w:rPr>
        <w:br w:type="page"/>
      </w:r>
    </w:p>
    <w:p w14:paraId="79CCF021" w14:textId="77777777" w:rsidR="00AF2429" w:rsidRPr="00B57C75" w:rsidRDefault="00AF2429" w:rsidP="00F90939">
      <w:pPr>
        <w:widowControl w:val="0"/>
        <w:suppressAutoHyphens/>
        <w:rPr>
          <w:noProof/>
          <w:color w:val="000000"/>
          <w:lang w:val="nl-NL"/>
        </w:rPr>
      </w:pPr>
    </w:p>
    <w:p w14:paraId="462510F5" w14:textId="77777777" w:rsidR="00E9082F" w:rsidRPr="00B57C75" w:rsidRDefault="00E9082F" w:rsidP="00F90939">
      <w:pPr>
        <w:widowControl w:val="0"/>
        <w:pBdr>
          <w:top w:val="single" w:sz="4" w:space="1" w:color="auto"/>
          <w:left w:val="single" w:sz="4" w:space="1" w:color="auto"/>
          <w:bottom w:val="single" w:sz="4" w:space="1" w:color="auto"/>
          <w:right w:val="single" w:sz="4" w:space="1" w:color="auto"/>
        </w:pBdr>
        <w:suppressAutoHyphens/>
        <w:rPr>
          <w:b/>
          <w:noProof/>
          <w:color w:val="000000"/>
          <w:lang w:val="nl-NL"/>
        </w:rPr>
      </w:pPr>
      <w:r w:rsidRPr="00B57C75">
        <w:rPr>
          <w:b/>
          <w:noProof/>
          <w:color w:val="000000"/>
          <w:lang w:val="nl-NL"/>
        </w:rPr>
        <w:t xml:space="preserve">GEGEVENS DIE </w:t>
      </w:r>
      <w:r w:rsidR="00AE336B" w:rsidRPr="00B57C75">
        <w:rPr>
          <w:b/>
          <w:szCs w:val="22"/>
          <w:lang w:val="nl-BE"/>
        </w:rPr>
        <w:t xml:space="preserve">IN IEDER GEVAL </w:t>
      </w:r>
      <w:r w:rsidRPr="00B57C75">
        <w:rPr>
          <w:b/>
          <w:noProof/>
          <w:color w:val="000000"/>
          <w:lang w:val="nl-NL"/>
        </w:rPr>
        <w:t>OP PRIMAIRE KLEINVERPAKKINGEN MOETEN WORDEN VERMELD</w:t>
      </w:r>
    </w:p>
    <w:p w14:paraId="1708614C" w14:textId="77777777" w:rsidR="00E9082F" w:rsidRPr="00B57C75" w:rsidRDefault="00E9082F" w:rsidP="00F90939">
      <w:pPr>
        <w:widowControl w:val="0"/>
        <w:pBdr>
          <w:top w:val="single" w:sz="4" w:space="1" w:color="auto"/>
          <w:left w:val="single" w:sz="4" w:space="1" w:color="auto"/>
          <w:bottom w:val="single" w:sz="4" w:space="1" w:color="auto"/>
          <w:right w:val="single" w:sz="4" w:space="1" w:color="auto"/>
        </w:pBdr>
        <w:suppressAutoHyphens/>
        <w:rPr>
          <w:noProof/>
          <w:color w:val="000000"/>
          <w:lang w:val="nl-NL"/>
        </w:rPr>
      </w:pPr>
    </w:p>
    <w:p w14:paraId="37894F5E" w14:textId="77777777" w:rsidR="00E9082F" w:rsidRPr="00B57C75" w:rsidRDefault="00E9082F" w:rsidP="00F90939">
      <w:pPr>
        <w:widowControl w:val="0"/>
        <w:pBdr>
          <w:top w:val="single" w:sz="4" w:space="1" w:color="auto"/>
          <w:left w:val="single" w:sz="4" w:space="1" w:color="auto"/>
          <w:bottom w:val="single" w:sz="4" w:space="1" w:color="auto"/>
          <w:right w:val="single" w:sz="4" w:space="1" w:color="auto"/>
        </w:pBdr>
        <w:suppressAutoHyphens/>
        <w:rPr>
          <w:i/>
          <w:noProof/>
          <w:color w:val="000000"/>
          <w:lang w:val="nl-NL"/>
        </w:rPr>
      </w:pPr>
      <w:r w:rsidRPr="00B57C75">
        <w:rPr>
          <w:b/>
          <w:color w:val="000000"/>
          <w:lang w:val="nl-NL"/>
        </w:rPr>
        <w:t>SACHET</w:t>
      </w:r>
    </w:p>
    <w:p w14:paraId="29B689D0" w14:textId="77777777" w:rsidR="00E9082F" w:rsidRPr="00B57C75" w:rsidRDefault="00E9082F" w:rsidP="00F90939">
      <w:pPr>
        <w:widowControl w:val="0"/>
        <w:shd w:val="clear" w:color="auto" w:fill="FFFFFF"/>
        <w:suppressAutoHyphens/>
        <w:rPr>
          <w:noProof/>
          <w:color w:val="000000"/>
          <w:lang w:val="nl-NL"/>
        </w:rPr>
      </w:pPr>
    </w:p>
    <w:p w14:paraId="5AD1C109" w14:textId="77777777" w:rsidR="00E9082F" w:rsidRPr="00B57C75" w:rsidRDefault="00E9082F" w:rsidP="00F90939">
      <w:pPr>
        <w:widowControl w:val="0"/>
        <w:shd w:val="clear" w:color="auto" w:fill="FFFFFF"/>
        <w:suppressAutoHyphens/>
        <w:rPr>
          <w:noProof/>
          <w:color w:val="000000"/>
          <w:lang w:val="nl-NL"/>
        </w:rPr>
      </w:pPr>
    </w:p>
    <w:p w14:paraId="3BE75342"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w:t>
      </w:r>
      <w:r w:rsidRPr="00B57C75">
        <w:rPr>
          <w:b/>
          <w:noProof/>
          <w:color w:val="000000"/>
          <w:lang w:val="nl-NL"/>
        </w:rPr>
        <w:tab/>
        <w:t xml:space="preserve">NAAM VAN HET GENEESMIDDEL </w:t>
      </w:r>
      <w:r w:rsidRPr="00B57C75">
        <w:rPr>
          <w:b/>
          <w:color w:val="000000"/>
          <w:lang w:val="nl-NL"/>
        </w:rPr>
        <w:t>EN DE TOEDIENINGSWEG(EN)</w:t>
      </w:r>
    </w:p>
    <w:p w14:paraId="3471CE6A" w14:textId="77777777" w:rsidR="00E9082F" w:rsidRPr="00B57C75" w:rsidRDefault="00E9082F" w:rsidP="00F90939">
      <w:pPr>
        <w:widowControl w:val="0"/>
        <w:suppressAutoHyphens/>
        <w:rPr>
          <w:noProof/>
          <w:color w:val="000000"/>
          <w:lang w:val="nl-NL"/>
        </w:rPr>
      </w:pPr>
    </w:p>
    <w:p w14:paraId="0D087E45" w14:textId="77777777" w:rsidR="00E9082F" w:rsidRPr="00B57C75" w:rsidRDefault="00E9082F" w:rsidP="00F90939">
      <w:pPr>
        <w:widowControl w:val="0"/>
        <w:suppressAutoHyphens/>
        <w:rPr>
          <w:color w:val="000000"/>
          <w:lang w:val="nl-NL"/>
        </w:rPr>
      </w:pPr>
      <w:r w:rsidRPr="00B57C75">
        <w:rPr>
          <w:color w:val="000000"/>
          <w:lang w:val="nl-NL"/>
        </w:rPr>
        <w:t>Exelon 9,5 mg/24 u pleister voor transdermaal gebruik</w:t>
      </w:r>
    </w:p>
    <w:p w14:paraId="19E0D4AA" w14:textId="77777777" w:rsidR="00E9082F" w:rsidRPr="00B57C75" w:rsidRDefault="00E9082F" w:rsidP="00F90939">
      <w:pPr>
        <w:widowControl w:val="0"/>
        <w:suppressAutoHyphens/>
        <w:rPr>
          <w:color w:val="000000"/>
          <w:lang w:val="nl-NL"/>
        </w:rPr>
      </w:pPr>
      <w:r w:rsidRPr="00B57C75">
        <w:rPr>
          <w:color w:val="000000"/>
          <w:lang w:val="nl-NL"/>
        </w:rPr>
        <w:t>rivastigmine</w:t>
      </w:r>
    </w:p>
    <w:p w14:paraId="614B4F0E" w14:textId="77777777" w:rsidR="00E9082F" w:rsidRPr="00B57C75" w:rsidRDefault="00E9082F" w:rsidP="00F90939">
      <w:pPr>
        <w:widowControl w:val="0"/>
        <w:suppressAutoHyphens/>
        <w:rPr>
          <w:noProof/>
          <w:color w:val="000000"/>
          <w:lang w:val="nl-NL"/>
        </w:rPr>
      </w:pPr>
    </w:p>
    <w:p w14:paraId="2124A900" w14:textId="77777777" w:rsidR="00E9082F" w:rsidRPr="00B57C75" w:rsidRDefault="00E9082F" w:rsidP="00F90939">
      <w:pPr>
        <w:widowControl w:val="0"/>
        <w:suppressAutoHyphens/>
        <w:rPr>
          <w:noProof/>
          <w:color w:val="000000"/>
          <w:lang w:val="nl-NL"/>
        </w:rPr>
      </w:pPr>
    </w:p>
    <w:p w14:paraId="16742178"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nl-NL"/>
        </w:rPr>
      </w:pPr>
      <w:r w:rsidRPr="00B57C75">
        <w:rPr>
          <w:b/>
          <w:noProof/>
          <w:color w:val="000000"/>
          <w:lang w:val="nl-NL"/>
        </w:rPr>
        <w:t>2.</w:t>
      </w:r>
      <w:r w:rsidRPr="00B57C75">
        <w:rPr>
          <w:b/>
          <w:noProof/>
          <w:color w:val="000000"/>
          <w:lang w:val="nl-NL"/>
        </w:rPr>
        <w:tab/>
        <w:t>WIJZE VAN TOEDIENING</w:t>
      </w:r>
    </w:p>
    <w:p w14:paraId="0034C27A" w14:textId="77777777" w:rsidR="00E9082F" w:rsidRPr="00B57C75" w:rsidRDefault="00E9082F" w:rsidP="00F90939">
      <w:pPr>
        <w:widowControl w:val="0"/>
        <w:suppressAutoHyphens/>
        <w:rPr>
          <w:noProof/>
          <w:color w:val="000000"/>
          <w:lang w:val="nl-NL"/>
        </w:rPr>
      </w:pPr>
    </w:p>
    <w:p w14:paraId="0315798C" w14:textId="77777777" w:rsidR="00E9082F" w:rsidRPr="00B57C75" w:rsidRDefault="007D52CB" w:rsidP="00F90939">
      <w:pPr>
        <w:widowControl w:val="0"/>
        <w:suppressAutoHyphens/>
        <w:rPr>
          <w:noProof/>
          <w:color w:val="000000"/>
          <w:szCs w:val="22"/>
          <w:lang w:val="nl-NL"/>
        </w:rPr>
      </w:pPr>
      <w:r w:rsidRPr="00B57C75">
        <w:rPr>
          <w:noProof/>
          <w:color w:val="000000"/>
          <w:szCs w:val="22"/>
          <w:lang w:val="nl-NL"/>
        </w:rPr>
        <w:t>Lees v</w:t>
      </w:r>
      <w:r w:rsidR="00E9082F" w:rsidRPr="00B57C75">
        <w:rPr>
          <w:noProof/>
          <w:color w:val="000000"/>
          <w:szCs w:val="22"/>
          <w:lang w:val="nl-NL"/>
        </w:rPr>
        <w:t xml:space="preserve">oor </w:t>
      </w:r>
      <w:r w:rsidRPr="00B57C75">
        <w:rPr>
          <w:noProof/>
          <w:color w:val="000000"/>
          <w:szCs w:val="22"/>
          <w:lang w:val="nl-NL"/>
        </w:rPr>
        <w:t xml:space="preserve">het </w:t>
      </w:r>
      <w:r w:rsidR="00E9082F" w:rsidRPr="00B57C75">
        <w:rPr>
          <w:noProof/>
          <w:color w:val="000000"/>
          <w:szCs w:val="22"/>
          <w:lang w:val="nl-NL"/>
        </w:rPr>
        <w:t>gebruik de bijsluiter.</w:t>
      </w:r>
    </w:p>
    <w:p w14:paraId="69E49E50" w14:textId="77777777" w:rsidR="00E9082F" w:rsidRPr="00B57C75" w:rsidRDefault="00E9082F" w:rsidP="00F90939">
      <w:pPr>
        <w:widowControl w:val="0"/>
        <w:suppressAutoHyphens/>
        <w:rPr>
          <w:color w:val="000000"/>
          <w:szCs w:val="22"/>
          <w:lang w:val="nl-NL"/>
        </w:rPr>
      </w:pPr>
      <w:r w:rsidRPr="00B57C75">
        <w:rPr>
          <w:color w:val="000000"/>
          <w:szCs w:val="22"/>
          <w:lang w:val="nl-NL"/>
        </w:rPr>
        <w:t>Transdermaal gebruik</w:t>
      </w:r>
    </w:p>
    <w:p w14:paraId="029A62F5" w14:textId="77777777" w:rsidR="00E9082F" w:rsidRPr="00B57C75" w:rsidRDefault="00E9082F" w:rsidP="00F90939">
      <w:pPr>
        <w:widowControl w:val="0"/>
        <w:suppressAutoHyphens/>
        <w:rPr>
          <w:noProof/>
          <w:color w:val="000000"/>
          <w:lang w:val="nl-NL"/>
        </w:rPr>
      </w:pPr>
    </w:p>
    <w:p w14:paraId="77D306E0" w14:textId="77777777" w:rsidR="00E9082F" w:rsidRPr="00B57C75" w:rsidRDefault="00E9082F" w:rsidP="00F90939">
      <w:pPr>
        <w:widowControl w:val="0"/>
        <w:suppressAutoHyphens/>
        <w:rPr>
          <w:noProof/>
          <w:color w:val="000000"/>
          <w:lang w:val="nl-NL"/>
        </w:rPr>
      </w:pPr>
    </w:p>
    <w:p w14:paraId="75BBB037"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3.</w:t>
      </w:r>
      <w:r w:rsidRPr="00B57C75">
        <w:rPr>
          <w:b/>
          <w:noProof/>
          <w:color w:val="000000"/>
          <w:lang w:val="nl-NL"/>
        </w:rPr>
        <w:tab/>
        <w:t>UITERSTE GEBRUIKSDATUM</w:t>
      </w:r>
    </w:p>
    <w:p w14:paraId="3C643407" w14:textId="77777777" w:rsidR="00E9082F" w:rsidRPr="00B57C75" w:rsidRDefault="00E9082F" w:rsidP="00F90939">
      <w:pPr>
        <w:widowControl w:val="0"/>
        <w:suppressAutoHyphens/>
        <w:rPr>
          <w:noProof/>
          <w:color w:val="000000"/>
          <w:lang w:val="nl-NL"/>
        </w:rPr>
      </w:pPr>
    </w:p>
    <w:p w14:paraId="6B2CC8BB" w14:textId="77777777" w:rsidR="00E9082F" w:rsidRPr="00B57C75" w:rsidRDefault="00E9082F" w:rsidP="00F90939">
      <w:pPr>
        <w:widowControl w:val="0"/>
        <w:suppressAutoHyphens/>
        <w:rPr>
          <w:noProof/>
          <w:color w:val="000000"/>
          <w:lang w:val="nl-NL"/>
        </w:rPr>
      </w:pPr>
      <w:r w:rsidRPr="00B57C75">
        <w:rPr>
          <w:noProof/>
          <w:color w:val="000000"/>
          <w:lang w:val="nl-NL"/>
        </w:rPr>
        <w:t>EXP</w:t>
      </w:r>
    </w:p>
    <w:p w14:paraId="301DA61F" w14:textId="77777777" w:rsidR="00E9082F" w:rsidRPr="00B57C75" w:rsidRDefault="00E9082F" w:rsidP="00F90939">
      <w:pPr>
        <w:widowControl w:val="0"/>
        <w:suppressAutoHyphens/>
        <w:rPr>
          <w:noProof/>
          <w:color w:val="000000"/>
          <w:lang w:val="nl-NL"/>
        </w:rPr>
      </w:pPr>
    </w:p>
    <w:p w14:paraId="7C7AB439" w14:textId="77777777" w:rsidR="00E9082F" w:rsidRPr="00B57C75" w:rsidRDefault="00E9082F" w:rsidP="00F90939">
      <w:pPr>
        <w:widowControl w:val="0"/>
        <w:suppressAutoHyphens/>
        <w:rPr>
          <w:noProof/>
          <w:color w:val="000000"/>
          <w:lang w:val="nl-NL"/>
        </w:rPr>
      </w:pPr>
    </w:p>
    <w:p w14:paraId="0A60DB0F"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4.</w:t>
      </w:r>
      <w:r w:rsidRPr="00B57C75">
        <w:rPr>
          <w:b/>
          <w:noProof/>
          <w:color w:val="000000"/>
          <w:lang w:val="nl-NL"/>
        </w:rPr>
        <w:tab/>
      </w:r>
      <w:r w:rsidR="00B22040" w:rsidRPr="00B57C75">
        <w:rPr>
          <w:b/>
          <w:noProof/>
          <w:color w:val="000000"/>
          <w:lang w:val="nl-NL"/>
        </w:rPr>
        <w:t>PARTIJ</w:t>
      </w:r>
      <w:r w:rsidRPr="00B57C75">
        <w:rPr>
          <w:b/>
          <w:noProof/>
          <w:color w:val="000000"/>
          <w:lang w:val="nl-NL"/>
        </w:rPr>
        <w:t>NUMMER</w:t>
      </w:r>
    </w:p>
    <w:p w14:paraId="40C074BD" w14:textId="77777777" w:rsidR="00E9082F" w:rsidRPr="00B57C75" w:rsidRDefault="00E9082F" w:rsidP="00F90939">
      <w:pPr>
        <w:widowControl w:val="0"/>
        <w:suppressAutoHyphens/>
        <w:rPr>
          <w:noProof/>
          <w:color w:val="000000"/>
          <w:lang w:val="nl-NL"/>
        </w:rPr>
      </w:pPr>
    </w:p>
    <w:p w14:paraId="324B4988" w14:textId="77777777" w:rsidR="00E9082F" w:rsidRPr="00B57C75" w:rsidRDefault="00E9082F" w:rsidP="00F90939">
      <w:pPr>
        <w:widowControl w:val="0"/>
        <w:suppressAutoHyphens/>
        <w:rPr>
          <w:color w:val="000000"/>
          <w:lang w:val="nl-NL"/>
        </w:rPr>
      </w:pPr>
      <w:r w:rsidRPr="00B57C75">
        <w:rPr>
          <w:color w:val="000000"/>
          <w:lang w:val="nl-NL"/>
        </w:rPr>
        <w:t>Lot</w:t>
      </w:r>
    </w:p>
    <w:p w14:paraId="0D50BC34" w14:textId="77777777" w:rsidR="00E9082F" w:rsidRPr="00B57C75" w:rsidRDefault="00E9082F" w:rsidP="00F90939">
      <w:pPr>
        <w:widowControl w:val="0"/>
        <w:suppressAutoHyphens/>
        <w:rPr>
          <w:noProof/>
          <w:color w:val="000000"/>
          <w:lang w:val="nl-NL"/>
        </w:rPr>
      </w:pPr>
    </w:p>
    <w:p w14:paraId="6D50C98A" w14:textId="77777777" w:rsidR="00E9082F" w:rsidRPr="00B57C75" w:rsidRDefault="00E9082F" w:rsidP="00F90939">
      <w:pPr>
        <w:widowControl w:val="0"/>
        <w:suppressAutoHyphens/>
        <w:rPr>
          <w:noProof/>
          <w:color w:val="000000"/>
          <w:lang w:val="nl-NL"/>
        </w:rPr>
      </w:pPr>
    </w:p>
    <w:p w14:paraId="4F50AB3E"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5.</w:t>
      </w:r>
      <w:r w:rsidRPr="00B57C75">
        <w:rPr>
          <w:b/>
          <w:noProof/>
          <w:color w:val="000000"/>
          <w:lang w:val="nl-NL"/>
        </w:rPr>
        <w:tab/>
        <w:t>INHOUD UITGEDRUKT IN GEWICHT, VOLUME OF EENHEID</w:t>
      </w:r>
    </w:p>
    <w:p w14:paraId="64C649F4" w14:textId="77777777" w:rsidR="00E9082F" w:rsidRPr="00B57C75" w:rsidRDefault="00E9082F" w:rsidP="00F90939">
      <w:pPr>
        <w:widowControl w:val="0"/>
        <w:suppressAutoHyphens/>
        <w:rPr>
          <w:noProof/>
          <w:color w:val="000000"/>
          <w:szCs w:val="22"/>
          <w:lang w:val="nl-NL"/>
        </w:rPr>
      </w:pPr>
    </w:p>
    <w:p w14:paraId="26100D14" w14:textId="77777777" w:rsidR="00E9082F" w:rsidRPr="00B57C75" w:rsidRDefault="00E9082F" w:rsidP="00F90939">
      <w:pPr>
        <w:widowControl w:val="0"/>
        <w:suppressAutoHyphens/>
        <w:rPr>
          <w:noProof/>
          <w:color w:val="000000"/>
          <w:szCs w:val="22"/>
          <w:lang w:val="nl-NL"/>
        </w:rPr>
      </w:pPr>
      <w:r w:rsidRPr="00B57C75">
        <w:rPr>
          <w:noProof/>
          <w:color w:val="000000"/>
          <w:szCs w:val="22"/>
          <w:lang w:val="nl-NL"/>
        </w:rPr>
        <w:t>1 pleister voor transdermaal gebruik per sachet</w:t>
      </w:r>
    </w:p>
    <w:p w14:paraId="50D28045" w14:textId="77777777" w:rsidR="00E9082F" w:rsidRPr="00B57C75" w:rsidRDefault="00E9082F" w:rsidP="00F90939">
      <w:pPr>
        <w:widowControl w:val="0"/>
        <w:suppressAutoHyphens/>
        <w:rPr>
          <w:noProof/>
          <w:color w:val="000000"/>
          <w:szCs w:val="22"/>
          <w:lang w:val="nl-NL"/>
        </w:rPr>
      </w:pPr>
    </w:p>
    <w:p w14:paraId="368FC643" w14:textId="77777777" w:rsidR="00E9082F" w:rsidRPr="00B57C75" w:rsidRDefault="00E9082F" w:rsidP="00F90939">
      <w:pPr>
        <w:widowControl w:val="0"/>
        <w:suppressAutoHyphens/>
        <w:rPr>
          <w:noProof/>
          <w:color w:val="000000"/>
          <w:lang w:val="nl-NL"/>
        </w:rPr>
      </w:pPr>
    </w:p>
    <w:p w14:paraId="44B5C118"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6.</w:t>
      </w:r>
      <w:r w:rsidRPr="00B57C75">
        <w:rPr>
          <w:b/>
          <w:noProof/>
          <w:color w:val="000000"/>
          <w:lang w:val="nl-NL"/>
        </w:rPr>
        <w:tab/>
        <w:t>OVERIGE</w:t>
      </w:r>
    </w:p>
    <w:p w14:paraId="0BBD9DDF" w14:textId="77777777" w:rsidR="00E9082F" w:rsidRPr="00B57C75" w:rsidRDefault="00E9082F" w:rsidP="00F90939">
      <w:pPr>
        <w:widowControl w:val="0"/>
        <w:suppressAutoHyphens/>
        <w:rPr>
          <w:noProof/>
          <w:color w:val="000000"/>
          <w:lang w:val="nl-NL"/>
        </w:rPr>
      </w:pPr>
    </w:p>
    <w:p w14:paraId="045E39EC" w14:textId="77777777" w:rsidR="00E9082F" w:rsidRPr="00B57C75" w:rsidRDefault="00E9082F" w:rsidP="00F90939">
      <w:pPr>
        <w:widowControl w:val="0"/>
        <w:suppressAutoHyphens/>
        <w:rPr>
          <w:noProof/>
          <w:color w:val="000000"/>
          <w:lang w:val="nl-NL"/>
        </w:rPr>
      </w:pPr>
      <w:r w:rsidRPr="00B57C75">
        <w:rPr>
          <w:noProof/>
          <w:color w:val="000000"/>
          <w:szCs w:val="22"/>
          <w:lang w:val="nl-NL"/>
        </w:rPr>
        <w:t xml:space="preserve">Breng één pleister per dag aan. Verwijder de vorige pleister </w:t>
      </w:r>
      <w:r w:rsidRPr="00B57C75">
        <w:rPr>
          <w:color w:val="000000"/>
          <w:lang w:val="nl-NL"/>
        </w:rPr>
        <w:t>alvorens ÉÉN nieuwe pleister aan te brengen.</w:t>
      </w:r>
    </w:p>
    <w:p w14:paraId="2DE0D845" w14:textId="77777777" w:rsidR="00E9082F" w:rsidRPr="00B57C75" w:rsidRDefault="00E9082F" w:rsidP="00F90939">
      <w:pPr>
        <w:widowControl w:val="0"/>
        <w:suppressAutoHyphens/>
        <w:rPr>
          <w:noProof/>
          <w:color w:val="000000"/>
          <w:lang w:val="nl-NL"/>
        </w:rPr>
      </w:pPr>
    </w:p>
    <w:p w14:paraId="25D59820" w14:textId="77777777" w:rsidR="00E9082F" w:rsidRPr="00B57C75" w:rsidRDefault="00E9082F" w:rsidP="00F90939">
      <w:pPr>
        <w:widowControl w:val="0"/>
        <w:shd w:val="clear" w:color="auto" w:fill="FFFFFF"/>
        <w:suppressAutoHyphens/>
        <w:rPr>
          <w:noProof/>
          <w:color w:val="000000"/>
          <w:lang w:val="nl-NL"/>
        </w:rPr>
      </w:pPr>
      <w:r w:rsidRPr="00B57C75">
        <w:rPr>
          <w:color w:val="000000"/>
          <w:szCs w:val="22"/>
          <w:lang w:val="nl-NL"/>
        </w:rPr>
        <w:br w:type="page"/>
      </w:r>
    </w:p>
    <w:p w14:paraId="0E39BAED" w14:textId="77777777" w:rsidR="00AF2429" w:rsidRPr="00B57C75" w:rsidRDefault="00AF2429" w:rsidP="00F90939">
      <w:pPr>
        <w:widowControl w:val="0"/>
        <w:shd w:val="clear" w:color="auto" w:fill="FFFFFF"/>
        <w:suppressAutoHyphens/>
        <w:rPr>
          <w:noProof/>
          <w:color w:val="000000"/>
          <w:lang w:val="nl-NL"/>
        </w:rPr>
      </w:pPr>
    </w:p>
    <w:p w14:paraId="57C4CB85"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hd w:val="clear" w:color="auto" w:fill="FFFFFF"/>
        <w:suppressAutoHyphens/>
        <w:rPr>
          <w:noProof/>
          <w:color w:val="000000"/>
          <w:lang w:val="nl-NL"/>
        </w:rPr>
      </w:pPr>
      <w:r w:rsidRPr="00B57C75">
        <w:rPr>
          <w:b/>
          <w:noProof/>
          <w:color w:val="000000"/>
          <w:lang w:val="nl-NL"/>
        </w:rPr>
        <w:t>GEGEVENS DIE OP DE BUITENVERPAKKING MOETEN WORDEN VERMELD</w:t>
      </w:r>
    </w:p>
    <w:p w14:paraId="33C09AB6"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rPr>
          <w:noProof/>
          <w:color w:val="000000"/>
          <w:lang w:val="nl-NL"/>
        </w:rPr>
      </w:pPr>
    </w:p>
    <w:p w14:paraId="7EFC1972"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rPr>
          <w:noProof/>
          <w:color w:val="000000"/>
          <w:lang w:val="nl-NL"/>
        </w:rPr>
      </w:pPr>
      <w:r w:rsidRPr="00B57C75">
        <w:rPr>
          <w:b/>
          <w:noProof/>
          <w:color w:val="000000"/>
          <w:lang w:val="nl-NL"/>
        </w:rPr>
        <w:t>DOOS VOOR EENHEID</w:t>
      </w:r>
      <w:r w:rsidR="00B22040" w:rsidRPr="00B57C75">
        <w:rPr>
          <w:b/>
          <w:noProof/>
          <w:color w:val="000000"/>
          <w:lang w:val="nl-NL"/>
        </w:rPr>
        <w:t>S</w:t>
      </w:r>
      <w:r w:rsidRPr="00B57C75">
        <w:rPr>
          <w:b/>
          <w:noProof/>
          <w:color w:val="000000"/>
          <w:lang w:val="nl-NL"/>
        </w:rPr>
        <w:t>VERPAKKING</w:t>
      </w:r>
    </w:p>
    <w:p w14:paraId="286928BF" w14:textId="77777777" w:rsidR="00E9082F" w:rsidRPr="00B57C75" w:rsidRDefault="00E9082F" w:rsidP="00F90939">
      <w:pPr>
        <w:widowControl w:val="0"/>
        <w:shd w:val="clear" w:color="auto" w:fill="FFFFFF"/>
        <w:suppressAutoHyphens/>
        <w:rPr>
          <w:noProof/>
          <w:color w:val="000000"/>
          <w:lang w:val="nl-NL"/>
        </w:rPr>
      </w:pPr>
    </w:p>
    <w:p w14:paraId="654CE474" w14:textId="77777777" w:rsidR="00E9082F" w:rsidRPr="00B57C75" w:rsidRDefault="00E9082F" w:rsidP="00F90939">
      <w:pPr>
        <w:widowControl w:val="0"/>
        <w:shd w:val="clear" w:color="auto" w:fill="FFFFFF"/>
        <w:suppressAutoHyphens/>
        <w:rPr>
          <w:noProof/>
          <w:color w:val="000000"/>
          <w:lang w:val="nl-NL"/>
        </w:rPr>
      </w:pPr>
    </w:p>
    <w:p w14:paraId="51E51167"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w:t>
      </w:r>
      <w:r w:rsidRPr="00B57C75">
        <w:rPr>
          <w:b/>
          <w:noProof/>
          <w:color w:val="000000"/>
          <w:lang w:val="nl-NL"/>
        </w:rPr>
        <w:tab/>
        <w:t>NAAM VAN HET GENEESMIDDEL</w:t>
      </w:r>
    </w:p>
    <w:p w14:paraId="5BD97F66" w14:textId="77777777" w:rsidR="00E9082F" w:rsidRPr="00B57C75" w:rsidRDefault="00E9082F" w:rsidP="00F90939">
      <w:pPr>
        <w:widowControl w:val="0"/>
        <w:suppressAutoHyphens/>
        <w:rPr>
          <w:noProof/>
          <w:color w:val="000000"/>
          <w:lang w:val="nl-NL"/>
        </w:rPr>
      </w:pPr>
    </w:p>
    <w:p w14:paraId="41F943DF" w14:textId="77777777" w:rsidR="00E9082F" w:rsidRPr="00B57C75" w:rsidRDefault="00E9082F" w:rsidP="00F90939">
      <w:pPr>
        <w:widowControl w:val="0"/>
        <w:suppressAutoHyphens/>
        <w:rPr>
          <w:color w:val="000000"/>
          <w:lang w:val="nl-NL"/>
        </w:rPr>
      </w:pPr>
      <w:r w:rsidRPr="00B57C75">
        <w:rPr>
          <w:color w:val="000000"/>
          <w:lang w:val="nl-NL"/>
        </w:rPr>
        <w:t>Exelon 13,3 mg/24 u pleister voor transdermaal gebruik</w:t>
      </w:r>
    </w:p>
    <w:p w14:paraId="12AD975C" w14:textId="77777777" w:rsidR="00E9082F" w:rsidRPr="00B57C75" w:rsidRDefault="00E9082F" w:rsidP="00F90939">
      <w:pPr>
        <w:widowControl w:val="0"/>
        <w:suppressAutoHyphens/>
        <w:rPr>
          <w:color w:val="000000"/>
          <w:lang w:val="nl-NL"/>
        </w:rPr>
      </w:pPr>
      <w:r w:rsidRPr="00B57C75">
        <w:rPr>
          <w:color w:val="000000"/>
          <w:lang w:val="nl-NL"/>
        </w:rPr>
        <w:t>rivastigmine</w:t>
      </w:r>
    </w:p>
    <w:p w14:paraId="289453A1" w14:textId="77777777" w:rsidR="00E9082F" w:rsidRPr="00B57C75" w:rsidRDefault="00E9082F" w:rsidP="00F90939">
      <w:pPr>
        <w:widowControl w:val="0"/>
        <w:suppressAutoHyphens/>
        <w:rPr>
          <w:noProof/>
          <w:color w:val="000000"/>
          <w:lang w:val="nl-NL"/>
        </w:rPr>
      </w:pPr>
    </w:p>
    <w:p w14:paraId="5D590B99" w14:textId="77777777" w:rsidR="00E9082F" w:rsidRPr="00B57C75" w:rsidRDefault="00E9082F" w:rsidP="00F90939">
      <w:pPr>
        <w:widowControl w:val="0"/>
        <w:suppressAutoHyphens/>
        <w:rPr>
          <w:noProof/>
          <w:color w:val="000000"/>
          <w:lang w:val="nl-NL"/>
        </w:rPr>
      </w:pPr>
    </w:p>
    <w:p w14:paraId="3C1ECAB1"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nl-NL"/>
        </w:rPr>
      </w:pPr>
      <w:r w:rsidRPr="00B57C75">
        <w:rPr>
          <w:b/>
          <w:noProof/>
          <w:color w:val="000000"/>
          <w:lang w:val="nl-NL"/>
        </w:rPr>
        <w:t>2.</w:t>
      </w:r>
      <w:r w:rsidRPr="00B57C75">
        <w:rPr>
          <w:b/>
          <w:noProof/>
          <w:color w:val="000000"/>
          <w:lang w:val="nl-NL"/>
        </w:rPr>
        <w:tab/>
        <w:t xml:space="preserve">GEHALTE AAN </w:t>
      </w:r>
      <w:r w:rsidRPr="00B57C75">
        <w:rPr>
          <w:b/>
          <w:caps/>
          <w:noProof/>
          <w:color w:val="000000"/>
          <w:szCs w:val="22"/>
          <w:lang w:val="nl-NL"/>
        </w:rPr>
        <w:t xml:space="preserve">Werkzame </w:t>
      </w:r>
      <w:r w:rsidR="00AE336B" w:rsidRPr="00B57C75">
        <w:rPr>
          <w:b/>
          <w:caps/>
          <w:noProof/>
          <w:color w:val="000000"/>
          <w:szCs w:val="22"/>
          <w:lang w:val="nl-NL"/>
        </w:rPr>
        <w:t>STOF(F</w:t>
      </w:r>
      <w:r w:rsidRPr="00B57C75">
        <w:rPr>
          <w:b/>
          <w:caps/>
          <w:noProof/>
          <w:color w:val="000000"/>
          <w:szCs w:val="22"/>
          <w:lang w:val="nl-NL"/>
        </w:rPr>
        <w:t>en)</w:t>
      </w:r>
    </w:p>
    <w:p w14:paraId="0452C78A" w14:textId="77777777" w:rsidR="00E9082F" w:rsidRPr="00B57C75" w:rsidRDefault="00E9082F" w:rsidP="00F90939">
      <w:pPr>
        <w:widowControl w:val="0"/>
        <w:suppressAutoHyphens/>
        <w:rPr>
          <w:noProof/>
          <w:color w:val="000000"/>
          <w:lang w:val="nl-NL"/>
        </w:rPr>
      </w:pPr>
    </w:p>
    <w:p w14:paraId="76BDA76F" w14:textId="77777777" w:rsidR="00E9082F" w:rsidRPr="00B57C75" w:rsidRDefault="00E9082F" w:rsidP="00F90939">
      <w:pPr>
        <w:widowControl w:val="0"/>
        <w:rPr>
          <w:color w:val="000000"/>
          <w:lang w:val="nl-NL"/>
        </w:rPr>
      </w:pPr>
      <w:r w:rsidRPr="00B57C75">
        <w:rPr>
          <w:color w:val="000000"/>
          <w:lang w:val="nl-NL"/>
        </w:rPr>
        <w:t>1 pleister voor transdermaal gebruik van 15 cm</w:t>
      </w:r>
      <w:r w:rsidRPr="00B57C75">
        <w:rPr>
          <w:color w:val="000000"/>
          <w:szCs w:val="22"/>
          <w:vertAlign w:val="superscript"/>
          <w:lang w:val="nl-NL"/>
        </w:rPr>
        <w:t>2</w:t>
      </w:r>
      <w:r w:rsidRPr="00B57C75">
        <w:rPr>
          <w:color w:val="000000"/>
          <w:lang w:val="nl-NL"/>
        </w:rPr>
        <w:t xml:space="preserve"> bevat 27 mg rivastigmine en geeft 13,3 mg/24 u af.</w:t>
      </w:r>
    </w:p>
    <w:p w14:paraId="64CD5744" w14:textId="77777777" w:rsidR="00E9082F" w:rsidRPr="00B57C75" w:rsidRDefault="00E9082F" w:rsidP="00F90939">
      <w:pPr>
        <w:widowControl w:val="0"/>
        <w:suppressAutoHyphens/>
        <w:rPr>
          <w:noProof/>
          <w:color w:val="000000"/>
          <w:lang w:val="nl-NL"/>
        </w:rPr>
      </w:pPr>
    </w:p>
    <w:p w14:paraId="3499B4FA" w14:textId="77777777" w:rsidR="00E9082F" w:rsidRPr="00B57C75" w:rsidRDefault="00E9082F" w:rsidP="00F90939">
      <w:pPr>
        <w:widowControl w:val="0"/>
        <w:suppressAutoHyphens/>
        <w:rPr>
          <w:noProof/>
          <w:color w:val="000000"/>
          <w:lang w:val="nl-NL"/>
        </w:rPr>
      </w:pPr>
    </w:p>
    <w:p w14:paraId="07C0BC88"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3.</w:t>
      </w:r>
      <w:r w:rsidRPr="00B57C75">
        <w:rPr>
          <w:b/>
          <w:noProof/>
          <w:color w:val="000000"/>
          <w:lang w:val="nl-NL"/>
        </w:rPr>
        <w:tab/>
        <w:t>LIJST VAN HULPSTOFFEN</w:t>
      </w:r>
    </w:p>
    <w:p w14:paraId="080D5B7E" w14:textId="77777777" w:rsidR="00E9082F" w:rsidRPr="00B57C75" w:rsidRDefault="00E9082F" w:rsidP="00F90939">
      <w:pPr>
        <w:widowControl w:val="0"/>
        <w:suppressAutoHyphens/>
        <w:rPr>
          <w:noProof/>
          <w:color w:val="000000"/>
          <w:lang w:val="nl-NL"/>
        </w:rPr>
      </w:pPr>
    </w:p>
    <w:p w14:paraId="037B9917" w14:textId="77777777" w:rsidR="00E9082F" w:rsidRPr="00B57C75" w:rsidRDefault="00E9082F" w:rsidP="00F90939">
      <w:pPr>
        <w:widowControl w:val="0"/>
        <w:suppressAutoHyphens/>
        <w:rPr>
          <w:noProof/>
          <w:color w:val="000000"/>
          <w:lang w:val="nl-NL"/>
        </w:rPr>
      </w:pPr>
      <w:r w:rsidRPr="00B57C75">
        <w:rPr>
          <w:noProof/>
          <w:color w:val="000000"/>
          <w:lang w:val="nl-NL"/>
        </w:rPr>
        <w:t>Bevat verder: gelakte polyethyleentereftalaat film, alfa-tocoferol, poly(butylmethacrylaat, methylmethacrylaat), acryl copolymeer; siliconenolie, dimethicon, fluoropolymeer gecoate polyester film.</w:t>
      </w:r>
    </w:p>
    <w:p w14:paraId="37ACB031" w14:textId="77777777" w:rsidR="00E9082F" w:rsidRPr="00B57C75" w:rsidRDefault="00E9082F" w:rsidP="00F90939">
      <w:pPr>
        <w:widowControl w:val="0"/>
        <w:suppressAutoHyphens/>
        <w:rPr>
          <w:noProof/>
          <w:color w:val="000000"/>
          <w:lang w:val="nl-NL"/>
        </w:rPr>
      </w:pPr>
    </w:p>
    <w:p w14:paraId="76F02169" w14:textId="77777777" w:rsidR="00E9082F" w:rsidRPr="00B57C75" w:rsidRDefault="00E9082F" w:rsidP="00F90939">
      <w:pPr>
        <w:widowControl w:val="0"/>
        <w:suppressAutoHyphens/>
        <w:rPr>
          <w:noProof/>
          <w:color w:val="000000"/>
          <w:lang w:val="nl-NL"/>
        </w:rPr>
      </w:pPr>
    </w:p>
    <w:p w14:paraId="753EC2A3"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4.</w:t>
      </w:r>
      <w:r w:rsidRPr="00B57C75">
        <w:rPr>
          <w:b/>
          <w:noProof/>
          <w:color w:val="000000"/>
          <w:lang w:val="nl-NL"/>
        </w:rPr>
        <w:tab/>
        <w:t>FARMACEUTISCHE VORM EN INHOUD</w:t>
      </w:r>
    </w:p>
    <w:p w14:paraId="03BDCD0C" w14:textId="77777777" w:rsidR="00E9082F" w:rsidRPr="00B57C75" w:rsidRDefault="00E9082F" w:rsidP="00F90939">
      <w:pPr>
        <w:widowControl w:val="0"/>
        <w:suppressAutoHyphens/>
        <w:rPr>
          <w:noProof/>
          <w:color w:val="000000"/>
          <w:lang w:val="nl-NL"/>
        </w:rPr>
      </w:pPr>
    </w:p>
    <w:p w14:paraId="236FF325" w14:textId="77777777" w:rsidR="00E9082F" w:rsidRPr="00B57C75" w:rsidRDefault="00E9082F" w:rsidP="00F90939">
      <w:pPr>
        <w:widowControl w:val="0"/>
        <w:suppressAutoHyphens/>
        <w:rPr>
          <w:noProof/>
          <w:color w:val="000000"/>
          <w:lang w:val="nl-NL"/>
        </w:rPr>
      </w:pPr>
      <w:r w:rsidRPr="00B57C75">
        <w:rPr>
          <w:noProof/>
          <w:color w:val="000000"/>
          <w:lang w:val="nl-NL"/>
        </w:rPr>
        <w:t xml:space="preserve">7 pleisters </w:t>
      </w:r>
      <w:r w:rsidRPr="00B57C75">
        <w:rPr>
          <w:color w:val="000000"/>
          <w:szCs w:val="22"/>
          <w:lang w:val="nl-NL"/>
        </w:rPr>
        <w:t>voor transdermaal gebruik</w:t>
      </w:r>
    </w:p>
    <w:p w14:paraId="18CF853F" w14:textId="77777777" w:rsidR="00E9082F" w:rsidRPr="00B57C75" w:rsidRDefault="00E9082F" w:rsidP="00F90939">
      <w:pPr>
        <w:widowControl w:val="0"/>
        <w:suppressAutoHyphens/>
        <w:rPr>
          <w:color w:val="000000"/>
          <w:shd w:val="clear" w:color="auto" w:fill="D9D9D9"/>
          <w:lang w:val="nl-NL"/>
        </w:rPr>
      </w:pPr>
      <w:r w:rsidRPr="00B57C75">
        <w:rPr>
          <w:noProof/>
          <w:color w:val="000000"/>
          <w:shd w:val="clear" w:color="auto" w:fill="D9D9D9"/>
          <w:lang w:val="nl-NL"/>
        </w:rPr>
        <w:t>30</w:t>
      </w:r>
      <w:r w:rsidRPr="00B57C75">
        <w:rPr>
          <w:color w:val="000000"/>
          <w:shd w:val="clear" w:color="auto" w:fill="D9D9D9"/>
          <w:lang w:val="nl-NL"/>
        </w:rPr>
        <w:t> pleisters voor transdermaal gebruik</w:t>
      </w:r>
    </w:p>
    <w:p w14:paraId="6C377B34" w14:textId="77777777" w:rsidR="00E9082F" w:rsidRPr="00B57C75" w:rsidRDefault="00E9082F" w:rsidP="00F90939">
      <w:pPr>
        <w:widowControl w:val="0"/>
        <w:suppressAutoHyphens/>
        <w:rPr>
          <w:noProof/>
          <w:color w:val="000000"/>
          <w:lang w:val="nl-NL"/>
        </w:rPr>
      </w:pPr>
    </w:p>
    <w:p w14:paraId="277E785F" w14:textId="77777777" w:rsidR="00E9082F" w:rsidRPr="00B57C75" w:rsidRDefault="00E9082F" w:rsidP="00F90939">
      <w:pPr>
        <w:widowControl w:val="0"/>
        <w:suppressAutoHyphens/>
        <w:rPr>
          <w:noProof/>
          <w:color w:val="000000"/>
          <w:lang w:val="nl-NL"/>
        </w:rPr>
      </w:pPr>
    </w:p>
    <w:p w14:paraId="39DC9F5E"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5.</w:t>
      </w:r>
      <w:r w:rsidRPr="00B57C75">
        <w:rPr>
          <w:b/>
          <w:noProof/>
          <w:color w:val="000000"/>
          <w:lang w:val="nl-NL"/>
        </w:rPr>
        <w:tab/>
        <w:t>WIJZE VAN GEBRUIK EN TOEDIENINGSWEG(EN)</w:t>
      </w:r>
    </w:p>
    <w:p w14:paraId="5FDA9E3B" w14:textId="77777777" w:rsidR="00E9082F" w:rsidRPr="00B57C75" w:rsidRDefault="00E9082F" w:rsidP="00F90939">
      <w:pPr>
        <w:widowControl w:val="0"/>
        <w:suppressAutoHyphens/>
        <w:rPr>
          <w:noProof/>
          <w:color w:val="000000"/>
          <w:szCs w:val="22"/>
          <w:lang w:val="nl-NL"/>
        </w:rPr>
      </w:pPr>
    </w:p>
    <w:p w14:paraId="60F52967" w14:textId="77777777" w:rsidR="00E9082F" w:rsidRPr="00B57C75" w:rsidRDefault="00AE336B" w:rsidP="00F90939">
      <w:pPr>
        <w:widowControl w:val="0"/>
        <w:suppressAutoHyphens/>
        <w:rPr>
          <w:color w:val="000000"/>
          <w:szCs w:val="22"/>
          <w:lang w:val="nl-NL"/>
        </w:rPr>
      </w:pPr>
      <w:r w:rsidRPr="00B57C75">
        <w:rPr>
          <w:color w:val="000000"/>
          <w:szCs w:val="22"/>
          <w:lang w:val="nl-NL"/>
        </w:rPr>
        <w:t>Lees v</w:t>
      </w:r>
      <w:r w:rsidR="00E9082F" w:rsidRPr="00B57C75">
        <w:rPr>
          <w:color w:val="000000"/>
          <w:szCs w:val="22"/>
          <w:lang w:val="nl-NL"/>
        </w:rPr>
        <w:t xml:space="preserve">oor </w:t>
      </w:r>
      <w:r w:rsidRPr="00B57C75">
        <w:rPr>
          <w:color w:val="000000"/>
          <w:szCs w:val="22"/>
          <w:lang w:val="nl-NL"/>
        </w:rPr>
        <w:t xml:space="preserve">het </w:t>
      </w:r>
      <w:r w:rsidR="00E9082F" w:rsidRPr="00B57C75">
        <w:rPr>
          <w:color w:val="000000"/>
          <w:szCs w:val="22"/>
          <w:lang w:val="nl-NL"/>
        </w:rPr>
        <w:t>gebruik de bijsluiter.</w:t>
      </w:r>
    </w:p>
    <w:p w14:paraId="38424ACE" w14:textId="77777777" w:rsidR="00E9082F" w:rsidRPr="00B57C75" w:rsidRDefault="00E9082F" w:rsidP="00F90939">
      <w:pPr>
        <w:widowControl w:val="0"/>
        <w:suppressAutoHyphens/>
        <w:rPr>
          <w:color w:val="000000"/>
          <w:szCs w:val="22"/>
          <w:lang w:val="nl-NL"/>
        </w:rPr>
      </w:pPr>
      <w:r w:rsidRPr="00B57C75">
        <w:rPr>
          <w:color w:val="000000"/>
          <w:szCs w:val="22"/>
          <w:lang w:val="nl-NL"/>
        </w:rPr>
        <w:t>Transdermaal gebruik</w:t>
      </w:r>
    </w:p>
    <w:p w14:paraId="623C9A60" w14:textId="77777777" w:rsidR="00E9082F" w:rsidRPr="00B57C75" w:rsidRDefault="00E9082F" w:rsidP="00F90939">
      <w:pPr>
        <w:widowControl w:val="0"/>
        <w:suppressAutoHyphens/>
        <w:rPr>
          <w:noProof/>
          <w:color w:val="000000"/>
          <w:szCs w:val="22"/>
          <w:lang w:val="nl-NL"/>
        </w:rPr>
      </w:pPr>
    </w:p>
    <w:p w14:paraId="49FB3109" w14:textId="77777777" w:rsidR="00E9082F" w:rsidRPr="00B57C75" w:rsidRDefault="00E9082F" w:rsidP="00F90939">
      <w:pPr>
        <w:widowControl w:val="0"/>
        <w:suppressAutoHyphens/>
        <w:rPr>
          <w:noProof/>
          <w:color w:val="000000"/>
          <w:lang w:val="nl-NL"/>
        </w:rPr>
      </w:pPr>
    </w:p>
    <w:p w14:paraId="44951025"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6.</w:t>
      </w:r>
      <w:r w:rsidRPr="00B57C75">
        <w:rPr>
          <w:b/>
          <w:noProof/>
          <w:color w:val="000000"/>
          <w:lang w:val="nl-NL"/>
        </w:rPr>
        <w:tab/>
        <w:t>EEN SPECIALE WAARSCHUWING DAT HET GENEESMIDDEL BUITEN HET ZICHT EN BEREIK VAN KINDEREN DIENT TE WORDEN GEHOUDEN</w:t>
      </w:r>
    </w:p>
    <w:p w14:paraId="2599282B" w14:textId="77777777" w:rsidR="00E9082F" w:rsidRPr="00B57C75" w:rsidRDefault="00E9082F" w:rsidP="00F90939">
      <w:pPr>
        <w:widowControl w:val="0"/>
        <w:suppressAutoHyphens/>
        <w:rPr>
          <w:noProof/>
          <w:color w:val="000000"/>
          <w:lang w:val="nl-NL"/>
        </w:rPr>
      </w:pPr>
    </w:p>
    <w:p w14:paraId="7FA6D375" w14:textId="77777777" w:rsidR="00E9082F" w:rsidRPr="00B57C75" w:rsidRDefault="00E9082F" w:rsidP="00F90939">
      <w:pPr>
        <w:widowControl w:val="0"/>
        <w:suppressAutoHyphens/>
        <w:rPr>
          <w:noProof/>
          <w:color w:val="000000"/>
          <w:lang w:val="nl-NL"/>
        </w:rPr>
      </w:pPr>
      <w:r w:rsidRPr="00B57C75">
        <w:rPr>
          <w:noProof/>
          <w:color w:val="000000"/>
          <w:lang w:val="nl-NL"/>
        </w:rPr>
        <w:t>Buiten het zicht en bereik van kinderen houden.</w:t>
      </w:r>
    </w:p>
    <w:p w14:paraId="3E0B278A" w14:textId="77777777" w:rsidR="00E9082F" w:rsidRPr="00B57C75" w:rsidRDefault="00E9082F" w:rsidP="00F90939">
      <w:pPr>
        <w:widowControl w:val="0"/>
        <w:suppressAutoHyphens/>
        <w:rPr>
          <w:noProof/>
          <w:color w:val="000000"/>
          <w:lang w:val="nl-NL"/>
        </w:rPr>
      </w:pPr>
    </w:p>
    <w:p w14:paraId="4CF8B2AC" w14:textId="77777777" w:rsidR="00E9082F" w:rsidRPr="00B57C75" w:rsidRDefault="00E9082F" w:rsidP="00F90939">
      <w:pPr>
        <w:widowControl w:val="0"/>
        <w:suppressAutoHyphens/>
        <w:rPr>
          <w:noProof/>
          <w:color w:val="000000"/>
          <w:lang w:val="nl-NL"/>
        </w:rPr>
      </w:pPr>
    </w:p>
    <w:p w14:paraId="7BEB4CA5"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7.</w:t>
      </w:r>
      <w:r w:rsidRPr="00B57C75">
        <w:rPr>
          <w:b/>
          <w:noProof/>
          <w:color w:val="000000"/>
          <w:lang w:val="nl-NL"/>
        </w:rPr>
        <w:tab/>
        <w:t>ANDERE SPECIALE WAARSCHUWING(EN), INDIEN NODIG</w:t>
      </w:r>
    </w:p>
    <w:p w14:paraId="0CE83FD2" w14:textId="77777777" w:rsidR="00E9082F" w:rsidRPr="00B57C75" w:rsidRDefault="00E9082F" w:rsidP="00F90939">
      <w:pPr>
        <w:widowControl w:val="0"/>
        <w:suppressAutoHyphens/>
        <w:rPr>
          <w:noProof/>
          <w:color w:val="000000"/>
          <w:lang w:val="nl-NL"/>
        </w:rPr>
      </w:pPr>
    </w:p>
    <w:p w14:paraId="44E501BA" w14:textId="77777777" w:rsidR="00E9082F" w:rsidRPr="00B57C75" w:rsidRDefault="00E9082F" w:rsidP="00F90939">
      <w:pPr>
        <w:widowControl w:val="0"/>
        <w:suppressAutoHyphens/>
        <w:rPr>
          <w:noProof/>
          <w:color w:val="000000"/>
          <w:lang w:val="nl-NL"/>
        </w:rPr>
      </w:pPr>
    </w:p>
    <w:p w14:paraId="20801D61"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8.</w:t>
      </w:r>
      <w:r w:rsidRPr="00B57C75">
        <w:rPr>
          <w:b/>
          <w:noProof/>
          <w:color w:val="000000"/>
          <w:lang w:val="nl-NL"/>
        </w:rPr>
        <w:tab/>
        <w:t>UITERSTE GEBRUIKSDATUM</w:t>
      </w:r>
    </w:p>
    <w:p w14:paraId="6DF3DFC9" w14:textId="77777777" w:rsidR="00E9082F" w:rsidRPr="00B57C75" w:rsidRDefault="00E9082F" w:rsidP="00F90939">
      <w:pPr>
        <w:widowControl w:val="0"/>
        <w:suppressAutoHyphens/>
        <w:rPr>
          <w:noProof/>
          <w:color w:val="000000"/>
          <w:lang w:val="nl-NL"/>
        </w:rPr>
      </w:pPr>
    </w:p>
    <w:p w14:paraId="3FDD2226" w14:textId="77777777" w:rsidR="00E9082F" w:rsidRPr="00B57C75" w:rsidRDefault="00E9082F" w:rsidP="00F90939">
      <w:pPr>
        <w:widowControl w:val="0"/>
        <w:suppressAutoHyphens/>
        <w:rPr>
          <w:noProof/>
          <w:color w:val="000000"/>
          <w:lang w:val="nl-NL"/>
        </w:rPr>
      </w:pPr>
      <w:r w:rsidRPr="00B57C75">
        <w:rPr>
          <w:noProof/>
          <w:color w:val="000000"/>
          <w:lang w:val="nl-NL"/>
        </w:rPr>
        <w:t>EXP</w:t>
      </w:r>
    </w:p>
    <w:p w14:paraId="2173D6A9" w14:textId="77777777" w:rsidR="00E9082F" w:rsidRPr="00B57C75" w:rsidRDefault="00E9082F" w:rsidP="00F90939">
      <w:pPr>
        <w:widowControl w:val="0"/>
        <w:suppressAutoHyphens/>
        <w:rPr>
          <w:noProof/>
          <w:color w:val="000000"/>
          <w:lang w:val="nl-NL"/>
        </w:rPr>
      </w:pPr>
    </w:p>
    <w:p w14:paraId="73FED67A" w14:textId="77777777" w:rsidR="00E9082F" w:rsidRPr="00B57C75" w:rsidRDefault="00E9082F" w:rsidP="00F90939">
      <w:pPr>
        <w:widowControl w:val="0"/>
        <w:suppressAutoHyphens/>
        <w:rPr>
          <w:noProof/>
          <w:color w:val="000000"/>
          <w:lang w:val="nl-NL"/>
        </w:rPr>
      </w:pPr>
    </w:p>
    <w:p w14:paraId="1276F24C" w14:textId="77777777" w:rsidR="00E9082F" w:rsidRPr="00B57C75" w:rsidRDefault="00E9082F" w:rsidP="00F90939">
      <w:pPr>
        <w:keepNext/>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9.</w:t>
      </w:r>
      <w:r w:rsidRPr="00B57C75">
        <w:rPr>
          <w:b/>
          <w:noProof/>
          <w:color w:val="000000"/>
          <w:lang w:val="nl-NL"/>
        </w:rPr>
        <w:tab/>
        <w:t>BIJZONDERE VOORZORGSMAATREGELEN VOOR DE BEWARING</w:t>
      </w:r>
    </w:p>
    <w:p w14:paraId="7839F757" w14:textId="77777777" w:rsidR="00E9082F" w:rsidRPr="00B57C75" w:rsidRDefault="00E9082F" w:rsidP="00F90939">
      <w:pPr>
        <w:keepNext/>
        <w:widowControl w:val="0"/>
        <w:suppressAutoHyphens/>
        <w:rPr>
          <w:noProof/>
          <w:color w:val="000000"/>
          <w:lang w:val="nl-NL"/>
        </w:rPr>
      </w:pPr>
    </w:p>
    <w:p w14:paraId="62D2CB79" w14:textId="77777777" w:rsidR="00E9082F" w:rsidRPr="00B57C75" w:rsidRDefault="00E9082F" w:rsidP="00F90939">
      <w:pPr>
        <w:keepNext/>
        <w:widowControl w:val="0"/>
        <w:suppressAutoHyphens/>
        <w:rPr>
          <w:color w:val="000000"/>
          <w:lang w:val="nl-NL"/>
        </w:rPr>
      </w:pPr>
      <w:r w:rsidRPr="00B57C75">
        <w:rPr>
          <w:color w:val="000000"/>
          <w:lang w:val="nl-NL"/>
        </w:rPr>
        <w:t>Bewaren beneden 25°C.</w:t>
      </w:r>
    </w:p>
    <w:p w14:paraId="4BD4DF5C" w14:textId="77777777" w:rsidR="00E9082F" w:rsidRPr="00B57C75" w:rsidRDefault="00E9082F" w:rsidP="00F90939">
      <w:pPr>
        <w:widowControl w:val="0"/>
        <w:suppressAutoHyphens/>
        <w:rPr>
          <w:color w:val="000000"/>
          <w:lang w:val="nl-NL"/>
        </w:rPr>
      </w:pPr>
      <w:r w:rsidRPr="00B57C75">
        <w:rPr>
          <w:color w:val="000000"/>
          <w:lang w:val="nl-NL"/>
        </w:rPr>
        <w:t>Bewaar de pleister in de sachet tot gebruik.</w:t>
      </w:r>
    </w:p>
    <w:p w14:paraId="4089B6AC" w14:textId="77777777" w:rsidR="00E9082F" w:rsidRPr="00B57C75" w:rsidRDefault="00E9082F" w:rsidP="00F90939">
      <w:pPr>
        <w:widowControl w:val="0"/>
        <w:suppressAutoHyphens/>
        <w:rPr>
          <w:noProof/>
          <w:color w:val="000000"/>
          <w:lang w:val="nl-NL"/>
        </w:rPr>
      </w:pPr>
    </w:p>
    <w:p w14:paraId="7E31ADB0" w14:textId="77777777" w:rsidR="00E9082F" w:rsidRPr="00B57C75" w:rsidRDefault="00E9082F" w:rsidP="00F90939">
      <w:pPr>
        <w:widowControl w:val="0"/>
        <w:suppressAutoHyphens/>
        <w:rPr>
          <w:noProof/>
          <w:color w:val="000000"/>
          <w:lang w:val="nl-NL"/>
        </w:rPr>
      </w:pPr>
    </w:p>
    <w:p w14:paraId="52E12489"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10.</w:t>
      </w:r>
      <w:r w:rsidRPr="00B57C75">
        <w:rPr>
          <w:b/>
          <w:noProof/>
          <w:color w:val="000000"/>
          <w:lang w:val="nl-NL"/>
        </w:rPr>
        <w:tab/>
        <w:t>BIJZONDERE VOORZORGSMAATREGELEN VOOR HET VERWIJDEREN VAN NIET-GEBRUIKTE GENEESMIDDELEN OF DAARVAN AFGELEIDE AFVALSTOFFEN (INDIEN VAN TOEPASSING)</w:t>
      </w:r>
    </w:p>
    <w:p w14:paraId="22436F51" w14:textId="77777777" w:rsidR="00E9082F" w:rsidRPr="00B57C75" w:rsidRDefault="00E9082F" w:rsidP="00F90939">
      <w:pPr>
        <w:widowControl w:val="0"/>
        <w:suppressAutoHyphens/>
        <w:rPr>
          <w:noProof/>
          <w:color w:val="000000"/>
          <w:lang w:val="nl-NL"/>
        </w:rPr>
      </w:pPr>
    </w:p>
    <w:p w14:paraId="10123E36" w14:textId="77777777" w:rsidR="00E9082F" w:rsidRPr="00B57C75" w:rsidRDefault="00E9082F" w:rsidP="00F90939">
      <w:pPr>
        <w:widowControl w:val="0"/>
        <w:suppressAutoHyphens/>
        <w:rPr>
          <w:noProof/>
          <w:color w:val="000000"/>
          <w:lang w:val="nl-NL"/>
        </w:rPr>
      </w:pPr>
    </w:p>
    <w:p w14:paraId="26E9518B"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11.</w:t>
      </w:r>
      <w:r w:rsidRPr="00B57C75">
        <w:rPr>
          <w:b/>
          <w:noProof/>
          <w:color w:val="000000"/>
          <w:lang w:val="nl-NL"/>
        </w:rPr>
        <w:tab/>
        <w:t>NAAM EN ADRES VAN DE HOUDER VAN DE VERGUNNING VOOR HET IN DE HANDEL BRENGEN</w:t>
      </w:r>
    </w:p>
    <w:p w14:paraId="5FEA169D" w14:textId="77777777" w:rsidR="00E9082F" w:rsidRPr="00B57C75" w:rsidRDefault="00E9082F" w:rsidP="00F90939">
      <w:pPr>
        <w:widowControl w:val="0"/>
        <w:suppressAutoHyphens/>
        <w:rPr>
          <w:noProof/>
          <w:color w:val="000000"/>
          <w:lang w:val="nl-NL"/>
        </w:rPr>
      </w:pPr>
    </w:p>
    <w:p w14:paraId="32726C10" w14:textId="77777777" w:rsidR="00571987" w:rsidRPr="000921DE" w:rsidRDefault="00571987" w:rsidP="00F90939">
      <w:pPr>
        <w:keepNext/>
        <w:widowControl w:val="0"/>
        <w:tabs>
          <w:tab w:val="left" w:pos="567"/>
        </w:tabs>
        <w:rPr>
          <w:color w:val="000000"/>
          <w:szCs w:val="22"/>
          <w:lang w:val="en-US"/>
        </w:rPr>
      </w:pPr>
      <w:r w:rsidRPr="000921DE">
        <w:rPr>
          <w:color w:val="000000"/>
          <w:szCs w:val="22"/>
          <w:lang w:val="en-US"/>
        </w:rPr>
        <w:t>Novartis Europharm Limited</w:t>
      </w:r>
    </w:p>
    <w:p w14:paraId="6AA87249" w14:textId="77777777" w:rsidR="00623A39" w:rsidRPr="000921DE" w:rsidRDefault="00623A39" w:rsidP="00F90939">
      <w:pPr>
        <w:keepNext/>
        <w:widowControl w:val="0"/>
        <w:rPr>
          <w:color w:val="000000"/>
          <w:lang w:val="en-US"/>
        </w:rPr>
      </w:pPr>
      <w:r w:rsidRPr="000921DE">
        <w:rPr>
          <w:color w:val="000000"/>
          <w:lang w:val="en-US"/>
        </w:rPr>
        <w:t>Vista Building</w:t>
      </w:r>
    </w:p>
    <w:p w14:paraId="5B353781" w14:textId="77777777" w:rsidR="00623A39" w:rsidRPr="000921DE" w:rsidRDefault="00623A39" w:rsidP="00F90939">
      <w:pPr>
        <w:keepNext/>
        <w:widowControl w:val="0"/>
        <w:rPr>
          <w:color w:val="000000"/>
          <w:lang w:val="en-US"/>
        </w:rPr>
      </w:pPr>
      <w:r w:rsidRPr="000921DE">
        <w:rPr>
          <w:color w:val="000000"/>
          <w:lang w:val="en-US"/>
        </w:rPr>
        <w:t>Elm Park, Merrion Road</w:t>
      </w:r>
    </w:p>
    <w:p w14:paraId="239F39AA" w14:textId="77777777" w:rsidR="00623A39" w:rsidRPr="00B57C75" w:rsidRDefault="00623A39" w:rsidP="00F90939">
      <w:pPr>
        <w:keepNext/>
        <w:widowControl w:val="0"/>
        <w:rPr>
          <w:color w:val="000000"/>
          <w:lang w:val="nl-NL"/>
        </w:rPr>
      </w:pPr>
      <w:r w:rsidRPr="00B57C75">
        <w:rPr>
          <w:color w:val="000000"/>
          <w:lang w:val="nl-NL"/>
        </w:rPr>
        <w:t>Dublin 4</w:t>
      </w:r>
    </w:p>
    <w:p w14:paraId="2E73F484" w14:textId="77777777" w:rsidR="00571987" w:rsidRPr="00B57C75" w:rsidRDefault="00623A39" w:rsidP="00F90939">
      <w:pPr>
        <w:widowControl w:val="0"/>
        <w:tabs>
          <w:tab w:val="left" w:pos="567"/>
        </w:tabs>
        <w:rPr>
          <w:color w:val="000000"/>
          <w:szCs w:val="22"/>
          <w:lang w:val="nl-NL"/>
        </w:rPr>
      </w:pPr>
      <w:r w:rsidRPr="00B57C75">
        <w:rPr>
          <w:color w:val="000000"/>
          <w:lang w:val="nl-NL"/>
        </w:rPr>
        <w:t>Ierland</w:t>
      </w:r>
    </w:p>
    <w:p w14:paraId="317849EA" w14:textId="77777777" w:rsidR="00E9082F" w:rsidRPr="00B57C75" w:rsidRDefault="00E9082F" w:rsidP="00F90939">
      <w:pPr>
        <w:widowControl w:val="0"/>
        <w:suppressAutoHyphens/>
        <w:rPr>
          <w:noProof/>
          <w:color w:val="000000"/>
          <w:lang w:val="nl-NL"/>
        </w:rPr>
      </w:pPr>
    </w:p>
    <w:p w14:paraId="6EB8674D" w14:textId="77777777" w:rsidR="00E9082F" w:rsidRPr="00B57C75" w:rsidRDefault="00E9082F" w:rsidP="00F90939">
      <w:pPr>
        <w:widowControl w:val="0"/>
        <w:suppressAutoHyphens/>
        <w:rPr>
          <w:noProof/>
          <w:color w:val="000000"/>
          <w:lang w:val="nl-NL"/>
        </w:rPr>
      </w:pPr>
    </w:p>
    <w:p w14:paraId="335FF840"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12.</w:t>
      </w:r>
      <w:r w:rsidRPr="00B57C75">
        <w:rPr>
          <w:b/>
          <w:noProof/>
          <w:color w:val="000000"/>
          <w:lang w:val="nl-NL"/>
        </w:rPr>
        <w:tab/>
        <w:t>NUMMER(S) VAN DE VERGUNNING VOOR HET IN DE HANDEL BRENGEN</w:t>
      </w:r>
    </w:p>
    <w:p w14:paraId="03C36BB9" w14:textId="77777777" w:rsidR="00E9082F" w:rsidRPr="00B57C75" w:rsidRDefault="00E9082F" w:rsidP="00F90939">
      <w:pPr>
        <w:widowControl w:val="0"/>
        <w:suppressAutoHyphens/>
        <w:rPr>
          <w:noProof/>
          <w:color w:val="000000"/>
          <w:lang w:val="nl-NL"/>
        </w:rPr>
      </w:pPr>
    </w:p>
    <w:p w14:paraId="7B083BB8" w14:textId="77777777" w:rsidR="00E9082F" w:rsidRPr="00B57C75" w:rsidRDefault="00E9082F" w:rsidP="00F90939">
      <w:pPr>
        <w:widowControl w:val="0"/>
        <w:suppressAutoHyphens/>
        <w:rPr>
          <w:noProof/>
          <w:color w:val="000000"/>
          <w:lang w:val="nl-NL"/>
        </w:rPr>
      </w:pPr>
      <w:r w:rsidRPr="00B57C75">
        <w:rPr>
          <w:color w:val="000000"/>
          <w:szCs w:val="22"/>
          <w:lang w:val="nl-NL"/>
        </w:rPr>
        <w:t>EU/1/98/066/027</w:t>
      </w:r>
      <w:r w:rsidRPr="00B57C75">
        <w:rPr>
          <w:noProof/>
          <w:color w:val="000000"/>
          <w:lang w:val="nl-NL"/>
        </w:rPr>
        <w:tab/>
      </w:r>
      <w:r w:rsidRPr="00B57C75">
        <w:rPr>
          <w:noProof/>
          <w:color w:val="000000"/>
          <w:shd w:val="clear" w:color="auto" w:fill="D9D9D9"/>
          <w:lang w:val="nl-NL"/>
        </w:rPr>
        <w:t>7 pleisters voor transdermaal gebruik</w:t>
      </w:r>
      <w:r w:rsidR="001D0D3F" w:rsidRPr="00B57C75">
        <w:rPr>
          <w:noProof/>
          <w:color w:val="000000"/>
          <w:shd w:val="clear" w:color="auto" w:fill="D9D9D9"/>
          <w:lang w:val="nl-NL"/>
        </w:rPr>
        <w:t xml:space="preserve"> </w:t>
      </w:r>
      <w:r w:rsidR="001D0D3F" w:rsidRPr="00B57C75">
        <w:rPr>
          <w:iCs/>
          <w:color w:val="000000"/>
          <w:szCs w:val="22"/>
          <w:shd w:val="pct15" w:color="auto" w:fill="auto"/>
          <w:lang w:val="nl-NL"/>
        </w:rPr>
        <w:t>(sachet: papier/PET/alu/PAN)</w:t>
      </w:r>
    </w:p>
    <w:p w14:paraId="05E805CC" w14:textId="77777777" w:rsidR="00E9082F" w:rsidRPr="00B57C75" w:rsidRDefault="00E9082F" w:rsidP="00F90939">
      <w:pPr>
        <w:widowControl w:val="0"/>
        <w:suppressAutoHyphens/>
        <w:rPr>
          <w:noProof/>
          <w:color w:val="000000"/>
          <w:shd w:val="clear" w:color="auto" w:fill="D9D9D9"/>
          <w:lang w:val="nl-NL"/>
        </w:rPr>
      </w:pPr>
      <w:r w:rsidRPr="00B57C75">
        <w:rPr>
          <w:color w:val="000000"/>
          <w:szCs w:val="22"/>
          <w:shd w:val="clear" w:color="auto" w:fill="D9D9D9"/>
          <w:lang w:val="nl-NL"/>
        </w:rPr>
        <w:t>EU/1/98/066/028</w:t>
      </w:r>
      <w:r w:rsidRPr="00B57C75">
        <w:rPr>
          <w:noProof/>
          <w:color w:val="000000"/>
          <w:shd w:val="clear" w:color="auto" w:fill="D9D9D9"/>
          <w:lang w:val="nl-NL"/>
        </w:rPr>
        <w:tab/>
        <w:t>30 pleisters voor transdermaal gebruik</w:t>
      </w:r>
      <w:r w:rsidR="001D0D3F" w:rsidRPr="00B57C75">
        <w:rPr>
          <w:noProof/>
          <w:color w:val="000000"/>
          <w:shd w:val="clear" w:color="auto" w:fill="D9D9D9"/>
          <w:lang w:val="nl-NL"/>
        </w:rPr>
        <w:t xml:space="preserve"> </w:t>
      </w:r>
      <w:r w:rsidR="001D0D3F" w:rsidRPr="00B57C75">
        <w:rPr>
          <w:iCs/>
          <w:color w:val="000000"/>
          <w:szCs w:val="22"/>
          <w:shd w:val="pct15" w:color="auto" w:fill="auto"/>
          <w:lang w:val="nl-NL"/>
        </w:rPr>
        <w:t>(sachet: papier/PET/alu/PAN)</w:t>
      </w:r>
    </w:p>
    <w:p w14:paraId="313311A4" w14:textId="77777777" w:rsidR="001D0D3F" w:rsidRPr="00B57C75" w:rsidRDefault="001D0D3F" w:rsidP="00F90939">
      <w:pPr>
        <w:widowControl w:val="0"/>
        <w:rPr>
          <w:color w:val="000000"/>
          <w:szCs w:val="22"/>
          <w:shd w:val="clear" w:color="auto" w:fill="D9D9D9"/>
          <w:lang w:val="nl-NL"/>
        </w:rPr>
      </w:pPr>
      <w:r w:rsidRPr="00B57C75">
        <w:rPr>
          <w:color w:val="000000"/>
          <w:szCs w:val="22"/>
          <w:shd w:val="pct15" w:color="auto" w:fill="auto"/>
          <w:lang w:val="nl-NL"/>
        </w:rPr>
        <w:t>EU/1/98/066/04</w:t>
      </w:r>
      <w:r w:rsidR="0067360C" w:rsidRPr="00B57C75">
        <w:rPr>
          <w:color w:val="000000"/>
          <w:szCs w:val="22"/>
          <w:shd w:val="pct15" w:color="auto" w:fill="auto"/>
          <w:lang w:val="nl-NL"/>
        </w:rPr>
        <w:t>3</w:t>
      </w:r>
      <w:r w:rsidRPr="00B57C75">
        <w:rPr>
          <w:color w:val="000000"/>
          <w:szCs w:val="22"/>
          <w:shd w:val="pct15" w:color="auto" w:fill="auto"/>
          <w:lang w:val="nl-NL"/>
        </w:rPr>
        <w:tab/>
      </w:r>
      <w:r w:rsidRPr="00B57C75">
        <w:rPr>
          <w:color w:val="000000"/>
          <w:szCs w:val="22"/>
          <w:shd w:val="clear" w:color="auto" w:fill="D9D9D9"/>
          <w:lang w:val="nl-NL"/>
        </w:rPr>
        <w:t>7 </w:t>
      </w:r>
      <w:r w:rsidRPr="00B57C75">
        <w:rPr>
          <w:noProof/>
          <w:color w:val="000000"/>
          <w:shd w:val="clear" w:color="auto" w:fill="D9D9D9"/>
          <w:lang w:val="nl-NL"/>
        </w:rPr>
        <w:t>pleisters voor transdermaal gebruik (</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0F3892B4" w14:textId="77777777" w:rsidR="001D0D3F" w:rsidRPr="00B57C75" w:rsidRDefault="001D0D3F" w:rsidP="00F90939">
      <w:pPr>
        <w:widowControl w:val="0"/>
        <w:rPr>
          <w:color w:val="000000"/>
          <w:szCs w:val="22"/>
          <w:shd w:val="clear" w:color="auto" w:fill="D9D9D9"/>
          <w:lang w:val="nl-NL"/>
        </w:rPr>
      </w:pPr>
      <w:r w:rsidRPr="00B57C75">
        <w:rPr>
          <w:color w:val="000000"/>
          <w:szCs w:val="22"/>
          <w:shd w:val="clear" w:color="auto" w:fill="D9D9D9"/>
          <w:lang w:val="nl-NL"/>
        </w:rPr>
        <w:t>EU/1/98/066/04</w:t>
      </w:r>
      <w:r w:rsidR="0067360C" w:rsidRPr="00B57C75">
        <w:rPr>
          <w:color w:val="000000"/>
          <w:szCs w:val="22"/>
          <w:shd w:val="clear" w:color="auto" w:fill="D9D9D9"/>
          <w:lang w:val="nl-NL"/>
        </w:rPr>
        <w:t>4</w:t>
      </w:r>
      <w:r w:rsidRPr="00B57C75">
        <w:rPr>
          <w:color w:val="000000"/>
          <w:szCs w:val="22"/>
          <w:shd w:val="clear" w:color="auto" w:fill="D9D9D9"/>
          <w:lang w:val="nl-NL"/>
        </w:rPr>
        <w:tab/>
        <w:t>30 </w:t>
      </w:r>
      <w:r w:rsidRPr="00B57C75">
        <w:rPr>
          <w:noProof/>
          <w:color w:val="000000"/>
          <w:shd w:val="clear" w:color="auto" w:fill="D9D9D9"/>
          <w:lang w:val="nl-NL"/>
        </w:rPr>
        <w:t>pleisters voor transdermaal gebruik</w:t>
      </w:r>
      <w:r w:rsidRPr="00B57C75">
        <w:rPr>
          <w:color w:val="000000"/>
          <w:szCs w:val="22"/>
          <w:shd w:val="pct15" w:color="auto" w:fill="auto"/>
          <w:lang w:val="nl-NL"/>
        </w:rPr>
        <w:t xml:space="preserve"> (</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0860B9DE" w14:textId="77777777" w:rsidR="00E9082F" w:rsidRPr="00B57C75" w:rsidRDefault="00E9082F" w:rsidP="00F90939">
      <w:pPr>
        <w:widowControl w:val="0"/>
        <w:suppressAutoHyphens/>
        <w:rPr>
          <w:noProof/>
          <w:color w:val="000000"/>
          <w:lang w:val="nl-NL"/>
        </w:rPr>
      </w:pPr>
    </w:p>
    <w:p w14:paraId="01C72F27" w14:textId="77777777" w:rsidR="00E9082F" w:rsidRPr="00B57C75" w:rsidRDefault="00E9082F" w:rsidP="00F90939">
      <w:pPr>
        <w:widowControl w:val="0"/>
        <w:suppressAutoHyphens/>
        <w:rPr>
          <w:noProof/>
          <w:color w:val="000000"/>
          <w:lang w:val="nl-NL"/>
        </w:rPr>
      </w:pPr>
    </w:p>
    <w:p w14:paraId="516892CE"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13.</w:t>
      </w:r>
      <w:r w:rsidRPr="00B57C75">
        <w:rPr>
          <w:b/>
          <w:noProof/>
          <w:color w:val="000000"/>
          <w:lang w:val="nl-NL"/>
        </w:rPr>
        <w:tab/>
      </w:r>
      <w:r w:rsidR="00B22040" w:rsidRPr="00B57C75">
        <w:rPr>
          <w:b/>
          <w:noProof/>
          <w:color w:val="000000"/>
          <w:lang w:val="nl-NL"/>
        </w:rPr>
        <w:t>PARTIJ</w:t>
      </w:r>
      <w:r w:rsidRPr="00B57C75">
        <w:rPr>
          <w:b/>
          <w:noProof/>
          <w:color w:val="000000"/>
          <w:lang w:val="nl-NL"/>
        </w:rPr>
        <w:t>NUMMER</w:t>
      </w:r>
    </w:p>
    <w:p w14:paraId="33D4C60D" w14:textId="77777777" w:rsidR="00E9082F" w:rsidRPr="00B57C75" w:rsidRDefault="00E9082F" w:rsidP="00F90939">
      <w:pPr>
        <w:widowControl w:val="0"/>
        <w:suppressAutoHyphens/>
        <w:rPr>
          <w:noProof/>
          <w:color w:val="000000"/>
          <w:lang w:val="nl-NL"/>
        </w:rPr>
      </w:pPr>
    </w:p>
    <w:p w14:paraId="04BEA9B5" w14:textId="77777777" w:rsidR="00E9082F" w:rsidRPr="00B57C75" w:rsidRDefault="00E9082F" w:rsidP="00F90939">
      <w:pPr>
        <w:widowControl w:val="0"/>
        <w:suppressAutoHyphens/>
        <w:rPr>
          <w:noProof/>
          <w:color w:val="000000"/>
          <w:lang w:val="nl-NL"/>
        </w:rPr>
      </w:pPr>
      <w:r w:rsidRPr="00B57C75">
        <w:rPr>
          <w:noProof/>
          <w:color w:val="000000"/>
          <w:lang w:val="nl-NL"/>
        </w:rPr>
        <w:t>Lot</w:t>
      </w:r>
    </w:p>
    <w:p w14:paraId="21813516" w14:textId="77777777" w:rsidR="00E9082F" w:rsidRPr="00B57C75" w:rsidRDefault="00E9082F" w:rsidP="00F90939">
      <w:pPr>
        <w:widowControl w:val="0"/>
        <w:suppressAutoHyphens/>
        <w:rPr>
          <w:noProof/>
          <w:color w:val="000000"/>
          <w:lang w:val="nl-NL"/>
        </w:rPr>
      </w:pPr>
    </w:p>
    <w:p w14:paraId="74DE4689" w14:textId="77777777" w:rsidR="00E9082F" w:rsidRPr="00B57C75" w:rsidRDefault="00E9082F" w:rsidP="00F90939">
      <w:pPr>
        <w:widowControl w:val="0"/>
        <w:suppressAutoHyphens/>
        <w:rPr>
          <w:noProof/>
          <w:color w:val="000000"/>
          <w:lang w:val="nl-NL"/>
        </w:rPr>
      </w:pPr>
    </w:p>
    <w:p w14:paraId="0E44E2CB"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14.</w:t>
      </w:r>
      <w:r w:rsidRPr="00B57C75">
        <w:rPr>
          <w:b/>
          <w:noProof/>
          <w:color w:val="000000"/>
          <w:lang w:val="nl-NL"/>
        </w:rPr>
        <w:tab/>
        <w:t>ALGEMENE INDELING VOOR DE AFLEVERING</w:t>
      </w:r>
    </w:p>
    <w:p w14:paraId="03BD4451" w14:textId="77777777" w:rsidR="00E9082F" w:rsidRPr="00B57C75" w:rsidRDefault="00E9082F" w:rsidP="00F90939">
      <w:pPr>
        <w:widowControl w:val="0"/>
        <w:suppressAutoHyphens/>
        <w:rPr>
          <w:noProof/>
          <w:color w:val="000000"/>
          <w:lang w:val="nl-NL"/>
        </w:rPr>
      </w:pPr>
    </w:p>
    <w:p w14:paraId="0EF27E3E" w14:textId="77777777" w:rsidR="00E9082F" w:rsidRPr="00B57C75" w:rsidRDefault="00E9082F" w:rsidP="00F90939">
      <w:pPr>
        <w:widowControl w:val="0"/>
        <w:suppressAutoHyphens/>
        <w:rPr>
          <w:noProof/>
          <w:color w:val="000000"/>
          <w:lang w:val="nl-NL"/>
        </w:rPr>
      </w:pPr>
    </w:p>
    <w:p w14:paraId="07E1C773"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15.</w:t>
      </w:r>
      <w:r w:rsidRPr="00B57C75">
        <w:rPr>
          <w:b/>
          <w:noProof/>
          <w:color w:val="000000"/>
          <w:lang w:val="nl-NL"/>
        </w:rPr>
        <w:tab/>
        <w:t>INSTRUCTIES VOOR GEBRUIK</w:t>
      </w:r>
    </w:p>
    <w:p w14:paraId="7BAD3FB8" w14:textId="77777777" w:rsidR="00E9082F" w:rsidRPr="00B57C75" w:rsidRDefault="00E9082F" w:rsidP="00F90939">
      <w:pPr>
        <w:widowControl w:val="0"/>
        <w:suppressAutoHyphens/>
        <w:rPr>
          <w:noProof/>
          <w:color w:val="000000"/>
          <w:lang w:val="nl-NL"/>
        </w:rPr>
      </w:pPr>
    </w:p>
    <w:p w14:paraId="407277D8" w14:textId="77777777" w:rsidR="00E9082F" w:rsidRPr="00B57C75" w:rsidRDefault="00E9082F" w:rsidP="00F90939">
      <w:pPr>
        <w:widowControl w:val="0"/>
        <w:suppressAutoHyphens/>
        <w:rPr>
          <w:noProof/>
          <w:color w:val="000000"/>
          <w:lang w:val="nl-NL"/>
        </w:rPr>
      </w:pPr>
    </w:p>
    <w:p w14:paraId="026C7902"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16</w:t>
      </w:r>
      <w:r w:rsidR="00AE336B" w:rsidRPr="00B57C75">
        <w:rPr>
          <w:b/>
          <w:noProof/>
          <w:color w:val="000000"/>
          <w:lang w:val="nl-NL"/>
        </w:rPr>
        <w:t>.</w:t>
      </w:r>
      <w:r w:rsidRPr="00B57C75">
        <w:rPr>
          <w:b/>
          <w:noProof/>
          <w:color w:val="000000"/>
          <w:lang w:val="nl-NL"/>
        </w:rPr>
        <w:tab/>
        <w:t>INFORMATIE IN BRAILLE</w:t>
      </w:r>
    </w:p>
    <w:p w14:paraId="166AE58C" w14:textId="77777777" w:rsidR="00E9082F" w:rsidRPr="00B57C75" w:rsidRDefault="00E9082F" w:rsidP="00F90939">
      <w:pPr>
        <w:widowControl w:val="0"/>
        <w:suppressAutoHyphens/>
        <w:rPr>
          <w:noProof/>
          <w:color w:val="000000"/>
          <w:lang w:val="nl-NL"/>
        </w:rPr>
      </w:pPr>
    </w:p>
    <w:p w14:paraId="1DF4D899" w14:textId="77777777" w:rsidR="00E9082F" w:rsidRPr="00B57C75" w:rsidRDefault="00E9082F" w:rsidP="00F90939">
      <w:pPr>
        <w:widowControl w:val="0"/>
        <w:rPr>
          <w:color w:val="000000"/>
          <w:szCs w:val="22"/>
          <w:lang w:val="nl-NL"/>
        </w:rPr>
      </w:pPr>
      <w:r w:rsidRPr="00B57C75">
        <w:rPr>
          <w:color w:val="000000"/>
          <w:szCs w:val="22"/>
          <w:lang w:val="nl-NL"/>
        </w:rPr>
        <w:t>Exelon 13,3 mg/24 h</w:t>
      </w:r>
    </w:p>
    <w:p w14:paraId="55261A8E" w14:textId="77777777" w:rsidR="00742E23" w:rsidRPr="00B57C75" w:rsidRDefault="00742E23" w:rsidP="00F90939">
      <w:pPr>
        <w:widowControl w:val="0"/>
        <w:rPr>
          <w:color w:val="000000"/>
          <w:szCs w:val="22"/>
          <w:lang w:val="nl-NL"/>
        </w:rPr>
      </w:pPr>
    </w:p>
    <w:p w14:paraId="31D5A389" w14:textId="77777777" w:rsidR="00742E23" w:rsidRPr="00B57C75" w:rsidRDefault="00742E23" w:rsidP="00F90939">
      <w:pPr>
        <w:widowControl w:val="0"/>
        <w:rPr>
          <w:szCs w:val="22"/>
          <w:lang w:val="nl-BE"/>
        </w:rPr>
      </w:pPr>
    </w:p>
    <w:p w14:paraId="6BEF9276" w14:textId="77777777" w:rsidR="00742E23" w:rsidRPr="00B57C75" w:rsidRDefault="00742E23"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17.</w:t>
      </w:r>
      <w:r w:rsidRPr="00B57C75">
        <w:rPr>
          <w:b/>
          <w:szCs w:val="22"/>
          <w:lang w:val="nl-BE" w:bidi="nl-NL"/>
        </w:rPr>
        <w:tab/>
        <w:t>UNIEK IDENTIFICATIEKENMERK - 2D MATRIXCODE</w:t>
      </w:r>
    </w:p>
    <w:p w14:paraId="60D2B4F2" w14:textId="77777777" w:rsidR="00742E23" w:rsidRPr="00B57C75" w:rsidRDefault="00742E23" w:rsidP="00F90939">
      <w:pPr>
        <w:widowControl w:val="0"/>
        <w:rPr>
          <w:szCs w:val="22"/>
          <w:lang w:val="nl-BE" w:bidi="nl-NL"/>
        </w:rPr>
      </w:pPr>
    </w:p>
    <w:p w14:paraId="0E74A054" w14:textId="77777777" w:rsidR="00742E23" w:rsidRPr="00B57C75" w:rsidRDefault="00742E23" w:rsidP="00F90939">
      <w:pPr>
        <w:widowControl w:val="0"/>
        <w:tabs>
          <w:tab w:val="left" w:pos="567"/>
        </w:tabs>
        <w:rPr>
          <w:noProof/>
          <w:shd w:val="clear" w:color="auto" w:fill="CCCCCC"/>
          <w:lang w:val="nl-NL" w:eastAsia="es-ES" w:bidi="es-ES"/>
        </w:rPr>
      </w:pPr>
      <w:r w:rsidRPr="00B57C75">
        <w:rPr>
          <w:noProof/>
          <w:shd w:val="clear" w:color="auto" w:fill="CCCCCC"/>
          <w:lang w:val="nl-NL" w:eastAsia="es-ES" w:bidi="es-ES"/>
        </w:rPr>
        <w:t>2D matrixcode met het unieke identificatiekenmerk.</w:t>
      </w:r>
    </w:p>
    <w:p w14:paraId="2B376606" w14:textId="77777777" w:rsidR="00742E23" w:rsidRPr="00B57C75" w:rsidRDefault="00742E23" w:rsidP="00F90939">
      <w:pPr>
        <w:widowControl w:val="0"/>
        <w:rPr>
          <w:szCs w:val="22"/>
          <w:lang w:val="nl-BE" w:bidi="nl-NL"/>
        </w:rPr>
      </w:pPr>
    </w:p>
    <w:p w14:paraId="0751ADCE" w14:textId="77777777" w:rsidR="00742E23" w:rsidRPr="00B57C75" w:rsidRDefault="00742E23" w:rsidP="00F90939">
      <w:pPr>
        <w:widowControl w:val="0"/>
        <w:rPr>
          <w:szCs w:val="22"/>
          <w:lang w:val="nl-BE" w:bidi="nl-NL"/>
        </w:rPr>
      </w:pPr>
    </w:p>
    <w:p w14:paraId="63855F19" w14:textId="77777777" w:rsidR="00742E23" w:rsidRPr="00B57C75" w:rsidRDefault="00742E23"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18.</w:t>
      </w:r>
      <w:r w:rsidRPr="00B57C75">
        <w:rPr>
          <w:b/>
          <w:szCs w:val="22"/>
          <w:lang w:val="nl-BE" w:bidi="nl-NL"/>
        </w:rPr>
        <w:tab/>
        <w:t>UNIEK IDENTIFICATIEKENMERK - VOOR MENSEN LEESBARE GEGEVENS</w:t>
      </w:r>
    </w:p>
    <w:p w14:paraId="0E9E22D1" w14:textId="77777777" w:rsidR="00742E23" w:rsidRPr="00B57C75" w:rsidRDefault="00742E23" w:rsidP="00F90939">
      <w:pPr>
        <w:widowControl w:val="0"/>
        <w:rPr>
          <w:szCs w:val="22"/>
          <w:lang w:val="nl-BE" w:bidi="nl-NL"/>
        </w:rPr>
      </w:pPr>
    </w:p>
    <w:p w14:paraId="63AA7282" w14:textId="2E7E70EB" w:rsidR="00742E23" w:rsidRPr="00B57C75" w:rsidRDefault="00742E23" w:rsidP="00F90939">
      <w:pPr>
        <w:widowControl w:val="0"/>
        <w:rPr>
          <w:szCs w:val="22"/>
          <w:lang w:val="nl-BE" w:bidi="nl-NL"/>
        </w:rPr>
      </w:pPr>
      <w:r w:rsidRPr="00B57C75">
        <w:rPr>
          <w:szCs w:val="22"/>
          <w:lang w:val="nl-BE" w:bidi="nl-NL"/>
        </w:rPr>
        <w:t>PC</w:t>
      </w:r>
    </w:p>
    <w:p w14:paraId="1CF7C31D" w14:textId="43BEC40F" w:rsidR="00742E23" w:rsidRPr="00B57C75" w:rsidRDefault="00742E23" w:rsidP="00F90939">
      <w:pPr>
        <w:widowControl w:val="0"/>
        <w:rPr>
          <w:szCs w:val="22"/>
          <w:lang w:val="nl-BE" w:bidi="nl-NL"/>
        </w:rPr>
      </w:pPr>
      <w:r w:rsidRPr="00B57C75">
        <w:rPr>
          <w:szCs w:val="22"/>
          <w:lang w:val="nl-BE" w:bidi="nl-NL"/>
        </w:rPr>
        <w:t>SN</w:t>
      </w:r>
    </w:p>
    <w:p w14:paraId="6804F9DD" w14:textId="08744161" w:rsidR="00E9082F" w:rsidRPr="00B57C75" w:rsidRDefault="00742E23" w:rsidP="00F90939">
      <w:pPr>
        <w:widowControl w:val="0"/>
        <w:rPr>
          <w:color w:val="000000"/>
          <w:szCs w:val="22"/>
          <w:lang w:val="nl-NL"/>
        </w:rPr>
      </w:pPr>
      <w:r w:rsidRPr="00B57C75">
        <w:rPr>
          <w:szCs w:val="22"/>
          <w:lang w:val="nl-BE" w:bidi="nl-NL"/>
        </w:rPr>
        <w:t>NN</w:t>
      </w:r>
    </w:p>
    <w:p w14:paraId="21F27452" w14:textId="77777777" w:rsidR="00E9082F" w:rsidRPr="00B57C75" w:rsidRDefault="00E9082F" w:rsidP="00F90939">
      <w:pPr>
        <w:widowControl w:val="0"/>
        <w:rPr>
          <w:color w:val="000000"/>
          <w:szCs w:val="22"/>
          <w:lang w:val="nl-NL"/>
        </w:rPr>
      </w:pPr>
      <w:r w:rsidRPr="00B57C75">
        <w:rPr>
          <w:color w:val="000000"/>
          <w:szCs w:val="22"/>
          <w:lang w:val="nl-NL"/>
        </w:rPr>
        <w:br w:type="page"/>
      </w:r>
    </w:p>
    <w:p w14:paraId="6D6529E1" w14:textId="77777777" w:rsidR="00AF2429" w:rsidRPr="00B57C75" w:rsidRDefault="00AF2429" w:rsidP="00F90939">
      <w:pPr>
        <w:widowControl w:val="0"/>
        <w:shd w:val="clear" w:color="auto" w:fill="FFFFFF"/>
        <w:suppressAutoHyphens/>
        <w:rPr>
          <w:noProof/>
          <w:color w:val="000000"/>
          <w:lang w:val="nl-NL"/>
        </w:rPr>
      </w:pPr>
    </w:p>
    <w:p w14:paraId="5D049080"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hd w:val="clear" w:color="auto" w:fill="FFFFFF"/>
        <w:suppressAutoHyphens/>
        <w:rPr>
          <w:noProof/>
          <w:color w:val="000000"/>
          <w:lang w:val="nl-NL"/>
        </w:rPr>
      </w:pPr>
      <w:r w:rsidRPr="00B57C75">
        <w:rPr>
          <w:b/>
          <w:noProof/>
          <w:color w:val="000000"/>
          <w:lang w:val="nl-NL"/>
        </w:rPr>
        <w:t>GEGEVENS DIE OP DE BUITENVERPAKKING MOETEN WORDEN VERMELD</w:t>
      </w:r>
    </w:p>
    <w:p w14:paraId="132870C5"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rPr>
          <w:noProof/>
          <w:color w:val="000000"/>
          <w:lang w:val="nl-NL"/>
        </w:rPr>
      </w:pPr>
    </w:p>
    <w:p w14:paraId="117AE91F"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rPr>
          <w:noProof/>
          <w:color w:val="000000"/>
          <w:lang w:val="nl-NL"/>
        </w:rPr>
      </w:pPr>
      <w:r w:rsidRPr="00B57C75">
        <w:rPr>
          <w:b/>
          <w:noProof/>
          <w:color w:val="000000"/>
          <w:lang w:val="nl-NL"/>
        </w:rPr>
        <w:t xml:space="preserve">TUSSENDOOS </w:t>
      </w:r>
      <w:r w:rsidRPr="00B57C75">
        <w:rPr>
          <w:b/>
          <w:color w:val="000000"/>
          <w:lang w:val="nl-NL"/>
        </w:rPr>
        <w:t>VAN MULTIVERPAKKING (ZONDER BLUE BOX)</w:t>
      </w:r>
    </w:p>
    <w:p w14:paraId="334DFC8A" w14:textId="77777777" w:rsidR="00E9082F" w:rsidRPr="00B57C75" w:rsidRDefault="00E9082F" w:rsidP="00F90939">
      <w:pPr>
        <w:widowControl w:val="0"/>
        <w:shd w:val="clear" w:color="auto" w:fill="FFFFFF"/>
        <w:suppressAutoHyphens/>
        <w:rPr>
          <w:noProof/>
          <w:color w:val="000000"/>
          <w:lang w:val="nl-NL"/>
        </w:rPr>
      </w:pPr>
    </w:p>
    <w:p w14:paraId="51DE0F67" w14:textId="77777777" w:rsidR="00E9082F" w:rsidRPr="00B57C75" w:rsidRDefault="00E9082F" w:rsidP="00F90939">
      <w:pPr>
        <w:widowControl w:val="0"/>
        <w:shd w:val="clear" w:color="auto" w:fill="FFFFFF"/>
        <w:suppressAutoHyphens/>
        <w:rPr>
          <w:noProof/>
          <w:color w:val="000000"/>
          <w:lang w:val="nl-NL"/>
        </w:rPr>
      </w:pPr>
    </w:p>
    <w:p w14:paraId="4F01B104"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w:t>
      </w:r>
      <w:r w:rsidRPr="00B57C75">
        <w:rPr>
          <w:b/>
          <w:noProof/>
          <w:color w:val="000000"/>
          <w:lang w:val="nl-NL"/>
        </w:rPr>
        <w:tab/>
        <w:t>NAAM VAN HET GENEESMIDDEL</w:t>
      </w:r>
    </w:p>
    <w:p w14:paraId="0EF0D50D" w14:textId="77777777" w:rsidR="00E9082F" w:rsidRPr="00B57C75" w:rsidRDefault="00E9082F" w:rsidP="00F90939">
      <w:pPr>
        <w:widowControl w:val="0"/>
        <w:suppressAutoHyphens/>
        <w:rPr>
          <w:noProof/>
          <w:color w:val="000000"/>
          <w:lang w:val="nl-NL"/>
        </w:rPr>
      </w:pPr>
    </w:p>
    <w:p w14:paraId="482A0B18" w14:textId="77777777" w:rsidR="00E9082F" w:rsidRPr="00B57C75" w:rsidRDefault="00E9082F" w:rsidP="00F90939">
      <w:pPr>
        <w:widowControl w:val="0"/>
        <w:suppressAutoHyphens/>
        <w:rPr>
          <w:color w:val="000000"/>
          <w:lang w:val="nl-NL"/>
        </w:rPr>
      </w:pPr>
      <w:r w:rsidRPr="00B57C75">
        <w:rPr>
          <w:color w:val="000000"/>
          <w:lang w:val="nl-NL"/>
        </w:rPr>
        <w:t>Exelon 13,3 mg/24 u pleister voor transdermaal gebruik</w:t>
      </w:r>
    </w:p>
    <w:p w14:paraId="0FF87A7A" w14:textId="77777777" w:rsidR="00E9082F" w:rsidRPr="00B57C75" w:rsidRDefault="00E9082F" w:rsidP="00F90939">
      <w:pPr>
        <w:widowControl w:val="0"/>
        <w:suppressAutoHyphens/>
        <w:rPr>
          <w:color w:val="000000"/>
          <w:lang w:val="nl-NL"/>
        </w:rPr>
      </w:pPr>
      <w:r w:rsidRPr="00B57C75">
        <w:rPr>
          <w:color w:val="000000"/>
          <w:lang w:val="nl-NL"/>
        </w:rPr>
        <w:t>rivastigmine</w:t>
      </w:r>
    </w:p>
    <w:p w14:paraId="4A7F5D3B" w14:textId="77777777" w:rsidR="00E9082F" w:rsidRPr="00B57C75" w:rsidRDefault="00E9082F" w:rsidP="00F90939">
      <w:pPr>
        <w:widowControl w:val="0"/>
        <w:suppressAutoHyphens/>
        <w:rPr>
          <w:noProof/>
          <w:color w:val="000000"/>
          <w:lang w:val="nl-NL"/>
        </w:rPr>
      </w:pPr>
    </w:p>
    <w:p w14:paraId="13288225" w14:textId="77777777" w:rsidR="00E9082F" w:rsidRPr="00B57C75" w:rsidRDefault="00E9082F" w:rsidP="00F90939">
      <w:pPr>
        <w:widowControl w:val="0"/>
        <w:suppressAutoHyphens/>
        <w:rPr>
          <w:noProof/>
          <w:color w:val="000000"/>
          <w:lang w:val="nl-NL"/>
        </w:rPr>
      </w:pPr>
    </w:p>
    <w:p w14:paraId="14157386"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nl-NL"/>
        </w:rPr>
      </w:pPr>
      <w:r w:rsidRPr="00B57C75">
        <w:rPr>
          <w:b/>
          <w:noProof/>
          <w:color w:val="000000"/>
          <w:lang w:val="nl-NL"/>
        </w:rPr>
        <w:t>2.</w:t>
      </w:r>
      <w:r w:rsidRPr="00B57C75">
        <w:rPr>
          <w:b/>
          <w:noProof/>
          <w:color w:val="000000"/>
          <w:lang w:val="nl-NL"/>
        </w:rPr>
        <w:tab/>
        <w:t xml:space="preserve">GEHALTE AAN </w:t>
      </w:r>
      <w:r w:rsidRPr="00B57C75">
        <w:rPr>
          <w:b/>
          <w:caps/>
          <w:noProof/>
          <w:color w:val="000000"/>
          <w:szCs w:val="22"/>
          <w:lang w:val="nl-NL"/>
        </w:rPr>
        <w:t xml:space="preserve">Werkzame </w:t>
      </w:r>
      <w:r w:rsidR="00AE336B" w:rsidRPr="00B57C75">
        <w:rPr>
          <w:b/>
          <w:caps/>
          <w:noProof/>
          <w:color w:val="000000"/>
          <w:szCs w:val="22"/>
          <w:lang w:val="nl-NL"/>
        </w:rPr>
        <w:t>STOF(F</w:t>
      </w:r>
      <w:r w:rsidRPr="00B57C75">
        <w:rPr>
          <w:b/>
          <w:caps/>
          <w:noProof/>
          <w:color w:val="000000"/>
          <w:szCs w:val="22"/>
          <w:lang w:val="nl-NL"/>
        </w:rPr>
        <w:t>en)</w:t>
      </w:r>
    </w:p>
    <w:p w14:paraId="15FDAA5B" w14:textId="77777777" w:rsidR="00E9082F" w:rsidRPr="00B57C75" w:rsidRDefault="00E9082F" w:rsidP="00F90939">
      <w:pPr>
        <w:widowControl w:val="0"/>
        <w:suppressAutoHyphens/>
        <w:rPr>
          <w:noProof/>
          <w:color w:val="000000"/>
          <w:lang w:val="nl-NL"/>
        </w:rPr>
      </w:pPr>
    </w:p>
    <w:p w14:paraId="3F7D3442" w14:textId="77777777" w:rsidR="00E9082F" w:rsidRPr="00B57C75" w:rsidRDefault="00E9082F" w:rsidP="00F90939">
      <w:pPr>
        <w:widowControl w:val="0"/>
        <w:rPr>
          <w:color w:val="000000"/>
          <w:lang w:val="nl-NL"/>
        </w:rPr>
      </w:pPr>
      <w:r w:rsidRPr="00B57C75">
        <w:rPr>
          <w:color w:val="000000"/>
          <w:lang w:val="nl-NL"/>
        </w:rPr>
        <w:t>1 pleister voor transdermaal gebruik van 15 cm</w:t>
      </w:r>
      <w:r w:rsidRPr="00B57C75">
        <w:rPr>
          <w:color w:val="000000"/>
          <w:szCs w:val="22"/>
          <w:vertAlign w:val="superscript"/>
          <w:lang w:val="nl-NL"/>
        </w:rPr>
        <w:t>2</w:t>
      </w:r>
      <w:r w:rsidRPr="00B57C75">
        <w:rPr>
          <w:color w:val="000000"/>
          <w:lang w:val="nl-NL"/>
        </w:rPr>
        <w:t xml:space="preserve"> bevat 27 mg rivastigmine en geeft 13,3 mg/24 u af.</w:t>
      </w:r>
    </w:p>
    <w:p w14:paraId="414AA197" w14:textId="77777777" w:rsidR="00E9082F" w:rsidRPr="00B57C75" w:rsidRDefault="00E9082F" w:rsidP="00F90939">
      <w:pPr>
        <w:widowControl w:val="0"/>
        <w:suppressAutoHyphens/>
        <w:rPr>
          <w:noProof/>
          <w:color w:val="000000"/>
          <w:lang w:val="nl-NL"/>
        </w:rPr>
      </w:pPr>
    </w:p>
    <w:p w14:paraId="672600FC" w14:textId="77777777" w:rsidR="00E9082F" w:rsidRPr="00B57C75" w:rsidRDefault="00E9082F" w:rsidP="00F90939">
      <w:pPr>
        <w:widowControl w:val="0"/>
        <w:suppressAutoHyphens/>
        <w:rPr>
          <w:noProof/>
          <w:color w:val="000000"/>
          <w:lang w:val="nl-NL"/>
        </w:rPr>
      </w:pPr>
    </w:p>
    <w:p w14:paraId="3800A94D"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3.</w:t>
      </w:r>
      <w:r w:rsidRPr="00B57C75">
        <w:rPr>
          <w:b/>
          <w:noProof/>
          <w:color w:val="000000"/>
          <w:lang w:val="nl-NL"/>
        </w:rPr>
        <w:tab/>
        <w:t>LIJST VAN HULPSTOFFEN</w:t>
      </w:r>
    </w:p>
    <w:p w14:paraId="0C6BBC14" w14:textId="77777777" w:rsidR="00E9082F" w:rsidRPr="00B57C75" w:rsidRDefault="00E9082F" w:rsidP="00F90939">
      <w:pPr>
        <w:widowControl w:val="0"/>
        <w:suppressAutoHyphens/>
        <w:rPr>
          <w:noProof/>
          <w:color w:val="000000"/>
          <w:lang w:val="nl-NL"/>
        </w:rPr>
      </w:pPr>
    </w:p>
    <w:p w14:paraId="1C1AFB39" w14:textId="77777777" w:rsidR="00E9082F" w:rsidRPr="00B57C75" w:rsidRDefault="00E9082F" w:rsidP="00F90939">
      <w:pPr>
        <w:widowControl w:val="0"/>
        <w:suppressAutoHyphens/>
        <w:rPr>
          <w:noProof/>
          <w:color w:val="000000"/>
          <w:lang w:val="nl-NL"/>
        </w:rPr>
      </w:pPr>
      <w:r w:rsidRPr="00B57C75">
        <w:rPr>
          <w:noProof/>
          <w:color w:val="000000"/>
          <w:lang w:val="nl-NL"/>
        </w:rPr>
        <w:t>Bevat verder: gelakte polyethyleentereftalaat film, alfa-tocoferol, poly(butylmethacrylaat, methylmethacrylaat), acryl copolymeer; siliconenolie, dimethicon, fluoropolymeer gecoate polyester film.</w:t>
      </w:r>
    </w:p>
    <w:p w14:paraId="522476C6" w14:textId="77777777" w:rsidR="00E9082F" w:rsidRPr="00B57C75" w:rsidRDefault="00E9082F" w:rsidP="00F90939">
      <w:pPr>
        <w:widowControl w:val="0"/>
        <w:suppressAutoHyphens/>
        <w:rPr>
          <w:noProof/>
          <w:color w:val="000000"/>
          <w:lang w:val="nl-NL"/>
        </w:rPr>
      </w:pPr>
    </w:p>
    <w:p w14:paraId="5BED6531" w14:textId="77777777" w:rsidR="00E9082F" w:rsidRPr="00B57C75" w:rsidRDefault="00E9082F" w:rsidP="00F90939">
      <w:pPr>
        <w:widowControl w:val="0"/>
        <w:suppressAutoHyphens/>
        <w:rPr>
          <w:noProof/>
          <w:color w:val="000000"/>
          <w:lang w:val="nl-NL"/>
        </w:rPr>
      </w:pPr>
    </w:p>
    <w:p w14:paraId="3D4FEBC8"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4.</w:t>
      </w:r>
      <w:r w:rsidRPr="00B57C75">
        <w:rPr>
          <w:b/>
          <w:noProof/>
          <w:color w:val="000000"/>
          <w:lang w:val="nl-NL"/>
        </w:rPr>
        <w:tab/>
        <w:t>FARMACEUTISCHE VORM EN INHOUD</w:t>
      </w:r>
    </w:p>
    <w:p w14:paraId="3E152F79" w14:textId="77777777" w:rsidR="00E9082F" w:rsidRPr="00B57C75" w:rsidRDefault="00E9082F" w:rsidP="00F90939">
      <w:pPr>
        <w:widowControl w:val="0"/>
        <w:suppressAutoHyphens/>
        <w:rPr>
          <w:noProof/>
          <w:color w:val="000000"/>
          <w:lang w:val="nl-NL"/>
        </w:rPr>
      </w:pPr>
    </w:p>
    <w:p w14:paraId="4DCB0A4D" w14:textId="77777777" w:rsidR="00E9082F" w:rsidRPr="00B57C75" w:rsidRDefault="00E9082F" w:rsidP="00F90939">
      <w:pPr>
        <w:widowControl w:val="0"/>
        <w:suppressAutoHyphens/>
        <w:rPr>
          <w:color w:val="000000"/>
          <w:lang w:val="nl-NL"/>
        </w:rPr>
      </w:pPr>
      <w:r w:rsidRPr="00B57C75">
        <w:rPr>
          <w:noProof/>
          <w:color w:val="000000"/>
          <w:lang w:val="nl-NL"/>
        </w:rPr>
        <w:t>30</w:t>
      </w:r>
      <w:r w:rsidRPr="00B57C75">
        <w:rPr>
          <w:color w:val="000000"/>
          <w:lang w:val="nl-NL"/>
        </w:rPr>
        <w:t> pleisters voor transdermaal gebruik. Onderdeel van een multi-verpakking. Niet voor individuele verkoop.</w:t>
      </w:r>
    </w:p>
    <w:p w14:paraId="0157018B" w14:textId="77777777" w:rsidR="00E9082F" w:rsidRPr="00B57C75" w:rsidRDefault="00E9082F" w:rsidP="00F90939">
      <w:pPr>
        <w:widowControl w:val="0"/>
        <w:suppressAutoHyphens/>
        <w:rPr>
          <w:noProof/>
          <w:color w:val="000000"/>
          <w:lang w:val="nl-NL"/>
        </w:rPr>
      </w:pPr>
    </w:p>
    <w:p w14:paraId="01E2F59C" w14:textId="77777777" w:rsidR="00E9082F" w:rsidRPr="00B57C75" w:rsidRDefault="00E9082F" w:rsidP="00F90939">
      <w:pPr>
        <w:widowControl w:val="0"/>
        <w:suppressAutoHyphens/>
        <w:rPr>
          <w:noProof/>
          <w:color w:val="000000"/>
          <w:lang w:val="nl-NL"/>
        </w:rPr>
      </w:pPr>
    </w:p>
    <w:p w14:paraId="7AF5196B"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5.</w:t>
      </w:r>
      <w:r w:rsidRPr="00B57C75">
        <w:rPr>
          <w:b/>
          <w:noProof/>
          <w:color w:val="000000"/>
          <w:lang w:val="nl-NL"/>
        </w:rPr>
        <w:tab/>
        <w:t>WIJZE VAN GEBRUIK EN TOEDIENINGSWEG(EN)</w:t>
      </w:r>
    </w:p>
    <w:p w14:paraId="27DD089B" w14:textId="77777777" w:rsidR="00E9082F" w:rsidRPr="00B57C75" w:rsidRDefault="00E9082F" w:rsidP="00F90939">
      <w:pPr>
        <w:widowControl w:val="0"/>
        <w:suppressAutoHyphens/>
        <w:rPr>
          <w:noProof/>
          <w:color w:val="000000"/>
          <w:szCs w:val="22"/>
          <w:lang w:val="nl-NL"/>
        </w:rPr>
      </w:pPr>
    </w:p>
    <w:p w14:paraId="659FEEA9" w14:textId="77777777" w:rsidR="00E9082F" w:rsidRPr="00B57C75" w:rsidRDefault="00AE336B" w:rsidP="00F90939">
      <w:pPr>
        <w:widowControl w:val="0"/>
        <w:suppressAutoHyphens/>
        <w:rPr>
          <w:noProof/>
          <w:color w:val="000000"/>
          <w:szCs w:val="22"/>
          <w:lang w:val="nl-NL"/>
        </w:rPr>
      </w:pPr>
      <w:r w:rsidRPr="00B57C75">
        <w:rPr>
          <w:noProof/>
          <w:color w:val="000000"/>
          <w:szCs w:val="22"/>
          <w:lang w:val="nl-NL"/>
        </w:rPr>
        <w:t>Lees v</w:t>
      </w:r>
      <w:r w:rsidR="00E9082F" w:rsidRPr="00B57C75">
        <w:rPr>
          <w:noProof/>
          <w:color w:val="000000"/>
          <w:szCs w:val="22"/>
          <w:lang w:val="nl-NL"/>
        </w:rPr>
        <w:t xml:space="preserve">oor </w:t>
      </w:r>
      <w:r w:rsidRPr="00B57C75">
        <w:rPr>
          <w:noProof/>
          <w:color w:val="000000"/>
          <w:szCs w:val="22"/>
          <w:lang w:val="nl-NL"/>
        </w:rPr>
        <w:t xml:space="preserve">het </w:t>
      </w:r>
      <w:r w:rsidR="00E9082F" w:rsidRPr="00B57C75">
        <w:rPr>
          <w:noProof/>
          <w:color w:val="000000"/>
          <w:szCs w:val="22"/>
          <w:lang w:val="nl-NL"/>
        </w:rPr>
        <w:t>gebruik de bijsluiter.</w:t>
      </w:r>
    </w:p>
    <w:p w14:paraId="4393A6C1" w14:textId="77777777" w:rsidR="00E9082F" w:rsidRPr="00B57C75" w:rsidRDefault="00E9082F" w:rsidP="00F90939">
      <w:pPr>
        <w:widowControl w:val="0"/>
        <w:suppressAutoHyphens/>
        <w:rPr>
          <w:color w:val="000000"/>
          <w:szCs w:val="22"/>
          <w:lang w:val="nl-NL"/>
        </w:rPr>
      </w:pPr>
      <w:r w:rsidRPr="00B57C75">
        <w:rPr>
          <w:color w:val="000000"/>
          <w:szCs w:val="22"/>
          <w:lang w:val="nl-NL"/>
        </w:rPr>
        <w:t>Transdermaal gebruik</w:t>
      </w:r>
    </w:p>
    <w:p w14:paraId="12712065" w14:textId="77777777" w:rsidR="00E9082F" w:rsidRPr="00B57C75" w:rsidRDefault="00E9082F" w:rsidP="00F90939">
      <w:pPr>
        <w:widowControl w:val="0"/>
        <w:suppressAutoHyphens/>
        <w:rPr>
          <w:noProof/>
          <w:color w:val="000000"/>
          <w:szCs w:val="22"/>
          <w:lang w:val="nl-NL"/>
        </w:rPr>
      </w:pPr>
    </w:p>
    <w:p w14:paraId="18F473D9" w14:textId="77777777" w:rsidR="00E9082F" w:rsidRPr="00B57C75" w:rsidRDefault="00E9082F" w:rsidP="00F90939">
      <w:pPr>
        <w:widowControl w:val="0"/>
        <w:suppressAutoHyphens/>
        <w:rPr>
          <w:noProof/>
          <w:color w:val="000000"/>
          <w:lang w:val="nl-NL"/>
        </w:rPr>
      </w:pPr>
    </w:p>
    <w:p w14:paraId="750D054D"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6.</w:t>
      </w:r>
      <w:r w:rsidRPr="00B57C75">
        <w:rPr>
          <w:b/>
          <w:noProof/>
          <w:color w:val="000000"/>
          <w:lang w:val="nl-NL"/>
        </w:rPr>
        <w:tab/>
        <w:t>EEN SPECIALE WAARSCHUWING DAT HET GENEESMIDDEL BUITEN HET ZICHT EN BEREIK VAN KINDEREN DIENT TE WORDEN GEHOUDEN</w:t>
      </w:r>
    </w:p>
    <w:p w14:paraId="0F914107" w14:textId="77777777" w:rsidR="00E9082F" w:rsidRPr="00B57C75" w:rsidRDefault="00E9082F" w:rsidP="00F90939">
      <w:pPr>
        <w:widowControl w:val="0"/>
        <w:suppressAutoHyphens/>
        <w:rPr>
          <w:noProof/>
          <w:color w:val="000000"/>
          <w:lang w:val="nl-NL"/>
        </w:rPr>
      </w:pPr>
    </w:p>
    <w:p w14:paraId="52786C4E" w14:textId="77777777" w:rsidR="00E9082F" w:rsidRPr="00B57C75" w:rsidRDefault="00E9082F" w:rsidP="00F90939">
      <w:pPr>
        <w:widowControl w:val="0"/>
        <w:suppressAutoHyphens/>
        <w:rPr>
          <w:noProof/>
          <w:color w:val="000000"/>
          <w:lang w:val="nl-NL"/>
        </w:rPr>
      </w:pPr>
      <w:r w:rsidRPr="00B57C75">
        <w:rPr>
          <w:noProof/>
          <w:color w:val="000000"/>
          <w:lang w:val="nl-NL"/>
        </w:rPr>
        <w:t>Buiten het zicht en bereik van kinderen houden.</w:t>
      </w:r>
    </w:p>
    <w:p w14:paraId="70DFC01A" w14:textId="77777777" w:rsidR="00E9082F" w:rsidRPr="00B57C75" w:rsidRDefault="00E9082F" w:rsidP="00F90939">
      <w:pPr>
        <w:widowControl w:val="0"/>
        <w:suppressAutoHyphens/>
        <w:rPr>
          <w:noProof/>
          <w:color w:val="000000"/>
          <w:lang w:val="nl-NL"/>
        </w:rPr>
      </w:pPr>
    </w:p>
    <w:p w14:paraId="52D9A87E" w14:textId="77777777" w:rsidR="00E9082F" w:rsidRPr="00B57C75" w:rsidRDefault="00E9082F" w:rsidP="00F90939">
      <w:pPr>
        <w:widowControl w:val="0"/>
        <w:suppressAutoHyphens/>
        <w:rPr>
          <w:noProof/>
          <w:color w:val="000000"/>
          <w:lang w:val="nl-NL"/>
        </w:rPr>
      </w:pPr>
    </w:p>
    <w:p w14:paraId="0321DE24"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7.</w:t>
      </w:r>
      <w:r w:rsidRPr="00B57C75">
        <w:rPr>
          <w:b/>
          <w:noProof/>
          <w:color w:val="000000"/>
          <w:lang w:val="nl-NL"/>
        </w:rPr>
        <w:tab/>
        <w:t>ANDERE SPECIALE WAARSCHUWING(EN), INDIEN NODIG</w:t>
      </w:r>
    </w:p>
    <w:p w14:paraId="4553C1ED" w14:textId="77777777" w:rsidR="00E9082F" w:rsidRPr="00B57C75" w:rsidRDefault="00E9082F" w:rsidP="00F90939">
      <w:pPr>
        <w:widowControl w:val="0"/>
        <w:suppressAutoHyphens/>
        <w:rPr>
          <w:noProof/>
          <w:color w:val="000000"/>
          <w:lang w:val="nl-NL"/>
        </w:rPr>
      </w:pPr>
    </w:p>
    <w:p w14:paraId="39437971" w14:textId="77777777" w:rsidR="00E9082F" w:rsidRPr="00B57C75" w:rsidRDefault="00E9082F" w:rsidP="00F90939">
      <w:pPr>
        <w:widowControl w:val="0"/>
        <w:suppressAutoHyphens/>
        <w:rPr>
          <w:noProof/>
          <w:color w:val="000000"/>
          <w:lang w:val="nl-NL"/>
        </w:rPr>
      </w:pPr>
    </w:p>
    <w:p w14:paraId="6C96B472"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8.</w:t>
      </w:r>
      <w:r w:rsidRPr="00B57C75">
        <w:rPr>
          <w:b/>
          <w:noProof/>
          <w:color w:val="000000"/>
          <w:lang w:val="nl-NL"/>
        </w:rPr>
        <w:tab/>
        <w:t>UITERSTE GEBRUIKSDATUM</w:t>
      </w:r>
    </w:p>
    <w:p w14:paraId="6C9575CB" w14:textId="77777777" w:rsidR="00E9082F" w:rsidRPr="00B57C75" w:rsidRDefault="00E9082F" w:rsidP="00F90939">
      <w:pPr>
        <w:widowControl w:val="0"/>
        <w:suppressAutoHyphens/>
        <w:rPr>
          <w:noProof/>
          <w:color w:val="000000"/>
          <w:lang w:val="nl-NL"/>
        </w:rPr>
      </w:pPr>
    </w:p>
    <w:p w14:paraId="3CD4DAAB" w14:textId="77777777" w:rsidR="00E9082F" w:rsidRPr="00B57C75" w:rsidRDefault="00E9082F" w:rsidP="00F90939">
      <w:pPr>
        <w:widowControl w:val="0"/>
        <w:suppressAutoHyphens/>
        <w:rPr>
          <w:noProof/>
          <w:color w:val="000000"/>
          <w:lang w:val="nl-NL"/>
        </w:rPr>
      </w:pPr>
      <w:r w:rsidRPr="00B57C75">
        <w:rPr>
          <w:noProof/>
          <w:color w:val="000000"/>
          <w:lang w:val="nl-NL"/>
        </w:rPr>
        <w:t>EXP</w:t>
      </w:r>
    </w:p>
    <w:p w14:paraId="4CD59794" w14:textId="77777777" w:rsidR="00E9082F" w:rsidRPr="00B57C75" w:rsidRDefault="00E9082F" w:rsidP="00F90939">
      <w:pPr>
        <w:widowControl w:val="0"/>
        <w:suppressAutoHyphens/>
        <w:rPr>
          <w:noProof/>
          <w:color w:val="000000"/>
          <w:lang w:val="nl-NL"/>
        </w:rPr>
      </w:pPr>
    </w:p>
    <w:p w14:paraId="3924F137" w14:textId="77777777" w:rsidR="00E9082F" w:rsidRPr="00B57C75" w:rsidRDefault="00E9082F" w:rsidP="00F90939">
      <w:pPr>
        <w:widowControl w:val="0"/>
        <w:suppressAutoHyphens/>
        <w:rPr>
          <w:noProof/>
          <w:color w:val="000000"/>
          <w:lang w:val="nl-NL"/>
        </w:rPr>
      </w:pPr>
    </w:p>
    <w:p w14:paraId="5946ACC3" w14:textId="77777777" w:rsidR="00E9082F" w:rsidRPr="00B57C75" w:rsidRDefault="00E9082F" w:rsidP="00F90939">
      <w:pPr>
        <w:keepNext/>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9.</w:t>
      </w:r>
      <w:r w:rsidRPr="00B57C75">
        <w:rPr>
          <w:b/>
          <w:noProof/>
          <w:color w:val="000000"/>
          <w:lang w:val="nl-NL"/>
        </w:rPr>
        <w:tab/>
        <w:t>BIJZONDERE VOORZORGSMAATREGELEN VOOR DE BEWARING</w:t>
      </w:r>
    </w:p>
    <w:p w14:paraId="075E9042" w14:textId="77777777" w:rsidR="00E9082F" w:rsidRPr="00B57C75" w:rsidRDefault="00E9082F" w:rsidP="00F90939">
      <w:pPr>
        <w:keepNext/>
        <w:widowControl w:val="0"/>
        <w:suppressAutoHyphens/>
        <w:rPr>
          <w:noProof/>
          <w:color w:val="000000"/>
          <w:lang w:val="nl-NL"/>
        </w:rPr>
      </w:pPr>
    </w:p>
    <w:p w14:paraId="51D0D82B" w14:textId="77777777" w:rsidR="00E9082F" w:rsidRPr="00B57C75" w:rsidRDefault="00E9082F" w:rsidP="00F90939">
      <w:pPr>
        <w:keepNext/>
        <w:widowControl w:val="0"/>
        <w:suppressAutoHyphens/>
        <w:rPr>
          <w:color w:val="000000"/>
          <w:lang w:val="nl-NL"/>
        </w:rPr>
      </w:pPr>
      <w:r w:rsidRPr="00B57C75">
        <w:rPr>
          <w:color w:val="000000"/>
          <w:lang w:val="nl-NL"/>
        </w:rPr>
        <w:t>Bewaren beneden 25°C.</w:t>
      </w:r>
    </w:p>
    <w:p w14:paraId="5401B932" w14:textId="77777777" w:rsidR="00E9082F" w:rsidRPr="00B57C75" w:rsidRDefault="00E9082F" w:rsidP="00F90939">
      <w:pPr>
        <w:widowControl w:val="0"/>
        <w:suppressAutoHyphens/>
        <w:rPr>
          <w:color w:val="000000"/>
          <w:lang w:val="nl-NL"/>
        </w:rPr>
      </w:pPr>
      <w:r w:rsidRPr="00B57C75">
        <w:rPr>
          <w:color w:val="000000"/>
          <w:lang w:val="nl-NL"/>
        </w:rPr>
        <w:t>Bewaar de pleister in de sachet tot gebruik.</w:t>
      </w:r>
    </w:p>
    <w:p w14:paraId="612A8941" w14:textId="77777777" w:rsidR="00E9082F" w:rsidRPr="00B57C75" w:rsidRDefault="00E9082F" w:rsidP="00F90939">
      <w:pPr>
        <w:widowControl w:val="0"/>
        <w:suppressAutoHyphens/>
        <w:rPr>
          <w:noProof/>
          <w:color w:val="000000"/>
          <w:lang w:val="nl-NL"/>
        </w:rPr>
      </w:pPr>
    </w:p>
    <w:p w14:paraId="37E07781" w14:textId="77777777" w:rsidR="00E9082F" w:rsidRPr="00B57C75" w:rsidRDefault="00E9082F" w:rsidP="00F90939">
      <w:pPr>
        <w:widowControl w:val="0"/>
        <w:suppressAutoHyphens/>
        <w:rPr>
          <w:noProof/>
          <w:color w:val="000000"/>
          <w:lang w:val="nl-NL"/>
        </w:rPr>
      </w:pPr>
    </w:p>
    <w:p w14:paraId="39555120"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10.</w:t>
      </w:r>
      <w:r w:rsidRPr="00B57C75">
        <w:rPr>
          <w:b/>
          <w:noProof/>
          <w:color w:val="000000"/>
          <w:lang w:val="nl-NL"/>
        </w:rPr>
        <w:tab/>
        <w:t>BIJZONDERE VOORZORGSMAATREGELEN VOOR HET VERWIJDEREN VAN NIET-GEBRUIKTE GENEESMIDDELEN OF DAARVAN AFGELEIDE AFVALSTOFFEN (INDIEN VAN TOEPASSING)</w:t>
      </w:r>
    </w:p>
    <w:p w14:paraId="19161A7C" w14:textId="77777777" w:rsidR="00E9082F" w:rsidRPr="00B57C75" w:rsidRDefault="00E9082F" w:rsidP="00F90939">
      <w:pPr>
        <w:widowControl w:val="0"/>
        <w:suppressAutoHyphens/>
        <w:rPr>
          <w:noProof/>
          <w:color w:val="000000"/>
          <w:lang w:val="nl-NL"/>
        </w:rPr>
      </w:pPr>
    </w:p>
    <w:p w14:paraId="0002C312" w14:textId="77777777" w:rsidR="00E9082F" w:rsidRPr="00B57C75" w:rsidRDefault="00E9082F" w:rsidP="00F90939">
      <w:pPr>
        <w:widowControl w:val="0"/>
        <w:suppressAutoHyphens/>
        <w:rPr>
          <w:noProof/>
          <w:color w:val="000000"/>
          <w:lang w:val="nl-NL"/>
        </w:rPr>
      </w:pPr>
    </w:p>
    <w:p w14:paraId="0502299D"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11.</w:t>
      </w:r>
      <w:r w:rsidRPr="00B57C75">
        <w:rPr>
          <w:b/>
          <w:noProof/>
          <w:color w:val="000000"/>
          <w:lang w:val="nl-NL"/>
        </w:rPr>
        <w:tab/>
        <w:t>NAAM EN ADRES VAN DE HOUDER VAN DE VERGUNNING VOOR HET IN DE HANDEL BRENGEN</w:t>
      </w:r>
    </w:p>
    <w:p w14:paraId="3F03159F" w14:textId="77777777" w:rsidR="00E9082F" w:rsidRPr="00B57C75" w:rsidRDefault="00E9082F" w:rsidP="00F90939">
      <w:pPr>
        <w:widowControl w:val="0"/>
        <w:suppressAutoHyphens/>
        <w:rPr>
          <w:noProof/>
          <w:color w:val="000000"/>
          <w:lang w:val="nl-NL"/>
        </w:rPr>
      </w:pPr>
    </w:p>
    <w:p w14:paraId="7461552A" w14:textId="77777777" w:rsidR="00571987" w:rsidRPr="000921DE" w:rsidRDefault="00571987" w:rsidP="00F90939">
      <w:pPr>
        <w:keepNext/>
        <w:widowControl w:val="0"/>
        <w:tabs>
          <w:tab w:val="left" w:pos="567"/>
        </w:tabs>
        <w:rPr>
          <w:color w:val="000000"/>
          <w:szCs w:val="22"/>
          <w:lang w:val="en-US"/>
        </w:rPr>
      </w:pPr>
      <w:r w:rsidRPr="000921DE">
        <w:rPr>
          <w:color w:val="000000"/>
          <w:szCs w:val="22"/>
          <w:lang w:val="en-US"/>
        </w:rPr>
        <w:t>Novartis Europharm Limited</w:t>
      </w:r>
    </w:p>
    <w:p w14:paraId="550D1C46" w14:textId="77777777" w:rsidR="00623A39" w:rsidRPr="000921DE" w:rsidRDefault="00623A39" w:rsidP="00F90939">
      <w:pPr>
        <w:keepNext/>
        <w:widowControl w:val="0"/>
        <w:rPr>
          <w:color w:val="000000"/>
          <w:lang w:val="en-US"/>
        </w:rPr>
      </w:pPr>
      <w:r w:rsidRPr="000921DE">
        <w:rPr>
          <w:color w:val="000000"/>
          <w:lang w:val="en-US"/>
        </w:rPr>
        <w:t>Vista Building</w:t>
      </w:r>
    </w:p>
    <w:p w14:paraId="7302988C" w14:textId="77777777" w:rsidR="00623A39" w:rsidRPr="000921DE" w:rsidRDefault="00623A39" w:rsidP="00F90939">
      <w:pPr>
        <w:keepNext/>
        <w:widowControl w:val="0"/>
        <w:rPr>
          <w:color w:val="000000"/>
          <w:lang w:val="en-US"/>
        </w:rPr>
      </w:pPr>
      <w:r w:rsidRPr="000921DE">
        <w:rPr>
          <w:color w:val="000000"/>
          <w:lang w:val="en-US"/>
        </w:rPr>
        <w:t>Elm Park, Merrion Road</w:t>
      </w:r>
    </w:p>
    <w:p w14:paraId="45A31B02" w14:textId="77777777" w:rsidR="00623A39" w:rsidRPr="00B57C75" w:rsidRDefault="00623A39" w:rsidP="00F90939">
      <w:pPr>
        <w:keepNext/>
        <w:widowControl w:val="0"/>
        <w:rPr>
          <w:color w:val="000000"/>
          <w:lang w:val="nl-NL"/>
        </w:rPr>
      </w:pPr>
      <w:r w:rsidRPr="00B57C75">
        <w:rPr>
          <w:color w:val="000000"/>
          <w:lang w:val="nl-NL"/>
        </w:rPr>
        <w:t>Dublin 4</w:t>
      </w:r>
    </w:p>
    <w:p w14:paraId="1D500826" w14:textId="77777777" w:rsidR="00571987" w:rsidRPr="00B57C75" w:rsidRDefault="00623A39" w:rsidP="00F90939">
      <w:pPr>
        <w:widowControl w:val="0"/>
        <w:tabs>
          <w:tab w:val="left" w:pos="567"/>
        </w:tabs>
        <w:rPr>
          <w:color w:val="000000"/>
          <w:szCs w:val="22"/>
          <w:lang w:val="nl-NL"/>
        </w:rPr>
      </w:pPr>
      <w:r w:rsidRPr="00B57C75">
        <w:rPr>
          <w:color w:val="000000"/>
          <w:lang w:val="nl-NL"/>
        </w:rPr>
        <w:t>Ierland</w:t>
      </w:r>
    </w:p>
    <w:p w14:paraId="22556D47" w14:textId="77777777" w:rsidR="00E9082F" w:rsidRPr="00B57C75" w:rsidRDefault="00E9082F" w:rsidP="00F90939">
      <w:pPr>
        <w:widowControl w:val="0"/>
        <w:suppressAutoHyphens/>
        <w:rPr>
          <w:noProof/>
          <w:color w:val="000000"/>
          <w:lang w:val="nl-NL"/>
        </w:rPr>
      </w:pPr>
    </w:p>
    <w:p w14:paraId="424DFD9B" w14:textId="77777777" w:rsidR="00E9082F" w:rsidRPr="00B57C75" w:rsidRDefault="00E9082F" w:rsidP="00F90939">
      <w:pPr>
        <w:widowControl w:val="0"/>
        <w:suppressAutoHyphens/>
        <w:rPr>
          <w:noProof/>
          <w:color w:val="000000"/>
          <w:lang w:val="nl-NL"/>
        </w:rPr>
      </w:pPr>
    </w:p>
    <w:p w14:paraId="450701B8"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12.</w:t>
      </w:r>
      <w:r w:rsidRPr="00B57C75">
        <w:rPr>
          <w:b/>
          <w:noProof/>
          <w:color w:val="000000"/>
          <w:lang w:val="nl-NL"/>
        </w:rPr>
        <w:tab/>
        <w:t>NUMMER(S) VAN DE VERGUNNING VOOR HET IN DE HANDEL BRENGEN</w:t>
      </w:r>
    </w:p>
    <w:p w14:paraId="38D9C497" w14:textId="77777777" w:rsidR="00E9082F" w:rsidRPr="00B57C75" w:rsidRDefault="00E9082F" w:rsidP="00F90939">
      <w:pPr>
        <w:widowControl w:val="0"/>
        <w:suppressAutoHyphens/>
        <w:rPr>
          <w:noProof/>
          <w:color w:val="000000"/>
          <w:lang w:val="nl-NL"/>
        </w:rPr>
      </w:pPr>
    </w:p>
    <w:p w14:paraId="1557990B" w14:textId="77777777" w:rsidR="00E9082F" w:rsidRPr="00B57C75" w:rsidRDefault="00E9082F" w:rsidP="00F90939">
      <w:pPr>
        <w:widowControl w:val="0"/>
        <w:rPr>
          <w:color w:val="000000"/>
          <w:szCs w:val="22"/>
          <w:shd w:val="clear" w:color="auto" w:fill="D9D9D9"/>
          <w:lang w:val="nl-NL"/>
        </w:rPr>
      </w:pPr>
      <w:r w:rsidRPr="00B57C75">
        <w:rPr>
          <w:color w:val="000000"/>
          <w:szCs w:val="22"/>
          <w:lang w:val="nl-NL"/>
        </w:rPr>
        <w:t>EU/1/98/066/029</w:t>
      </w:r>
      <w:r w:rsidRPr="00B57C75">
        <w:rPr>
          <w:color w:val="000000"/>
          <w:szCs w:val="22"/>
          <w:lang w:val="nl-NL"/>
        </w:rPr>
        <w:tab/>
      </w:r>
      <w:r w:rsidRPr="00B57C75">
        <w:rPr>
          <w:color w:val="000000"/>
          <w:szCs w:val="22"/>
          <w:shd w:val="clear" w:color="auto" w:fill="D9D9D9"/>
          <w:lang w:val="nl-NL"/>
        </w:rPr>
        <w:t>60 pleisters voor transdermaal gebruik</w:t>
      </w:r>
      <w:r w:rsidR="001D0D3F" w:rsidRPr="00B57C75">
        <w:rPr>
          <w:color w:val="000000"/>
          <w:szCs w:val="22"/>
          <w:shd w:val="clear" w:color="auto" w:fill="D9D9D9"/>
          <w:lang w:val="nl-NL"/>
        </w:rPr>
        <w:t xml:space="preserve"> </w:t>
      </w:r>
      <w:r w:rsidR="001D0D3F" w:rsidRPr="00B57C75">
        <w:rPr>
          <w:iCs/>
          <w:color w:val="000000"/>
          <w:szCs w:val="22"/>
          <w:shd w:val="pct15" w:color="auto" w:fill="auto"/>
          <w:lang w:val="nl-NL"/>
        </w:rPr>
        <w:t>(sachet: papier/PET/alu/PAN)</w:t>
      </w:r>
    </w:p>
    <w:p w14:paraId="5C96F9B6" w14:textId="77777777" w:rsidR="00E9082F" w:rsidRPr="00B57C75" w:rsidRDefault="00E9082F" w:rsidP="00F90939">
      <w:pPr>
        <w:widowControl w:val="0"/>
        <w:suppressAutoHyphens/>
        <w:rPr>
          <w:noProof/>
          <w:color w:val="000000"/>
          <w:lang w:val="nl-NL"/>
        </w:rPr>
      </w:pPr>
      <w:r w:rsidRPr="00B57C75">
        <w:rPr>
          <w:color w:val="000000"/>
          <w:szCs w:val="22"/>
          <w:shd w:val="clear" w:color="auto" w:fill="D9D9D9"/>
          <w:lang w:val="nl-NL"/>
        </w:rPr>
        <w:t>EU/1/98/066/030</w:t>
      </w:r>
      <w:r w:rsidRPr="00B57C75">
        <w:rPr>
          <w:color w:val="000000"/>
          <w:szCs w:val="22"/>
          <w:shd w:val="clear" w:color="auto" w:fill="D9D9D9"/>
          <w:lang w:val="nl-NL"/>
        </w:rPr>
        <w:tab/>
        <w:t>90 pleisters voor transdermaal gebruik</w:t>
      </w:r>
      <w:r w:rsidR="001D0D3F" w:rsidRPr="00B57C75">
        <w:rPr>
          <w:color w:val="000000"/>
          <w:szCs w:val="22"/>
          <w:shd w:val="clear" w:color="auto" w:fill="D9D9D9"/>
          <w:lang w:val="nl-NL"/>
        </w:rPr>
        <w:t xml:space="preserve"> </w:t>
      </w:r>
      <w:r w:rsidR="001D0D3F" w:rsidRPr="00B57C75">
        <w:rPr>
          <w:iCs/>
          <w:color w:val="000000"/>
          <w:szCs w:val="22"/>
          <w:shd w:val="pct15" w:color="auto" w:fill="auto"/>
          <w:lang w:val="nl-NL"/>
        </w:rPr>
        <w:t>(sachet: papier/PET/alu/PAN)</w:t>
      </w:r>
    </w:p>
    <w:p w14:paraId="26F6963B" w14:textId="77777777" w:rsidR="001D0D3F" w:rsidRPr="00B57C75" w:rsidRDefault="001D0D3F" w:rsidP="00F90939">
      <w:pPr>
        <w:widowControl w:val="0"/>
        <w:rPr>
          <w:color w:val="000000"/>
          <w:szCs w:val="22"/>
          <w:shd w:val="clear" w:color="auto" w:fill="D9D9D9"/>
          <w:lang w:val="nl-NL"/>
        </w:rPr>
      </w:pPr>
      <w:r w:rsidRPr="00B57C75">
        <w:rPr>
          <w:color w:val="000000"/>
          <w:szCs w:val="22"/>
          <w:shd w:val="pct15" w:color="auto" w:fill="auto"/>
          <w:lang w:val="nl-NL"/>
        </w:rPr>
        <w:t>EU/1/98/066/04</w:t>
      </w:r>
      <w:r w:rsidR="0067360C" w:rsidRPr="00B57C75">
        <w:rPr>
          <w:color w:val="000000"/>
          <w:szCs w:val="22"/>
          <w:shd w:val="pct15" w:color="auto" w:fill="auto"/>
          <w:lang w:val="nl-NL"/>
        </w:rPr>
        <w:t>5</w:t>
      </w:r>
      <w:r w:rsidRPr="00B57C75">
        <w:rPr>
          <w:color w:val="000000"/>
          <w:szCs w:val="22"/>
          <w:shd w:val="pct15" w:color="auto" w:fill="auto"/>
          <w:lang w:val="nl-NL"/>
        </w:rPr>
        <w:tab/>
      </w:r>
      <w:r w:rsidRPr="00B57C75">
        <w:rPr>
          <w:color w:val="000000"/>
          <w:szCs w:val="22"/>
          <w:shd w:val="clear" w:color="auto" w:fill="D9D9D9"/>
          <w:lang w:val="nl-NL"/>
        </w:rPr>
        <w:t>60 pleisters voor transdermaal gebruik</w:t>
      </w:r>
      <w:r w:rsidRPr="00B57C75">
        <w:rPr>
          <w:color w:val="000000"/>
          <w:szCs w:val="22"/>
          <w:shd w:val="pct15" w:color="auto" w:fill="auto"/>
          <w:lang w:val="nl-NL"/>
        </w:rPr>
        <w:t xml:space="preserve"> (</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5CEE2A7A" w14:textId="77777777" w:rsidR="001D0D3F" w:rsidRPr="00B57C75" w:rsidRDefault="001D0D3F" w:rsidP="00F90939">
      <w:pPr>
        <w:widowControl w:val="0"/>
        <w:rPr>
          <w:color w:val="000000"/>
          <w:szCs w:val="22"/>
          <w:lang w:val="nl-NL"/>
        </w:rPr>
      </w:pPr>
      <w:r w:rsidRPr="00B57C75">
        <w:rPr>
          <w:color w:val="000000"/>
          <w:szCs w:val="22"/>
          <w:shd w:val="clear" w:color="auto" w:fill="D9D9D9"/>
          <w:lang w:val="nl-NL"/>
        </w:rPr>
        <w:t>EU/1/98/066/0</w:t>
      </w:r>
      <w:r w:rsidR="0067360C" w:rsidRPr="00B57C75">
        <w:rPr>
          <w:color w:val="000000"/>
          <w:szCs w:val="22"/>
          <w:shd w:val="clear" w:color="auto" w:fill="D9D9D9"/>
          <w:lang w:val="nl-NL"/>
        </w:rPr>
        <w:t>46</w:t>
      </w:r>
      <w:r w:rsidRPr="00B57C75">
        <w:rPr>
          <w:color w:val="000000"/>
          <w:szCs w:val="22"/>
          <w:shd w:val="clear" w:color="auto" w:fill="D9D9D9"/>
          <w:lang w:val="nl-NL"/>
        </w:rPr>
        <w:tab/>
        <w:t>90 pleisters voor transdermaal gebruik</w:t>
      </w:r>
      <w:r w:rsidRPr="00B57C75">
        <w:rPr>
          <w:color w:val="000000"/>
          <w:szCs w:val="22"/>
          <w:shd w:val="pct15" w:color="auto" w:fill="auto"/>
          <w:lang w:val="nl-NL"/>
        </w:rPr>
        <w:t xml:space="preserve"> (</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37E06A61" w14:textId="77777777" w:rsidR="00E9082F" w:rsidRPr="00B57C75" w:rsidRDefault="00E9082F" w:rsidP="00F90939">
      <w:pPr>
        <w:widowControl w:val="0"/>
        <w:suppressAutoHyphens/>
        <w:rPr>
          <w:noProof/>
          <w:color w:val="000000"/>
          <w:lang w:val="nl-NL"/>
        </w:rPr>
      </w:pPr>
    </w:p>
    <w:p w14:paraId="375DDFD5" w14:textId="77777777" w:rsidR="00E9082F" w:rsidRPr="00B57C75" w:rsidRDefault="00E9082F" w:rsidP="00F90939">
      <w:pPr>
        <w:widowControl w:val="0"/>
        <w:suppressAutoHyphens/>
        <w:rPr>
          <w:noProof/>
          <w:color w:val="000000"/>
          <w:lang w:val="nl-NL"/>
        </w:rPr>
      </w:pPr>
    </w:p>
    <w:p w14:paraId="2760CAFE"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13.</w:t>
      </w:r>
      <w:r w:rsidRPr="00B57C75">
        <w:rPr>
          <w:b/>
          <w:noProof/>
          <w:color w:val="000000"/>
          <w:lang w:val="nl-NL"/>
        </w:rPr>
        <w:tab/>
      </w:r>
      <w:r w:rsidR="00B22040" w:rsidRPr="00B57C75">
        <w:rPr>
          <w:b/>
          <w:noProof/>
          <w:color w:val="000000"/>
          <w:lang w:val="nl-NL"/>
        </w:rPr>
        <w:t>PARTIJ</w:t>
      </w:r>
      <w:r w:rsidRPr="00B57C75">
        <w:rPr>
          <w:b/>
          <w:noProof/>
          <w:color w:val="000000"/>
          <w:lang w:val="nl-NL"/>
        </w:rPr>
        <w:t>NUMMER</w:t>
      </w:r>
    </w:p>
    <w:p w14:paraId="4758393B" w14:textId="77777777" w:rsidR="00E9082F" w:rsidRPr="00B57C75" w:rsidRDefault="00E9082F" w:rsidP="00F90939">
      <w:pPr>
        <w:widowControl w:val="0"/>
        <w:suppressAutoHyphens/>
        <w:rPr>
          <w:noProof/>
          <w:color w:val="000000"/>
          <w:lang w:val="nl-NL"/>
        </w:rPr>
      </w:pPr>
    </w:p>
    <w:p w14:paraId="1E9866CD" w14:textId="77777777" w:rsidR="00E9082F" w:rsidRPr="00B57C75" w:rsidRDefault="00E9082F" w:rsidP="00F90939">
      <w:pPr>
        <w:widowControl w:val="0"/>
        <w:suppressAutoHyphens/>
        <w:rPr>
          <w:noProof/>
          <w:color w:val="000000"/>
          <w:lang w:val="nl-NL"/>
        </w:rPr>
      </w:pPr>
      <w:r w:rsidRPr="00B57C75">
        <w:rPr>
          <w:noProof/>
          <w:color w:val="000000"/>
          <w:lang w:val="nl-NL"/>
        </w:rPr>
        <w:t>Lot</w:t>
      </w:r>
    </w:p>
    <w:p w14:paraId="57AC7C32" w14:textId="77777777" w:rsidR="00E9082F" w:rsidRPr="00B57C75" w:rsidRDefault="00E9082F" w:rsidP="00F90939">
      <w:pPr>
        <w:widowControl w:val="0"/>
        <w:suppressAutoHyphens/>
        <w:rPr>
          <w:noProof/>
          <w:color w:val="000000"/>
          <w:lang w:val="nl-NL"/>
        </w:rPr>
      </w:pPr>
    </w:p>
    <w:p w14:paraId="0F256D13" w14:textId="77777777" w:rsidR="00E9082F" w:rsidRPr="00B57C75" w:rsidRDefault="00E9082F" w:rsidP="00F90939">
      <w:pPr>
        <w:widowControl w:val="0"/>
        <w:suppressAutoHyphens/>
        <w:rPr>
          <w:noProof/>
          <w:color w:val="000000"/>
          <w:lang w:val="nl-NL"/>
        </w:rPr>
      </w:pPr>
    </w:p>
    <w:p w14:paraId="29D61C63"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14.</w:t>
      </w:r>
      <w:r w:rsidRPr="00B57C75">
        <w:rPr>
          <w:b/>
          <w:noProof/>
          <w:color w:val="000000"/>
          <w:lang w:val="nl-NL"/>
        </w:rPr>
        <w:tab/>
        <w:t>ALGEMENE INDELING VOOR DE AFLEVERING</w:t>
      </w:r>
    </w:p>
    <w:p w14:paraId="160BDB6F" w14:textId="77777777" w:rsidR="00E9082F" w:rsidRPr="00B57C75" w:rsidRDefault="00E9082F" w:rsidP="00F90939">
      <w:pPr>
        <w:widowControl w:val="0"/>
        <w:suppressAutoHyphens/>
        <w:rPr>
          <w:noProof/>
          <w:color w:val="000000"/>
          <w:lang w:val="nl-NL"/>
        </w:rPr>
      </w:pPr>
    </w:p>
    <w:p w14:paraId="5FEDE027" w14:textId="77777777" w:rsidR="00E9082F" w:rsidRPr="00B57C75" w:rsidRDefault="00E9082F" w:rsidP="00F90939">
      <w:pPr>
        <w:widowControl w:val="0"/>
        <w:suppressAutoHyphens/>
        <w:rPr>
          <w:noProof/>
          <w:color w:val="000000"/>
          <w:lang w:val="nl-NL"/>
        </w:rPr>
      </w:pPr>
    </w:p>
    <w:p w14:paraId="43BD262A"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15.</w:t>
      </w:r>
      <w:r w:rsidRPr="00B57C75">
        <w:rPr>
          <w:b/>
          <w:noProof/>
          <w:color w:val="000000"/>
          <w:lang w:val="nl-NL"/>
        </w:rPr>
        <w:tab/>
        <w:t>INSTRUCTIES VOOR GEBRUIK</w:t>
      </w:r>
    </w:p>
    <w:p w14:paraId="4A6DE59C" w14:textId="77777777" w:rsidR="00E9082F" w:rsidRPr="00B57C75" w:rsidRDefault="00E9082F" w:rsidP="00F90939">
      <w:pPr>
        <w:widowControl w:val="0"/>
        <w:suppressAutoHyphens/>
        <w:rPr>
          <w:noProof/>
          <w:color w:val="000000"/>
          <w:lang w:val="nl-NL"/>
        </w:rPr>
      </w:pPr>
    </w:p>
    <w:p w14:paraId="750E6F08" w14:textId="77777777" w:rsidR="00E9082F" w:rsidRPr="00B57C75" w:rsidRDefault="00E9082F" w:rsidP="00F90939">
      <w:pPr>
        <w:widowControl w:val="0"/>
        <w:suppressAutoHyphens/>
        <w:rPr>
          <w:noProof/>
          <w:color w:val="000000"/>
          <w:lang w:val="nl-NL"/>
        </w:rPr>
      </w:pPr>
    </w:p>
    <w:p w14:paraId="45C66C2F"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16</w:t>
      </w:r>
      <w:r w:rsidR="00AE336B" w:rsidRPr="00B57C75">
        <w:rPr>
          <w:b/>
          <w:noProof/>
          <w:color w:val="000000"/>
          <w:lang w:val="nl-NL"/>
        </w:rPr>
        <w:t>.</w:t>
      </w:r>
      <w:r w:rsidRPr="00B57C75">
        <w:rPr>
          <w:b/>
          <w:noProof/>
          <w:color w:val="000000"/>
          <w:lang w:val="nl-NL"/>
        </w:rPr>
        <w:tab/>
        <w:t>INFORMATIE IN BRAILLE</w:t>
      </w:r>
    </w:p>
    <w:p w14:paraId="68311EAA" w14:textId="77777777" w:rsidR="00E9082F" w:rsidRPr="00B57C75" w:rsidRDefault="00E9082F" w:rsidP="00F90939">
      <w:pPr>
        <w:widowControl w:val="0"/>
        <w:suppressAutoHyphens/>
        <w:rPr>
          <w:noProof/>
          <w:color w:val="000000"/>
          <w:lang w:val="nl-NL"/>
        </w:rPr>
      </w:pPr>
    </w:p>
    <w:p w14:paraId="3F72468F" w14:textId="77777777" w:rsidR="00E9082F" w:rsidRPr="00B57C75" w:rsidRDefault="00E9082F" w:rsidP="00F90939">
      <w:pPr>
        <w:widowControl w:val="0"/>
        <w:rPr>
          <w:color w:val="000000"/>
          <w:szCs w:val="22"/>
          <w:lang w:val="nl-NL"/>
        </w:rPr>
      </w:pPr>
      <w:r w:rsidRPr="00B57C75">
        <w:rPr>
          <w:color w:val="000000"/>
          <w:szCs w:val="22"/>
          <w:lang w:val="nl-NL"/>
        </w:rPr>
        <w:t>Exelon 13,3 mg/24 h</w:t>
      </w:r>
    </w:p>
    <w:p w14:paraId="1E09BDE2" w14:textId="77777777" w:rsidR="00742E23" w:rsidRPr="00B57C75" w:rsidRDefault="00742E23" w:rsidP="00F90939">
      <w:pPr>
        <w:widowControl w:val="0"/>
        <w:rPr>
          <w:color w:val="000000"/>
          <w:szCs w:val="22"/>
          <w:lang w:val="nl-NL"/>
        </w:rPr>
      </w:pPr>
    </w:p>
    <w:p w14:paraId="76C64A16" w14:textId="77777777" w:rsidR="00742E23" w:rsidRPr="00B57C75" w:rsidRDefault="00742E23" w:rsidP="00F90939">
      <w:pPr>
        <w:widowControl w:val="0"/>
        <w:rPr>
          <w:szCs w:val="22"/>
          <w:lang w:val="nl-BE"/>
        </w:rPr>
      </w:pPr>
    </w:p>
    <w:p w14:paraId="301516AB" w14:textId="77777777" w:rsidR="00742E23" w:rsidRPr="00B57C75" w:rsidRDefault="00742E23"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17.</w:t>
      </w:r>
      <w:r w:rsidRPr="00B57C75">
        <w:rPr>
          <w:b/>
          <w:szCs w:val="22"/>
          <w:lang w:val="nl-BE" w:bidi="nl-NL"/>
        </w:rPr>
        <w:tab/>
        <w:t>UNIEK IDENTIFICATIEKENMERK - 2D MATRIXCODE</w:t>
      </w:r>
    </w:p>
    <w:p w14:paraId="34136E85" w14:textId="77777777" w:rsidR="00742E23" w:rsidRPr="00B57C75" w:rsidRDefault="00742E23" w:rsidP="00F90939">
      <w:pPr>
        <w:widowControl w:val="0"/>
        <w:rPr>
          <w:szCs w:val="22"/>
          <w:lang w:val="nl-BE" w:bidi="nl-NL"/>
        </w:rPr>
      </w:pPr>
    </w:p>
    <w:p w14:paraId="6883BA55" w14:textId="77777777" w:rsidR="00742E23" w:rsidRPr="00B57C75" w:rsidRDefault="00742E23" w:rsidP="00F90939">
      <w:pPr>
        <w:widowControl w:val="0"/>
        <w:rPr>
          <w:szCs w:val="22"/>
          <w:lang w:val="nl-BE" w:bidi="nl-NL"/>
        </w:rPr>
      </w:pPr>
    </w:p>
    <w:p w14:paraId="20903CCD" w14:textId="77777777" w:rsidR="00742E23" w:rsidRPr="00B57C75" w:rsidRDefault="00742E23"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18.</w:t>
      </w:r>
      <w:r w:rsidRPr="00B57C75">
        <w:rPr>
          <w:b/>
          <w:szCs w:val="22"/>
          <w:lang w:val="nl-BE" w:bidi="nl-NL"/>
        </w:rPr>
        <w:tab/>
        <w:t>UNIEK IDENTIFICATIEKENMERK - VOOR MENSEN LEESBARE GEGEVENS</w:t>
      </w:r>
    </w:p>
    <w:p w14:paraId="587949DB" w14:textId="77777777" w:rsidR="00E9082F" w:rsidRPr="00B57C75" w:rsidRDefault="00E9082F" w:rsidP="00F90939">
      <w:pPr>
        <w:widowControl w:val="0"/>
        <w:rPr>
          <w:color w:val="000000"/>
          <w:szCs w:val="22"/>
          <w:lang w:val="nl-NL"/>
        </w:rPr>
      </w:pPr>
    </w:p>
    <w:p w14:paraId="4013380A" w14:textId="77777777" w:rsidR="00E9082F" w:rsidRPr="00B57C75" w:rsidRDefault="00E9082F" w:rsidP="00F90939">
      <w:pPr>
        <w:widowControl w:val="0"/>
        <w:rPr>
          <w:color w:val="000000"/>
          <w:szCs w:val="22"/>
          <w:lang w:val="nl-NL"/>
        </w:rPr>
      </w:pPr>
      <w:r w:rsidRPr="00B57C75">
        <w:rPr>
          <w:color w:val="000000"/>
          <w:szCs w:val="22"/>
          <w:lang w:val="nl-NL"/>
        </w:rPr>
        <w:br w:type="page"/>
      </w:r>
    </w:p>
    <w:p w14:paraId="3C59BD89" w14:textId="77777777" w:rsidR="00AF2429" w:rsidRPr="00B57C75" w:rsidRDefault="00AF2429" w:rsidP="00F90939">
      <w:pPr>
        <w:widowControl w:val="0"/>
        <w:shd w:val="clear" w:color="auto" w:fill="FFFFFF"/>
        <w:suppressAutoHyphens/>
        <w:rPr>
          <w:noProof/>
          <w:color w:val="000000"/>
          <w:lang w:val="nl-NL"/>
        </w:rPr>
      </w:pPr>
    </w:p>
    <w:p w14:paraId="59C90BCE"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hd w:val="clear" w:color="auto" w:fill="FFFFFF"/>
        <w:suppressAutoHyphens/>
        <w:rPr>
          <w:noProof/>
          <w:color w:val="000000"/>
          <w:lang w:val="nl-NL"/>
        </w:rPr>
      </w:pPr>
      <w:r w:rsidRPr="00B57C75">
        <w:rPr>
          <w:b/>
          <w:noProof/>
          <w:color w:val="000000"/>
          <w:lang w:val="nl-NL"/>
        </w:rPr>
        <w:t>GEGEVENS DIE OP DE BUITENVERPAKKING MOETEN WORDEN VERMELD</w:t>
      </w:r>
    </w:p>
    <w:p w14:paraId="10D6D247"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rPr>
          <w:noProof/>
          <w:color w:val="000000"/>
          <w:lang w:val="nl-NL"/>
        </w:rPr>
      </w:pPr>
    </w:p>
    <w:p w14:paraId="1C4DAB9C"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rPr>
          <w:color w:val="000000"/>
          <w:lang w:val="nl-NL"/>
        </w:rPr>
      </w:pPr>
      <w:r w:rsidRPr="00B57C75">
        <w:rPr>
          <w:b/>
          <w:color w:val="000000"/>
          <w:lang w:val="nl-NL"/>
        </w:rPr>
        <w:t>OMDOOS VAN MULTIVERPAKKING (MET BLUE BOX)</w:t>
      </w:r>
    </w:p>
    <w:p w14:paraId="6ABD53E4" w14:textId="77777777" w:rsidR="00E9082F" w:rsidRPr="00B57C75" w:rsidRDefault="00E9082F" w:rsidP="00F90939">
      <w:pPr>
        <w:widowControl w:val="0"/>
        <w:shd w:val="clear" w:color="auto" w:fill="FFFFFF"/>
        <w:suppressAutoHyphens/>
        <w:rPr>
          <w:noProof/>
          <w:color w:val="000000"/>
          <w:lang w:val="nl-NL"/>
        </w:rPr>
      </w:pPr>
    </w:p>
    <w:p w14:paraId="7C4831F5" w14:textId="77777777" w:rsidR="00E9082F" w:rsidRPr="00B57C75" w:rsidRDefault="00E9082F" w:rsidP="00F90939">
      <w:pPr>
        <w:widowControl w:val="0"/>
        <w:shd w:val="clear" w:color="auto" w:fill="FFFFFF"/>
        <w:suppressAutoHyphens/>
        <w:rPr>
          <w:noProof/>
          <w:color w:val="000000"/>
          <w:lang w:val="nl-NL"/>
        </w:rPr>
      </w:pPr>
    </w:p>
    <w:p w14:paraId="78B185ED"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w:t>
      </w:r>
      <w:r w:rsidRPr="00B57C75">
        <w:rPr>
          <w:b/>
          <w:noProof/>
          <w:color w:val="000000"/>
          <w:lang w:val="nl-NL"/>
        </w:rPr>
        <w:tab/>
        <w:t>NAAM VAN HET GENEESMIDDEL</w:t>
      </w:r>
    </w:p>
    <w:p w14:paraId="4D6BD41A" w14:textId="77777777" w:rsidR="00E9082F" w:rsidRPr="00B57C75" w:rsidRDefault="00E9082F" w:rsidP="00F90939">
      <w:pPr>
        <w:widowControl w:val="0"/>
        <w:suppressAutoHyphens/>
        <w:rPr>
          <w:noProof/>
          <w:color w:val="000000"/>
          <w:lang w:val="nl-NL"/>
        </w:rPr>
      </w:pPr>
    </w:p>
    <w:p w14:paraId="3CB4BECA" w14:textId="77777777" w:rsidR="00E9082F" w:rsidRPr="00B57C75" w:rsidRDefault="00E9082F" w:rsidP="00F90939">
      <w:pPr>
        <w:widowControl w:val="0"/>
        <w:suppressAutoHyphens/>
        <w:rPr>
          <w:color w:val="000000"/>
          <w:lang w:val="nl-NL"/>
        </w:rPr>
      </w:pPr>
      <w:r w:rsidRPr="00B57C75">
        <w:rPr>
          <w:color w:val="000000"/>
          <w:lang w:val="nl-NL"/>
        </w:rPr>
        <w:t>Exelon 13,3 mg/24 u pleister voor transdermaal gebruik</w:t>
      </w:r>
    </w:p>
    <w:p w14:paraId="7D0820F3" w14:textId="77777777" w:rsidR="00E9082F" w:rsidRPr="00B57C75" w:rsidRDefault="00E9082F" w:rsidP="00F90939">
      <w:pPr>
        <w:widowControl w:val="0"/>
        <w:suppressAutoHyphens/>
        <w:rPr>
          <w:color w:val="000000"/>
          <w:lang w:val="nl-NL"/>
        </w:rPr>
      </w:pPr>
      <w:r w:rsidRPr="00B57C75">
        <w:rPr>
          <w:color w:val="000000"/>
          <w:lang w:val="nl-NL"/>
        </w:rPr>
        <w:t>rivastigmine</w:t>
      </w:r>
    </w:p>
    <w:p w14:paraId="3BE4F4C0" w14:textId="77777777" w:rsidR="00E9082F" w:rsidRPr="00B57C75" w:rsidRDefault="00E9082F" w:rsidP="00F90939">
      <w:pPr>
        <w:widowControl w:val="0"/>
        <w:suppressAutoHyphens/>
        <w:rPr>
          <w:noProof/>
          <w:color w:val="000000"/>
          <w:lang w:val="nl-NL"/>
        </w:rPr>
      </w:pPr>
    </w:p>
    <w:p w14:paraId="598E47EF" w14:textId="77777777" w:rsidR="00E9082F" w:rsidRPr="00B57C75" w:rsidRDefault="00E9082F" w:rsidP="00F90939">
      <w:pPr>
        <w:widowControl w:val="0"/>
        <w:suppressAutoHyphens/>
        <w:rPr>
          <w:noProof/>
          <w:color w:val="000000"/>
          <w:lang w:val="nl-NL"/>
        </w:rPr>
      </w:pPr>
    </w:p>
    <w:p w14:paraId="426A8207"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nl-NL"/>
        </w:rPr>
      </w:pPr>
      <w:r w:rsidRPr="00B57C75">
        <w:rPr>
          <w:b/>
          <w:noProof/>
          <w:color w:val="000000"/>
          <w:lang w:val="nl-NL"/>
        </w:rPr>
        <w:t>2.</w:t>
      </w:r>
      <w:r w:rsidRPr="00B57C75">
        <w:rPr>
          <w:b/>
          <w:noProof/>
          <w:color w:val="000000"/>
          <w:lang w:val="nl-NL"/>
        </w:rPr>
        <w:tab/>
        <w:t xml:space="preserve">GEHALTE AAN </w:t>
      </w:r>
      <w:r w:rsidRPr="00B57C75">
        <w:rPr>
          <w:b/>
          <w:caps/>
          <w:noProof/>
          <w:color w:val="000000"/>
          <w:szCs w:val="22"/>
          <w:lang w:val="nl-NL"/>
        </w:rPr>
        <w:t xml:space="preserve">Werkzame </w:t>
      </w:r>
      <w:r w:rsidR="00A75739" w:rsidRPr="00B57C75">
        <w:rPr>
          <w:b/>
          <w:caps/>
          <w:noProof/>
          <w:color w:val="000000"/>
          <w:szCs w:val="22"/>
          <w:lang w:val="nl-NL"/>
        </w:rPr>
        <w:t>STOF(F</w:t>
      </w:r>
      <w:r w:rsidRPr="00B57C75">
        <w:rPr>
          <w:b/>
          <w:caps/>
          <w:noProof/>
          <w:color w:val="000000"/>
          <w:szCs w:val="22"/>
          <w:lang w:val="nl-NL"/>
        </w:rPr>
        <w:t>en)</w:t>
      </w:r>
    </w:p>
    <w:p w14:paraId="0B0B1718" w14:textId="77777777" w:rsidR="00E9082F" w:rsidRPr="00B57C75" w:rsidRDefault="00E9082F" w:rsidP="00F90939">
      <w:pPr>
        <w:widowControl w:val="0"/>
        <w:suppressAutoHyphens/>
        <w:rPr>
          <w:noProof/>
          <w:color w:val="000000"/>
          <w:lang w:val="nl-NL"/>
        </w:rPr>
      </w:pPr>
    </w:p>
    <w:p w14:paraId="4381B14F" w14:textId="77777777" w:rsidR="00E9082F" w:rsidRPr="00B57C75" w:rsidRDefault="00E9082F" w:rsidP="00F90939">
      <w:pPr>
        <w:widowControl w:val="0"/>
        <w:rPr>
          <w:color w:val="000000"/>
          <w:lang w:val="nl-NL"/>
        </w:rPr>
      </w:pPr>
      <w:r w:rsidRPr="00B57C75">
        <w:rPr>
          <w:color w:val="000000"/>
          <w:lang w:val="nl-NL"/>
        </w:rPr>
        <w:t>1 pleister voor transdermaal gebruik van 15 cm</w:t>
      </w:r>
      <w:r w:rsidRPr="00B57C75">
        <w:rPr>
          <w:color w:val="000000"/>
          <w:szCs w:val="22"/>
          <w:vertAlign w:val="superscript"/>
          <w:lang w:val="nl-NL"/>
        </w:rPr>
        <w:t>2</w:t>
      </w:r>
      <w:r w:rsidRPr="00B57C75">
        <w:rPr>
          <w:color w:val="000000"/>
          <w:lang w:val="nl-NL"/>
        </w:rPr>
        <w:t xml:space="preserve"> bevat 27 mg rivastigmine en geeft 13,3 mg/24 u af.</w:t>
      </w:r>
    </w:p>
    <w:p w14:paraId="617C0960" w14:textId="77777777" w:rsidR="00E9082F" w:rsidRPr="00B57C75" w:rsidRDefault="00E9082F" w:rsidP="00F90939">
      <w:pPr>
        <w:widowControl w:val="0"/>
        <w:suppressAutoHyphens/>
        <w:rPr>
          <w:noProof/>
          <w:color w:val="000000"/>
          <w:lang w:val="nl-NL"/>
        </w:rPr>
      </w:pPr>
    </w:p>
    <w:p w14:paraId="6E80945E" w14:textId="77777777" w:rsidR="00E9082F" w:rsidRPr="00B57C75" w:rsidRDefault="00E9082F" w:rsidP="00F90939">
      <w:pPr>
        <w:widowControl w:val="0"/>
        <w:suppressAutoHyphens/>
        <w:rPr>
          <w:noProof/>
          <w:color w:val="000000"/>
          <w:lang w:val="nl-NL"/>
        </w:rPr>
      </w:pPr>
    </w:p>
    <w:p w14:paraId="55C8DAF3"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3.</w:t>
      </w:r>
      <w:r w:rsidRPr="00B57C75">
        <w:rPr>
          <w:b/>
          <w:noProof/>
          <w:color w:val="000000"/>
          <w:lang w:val="nl-NL"/>
        </w:rPr>
        <w:tab/>
        <w:t>LIJST VAN HULPSTOFFEN</w:t>
      </w:r>
    </w:p>
    <w:p w14:paraId="15847F69" w14:textId="77777777" w:rsidR="00E9082F" w:rsidRPr="00B57C75" w:rsidRDefault="00E9082F" w:rsidP="00F90939">
      <w:pPr>
        <w:widowControl w:val="0"/>
        <w:suppressAutoHyphens/>
        <w:rPr>
          <w:noProof/>
          <w:color w:val="000000"/>
          <w:lang w:val="nl-NL"/>
        </w:rPr>
      </w:pPr>
    </w:p>
    <w:p w14:paraId="17189E89" w14:textId="77777777" w:rsidR="00E9082F" w:rsidRPr="00B57C75" w:rsidRDefault="00E9082F" w:rsidP="00F90939">
      <w:pPr>
        <w:widowControl w:val="0"/>
        <w:suppressAutoHyphens/>
        <w:rPr>
          <w:noProof/>
          <w:color w:val="000000"/>
          <w:lang w:val="nl-NL"/>
        </w:rPr>
      </w:pPr>
      <w:r w:rsidRPr="00B57C75">
        <w:rPr>
          <w:noProof/>
          <w:color w:val="000000"/>
          <w:lang w:val="nl-NL"/>
        </w:rPr>
        <w:t>Bevat verder: gelakte polyethyleentereftalaat film, alfa-tocoferol, poly(butylmethacrylaat, methylmethacrylaat), acryl copolymeer; siliconenolie, dimethicon, fluoropolymeer gecoate polyester film.</w:t>
      </w:r>
    </w:p>
    <w:p w14:paraId="2686BADF" w14:textId="77777777" w:rsidR="00E9082F" w:rsidRPr="00B57C75" w:rsidRDefault="00E9082F" w:rsidP="00F90939">
      <w:pPr>
        <w:widowControl w:val="0"/>
        <w:suppressAutoHyphens/>
        <w:rPr>
          <w:noProof/>
          <w:color w:val="000000"/>
          <w:lang w:val="nl-NL"/>
        </w:rPr>
      </w:pPr>
    </w:p>
    <w:p w14:paraId="19BBD355" w14:textId="77777777" w:rsidR="00E9082F" w:rsidRPr="00B57C75" w:rsidRDefault="00E9082F" w:rsidP="00F90939">
      <w:pPr>
        <w:widowControl w:val="0"/>
        <w:suppressAutoHyphens/>
        <w:rPr>
          <w:noProof/>
          <w:color w:val="000000"/>
          <w:lang w:val="nl-NL"/>
        </w:rPr>
      </w:pPr>
    </w:p>
    <w:p w14:paraId="55A720F2"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4.</w:t>
      </w:r>
      <w:r w:rsidRPr="00B57C75">
        <w:rPr>
          <w:b/>
          <w:noProof/>
          <w:color w:val="000000"/>
          <w:lang w:val="nl-NL"/>
        </w:rPr>
        <w:tab/>
        <w:t>FARMACEUTISCHE VORM EN INHOUD</w:t>
      </w:r>
    </w:p>
    <w:p w14:paraId="07A7BF2E" w14:textId="77777777" w:rsidR="00E9082F" w:rsidRPr="00B57C75" w:rsidRDefault="00E9082F" w:rsidP="00F90939">
      <w:pPr>
        <w:widowControl w:val="0"/>
        <w:suppressAutoHyphens/>
        <w:rPr>
          <w:noProof/>
          <w:color w:val="000000"/>
          <w:lang w:val="nl-NL"/>
        </w:rPr>
      </w:pPr>
    </w:p>
    <w:p w14:paraId="495E0454" w14:textId="77777777" w:rsidR="00E9082F" w:rsidRPr="00B57C75" w:rsidRDefault="00E9082F" w:rsidP="00F90939">
      <w:pPr>
        <w:widowControl w:val="0"/>
        <w:rPr>
          <w:color w:val="000000"/>
          <w:szCs w:val="22"/>
          <w:lang w:val="nl-NL"/>
        </w:rPr>
      </w:pPr>
      <w:r w:rsidRPr="00B57C75">
        <w:rPr>
          <w:color w:val="000000"/>
          <w:szCs w:val="22"/>
          <w:lang w:val="nl-NL"/>
        </w:rPr>
        <w:t xml:space="preserve">Multi-verpakking: 60 (2 verpakkingen van 30) </w:t>
      </w:r>
      <w:r w:rsidRPr="00B57C75">
        <w:rPr>
          <w:color w:val="000000"/>
          <w:lang w:val="nl-NL"/>
        </w:rPr>
        <w:t>pleisters voor transdermaal gebruik</w:t>
      </w:r>
    </w:p>
    <w:p w14:paraId="36D8E255" w14:textId="77777777" w:rsidR="00E9082F" w:rsidRPr="00B57C75" w:rsidRDefault="00E9082F" w:rsidP="00F90939">
      <w:pPr>
        <w:widowControl w:val="0"/>
        <w:rPr>
          <w:color w:val="000000"/>
          <w:szCs w:val="22"/>
          <w:shd w:val="clear" w:color="auto" w:fill="D9D9D9"/>
          <w:lang w:val="nl-NL"/>
        </w:rPr>
      </w:pPr>
      <w:r w:rsidRPr="00B57C75">
        <w:rPr>
          <w:color w:val="000000"/>
          <w:szCs w:val="22"/>
          <w:shd w:val="clear" w:color="auto" w:fill="D9D9D9"/>
          <w:lang w:val="nl-NL"/>
        </w:rPr>
        <w:t xml:space="preserve">Multi-verpakking: 90 (3 verpakkingen van 30) </w:t>
      </w:r>
      <w:r w:rsidRPr="00B57C75">
        <w:rPr>
          <w:color w:val="000000"/>
          <w:shd w:val="clear" w:color="auto" w:fill="D9D9D9"/>
          <w:lang w:val="nl-NL"/>
        </w:rPr>
        <w:t>pleisters voor transdermaal gebruik</w:t>
      </w:r>
    </w:p>
    <w:p w14:paraId="396FAC39" w14:textId="77777777" w:rsidR="00E9082F" w:rsidRPr="00B57C75" w:rsidRDefault="00E9082F" w:rsidP="00F90939">
      <w:pPr>
        <w:widowControl w:val="0"/>
        <w:suppressAutoHyphens/>
        <w:rPr>
          <w:noProof/>
          <w:color w:val="000000"/>
          <w:lang w:val="nl-NL"/>
        </w:rPr>
      </w:pPr>
    </w:p>
    <w:p w14:paraId="0C2EDC47" w14:textId="77777777" w:rsidR="00E9082F" w:rsidRPr="00B57C75" w:rsidRDefault="00E9082F" w:rsidP="00F90939">
      <w:pPr>
        <w:widowControl w:val="0"/>
        <w:suppressAutoHyphens/>
        <w:rPr>
          <w:noProof/>
          <w:color w:val="000000"/>
          <w:lang w:val="nl-NL"/>
        </w:rPr>
      </w:pPr>
    </w:p>
    <w:p w14:paraId="7CC553E6"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5.</w:t>
      </w:r>
      <w:r w:rsidRPr="00B57C75">
        <w:rPr>
          <w:b/>
          <w:noProof/>
          <w:color w:val="000000"/>
          <w:lang w:val="nl-NL"/>
        </w:rPr>
        <w:tab/>
        <w:t>WIJZE VAN GEBRUIK EN TOEDIENINGSWEG(EN)</w:t>
      </w:r>
    </w:p>
    <w:p w14:paraId="3930A307" w14:textId="77777777" w:rsidR="00E9082F" w:rsidRPr="00B57C75" w:rsidRDefault="00E9082F" w:rsidP="00F90939">
      <w:pPr>
        <w:widowControl w:val="0"/>
        <w:suppressAutoHyphens/>
        <w:rPr>
          <w:noProof/>
          <w:color w:val="000000"/>
          <w:szCs w:val="22"/>
          <w:lang w:val="nl-NL"/>
        </w:rPr>
      </w:pPr>
    </w:p>
    <w:p w14:paraId="19EB22C8" w14:textId="77777777" w:rsidR="00E9082F" w:rsidRPr="00B57C75" w:rsidRDefault="00A75739" w:rsidP="00F90939">
      <w:pPr>
        <w:widowControl w:val="0"/>
        <w:suppressAutoHyphens/>
        <w:rPr>
          <w:noProof/>
          <w:color w:val="000000"/>
          <w:szCs w:val="22"/>
          <w:lang w:val="nl-NL"/>
        </w:rPr>
      </w:pPr>
      <w:r w:rsidRPr="00B57C75">
        <w:rPr>
          <w:noProof/>
          <w:color w:val="000000"/>
          <w:szCs w:val="22"/>
          <w:lang w:val="nl-NL"/>
        </w:rPr>
        <w:t>Lees v</w:t>
      </w:r>
      <w:r w:rsidR="00E9082F" w:rsidRPr="00B57C75">
        <w:rPr>
          <w:noProof/>
          <w:color w:val="000000"/>
          <w:szCs w:val="22"/>
          <w:lang w:val="nl-NL"/>
        </w:rPr>
        <w:t xml:space="preserve">oor </w:t>
      </w:r>
      <w:r w:rsidRPr="00B57C75">
        <w:rPr>
          <w:noProof/>
          <w:color w:val="000000"/>
          <w:szCs w:val="22"/>
          <w:lang w:val="nl-NL"/>
        </w:rPr>
        <w:t xml:space="preserve">het </w:t>
      </w:r>
      <w:r w:rsidR="00E9082F" w:rsidRPr="00B57C75">
        <w:rPr>
          <w:noProof/>
          <w:color w:val="000000"/>
          <w:szCs w:val="22"/>
          <w:lang w:val="nl-NL"/>
        </w:rPr>
        <w:t>gebruik de bijsluiter.</w:t>
      </w:r>
    </w:p>
    <w:p w14:paraId="6CA200F6" w14:textId="77777777" w:rsidR="00E9082F" w:rsidRPr="00B57C75" w:rsidRDefault="00E9082F" w:rsidP="00F90939">
      <w:pPr>
        <w:widowControl w:val="0"/>
        <w:suppressAutoHyphens/>
        <w:rPr>
          <w:color w:val="000000"/>
          <w:szCs w:val="22"/>
          <w:lang w:val="nl-NL"/>
        </w:rPr>
      </w:pPr>
      <w:r w:rsidRPr="00B57C75">
        <w:rPr>
          <w:color w:val="000000"/>
          <w:szCs w:val="22"/>
          <w:lang w:val="nl-NL"/>
        </w:rPr>
        <w:t>Transdermaal gebruik</w:t>
      </w:r>
    </w:p>
    <w:p w14:paraId="1E0BC0F3" w14:textId="77777777" w:rsidR="00E9082F" w:rsidRPr="00B57C75" w:rsidRDefault="00E9082F" w:rsidP="00F90939">
      <w:pPr>
        <w:widowControl w:val="0"/>
        <w:suppressAutoHyphens/>
        <w:rPr>
          <w:noProof/>
          <w:color w:val="000000"/>
          <w:szCs w:val="22"/>
          <w:lang w:val="nl-NL"/>
        </w:rPr>
      </w:pPr>
    </w:p>
    <w:p w14:paraId="43F5ED30" w14:textId="77777777" w:rsidR="00E9082F" w:rsidRPr="00B57C75" w:rsidRDefault="00E9082F" w:rsidP="00F90939">
      <w:pPr>
        <w:widowControl w:val="0"/>
        <w:suppressAutoHyphens/>
        <w:rPr>
          <w:noProof/>
          <w:color w:val="000000"/>
          <w:lang w:val="nl-NL"/>
        </w:rPr>
      </w:pPr>
    </w:p>
    <w:p w14:paraId="4C992C25"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6.</w:t>
      </w:r>
      <w:r w:rsidRPr="00B57C75">
        <w:rPr>
          <w:b/>
          <w:noProof/>
          <w:color w:val="000000"/>
          <w:lang w:val="nl-NL"/>
        </w:rPr>
        <w:tab/>
        <w:t>EEN SPECIALE WAARSCHUWING DAT HET GENEESMIDDEL BUITEN HET ZICHT EN BEREIK VAN KINDEREN DIENT TE WORDEN GEHOUDEN</w:t>
      </w:r>
    </w:p>
    <w:p w14:paraId="2B3F5BE3" w14:textId="77777777" w:rsidR="00E9082F" w:rsidRPr="00B57C75" w:rsidRDefault="00E9082F" w:rsidP="00F90939">
      <w:pPr>
        <w:widowControl w:val="0"/>
        <w:suppressAutoHyphens/>
        <w:rPr>
          <w:noProof/>
          <w:color w:val="000000"/>
          <w:lang w:val="nl-NL"/>
        </w:rPr>
      </w:pPr>
    </w:p>
    <w:p w14:paraId="38B4E224" w14:textId="77777777" w:rsidR="00E9082F" w:rsidRPr="00B57C75" w:rsidRDefault="00E9082F" w:rsidP="00F90939">
      <w:pPr>
        <w:widowControl w:val="0"/>
        <w:suppressAutoHyphens/>
        <w:rPr>
          <w:noProof/>
          <w:color w:val="000000"/>
          <w:lang w:val="nl-NL"/>
        </w:rPr>
      </w:pPr>
      <w:r w:rsidRPr="00B57C75">
        <w:rPr>
          <w:noProof/>
          <w:color w:val="000000"/>
          <w:lang w:val="nl-NL"/>
        </w:rPr>
        <w:t>Buiten het zicht en bereik van kinderen houden.</w:t>
      </w:r>
    </w:p>
    <w:p w14:paraId="0E544E48" w14:textId="77777777" w:rsidR="00E9082F" w:rsidRPr="00B57C75" w:rsidRDefault="00E9082F" w:rsidP="00F90939">
      <w:pPr>
        <w:widowControl w:val="0"/>
        <w:suppressAutoHyphens/>
        <w:rPr>
          <w:noProof/>
          <w:color w:val="000000"/>
          <w:lang w:val="nl-NL"/>
        </w:rPr>
      </w:pPr>
    </w:p>
    <w:p w14:paraId="534BD368" w14:textId="77777777" w:rsidR="00E9082F" w:rsidRPr="00B57C75" w:rsidRDefault="00E9082F" w:rsidP="00F90939">
      <w:pPr>
        <w:widowControl w:val="0"/>
        <w:suppressAutoHyphens/>
        <w:rPr>
          <w:noProof/>
          <w:color w:val="000000"/>
          <w:lang w:val="nl-NL"/>
        </w:rPr>
      </w:pPr>
    </w:p>
    <w:p w14:paraId="1EFA1FEA"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7.</w:t>
      </w:r>
      <w:r w:rsidRPr="00B57C75">
        <w:rPr>
          <w:b/>
          <w:noProof/>
          <w:color w:val="000000"/>
          <w:lang w:val="nl-NL"/>
        </w:rPr>
        <w:tab/>
        <w:t>ANDERE SPECIALE WAARSCHUWING(EN), INDIEN NODIG</w:t>
      </w:r>
    </w:p>
    <w:p w14:paraId="7CA71365" w14:textId="77777777" w:rsidR="00E9082F" w:rsidRPr="00B57C75" w:rsidRDefault="00E9082F" w:rsidP="00F90939">
      <w:pPr>
        <w:widowControl w:val="0"/>
        <w:suppressAutoHyphens/>
        <w:rPr>
          <w:noProof/>
          <w:color w:val="000000"/>
          <w:lang w:val="nl-NL"/>
        </w:rPr>
      </w:pPr>
    </w:p>
    <w:p w14:paraId="309FFD28" w14:textId="77777777" w:rsidR="00E9082F" w:rsidRPr="00B57C75" w:rsidRDefault="00E9082F" w:rsidP="00F90939">
      <w:pPr>
        <w:widowControl w:val="0"/>
        <w:suppressAutoHyphens/>
        <w:rPr>
          <w:noProof/>
          <w:color w:val="000000"/>
          <w:lang w:val="nl-NL"/>
        </w:rPr>
      </w:pPr>
    </w:p>
    <w:p w14:paraId="04BFBDED"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8.</w:t>
      </w:r>
      <w:r w:rsidRPr="00B57C75">
        <w:rPr>
          <w:b/>
          <w:noProof/>
          <w:color w:val="000000"/>
          <w:lang w:val="nl-NL"/>
        </w:rPr>
        <w:tab/>
        <w:t>UITERSTE GEBRUIKSDATUM</w:t>
      </w:r>
    </w:p>
    <w:p w14:paraId="4AE5F122" w14:textId="77777777" w:rsidR="00E9082F" w:rsidRPr="00B57C75" w:rsidRDefault="00E9082F" w:rsidP="00F90939">
      <w:pPr>
        <w:widowControl w:val="0"/>
        <w:suppressAutoHyphens/>
        <w:rPr>
          <w:noProof/>
          <w:color w:val="000000"/>
          <w:lang w:val="nl-NL"/>
        </w:rPr>
      </w:pPr>
    </w:p>
    <w:p w14:paraId="72607C7E" w14:textId="77777777" w:rsidR="00E9082F" w:rsidRPr="00B57C75" w:rsidRDefault="00E9082F" w:rsidP="00F90939">
      <w:pPr>
        <w:widowControl w:val="0"/>
        <w:suppressAutoHyphens/>
        <w:rPr>
          <w:noProof/>
          <w:color w:val="000000"/>
          <w:lang w:val="nl-NL"/>
        </w:rPr>
      </w:pPr>
      <w:r w:rsidRPr="00B57C75">
        <w:rPr>
          <w:noProof/>
          <w:color w:val="000000"/>
          <w:lang w:val="nl-NL"/>
        </w:rPr>
        <w:t>EXP</w:t>
      </w:r>
    </w:p>
    <w:p w14:paraId="7A94D120" w14:textId="77777777" w:rsidR="00E9082F" w:rsidRPr="00B57C75" w:rsidRDefault="00E9082F" w:rsidP="00F90939">
      <w:pPr>
        <w:widowControl w:val="0"/>
        <w:suppressAutoHyphens/>
        <w:rPr>
          <w:noProof/>
          <w:color w:val="000000"/>
          <w:lang w:val="nl-NL"/>
        </w:rPr>
      </w:pPr>
    </w:p>
    <w:p w14:paraId="3A27B36F" w14:textId="77777777" w:rsidR="00E9082F" w:rsidRPr="00B57C75" w:rsidRDefault="00E9082F" w:rsidP="00F90939">
      <w:pPr>
        <w:widowControl w:val="0"/>
        <w:suppressAutoHyphens/>
        <w:rPr>
          <w:noProof/>
          <w:color w:val="000000"/>
          <w:lang w:val="nl-NL"/>
        </w:rPr>
      </w:pPr>
    </w:p>
    <w:p w14:paraId="201B7813" w14:textId="77777777" w:rsidR="00E9082F" w:rsidRPr="00B57C75" w:rsidRDefault="00E9082F" w:rsidP="00F90939">
      <w:pPr>
        <w:keepNext/>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9.</w:t>
      </w:r>
      <w:r w:rsidRPr="00B57C75">
        <w:rPr>
          <w:b/>
          <w:noProof/>
          <w:color w:val="000000"/>
          <w:lang w:val="nl-NL"/>
        </w:rPr>
        <w:tab/>
        <w:t>BIJZONDERE VOORZORGSMAATREGELEN VOOR DE BEWARING</w:t>
      </w:r>
    </w:p>
    <w:p w14:paraId="58DA4712" w14:textId="77777777" w:rsidR="00E9082F" w:rsidRPr="00B57C75" w:rsidRDefault="00E9082F" w:rsidP="00F90939">
      <w:pPr>
        <w:keepNext/>
        <w:widowControl w:val="0"/>
        <w:suppressAutoHyphens/>
        <w:rPr>
          <w:noProof/>
          <w:color w:val="000000"/>
          <w:lang w:val="nl-NL"/>
        </w:rPr>
      </w:pPr>
    </w:p>
    <w:p w14:paraId="48E55308" w14:textId="77777777" w:rsidR="00E9082F" w:rsidRPr="00B57C75" w:rsidRDefault="00E9082F" w:rsidP="00F90939">
      <w:pPr>
        <w:keepNext/>
        <w:widowControl w:val="0"/>
        <w:suppressAutoHyphens/>
        <w:rPr>
          <w:color w:val="000000"/>
          <w:lang w:val="nl-NL"/>
        </w:rPr>
      </w:pPr>
      <w:r w:rsidRPr="00B57C75">
        <w:rPr>
          <w:color w:val="000000"/>
          <w:lang w:val="nl-NL"/>
        </w:rPr>
        <w:t>Bewaren beneden 25°C.</w:t>
      </w:r>
    </w:p>
    <w:p w14:paraId="20AF3D6A" w14:textId="77777777" w:rsidR="00E9082F" w:rsidRPr="00B57C75" w:rsidRDefault="00E9082F" w:rsidP="00F90939">
      <w:pPr>
        <w:widowControl w:val="0"/>
        <w:suppressAutoHyphens/>
        <w:rPr>
          <w:color w:val="000000"/>
          <w:lang w:val="nl-NL"/>
        </w:rPr>
      </w:pPr>
      <w:r w:rsidRPr="00B57C75">
        <w:rPr>
          <w:color w:val="000000"/>
          <w:lang w:val="nl-NL"/>
        </w:rPr>
        <w:t>Bewaar de pleister in de sachet tot gebruik.</w:t>
      </w:r>
    </w:p>
    <w:p w14:paraId="7DD3C75F" w14:textId="77777777" w:rsidR="00E9082F" w:rsidRPr="00B57C75" w:rsidRDefault="00E9082F" w:rsidP="00F90939">
      <w:pPr>
        <w:widowControl w:val="0"/>
        <w:suppressAutoHyphens/>
        <w:rPr>
          <w:noProof/>
          <w:color w:val="000000"/>
          <w:lang w:val="nl-NL"/>
        </w:rPr>
      </w:pPr>
    </w:p>
    <w:p w14:paraId="40948CBC" w14:textId="77777777" w:rsidR="00E9082F" w:rsidRPr="00B57C75" w:rsidRDefault="00E9082F" w:rsidP="00F90939">
      <w:pPr>
        <w:widowControl w:val="0"/>
        <w:suppressAutoHyphens/>
        <w:rPr>
          <w:noProof/>
          <w:color w:val="000000"/>
          <w:lang w:val="nl-NL"/>
        </w:rPr>
      </w:pPr>
    </w:p>
    <w:p w14:paraId="1DE7E0A4"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10.</w:t>
      </w:r>
      <w:r w:rsidRPr="00B57C75">
        <w:rPr>
          <w:b/>
          <w:noProof/>
          <w:color w:val="000000"/>
          <w:lang w:val="nl-NL"/>
        </w:rPr>
        <w:tab/>
        <w:t>BIJZONDERE VOORZORGSMAATREGELEN VOOR HET VERWIJDEREN VAN NIET-GEBRUIKTE GENEESMIDDELEN OF DAARVAN AFGELEIDE AFVALSTOFFEN (INDIEN VAN TOEPASSING)</w:t>
      </w:r>
    </w:p>
    <w:p w14:paraId="63A1ACF9" w14:textId="77777777" w:rsidR="00E9082F" w:rsidRPr="00B57C75" w:rsidRDefault="00E9082F" w:rsidP="00F90939">
      <w:pPr>
        <w:widowControl w:val="0"/>
        <w:suppressAutoHyphens/>
        <w:rPr>
          <w:noProof/>
          <w:color w:val="000000"/>
          <w:lang w:val="nl-NL"/>
        </w:rPr>
      </w:pPr>
    </w:p>
    <w:p w14:paraId="4C75AB8A" w14:textId="77777777" w:rsidR="00E9082F" w:rsidRPr="00B57C75" w:rsidRDefault="00E9082F" w:rsidP="00F90939">
      <w:pPr>
        <w:widowControl w:val="0"/>
        <w:suppressAutoHyphens/>
        <w:rPr>
          <w:noProof/>
          <w:color w:val="000000"/>
          <w:lang w:val="nl-NL"/>
        </w:rPr>
      </w:pPr>
    </w:p>
    <w:p w14:paraId="5942BA3A"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11.</w:t>
      </w:r>
      <w:r w:rsidRPr="00B57C75">
        <w:rPr>
          <w:b/>
          <w:noProof/>
          <w:color w:val="000000"/>
          <w:lang w:val="nl-NL"/>
        </w:rPr>
        <w:tab/>
        <w:t>NAAM EN ADRES VAN DE HOUDER VAN DE VERGUNNING VOOR HET IN DE HANDEL BRENGEN</w:t>
      </w:r>
    </w:p>
    <w:p w14:paraId="6FEF2EE4" w14:textId="77777777" w:rsidR="00E9082F" w:rsidRPr="00B57C75" w:rsidRDefault="00E9082F" w:rsidP="00F90939">
      <w:pPr>
        <w:widowControl w:val="0"/>
        <w:suppressAutoHyphens/>
        <w:rPr>
          <w:noProof/>
          <w:color w:val="000000"/>
          <w:lang w:val="nl-NL"/>
        </w:rPr>
      </w:pPr>
    </w:p>
    <w:p w14:paraId="45E6C947" w14:textId="77777777" w:rsidR="00571987" w:rsidRPr="000921DE" w:rsidRDefault="00571987" w:rsidP="00F90939">
      <w:pPr>
        <w:keepNext/>
        <w:widowControl w:val="0"/>
        <w:tabs>
          <w:tab w:val="left" w:pos="567"/>
        </w:tabs>
        <w:rPr>
          <w:color w:val="000000"/>
          <w:szCs w:val="22"/>
          <w:lang w:val="en-US"/>
        </w:rPr>
      </w:pPr>
      <w:r w:rsidRPr="000921DE">
        <w:rPr>
          <w:color w:val="000000"/>
          <w:szCs w:val="22"/>
          <w:lang w:val="en-US"/>
        </w:rPr>
        <w:t>Novartis Europharm Limited</w:t>
      </w:r>
    </w:p>
    <w:p w14:paraId="41C48AB9" w14:textId="77777777" w:rsidR="00623A39" w:rsidRPr="000921DE" w:rsidRDefault="00623A39" w:rsidP="00F90939">
      <w:pPr>
        <w:keepNext/>
        <w:widowControl w:val="0"/>
        <w:rPr>
          <w:color w:val="000000"/>
          <w:lang w:val="en-US"/>
        </w:rPr>
      </w:pPr>
      <w:r w:rsidRPr="000921DE">
        <w:rPr>
          <w:color w:val="000000"/>
          <w:lang w:val="en-US"/>
        </w:rPr>
        <w:t>Vista Building</w:t>
      </w:r>
    </w:p>
    <w:p w14:paraId="2C0AC48F" w14:textId="77777777" w:rsidR="00623A39" w:rsidRPr="000921DE" w:rsidRDefault="00623A39" w:rsidP="00F90939">
      <w:pPr>
        <w:keepNext/>
        <w:widowControl w:val="0"/>
        <w:rPr>
          <w:color w:val="000000"/>
          <w:lang w:val="en-US"/>
        </w:rPr>
      </w:pPr>
      <w:r w:rsidRPr="000921DE">
        <w:rPr>
          <w:color w:val="000000"/>
          <w:lang w:val="en-US"/>
        </w:rPr>
        <w:t>Elm Park, Merrion Road</w:t>
      </w:r>
    </w:p>
    <w:p w14:paraId="34236443" w14:textId="77777777" w:rsidR="00623A39" w:rsidRPr="00B57C75" w:rsidRDefault="00623A39" w:rsidP="00F90939">
      <w:pPr>
        <w:keepNext/>
        <w:widowControl w:val="0"/>
        <w:rPr>
          <w:color w:val="000000"/>
          <w:lang w:val="nl-NL"/>
        </w:rPr>
      </w:pPr>
      <w:r w:rsidRPr="00B57C75">
        <w:rPr>
          <w:color w:val="000000"/>
          <w:lang w:val="nl-NL"/>
        </w:rPr>
        <w:t>Dublin 4</w:t>
      </w:r>
    </w:p>
    <w:p w14:paraId="4CCA2EAA" w14:textId="77777777" w:rsidR="00571987" w:rsidRPr="00B57C75" w:rsidRDefault="00623A39" w:rsidP="00F90939">
      <w:pPr>
        <w:widowControl w:val="0"/>
        <w:tabs>
          <w:tab w:val="left" w:pos="567"/>
        </w:tabs>
        <w:rPr>
          <w:color w:val="000000"/>
          <w:szCs w:val="22"/>
          <w:lang w:val="nl-NL"/>
        </w:rPr>
      </w:pPr>
      <w:r w:rsidRPr="00B57C75">
        <w:rPr>
          <w:color w:val="000000"/>
          <w:lang w:val="nl-NL"/>
        </w:rPr>
        <w:t>Ierland</w:t>
      </w:r>
    </w:p>
    <w:p w14:paraId="036CFED0" w14:textId="77777777" w:rsidR="00E9082F" w:rsidRPr="00B57C75" w:rsidRDefault="00E9082F" w:rsidP="00F90939">
      <w:pPr>
        <w:widowControl w:val="0"/>
        <w:suppressAutoHyphens/>
        <w:rPr>
          <w:noProof/>
          <w:color w:val="000000"/>
          <w:lang w:val="nl-NL"/>
        </w:rPr>
      </w:pPr>
    </w:p>
    <w:p w14:paraId="077816E1" w14:textId="77777777" w:rsidR="00E9082F" w:rsidRPr="00B57C75" w:rsidRDefault="00E9082F" w:rsidP="00F90939">
      <w:pPr>
        <w:widowControl w:val="0"/>
        <w:suppressAutoHyphens/>
        <w:rPr>
          <w:noProof/>
          <w:color w:val="000000"/>
          <w:lang w:val="nl-NL"/>
        </w:rPr>
      </w:pPr>
    </w:p>
    <w:p w14:paraId="25127AC0"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12.</w:t>
      </w:r>
      <w:r w:rsidRPr="00B57C75">
        <w:rPr>
          <w:b/>
          <w:noProof/>
          <w:color w:val="000000"/>
          <w:lang w:val="nl-NL"/>
        </w:rPr>
        <w:tab/>
        <w:t>NUMMER(S) VAN DE VERGUNNING VOOR HET IN DE HANDEL BRENGEN</w:t>
      </w:r>
    </w:p>
    <w:p w14:paraId="50FBD664" w14:textId="77777777" w:rsidR="00E9082F" w:rsidRPr="00B57C75" w:rsidRDefault="00E9082F" w:rsidP="00F90939">
      <w:pPr>
        <w:widowControl w:val="0"/>
        <w:suppressAutoHyphens/>
        <w:rPr>
          <w:noProof/>
          <w:color w:val="000000"/>
          <w:lang w:val="nl-NL"/>
        </w:rPr>
      </w:pPr>
    </w:p>
    <w:p w14:paraId="685C8E78" w14:textId="77777777" w:rsidR="00E9082F" w:rsidRPr="00B57C75" w:rsidRDefault="00E9082F" w:rsidP="00F90939">
      <w:pPr>
        <w:widowControl w:val="0"/>
        <w:rPr>
          <w:color w:val="000000"/>
          <w:szCs w:val="22"/>
          <w:shd w:val="clear" w:color="auto" w:fill="D9D9D9"/>
          <w:lang w:val="nl-NL"/>
        </w:rPr>
      </w:pPr>
      <w:r w:rsidRPr="00B57C75">
        <w:rPr>
          <w:color w:val="000000"/>
          <w:szCs w:val="22"/>
          <w:lang w:val="nl-NL"/>
        </w:rPr>
        <w:t>EU/1/98/066/029</w:t>
      </w:r>
      <w:r w:rsidRPr="00B57C75">
        <w:rPr>
          <w:color w:val="000000"/>
          <w:szCs w:val="22"/>
          <w:lang w:val="nl-NL"/>
        </w:rPr>
        <w:tab/>
      </w:r>
      <w:r w:rsidRPr="00B57C75">
        <w:rPr>
          <w:color w:val="000000"/>
          <w:szCs w:val="22"/>
          <w:shd w:val="clear" w:color="auto" w:fill="D9D9D9"/>
          <w:lang w:val="nl-NL"/>
        </w:rPr>
        <w:t>60 pleisters voor transdermaal gebruik</w:t>
      </w:r>
      <w:r w:rsidR="00654C77" w:rsidRPr="00B57C75">
        <w:rPr>
          <w:color w:val="000000"/>
          <w:szCs w:val="22"/>
          <w:shd w:val="pct15" w:color="auto" w:fill="auto"/>
          <w:lang w:val="nl-NL"/>
        </w:rPr>
        <w:t xml:space="preserve"> </w:t>
      </w:r>
      <w:r w:rsidR="00654C77" w:rsidRPr="00B57C75">
        <w:rPr>
          <w:iCs/>
          <w:color w:val="000000"/>
          <w:szCs w:val="22"/>
          <w:shd w:val="pct15" w:color="auto" w:fill="auto"/>
          <w:lang w:val="nl-NL"/>
        </w:rPr>
        <w:t>(sachet: papier/PET/alu/PAN)</w:t>
      </w:r>
    </w:p>
    <w:p w14:paraId="41D2911F" w14:textId="77777777" w:rsidR="00E9082F" w:rsidRPr="00B57C75" w:rsidRDefault="00E9082F" w:rsidP="00F90939">
      <w:pPr>
        <w:widowControl w:val="0"/>
        <w:rPr>
          <w:color w:val="000000"/>
          <w:szCs w:val="22"/>
          <w:lang w:val="nl-NL"/>
        </w:rPr>
      </w:pPr>
      <w:r w:rsidRPr="00B57C75">
        <w:rPr>
          <w:color w:val="000000"/>
          <w:szCs w:val="22"/>
          <w:shd w:val="clear" w:color="auto" w:fill="D9D9D9"/>
          <w:lang w:val="nl-NL"/>
        </w:rPr>
        <w:t>EU/1/98/066/030</w:t>
      </w:r>
      <w:r w:rsidRPr="00B57C75">
        <w:rPr>
          <w:color w:val="000000"/>
          <w:szCs w:val="22"/>
          <w:shd w:val="clear" w:color="auto" w:fill="D9D9D9"/>
          <w:lang w:val="nl-NL"/>
        </w:rPr>
        <w:tab/>
        <w:t>90 pleisters voor transdermaal gebruik</w:t>
      </w:r>
      <w:r w:rsidR="00654C77" w:rsidRPr="00B57C75">
        <w:rPr>
          <w:color w:val="000000"/>
          <w:szCs w:val="22"/>
          <w:shd w:val="pct15" w:color="auto" w:fill="auto"/>
          <w:lang w:val="nl-NL"/>
        </w:rPr>
        <w:t xml:space="preserve"> </w:t>
      </w:r>
      <w:r w:rsidR="00654C77" w:rsidRPr="00B57C75">
        <w:rPr>
          <w:iCs/>
          <w:color w:val="000000"/>
          <w:szCs w:val="22"/>
          <w:shd w:val="pct15" w:color="auto" w:fill="auto"/>
          <w:lang w:val="nl-NL"/>
        </w:rPr>
        <w:t>(sachet: papier/PET/alu/PAN)</w:t>
      </w:r>
    </w:p>
    <w:p w14:paraId="461631F2" w14:textId="77777777" w:rsidR="00654C77" w:rsidRPr="00B57C75" w:rsidRDefault="00654C77" w:rsidP="00F90939">
      <w:pPr>
        <w:widowControl w:val="0"/>
        <w:rPr>
          <w:color w:val="000000"/>
          <w:szCs w:val="22"/>
          <w:shd w:val="clear" w:color="auto" w:fill="D9D9D9"/>
          <w:lang w:val="nl-NL"/>
        </w:rPr>
      </w:pPr>
      <w:r w:rsidRPr="00B57C75">
        <w:rPr>
          <w:color w:val="000000"/>
          <w:szCs w:val="22"/>
          <w:shd w:val="pct15" w:color="auto" w:fill="auto"/>
          <w:lang w:val="nl-NL"/>
        </w:rPr>
        <w:t>EU/1/98/066/04</w:t>
      </w:r>
      <w:r w:rsidR="0067360C" w:rsidRPr="00B57C75">
        <w:rPr>
          <w:color w:val="000000"/>
          <w:szCs w:val="22"/>
          <w:shd w:val="pct15" w:color="auto" w:fill="auto"/>
          <w:lang w:val="nl-NL"/>
        </w:rPr>
        <w:t>5</w:t>
      </w:r>
      <w:r w:rsidRPr="00B57C75">
        <w:rPr>
          <w:color w:val="000000"/>
          <w:szCs w:val="22"/>
          <w:shd w:val="pct15" w:color="auto" w:fill="auto"/>
          <w:lang w:val="nl-NL"/>
        </w:rPr>
        <w:tab/>
        <w:t>60 </w:t>
      </w:r>
      <w:r w:rsidRPr="00B57C75">
        <w:rPr>
          <w:color w:val="000000"/>
          <w:szCs w:val="22"/>
          <w:shd w:val="clear" w:color="auto" w:fill="D9D9D9"/>
          <w:lang w:val="nl-NL"/>
        </w:rPr>
        <w:t>pleisters voor transdermaal gebruik</w:t>
      </w:r>
      <w:r w:rsidRPr="00B57C75">
        <w:rPr>
          <w:color w:val="000000"/>
          <w:szCs w:val="22"/>
          <w:shd w:val="pct15" w:color="auto" w:fill="auto"/>
          <w:lang w:val="nl-NL"/>
        </w:rPr>
        <w:t xml:space="preserve"> (</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5C86E907" w14:textId="77777777" w:rsidR="00654C77" w:rsidRPr="00B57C75" w:rsidRDefault="00654C77" w:rsidP="00F90939">
      <w:pPr>
        <w:widowControl w:val="0"/>
        <w:rPr>
          <w:color w:val="000000"/>
          <w:szCs w:val="22"/>
          <w:lang w:val="nl-NL"/>
        </w:rPr>
      </w:pPr>
      <w:r w:rsidRPr="00B57C75">
        <w:rPr>
          <w:color w:val="000000"/>
          <w:szCs w:val="22"/>
          <w:shd w:val="clear" w:color="auto" w:fill="D9D9D9"/>
          <w:lang w:val="nl-NL"/>
        </w:rPr>
        <w:t>EU/1/98/066/0</w:t>
      </w:r>
      <w:r w:rsidR="0067360C" w:rsidRPr="00B57C75">
        <w:rPr>
          <w:color w:val="000000"/>
          <w:szCs w:val="22"/>
          <w:shd w:val="clear" w:color="auto" w:fill="D9D9D9"/>
          <w:lang w:val="nl-NL"/>
        </w:rPr>
        <w:t>46</w:t>
      </w:r>
      <w:r w:rsidRPr="00B57C75">
        <w:rPr>
          <w:color w:val="000000"/>
          <w:szCs w:val="22"/>
          <w:shd w:val="clear" w:color="auto" w:fill="D9D9D9"/>
          <w:lang w:val="nl-NL"/>
        </w:rPr>
        <w:tab/>
        <w:t>90 pleisters voor transdermaal gebruik</w:t>
      </w:r>
      <w:r w:rsidRPr="00B57C75">
        <w:rPr>
          <w:color w:val="000000"/>
          <w:szCs w:val="22"/>
          <w:shd w:val="pct15" w:color="auto" w:fill="auto"/>
          <w:lang w:val="nl-NL"/>
        </w:rPr>
        <w:t xml:space="preserve"> (</w:t>
      </w:r>
      <w:r w:rsidRPr="00B57C75">
        <w:rPr>
          <w:iCs/>
          <w:color w:val="000000"/>
          <w:szCs w:val="22"/>
          <w:shd w:val="pct15" w:color="auto" w:fill="auto"/>
          <w:lang w:val="nl-NL"/>
        </w:rPr>
        <w:t xml:space="preserve">sachet: </w:t>
      </w:r>
      <w:r w:rsidRPr="00B57C75">
        <w:rPr>
          <w:color w:val="000000"/>
          <w:szCs w:val="22"/>
          <w:shd w:val="pct15" w:color="auto" w:fill="auto"/>
          <w:lang w:val="nl-NL"/>
        </w:rPr>
        <w:t>papier/PET/PE/alu/PA)</w:t>
      </w:r>
    </w:p>
    <w:p w14:paraId="3EA6A2C3" w14:textId="77777777" w:rsidR="00E9082F" w:rsidRPr="00B57C75" w:rsidRDefault="00E9082F" w:rsidP="00F90939">
      <w:pPr>
        <w:widowControl w:val="0"/>
        <w:suppressAutoHyphens/>
        <w:rPr>
          <w:noProof/>
          <w:color w:val="000000"/>
          <w:lang w:val="nl-NL"/>
        </w:rPr>
      </w:pPr>
    </w:p>
    <w:p w14:paraId="19BED7ED" w14:textId="77777777" w:rsidR="00E9082F" w:rsidRPr="00B57C75" w:rsidRDefault="00E9082F" w:rsidP="00F90939">
      <w:pPr>
        <w:widowControl w:val="0"/>
        <w:suppressAutoHyphens/>
        <w:rPr>
          <w:noProof/>
          <w:color w:val="000000"/>
          <w:lang w:val="nl-NL"/>
        </w:rPr>
      </w:pPr>
    </w:p>
    <w:p w14:paraId="496E64B5"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13.</w:t>
      </w:r>
      <w:r w:rsidRPr="00B57C75">
        <w:rPr>
          <w:b/>
          <w:noProof/>
          <w:color w:val="000000"/>
          <w:lang w:val="nl-NL"/>
        </w:rPr>
        <w:tab/>
      </w:r>
      <w:r w:rsidR="00B22040" w:rsidRPr="00B57C75">
        <w:rPr>
          <w:b/>
          <w:noProof/>
          <w:color w:val="000000"/>
          <w:lang w:val="nl-NL"/>
        </w:rPr>
        <w:t>PARTIJ</w:t>
      </w:r>
      <w:r w:rsidRPr="00B57C75">
        <w:rPr>
          <w:b/>
          <w:noProof/>
          <w:color w:val="000000"/>
          <w:lang w:val="nl-NL"/>
        </w:rPr>
        <w:t>NUMMER</w:t>
      </w:r>
    </w:p>
    <w:p w14:paraId="2B1A43C7" w14:textId="77777777" w:rsidR="00E9082F" w:rsidRPr="00B57C75" w:rsidRDefault="00E9082F" w:rsidP="00F90939">
      <w:pPr>
        <w:widowControl w:val="0"/>
        <w:suppressAutoHyphens/>
        <w:rPr>
          <w:noProof/>
          <w:color w:val="000000"/>
          <w:lang w:val="nl-NL"/>
        </w:rPr>
      </w:pPr>
    </w:p>
    <w:p w14:paraId="29A702D5" w14:textId="77777777" w:rsidR="00E9082F" w:rsidRPr="00B57C75" w:rsidRDefault="00E9082F" w:rsidP="00F90939">
      <w:pPr>
        <w:widowControl w:val="0"/>
        <w:suppressAutoHyphens/>
        <w:rPr>
          <w:noProof/>
          <w:color w:val="000000"/>
          <w:lang w:val="nl-NL"/>
        </w:rPr>
      </w:pPr>
      <w:r w:rsidRPr="00B57C75">
        <w:rPr>
          <w:noProof/>
          <w:color w:val="000000"/>
          <w:lang w:val="nl-NL"/>
        </w:rPr>
        <w:t>Lot</w:t>
      </w:r>
    </w:p>
    <w:p w14:paraId="0724818B" w14:textId="77777777" w:rsidR="00E9082F" w:rsidRPr="00B57C75" w:rsidRDefault="00E9082F" w:rsidP="00F90939">
      <w:pPr>
        <w:widowControl w:val="0"/>
        <w:suppressAutoHyphens/>
        <w:rPr>
          <w:noProof/>
          <w:color w:val="000000"/>
          <w:lang w:val="nl-NL"/>
        </w:rPr>
      </w:pPr>
    </w:p>
    <w:p w14:paraId="1E8A7502" w14:textId="77777777" w:rsidR="00E9082F" w:rsidRPr="00B57C75" w:rsidRDefault="00E9082F" w:rsidP="00F90939">
      <w:pPr>
        <w:widowControl w:val="0"/>
        <w:suppressAutoHyphens/>
        <w:rPr>
          <w:noProof/>
          <w:color w:val="000000"/>
          <w:lang w:val="nl-NL"/>
        </w:rPr>
      </w:pPr>
    </w:p>
    <w:p w14:paraId="40B79A74"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14.</w:t>
      </w:r>
      <w:r w:rsidRPr="00B57C75">
        <w:rPr>
          <w:b/>
          <w:noProof/>
          <w:color w:val="000000"/>
          <w:lang w:val="nl-NL"/>
        </w:rPr>
        <w:tab/>
        <w:t>ALGEMENE INDELING VOOR DE AFLEVERING</w:t>
      </w:r>
    </w:p>
    <w:p w14:paraId="5EAD2DFA" w14:textId="77777777" w:rsidR="00E9082F" w:rsidRPr="00B57C75" w:rsidRDefault="00E9082F" w:rsidP="00F90939">
      <w:pPr>
        <w:widowControl w:val="0"/>
        <w:suppressAutoHyphens/>
        <w:rPr>
          <w:noProof/>
          <w:color w:val="000000"/>
          <w:lang w:val="nl-NL"/>
        </w:rPr>
      </w:pPr>
    </w:p>
    <w:p w14:paraId="34C9C7DB" w14:textId="77777777" w:rsidR="00E9082F" w:rsidRPr="00B57C75" w:rsidRDefault="00E9082F" w:rsidP="00F90939">
      <w:pPr>
        <w:widowControl w:val="0"/>
        <w:suppressAutoHyphens/>
        <w:rPr>
          <w:noProof/>
          <w:color w:val="000000"/>
          <w:lang w:val="nl-NL"/>
        </w:rPr>
      </w:pPr>
    </w:p>
    <w:p w14:paraId="3C04F5F3"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15.</w:t>
      </w:r>
      <w:r w:rsidRPr="00B57C75">
        <w:rPr>
          <w:b/>
          <w:noProof/>
          <w:color w:val="000000"/>
          <w:lang w:val="nl-NL"/>
        </w:rPr>
        <w:tab/>
        <w:t>INSTRUCTIES VOOR GEBRUIK</w:t>
      </w:r>
    </w:p>
    <w:p w14:paraId="255C3981" w14:textId="77777777" w:rsidR="00E9082F" w:rsidRPr="00B57C75" w:rsidRDefault="00E9082F" w:rsidP="00F90939">
      <w:pPr>
        <w:widowControl w:val="0"/>
        <w:suppressAutoHyphens/>
        <w:rPr>
          <w:noProof/>
          <w:color w:val="000000"/>
          <w:lang w:val="nl-NL"/>
        </w:rPr>
      </w:pPr>
    </w:p>
    <w:p w14:paraId="5E16D59D" w14:textId="77777777" w:rsidR="00E9082F" w:rsidRPr="00B57C75" w:rsidRDefault="00E9082F" w:rsidP="00F90939">
      <w:pPr>
        <w:widowControl w:val="0"/>
        <w:suppressAutoHyphens/>
        <w:rPr>
          <w:noProof/>
          <w:color w:val="000000"/>
          <w:lang w:val="nl-NL"/>
        </w:rPr>
      </w:pPr>
    </w:p>
    <w:p w14:paraId="2D0DDA61"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16</w:t>
      </w:r>
      <w:r w:rsidR="00A75739" w:rsidRPr="00B57C75">
        <w:rPr>
          <w:b/>
          <w:noProof/>
          <w:color w:val="000000"/>
          <w:lang w:val="nl-NL"/>
        </w:rPr>
        <w:t>.</w:t>
      </w:r>
      <w:r w:rsidRPr="00B57C75">
        <w:rPr>
          <w:b/>
          <w:noProof/>
          <w:color w:val="000000"/>
          <w:lang w:val="nl-NL"/>
        </w:rPr>
        <w:tab/>
        <w:t>INFORMATIE IN BRAILLE</w:t>
      </w:r>
    </w:p>
    <w:p w14:paraId="077F75C3" w14:textId="77777777" w:rsidR="00E9082F" w:rsidRPr="00B57C75" w:rsidRDefault="00E9082F" w:rsidP="00F90939">
      <w:pPr>
        <w:widowControl w:val="0"/>
        <w:suppressAutoHyphens/>
        <w:rPr>
          <w:noProof/>
          <w:color w:val="000000"/>
          <w:lang w:val="nl-NL"/>
        </w:rPr>
      </w:pPr>
    </w:p>
    <w:p w14:paraId="3FD567FF" w14:textId="77777777" w:rsidR="00E9082F" w:rsidRPr="00B57C75" w:rsidRDefault="00E9082F" w:rsidP="00F90939">
      <w:pPr>
        <w:widowControl w:val="0"/>
        <w:rPr>
          <w:color w:val="000000"/>
          <w:szCs w:val="22"/>
          <w:lang w:val="nl-NL"/>
        </w:rPr>
      </w:pPr>
      <w:r w:rsidRPr="00B57C75">
        <w:rPr>
          <w:color w:val="000000"/>
          <w:szCs w:val="22"/>
          <w:lang w:val="nl-NL"/>
        </w:rPr>
        <w:t>Exelon 13,3 mg/24 h</w:t>
      </w:r>
    </w:p>
    <w:p w14:paraId="79037747" w14:textId="77777777" w:rsidR="00E9082F" w:rsidRPr="00B57C75" w:rsidRDefault="00E9082F" w:rsidP="00F90939">
      <w:pPr>
        <w:widowControl w:val="0"/>
        <w:rPr>
          <w:color w:val="000000"/>
          <w:szCs w:val="22"/>
          <w:lang w:val="nl-NL"/>
        </w:rPr>
      </w:pPr>
    </w:p>
    <w:p w14:paraId="1503D03D" w14:textId="77777777" w:rsidR="00742E23" w:rsidRPr="00B57C75" w:rsidRDefault="00742E23" w:rsidP="00F90939">
      <w:pPr>
        <w:widowControl w:val="0"/>
        <w:rPr>
          <w:szCs w:val="22"/>
          <w:lang w:val="nl-BE"/>
        </w:rPr>
      </w:pPr>
    </w:p>
    <w:p w14:paraId="4E5867EF" w14:textId="77777777" w:rsidR="00742E23" w:rsidRPr="00B57C75" w:rsidRDefault="00742E23"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17.</w:t>
      </w:r>
      <w:r w:rsidRPr="00B57C75">
        <w:rPr>
          <w:b/>
          <w:szCs w:val="22"/>
          <w:lang w:val="nl-BE" w:bidi="nl-NL"/>
        </w:rPr>
        <w:tab/>
        <w:t>UNIEK IDENTIFICATIEKENMERK - 2D MATRIXCODE</w:t>
      </w:r>
    </w:p>
    <w:p w14:paraId="3098295F" w14:textId="77777777" w:rsidR="00742E23" w:rsidRPr="00B57C75" w:rsidRDefault="00742E23" w:rsidP="00F90939">
      <w:pPr>
        <w:widowControl w:val="0"/>
        <w:rPr>
          <w:szCs w:val="22"/>
          <w:lang w:val="nl-BE" w:bidi="nl-NL"/>
        </w:rPr>
      </w:pPr>
    </w:p>
    <w:p w14:paraId="5877EA6A" w14:textId="77777777" w:rsidR="00742E23" w:rsidRPr="00B57C75" w:rsidRDefault="00742E23" w:rsidP="00F90939">
      <w:pPr>
        <w:widowControl w:val="0"/>
        <w:tabs>
          <w:tab w:val="left" w:pos="567"/>
        </w:tabs>
        <w:rPr>
          <w:noProof/>
          <w:shd w:val="clear" w:color="auto" w:fill="CCCCCC"/>
          <w:lang w:val="nl-NL" w:eastAsia="es-ES" w:bidi="es-ES"/>
        </w:rPr>
      </w:pPr>
      <w:r w:rsidRPr="00B57C75">
        <w:rPr>
          <w:noProof/>
          <w:shd w:val="clear" w:color="auto" w:fill="CCCCCC"/>
          <w:lang w:val="nl-NL" w:eastAsia="es-ES" w:bidi="es-ES"/>
        </w:rPr>
        <w:t>2D matrixcode met het unieke identificatiekenmerk.</w:t>
      </w:r>
    </w:p>
    <w:p w14:paraId="0B68DA99" w14:textId="77777777" w:rsidR="00742E23" w:rsidRPr="00B57C75" w:rsidRDefault="00742E23" w:rsidP="00F90939">
      <w:pPr>
        <w:widowControl w:val="0"/>
        <w:rPr>
          <w:szCs w:val="22"/>
          <w:lang w:val="nl-BE" w:bidi="nl-NL"/>
        </w:rPr>
      </w:pPr>
    </w:p>
    <w:p w14:paraId="5096DD3F" w14:textId="77777777" w:rsidR="00742E23" w:rsidRPr="00B57C75" w:rsidRDefault="00742E23" w:rsidP="00F90939">
      <w:pPr>
        <w:widowControl w:val="0"/>
        <w:rPr>
          <w:szCs w:val="22"/>
          <w:lang w:val="nl-BE" w:bidi="nl-NL"/>
        </w:rPr>
      </w:pPr>
    </w:p>
    <w:p w14:paraId="46B2A688" w14:textId="77777777" w:rsidR="00742E23" w:rsidRPr="00B57C75" w:rsidRDefault="00742E23" w:rsidP="00F90939">
      <w:pPr>
        <w:widowControl w:val="0"/>
        <w:pBdr>
          <w:top w:val="single" w:sz="4" w:space="1" w:color="auto"/>
          <w:left w:val="single" w:sz="4" w:space="4" w:color="auto"/>
          <w:bottom w:val="single" w:sz="4" w:space="1" w:color="auto"/>
          <w:right w:val="single" w:sz="4" w:space="4" w:color="auto"/>
        </w:pBdr>
        <w:ind w:left="567" w:hanging="567"/>
        <w:rPr>
          <w:i/>
          <w:szCs w:val="22"/>
          <w:lang w:val="nl-BE" w:bidi="nl-NL"/>
        </w:rPr>
      </w:pPr>
      <w:r w:rsidRPr="00B57C75">
        <w:rPr>
          <w:b/>
          <w:szCs w:val="22"/>
          <w:lang w:val="nl-BE" w:bidi="nl-NL"/>
        </w:rPr>
        <w:t>18.</w:t>
      </w:r>
      <w:r w:rsidRPr="00B57C75">
        <w:rPr>
          <w:b/>
          <w:szCs w:val="22"/>
          <w:lang w:val="nl-BE" w:bidi="nl-NL"/>
        </w:rPr>
        <w:tab/>
        <w:t>UNIEK IDENTIFICATIEKENMERK - VOOR MENSEN LEESBARE GEGEVENS</w:t>
      </w:r>
    </w:p>
    <w:p w14:paraId="4EAB97C8" w14:textId="77777777" w:rsidR="00742E23" w:rsidRPr="00B57C75" w:rsidRDefault="00742E23" w:rsidP="00F90939">
      <w:pPr>
        <w:widowControl w:val="0"/>
        <w:rPr>
          <w:szCs w:val="22"/>
          <w:lang w:val="nl-BE" w:bidi="nl-NL"/>
        </w:rPr>
      </w:pPr>
    </w:p>
    <w:p w14:paraId="27EAAE79" w14:textId="6EFCD61D" w:rsidR="00742E23" w:rsidRPr="00B57C75" w:rsidRDefault="00742E23" w:rsidP="00F90939">
      <w:pPr>
        <w:widowControl w:val="0"/>
        <w:rPr>
          <w:szCs w:val="22"/>
          <w:lang w:val="nl-BE" w:bidi="nl-NL"/>
        </w:rPr>
      </w:pPr>
      <w:r w:rsidRPr="00B57C75">
        <w:rPr>
          <w:szCs w:val="22"/>
          <w:lang w:val="nl-BE" w:bidi="nl-NL"/>
        </w:rPr>
        <w:t>PC</w:t>
      </w:r>
    </w:p>
    <w:p w14:paraId="71341120" w14:textId="74AF195B" w:rsidR="00742E23" w:rsidRPr="00B57C75" w:rsidRDefault="00742E23" w:rsidP="00F90939">
      <w:pPr>
        <w:widowControl w:val="0"/>
        <w:rPr>
          <w:szCs w:val="22"/>
          <w:lang w:val="nl-BE" w:bidi="nl-NL"/>
        </w:rPr>
      </w:pPr>
      <w:r w:rsidRPr="00B57C75">
        <w:rPr>
          <w:szCs w:val="22"/>
          <w:lang w:val="nl-BE" w:bidi="nl-NL"/>
        </w:rPr>
        <w:t>SN</w:t>
      </w:r>
    </w:p>
    <w:p w14:paraId="7581E92A" w14:textId="7C6CBDF4" w:rsidR="00E9082F" w:rsidRPr="00B57C75" w:rsidRDefault="00742E23" w:rsidP="00F90939">
      <w:pPr>
        <w:widowControl w:val="0"/>
        <w:rPr>
          <w:color w:val="000000"/>
          <w:szCs w:val="22"/>
          <w:lang w:val="nl-NL"/>
        </w:rPr>
      </w:pPr>
      <w:r w:rsidRPr="00B57C75">
        <w:rPr>
          <w:szCs w:val="22"/>
          <w:lang w:val="nl-BE" w:bidi="nl-NL"/>
        </w:rPr>
        <w:t>NN</w:t>
      </w:r>
    </w:p>
    <w:p w14:paraId="13DAE9DF" w14:textId="77777777" w:rsidR="00E9082F" w:rsidRPr="00B57C75" w:rsidRDefault="00E9082F" w:rsidP="00F90939">
      <w:pPr>
        <w:widowControl w:val="0"/>
        <w:rPr>
          <w:color w:val="000000"/>
          <w:szCs w:val="22"/>
          <w:lang w:val="nl-NL"/>
        </w:rPr>
      </w:pPr>
      <w:r w:rsidRPr="00B57C75">
        <w:rPr>
          <w:color w:val="000000"/>
          <w:szCs w:val="22"/>
          <w:lang w:val="nl-NL"/>
        </w:rPr>
        <w:br w:type="page"/>
      </w:r>
    </w:p>
    <w:p w14:paraId="504ABBFE" w14:textId="77777777" w:rsidR="00AF2429" w:rsidRPr="00B57C75" w:rsidRDefault="00AF2429" w:rsidP="00F90939">
      <w:pPr>
        <w:widowControl w:val="0"/>
        <w:suppressAutoHyphens/>
        <w:rPr>
          <w:noProof/>
          <w:color w:val="000000"/>
          <w:lang w:val="nl-NL"/>
        </w:rPr>
      </w:pPr>
    </w:p>
    <w:p w14:paraId="5E1AF103" w14:textId="77777777" w:rsidR="00E9082F" w:rsidRPr="00B57C75" w:rsidRDefault="00E9082F" w:rsidP="00F90939">
      <w:pPr>
        <w:widowControl w:val="0"/>
        <w:pBdr>
          <w:top w:val="single" w:sz="4" w:space="1" w:color="auto"/>
          <w:left w:val="single" w:sz="4" w:space="1" w:color="auto"/>
          <w:bottom w:val="single" w:sz="4" w:space="1" w:color="auto"/>
          <w:right w:val="single" w:sz="4" w:space="1" w:color="auto"/>
        </w:pBdr>
        <w:suppressAutoHyphens/>
        <w:rPr>
          <w:b/>
          <w:noProof/>
          <w:color w:val="000000"/>
          <w:lang w:val="nl-NL"/>
        </w:rPr>
      </w:pPr>
      <w:r w:rsidRPr="00B57C75">
        <w:rPr>
          <w:b/>
          <w:noProof/>
          <w:color w:val="000000"/>
          <w:lang w:val="nl-NL"/>
        </w:rPr>
        <w:t xml:space="preserve">GEGEVENS DIE </w:t>
      </w:r>
      <w:r w:rsidR="00A75739" w:rsidRPr="00B57C75">
        <w:rPr>
          <w:b/>
          <w:szCs w:val="22"/>
          <w:lang w:val="nl-BE"/>
        </w:rPr>
        <w:t xml:space="preserve">IN IEDER GEVAL </w:t>
      </w:r>
      <w:r w:rsidRPr="00B57C75">
        <w:rPr>
          <w:b/>
          <w:noProof/>
          <w:color w:val="000000"/>
          <w:lang w:val="nl-NL"/>
        </w:rPr>
        <w:t>OP PRIMAIRE KLEINVERPAKKINGEN MOETEN WORDEN VERMELD</w:t>
      </w:r>
    </w:p>
    <w:p w14:paraId="4A9CF5F4" w14:textId="77777777" w:rsidR="00E9082F" w:rsidRPr="00B57C75" w:rsidRDefault="00E9082F" w:rsidP="00F90939">
      <w:pPr>
        <w:widowControl w:val="0"/>
        <w:pBdr>
          <w:top w:val="single" w:sz="4" w:space="1" w:color="auto"/>
          <w:left w:val="single" w:sz="4" w:space="1" w:color="auto"/>
          <w:bottom w:val="single" w:sz="4" w:space="1" w:color="auto"/>
          <w:right w:val="single" w:sz="4" w:space="1" w:color="auto"/>
        </w:pBdr>
        <w:suppressAutoHyphens/>
        <w:rPr>
          <w:noProof/>
          <w:color w:val="000000"/>
          <w:lang w:val="nl-NL"/>
        </w:rPr>
      </w:pPr>
    </w:p>
    <w:p w14:paraId="029460C5" w14:textId="77777777" w:rsidR="00E9082F" w:rsidRPr="00B57C75" w:rsidRDefault="00E9082F" w:rsidP="00F90939">
      <w:pPr>
        <w:widowControl w:val="0"/>
        <w:pBdr>
          <w:top w:val="single" w:sz="4" w:space="1" w:color="auto"/>
          <w:left w:val="single" w:sz="4" w:space="1" w:color="auto"/>
          <w:bottom w:val="single" w:sz="4" w:space="1" w:color="auto"/>
          <w:right w:val="single" w:sz="4" w:space="1" w:color="auto"/>
        </w:pBdr>
        <w:suppressAutoHyphens/>
        <w:rPr>
          <w:i/>
          <w:noProof/>
          <w:color w:val="000000"/>
          <w:lang w:val="nl-NL"/>
        </w:rPr>
      </w:pPr>
      <w:r w:rsidRPr="00B57C75">
        <w:rPr>
          <w:b/>
          <w:color w:val="000000"/>
          <w:lang w:val="nl-NL"/>
        </w:rPr>
        <w:t>SACHET</w:t>
      </w:r>
    </w:p>
    <w:p w14:paraId="115111DA" w14:textId="77777777" w:rsidR="00E9082F" w:rsidRPr="00B57C75" w:rsidRDefault="00E9082F" w:rsidP="00F90939">
      <w:pPr>
        <w:widowControl w:val="0"/>
        <w:shd w:val="clear" w:color="auto" w:fill="FFFFFF"/>
        <w:suppressAutoHyphens/>
        <w:rPr>
          <w:noProof/>
          <w:color w:val="000000"/>
          <w:lang w:val="nl-NL"/>
        </w:rPr>
      </w:pPr>
    </w:p>
    <w:p w14:paraId="6E269915" w14:textId="77777777" w:rsidR="00E9082F" w:rsidRPr="00B57C75" w:rsidRDefault="00E9082F" w:rsidP="00F90939">
      <w:pPr>
        <w:widowControl w:val="0"/>
        <w:shd w:val="clear" w:color="auto" w:fill="FFFFFF"/>
        <w:suppressAutoHyphens/>
        <w:rPr>
          <w:noProof/>
          <w:color w:val="000000"/>
          <w:lang w:val="nl-NL"/>
        </w:rPr>
      </w:pPr>
    </w:p>
    <w:p w14:paraId="59CBB702"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1.</w:t>
      </w:r>
      <w:r w:rsidRPr="00B57C75">
        <w:rPr>
          <w:b/>
          <w:noProof/>
          <w:color w:val="000000"/>
          <w:lang w:val="nl-NL"/>
        </w:rPr>
        <w:tab/>
        <w:t xml:space="preserve">NAAM VAN HET GENEESMIDDEL </w:t>
      </w:r>
      <w:r w:rsidRPr="00B57C75">
        <w:rPr>
          <w:b/>
          <w:color w:val="000000"/>
          <w:lang w:val="nl-NL"/>
        </w:rPr>
        <w:t>EN DE TOEDIENINGSWEG(EN)</w:t>
      </w:r>
    </w:p>
    <w:p w14:paraId="7738B5A5" w14:textId="77777777" w:rsidR="00E9082F" w:rsidRPr="00B57C75" w:rsidRDefault="00E9082F" w:rsidP="00F90939">
      <w:pPr>
        <w:widowControl w:val="0"/>
        <w:suppressAutoHyphens/>
        <w:rPr>
          <w:noProof/>
          <w:color w:val="000000"/>
          <w:lang w:val="nl-NL"/>
        </w:rPr>
      </w:pPr>
    </w:p>
    <w:p w14:paraId="559D66B0" w14:textId="77777777" w:rsidR="00E9082F" w:rsidRPr="00B57C75" w:rsidRDefault="00E9082F" w:rsidP="00F90939">
      <w:pPr>
        <w:widowControl w:val="0"/>
        <w:suppressAutoHyphens/>
        <w:rPr>
          <w:color w:val="000000"/>
          <w:lang w:val="nl-NL"/>
        </w:rPr>
      </w:pPr>
      <w:r w:rsidRPr="00B57C75">
        <w:rPr>
          <w:color w:val="000000"/>
          <w:lang w:val="nl-NL"/>
        </w:rPr>
        <w:t>Exelon 13,3 mg/24 u pleister voor transdermaal gebruik</w:t>
      </w:r>
    </w:p>
    <w:p w14:paraId="12794F92" w14:textId="77777777" w:rsidR="00E9082F" w:rsidRPr="00B57C75" w:rsidRDefault="00E9082F" w:rsidP="00F90939">
      <w:pPr>
        <w:widowControl w:val="0"/>
        <w:suppressAutoHyphens/>
        <w:rPr>
          <w:color w:val="000000"/>
          <w:lang w:val="nl-NL"/>
        </w:rPr>
      </w:pPr>
      <w:r w:rsidRPr="00B57C75">
        <w:rPr>
          <w:color w:val="000000"/>
          <w:lang w:val="nl-NL"/>
        </w:rPr>
        <w:t>rivastigmine</w:t>
      </w:r>
    </w:p>
    <w:p w14:paraId="52EE6184" w14:textId="77777777" w:rsidR="00E9082F" w:rsidRPr="00B57C75" w:rsidRDefault="00E9082F" w:rsidP="00F90939">
      <w:pPr>
        <w:widowControl w:val="0"/>
        <w:suppressAutoHyphens/>
        <w:rPr>
          <w:noProof/>
          <w:color w:val="000000"/>
          <w:lang w:val="nl-NL"/>
        </w:rPr>
      </w:pPr>
    </w:p>
    <w:p w14:paraId="1E1FD7C0" w14:textId="77777777" w:rsidR="00E9082F" w:rsidRPr="00B57C75" w:rsidRDefault="00E9082F" w:rsidP="00F90939">
      <w:pPr>
        <w:widowControl w:val="0"/>
        <w:suppressAutoHyphens/>
        <w:rPr>
          <w:noProof/>
          <w:color w:val="000000"/>
          <w:lang w:val="nl-NL"/>
        </w:rPr>
      </w:pPr>
    </w:p>
    <w:p w14:paraId="46A4AF93"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szCs w:val="22"/>
          <w:lang w:val="nl-NL"/>
        </w:rPr>
      </w:pPr>
      <w:r w:rsidRPr="00B57C75">
        <w:rPr>
          <w:b/>
          <w:noProof/>
          <w:color w:val="000000"/>
          <w:lang w:val="nl-NL"/>
        </w:rPr>
        <w:t>2.</w:t>
      </w:r>
      <w:r w:rsidRPr="00B57C75">
        <w:rPr>
          <w:b/>
          <w:noProof/>
          <w:color w:val="000000"/>
          <w:lang w:val="nl-NL"/>
        </w:rPr>
        <w:tab/>
        <w:t>WIJZE VAN TOEDIENING</w:t>
      </w:r>
    </w:p>
    <w:p w14:paraId="36F0778A" w14:textId="77777777" w:rsidR="00E9082F" w:rsidRPr="00B57C75" w:rsidRDefault="00E9082F" w:rsidP="00F90939">
      <w:pPr>
        <w:widowControl w:val="0"/>
        <w:suppressAutoHyphens/>
        <w:rPr>
          <w:noProof/>
          <w:color w:val="000000"/>
          <w:lang w:val="nl-NL"/>
        </w:rPr>
      </w:pPr>
    </w:p>
    <w:p w14:paraId="4226BA81" w14:textId="77777777" w:rsidR="00E9082F" w:rsidRPr="00B57C75" w:rsidRDefault="00FD0E63" w:rsidP="00F90939">
      <w:pPr>
        <w:widowControl w:val="0"/>
        <w:suppressAutoHyphens/>
        <w:rPr>
          <w:noProof/>
          <w:color w:val="000000"/>
          <w:szCs w:val="22"/>
          <w:lang w:val="nl-NL"/>
        </w:rPr>
      </w:pPr>
      <w:r w:rsidRPr="00B57C75">
        <w:rPr>
          <w:noProof/>
          <w:color w:val="000000"/>
          <w:szCs w:val="22"/>
          <w:lang w:val="nl-NL"/>
        </w:rPr>
        <w:t>Lees v</w:t>
      </w:r>
      <w:r w:rsidR="00E9082F" w:rsidRPr="00B57C75">
        <w:rPr>
          <w:noProof/>
          <w:color w:val="000000"/>
          <w:szCs w:val="22"/>
          <w:lang w:val="nl-NL"/>
        </w:rPr>
        <w:t xml:space="preserve">oor </w:t>
      </w:r>
      <w:r w:rsidRPr="00B57C75">
        <w:rPr>
          <w:noProof/>
          <w:color w:val="000000"/>
          <w:szCs w:val="22"/>
          <w:lang w:val="nl-NL"/>
        </w:rPr>
        <w:t xml:space="preserve">het </w:t>
      </w:r>
      <w:r w:rsidR="00E9082F" w:rsidRPr="00B57C75">
        <w:rPr>
          <w:noProof/>
          <w:color w:val="000000"/>
          <w:szCs w:val="22"/>
          <w:lang w:val="nl-NL"/>
        </w:rPr>
        <w:t>gebruik de bijsluiter.</w:t>
      </w:r>
    </w:p>
    <w:p w14:paraId="62CDCABE" w14:textId="77777777" w:rsidR="00E9082F" w:rsidRPr="00B57C75" w:rsidRDefault="00E9082F" w:rsidP="00F90939">
      <w:pPr>
        <w:widowControl w:val="0"/>
        <w:suppressAutoHyphens/>
        <w:rPr>
          <w:color w:val="000000"/>
          <w:szCs w:val="22"/>
          <w:lang w:val="nl-NL"/>
        </w:rPr>
      </w:pPr>
      <w:r w:rsidRPr="00B57C75">
        <w:rPr>
          <w:color w:val="000000"/>
          <w:szCs w:val="22"/>
          <w:lang w:val="nl-NL"/>
        </w:rPr>
        <w:t>Transdermaal gebruik</w:t>
      </w:r>
    </w:p>
    <w:p w14:paraId="0BE7B9BC" w14:textId="77777777" w:rsidR="00E9082F" w:rsidRPr="00B57C75" w:rsidRDefault="00E9082F" w:rsidP="00F90939">
      <w:pPr>
        <w:widowControl w:val="0"/>
        <w:suppressAutoHyphens/>
        <w:rPr>
          <w:noProof/>
          <w:color w:val="000000"/>
          <w:lang w:val="nl-NL"/>
        </w:rPr>
      </w:pPr>
    </w:p>
    <w:p w14:paraId="53CD2B8D" w14:textId="77777777" w:rsidR="00E9082F" w:rsidRPr="00B57C75" w:rsidRDefault="00E9082F" w:rsidP="00F90939">
      <w:pPr>
        <w:widowControl w:val="0"/>
        <w:suppressAutoHyphens/>
        <w:rPr>
          <w:noProof/>
          <w:color w:val="000000"/>
          <w:lang w:val="nl-NL"/>
        </w:rPr>
      </w:pPr>
    </w:p>
    <w:p w14:paraId="010C9A4A"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3.</w:t>
      </w:r>
      <w:r w:rsidRPr="00B57C75">
        <w:rPr>
          <w:b/>
          <w:noProof/>
          <w:color w:val="000000"/>
          <w:lang w:val="nl-NL"/>
        </w:rPr>
        <w:tab/>
        <w:t>UITERSTE GEBRUIKSDATUM</w:t>
      </w:r>
    </w:p>
    <w:p w14:paraId="5B87C918" w14:textId="77777777" w:rsidR="00E9082F" w:rsidRPr="00B57C75" w:rsidRDefault="00E9082F" w:rsidP="00F90939">
      <w:pPr>
        <w:widowControl w:val="0"/>
        <w:suppressAutoHyphens/>
        <w:rPr>
          <w:noProof/>
          <w:color w:val="000000"/>
          <w:lang w:val="nl-NL"/>
        </w:rPr>
      </w:pPr>
    </w:p>
    <w:p w14:paraId="033A911D" w14:textId="77777777" w:rsidR="00E9082F" w:rsidRPr="00B57C75" w:rsidRDefault="00E9082F" w:rsidP="00F90939">
      <w:pPr>
        <w:widowControl w:val="0"/>
        <w:suppressAutoHyphens/>
        <w:rPr>
          <w:noProof/>
          <w:color w:val="000000"/>
          <w:lang w:val="nl-NL"/>
        </w:rPr>
      </w:pPr>
      <w:r w:rsidRPr="00B57C75">
        <w:rPr>
          <w:noProof/>
          <w:color w:val="000000"/>
          <w:lang w:val="nl-NL"/>
        </w:rPr>
        <w:t>EXP</w:t>
      </w:r>
    </w:p>
    <w:p w14:paraId="78DDB9FB" w14:textId="77777777" w:rsidR="00E9082F" w:rsidRPr="00B57C75" w:rsidRDefault="00E9082F" w:rsidP="00F90939">
      <w:pPr>
        <w:widowControl w:val="0"/>
        <w:suppressAutoHyphens/>
        <w:rPr>
          <w:noProof/>
          <w:color w:val="000000"/>
          <w:lang w:val="nl-NL"/>
        </w:rPr>
      </w:pPr>
    </w:p>
    <w:p w14:paraId="6D34D815" w14:textId="77777777" w:rsidR="00E9082F" w:rsidRPr="00B57C75" w:rsidRDefault="00E9082F" w:rsidP="00F90939">
      <w:pPr>
        <w:widowControl w:val="0"/>
        <w:suppressAutoHyphens/>
        <w:rPr>
          <w:noProof/>
          <w:color w:val="000000"/>
          <w:lang w:val="nl-NL"/>
        </w:rPr>
      </w:pPr>
    </w:p>
    <w:p w14:paraId="1F527ED0"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4.</w:t>
      </w:r>
      <w:r w:rsidRPr="00B57C75">
        <w:rPr>
          <w:b/>
          <w:noProof/>
          <w:color w:val="000000"/>
          <w:lang w:val="nl-NL"/>
        </w:rPr>
        <w:tab/>
      </w:r>
      <w:r w:rsidR="00B22040" w:rsidRPr="00B57C75">
        <w:rPr>
          <w:b/>
          <w:noProof/>
          <w:color w:val="000000"/>
          <w:lang w:val="nl-NL"/>
        </w:rPr>
        <w:t>PARTIJ</w:t>
      </w:r>
      <w:r w:rsidRPr="00B57C75">
        <w:rPr>
          <w:b/>
          <w:noProof/>
          <w:color w:val="000000"/>
          <w:lang w:val="nl-NL"/>
        </w:rPr>
        <w:t>NUMMER</w:t>
      </w:r>
    </w:p>
    <w:p w14:paraId="3AD7BBAB" w14:textId="77777777" w:rsidR="00E9082F" w:rsidRPr="00B57C75" w:rsidRDefault="00E9082F" w:rsidP="00F90939">
      <w:pPr>
        <w:widowControl w:val="0"/>
        <w:suppressAutoHyphens/>
        <w:rPr>
          <w:noProof/>
          <w:color w:val="000000"/>
          <w:lang w:val="nl-NL"/>
        </w:rPr>
      </w:pPr>
    </w:p>
    <w:p w14:paraId="01475B41" w14:textId="77777777" w:rsidR="00E9082F" w:rsidRPr="00B57C75" w:rsidRDefault="00E9082F" w:rsidP="00F90939">
      <w:pPr>
        <w:widowControl w:val="0"/>
        <w:suppressAutoHyphens/>
        <w:rPr>
          <w:color w:val="000000"/>
          <w:lang w:val="nl-NL"/>
        </w:rPr>
      </w:pPr>
      <w:r w:rsidRPr="00B57C75">
        <w:rPr>
          <w:color w:val="000000"/>
          <w:lang w:val="nl-NL"/>
        </w:rPr>
        <w:t>Lot</w:t>
      </w:r>
    </w:p>
    <w:p w14:paraId="29846EB5" w14:textId="77777777" w:rsidR="00E9082F" w:rsidRPr="00B57C75" w:rsidRDefault="00E9082F" w:rsidP="00F90939">
      <w:pPr>
        <w:widowControl w:val="0"/>
        <w:suppressAutoHyphens/>
        <w:rPr>
          <w:noProof/>
          <w:color w:val="000000"/>
          <w:lang w:val="nl-NL"/>
        </w:rPr>
      </w:pPr>
    </w:p>
    <w:p w14:paraId="5897E208" w14:textId="77777777" w:rsidR="00E9082F" w:rsidRPr="00B57C75" w:rsidRDefault="00E9082F" w:rsidP="00F90939">
      <w:pPr>
        <w:widowControl w:val="0"/>
        <w:suppressAutoHyphens/>
        <w:rPr>
          <w:noProof/>
          <w:color w:val="000000"/>
          <w:lang w:val="nl-NL"/>
        </w:rPr>
      </w:pPr>
    </w:p>
    <w:p w14:paraId="55C72ECD"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lang w:val="nl-NL"/>
        </w:rPr>
      </w:pPr>
      <w:r w:rsidRPr="00B57C75">
        <w:rPr>
          <w:b/>
          <w:noProof/>
          <w:color w:val="000000"/>
          <w:lang w:val="nl-NL"/>
        </w:rPr>
        <w:t>5.</w:t>
      </w:r>
      <w:r w:rsidRPr="00B57C75">
        <w:rPr>
          <w:b/>
          <w:noProof/>
          <w:color w:val="000000"/>
          <w:lang w:val="nl-NL"/>
        </w:rPr>
        <w:tab/>
        <w:t>INHOUD UITGEDRUKT IN GEWICHT, VOLUME OF EENHEID</w:t>
      </w:r>
    </w:p>
    <w:p w14:paraId="555B4131" w14:textId="77777777" w:rsidR="00E9082F" w:rsidRPr="00B57C75" w:rsidRDefault="00E9082F" w:rsidP="00F90939">
      <w:pPr>
        <w:widowControl w:val="0"/>
        <w:suppressAutoHyphens/>
        <w:rPr>
          <w:noProof/>
          <w:color w:val="000000"/>
          <w:szCs w:val="22"/>
          <w:lang w:val="nl-NL"/>
        </w:rPr>
      </w:pPr>
    </w:p>
    <w:p w14:paraId="28E0E306" w14:textId="77777777" w:rsidR="00E9082F" w:rsidRPr="00B57C75" w:rsidRDefault="00E9082F" w:rsidP="00F90939">
      <w:pPr>
        <w:widowControl w:val="0"/>
        <w:suppressAutoHyphens/>
        <w:rPr>
          <w:noProof/>
          <w:color w:val="000000"/>
          <w:szCs w:val="22"/>
          <w:lang w:val="nl-NL"/>
        </w:rPr>
      </w:pPr>
      <w:r w:rsidRPr="00B57C75">
        <w:rPr>
          <w:noProof/>
          <w:color w:val="000000"/>
          <w:szCs w:val="22"/>
          <w:lang w:val="nl-NL"/>
        </w:rPr>
        <w:t>1 pleister voor transdermaal gebruik per sachet</w:t>
      </w:r>
    </w:p>
    <w:p w14:paraId="56721813" w14:textId="77777777" w:rsidR="00E9082F" w:rsidRPr="00B57C75" w:rsidRDefault="00E9082F" w:rsidP="00F90939">
      <w:pPr>
        <w:widowControl w:val="0"/>
        <w:suppressAutoHyphens/>
        <w:rPr>
          <w:noProof/>
          <w:color w:val="000000"/>
          <w:szCs w:val="22"/>
          <w:lang w:val="nl-NL"/>
        </w:rPr>
      </w:pPr>
    </w:p>
    <w:p w14:paraId="721261E6" w14:textId="77777777" w:rsidR="00E9082F" w:rsidRPr="00B57C75" w:rsidRDefault="00E9082F" w:rsidP="00F90939">
      <w:pPr>
        <w:widowControl w:val="0"/>
        <w:suppressAutoHyphens/>
        <w:rPr>
          <w:noProof/>
          <w:color w:val="000000"/>
          <w:lang w:val="nl-NL"/>
        </w:rPr>
      </w:pPr>
    </w:p>
    <w:p w14:paraId="46429BF5" w14:textId="77777777" w:rsidR="00E9082F" w:rsidRPr="00B57C75" w:rsidRDefault="00E9082F" w:rsidP="00F90939">
      <w:pPr>
        <w:widowControl w:val="0"/>
        <w:pBdr>
          <w:top w:val="single" w:sz="4" w:space="1" w:color="auto"/>
          <w:left w:val="single" w:sz="4" w:space="4" w:color="auto"/>
          <w:bottom w:val="single" w:sz="4" w:space="1" w:color="auto"/>
          <w:right w:val="single" w:sz="4" w:space="4" w:color="auto"/>
        </w:pBdr>
        <w:suppressAutoHyphens/>
        <w:ind w:left="567" w:hanging="567"/>
        <w:rPr>
          <w:b/>
          <w:noProof/>
          <w:color w:val="000000"/>
          <w:lang w:val="nl-NL"/>
        </w:rPr>
      </w:pPr>
      <w:r w:rsidRPr="00B57C75">
        <w:rPr>
          <w:b/>
          <w:noProof/>
          <w:color w:val="000000"/>
          <w:lang w:val="nl-NL"/>
        </w:rPr>
        <w:t>6.</w:t>
      </w:r>
      <w:r w:rsidRPr="00B57C75">
        <w:rPr>
          <w:b/>
          <w:noProof/>
          <w:color w:val="000000"/>
          <w:lang w:val="nl-NL"/>
        </w:rPr>
        <w:tab/>
        <w:t>OVERIGE</w:t>
      </w:r>
    </w:p>
    <w:p w14:paraId="0465D2F6" w14:textId="77777777" w:rsidR="00E9082F" w:rsidRPr="00B57C75" w:rsidRDefault="00E9082F" w:rsidP="00F90939">
      <w:pPr>
        <w:widowControl w:val="0"/>
        <w:suppressAutoHyphens/>
        <w:rPr>
          <w:noProof/>
          <w:color w:val="000000"/>
          <w:lang w:val="nl-NL"/>
        </w:rPr>
      </w:pPr>
    </w:p>
    <w:p w14:paraId="515AC962" w14:textId="77777777" w:rsidR="00E9082F" w:rsidRPr="00B57C75" w:rsidRDefault="00E9082F" w:rsidP="00F90939">
      <w:pPr>
        <w:widowControl w:val="0"/>
        <w:suppressAutoHyphens/>
        <w:rPr>
          <w:noProof/>
          <w:color w:val="000000"/>
          <w:lang w:val="nl-NL"/>
        </w:rPr>
      </w:pPr>
      <w:r w:rsidRPr="00B57C75">
        <w:rPr>
          <w:noProof/>
          <w:color w:val="000000"/>
          <w:szCs w:val="22"/>
          <w:lang w:val="nl-NL"/>
        </w:rPr>
        <w:t xml:space="preserve">Breng één pleister per dag aan. Verwijder de vorige pleister </w:t>
      </w:r>
      <w:r w:rsidRPr="00B57C75">
        <w:rPr>
          <w:color w:val="000000"/>
          <w:lang w:val="nl-NL"/>
        </w:rPr>
        <w:t>alvorens ÉÉN nieuwe pleister aan te brengen.</w:t>
      </w:r>
    </w:p>
    <w:p w14:paraId="22ECA047" w14:textId="77777777" w:rsidR="00E9082F" w:rsidRPr="00B57C75" w:rsidRDefault="00E9082F" w:rsidP="00F90939">
      <w:pPr>
        <w:widowControl w:val="0"/>
        <w:rPr>
          <w:color w:val="000000"/>
          <w:szCs w:val="22"/>
          <w:lang w:val="nl-NL"/>
        </w:rPr>
      </w:pPr>
      <w:r w:rsidRPr="00B57C75">
        <w:rPr>
          <w:color w:val="000000"/>
          <w:szCs w:val="22"/>
          <w:lang w:val="nl-NL"/>
        </w:rPr>
        <w:br w:type="page"/>
      </w:r>
    </w:p>
    <w:p w14:paraId="6ACD77F1" w14:textId="77777777" w:rsidR="00E9082F" w:rsidRPr="00B57C75" w:rsidRDefault="00E9082F" w:rsidP="00F90939">
      <w:pPr>
        <w:widowControl w:val="0"/>
        <w:rPr>
          <w:color w:val="000000"/>
          <w:szCs w:val="22"/>
          <w:lang w:val="nl-NL"/>
        </w:rPr>
      </w:pPr>
    </w:p>
    <w:p w14:paraId="677F4292" w14:textId="77777777" w:rsidR="00E9082F" w:rsidRPr="00B57C75" w:rsidRDefault="00E9082F" w:rsidP="00F90939">
      <w:pPr>
        <w:widowControl w:val="0"/>
        <w:rPr>
          <w:color w:val="000000"/>
          <w:szCs w:val="22"/>
          <w:lang w:val="nl-NL"/>
        </w:rPr>
      </w:pPr>
    </w:p>
    <w:p w14:paraId="1829DC25" w14:textId="77777777" w:rsidR="00E9082F" w:rsidRPr="00B57C75" w:rsidRDefault="00E9082F" w:rsidP="00F90939">
      <w:pPr>
        <w:widowControl w:val="0"/>
        <w:rPr>
          <w:color w:val="000000"/>
          <w:szCs w:val="22"/>
          <w:lang w:val="nl-NL"/>
        </w:rPr>
      </w:pPr>
    </w:p>
    <w:p w14:paraId="18EF29A5" w14:textId="77777777" w:rsidR="00E9082F" w:rsidRPr="00B57C75" w:rsidRDefault="00E9082F" w:rsidP="00F90939">
      <w:pPr>
        <w:widowControl w:val="0"/>
        <w:rPr>
          <w:color w:val="000000"/>
          <w:szCs w:val="22"/>
          <w:lang w:val="nl-NL"/>
        </w:rPr>
      </w:pPr>
    </w:p>
    <w:p w14:paraId="2A1D6D3E" w14:textId="77777777" w:rsidR="00E9082F" w:rsidRPr="00B57C75" w:rsidRDefault="00E9082F" w:rsidP="00F90939">
      <w:pPr>
        <w:widowControl w:val="0"/>
        <w:ind w:left="709" w:hanging="709"/>
        <w:rPr>
          <w:color w:val="000000"/>
          <w:szCs w:val="22"/>
          <w:lang w:val="nl-NL"/>
        </w:rPr>
      </w:pPr>
    </w:p>
    <w:p w14:paraId="45F4B63F" w14:textId="77777777" w:rsidR="00E9082F" w:rsidRPr="00B57C75" w:rsidRDefault="00E9082F" w:rsidP="00F90939">
      <w:pPr>
        <w:widowControl w:val="0"/>
        <w:ind w:left="709" w:hanging="709"/>
        <w:rPr>
          <w:color w:val="000000"/>
          <w:szCs w:val="22"/>
          <w:lang w:val="nl-NL"/>
        </w:rPr>
      </w:pPr>
    </w:p>
    <w:p w14:paraId="580056BE" w14:textId="77777777" w:rsidR="00E9082F" w:rsidRPr="00B57C75" w:rsidRDefault="00E9082F" w:rsidP="00F90939">
      <w:pPr>
        <w:widowControl w:val="0"/>
        <w:ind w:left="709" w:hanging="709"/>
        <w:rPr>
          <w:color w:val="000000"/>
          <w:szCs w:val="22"/>
          <w:lang w:val="nl-NL"/>
        </w:rPr>
      </w:pPr>
    </w:p>
    <w:p w14:paraId="200C9848" w14:textId="77777777" w:rsidR="00E9082F" w:rsidRPr="00B57C75" w:rsidRDefault="00E9082F" w:rsidP="00F90939">
      <w:pPr>
        <w:widowControl w:val="0"/>
        <w:ind w:left="709" w:hanging="709"/>
        <w:rPr>
          <w:color w:val="000000"/>
          <w:szCs w:val="22"/>
          <w:lang w:val="nl-NL"/>
        </w:rPr>
      </w:pPr>
    </w:p>
    <w:p w14:paraId="1E3AD328" w14:textId="77777777" w:rsidR="00E9082F" w:rsidRPr="00B57C75" w:rsidRDefault="00E9082F" w:rsidP="00F90939">
      <w:pPr>
        <w:widowControl w:val="0"/>
        <w:ind w:left="709" w:hanging="709"/>
        <w:rPr>
          <w:color w:val="000000"/>
          <w:szCs w:val="22"/>
          <w:lang w:val="nl-NL"/>
        </w:rPr>
      </w:pPr>
    </w:p>
    <w:p w14:paraId="51C36691" w14:textId="77777777" w:rsidR="00E9082F" w:rsidRPr="00B57C75" w:rsidRDefault="00E9082F" w:rsidP="00F90939">
      <w:pPr>
        <w:widowControl w:val="0"/>
        <w:ind w:left="709" w:hanging="709"/>
        <w:rPr>
          <w:color w:val="000000"/>
          <w:szCs w:val="22"/>
          <w:lang w:val="nl-NL"/>
        </w:rPr>
      </w:pPr>
    </w:p>
    <w:p w14:paraId="5042BBFD" w14:textId="77777777" w:rsidR="00E9082F" w:rsidRPr="00B57C75" w:rsidRDefault="00E9082F" w:rsidP="00F90939">
      <w:pPr>
        <w:widowControl w:val="0"/>
        <w:ind w:left="709" w:hanging="709"/>
        <w:rPr>
          <w:color w:val="000000"/>
          <w:szCs w:val="22"/>
          <w:lang w:val="nl-NL"/>
        </w:rPr>
      </w:pPr>
    </w:p>
    <w:p w14:paraId="2B32C7A8" w14:textId="77777777" w:rsidR="00E9082F" w:rsidRPr="00B57C75" w:rsidRDefault="00E9082F" w:rsidP="00F90939">
      <w:pPr>
        <w:widowControl w:val="0"/>
        <w:ind w:left="709" w:hanging="709"/>
        <w:rPr>
          <w:color w:val="000000"/>
          <w:szCs w:val="22"/>
          <w:lang w:val="nl-NL"/>
        </w:rPr>
      </w:pPr>
    </w:p>
    <w:p w14:paraId="56223D57" w14:textId="77777777" w:rsidR="00E9082F" w:rsidRPr="00B57C75" w:rsidRDefault="00E9082F" w:rsidP="00F90939">
      <w:pPr>
        <w:widowControl w:val="0"/>
        <w:ind w:left="709" w:hanging="709"/>
        <w:rPr>
          <w:color w:val="000000"/>
          <w:szCs w:val="22"/>
          <w:lang w:val="nl-NL"/>
        </w:rPr>
      </w:pPr>
    </w:p>
    <w:p w14:paraId="7A980D1E" w14:textId="77777777" w:rsidR="00E9082F" w:rsidRPr="00B57C75" w:rsidRDefault="00E9082F" w:rsidP="00F90939">
      <w:pPr>
        <w:widowControl w:val="0"/>
        <w:ind w:left="709" w:hanging="709"/>
        <w:rPr>
          <w:color w:val="000000"/>
          <w:szCs w:val="22"/>
          <w:lang w:val="nl-NL"/>
        </w:rPr>
      </w:pPr>
    </w:p>
    <w:p w14:paraId="363C21EC" w14:textId="77777777" w:rsidR="00E9082F" w:rsidRPr="00B57C75" w:rsidRDefault="00E9082F" w:rsidP="00F90939">
      <w:pPr>
        <w:widowControl w:val="0"/>
        <w:ind w:left="709" w:hanging="709"/>
        <w:rPr>
          <w:color w:val="000000"/>
          <w:szCs w:val="22"/>
          <w:lang w:val="nl-NL"/>
        </w:rPr>
      </w:pPr>
    </w:p>
    <w:p w14:paraId="3BEE3579" w14:textId="77777777" w:rsidR="00E9082F" w:rsidRPr="00B57C75" w:rsidRDefault="00E9082F" w:rsidP="00F90939">
      <w:pPr>
        <w:widowControl w:val="0"/>
        <w:ind w:left="709" w:hanging="709"/>
        <w:rPr>
          <w:color w:val="000000"/>
          <w:szCs w:val="22"/>
          <w:lang w:val="nl-NL"/>
        </w:rPr>
      </w:pPr>
    </w:p>
    <w:p w14:paraId="3C863B86" w14:textId="77777777" w:rsidR="00E9082F" w:rsidRPr="00B57C75" w:rsidRDefault="00E9082F" w:rsidP="00F90939">
      <w:pPr>
        <w:widowControl w:val="0"/>
        <w:ind w:left="709" w:hanging="709"/>
        <w:rPr>
          <w:color w:val="000000"/>
          <w:szCs w:val="22"/>
          <w:lang w:val="nl-NL"/>
        </w:rPr>
      </w:pPr>
    </w:p>
    <w:p w14:paraId="04A651FC" w14:textId="77777777" w:rsidR="00E9082F" w:rsidRPr="00B57C75" w:rsidRDefault="00E9082F" w:rsidP="00F90939">
      <w:pPr>
        <w:widowControl w:val="0"/>
        <w:ind w:left="709" w:hanging="709"/>
        <w:rPr>
          <w:color w:val="000000"/>
          <w:szCs w:val="22"/>
          <w:lang w:val="nl-NL"/>
        </w:rPr>
      </w:pPr>
    </w:p>
    <w:p w14:paraId="7BA3DCE7" w14:textId="77777777" w:rsidR="00E9082F" w:rsidRPr="00B57C75" w:rsidRDefault="00E9082F" w:rsidP="00F90939">
      <w:pPr>
        <w:widowControl w:val="0"/>
        <w:ind w:left="709" w:hanging="709"/>
        <w:rPr>
          <w:color w:val="000000"/>
          <w:szCs w:val="22"/>
          <w:lang w:val="nl-NL"/>
        </w:rPr>
      </w:pPr>
    </w:p>
    <w:p w14:paraId="585E7823" w14:textId="77777777" w:rsidR="00E9082F" w:rsidRPr="00B57C75" w:rsidRDefault="00E9082F" w:rsidP="00F90939">
      <w:pPr>
        <w:widowControl w:val="0"/>
        <w:ind w:left="709" w:hanging="709"/>
        <w:rPr>
          <w:color w:val="000000"/>
          <w:szCs w:val="22"/>
          <w:lang w:val="nl-NL"/>
        </w:rPr>
      </w:pPr>
    </w:p>
    <w:p w14:paraId="3B33B80C" w14:textId="77777777" w:rsidR="00E9082F" w:rsidRPr="00B57C75" w:rsidRDefault="00E9082F" w:rsidP="00F90939">
      <w:pPr>
        <w:widowControl w:val="0"/>
        <w:ind w:left="709" w:hanging="709"/>
        <w:rPr>
          <w:color w:val="000000"/>
          <w:szCs w:val="22"/>
          <w:lang w:val="nl-NL"/>
        </w:rPr>
      </w:pPr>
    </w:p>
    <w:p w14:paraId="4A287C53" w14:textId="77777777" w:rsidR="00E9082F" w:rsidRPr="00B57C75" w:rsidRDefault="00E9082F" w:rsidP="00F90939">
      <w:pPr>
        <w:widowControl w:val="0"/>
        <w:rPr>
          <w:color w:val="000000"/>
          <w:szCs w:val="22"/>
          <w:lang w:val="nl-NL"/>
        </w:rPr>
      </w:pPr>
    </w:p>
    <w:p w14:paraId="0E365F70" w14:textId="77777777" w:rsidR="00E9082F" w:rsidRPr="00B57C75" w:rsidRDefault="00E9082F" w:rsidP="00F90939">
      <w:pPr>
        <w:widowControl w:val="0"/>
        <w:ind w:left="709" w:hanging="709"/>
        <w:jc w:val="center"/>
        <w:outlineLvl w:val="0"/>
        <w:rPr>
          <w:b/>
          <w:color w:val="000000"/>
          <w:szCs w:val="22"/>
          <w:lang w:val="nl-NL"/>
        </w:rPr>
      </w:pPr>
      <w:r w:rsidRPr="00B57C75">
        <w:rPr>
          <w:b/>
          <w:color w:val="000000"/>
          <w:szCs w:val="22"/>
          <w:lang w:val="nl-NL"/>
        </w:rPr>
        <w:t>B. BIJSLUITER</w:t>
      </w:r>
    </w:p>
    <w:p w14:paraId="0124B588" w14:textId="77777777" w:rsidR="00E9082F" w:rsidRPr="00F90939" w:rsidRDefault="00E9082F" w:rsidP="0045176D">
      <w:pPr>
        <w:jc w:val="center"/>
        <w:rPr>
          <w:b/>
          <w:bCs/>
          <w:lang w:val="nl-NL"/>
        </w:rPr>
      </w:pPr>
      <w:r w:rsidRPr="00B57C75">
        <w:rPr>
          <w:lang w:val="nl-NL"/>
        </w:rPr>
        <w:br w:type="page"/>
      </w:r>
      <w:r w:rsidRPr="00F90939">
        <w:rPr>
          <w:b/>
          <w:bCs/>
          <w:lang w:val="nl-NL"/>
        </w:rPr>
        <w:lastRenderedPageBreak/>
        <w:t>Bijsluiter: informatie voor de gebruiker</w:t>
      </w:r>
    </w:p>
    <w:p w14:paraId="7854D31B" w14:textId="77777777" w:rsidR="00E9082F" w:rsidRPr="00B57C75" w:rsidRDefault="00E9082F" w:rsidP="0045176D">
      <w:pPr>
        <w:ind w:left="4536"/>
        <w:rPr>
          <w:color w:val="000000"/>
          <w:lang w:val="nl-NL"/>
        </w:rPr>
      </w:pPr>
    </w:p>
    <w:p w14:paraId="6933B58F" w14:textId="77777777" w:rsidR="00E9082F" w:rsidRPr="00C073C0" w:rsidRDefault="00E9082F" w:rsidP="0045176D">
      <w:pPr>
        <w:jc w:val="center"/>
        <w:rPr>
          <w:b/>
          <w:color w:val="000000"/>
          <w:szCs w:val="22"/>
          <w:lang w:val="fr-BE"/>
        </w:rPr>
      </w:pPr>
      <w:r w:rsidRPr="00C073C0">
        <w:rPr>
          <w:b/>
          <w:color w:val="000000"/>
          <w:szCs w:val="22"/>
          <w:lang w:val="fr-BE"/>
        </w:rPr>
        <w:t>Exelon 1,5 mg harde capsules</w:t>
      </w:r>
    </w:p>
    <w:p w14:paraId="7FC912FA" w14:textId="77777777" w:rsidR="00E9082F" w:rsidRPr="00B57C75" w:rsidRDefault="00E9082F" w:rsidP="0045176D">
      <w:pPr>
        <w:jc w:val="center"/>
        <w:rPr>
          <w:b/>
          <w:color w:val="000000"/>
          <w:szCs w:val="22"/>
          <w:lang w:val="fr-FR"/>
        </w:rPr>
      </w:pPr>
      <w:proofErr w:type="spellStart"/>
      <w:r w:rsidRPr="00B57C75">
        <w:rPr>
          <w:b/>
          <w:color w:val="000000"/>
          <w:szCs w:val="22"/>
          <w:lang w:val="fr-FR"/>
        </w:rPr>
        <w:t>Exelon</w:t>
      </w:r>
      <w:proofErr w:type="spellEnd"/>
      <w:r w:rsidRPr="00B57C75">
        <w:rPr>
          <w:b/>
          <w:color w:val="000000"/>
          <w:szCs w:val="22"/>
          <w:lang w:val="fr-FR"/>
        </w:rPr>
        <w:t xml:space="preserve"> 3,0 mg harde capsules</w:t>
      </w:r>
    </w:p>
    <w:p w14:paraId="5FE9ED77" w14:textId="77777777" w:rsidR="00E9082F" w:rsidRPr="00B57C75" w:rsidRDefault="00E9082F" w:rsidP="0045176D">
      <w:pPr>
        <w:jc w:val="center"/>
        <w:rPr>
          <w:b/>
          <w:color w:val="000000"/>
          <w:szCs w:val="22"/>
          <w:lang w:val="fr-FR"/>
        </w:rPr>
      </w:pPr>
      <w:proofErr w:type="spellStart"/>
      <w:r w:rsidRPr="00B57C75">
        <w:rPr>
          <w:b/>
          <w:color w:val="000000"/>
          <w:szCs w:val="22"/>
          <w:lang w:val="fr-FR"/>
        </w:rPr>
        <w:t>Exelon</w:t>
      </w:r>
      <w:proofErr w:type="spellEnd"/>
      <w:r w:rsidRPr="00B57C75">
        <w:rPr>
          <w:b/>
          <w:color w:val="000000"/>
          <w:szCs w:val="22"/>
          <w:lang w:val="fr-FR"/>
        </w:rPr>
        <w:t xml:space="preserve"> 4,5 mg harde capsules</w:t>
      </w:r>
    </w:p>
    <w:p w14:paraId="2C47D6C2" w14:textId="77777777" w:rsidR="00E9082F" w:rsidRPr="00B57C75" w:rsidRDefault="00E9082F" w:rsidP="0045176D">
      <w:pPr>
        <w:jc w:val="center"/>
        <w:rPr>
          <w:b/>
          <w:color w:val="000000"/>
          <w:szCs w:val="22"/>
          <w:lang w:val="fr-FR"/>
        </w:rPr>
      </w:pPr>
      <w:proofErr w:type="spellStart"/>
      <w:r w:rsidRPr="00B57C75">
        <w:rPr>
          <w:b/>
          <w:color w:val="000000"/>
          <w:szCs w:val="22"/>
          <w:lang w:val="fr-FR"/>
        </w:rPr>
        <w:t>Exelon</w:t>
      </w:r>
      <w:proofErr w:type="spellEnd"/>
      <w:r w:rsidRPr="00B57C75">
        <w:rPr>
          <w:b/>
          <w:color w:val="000000"/>
          <w:szCs w:val="22"/>
          <w:lang w:val="fr-FR"/>
        </w:rPr>
        <w:t xml:space="preserve"> 6,0 mg harde capsules</w:t>
      </w:r>
    </w:p>
    <w:p w14:paraId="5B0692DD" w14:textId="77777777" w:rsidR="00E9082F" w:rsidRPr="00B57C75" w:rsidRDefault="00E9082F" w:rsidP="0045176D">
      <w:pPr>
        <w:jc w:val="center"/>
        <w:rPr>
          <w:color w:val="000000"/>
          <w:lang w:val="nl-NL"/>
        </w:rPr>
      </w:pPr>
      <w:r w:rsidRPr="00B57C75">
        <w:rPr>
          <w:color w:val="000000"/>
          <w:szCs w:val="22"/>
          <w:lang w:val="nl-NL"/>
        </w:rPr>
        <w:t>rivastigmine</w:t>
      </w:r>
    </w:p>
    <w:p w14:paraId="263CFF94" w14:textId="77777777" w:rsidR="00E9082F" w:rsidRPr="00B57C75" w:rsidRDefault="00E9082F" w:rsidP="0045176D">
      <w:pPr>
        <w:jc w:val="center"/>
        <w:rPr>
          <w:color w:val="000000"/>
          <w:szCs w:val="22"/>
          <w:lang w:val="nl-NL"/>
        </w:rPr>
      </w:pPr>
    </w:p>
    <w:p w14:paraId="0D259BB3" w14:textId="77777777" w:rsidR="00E9082F" w:rsidRPr="00B57C75" w:rsidRDefault="00E9082F" w:rsidP="0045176D">
      <w:pPr>
        <w:jc w:val="center"/>
        <w:rPr>
          <w:color w:val="000000"/>
          <w:szCs w:val="22"/>
          <w:lang w:val="nl-NL"/>
        </w:rPr>
      </w:pPr>
    </w:p>
    <w:p w14:paraId="76D2C7B7" w14:textId="77777777" w:rsidR="00E9082F" w:rsidRPr="00B57C75" w:rsidRDefault="00E9082F" w:rsidP="0045176D">
      <w:pPr>
        <w:keepNext/>
        <w:rPr>
          <w:color w:val="000000"/>
          <w:szCs w:val="22"/>
          <w:lang w:val="nl-NL"/>
        </w:rPr>
      </w:pPr>
      <w:r w:rsidRPr="00B57C75">
        <w:rPr>
          <w:b/>
          <w:color w:val="000000"/>
          <w:szCs w:val="22"/>
          <w:lang w:val="nl-NL"/>
        </w:rPr>
        <w:t>Lees goed de hele bijsluiter voordat u dit geneesmiddel gaat gebruiken want er staat belangrijke informatie in voor u.</w:t>
      </w:r>
    </w:p>
    <w:p w14:paraId="0F449F56" w14:textId="77777777" w:rsidR="00E9082F" w:rsidRPr="00B57C75" w:rsidRDefault="00E9082F" w:rsidP="0045176D">
      <w:pPr>
        <w:numPr>
          <w:ilvl w:val="0"/>
          <w:numId w:val="2"/>
        </w:numPr>
        <w:ind w:left="567" w:right="-2" w:hanging="567"/>
        <w:rPr>
          <w:color w:val="000000"/>
          <w:szCs w:val="22"/>
          <w:lang w:val="nl-NL"/>
        </w:rPr>
      </w:pPr>
      <w:r w:rsidRPr="00B57C75">
        <w:rPr>
          <w:color w:val="000000"/>
          <w:szCs w:val="22"/>
          <w:lang w:val="nl-NL"/>
        </w:rPr>
        <w:t>Bewaar deze bijsluiter. Misschien heeft u hem later weer nodig.</w:t>
      </w:r>
    </w:p>
    <w:p w14:paraId="56A1506D" w14:textId="77777777" w:rsidR="00E9082F" w:rsidRPr="00B57C75" w:rsidRDefault="00E9082F" w:rsidP="0045176D">
      <w:pPr>
        <w:numPr>
          <w:ilvl w:val="0"/>
          <w:numId w:val="2"/>
        </w:numPr>
        <w:tabs>
          <w:tab w:val="left" w:pos="567"/>
        </w:tabs>
        <w:ind w:left="567" w:right="-2" w:hanging="567"/>
        <w:rPr>
          <w:noProof/>
          <w:color w:val="000000"/>
          <w:szCs w:val="22"/>
          <w:lang w:val="nl-NL"/>
        </w:rPr>
      </w:pPr>
      <w:r w:rsidRPr="00B57C75">
        <w:rPr>
          <w:noProof/>
          <w:color w:val="000000"/>
          <w:szCs w:val="22"/>
          <w:lang w:val="nl-NL"/>
        </w:rPr>
        <w:t>Heeft u nog vragen? Neem dan contact op met uw arts, apotheker of verpleegkundige.</w:t>
      </w:r>
    </w:p>
    <w:p w14:paraId="0597498E" w14:textId="77777777" w:rsidR="00E9082F" w:rsidRPr="00B57C75" w:rsidRDefault="00E9082F" w:rsidP="0045176D">
      <w:pPr>
        <w:numPr>
          <w:ilvl w:val="0"/>
          <w:numId w:val="2"/>
        </w:numPr>
        <w:ind w:left="567" w:right="-2" w:hanging="567"/>
        <w:rPr>
          <w:color w:val="000000"/>
          <w:szCs w:val="22"/>
          <w:lang w:val="nl-NL"/>
        </w:rPr>
      </w:pPr>
      <w:r w:rsidRPr="00B57C75">
        <w:rPr>
          <w:color w:val="000000"/>
          <w:szCs w:val="22"/>
          <w:lang w:val="nl-NL"/>
        </w:rPr>
        <w:t>Geef dit geneesmiddel niet door aan anderen, want het is alleen aan u voorgeschreven. Het</w:t>
      </w:r>
      <w:r w:rsidRPr="00B57C75">
        <w:rPr>
          <w:noProof/>
          <w:color w:val="000000"/>
          <w:szCs w:val="22"/>
          <w:lang w:val="nl-NL"/>
        </w:rPr>
        <w:t xml:space="preserve"> kan schadelijk zijn voor anderen, ook al hebben zij dezelfde klachten als u</w:t>
      </w:r>
      <w:r w:rsidRPr="00B57C75">
        <w:rPr>
          <w:color w:val="000000"/>
          <w:szCs w:val="22"/>
          <w:lang w:val="nl-NL"/>
        </w:rPr>
        <w:t>.</w:t>
      </w:r>
    </w:p>
    <w:p w14:paraId="17ED8BE7" w14:textId="77777777" w:rsidR="00E9082F" w:rsidRPr="00B57C75" w:rsidRDefault="00E9082F" w:rsidP="0045176D">
      <w:pPr>
        <w:numPr>
          <w:ilvl w:val="0"/>
          <w:numId w:val="2"/>
        </w:numPr>
        <w:ind w:left="567" w:right="-2" w:hanging="567"/>
        <w:rPr>
          <w:color w:val="000000"/>
          <w:szCs w:val="22"/>
          <w:lang w:val="nl-NL"/>
        </w:rPr>
      </w:pPr>
      <w:r w:rsidRPr="00B57C75">
        <w:rPr>
          <w:noProof/>
          <w:color w:val="000000"/>
          <w:szCs w:val="22"/>
          <w:lang w:val="nl-NL"/>
        </w:rPr>
        <w:t>Krijgt u last van een van de bijwerkingen die in rubriek</w:t>
      </w:r>
      <w:r w:rsidR="00E66C0E" w:rsidRPr="00B57C75">
        <w:rPr>
          <w:noProof/>
          <w:color w:val="000000"/>
          <w:szCs w:val="22"/>
          <w:lang w:val="nl-NL"/>
        </w:rPr>
        <w:t> </w:t>
      </w:r>
      <w:r w:rsidRPr="00B57C75">
        <w:rPr>
          <w:noProof/>
          <w:color w:val="000000"/>
          <w:szCs w:val="22"/>
          <w:lang w:val="nl-NL"/>
        </w:rPr>
        <w:t>4 staan? Of krijgt u een bijwerking die niet in deze bijsluiter staat? Neem dan contact op met</w:t>
      </w:r>
      <w:r w:rsidRPr="00B57C75">
        <w:rPr>
          <w:color w:val="000000"/>
          <w:szCs w:val="22"/>
          <w:lang w:val="nl-NL"/>
        </w:rPr>
        <w:t xml:space="preserve"> uw arts, apotheker of verpleegkundige.</w:t>
      </w:r>
    </w:p>
    <w:p w14:paraId="0F1CE30E" w14:textId="77777777" w:rsidR="00E9082F" w:rsidRPr="00B57C75" w:rsidRDefault="00E9082F" w:rsidP="0045176D">
      <w:pPr>
        <w:ind w:right="-2"/>
        <w:rPr>
          <w:color w:val="000000"/>
          <w:szCs w:val="22"/>
          <w:lang w:val="nl-NL"/>
        </w:rPr>
      </w:pPr>
    </w:p>
    <w:p w14:paraId="623F4429" w14:textId="77777777" w:rsidR="00E9082F" w:rsidRPr="00B57C75" w:rsidRDefault="00E9082F" w:rsidP="0045176D">
      <w:pPr>
        <w:keepNext/>
        <w:numPr>
          <w:ilvl w:val="12"/>
          <w:numId w:val="0"/>
        </w:numPr>
        <w:rPr>
          <w:b/>
          <w:color w:val="000000"/>
          <w:szCs w:val="22"/>
          <w:lang w:val="nl-NL"/>
        </w:rPr>
      </w:pPr>
      <w:r w:rsidRPr="00B57C75">
        <w:rPr>
          <w:b/>
          <w:color w:val="000000"/>
          <w:szCs w:val="22"/>
          <w:lang w:val="nl-NL"/>
        </w:rPr>
        <w:t>Inhoud van deze bijsluiter</w:t>
      </w:r>
    </w:p>
    <w:p w14:paraId="3026BBF3" w14:textId="77777777" w:rsidR="00E9082F" w:rsidRPr="00B57C75" w:rsidRDefault="00E9082F" w:rsidP="0045176D">
      <w:pPr>
        <w:keepNext/>
        <w:numPr>
          <w:ilvl w:val="12"/>
          <w:numId w:val="0"/>
        </w:numPr>
        <w:rPr>
          <w:color w:val="000000"/>
          <w:szCs w:val="22"/>
          <w:lang w:val="nl-NL"/>
        </w:rPr>
      </w:pPr>
    </w:p>
    <w:p w14:paraId="5905380F" w14:textId="77777777" w:rsidR="00E9082F" w:rsidRPr="00B57C75" w:rsidRDefault="00E9082F" w:rsidP="0045176D">
      <w:pPr>
        <w:numPr>
          <w:ilvl w:val="12"/>
          <w:numId w:val="0"/>
        </w:numPr>
        <w:ind w:left="567" w:right="-29" w:hanging="567"/>
        <w:rPr>
          <w:color w:val="000000"/>
          <w:szCs w:val="22"/>
          <w:lang w:val="nl-NL"/>
        </w:rPr>
      </w:pPr>
      <w:r w:rsidRPr="00B57C75">
        <w:rPr>
          <w:color w:val="000000"/>
          <w:szCs w:val="22"/>
          <w:lang w:val="nl-NL"/>
        </w:rPr>
        <w:t>1.</w:t>
      </w:r>
      <w:r w:rsidRPr="00B57C75">
        <w:rPr>
          <w:color w:val="000000"/>
          <w:szCs w:val="22"/>
          <w:lang w:val="nl-NL"/>
        </w:rPr>
        <w:tab/>
        <w:t>Wa</w:t>
      </w:r>
      <w:r w:rsidR="00A6240D" w:rsidRPr="00B57C75">
        <w:rPr>
          <w:color w:val="000000"/>
          <w:szCs w:val="22"/>
          <w:lang w:val="nl-NL"/>
        </w:rPr>
        <w:t>t is Exelon en wa</w:t>
      </w:r>
      <w:r w:rsidRPr="00B57C75">
        <w:rPr>
          <w:color w:val="000000"/>
          <w:szCs w:val="22"/>
          <w:lang w:val="nl-NL"/>
        </w:rPr>
        <w:t>arvoor wordt dit middel gebruikt?</w:t>
      </w:r>
    </w:p>
    <w:p w14:paraId="38448F09" w14:textId="77777777" w:rsidR="00E9082F" w:rsidRPr="00B57C75" w:rsidRDefault="00E9082F" w:rsidP="0045176D">
      <w:pPr>
        <w:numPr>
          <w:ilvl w:val="12"/>
          <w:numId w:val="0"/>
        </w:numPr>
        <w:ind w:left="567" w:right="-29" w:hanging="567"/>
        <w:rPr>
          <w:color w:val="000000"/>
          <w:szCs w:val="22"/>
          <w:lang w:val="nl-NL"/>
        </w:rPr>
      </w:pPr>
      <w:r w:rsidRPr="00B57C75">
        <w:rPr>
          <w:color w:val="000000"/>
          <w:szCs w:val="22"/>
          <w:lang w:val="nl-NL"/>
        </w:rPr>
        <w:t>2.</w:t>
      </w:r>
      <w:r w:rsidRPr="00B57C75">
        <w:rPr>
          <w:color w:val="000000"/>
          <w:szCs w:val="22"/>
          <w:lang w:val="nl-NL"/>
        </w:rPr>
        <w:tab/>
        <w:t>Wanneer mag u dit middel niet gebruiken of moet u er extra voorzichtig mee zijn?</w:t>
      </w:r>
    </w:p>
    <w:p w14:paraId="39302237" w14:textId="77777777" w:rsidR="00E9082F" w:rsidRPr="00B57C75" w:rsidRDefault="00E9082F" w:rsidP="0045176D">
      <w:pPr>
        <w:numPr>
          <w:ilvl w:val="12"/>
          <w:numId w:val="0"/>
        </w:numPr>
        <w:ind w:left="567" w:right="-29" w:hanging="567"/>
        <w:rPr>
          <w:color w:val="000000"/>
          <w:szCs w:val="22"/>
          <w:lang w:val="nl-NL"/>
        </w:rPr>
      </w:pPr>
      <w:r w:rsidRPr="00B57C75">
        <w:rPr>
          <w:color w:val="000000"/>
          <w:szCs w:val="22"/>
          <w:lang w:val="nl-NL"/>
        </w:rPr>
        <w:t>3.</w:t>
      </w:r>
      <w:r w:rsidRPr="00B57C75">
        <w:rPr>
          <w:color w:val="000000"/>
          <w:szCs w:val="22"/>
          <w:lang w:val="nl-NL"/>
        </w:rPr>
        <w:tab/>
        <w:t>Hoe gebruikt u dit middel?</w:t>
      </w:r>
    </w:p>
    <w:p w14:paraId="069D5893" w14:textId="77777777" w:rsidR="00E9082F" w:rsidRPr="00B57C75" w:rsidRDefault="00E9082F" w:rsidP="0045176D">
      <w:pPr>
        <w:numPr>
          <w:ilvl w:val="12"/>
          <w:numId w:val="0"/>
        </w:numPr>
        <w:ind w:left="567" w:right="-29" w:hanging="567"/>
        <w:rPr>
          <w:color w:val="000000"/>
          <w:szCs w:val="22"/>
          <w:lang w:val="nl-NL"/>
        </w:rPr>
      </w:pPr>
      <w:r w:rsidRPr="00B57C75">
        <w:rPr>
          <w:color w:val="000000"/>
          <w:szCs w:val="22"/>
          <w:lang w:val="nl-NL"/>
        </w:rPr>
        <w:t>4.</w:t>
      </w:r>
      <w:r w:rsidRPr="00B57C75">
        <w:rPr>
          <w:color w:val="000000"/>
          <w:szCs w:val="22"/>
          <w:lang w:val="nl-NL"/>
        </w:rPr>
        <w:tab/>
        <w:t>Mogelijke bijwerkingen</w:t>
      </w:r>
    </w:p>
    <w:p w14:paraId="5D5BA28B" w14:textId="77777777" w:rsidR="00E9082F" w:rsidRPr="00B57C75" w:rsidRDefault="00E9082F" w:rsidP="0045176D">
      <w:pPr>
        <w:numPr>
          <w:ilvl w:val="12"/>
          <w:numId w:val="0"/>
        </w:numPr>
        <w:ind w:left="567" w:right="-29" w:hanging="567"/>
        <w:rPr>
          <w:color w:val="000000"/>
          <w:szCs w:val="22"/>
          <w:lang w:val="nl-NL"/>
        </w:rPr>
      </w:pPr>
      <w:r w:rsidRPr="00B57C75">
        <w:rPr>
          <w:color w:val="000000"/>
          <w:szCs w:val="22"/>
          <w:lang w:val="nl-NL"/>
        </w:rPr>
        <w:t>5.</w:t>
      </w:r>
      <w:r w:rsidRPr="00B57C75">
        <w:rPr>
          <w:color w:val="000000"/>
          <w:szCs w:val="22"/>
          <w:lang w:val="nl-NL"/>
        </w:rPr>
        <w:tab/>
        <w:t>Hoe bewaart u dit middel?</w:t>
      </w:r>
    </w:p>
    <w:p w14:paraId="1F778F9B" w14:textId="77777777" w:rsidR="00E9082F" w:rsidRPr="00B57C75" w:rsidRDefault="00E9082F" w:rsidP="0045176D">
      <w:pPr>
        <w:numPr>
          <w:ilvl w:val="12"/>
          <w:numId w:val="0"/>
        </w:numPr>
        <w:ind w:left="567" w:right="-29" w:hanging="567"/>
        <w:rPr>
          <w:color w:val="000000"/>
          <w:szCs w:val="22"/>
          <w:lang w:val="nl-NL"/>
        </w:rPr>
      </w:pPr>
      <w:r w:rsidRPr="00B57C75">
        <w:rPr>
          <w:color w:val="000000"/>
          <w:szCs w:val="22"/>
          <w:lang w:val="nl-NL"/>
        </w:rPr>
        <w:t>6.</w:t>
      </w:r>
      <w:r w:rsidRPr="00B57C75">
        <w:rPr>
          <w:color w:val="000000"/>
          <w:szCs w:val="22"/>
          <w:lang w:val="nl-NL"/>
        </w:rPr>
        <w:tab/>
        <w:t>Inhoud van de verpakking en overige informatie</w:t>
      </w:r>
    </w:p>
    <w:p w14:paraId="48CCF05F" w14:textId="77777777" w:rsidR="00E9082F" w:rsidRPr="00B57C75" w:rsidRDefault="00E9082F" w:rsidP="0045176D">
      <w:pPr>
        <w:numPr>
          <w:ilvl w:val="12"/>
          <w:numId w:val="0"/>
        </w:numPr>
        <w:ind w:right="-2"/>
        <w:rPr>
          <w:color w:val="000000"/>
          <w:szCs w:val="22"/>
          <w:lang w:val="nl-NL"/>
        </w:rPr>
      </w:pPr>
    </w:p>
    <w:p w14:paraId="792E35CA" w14:textId="77777777" w:rsidR="00E9082F" w:rsidRPr="00B57C75" w:rsidRDefault="00E9082F" w:rsidP="0045176D">
      <w:pPr>
        <w:rPr>
          <w:color w:val="000000"/>
          <w:szCs w:val="22"/>
          <w:lang w:val="nl-NL"/>
        </w:rPr>
      </w:pPr>
    </w:p>
    <w:p w14:paraId="7CD278F2" w14:textId="77777777" w:rsidR="00E9082F" w:rsidRPr="00B57C75" w:rsidRDefault="00E9082F" w:rsidP="0045176D">
      <w:pPr>
        <w:keepNext/>
        <w:tabs>
          <w:tab w:val="left" w:pos="567"/>
        </w:tabs>
        <w:rPr>
          <w:b/>
          <w:color w:val="000000"/>
          <w:szCs w:val="22"/>
          <w:lang w:val="nl-NL"/>
        </w:rPr>
      </w:pPr>
      <w:r w:rsidRPr="00B57C75">
        <w:rPr>
          <w:b/>
          <w:color w:val="000000"/>
          <w:szCs w:val="22"/>
          <w:lang w:val="nl-NL"/>
        </w:rPr>
        <w:t>1.</w:t>
      </w:r>
      <w:r w:rsidRPr="00B57C75">
        <w:rPr>
          <w:b/>
          <w:color w:val="000000"/>
          <w:szCs w:val="22"/>
          <w:lang w:val="nl-NL"/>
        </w:rPr>
        <w:tab/>
        <w:t>Wa</w:t>
      </w:r>
      <w:r w:rsidR="00A6240D" w:rsidRPr="00B57C75">
        <w:rPr>
          <w:b/>
          <w:color w:val="000000"/>
          <w:szCs w:val="22"/>
          <w:lang w:val="nl-NL"/>
        </w:rPr>
        <w:t>t is Exelon en wa</w:t>
      </w:r>
      <w:r w:rsidRPr="00B57C75">
        <w:rPr>
          <w:b/>
          <w:color w:val="000000"/>
          <w:szCs w:val="22"/>
          <w:lang w:val="nl-NL"/>
        </w:rPr>
        <w:t>arvoor wordt dit middel gebruikt?</w:t>
      </w:r>
    </w:p>
    <w:p w14:paraId="3176D1C7" w14:textId="77777777" w:rsidR="00E9082F" w:rsidRPr="00B57C75" w:rsidRDefault="00E9082F" w:rsidP="0045176D">
      <w:pPr>
        <w:keepNext/>
        <w:tabs>
          <w:tab w:val="left" w:pos="709"/>
        </w:tabs>
        <w:rPr>
          <w:color w:val="000000"/>
          <w:szCs w:val="22"/>
          <w:lang w:val="nl-NL"/>
        </w:rPr>
      </w:pPr>
    </w:p>
    <w:p w14:paraId="365A8E7E" w14:textId="77777777" w:rsidR="00E9082F" w:rsidRPr="00B57C75" w:rsidRDefault="00E66C0E" w:rsidP="0045176D">
      <w:pPr>
        <w:tabs>
          <w:tab w:val="left" w:pos="709"/>
        </w:tabs>
        <w:rPr>
          <w:color w:val="000000"/>
          <w:szCs w:val="22"/>
          <w:lang w:val="nl-NL"/>
        </w:rPr>
      </w:pPr>
      <w:r w:rsidRPr="00B57C75">
        <w:rPr>
          <w:color w:val="000000"/>
          <w:szCs w:val="22"/>
          <w:lang w:val="nl-NL"/>
        </w:rPr>
        <w:t>De</w:t>
      </w:r>
      <w:r w:rsidR="00E9082F" w:rsidRPr="00B57C75">
        <w:rPr>
          <w:color w:val="000000"/>
          <w:szCs w:val="22"/>
          <w:lang w:val="nl-NL"/>
        </w:rPr>
        <w:t xml:space="preserve"> werkzam</w:t>
      </w:r>
      <w:r w:rsidRPr="00B57C75">
        <w:rPr>
          <w:color w:val="000000"/>
          <w:szCs w:val="22"/>
          <w:lang w:val="nl-NL"/>
        </w:rPr>
        <w:t>e</w:t>
      </w:r>
      <w:r w:rsidR="00E9082F" w:rsidRPr="00B57C75">
        <w:rPr>
          <w:color w:val="000000"/>
          <w:szCs w:val="22"/>
          <w:lang w:val="nl-NL"/>
        </w:rPr>
        <w:t xml:space="preserve"> </w:t>
      </w:r>
      <w:r w:rsidRPr="00B57C75">
        <w:rPr>
          <w:color w:val="000000"/>
          <w:szCs w:val="22"/>
          <w:lang w:val="nl-NL"/>
        </w:rPr>
        <w:t>stof</w:t>
      </w:r>
      <w:r w:rsidR="00E9082F" w:rsidRPr="00B57C75">
        <w:rPr>
          <w:color w:val="000000"/>
          <w:szCs w:val="22"/>
          <w:lang w:val="nl-NL"/>
        </w:rPr>
        <w:t xml:space="preserve"> van Exelon is rivastigmine.</w:t>
      </w:r>
    </w:p>
    <w:p w14:paraId="4B195163" w14:textId="77777777" w:rsidR="00E9082F" w:rsidRPr="00B57C75" w:rsidRDefault="00E9082F" w:rsidP="0045176D">
      <w:pPr>
        <w:tabs>
          <w:tab w:val="left" w:pos="709"/>
        </w:tabs>
        <w:rPr>
          <w:color w:val="000000"/>
          <w:szCs w:val="22"/>
          <w:lang w:val="nl-NL"/>
        </w:rPr>
      </w:pPr>
    </w:p>
    <w:p w14:paraId="25542619" w14:textId="77777777" w:rsidR="00E9082F" w:rsidRPr="00B57C75" w:rsidRDefault="00E9082F" w:rsidP="0045176D">
      <w:pPr>
        <w:tabs>
          <w:tab w:val="left" w:pos="709"/>
        </w:tabs>
        <w:rPr>
          <w:color w:val="000000"/>
          <w:szCs w:val="22"/>
          <w:lang w:val="nl-NL"/>
        </w:rPr>
      </w:pPr>
      <w:r w:rsidRPr="00B57C75">
        <w:rPr>
          <w:color w:val="000000"/>
          <w:szCs w:val="22"/>
          <w:lang w:val="nl-NL"/>
        </w:rPr>
        <w:t>Rivastigmine behoort tot een groep van verbindingen die cholinesteraseremmers wordt genoemd. Bij patiënten met dementie bij de ziekte van Alzheimer of dementie door de ziekte van Parkinson sterven er bepaalde zenuwcellen in de hersenen af, waardoor het gehalte van de neurotransmitter acetylcholine (een stof die de communicatie tussen zenuwcellen mogelijk maakt) te laag wordt. Rivastigmine werkt door het blokkeren van de enzymen die acetylcholine afbreken: acetylcholinesterase en butyrylcholinesterase. Doordat Exelon deze enzymen blokkeert, kunnen de gehaltes acetylcholine in de hersenen toenemen. Op deze manier helpt Exelon de symptomen van de ziekte van Alzheimer en met de ziekte van Parkinson gepaard gaande dementie te verminderen.</w:t>
      </w:r>
    </w:p>
    <w:p w14:paraId="28464C79" w14:textId="77777777" w:rsidR="00E9082F" w:rsidRPr="00B57C75" w:rsidRDefault="00E9082F" w:rsidP="0045176D">
      <w:pPr>
        <w:tabs>
          <w:tab w:val="left" w:pos="709"/>
        </w:tabs>
        <w:rPr>
          <w:color w:val="000000"/>
          <w:szCs w:val="22"/>
          <w:lang w:val="nl-NL"/>
        </w:rPr>
      </w:pPr>
    </w:p>
    <w:p w14:paraId="2BF08B0F" w14:textId="77777777" w:rsidR="00E9082F" w:rsidRPr="00B57C75" w:rsidRDefault="00E9082F" w:rsidP="0045176D">
      <w:pPr>
        <w:tabs>
          <w:tab w:val="left" w:pos="709"/>
        </w:tabs>
        <w:rPr>
          <w:color w:val="000000"/>
          <w:szCs w:val="22"/>
          <w:lang w:val="nl-NL"/>
        </w:rPr>
      </w:pPr>
      <w:r w:rsidRPr="00B57C75">
        <w:rPr>
          <w:color w:val="000000"/>
          <w:szCs w:val="22"/>
          <w:lang w:val="nl-NL"/>
        </w:rPr>
        <w:t>Exelon wordt gebruikt voor de behandeling van volwassen patiënten met milde tot matige dementie bij de ziekte van Alzheimer, een progressieve hersenaandoening die het geheugen, de intellectuele vermogens en het gedrag geleidelijk aantast. De capsules en drank kunnen tevens gebruikt worden voor de behandeling van dementie bij volwassen patiënten met de ziekte van Parkinson.</w:t>
      </w:r>
    </w:p>
    <w:p w14:paraId="461394C4" w14:textId="77777777" w:rsidR="00E9082F" w:rsidRPr="00B57C75" w:rsidRDefault="00E9082F" w:rsidP="0045176D">
      <w:pPr>
        <w:tabs>
          <w:tab w:val="left" w:pos="709"/>
        </w:tabs>
        <w:rPr>
          <w:color w:val="000000"/>
          <w:szCs w:val="22"/>
          <w:lang w:val="nl-NL"/>
        </w:rPr>
      </w:pPr>
    </w:p>
    <w:p w14:paraId="783F06A1" w14:textId="77777777" w:rsidR="00E9082F" w:rsidRPr="00B57C75" w:rsidRDefault="00E9082F" w:rsidP="0045176D">
      <w:pPr>
        <w:tabs>
          <w:tab w:val="left" w:pos="709"/>
        </w:tabs>
        <w:rPr>
          <w:color w:val="000000"/>
          <w:szCs w:val="22"/>
          <w:lang w:val="nl-NL"/>
        </w:rPr>
      </w:pPr>
    </w:p>
    <w:p w14:paraId="24EE501E" w14:textId="77777777" w:rsidR="00E9082F" w:rsidRPr="00B57C75" w:rsidRDefault="00E9082F" w:rsidP="0045176D">
      <w:pPr>
        <w:keepNext/>
        <w:tabs>
          <w:tab w:val="left" w:pos="567"/>
        </w:tabs>
        <w:ind w:left="567" w:hanging="567"/>
        <w:rPr>
          <w:color w:val="000000"/>
          <w:szCs w:val="22"/>
          <w:lang w:val="nl-NL"/>
        </w:rPr>
      </w:pPr>
      <w:r w:rsidRPr="00B57C75">
        <w:rPr>
          <w:b/>
          <w:color w:val="000000"/>
          <w:szCs w:val="22"/>
          <w:lang w:val="nl-NL"/>
        </w:rPr>
        <w:t>2.</w:t>
      </w:r>
      <w:r w:rsidRPr="00B57C75">
        <w:rPr>
          <w:b/>
          <w:color w:val="000000"/>
          <w:szCs w:val="22"/>
          <w:lang w:val="nl-NL"/>
        </w:rPr>
        <w:tab/>
        <w:t>Wanneer mag u dit middel niet gebruiken of moet u er extra voorzichtig mee zijn?</w:t>
      </w:r>
    </w:p>
    <w:p w14:paraId="65844BAA" w14:textId="77777777" w:rsidR="00E9082F" w:rsidRPr="00B57C75" w:rsidRDefault="00E9082F" w:rsidP="0045176D">
      <w:pPr>
        <w:keepNext/>
        <w:tabs>
          <w:tab w:val="left" w:pos="709"/>
        </w:tabs>
        <w:rPr>
          <w:color w:val="000000"/>
          <w:szCs w:val="22"/>
          <w:lang w:val="nl-NL"/>
        </w:rPr>
      </w:pPr>
    </w:p>
    <w:p w14:paraId="1F579E83" w14:textId="77777777" w:rsidR="00E9082F" w:rsidRPr="00B57C75" w:rsidRDefault="00E9082F" w:rsidP="0045176D">
      <w:pPr>
        <w:keepNext/>
        <w:tabs>
          <w:tab w:val="left" w:pos="709"/>
        </w:tabs>
        <w:rPr>
          <w:color w:val="000000"/>
          <w:szCs w:val="22"/>
          <w:lang w:val="nl-NL"/>
        </w:rPr>
      </w:pPr>
      <w:r w:rsidRPr="00B57C75">
        <w:rPr>
          <w:b/>
          <w:color w:val="000000"/>
          <w:szCs w:val="22"/>
          <w:lang w:val="nl-NL"/>
        </w:rPr>
        <w:t>Wanneer mag u dit middel niet gebruiken?</w:t>
      </w:r>
    </w:p>
    <w:p w14:paraId="7F68D4B0" w14:textId="1DC77050" w:rsidR="00E9082F" w:rsidRPr="00B57C75" w:rsidRDefault="00E9082F" w:rsidP="0045176D">
      <w:pPr>
        <w:numPr>
          <w:ilvl w:val="0"/>
          <w:numId w:val="2"/>
        </w:numPr>
        <w:ind w:left="567" w:hanging="567"/>
        <w:rPr>
          <w:color w:val="000000"/>
          <w:szCs w:val="22"/>
          <w:lang w:val="nl-NL"/>
        </w:rPr>
      </w:pPr>
      <w:r w:rsidRPr="00B57C75">
        <w:rPr>
          <w:color w:val="000000"/>
          <w:szCs w:val="22"/>
          <w:lang w:val="nl-NL"/>
        </w:rPr>
        <w:t xml:space="preserve">U bent allergisch voor </w:t>
      </w:r>
      <w:r w:rsidR="00EB5291" w:rsidRPr="00B57C75">
        <w:rPr>
          <w:color w:val="000000"/>
          <w:szCs w:val="22"/>
          <w:lang w:val="nl-NL"/>
        </w:rPr>
        <w:t>ee</w:t>
      </w:r>
      <w:r w:rsidRPr="00B57C75">
        <w:rPr>
          <w:color w:val="000000"/>
          <w:szCs w:val="22"/>
          <w:lang w:val="nl-NL"/>
        </w:rPr>
        <w:t xml:space="preserve">n van de stoffen in dit geneesmiddel. Deze stoffen kunt u vinden </w:t>
      </w:r>
      <w:r w:rsidR="00A6240D" w:rsidRPr="00B57C75">
        <w:rPr>
          <w:color w:val="000000"/>
          <w:szCs w:val="22"/>
          <w:lang w:val="nl-NL"/>
        </w:rPr>
        <w:t>i</w:t>
      </w:r>
      <w:r w:rsidRPr="00B57C75">
        <w:rPr>
          <w:color w:val="000000"/>
          <w:szCs w:val="22"/>
          <w:lang w:val="nl-NL"/>
        </w:rPr>
        <w:t>n rubriek</w:t>
      </w:r>
      <w:r w:rsidR="00A509AE" w:rsidRPr="00B57C75">
        <w:rPr>
          <w:color w:val="000000"/>
          <w:szCs w:val="22"/>
          <w:lang w:val="nl-NL"/>
        </w:rPr>
        <w:t> </w:t>
      </w:r>
      <w:r w:rsidRPr="00B57C75">
        <w:rPr>
          <w:color w:val="000000"/>
          <w:szCs w:val="22"/>
          <w:lang w:val="nl-NL"/>
        </w:rPr>
        <w:t>6.</w:t>
      </w:r>
    </w:p>
    <w:p w14:paraId="73B4609E" w14:textId="77777777" w:rsidR="00E9082F" w:rsidRPr="00B57C75" w:rsidRDefault="00E9082F" w:rsidP="0045176D">
      <w:pPr>
        <w:numPr>
          <w:ilvl w:val="0"/>
          <w:numId w:val="2"/>
        </w:numPr>
        <w:ind w:left="567" w:hanging="567"/>
        <w:rPr>
          <w:color w:val="000000"/>
          <w:szCs w:val="22"/>
          <w:lang w:val="nl-NL"/>
        </w:rPr>
      </w:pPr>
      <w:r w:rsidRPr="00B57C75">
        <w:rPr>
          <w:color w:val="000000"/>
          <w:szCs w:val="22"/>
          <w:lang w:val="nl-NL"/>
        </w:rPr>
        <w:t>Als u een huidreactie heeft die zich verspreidt buiten de pleistergrootte, als er een meer intense lokale reactie is (zoals blaren, een toename van huidontsteking, zwelling) en als dit niet verbetert binnen 48 uur na het verwijderen van de pleister.</w:t>
      </w:r>
    </w:p>
    <w:p w14:paraId="69EB70D3" w14:textId="77777777" w:rsidR="00E9082F" w:rsidRPr="00B57C75" w:rsidRDefault="00E9082F" w:rsidP="0045176D">
      <w:pPr>
        <w:tabs>
          <w:tab w:val="left" w:pos="709"/>
        </w:tabs>
        <w:rPr>
          <w:color w:val="000000"/>
          <w:szCs w:val="22"/>
          <w:lang w:val="nl-NL"/>
        </w:rPr>
      </w:pPr>
      <w:r w:rsidRPr="00B57C75">
        <w:rPr>
          <w:color w:val="000000"/>
          <w:szCs w:val="22"/>
          <w:lang w:val="nl-NL"/>
        </w:rPr>
        <w:t>Als dit op u van toepassing is, informeer dan uw arts en neem geen Exelon in.</w:t>
      </w:r>
    </w:p>
    <w:p w14:paraId="0854505B" w14:textId="77777777" w:rsidR="00E9082F" w:rsidRPr="00B57C75" w:rsidRDefault="00E9082F" w:rsidP="0045176D">
      <w:pPr>
        <w:tabs>
          <w:tab w:val="left" w:pos="709"/>
        </w:tabs>
        <w:rPr>
          <w:color w:val="000000"/>
          <w:szCs w:val="22"/>
          <w:lang w:val="nl-NL"/>
        </w:rPr>
      </w:pPr>
    </w:p>
    <w:p w14:paraId="259B76A5" w14:textId="77777777" w:rsidR="00E9082F" w:rsidRPr="00B57C75" w:rsidRDefault="00E9082F" w:rsidP="0045176D">
      <w:pPr>
        <w:keepNext/>
        <w:tabs>
          <w:tab w:val="left" w:pos="709"/>
        </w:tabs>
        <w:rPr>
          <w:b/>
          <w:color w:val="000000"/>
          <w:szCs w:val="22"/>
          <w:lang w:val="nl-NL"/>
        </w:rPr>
      </w:pPr>
      <w:r w:rsidRPr="00B57C75">
        <w:rPr>
          <w:b/>
          <w:color w:val="000000"/>
          <w:szCs w:val="22"/>
          <w:lang w:val="nl-NL"/>
        </w:rPr>
        <w:lastRenderedPageBreak/>
        <w:t>Wanneer moet u extra voorzichtig zijn met dit middel?</w:t>
      </w:r>
    </w:p>
    <w:p w14:paraId="58236BA3" w14:textId="77777777" w:rsidR="00E9082F" w:rsidRPr="00B57C75" w:rsidRDefault="00E9082F" w:rsidP="0045176D">
      <w:pPr>
        <w:keepNext/>
        <w:tabs>
          <w:tab w:val="left" w:pos="709"/>
        </w:tabs>
        <w:rPr>
          <w:color w:val="000000"/>
          <w:szCs w:val="22"/>
          <w:lang w:val="nl-NL"/>
        </w:rPr>
      </w:pPr>
      <w:r w:rsidRPr="00B57C75">
        <w:rPr>
          <w:color w:val="000000"/>
          <w:szCs w:val="22"/>
          <w:lang w:val="nl-NL"/>
        </w:rPr>
        <w:t>Neem contact op met uw arts voordat u dit middel gebruikt:</w:t>
      </w:r>
    </w:p>
    <w:p w14:paraId="61E521EE" w14:textId="29E16EE3" w:rsidR="00E9082F" w:rsidRPr="00B57C75" w:rsidRDefault="00E9082F" w:rsidP="0045176D">
      <w:pPr>
        <w:numPr>
          <w:ilvl w:val="0"/>
          <w:numId w:val="4"/>
        </w:numPr>
        <w:tabs>
          <w:tab w:val="clear" w:pos="1080"/>
        </w:tabs>
        <w:ind w:left="567" w:hanging="567"/>
        <w:rPr>
          <w:color w:val="000000"/>
          <w:szCs w:val="22"/>
          <w:lang w:val="nl-NL"/>
        </w:rPr>
      </w:pPr>
      <w:r w:rsidRPr="00B57C75">
        <w:rPr>
          <w:color w:val="000000"/>
          <w:szCs w:val="22"/>
          <w:lang w:val="nl-NL"/>
        </w:rPr>
        <w:t xml:space="preserve">als u </w:t>
      </w:r>
      <w:r w:rsidR="00282BCE">
        <w:rPr>
          <w:color w:val="000000"/>
          <w:szCs w:val="22"/>
          <w:lang w:val="nl-NL"/>
        </w:rPr>
        <w:t xml:space="preserve">een hartaandoening zoals </w:t>
      </w:r>
      <w:r w:rsidRPr="00B57C75">
        <w:rPr>
          <w:color w:val="000000"/>
          <w:szCs w:val="22"/>
          <w:lang w:val="nl-NL"/>
        </w:rPr>
        <w:t>een onregelmatige</w:t>
      </w:r>
      <w:r w:rsidR="006F50E9" w:rsidRPr="00B57C75">
        <w:rPr>
          <w:color w:val="000000"/>
          <w:szCs w:val="22"/>
          <w:lang w:val="nl-NL"/>
        </w:rPr>
        <w:t xml:space="preserve"> of trage</w:t>
      </w:r>
      <w:r w:rsidRPr="00B57C75">
        <w:rPr>
          <w:color w:val="000000"/>
          <w:szCs w:val="22"/>
          <w:lang w:val="nl-NL"/>
        </w:rPr>
        <w:t xml:space="preserve"> hartslag</w:t>
      </w:r>
      <w:r w:rsidR="00282BCE">
        <w:rPr>
          <w:color w:val="000000"/>
          <w:szCs w:val="22"/>
          <w:lang w:val="nl-NL"/>
        </w:rPr>
        <w:t xml:space="preserve">, </w:t>
      </w:r>
      <w:r w:rsidR="00282BCE" w:rsidRPr="00C073C0">
        <w:rPr>
          <w:lang w:val="nl-BE"/>
        </w:rPr>
        <w:t xml:space="preserve">een </w:t>
      </w:r>
      <w:r w:rsidR="00063E69" w:rsidRPr="00C073C0">
        <w:rPr>
          <w:lang w:val="nl-BE"/>
        </w:rPr>
        <w:t>“verlengd QT-interval”</w:t>
      </w:r>
      <w:r w:rsidR="00282BCE" w:rsidRPr="00C073C0">
        <w:rPr>
          <w:lang w:val="nl-BE"/>
        </w:rPr>
        <w:t xml:space="preserve">, </w:t>
      </w:r>
      <w:r w:rsidR="00063E69" w:rsidRPr="00C073C0">
        <w:rPr>
          <w:lang w:val="nl-BE"/>
        </w:rPr>
        <w:t>“</w:t>
      </w:r>
      <w:r w:rsidR="00CF6D68">
        <w:rPr>
          <w:lang w:val="nl-BE"/>
        </w:rPr>
        <w:t>t</w:t>
      </w:r>
      <w:r w:rsidR="00063E69" w:rsidRPr="00C073C0">
        <w:rPr>
          <w:lang w:val="nl-BE"/>
        </w:rPr>
        <w:t xml:space="preserve">orsade de </w:t>
      </w:r>
      <w:r w:rsidR="00CF6D68">
        <w:rPr>
          <w:lang w:val="nl-BE"/>
        </w:rPr>
        <w:t>p</w:t>
      </w:r>
      <w:r w:rsidR="00063E69" w:rsidRPr="00C073C0">
        <w:rPr>
          <w:lang w:val="nl-BE"/>
        </w:rPr>
        <w:t>ointes”</w:t>
      </w:r>
      <w:r w:rsidR="00282BCE" w:rsidRPr="00C073C0">
        <w:rPr>
          <w:lang w:val="nl-BE"/>
        </w:rPr>
        <w:t>, of als iemand in uw familie een “verlengd QT-interval”</w:t>
      </w:r>
      <w:r w:rsidRPr="00B57C75">
        <w:rPr>
          <w:color w:val="000000"/>
          <w:szCs w:val="22"/>
          <w:lang w:val="nl-NL"/>
        </w:rPr>
        <w:t xml:space="preserve"> heeft of ooit heeft gehad</w:t>
      </w:r>
      <w:r w:rsidR="00282BCE">
        <w:rPr>
          <w:color w:val="000000"/>
          <w:szCs w:val="22"/>
          <w:lang w:val="nl-NL"/>
        </w:rPr>
        <w:t xml:space="preserve"> of als u te weinig kalium of magnesium in uw bloed heeft.</w:t>
      </w:r>
    </w:p>
    <w:p w14:paraId="2E539FDF" w14:textId="2CA5BBE6" w:rsidR="00E9082F" w:rsidRPr="00B57C75" w:rsidRDefault="00837BF5" w:rsidP="0045176D">
      <w:pPr>
        <w:numPr>
          <w:ilvl w:val="0"/>
          <w:numId w:val="4"/>
        </w:numPr>
        <w:tabs>
          <w:tab w:val="clear" w:pos="1080"/>
        </w:tabs>
        <w:ind w:left="567" w:hanging="567"/>
        <w:rPr>
          <w:color w:val="000000"/>
          <w:szCs w:val="22"/>
          <w:lang w:val="nl-NL"/>
        </w:rPr>
      </w:pPr>
      <w:r>
        <w:rPr>
          <w:color w:val="000000"/>
          <w:szCs w:val="22"/>
          <w:lang w:val="nl-NL"/>
        </w:rPr>
        <w:t>a</w:t>
      </w:r>
      <w:r w:rsidR="00E9082F" w:rsidRPr="00B57C75">
        <w:rPr>
          <w:color w:val="000000"/>
          <w:szCs w:val="22"/>
          <w:lang w:val="nl-NL"/>
        </w:rPr>
        <w:t>ls u een actieve maagzweer heeft of ooit heeft gehad</w:t>
      </w:r>
      <w:r w:rsidR="00282BCE">
        <w:rPr>
          <w:color w:val="000000"/>
          <w:szCs w:val="22"/>
          <w:lang w:val="nl-NL"/>
        </w:rPr>
        <w:t>.</w:t>
      </w:r>
    </w:p>
    <w:p w14:paraId="592903E1" w14:textId="52717A2B" w:rsidR="00E9082F" w:rsidRPr="00B57C75" w:rsidRDefault="00E9082F" w:rsidP="0045176D">
      <w:pPr>
        <w:numPr>
          <w:ilvl w:val="0"/>
          <w:numId w:val="4"/>
        </w:numPr>
        <w:tabs>
          <w:tab w:val="clear" w:pos="1080"/>
        </w:tabs>
        <w:ind w:left="567" w:hanging="567"/>
        <w:rPr>
          <w:color w:val="000000"/>
          <w:szCs w:val="22"/>
          <w:lang w:val="nl-NL"/>
        </w:rPr>
      </w:pPr>
      <w:r w:rsidRPr="00B57C75">
        <w:rPr>
          <w:color w:val="000000"/>
          <w:szCs w:val="22"/>
          <w:lang w:val="nl-NL"/>
        </w:rPr>
        <w:t>als u moeite met plassen heeft of ooit heeft gehad</w:t>
      </w:r>
      <w:r w:rsidR="00282BCE">
        <w:rPr>
          <w:color w:val="000000"/>
          <w:szCs w:val="22"/>
          <w:lang w:val="nl-NL"/>
        </w:rPr>
        <w:t>.</w:t>
      </w:r>
    </w:p>
    <w:p w14:paraId="1586AEB9" w14:textId="0CDF64B9" w:rsidR="00E9082F" w:rsidRPr="00B57C75" w:rsidRDefault="00E9082F" w:rsidP="0045176D">
      <w:pPr>
        <w:numPr>
          <w:ilvl w:val="0"/>
          <w:numId w:val="4"/>
        </w:numPr>
        <w:tabs>
          <w:tab w:val="clear" w:pos="1080"/>
        </w:tabs>
        <w:ind w:left="567" w:hanging="567"/>
        <w:rPr>
          <w:color w:val="000000"/>
          <w:szCs w:val="22"/>
          <w:lang w:val="nl-NL"/>
        </w:rPr>
      </w:pPr>
      <w:r w:rsidRPr="00B57C75">
        <w:rPr>
          <w:color w:val="000000"/>
          <w:szCs w:val="22"/>
          <w:lang w:val="nl-NL"/>
        </w:rPr>
        <w:t>als u epileptische aanvallen heeft of ooit heeft gehad</w:t>
      </w:r>
      <w:r w:rsidR="00282BCE">
        <w:rPr>
          <w:color w:val="000000"/>
          <w:szCs w:val="22"/>
          <w:lang w:val="nl-NL"/>
        </w:rPr>
        <w:t>.</w:t>
      </w:r>
    </w:p>
    <w:p w14:paraId="6AE9BCD5" w14:textId="210450BE" w:rsidR="00E9082F" w:rsidRPr="00B57C75" w:rsidRDefault="00E9082F" w:rsidP="0045176D">
      <w:pPr>
        <w:numPr>
          <w:ilvl w:val="0"/>
          <w:numId w:val="4"/>
        </w:numPr>
        <w:tabs>
          <w:tab w:val="clear" w:pos="1080"/>
        </w:tabs>
        <w:ind w:left="567" w:hanging="567"/>
        <w:rPr>
          <w:color w:val="000000"/>
          <w:szCs w:val="22"/>
          <w:lang w:val="nl-NL"/>
        </w:rPr>
      </w:pPr>
      <w:r w:rsidRPr="00B57C75">
        <w:rPr>
          <w:color w:val="000000"/>
          <w:szCs w:val="22"/>
          <w:lang w:val="nl-NL"/>
        </w:rPr>
        <w:t>als u astma of een ernstige luchtwegaandoening heeft of ooit heeft gehad</w:t>
      </w:r>
      <w:r w:rsidR="00282BCE">
        <w:rPr>
          <w:color w:val="000000"/>
          <w:szCs w:val="22"/>
          <w:lang w:val="nl-NL"/>
        </w:rPr>
        <w:t>.</w:t>
      </w:r>
    </w:p>
    <w:p w14:paraId="23FE181D" w14:textId="09A3D4C6" w:rsidR="00E9082F" w:rsidRPr="00B57C75" w:rsidRDefault="00282BCE" w:rsidP="0045176D">
      <w:pPr>
        <w:numPr>
          <w:ilvl w:val="0"/>
          <w:numId w:val="4"/>
        </w:numPr>
        <w:tabs>
          <w:tab w:val="clear" w:pos="1080"/>
        </w:tabs>
        <w:ind w:left="567" w:hanging="567"/>
        <w:rPr>
          <w:color w:val="000000"/>
          <w:szCs w:val="22"/>
          <w:lang w:val="nl-NL"/>
        </w:rPr>
      </w:pPr>
      <w:r w:rsidRPr="00B57C75">
        <w:rPr>
          <w:color w:val="000000"/>
          <w:szCs w:val="22"/>
          <w:lang w:val="nl-NL"/>
        </w:rPr>
        <w:t>A</w:t>
      </w:r>
      <w:r w:rsidR="00E9082F" w:rsidRPr="00B57C75">
        <w:rPr>
          <w:color w:val="000000"/>
          <w:szCs w:val="22"/>
          <w:lang w:val="nl-NL"/>
        </w:rPr>
        <w:t>ls u slecht werkende nieren heeft of ooit heeft gehad</w:t>
      </w:r>
      <w:r>
        <w:rPr>
          <w:color w:val="000000"/>
          <w:szCs w:val="22"/>
          <w:lang w:val="nl-NL"/>
        </w:rPr>
        <w:t>.</w:t>
      </w:r>
    </w:p>
    <w:p w14:paraId="65EFD731" w14:textId="40E42FA2" w:rsidR="00E9082F" w:rsidRPr="00B57C75" w:rsidRDefault="00E9082F" w:rsidP="0045176D">
      <w:pPr>
        <w:numPr>
          <w:ilvl w:val="0"/>
          <w:numId w:val="4"/>
        </w:numPr>
        <w:tabs>
          <w:tab w:val="clear" w:pos="1080"/>
        </w:tabs>
        <w:ind w:left="567" w:hanging="567"/>
        <w:rPr>
          <w:color w:val="000000"/>
          <w:szCs w:val="22"/>
          <w:lang w:val="nl-NL"/>
        </w:rPr>
      </w:pPr>
      <w:r w:rsidRPr="00B57C75">
        <w:rPr>
          <w:color w:val="000000"/>
          <w:szCs w:val="22"/>
          <w:lang w:val="nl-NL"/>
        </w:rPr>
        <w:t>als u een slecht werkende lever heeft of ooit heeft gehad</w:t>
      </w:r>
      <w:r w:rsidR="00282BCE">
        <w:rPr>
          <w:color w:val="000000"/>
          <w:szCs w:val="22"/>
          <w:lang w:val="nl-NL"/>
        </w:rPr>
        <w:t>.</w:t>
      </w:r>
    </w:p>
    <w:p w14:paraId="3D1F57A8" w14:textId="6C1A3B8C" w:rsidR="00E9082F" w:rsidRPr="00B57C75" w:rsidRDefault="00837BF5" w:rsidP="0045176D">
      <w:pPr>
        <w:numPr>
          <w:ilvl w:val="0"/>
          <w:numId w:val="4"/>
        </w:numPr>
        <w:tabs>
          <w:tab w:val="clear" w:pos="1080"/>
        </w:tabs>
        <w:ind w:left="567" w:hanging="567"/>
        <w:rPr>
          <w:color w:val="000000"/>
          <w:szCs w:val="22"/>
          <w:lang w:val="nl-NL"/>
        </w:rPr>
      </w:pPr>
      <w:r>
        <w:rPr>
          <w:color w:val="000000"/>
          <w:szCs w:val="22"/>
          <w:lang w:val="nl-NL"/>
        </w:rPr>
        <w:t>a</w:t>
      </w:r>
      <w:r w:rsidR="00E9082F" w:rsidRPr="00B57C75">
        <w:rPr>
          <w:color w:val="000000"/>
          <w:szCs w:val="22"/>
          <w:lang w:val="nl-NL"/>
        </w:rPr>
        <w:t>ls u last heeft van beven</w:t>
      </w:r>
      <w:r w:rsidR="00282BCE">
        <w:rPr>
          <w:color w:val="000000"/>
          <w:szCs w:val="22"/>
          <w:lang w:val="nl-NL"/>
        </w:rPr>
        <w:t>.</w:t>
      </w:r>
    </w:p>
    <w:p w14:paraId="76728E3C" w14:textId="5013B6FE" w:rsidR="00E9082F" w:rsidRPr="00B57C75" w:rsidRDefault="00E9082F" w:rsidP="0045176D">
      <w:pPr>
        <w:numPr>
          <w:ilvl w:val="0"/>
          <w:numId w:val="4"/>
        </w:numPr>
        <w:tabs>
          <w:tab w:val="clear" w:pos="1080"/>
        </w:tabs>
        <w:ind w:left="567" w:hanging="567"/>
        <w:rPr>
          <w:color w:val="000000"/>
          <w:szCs w:val="22"/>
          <w:lang w:val="nl-NL"/>
        </w:rPr>
      </w:pPr>
      <w:r w:rsidRPr="00B57C75">
        <w:rPr>
          <w:color w:val="000000"/>
          <w:szCs w:val="22"/>
          <w:lang w:val="nl-NL"/>
        </w:rPr>
        <w:t>als u een laag lichaamsgewicht heeft</w:t>
      </w:r>
      <w:r w:rsidR="00282BCE">
        <w:rPr>
          <w:color w:val="000000"/>
          <w:szCs w:val="22"/>
          <w:lang w:val="nl-NL"/>
        </w:rPr>
        <w:t>.</w:t>
      </w:r>
    </w:p>
    <w:p w14:paraId="23C79B92" w14:textId="77777777" w:rsidR="00E9082F" w:rsidRPr="00B57C75" w:rsidRDefault="00E9082F" w:rsidP="0045176D">
      <w:pPr>
        <w:keepNext/>
        <w:numPr>
          <w:ilvl w:val="0"/>
          <w:numId w:val="4"/>
        </w:numPr>
        <w:tabs>
          <w:tab w:val="clear" w:pos="1080"/>
        </w:tabs>
        <w:ind w:left="567" w:hanging="567"/>
        <w:rPr>
          <w:color w:val="000000"/>
          <w:szCs w:val="22"/>
          <w:lang w:val="nl-NL"/>
        </w:rPr>
      </w:pPr>
      <w:r w:rsidRPr="00B57C75">
        <w:rPr>
          <w:color w:val="000000"/>
          <w:szCs w:val="22"/>
          <w:lang w:val="nl-NL"/>
        </w:rPr>
        <w:t>als u maagdarmklachten heeft, zoals misselijkheid, braken (overgeven) en diarree. U kunt uitgedroogd zijn (te veel vochtverlies) als overgeven en diarree langer aanhouden.</w:t>
      </w:r>
    </w:p>
    <w:p w14:paraId="3BA7E89C" w14:textId="77777777" w:rsidR="00E9082F" w:rsidRPr="00B57C75" w:rsidRDefault="00E9082F" w:rsidP="0045176D">
      <w:pPr>
        <w:rPr>
          <w:color w:val="000000"/>
          <w:szCs w:val="22"/>
          <w:lang w:val="nl-NL"/>
        </w:rPr>
      </w:pPr>
      <w:r w:rsidRPr="00B57C75">
        <w:rPr>
          <w:color w:val="000000"/>
          <w:szCs w:val="22"/>
          <w:lang w:val="nl-NL"/>
        </w:rPr>
        <w:t xml:space="preserve">Als </w:t>
      </w:r>
      <w:r w:rsidR="00EB5291" w:rsidRPr="00B57C75">
        <w:rPr>
          <w:color w:val="000000"/>
          <w:szCs w:val="22"/>
          <w:lang w:val="nl-NL"/>
        </w:rPr>
        <w:t>ee</w:t>
      </w:r>
      <w:r w:rsidRPr="00B57C75">
        <w:rPr>
          <w:color w:val="000000"/>
          <w:szCs w:val="22"/>
          <w:lang w:val="nl-NL"/>
        </w:rPr>
        <w:t>n van deze gevallen op u van toepassing is, kan het nodig zijn dat uw arts u nauwlettender controleert terwijl u dit middel gebruikt.</w:t>
      </w:r>
    </w:p>
    <w:p w14:paraId="339387D5" w14:textId="77777777" w:rsidR="00E9082F" w:rsidRPr="00B57C75" w:rsidRDefault="00E9082F" w:rsidP="0045176D">
      <w:pPr>
        <w:tabs>
          <w:tab w:val="left" w:pos="709"/>
        </w:tabs>
        <w:rPr>
          <w:color w:val="000000"/>
          <w:szCs w:val="22"/>
          <w:lang w:val="nl-NL"/>
        </w:rPr>
      </w:pPr>
    </w:p>
    <w:p w14:paraId="3DCEC414" w14:textId="77777777" w:rsidR="00E9082F" w:rsidRPr="00B57C75" w:rsidRDefault="00E9082F" w:rsidP="0045176D">
      <w:pPr>
        <w:tabs>
          <w:tab w:val="left" w:pos="709"/>
        </w:tabs>
        <w:rPr>
          <w:color w:val="000000"/>
          <w:szCs w:val="22"/>
          <w:lang w:val="nl-NL"/>
        </w:rPr>
      </w:pPr>
      <w:r w:rsidRPr="00B57C75">
        <w:rPr>
          <w:color w:val="000000"/>
          <w:szCs w:val="22"/>
          <w:lang w:val="nl-NL"/>
        </w:rPr>
        <w:t xml:space="preserve">Heeft u Exelon </w:t>
      </w:r>
      <w:r w:rsidR="00A84CA3" w:rsidRPr="00B57C75">
        <w:rPr>
          <w:color w:val="000000"/>
          <w:szCs w:val="22"/>
          <w:lang w:val="nl-NL"/>
        </w:rPr>
        <w:t xml:space="preserve">meer dan drie </w:t>
      </w:r>
      <w:r w:rsidRPr="00B57C75">
        <w:rPr>
          <w:color w:val="000000"/>
          <w:szCs w:val="22"/>
          <w:lang w:val="nl-NL"/>
        </w:rPr>
        <w:t>dagen niet gebruikt? Wacht dan met het innemen van de volgende dosis totdat u met uw arts heeft overlegd.</w:t>
      </w:r>
    </w:p>
    <w:p w14:paraId="40451AF7" w14:textId="77777777" w:rsidR="00E9082F" w:rsidRPr="00B57C75" w:rsidRDefault="00E9082F" w:rsidP="0045176D">
      <w:pPr>
        <w:tabs>
          <w:tab w:val="left" w:pos="709"/>
        </w:tabs>
        <w:rPr>
          <w:color w:val="000000"/>
          <w:szCs w:val="22"/>
          <w:lang w:val="nl-NL"/>
        </w:rPr>
      </w:pPr>
    </w:p>
    <w:p w14:paraId="36285E8E" w14:textId="77777777" w:rsidR="00E9082F" w:rsidRPr="00B57C75" w:rsidRDefault="00E9082F" w:rsidP="0045176D">
      <w:pPr>
        <w:keepNext/>
        <w:tabs>
          <w:tab w:val="left" w:pos="709"/>
        </w:tabs>
        <w:rPr>
          <w:b/>
          <w:color w:val="000000"/>
          <w:szCs w:val="22"/>
          <w:lang w:val="nl-NL"/>
        </w:rPr>
      </w:pPr>
      <w:r w:rsidRPr="00B57C75">
        <w:rPr>
          <w:b/>
          <w:color w:val="000000"/>
          <w:szCs w:val="22"/>
          <w:lang w:val="nl-NL"/>
        </w:rPr>
        <w:t>Kinderen en jongeren tot 18 jaar</w:t>
      </w:r>
    </w:p>
    <w:p w14:paraId="45C04BD8" w14:textId="77777777" w:rsidR="00E9082F" w:rsidRPr="00B57C75" w:rsidRDefault="00E9082F" w:rsidP="0045176D">
      <w:pPr>
        <w:tabs>
          <w:tab w:val="left" w:pos="709"/>
        </w:tabs>
        <w:rPr>
          <w:color w:val="000000"/>
          <w:szCs w:val="22"/>
          <w:lang w:val="nl-NL"/>
        </w:rPr>
      </w:pPr>
      <w:r w:rsidRPr="00B57C75">
        <w:rPr>
          <w:color w:val="000000"/>
          <w:szCs w:val="22"/>
          <w:lang w:val="nl-NL"/>
        </w:rPr>
        <w:t xml:space="preserve">Er is geen </w:t>
      </w:r>
      <w:r w:rsidRPr="00B57C75">
        <w:rPr>
          <w:lang w:val="nl-NL"/>
        </w:rPr>
        <w:t>relevante toepassing van Exelon bij pediatrische patiënten voor de behandeling van de ziekte van Alzheimer.</w:t>
      </w:r>
    </w:p>
    <w:p w14:paraId="7D2A8AA3" w14:textId="77777777" w:rsidR="00E9082F" w:rsidRPr="00B57C75" w:rsidRDefault="00E9082F" w:rsidP="0045176D">
      <w:pPr>
        <w:tabs>
          <w:tab w:val="left" w:pos="709"/>
        </w:tabs>
        <w:rPr>
          <w:color w:val="000000"/>
          <w:szCs w:val="22"/>
          <w:lang w:val="nl-NL"/>
        </w:rPr>
      </w:pPr>
    </w:p>
    <w:p w14:paraId="64158201" w14:textId="77777777" w:rsidR="00E9082F" w:rsidRPr="00B57C75" w:rsidRDefault="00E9082F" w:rsidP="0045176D">
      <w:pPr>
        <w:keepNext/>
        <w:tabs>
          <w:tab w:val="left" w:pos="709"/>
        </w:tabs>
        <w:rPr>
          <w:b/>
          <w:color w:val="000000"/>
          <w:szCs w:val="22"/>
          <w:lang w:val="nl-NL"/>
        </w:rPr>
      </w:pPr>
      <w:r w:rsidRPr="00B57C75">
        <w:rPr>
          <w:b/>
          <w:color w:val="000000"/>
          <w:szCs w:val="22"/>
          <w:lang w:val="nl-NL"/>
        </w:rPr>
        <w:t>Gebruikt u nog andere geneesmiddelen?</w:t>
      </w:r>
    </w:p>
    <w:p w14:paraId="282944B2" w14:textId="5122001D" w:rsidR="00E9082F" w:rsidRPr="00B57C75" w:rsidRDefault="00E9082F" w:rsidP="0045176D">
      <w:pPr>
        <w:tabs>
          <w:tab w:val="left" w:pos="709"/>
        </w:tabs>
        <w:rPr>
          <w:color w:val="000000"/>
          <w:szCs w:val="22"/>
          <w:lang w:val="nl-NL"/>
        </w:rPr>
      </w:pPr>
      <w:r w:rsidRPr="00B57C75">
        <w:rPr>
          <w:noProof/>
          <w:color w:val="000000"/>
          <w:szCs w:val="22"/>
          <w:lang w:val="nl-NL"/>
        </w:rPr>
        <w:t xml:space="preserve">Gebruikt u naast Exelon nog andere geneesmiddelen, heeft u dat kort geleden gedaan of bestaat de mogelijkheid dat u </w:t>
      </w:r>
      <w:r w:rsidR="00433E5D" w:rsidRPr="00B57C75">
        <w:rPr>
          <w:noProof/>
          <w:color w:val="000000"/>
          <w:szCs w:val="22"/>
          <w:lang w:val="nl-NL"/>
        </w:rPr>
        <w:t>binnenkort</w:t>
      </w:r>
      <w:r w:rsidRPr="00B57C75">
        <w:rPr>
          <w:noProof/>
          <w:color w:val="000000"/>
          <w:szCs w:val="22"/>
          <w:lang w:val="nl-NL"/>
        </w:rPr>
        <w:t xml:space="preserve"> andere geneesmiddelen gaat gebruiken? Vertel dat dan uw arts of apotheker.</w:t>
      </w:r>
    </w:p>
    <w:p w14:paraId="523D1C75" w14:textId="77777777" w:rsidR="00E9082F" w:rsidRPr="00B57C75" w:rsidRDefault="00E9082F" w:rsidP="0045176D">
      <w:pPr>
        <w:tabs>
          <w:tab w:val="left" w:pos="709"/>
        </w:tabs>
        <w:rPr>
          <w:color w:val="000000"/>
          <w:szCs w:val="22"/>
          <w:lang w:val="nl-NL"/>
        </w:rPr>
      </w:pPr>
    </w:p>
    <w:p w14:paraId="0D798C66" w14:textId="77777777" w:rsidR="00E9082F" w:rsidRPr="00B57C75" w:rsidRDefault="00E9082F" w:rsidP="0045176D">
      <w:pPr>
        <w:tabs>
          <w:tab w:val="left" w:pos="709"/>
        </w:tabs>
        <w:rPr>
          <w:color w:val="000000"/>
          <w:szCs w:val="22"/>
          <w:lang w:val="nl-NL"/>
        </w:rPr>
      </w:pPr>
      <w:r w:rsidRPr="00B57C75">
        <w:rPr>
          <w:color w:val="000000"/>
          <w:szCs w:val="22"/>
          <w:lang w:val="nl-NL"/>
        </w:rPr>
        <w:t>Exelon mag niet tegelijk worden gegeven met andere geneesmiddelen die vergelijkbare effecten hebben als Exelon. Exelon kan van invloed zijn op de werking van anticholinergische geneesmiddelen (geneesmiddelen die gebruikt worden voor verlichting van buikkramp of buikspasme, voor behandeling van de ziekte van Parkinson of om reisziekte te voorkomen).</w:t>
      </w:r>
    </w:p>
    <w:p w14:paraId="0B0BDB02" w14:textId="77777777" w:rsidR="003A75C6" w:rsidRPr="00B57C75" w:rsidRDefault="003A75C6" w:rsidP="0045176D">
      <w:pPr>
        <w:tabs>
          <w:tab w:val="left" w:pos="709"/>
        </w:tabs>
        <w:rPr>
          <w:color w:val="000000"/>
          <w:szCs w:val="22"/>
          <w:lang w:val="nl-NL"/>
        </w:rPr>
      </w:pPr>
    </w:p>
    <w:p w14:paraId="60DD86CF" w14:textId="77777777" w:rsidR="003A75C6" w:rsidRPr="00B57C75" w:rsidRDefault="003A75C6" w:rsidP="0045176D">
      <w:pPr>
        <w:tabs>
          <w:tab w:val="left" w:pos="709"/>
        </w:tabs>
        <w:rPr>
          <w:color w:val="000000"/>
          <w:szCs w:val="22"/>
          <w:lang w:val="nl-NL"/>
        </w:rPr>
      </w:pPr>
      <w:r w:rsidRPr="00B57C75">
        <w:rPr>
          <w:lang w:val="nl-NL"/>
        </w:rPr>
        <w:t>Exelon m</w:t>
      </w:r>
      <w:r w:rsidR="00A36ADA" w:rsidRPr="00B57C75">
        <w:rPr>
          <w:lang w:val="nl-NL"/>
        </w:rPr>
        <w:t>ag</w:t>
      </w:r>
      <w:r w:rsidRPr="00B57C75">
        <w:rPr>
          <w:lang w:val="nl-NL"/>
        </w:rPr>
        <w:t xml:space="preserve"> niet </w:t>
      </w:r>
      <w:r w:rsidR="00A36ADA" w:rsidRPr="00B57C75">
        <w:rPr>
          <w:color w:val="000000"/>
          <w:szCs w:val="22"/>
          <w:lang w:val="nl-NL"/>
        </w:rPr>
        <w:t xml:space="preserve">tegelijk worden gegeven </w:t>
      </w:r>
      <w:r w:rsidRPr="00B57C75">
        <w:rPr>
          <w:lang w:val="nl-NL"/>
        </w:rPr>
        <w:t xml:space="preserve">met metoclopramide (een geneesmiddel </w:t>
      </w:r>
      <w:r w:rsidR="00A36ADA" w:rsidRPr="00B57C75">
        <w:rPr>
          <w:lang w:val="nl-NL"/>
        </w:rPr>
        <w:t xml:space="preserve">dat gebruikt wordt </w:t>
      </w:r>
      <w:r w:rsidRPr="00B57C75">
        <w:rPr>
          <w:lang w:val="nl-NL"/>
        </w:rPr>
        <w:t>om misselijkheid en overgeven te ver</w:t>
      </w:r>
      <w:r w:rsidR="008C5517" w:rsidRPr="00B57C75">
        <w:rPr>
          <w:lang w:val="nl-NL"/>
        </w:rPr>
        <w:t>minderen</w:t>
      </w:r>
      <w:r w:rsidRPr="00B57C75">
        <w:rPr>
          <w:lang w:val="nl-NL"/>
        </w:rPr>
        <w:t xml:space="preserve"> of </w:t>
      </w:r>
      <w:r w:rsidR="00F82E91" w:rsidRPr="00B57C75">
        <w:rPr>
          <w:lang w:val="nl-NL"/>
        </w:rPr>
        <w:t xml:space="preserve">te </w:t>
      </w:r>
      <w:r w:rsidRPr="00B57C75">
        <w:rPr>
          <w:lang w:val="nl-NL"/>
        </w:rPr>
        <w:t>voorkomen). Als deze twee geneesmiddelen tegelijk gebruikt worden kan dit problemen veroorzaken, zoals stijve armen en benen en trillende handen.</w:t>
      </w:r>
    </w:p>
    <w:p w14:paraId="2D899E0C" w14:textId="77777777" w:rsidR="00E9082F" w:rsidRPr="00B57C75" w:rsidRDefault="00E9082F" w:rsidP="0045176D">
      <w:pPr>
        <w:tabs>
          <w:tab w:val="left" w:pos="709"/>
        </w:tabs>
        <w:rPr>
          <w:color w:val="000000"/>
          <w:szCs w:val="22"/>
          <w:lang w:val="nl-NL"/>
        </w:rPr>
      </w:pPr>
    </w:p>
    <w:p w14:paraId="13810CF3" w14:textId="77777777" w:rsidR="00E9082F" w:rsidRPr="00B57C75" w:rsidRDefault="00E9082F" w:rsidP="0045176D">
      <w:pPr>
        <w:tabs>
          <w:tab w:val="left" w:pos="709"/>
        </w:tabs>
        <w:rPr>
          <w:color w:val="000000"/>
          <w:szCs w:val="22"/>
          <w:lang w:val="nl-NL"/>
        </w:rPr>
      </w:pPr>
      <w:r w:rsidRPr="00B57C75">
        <w:rPr>
          <w:color w:val="000000"/>
          <w:szCs w:val="22"/>
          <w:lang w:val="nl-NL"/>
        </w:rPr>
        <w:t>Wanneer u geopereerd moet worden terwijl u Exelon gebruikt, vertel dat dan aan uw arts voordat u een verdovingsmiddel krijgt, omdat Exelon de effecten van sommige spierverslappers gedurende de verdoving kan versterken.</w:t>
      </w:r>
    </w:p>
    <w:p w14:paraId="58DA90E8" w14:textId="77777777" w:rsidR="003A75C6" w:rsidRPr="00B57C75" w:rsidRDefault="003A75C6" w:rsidP="0045176D">
      <w:pPr>
        <w:tabs>
          <w:tab w:val="left" w:pos="709"/>
        </w:tabs>
        <w:rPr>
          <w:color w:val="000000"/>
          <w:szCs w:val="22"/>
          <w:lang w:val="nl-NL"/>
        </w:rPr>
      </w:pPr>
    </w:p>
    <w:p w14:paraId="53F5EAD3" w14:textId="77777777" w:rsidR="003A75C6" w:rsidRPr="00B57C75" w:rsidRDefault="00BB77C6" w:rsidP="0045176D">
      <w:pPr>
        <w:tabs>
          <w:tab w:val="left" w:pos="709"/>
        </w:tabs>
        <w:rPr>
          <w:lang w:val="nl-NL"/>
        </w:rPr>
      </w:pPr>
      <w:r w:rsidRPr="00B57C75">
        <w:rPr>
          <w:lang w:val="nl-NL"/>
        </w:rPr>
        <w:t xml:space="preserve">Let op </w:t>
      </w:r>
      <w:r w:rsidR="003A75C6" w:rsidRPr="00B57C75">
        <w:rPr>
          <w:lang w:val="nl-NL"/>
        </w:rPr>
        <w:t xml:space="preserve">wanneer Exelon gebruikt wordt samen met bètablokkers (geneesmiddelen zoals atenolol voor de behandeling van een hoge bloeddruk, </w:t>
      </w:r>
      <w:r w:rsidR="00024C3A" w:rsidRPr="00B57C75">
        <w:rPr>
          <w:lang w:val="nl-NL"/>
        </w:rPr>
        <w:t>een beklemmend, pijnlijk gevoel op de borst (</w:t>
      </w:r>
      <w:r w:rsidR="003A75C6" w:rsidRPr="00B57C75">
        <w:rPr>
          <w:lang w:val="nl-NL"/>
        </w:rPr>
        <w:t xml:space="preserve">angina </w:t>
      </w:r>
      <w:r w:rsidR="00024C3A" w:rsidRPr="00B57C75">
        <w:rPr>
          <w:lang w:val="nl-NL"/>
        </w:rPr>
        <w:t xml:space="preserve">pectoris) </w:t>
      </w:r>
      <w:r w:rsidR="003A75C6" w:rsidRPr="00B57C75">
        <w:rPr>
          <w:lang w:val="nl-NL"/>
        </w:rPr>
        <w:t xml:space="preserve">en </w:t>
      </w:r>
      <w:r w:rsidR="00024C3A" w:rsidRPr="00B57C75">
        <w:rPr>
          <w:lang w:val="nl-NL"/>
        </w:rPr>
        <w:t>andere hartkwalen</w:t>
      </w:r>
      <w:r w:rsidR="003A75C6" w:rsidRPr="00B57C75">
        <w:rPr>
          <w:lang w:val="nl-NL"/>
        </w:rPr>
        <w:t xml:space="preserve">). </w:t>
      </w:r>
      <w:r w:rsidR="00024C3A" w:rsidRPr="00B57C75">
        <w:rPr>
          <w:lang w:val="nl-NL"/>
        </w:rPr>
        <w:t xml:space="preserve">Als </w:t>
      </w:r>
      <w:r w:rsidR="00A36ADA" w:rsidRPr="00B57C75">
        <w:rPr>
          <w:lang w:val="nl-NL"/>
        </w:rPr>
        <w:t xml:space="preserve">deze twee </w:t>
      </w:r>
      <w:r w:rsidR="00024C3A" w:rsidRPr="00B57C75">
        <w:rPr>
          <w:lang w:val="nl-NL"/>
        </w:rPr>
        <w:t xml:space="preserve">geneesmiddelen tegelijk gebruikt worden kan dit </w:t>
      </w:r>
      <w:r w:rsidR="00085739" w:rsidRPr="00B57C75">
        <w:rPr>
          <w:lang w:val="nl-NL"/>
        </w:rPr>
        <w:t xml:space="preserve">problemen veroorzaken, zoals een vertraging van de hartslag </w:t>
      </w:r>
      <w:r w:rsidR="003A75C6" w:rsidRPr="00B57C75">
        <w:rPr>
          <w:lang w:val="nl-NL"/>
        </w:rPr>
        <w:t>(bradycardi</w:t>
      </w:r>
      <w:r w:rsidR="00085739" w:rsidRPr="00B57C75">
        <w:rPr>
          <w:lang w:val="nl-NL"/>
        </w:rPr>
        <w:t>e</w:t>
      </w:r>
      <w:r w:rsidR="003A75C6" w:rsidRPr="00B57C75">
        <w:rPr>
          <w:lang w:val="nl-NL"/>
        </w:rPr>
        <w:t xml:space="preserve">) </w:t>
      </w:r>
      <w:r w:rsidR="00085739" w:rsidRPr="00B57C75">
        <w:rPr>
          <w:lang w:val="nl-NL"/>
        </w:rPr>
        <w:t>die kan leiden tot flauwvallen of bewusteloosheid</w:t>
      </w:r>
      <w:r w:rsidR="003A75C6" w:rsidRPr="00B57C75">
        <w:rPr>
          <w:lang w:val="nl-NL"/>
        </w:rPr>
        <w:t>.</w:t>
      </w:r>
    </w:p>
    <w:p w14:paraId="1C3E72A0" w14:textId="5DA60AED" w:rsidR="00E9082F" w:rsidRDefault="00E9082F" w:rsidP="0045176D">
      <w:pPr>
        <w:tabs>
          <w:tab w:val="left" w:pos="709"/>
        </w:tabs>
        <w:rPr>
          <w:color w:val="000000"/>
          <w:szCs w:val="22"/>
          <w:lang w:val="nl-NL"/>
        </w:rPr>
      </w:pPr>
    </w:p>
    <w:p w14:paraId="45FE0C3A" w14:textId="4867C1CC" w:rsidR="004B2DC7" w:rsidRPr="00C35765" w:rsidRDefault="004B2DC7" w:rsidP="0045176D">
      <w:pPr>
        <w:tabs>
          <w:tab w:val="left" w:pos="709"/>
        </w:tabs>
        <w:rPr>
          <w:color w:val="000000"/>
          <w:szCs w:val="22"/>
          <w:lang w:val="nl-NL"/>
        </w:rPr>
      </w:pPr>
      <w:r w:rsidRPr="00C35765">
        <w:rPr>
          <w:color w:val="000000"/>
          <w:szCs w:val="22"/>
          <w:lang w:val="nl-NL"/>
        </w:rPr>
        <w:t>Let op wanneer u Exelon gebruikt samen met andere geneesmiddelen die uw hartritme of de elektrische prikkels van uw hart kunnen beïnvloeden (</w:t>
      </w:r>
      <w:r w:rsidR="00CF6D68" w:rsidRPr="00C35765">
        <w:rPr>
          <w:color w:val="000000"/>
          <w:szCs w:val="22"/>
          <w:lang w:val="nl-NL"/>
        </w:rPr>
        <w:t xml:space="preserve">verlengd </w:t>
      </w:r>
      <w:r w:rsidRPr="00C35765">
        <w:rPr>
          <w:color w:val="000000"/>
          <w:szCs w:val="22"/>
          <w:lang w:val="nl-NL"/>
        </w:rPr>
        <w:t>QT-</w:t>
      </w:r>
      <w:r w:rsidR="00CF6D68" w:rsidRPr="00C35765">
        <w:rPr>
          <w:color w:val="000000"/>
          <w:szCs w:val="22"/>
          <w:lang w:val="nl-NL"/>
        </w:rPr>
        <w:t>interval</w:t>
      </w:r>
      <w:r w:rsidRPr="00C35765">
        <w:rPr>
          <w:color w:val="000000"/>
          <w:szCs w:val="22"/>
          <w:lang w:val="nl-NL"/>
        </w:rPr>
        <w:t>).</w:t>
      </w:r>
    </w:p>
    <w:p w14:paraId="66126D85" w14:textId="77777777" w:rsidR="004B2DC7" w:rsidRPr="00C35765" w:rsidRDefault="004B2DC7" w:rsidP="0045176D">
      <w:pPr>
        <w:tabs>
          <w:tab w:val="left" w:pos="709"/>
        </w:tabs>
        <w:rPr>
          <w:color w:val="000000"/>
          <w:szCs w:val="22"/>
          <w:lang w:val="nl-NL"/>
        </w:rPr>
      </w:pPr>
    </w:p>
    <w:p w14:paraId="22C03307" w14:textId="77777777" w:rsidR="00E9082F" w:rsidRPr="000921DE" w:rsidRDefault="00E9082F" w:rsidP="0045176D">
      <w:pPr>
        <w:keepNext/>
        <w:rPr>
          <w:b/>
          <w:bCs/>
          <w:lang w:val="nl-NL"/>
        </w:rPr>
      </w:pPr>
      <w:r w:rsidRPr="00C35765">
        <w:rPr>
          <w:b/>
          <w:bCs/>
          <w:lang w:val="nl-NL"/>
        </w:rPr>
        <w:t>Zwangerschap, borstvoeding en vruchtbaarheid</w:t>
      </w:r>
    </w:p>
    <w:p w14:paraId="42725149" w14:textId="77777777" w:rsidR="00E9082F" w:rsidRPr="00B57C75" w:rsidRDefault="00E9082F" w:rsidP="0045176D">
      <w:pPr>
        <w:tabs>
          <w:tab w:val="left" w:pos="709"/>
        </w:tabs>
        <w:rPr>
          <w:color w:val="000000"/>
          <w:szCs w:val="22"/>
          <w:lang w:val="nl-NL"/>
        </w:rPr>
      </w:pPr>
      <w:r w:rsidRPr="00B57C75">
        <w:rPr>
          <w:color w:val="000000"/>
          <w:lang w:val="nl-NL"/>
        </w:rPr>
        <w:t>Bent u zwanger, denkt u zwanger te zijn, wilt u zwanger worden of geeft u borstvoeding? Neem dan contact op met uw arts of apotheker voordat u dit geneesmiddel gebruikt.</w:t>
      </w:r>
    </w:p>
    <w:p w14:paraId="36A52AC6" w14:textId="77777777" w:rsidR="00E9082F" w:rsidRPr="00B57C75" w:rsidRDefault="00E9082F" w:rsidP="0045176D">
      <w:pPr>
        <w:tabs>
          <w:tab w:val="left" w:pos="709"/>
        </w:tabs>
        <w:rPr>
          <w:color w:val="000000"/>
          <w:szCs w:val="22"/>
          <w:lang w:val="nl-NL"/>
        </w:rPr>
      </w:pPr>
    </w:p>
    <w:p w14:paraId="7966ABD1" w14:textId="77777777" w:rsidR="00E9082F" w:rsidRPr="00B57C75" w:rsidRDefault="00E9082F" w:rsidP="0045176D">
      <w:pPr>
        <w:tabs>
          <w:tab w:val="left" w:pos="709"/>
        </w:tabs>
        <w:rPr>
          <w:color w:val="000000"/>
          <w:szCs w:val="22"/>
          <w:lang w:val="nl-NL"/>
        </w:rPr>
      </w:pPr>
      <w:r w:rsidRPr="00B57C75">
        <w:rPr>
          <w:color w:val="000000"/>
          <w:lang w:val="nl-NL"/>
        </w:rPr>
        <w:lastRenderedPageBreak/>
        <w:t xml:space="preserve">Als u zwanger bent, moeten de voordelen van het gebruik van Exelon afgewogen worden tegen de mogelijke effecten op uw ongeboren kind. </w:t>
      </w:r>
      <w:r w:rsidRPr="00B57C75">
        <w:rPr>
          <w:color w:val="000000"/>
          <w:szCs w:val="22"/>
          <w:lang w:val="nl-NL"/>
        </w:rPr>
        <w:t>Exelon mag niet gebruikt worden tijdens de zwangerschap, tenzij dit strikt noodzakelijk is.</w:t>
      </w:r>
    </w:p>
    <w:p w14:paraId="72DA7279" w14:textId="77777777" w:rsidR="00E9082F" w:rsidRPr="00B57C75" w:rsidRDefault="00E9082F" w:rsidP="0045176D">
      <w:pPr>
        <w:tabs>
          <w:tab w:val="left" w:pos="709"/>
        </w:tabs>
        <w:rPr>
          <w:color w:val="000000"/>
          <w:szCs w:val="22"/>
          <w:lang w:val="nl-NL"/>
        </w:rPr>
      </w:pPr>
    </w:p>
    <w:p w14:paraId="41668E68" w14:textId="77777777" w:rsidR="00E9082F" w:rsidRPr="00B57C75" w:rsidRDefault="00E9082F" w:rsidP="0045176D">
      <w:pPr>
        <w:tabs>
          <w:tab w:val="left" w:pos="709"/>
        </w:tabs>
        <w:rPr>
          <w:color w:val="000000"/>
          <w:szCs w:val="22"/>
          <w:lang w:val="nl-NL"/>
        </w:rPr>
      </w:pPr>
      <w:r w:rsidRPr="00B57C75">
        <w:rPr>
          <w:color w:val="000000"/>
          <w:szCs w:val="22"/>
          <w:lang w:val="nl-NL"/>
        </w:rPr>
        <w:t>U mag geen borstvoeding geven tijdens de behandeling met Exelon.</w:t>
      </w:r>
    </w:p>
    <w:p w14:paraId="16720EC4" w14:textId="77777777" w:rsidR="00E9082F" w:rsidRPr="00B57C75" w:rsidRDefault="00E9082F" w:rsidP="0045176D">
      <w:pPr>
        <w:tabs>
          <w:tab w:val="left" w:pos="709"/>
        </w:tabs>
        <w:rPr>
          <w:color w:val="000000"/>
          <w:szCs w:val="22"/>
          <w:lang w:val="nl-NL"/>
        </w:rPr>
      </w:pPr>
    </w:p>
    <w:p w14:paraId="30AD26A8" w14:textId="77777777" w:rsidR="00E9082F" w:rsidRPr="00B57C75" w:rsidRDefault="00E9082F" w:rsidP="0045176D">
      <w:pPr>
        <w:keepNext/>
        <w:tabs>
          <w:tab w:val="left" w:pos="709"/>
        </w:tabs>
        <w:rPr>
          <w:color w:val="000000"/>
          <w:szCs w:val="22"/>
          <w:lang w:val="nl-NL"/>
        </w:rPr>
      </w:pPr>
      <w:r w:rsidRPr="00B57C75">
        <w:rPr>
          <w:b/>
          <w:color w:val="000000"/>
          <w:szCs w:val="22"/>
          <w:lang w:val="nl-NL"/>
        </w:rPr>
        <w:t>Rijvaardigheid en het gebruik van machines</w:t>
      </w:r>
    </w:p>
    <w:p w14:paraId="7DB0D05F" w14:textId="77777777" w:rsidR="00E9082F" w:rsidRPr="00B57C75" w:rsidRDefault="00E9082F" w:rsidP="0045176D">
      <w:pPr>
        <w:tabs>
          <w:tab w:val="left" w:pos="709"/>
        </w:tabs>
        <w:rPr>
          <w:color w:val="000000"/>
          <w:szCs w:val="22"/>
          <w:lang w:val="nl-NL"/>
        </w:rPr>
      </w:pPr>
      <w:r w:rsidRPr="00B57C75">
        <w:rPr>
          <w:color w:val="000000"/>
          <w:lang w:val="nl-NL"/>
        </w:rPr>
        <w:t xml:space="preserve">Uw arts zal u vertellen of u met uw ziekte veilig kan autorijden of machines bedienen. </w:t>
      </w:r>
      <w:r w:rsidRPr="00B57C75">
        <w:rPr>
          <w:color w:val="000000"/>
          <w:szCs w:val="22"/>
          <w:lang w:val="nl-NL"/>
        </w:rPr>
        <w:t>Exelon kan duizeligheid en slaperigheid veroorzaken, voornamelijk in het begin van de behandeling of bij verhogingen van de dosis. Als u duizelig of slaperig bent,</w:t>
      </w:r>
      <w:r w:rsidRPr="00B57C75">
        <w:rPr>
          <w:color w:val="000000"/>
          <w:lang w:val="nl-NL"/>
        </w:rPr>
        <w:t xml:space="preserve"> moet u niet autorijden, machines bedienen of andere taken uitoefenen die uw aandacht vereisen.</w:t>
      </w:r>
    </w:p>
    <w:p w14:paraId="0336C872" w14:textId="77777777" w:rsidR="00E9082F" w:rsidRPr="00B57C75" w:rsidRDefault="00E9082F" w:rsidP="0045176D">
      <w:pPr>
        <w:tabs>
          <w:tab w:val="left" w:pos="709"/>
        </w:tabs>
        <w:rPr>
          <w:color w:val="000000"/>
          <w:szCs w:val="22"/>
          <w:lang w:val="nl-NL"/>
        </w:rPr>
      </w:pPr>
    </w:p>
    <w:p w14:paraId="67B481AC" w14:textId="77777777" w:rsidR="00E9082F" w:rsidRPr="00B57C75" w:rsidRDefault="00E9082F" w:rsidP="0045176D">
      <w:pPr>
        <w:tabs>
          <w:tab w:val="left" w:pos="709"/>
        </w:tabs>
        <w:rPr>
          <w:color w:val="000000"/>
          <w:szCs w:val="22"/>
          <w:lang w:val="nl-NL"/>
        </w:rPr>
      </w:pPr>
    </w:p>
    <w:p w14:paraId="12DF8F89" w14:textId="77777777" w:rsidR="00E9082F" w:rsidRPr="00B57C75" w:rsidRDefault="00E9082F" w:rsidP="0045176D">
      <w:pPr>
        <w:keepNext/>
        <w:tabs>
          <w:tab w:val="left" w:pos="567"/>
        </w:tabs>
        <w:rPr>
          <w:color w:val="000000"/>
          <w:szCs w:val="22"/>
          <w:lang w:val="nl-NL"/>
        </w:rPr>
      </w:pPr>
      <w:r w:rsidRPr="00B57C75">
        <w:rPr>
          <w:b/>
          <w:color w:val="000000"/>
          <w:szCs w:val="22"/>
          <w:lang w:val="nl-NL"/>
        </w:rPr>
        <w:t>3.</w:t>
      </w:r>
      <w:r w:rsidRPr="00B57C75">
        <w:rPr>
          <w:b/>
          <w:color w:val="000000"/>
          <w:szCs w:val="22"/>
          <w:lang w:val="nl-NL"/>
        </w:rPr>
        <w:tab/>
        <w:t>Hoe gebruikt u dit middel?</w:t>
      </w:r>
    </w:p>
    <w:p w14:paraId="25924267" w14:textId="77777777" w:rsidR="00E9082F" w:rsidRPr="00B57C75" w:rsidRDefault="00E9082F" w:rsidP="0045176D">
      <w:pPr>
        <w:keepNext/>
        <w:tabs>
          <w:tab w:val="left" w:pos="709"/>
        </w:tabs>
        <w:rPr>
          <w:color w:val="000000"/>
          <w:szCs w:val="22"/>
          <w:lang w:val="nl-NL"/>
        </w:rPr>
      </w:pPr>
    </w:p>
    <w:p w14:paraId="770A35C4" w14:textId="77777777" w:rsidR="00E9082F" w:rsidRPr="00B57C75" w:rsidRDefault="00E9082F" w:rsidP="0045176D">
      <w:pPr>
        <w:tabs>
          <w:tab w:val="left" w:pos="709"/>
        </w:tabs>
        <w:rPr>
          <w:color w:val="000000"/>
          <w:szCs w:val="22"/>
          <w:lang w:val="nl-NL"/>
        </w:rPr>
      </w:pPr>
      <w:r w:rsidRPr="00B57C75">
        <w:rPr>
          <w:color w:val="000000"/>
          <w:szCs w:val="22"/>
          <w:lang w:val="nl-NL"/>
        </w:rPr>
        <w:t>Gebruik dit geneesmiddel altijd precies zoals uw arts u dat heeft verteld. Twijfelt u over het juiste gebruik? Neem dan contact op met uw arts, apotheker of verpleegkundige.</w:t>
      </w:r>
    </w:p>
    <w:p w14:paraId="5DBDA3ED" w14:textId="77777777" w:rsidR="00E9082F" w:rsidRPr="00B57C75" w:rsidRDefault="00E9082F" w:rsidP="0045176D">
      <w:pPr>
        <w:tabs>
          <w:tab w:val="left" w:pos="709"/>
        </w:tabs>
        <w:rPr>
          <w:color w:val="000000"/>
          <w:szCs w:val="22"/>
          <w:lang w:val="nl-NL"/>
        </w:rPr>
      </w:pPr>
    </w:p>
    <w:p w14:paraId="4F46A186" w14:textId="77777777" w:rsidR="00E9082F" w:rsidRPr="00B57C75" w:rsidRDefault="00E9082F" w:rsidP="0045176D">
      <w:pPr>
        <w:keepNext/>
        <w:rPr>
          <w:b/>
          <w:color w:val="000000"/>
          <w:lang w:val="nl-NL"/>
        </w:rPr>
      </w:pPr>
      <w:r w:rsidRPr="00B57C75">
        <w:rPr>
          <w:b/>
          <w:color w:val="000000"/>
          <w:lang w:val="nl-NL"/>
        </w:rPr>
        <w:t>Hoe wordt de behandeling gestart?</w:t>
      </w:r>
    </w:p>
    <w:p w14:paraId="63AF7721" w14:textId="77777777" w:rsidR="00E9082F" w:rsidRPr="00B57C75" w:rsidRDefault="00E9082F" w:rsidP="0045176D">
      <w:pPr>
        <w:keepNext/>
        <w:rPr>
          <w:color w:val="000000"/>
          <w:lang w:val="nl-NL"/>
        </w:rPr>
      </w:pPr>
      <w:r w:rsidRPr="00B57C75">
        <w:rPr>
          <w:color w:val="000000"/>
          <w:lang w:val="nl-NL"/>
        </w:rPr>
        <w:t>Uw arts zal u vertellen welke dosis van Exelon u moet nemen.</w:t>
      </w:r>
    </w:p>
    <w:p w14:paraId="5D7A2AF1" w14:textId="77777777" w:rsidR="00E9082F" w:rsidRPr="00B57C75" w:rsidRDefault="00E9082F" w:rsidP="0045176D">
      <w:pPr>
        <w:numPr>
          <w:ilvl w:val="0"/>
          <w:numId w:val="2"/>
        </w:numPr>
        <w:ind w:left="567" w:hanging="567"/>
        <w:rPr>
          <w:color w:val="000000"/>
          <w:szCs w:val="22"/>
          <w:lang w:val="nl-NL"/>
        </w:rPr>
      </w:pPr>
      <w:r w:rsidRPr="00B57C75">
        <w:rPr>
          <w:color w:val="000000"/>
          <w:lang w:val="nl-NL"/>
        </w:rPr>
        <w:t>De behandeling start meestal met een lage dosis.</w:t>
      </w:r>
    </w:p>
    <w:p w14:paraId="32CE465B" w14:textId="77777777" w:rsidR="00E9082F" w:rsidRPr="00B57C75" w:rsidRDefault="00E9082F" w:rsidP="0045176D">
      <w:pPr>
        <w:numPr>
          <w:ilvl w:val="0"/>
          <w:numId w:val="2"/>
        </w:numPr>
        <w:ind w:left="567" w:hanging="567"/>
        <w:rPr>
          <w:color w:val="000000"/>
          <w:szCs w:val="22"/>
          <w:lang w:val="nl-NL"/>
        </w:rPr>
      </w:pPr>
      <w:r w:rsidRPr="00B57C75">
        <w:rPr>
          <w:color w:val="000000"/>
          <w:szCs w:val="22"/>
          <w:lang w:val="nl-NL"/>
        </w:rPr>
        <w:t>Uw arts zal daarna langzaam de dosis verhogen, afhankelijk van hoe u reageert op de behandeling.</w:t>
      </w:r>
    </w:p>
    <w:p w14:paraId="2E6DCCA1" w14:textId="77777777" w:rsidR="00E9082F" w:rsidRPr="00B57C75" w:rsidRDefault="00E9082F" w:rsidP="0045176D">
      <w:pPr>
        <w:numPr>
          <w:ilvl w:val="0"/>
          <w:numId w:val="2"/>
        </w:numPr>
        <w:ind w:left="567" w:hanging="567"/>
        <w:rPr>
          <w:color w:val="000000"/>
          <w:szCs w:val="22"/>
          <w:lang w:val="nl-NL"/>
        </w:rPr>
      </w:pPr>
      <w:r w:rsidRPr="00B57C75">
        <w:rPr>
          <w:color w:val="000000"/>
          <w:szCs w:val="22"/>
          <w:lang w:val="nl-NL"/>
        </w:rPr>
        <w:t>De hoogste dosis die mag worden ingenomen is tweemaal per dag 6,0 mg.</w:t>
      </w:r>
    </w:p>
    <w:p w14:paraId="454FFF79" w14:textId="77777777" w:rsidR="00E9082F" w:rsidRPr="00B57C75" w:rsidRDefault="00E9082F" w:rsidP="0045176D">
      <w:pPr>
        <w:ind w:right="-2"/>
        <w:rPr>
          <w:color w:val="000000"/>
          <w:lang w:val="nl-NL"/>
        </w:rPr>
      </w:pPr>
    </w:p>
    <w:p w14:paraId="2908ADA2" w14:textId="77777777" w:rsidR="00E9082F" w:rsidRPr="00B57C75" w:rsidRDefault="00E9082F" w:rsidP="0045176D">
      <w:pPr>
        <w:ind w:right="-2"/>
        <w:rPr>
          <w:color w:val="000000"/>
          <w:lang w:val="nl-NL"/>
        </w:rPr>
      </w:pPr>
      <w:r w:rsidRPr="00B57C75">
        <w:rPr>
          <w:color w:val="000000"/>
          <w:lang w:val="nl-NL"/>
        </w:rPr>
        <w:t>Uw arts zal regelmatig nagaan of het geneesmiddel op de juiste manier werkt bij u. Uw arts zal ook uw gewicht in de gaten houden terwijl u dit middel gebruikt.</w:t>
      </w:r>
    </w:p>
    <w:p w14:paraId="4CF9F02D" w14:textId="77777777" w:rsidR="00E9082F" w:rsidRPr="00B57C75" w:rsidRDefault="00E9082F" w:rsidP="0045176D">
      <w:pPr>
        <w:ind w:right="-2"/>
        <w:rPr>
          <w:color w:val="000000"/>
          <w:lang w:val="nl-NL"/>
        </w:rPr>
      </w:pPr>
    </w:p>
    <w:p w14:paraId="2B7FBD66" w14:textId="77777777" w:rsidR="00E9082F" w:rsidRPr="00B57C75" w:rsidRDefault="00E9082F" w:rsidP="0045176D">
      <w:pPr>
        <w:tabs>
          <w:tab w:val="left" w:pos="709"/>
        </w:tabs>
        <w:rPr>
          <w:color w:val="000000"/>
          <w:szCs w:val="22"/>
          <w:lang w:val="nl-NL"/>
        </w:rPr>
      </w:pPr>
      <w:r w:rsidRPr="00B57C75">
        <w:rPr>
          <w:color w:val="000000"/>
          <w:szCs w:val="22"/>
          <w:lang w:val="nl-NL"/>
        </w:rPr>
        <w:t xml:space="preserve">Heeft u Exelon </w:t>
      </w:r>
      <w:r w:rsidR="00A84CA3" w:rsidRPr="00B57C75">
        <w:rPr>
          <w:color w:val="000000"/>
          <w:szCs w:val="22"/>
          <w:lang w:val="nl-NL"/>
        </w:rPr>
        <w:t>meer dan drie</w:t>
      </w:r>
      <w:r w:rsidRPr="00B57C75">
        <w:rPr>
          <w:color w:val="000000"/>
          <w:szCs w:val="22"/>
          <w:lang w:val="nl-NL"/>
        </w:rPr>
        <w:t xml:space="preserve"> dagen niet gebruikt? Wacht dan met het innemen van de volgende dosis, totdat u met uw arts heeft overlegd.</w:t>
      </w:r>
    </w:p>
    <w:p w14:paraId="5E91BDBB" w14:textId="77777777" w:rsidR="00E9082F" w:rsidRPr="00B57C75" w:rsidRDefault="00E9082F" w:rsidP="0045176D">
      <w:pPr>
        <w:tabs>
          <w:tab w:val="left" w:pos="709"/>
        </w:tabs>
        <w:rPr>
          <w:color w:val="000000"/>
          <w:szCs w:val="22"/>
          <w:lang w:val="nl-NL"/>
        </w:rPr>
      </w:pPr>
    </w:p>
    <w:p w14:paraId="18289A4F" w14:textId="77777777" w:rsidR="00E9082F" w:rsidRPr="00B57C75" w:rsidRDefault="00E9082F" w:rsidP="0045176D">
      <w:pPr>
        <w:keepNext/>
        <w:rPr>
          <w:b/>
          <w:color w:val="000000"/>
          <w:lang w:val="nl-NL"/>
        </w:rPr>
      </w:pPr>
      <w:r w:rsidRPr="00B57C75">
        <w:rPr>
          <w:b/>
          <w:color w:val="000000"/>
          <w:lang w:val="nl-NL"/>
        </w:rPr>
        <w:t>Hoe neemt u dit middel in?</w:t>
      </w:r>
    </w:p>
    <w:p w14:paraId="68B48756" w14:textId="77777777" w:rsidR="00E9082F" w:rsidRPr="00B57C75" w:rsidRDefault="00E9082F" w:rsidP="0045176D">
      <w:pPr>
        <w:numPr>
          <w:ilvl w:val="0"/>
          <w:numId w:val="18"/>
        </w:numPr>
        <w:ind w:left="567" w:hanging="567"/>
        <w:rPr>
          <w:color w:val="000000"/>
          <w:lang w:val="nl-NL"/>
        </w:rPr>
      </w:pPr>
      <w:r w:rsidRPr="00B57C75">
        <w:rPr>
          <w:color w:val="000000"/>
          <w:lang w:val="nl-NL"/>
        </w:rPr>
        <w:t>Vertel uw verzorger dat u Exelon gebruikt.</w:t>
      </w:r>
    </w:p>
    <w:p w14:paraId="70B8E8BF" w14:textId="77777777" w:rsidR="00E9082F" w:rsidRPr="00B57C75" w:rsidRDefault="00E9082F" w:rsidP="0045176D">
      <w:pPr>
        <w:numPr>
          <w:ilvl w:val="0"/>
          <w:numId w:val="18"/>
        </w:numPr>
        <w:ind w:left="567" w:hanging="567"/>
        <w:rPr>
          <w:color w:val="000000"/>
          <w:lang w:val="nl-NL"/>
        </w:rPr>
      </w:pPr>
      <w:r w:rsidRPr="00B57C75">
        <w:rPr>
          <w:color w:val="000000"/>
          <w:lang w:val="nl-NL"/>
        </w:rPr>
        <w:t>Om voordeel te hebben van dit middel, moet u dit middel elke dag gebruiken.</w:t>
      </w:r>
    </w:p>
    <w:p w14:paraId="00C5E6EB" w14:textId="77777777" w:rsidR="00E9082F" w:rsidRPr="00B57C75" w:rsidRDefault="00E9082F" w:rsidP="0045176D">
      <w:pPr>
        <w:numPr>
          <w:ilvl w:val="0"/>
          <w:numId w:val="18"/>
        </w:numPr>
        <w:ind w:left="567" w:hanging="567"/>
        <w:rPr>
          <w:color w:val="000000"/>
          <w:lang w:val="nl-NL"/>
        </w:rPr>
      </w:pPr>
      <w:r w:rsidRPr="00B57C75">
        <w:rPr>
          <w:color w:val="000000"/>
          <w:lang w:val="nl-NL"/>
        </w:rPr>
        <w:t>Neem Exelon tweemaal per dag bij het eten in, in de ochtend en de avond.</w:t>
      </w:r>
    </w:p>
    <w:p w14:paraId="43387ED7" w14:textId="77777777" w:rsidR="00E9082F" w:rsidRPr="00B57C75" w:rsidRDefault="00E9082F" w:rsidP="0045176D">
      <w:pPr>
        <w:numPr>
          <w:ilvl w:val="0"/>
          <w:numId w:val="18"/>
        </w:numPr>
        <w:ind w:left="567" w:hanging="567"/>
        <w:rPr>
          <w:color w:val="000000"/>
          <w:lang w:val="nl-NL"/>
        </w:rPr>
      </w:pPr>
      <w:r w:rsidRPr="00B57C75">
        <w:rPr>
          <w:color w:val="000000"/>
          <w:lang w:val="nl-NL"/>
        </w:rPr>
        <w:t>Slik de capsules in z’n geheel door met wat drinken.</w:t>
      </w:r>
    </w:p>
    <w:p w14:paraId="6966E428" w14:textId="77777777" w:rsidR="00E9082F" w:rsidRPr="00B57C75" w:rsidRDefault="00E9082F" w:rsidP="0045176D">
      <w:pPr>
        <w:numPr>
          <w:ilvl w:val="0"/>
          <w:numId w:val="18"/>
        </w:numPr>
        <w:ind w:left="567" w:hanging="567"/>
        <w:rPr>
          <w:color w:val="000000"/>
          <w:lang w:val="nl-NL"/>
        </w:rPr>
      </w:pPr>
      <w:r w:rsidRPr="00B57C75">
        <w:rPr>
          <w:color w:val="000000"/>
          <w:lang w:val="nl-NL"/>
        </w:rPr>
        <w:t>Open of plet de capsules niet.</w:t>
      </w:r>
    </w:p>
    <w:p w14:paraId="2B4BC6F9" w14:textId="77777777" w:rsidR="00E9082F" w:rsidRPr="00B57C75" w:rsidRDefault="00E9082F" w:rsidP="0045176D">
      <w:pPr>
        <w:tabs>
          <w:tab w:val="left" w:pos="709"/>
        </w:tabs>
        <w:rPr>
          <w:color w:val="000000"/>
          <w:szCs w:val="22"/>
          <w:lang w:val="nl-NL"/>
        </w:rPr>
      </w:pPr>
    </w:p>
    <w:p w14:paraId="151CFC47" w14:textId="77777777" w:rsidR="00E9082F" w:rsidRPr="00B57C75" w:rsidRDefault="00E9082F" w:rsidP="0045176D">
      <w:pPr>
        <w:keepNext/>
        <w:spacing w:line="240" w:lineRule="atLeast"/>
        <w:rPr>
          <w:b/>
          <w:color w:val="000000"/>
          <w:szCs w:val="22"/>
          <w:lang w:val="nl-NL"/>
        </w:rPr>
      </w:pPr>
      <w:r w:rsidRPr="00B57C75">
        <w:rPr>
          <w:b/>
          <w:color w:val="000000"/>
          <w:szCs w:val="22"/>
          <w:lang w:val="nl-NL"/>
        </w:rPr>
        <w:t xml:space="preserve">Heeft u te veel van dit middel </w:t>
      </w:r>
      <w:r w:rsidR="004B73A9" w:rsidRPr="00B57C75">
        <w:rPr>
          <w:b/>
          <w:color w:val="000000"/>
          <w:szCs w:val="22"/>
          <w:lang w:val="nl-NL"/>
        </w:rPr>
        <w:t>ingenomen</w:t>
      </w:r>
      <w:r w:rsidRPr="00B57C75">
        <w:rPr>
          <w:b/>
          <w:color w:val="000000"/>
          <w:szCs w:val="22"/>
          <w:lang w:val="nl-NL"/>
        </w:rPr>
        <w:t>?</w:t>
      </w:r>
    </w:p>
    <w:p w14:paraId="1406DDA7" w14:textId="77777777" w:rsidR="00E9082F" w:rsidRPr="00B57C75" w:rsidRDefault="00E9082F" w:rsidP="0045176D">
      <w:pPr>
        <w:spacing w:line="240" w:lineRule="atLeast"/>
        <w:rPr>
          <w:snapToGrid w:val="0"/>
          <w:color w:val="000000"/>
          <w:szCs w:val="22"/>
          <w:lang w:val="nl-NL"/>
        </w:rPr>
      </w:pPr>
      <w:r w:rsidRPr="00B57C75">
        <w:rPr>
          <w:color w:val="000000"/>
          <w:szCs w:val="22"/>
          <w:lang w:val="nl-NL"/>
        </w:rPr>
        <w:t xml:space="preserve">Heeft u per ongeluk te veel van dit middel ingenomen? Vertel dat dan onmiddellijk uw arts. Het is mogelijk dat u medische hulp nodig heeft. Sommige mensen die per ongeluk te veel Exelon hebben gebruikt, </w:t>
      </w:r>
      <w:r w:rsidRPr="00B57C75">
        <w:rPr>
          <w:color w:val="000000"/>
          <w:lang w:val="nl-NL"/>
        </w:rPr>
        <w:t xml:space="preserve">voelden zich misselijk, moesten overgeven (braken), hadden </w:t>
      </w:r>
      <w:r w:rsidRPr="00B57C75">
        <w:rPr>
          <w:color w:val="000000"/>
          <w:szCs w:val="22"/>
          <w:lang w:val="nl-NL"/>
        </w:rPr>
        <w:t xml:space="preserve">diarree, hoge bloeddruk en hallucinaties. </w:t>
      </w:r>
      <w:r w:rsidRPr="00B57C75">
        <w:rPr>
          <w:snapToGrid w:val="0"/>
          <w:color w:val="000000"/>
          <w:szCs w:val="22"/>
          <w:lang w:val="nl-NL"/>
        </w:rPr>
        <w:t>Een trage hartslag en flauwvallen kunnen ook voorkomen.</w:t>
      </w:r>
    </w:p>
    <w:p w14:paraId="66720970" w14:textId="77777777" w:rsidR="00E9082F" w:rsidRPr="00B57C75" w:rsidRDefault="00E9082F" w:rsidP="0045176D">
      <w:pPr>
        <w:tabs>
          <w:tab w:val="left" w:pos="709"/>
        </w:tabs>
        <w:rPr>
          <w:color w:val="000000"/>
          <w:szCs w:val="22"/>
          <w:lang w:val="nl-NL"/>
        </w:rPr>
      </w:pPr>
    </w:p>
    <w:p w14:paraId="3FE0E940" w14:textId="77777777" w:rsidR="00E9082F" w:rsidRPr="000921DE" w:rsidRDefault="00E9082F" w:rsidP="0045176D">
      <w:pPr>
        <w:keepNext/>
        <w:rPr>
          <w:b/>
          <w:bCs/>
          <w:lang w:val="nl-NL"/>
        </w:rPr>
      </w:pPr>
      <w:r w:rsidRPr="000921DE">
        <w:rPr>
          <w:b/>
          <w:bCs/>
          <w:lang w:val="nl-NL"/>
        </w:rPr>
        <w:t xml:space="preserve">Bent u vergeten dit middel </w:t>
      </w:r>
      <w:r w:rsidR="004B73A9" w:rsidRPr="000921DE">
        <w:rPr>
          <w:b/>
          <w:bCs/>
          <w:lang w:val="nl-NL"/>
        </w:rPr>
        <w:t xml:space="preserve">in </w:t>
      </w:r>
      <w:r w:rsidRPr="000921DE">
        <w:rPr>
          <w:b/>
          <w:bCs/>
          <w:lang w:val="nl-NL"/>
        </w:rPr>
        <w:t xml:space="preserve">te </w:t>
      </w:r>
      <w:r w:rsidR="004B73A9" w:rsidRPr="000921DE">
        <w:rPr>
          <w:b/>
          <w:bCs/>
          <w:lang w:val="nl-NL"/>
        </w:rPr>
        <w:t>nemen</w:t>
      </w:r>
      <w:r w:rsidRPr="000921DE">
        <w:rPr>
          <w:b/>
          <w:bCs/>
          <w:lang w:val="nl-NL"/>
        </w:rPr>
        <w:t>?</w:t>
      </w:r>
    </w:p>
    <w:p w14:paraId="326114BE" w14:textId="77777777" w:rsidR="00E9082F" w:rsidRPr="00B57C75" w:rsidRDefault="00E9082F" w:rsidP="0045176D">
      <w:pPr>
        <w:tabs>
          <w:tab w:val="left" w:pos="709"/>
        </w:tabs>
        <w:rPr>
          <w:color w:val="000000"/>
          <w:szCs w:val="22"/>
          <w:lang w:val="nl-NL"/>
        </w:rPr>
      </w:pPr>
      <w:r w:rsidRPr="00B57C75">
        <w:rPr>
          <w:color w:val="000000"/>
          <w:szCs w:val="22"/>
          <w:lang w:val="nl-NL"/>
        </w:rPr>
        <w:t>Als u er achter komt dat u vergeten bent uw dosis Exelon in te nemen, wacht dan en neem de volgende dosis op het gebruikelijke tijdstip.</w:t>
      </w:r>
      <w:r w:rsidRPr="00B57C75">
        <w:rPr>
          <w:noProof/>
          <w:color w:val="000000"/>
          <w:lang w:val="nl-NL"/>
        </w:rPr>
        <w:t xml:space="preserve"> Neem geen dubbele dosis om een vergeten dosis in te halen.</w:t>
      </w:r>
    </w:p>
    <w:p w14:paraId="5165845B" w14:textId="77777777" w:rsidR="00E9082F" w:rsidRPr="00B57C75" w:rsidRDefault="00E9082F" w:rsidP="0045176D">
      <w:pPr>
        <w:tabs>
          <w:tab w:val="left" w:pos="709"/>
        </w:tabs>
        <w:rPr>
          <w:color w:val="000000"/>
          <w:szCs w:val="22"/>
          <w:lang w:val="nl-NL"/>
        </w:rPr>
      </w:pPr>
    </w:p>
    <w:p w14:paraId="3E936DE7" w14:textId="77777777" w:rsidR="00E9082F" w:rsidRPr="00B57C75" w:rsidRDefault="00E9082F" w:rsidP="0045176D">
      <w:pPr>
        <w:tabs>
          <w:tab w:val="left" w:pos="709"/>
        </w:tabs>
        <w:rPr>
          <w:color w:val="000000"/>
          <w:szCs w:val="22"/>
          <w:lang w:val="nl-NL"/>
        </w:rPr>
      </w:pPr>
      <w:r w:rsidRPr="00B57C75">
        <w:rPr>
          <w:color w:val="000000"/>
          <w:szCs w:val="22"/>
          <w:lang w:val="nl-NL"/>
        </w:rPr>
        <w:t>Heeft u nog andere vragen over het gebruik van dit geneesmiddel? Neem dan contact op met uw arts of apotheker.</w:t>
      </w:r>
    </w:p>
    <w:p w14:paraId="38EBFE66" w14:textId="77777777" w:rsidR="00E9082F" w:rsidRPr="00B57C75" w:rsidRDefault="00E9082F" w:rsidP="0045176D">
      <w:pPr>
        <w:tabs>
          <w:tab w:val="left" w:pos="709"/>
        </w:tabs>
        <w:rPr>
          <w:color w:val="000000"/>
          <w:szCs w:val="22"/>
          <w:lang w:val="nl-NL"/>
        </w:rPr>
      </w:pPr>
    </w:p>
    <w:p w14:paraId="508B73D5" w14:textId="77777777" w:rsidR="00E9082F" w:rsidRPr="00B57C75" w:rsidRDefault="00E9082F" w:rsidP="0045176D">
      <w:pPr>
        <w:tabs>
          <w:tab w:val="left" w:pos="709"/>
        </w:tabs>
        <w:rPr>
          <w:color w:val="000000"/>
          <w:szCs w:val="22"/>
          <w:lang w:val="nl-NL"/>
        </w:rPr>
      </w:pPr>
    </w:p>
    <w:p w14:paraId="10E797FC" w14:textId="77777777" w:rsidR="00E9082F" w:rsidRPr="00B57C75" w:rsidRDefault="00E9082F" w:rsidP="0045176D">
      <w:pPr>
        <w:keepNext/>
        <w:tabs>
          <w:tab w:val="left" w:pos="567"/>
        </w:tabs>
        <w:rPr>
          <w:color w:val="000000"/>
          <w:szCs w:val="22"/>
          <w:lang w:val="nl-NL"/>
        </w:rPr>
      </w:pPr>
      <w:r w:rsidRPr="00B57C75">
        <w:rPr>
          <w:b/>
          <w:color w:val="000000"/>
          <w:szCs w:val="22"/>
          <w:lang w:val="nl-NL"/>
        </w:rPr>
        <w:t>4.</w:t>
      </w:r>
      <w:r w:rsidRPr="00B57C75">
        <w:rPr>
          <w:b/>
          <w:color w:val="000000"/>
          <w:szCs w:val="22"/>
          <w:lang w:val="nl-NL"/>
        </w:rPr>
        <w:tab/>
        <w:t>Mogelijke bijwerkingen</w:t>
      </w:r>
    </w:p>
    <w:p w14:paraId="1FBE5DB7" w14:textId="77777777" w:rsidR="00E9082F" w:rsidRPr="00B57C75" w:rsidRDefault="00E9082F" w:rsidP="0045176D">
      <w:pPr>
        <w:keepNext/>
        <w:tabs>
          <w:tab w:val="left" w:pos="709"/>
        </w:tabs>
        <w:rPr>
          <w:color w:val="000000"/>
          <w:szCs w:val="22"/>
          <w:lang w:val="nl-NL"/>
        </w:rPr>
      </w:pPr>
    </w:p>
    <w:p w14:paraId="651DEDAD" w14:textId="77777777" w:rsidR="00E9082F" w:rsidRPr="00B57C75" w:rsidRDefault="00E9082F" w:rsidP="0045176D">
      <w:pPr>
        <w:tabs>
          <w:tab w:val="left" w:pos="709"/>
        </w:tabs>
        <w:rPr>
          <w:color w:val="000000"/>
          <w:szCs w:val="22"/>
          <w:lang w:val="nl-NL"/>
        </w:rPr>
      </w:pPr>
      <w:r w:rsidRPr="00B57C75">
        <w:rPr>
          <w:color w:val="000000"/>
          <w:szCs w:val="22"/>
          <w:lang w:val="nl-NL"/>
        </w:rPr>
        <w:t>Zoals elk geneesmiddel kan ook dit geneesmiddel bijwerkingen hebben, al krijgt niet iedereen daarmee te maken.</w:t>
      </w:r>
    </w:p>
    <w:p w14:paraId="4833E887" w14:textId="77777777" w:rsidR="00E9082F" w:rsidRPr="00B57C75" w:rsidRDefault="00E9082F" w:rsidP="0045176D">
      <w:pPr>
        <w:tabs>
          <w:tab w:val="left" w:pos="709"/>
        </w:tabs>
        <w:rPr>
          <w:color w:val="000000"/>
          <w:szCs w:val="22"/>
          <w:lang w:val="nl-NL"/>
        </w:rPr>
      </w:pPr>
    </w:p>
    <w:p w14:paraId="0A6C655A" w14:textId="77777777" w:rsidR="00E9082F" w:rsidRPr="00B57C75" w:rsidRDefault="00E9082F" w:rsidP="0045176D">
      <w:pPr>
        <w:tabs>
          <w:tab w:val="left" w:pos="709"/>
        </w:tabs>
        <w:rPr>
          <w:color w:val="000000"/>
          <w:szCs w:val="22"/>
          <w:lang w:val="nl-NL"/>
        </w:rPr>
      </w:pPr>
      <w:r w:rsidRPr="00B57C75">
        <w:rPr>
          <w:color w:val="000000"/>
          <w:szCs w:val="22"/>
          <w:lang w:val="nl-NL"/>
        </w:rPr>
        <w:lastRenderedPageBreak/>
        <w:t>Bijwerkingen kunnen vaker optreden als de behandeling met dit middel wordt gestart of als de dosis wordt verhoogd. Gewoonlijk zullen de bijwerkingen langzaam verdwijnen naarmate uw lichaam aan het geneesmiddel went.</w:t>
      </w:r>
    </w:p>
    <w:p w14:paraId="7B78ED28" w14:textId="77777777" w:rsidR="00E9082F" w:rsidRPr="00B57C75" w:rsidRDefault="00E9082F" w:rsidP="0045176D">
      <w:pPr>
        <w:tabs>
          <w:tab w:val="left" w:pos="709"/>
        </w:tabs>
        <w:rPr>
          <w:color w:val="000000"/>
          <w:szCs w:val="22"/>
          <w:lang w:val="nl-NL"/>
        </w:rPr>
      </w:pPr>
    </w:p>
    <w:p w14:paraId="692F11F6" w14:textId="206B4628" w:rsidR="00E9082F" w:rsidRPr="00B57C75" w:rsidRDefault="00E9082F" w:rsidP="0045176D">
      <w:pPr>
        <w:keepNext/>
        <w:tabs>
          <w:tab w:val="left" w:pos="709"/>
        </w:tabs>
        <w:rPr>
          <w:color w:val="000000"/>
          <w:szCs w:val="22"/>
          <w:lang w:val="nl-NL"/>
        </w:rPr>
      </w:pPr>
      <w:r w:rsidRPr="00B57C75">
        <w:rPr>
          <w:b/>
          <w:color w:val="000000"/>
          <w:szCs w:val="22"/>
          <w:lang w:val="nl-NL"/>
        </w:rPr>
        <w:t>Zeer vaak</w:t>
      </w:r>
      <w:r w:rsidRPr="00B57C75">
        <w:rPr>
          <w:color w:val="000000"/>
          <w:szCs w:val="22"/>
          <w:lang w:val="nl-NL"/>
        </w:rPr>
        <w:t xml:space="preserve"> (</w:t>
      </w:r>
      <w:r w:rsidR="001D10F6" w:rsidRPr="00B57C75">
        <w:rPr>
          <w:color w:val="000000"/>
          <w:szCs w:val="22"/>
          <w:lang w:val="nl-NL"/>
        </w:rPr>
        <w:t>komen voor</w:t>
      </w:r>
      <w:r w:rsidRPr="00B57C75">
        <w:rPr>
          <w:color w:val="000000"/>
          <w:szCs w:val="22"/>
          <w:lang w:val="nl-NL"/>
        </w:rPr>
        <w:t xml:space="preserve"> bij meer dan 1 op de 10 mensen)</w:t>
      </w:r>
    </w:p>
    <w:p w14:paraId="4DD10313"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Duizeligheid</w:t>
      </w:r>
    </w:p>
    <w:p w14:paraId="666FE1A4"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Gebrek aan eetlust</w:t>
      </w:r>
    </w:p>
    <w:p w14:paraId="6D304670"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Maagproblemen zoals misselijkheid, braken (overgeven) of diarree</w:t>
      </w:r>
    </w:p>
    <w:p w14:paraId="700B2C2C" w14:textId="77777777" w:rsidR="00E9082F" w:rsidRPr="00B57C75" w:rsidRDefault="00E9082F" w:rsidP="0045176D">
      <w:pPr>
        <w:tabs>
          <w:tab w:val="left" w:pos="284"/>
        </w:tabs>
        <w:rPr>
          <w:color w:val="000000"/>
          <w:szCs w:val="22"/>
          <w:lang w:val="nl-NL"/>
        </w:rPr>
      </w:pPr>
    </w:p>
    <w:p w14:paraId="77AA8CFE" w14:textId="4E6F3C67" w:rsidR="00E9082F" w:rsidRPr="00B57C75" w:rsidRDefault="00E9082F" w:rsidP="0045176D">
      <w:pPr>
        <w:keepNext/>
        <w:tabs>
          <w:tab w:val="left" w:pos="284"/>
        </w:tabs>
        <w:rPr>
          <w:color w:val="000000"/>
          <w:szCs w:val="22"/>
          <w:lang w:val="nl-NL"/>
        </w:rPr>
      </w:pPr>
      <w:r w:rsidRPr="00B57C75">
        <w:rPr>
          <w:b/>
          <w:color w:val="000000"/>
          <w:szCs w:val="22"/>
          <w:lang w:val="nl-NL"/>
        </w:rPr>
        <w:t>Vaak</w:t>
      </w:r>
      <w:r w:rsidRPr="00B57C75">
        <w:rPr>
          <w:color w:val="000000"/>
          <w:szCs w:val="22"/>
          <w:lang w:val="nl-NL"/>
        </w:rPr>
        <w:t xml:space="preserve"> (</w:t>
      </w:r>
      <w:r w:rsidR="001D10F6" w:rsidRPr="00B57C75">
        <w:rPr>
          <w:color w:val="000000"/>
          <w:szCs w:val="22"/>
          <w:lang w:val="nl-NL"/>
        </w:rPr>
        <w:t>komen voor bij minder dan</w:t>
      </w:r>
      <w:r w:rsidRPr="00B57C75">
        <w:rPr>
          <w:color w:val="000000"/>
          <w:szCs w:val="22"/>
          <w:lang w:val="nl-NL"/>
        </w:rPr>
        <w:t xml:space="preserve"> 1 op de 10 mensen)</w:t>
      </w:r>
    </w:p>
    <w:p w14:paraId="64EFD399"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Angst</w:t>
      </w:r>
    </w:p>
    <w:p w14:paraId="5F958100"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Zweten</w:t>
      </w:r>
    </w:p>
    <w:p w14:paraId="0582D6D6"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Hoofdpijn</w:t>
      </w:r>
    </w:p>
    <w:p w14:paraId="0778908F"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Maagzuur</w:t>
      </w:r>
    </w:p>
    <w:p w14:paraId="374E75FF"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Gewichtsverlies</w:t>
      </w:r>
    </w:p>
    <w:p w14:paraId="58118C61"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Maagpijn</w:t>
      </w:r>
    </w:p>
    <w:p w14:paraId="34434FCA"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Zich opgewonden voelen</w:t>
      </w:r>
    </w:p>
    <w:p w14:paraId="1558B71A" w14:textId="77777777" w:rsidR="00E9082F" w:rsidRPr="00B57C75" w:rsidRDefault="00E9082F" w:rsidP="0045176D">
      <w:pPr>
        <w:numPr>
          <w:ilvl w:val="0"/>
          <w:numId w:val="17"/>
        </w:numPr>
        <w:ind w:left="567" w:hanging="567"/>
        <w:rPr>
          <w:color w:val="000000"/>
          <w:szCs w:val="22"/>
          <w:lang w:val="nl-NL"/>
        </w:rPr>
      </w:pPr>
      <w:bookmarkStart w:id="34" w:name="_Hlk193359091"/>
      <w:r w:rsidRPr="00B57C75">
        <w:rPr>
          <w:color w:val="000000"/>
          <w:szCs w:val="22"/>
          <w:lang w:val="nl-NL"/>
        </w:rPr>
        <w:t>Zich moe of zwak voelen</w:t>
      </w:r>
    </w:p>
    <w:bookmarkEnd w:id="34"/>
    <w:p w14:paraId="07751533"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Zich niet lekker voelen</w:t>
      </w:r>
    </w:p>
    <w:p w14:paraId="31BAF435"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Beven of zich verward voelen</w:t>
      </w:r>
    </w:p>
    <w:p w14:paraId="6C37754F" w14:textId="77777777" w:rsidR="00A84CA3" w:rsidRPr="00B57C75" w:rsidRDefault="00A84CA3" w:rsidP="0045176D">
      <w:pPr>
        <w:numPr>
          <w:ilvl w:val="0"/>
          <w:numId w:val="17"/>
        </w:numPr>
        <w:ind w:left="567" w:hanging="567"/>
        <w:rPr>
          <w:color w:val="000000"/>
          <w:szCs w:val="22"/>
          <w:lang w:val="nl-NL"/>
        </w:rPr>
      </w:pPr>
      <w:r w:rsidRPr="00B57C75">
        <w:rPr>
          <w:color w:val="000000"/>
          <w:szCs w:val="22"/>
          <w:lang w:val="nl-NL"/>
        </w:rPr>
        <w:t>Verlies van eetlust</w:t>
      </w:r>
    </w:p>
    <w:p w14:paraId="269C52A9" w14:textId="77777777" w:rsidR="006F50E9" w:rsidRDefault="006F50E9" w:rsidP="0045176D">
      <w:pPr>
        <w:numPr>
          <w:ilvl w:val="0"/>
          <w:numId w:val="17"/>
        </w:numPr>
        <w:ind w:left="567" w:hanging="567"/>
        <w:rPr>
          <w:color w:val="000000"/>
          <w:szCs w:val="22"/>
          <w:lang w:val="nl-NL"/>
        </w:rPr>
      </w:pPr>
      <w:r w:rsidRPr="00B57C75">
        <w:rPr>
          <w:color w:val="000000"/>
          <w:szCs w:val="22"/>
          <w:lang w:val="nl-NL"/>
        </w:rPr>
        <w:t>Nachtmerries</w:t>
      </w:r>
    </w:p>
    <w:p w14:paraId="1B042B96" w14:textId="49A8984D" w:rsidR="00821A73" w:rsidRPr="00B57C75" w:rsidRDefault="00821A73" w:rsidP="0045176D">
      <w:pPr>
        <w:numPr>
          <w:ilvl w:val="0"/>
          <w:numId w:val="17"/>
        </w:numPr>
        <w:ind w:left="567" w:hanging="567"/>
        <w:rPr>
          <w:color w:val="000000"/>
          <w:szCs w:val="22"/>
          <w:lang w:val="nl-NL"/>
        </w:rPr>
      </w:pPr>
      <w:r>
        <w:rPr>
          <w:color w:val="000000"/>
          <w:szCs w:val="22"/>
          <w:lang w:val="nl-NL"/>
        </w:rPr>
        <w:t>Slaperigheid</w:t>
      </w:r>
    </w:p>
    <w:p w14:paraId="561BD3B7" w14:textId="77777777" w:rsidR="00E9082F" w:rsidRPr="00B57C75" w:rsidRDefault="00E9082F" w:rsidP="0045176D">
      <w:pPr>
        <w:tabs>
          <w:tab w:val="left" w:pos="284"/>
        </w:tabs>
        <w:rPr>
          <w:color w:val="000000"/>
          <w:szCs w:val="22"/>
          <w:lang w:val="nl-NL"/>
        </w:rPr>
      </w:pPr>
    </w:p>
    <w:p w14:paraId="049607C6" w14:textId="1C6D2D63" w:rsidR="00E9082F" w:rsidRPr="00B57C75" w:rsidRDefault="00E9082F" w:rsidP="0045176D">
      <w:pPr>
        <w:keepNext/>
        <w:tabs>
          <w:tab w:val="left" w:pos="284"/>
        </w:tabs>
        <w:rPr>
          <w:color w:val="000000"/>
          <w:szCs w:val="22"/>
          <w:lang w:val="nl-NL"/>
        </w:rPr>
      </w:pPr>
      <w:r w:rsidRPr="00B57C75">
        <w:rPr>
          <w:b/>
          <w:color w:val="000000"/>
          <w:szCs w:val="22"/>
          <w:lang w:val="nl-NL"/>
        </w:rPr>
        <w:t>Soms</w:t>
      </w:r>
      <w:r w:rsidRPr="00B57C75">
        <w:rPr>
          <w:color w:val="000000"/>
          <w:szCs w:val="22"/>
          <w:lang w:val="nl-NL"/>
        </w:rPr>
        <w:t xml:space="preserve"> (</w:t>
      </w:r>
      <w:bookmarkStart w:id="35" w:name="_Hlk49331754"/>
      <w:r w:rsidR="001D10F6" w:rsidRPr="00B57C75">
        <w:rPr>
          <w:color w:val="000000"/>
          <w:szCs w:val="22"/>
          <w:lang w:val="nl-NL"/>
        </w:rPr>
        <w:t>komen voor bij minder dan</w:t>
      </w:r>
      <w:bookmarkEnd w:id="35"/>
      <w:r w:rsidRPr="00B57C75">
        <w:rPr>
          <w:color w:val="000000"/>
          <w:szCs w:val="22"/>
          <w:lang w:val="nl-NL"/>
        </w:rPr>
        <w:t xml:space="preserve"> 1 op de 100 mensen)</w:t>
      </w:r>
    </w:p>
    <w:p w14:paraId="0AB4E6D0"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Neerslachtigheid</w:t>
      </w:r>
    </w:p>
    <w:p w14:paraId="59076FA9"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Moeite met slapen</w:t>
      </w:r>
    </w:p>
    <w:p w14:paraId="0D5385C8"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Flauwvallen of onverklaard vallen</w:t>
      </w:r>
    </w:p>
    <w:p w14:paraId="584005E6"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Veranderingen in hoe goed uw lever werkt</w:t>
      </w:r>
    </w:p>
    <w:p w14:paraId="2B2F23E5" w14:textId="77777777" w:rsidR="00E9082F" w:rsidRPr="00B57C75" w:rsidRDefault="00E9082F" w:rsidP="0045176D">
      <w:pPr>
        <w:tabs>
          <w:tab w:val="left" w:pos="284"/>
        </w:tabs>
        <w:rPr>
          <w:color w:val="000000"/>
          <w:szCs w:val="22"/>
          <w:lang w:val="nl-NL"/>
        </w:rPr>
      </w:pPr>
    </w:p>
    <w:p w14:paraId="4A80CBC7" w14:textId="0F7142FC" w:rsidR="00E9082F" w:rsidRPr="00B57C75" w:rsidRDefault="00E9082F" w:rsidP="0045176D">
      <w:pPr>
        <w:keepNext/>
        <w:tabs>
          <w:tab w:val="left" w:pos="284"/>
        </w:tabs>
        <w:rPr>
          <w:color w:val="000000"/>
          <w:szCs w:val="22"/>
          <w:lang w:val="nl-NL"/>
        </w:rPr>
      </w:pPr>
      <w:r w:rsidRPr="00B57C75">
        <w:rPr>
          <w:b/>
          <w:color w:val="000000"/>
          <w:szCs w:val="22"/>
          <w:lang w:val="nl-NL"/>
        </w:rPr>
        <w:t>Zelden</w:t>
      </w:r>
      <w:r w:rsidRPr="00B57C75">
        <w:rPr>
          <w:color w:val="000000"/>
          <w:szCs w:val="22"/>
          <w:lang w:val="nl-NL"/>
        </w:rPr>
        <w:t xml:space="preserve"> (</w:t>
      </w:r>
      <w:r w:rsidR="001D10F6" w:rsidRPr="00B57C75">
        <w:rPr>
          <w:color w:val="000000"/>
          <w:szCs w:val="22"/>
          <w:lang w:val="nl-NL"/>
        </w:rPr>
        <w:t>komen voor bij minder dan</w:t>
      </w:r>
      <w:r w:rsidRPr="00B57C75">
        <w:rPr>
          <w:color w:val="000000"/>
          <w:szCs w:val="22"/>
          <w:lang w:val="nl-NL"/>
        </w:rPr>
        <w:t xml:space="preserve"> 1 op de 1.000 mensen)</w:t>
      </w:r>
    </w:p>
    <w:p w14:paraId="4A1664FD"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Pijn op de borst</w:t>
      </w:r>
    </w:p>
    <w:p w14:paraId="582D13A1"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Huiduitslag, jeuk</w:t>
      </w:r>
    </w:p>
    <w:p w14:paraId="5456D989"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Toevallen (epileptische aanvallen)</w:t>
      </w:r>
    </w:p>
    <w:p w14:paraId="22E432A4"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Zweren in uw maag of darm</w:t>
      </w:r>
    </w:p>
    <w:p w14:paraId="27777733" w14:textId="77777777" w:rsidR="00E9082F" w:rsidRPr="00B57C75" w:rsidRDefault="00E9082F" w:rsidP="0045176D">
      <w:pPr>
        <w:tabs>
          <w:tab w:val="left" w:pos="284"/>
        </w:tabs>
        <w:rPr>
          <w:color w:val="000000"/>
          <w:szCs w:val="22"/>
          <w:lang w:val="nl-NL"/>
        </w:rPr>
      </w:pPr>
    </w:p>
    <w:p w14:paraId="2D24AD28" w14:textId="07236D6E" w:rsidR="00E9082F" w:rsidRPr="00B57C75" w:rsidRDefault="00E9082F" w:rsidP="0045176D">
      <w:pPr>
        <w:keepNext/>
        <w:tabs>
          <w:tab w:val="left" w:pos="284"/>
        </w:tabs>
        <w:rPr>
          <w:color w:val="000000"/>
          <w:szCs w:val="22"/>
          <w:lang w:val="nl-NL"/>
        </w:rPr>
      </w:pPr>
      <w:r w:rsidRPr="00B57C75">
        <w:rPr>
          <w:b/>
          <w:color w:val="000000"/>
          <w:szCs w:val="22"/>
          <w:lang w:val="nl-NL"/>
        </w:rPr>
        <w:t>Zeer zelden</w:t>
      </w:r>
      <w:r w:rsidRPr="00B57C75">
        <w:rPr>
          <w:color w:val="000000"/>
          <w:szCs w:val="22"/>
          <w:lang w:val="nl-NL"/>
        </w:rPr>
        <w:t xml:space="preserve"> (</w:t>
      </w:r>
      <w:r w:rsidR="001D10F6" w:rsidRPr="00B57C75">
        <w:rPr>
          <w:color w:val="000000"/>
          <w:szCs w:val="22"/>
          <w:lang w:val="nl-NL"/>
        </w:rPr>
        <w:t>komen voor bij minder dan</w:t>
      </w:r>
      <w:r w:rsidRPr="00B57C75">
        <w:rPr>
          <w:color w:val="000000"/>
          <w:szCs w:val="22"/>
          <w:lang w:val="nl-NL"/>
        </w:rPr>
        <w:t xml:space="preserve"> 1 op de 10.000 mensen)</w:t>
      </w:r>
    </w:p>
    <w:p w14:paraId="731391E6"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Hoge bloeddruk</w:t>
      </w:r>
    </w:p>
    <w:p w14:paraId="50D11180"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Infectie van de urinewegen</w:t>
      </w:r>
    </w:p>
    <w:p w14:paraId="7F993988"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Dingen zien die er niet zijn (hallucinaties)</w:t>
      </w:r>
    </w:p>
    <w:p w14:paraId="34411509"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Problemen met de hartslag zoals snelle of langzame hartslag</w:t>
      </w:r>
    </w:p>
    <w:p w14:paraId="3FD0D336"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Bloeding in het maagdarmkanaal – dit vertoont zich door bloed in de ontlasting of braaksel</w:t>
      </w:r>
    </w:p>
    <w:p w14:paraId="49438965"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 xml:space="preserve">Ontsteking aan de alvleesklier – de klachten die hiermee gepaard gaan zijn o.a. ernstige pijn in de bovenbuik, vaak samen met misselijkheid of braken </w:t>
      </w:r>
      <w:r w:rsidR="00435AEC" w:rsidRPr="00B57C75">
        <w:rPr>
          <w:color w:val="000000"/>
          <w:szCs w:val="22"/>
          <w:lang w:val="nl-NL"/>
        </w:rPr>
        <w:t>(</w:t>
      </w:r>
      <w:r w:rsidRPr="00B57C75">
        <w:rPr>
          <w:color w:val="000000"/>
          <w:szCs w:val="22"/>
          <w:lang w:val="nl-NL"/>
        </w:rPr>
        <w:t>overgeven</w:t>
      </w:r>
      <w:r w:rsidR="00435AEC" w:rsidRPr="00B57C75">
        <w:rPr>
          <w:color w:val="000000"/>
          <w:szCs w:val="22"/>
          <w:lang w:val="nl-NL"/>
        </w:rPr>
        <w:t>)</w:t>
      </w:r>
    </w:p>
    <w:p w14:paraId="3EFACC2C"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De klachten van de ziekte van Parkinson worden erger of vergelijkbare klachten doen zich voor – zoals stijve spieren, moeite met het uitvoeren van bewegingen</w:t>
      </w:r>
    </w:p>
    <w:p w14:paraId="36777DB7" w14:textId="77777777" w:rsidR="00E9082F" w:rsidRPr="00B57C75" w:rsidRDefault="00E9082F" w:rsidP="0045176D">
      <w:pPr>
        <w:tabs>
          <w:tab w:val="left" w:pos="284"/>
        </w:tabs>
        <w:rPr>
          <w:color w:val="000000"/>
          <w:szCs w:val="22"/>
          <w:lang w:val="nl-NL"/>
        </w:rPr>
      </w:pPr>
    </w:p>
    <w:p w14:paraId="211EA522" w14:textId="77777777" w:rsidR="00E9082F" w:rsidRPr="00B57C75" w:rsidRDefault="00E9082F" w:rsidP="0045176D">
      <w:pPr>
        <w:keepNext/>
        <w:tabs>
          <w:tab w:val="left" w:pos="284"/>
        </w:tabs>
        <w:rPr>
          <w:color w:val="000000"/>
          <w:szCs w:val="22"/>
          <w:lang w:val="nl-NL"/>
        </w:rPr>
      </w:pPr>
      <w:r w:rsidRPr="00B57C75">
        <w:rPr>
          <w:b/>
          <w:color w:val="000000"/>
          <w:szCs w:val="22"/>
          <w:lang w:val="nl-NL"/>
        </w:rPr>
        <w:t>Niet bekend</w:t>
      </w:r>
      <w:r w:rsidRPr="00B57C75">
        <w:rPr>
          <w:color w:val="000000"/>
          <w:szCs w:val="22"/>
          <w:lang w:val="nl-NL"/>
        </w:rPr>
        <w:t xml:space="preserve"> (frequentie kan met de beschikbare gegevens niet worden bepaald)</w:t>
      </w:r>
    </w:p>
    <w:p w14:paraId="2FB1C00D"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Ernstig braken (overgeven), wat kan leiden tot het scheuren van de slokdarm</w:t>
      </w:r>
    </w:p>
    <w:p w14:paraId="51217D20"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Uitdroging (te veel vochtverlies)</w:t>
      </w:r>
    </w:p>
    <w:p w14:paraId="0CCA1CA1"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Leveraandoeningen (gele huid, geelkleuring van het oogwit, abnormaal donkere urine of onverklaarbare misselijkheid, braken, vermoeidheid en verlies van eetlust)</w:t>
      </w:r>
    </w:p>
    <w:p w14:paraId="40B90476"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Agressie, zich rusteloos voelen</w:t>
      </w:r>
    </w:p>
    <w:p w14:paraId="14ECF0A5" w14:textId="77777777" w:rsidR="00E9082F" w:rsidRDefault="00E9082F" w:rsidP="0045176D">
      <w:pPr>
        <w:numPr>
          <w:ilvl w:val="0"/>
          <w:numId w:val="17"/>
        </w:numPr>
        <w:ind w:left="567" w:hanging="567"/>
        <w:rPr>
          <w:color w:val="000000"/>
          <w:szCs w:val="22"/>
          <w:lang w:val="nl-NL"/>
        </w:rPr>
      </w:pPr>
      <w:r w:rsidRPr="00B57C75">
        <w:rPr>
          <w:color w:val="000000"/>
          <w:szCs w:val="22"/>
          <w:lang w:val="nl-NL"/>
        </w:rPr>
        <w:t>Onregelmatige hartslag</w:t>
      </w:r>
    </w:p>
    <w:p w14:paraId="6A89C596" w14:textId="4CDE41E8" w:rsidR="00C96FD3" w:rsidRPr="00B57C75" w:rsidRDefault="00C96FD3" w:rsidP="0045176D">
      <w:pPr>
        <w:numPr>
          <w:ilvl w:val="0"/>
          <w:numId w:val="17"/>
        </w:numPr>
        <w:ind w:left="567" w:hanging="567"/>
        <w:rPr>
          <w:color w:val="000000"/>
          <w:szCs w:val="22"/>
          <w:lang w:val="nl-NL"/>
        </w:rPr>
      </w:pPr>
      <w:r>
        <w:rPr>
          <w:color w:val="000000"/>
          <w:szCs w:val="22"/>
          <w:lang w:val="nl-NL"/>
        </w:rPr>
        <w:lastRenderedPageBreak/>
        <w:t>Pisa-syndroom (</w:t>
      </w:r>
      <w:r w:rsidR="00A15DBA">
        <w:rPr>
          <w:color w:val="000000"/>
          <w:szCs w:val="22"/>
          <w:lang w:val="nl-NL"/>
        </w:rPr>
        <w:t>een aandoening waarbij onwillekeurige spier</w:t>
      </w:r>
      <w:r w:rsidR="00512E91">
        <w:rPr>
          <w:color w:val="000000"/>
          <w:szCs w:val="22"/>
          <w:lang w:val="nl-NL"/>
        </w:rPr>
        <w:t>samentrekking</w:t>
      </w:r>
      <w:r w:rsidR="00A15DBA">
        <w:rPr>
          <w:color w:val="000000"/>
          <w:szCs w:val="22"/>
          <w:lang w:val="nl-NL"/>
        </w:rPr>
        <w:t xml:space="preserve"> optreedt met abnormale buiging van het lichaam en </w:t>
      </w:r>
      <w:r w:rsidR="00512E91">
        <w:rPr>
          <w:color w:val="000000"/>
          <w:szCs w:val="22"/>
          <w:lang w:val="nl-NL"/>
        </w:rPr>
        <w:t xml:space="preserve">het </w:t>
      </w:r>
      <w:r w:rsidR="00A15DBA">
        <w:rPr>
          <w:color w:val="000000"/>
          <w:szCs w:val="22"/>
          <w:lang w:val="nl-NL"/>
        </w:rPr>
        <w:t>hoofd naar één kant)</w:t>
      </w:r>
    </w:p>
    <w:p w14:paraId="60D8B23F" w14:textId="77777777" w:rsidR="00E9082F" w:rsidRPr="00B57C75" w:rsidRDefault="00E9082F" w:rsidP="0045176D">
      <w:pPr>
        <w:tabs>
          <w:tab w:val="left" w:pos="284"/>
        </w:tabs>
        <w:rPr>
          <w:color w:val="000000"/>
          <w:szCs w:val="22"/>
          <w:lang w:val="nl-NL"/>
        </w:rPr>
      </w:pPr>
    </w:p>
    <w:p w14:paraId="743AFF96" w14:textId="77777777" w:rsidR="00E9082F" w:rsidRPr="00B57C75" w:rsidRDefault="00E9082F" w:rsidP="0045176D">
      <w:pPr>
        <w:keepNext/>
        <w:tabs>
          <w:tab w:val="left" w:pos="284"/>
        </w:tabs>
        <w:rPr>
          <w:color w:val="000000"/>
          <w:szCs w:val="22"/>
          <w:lang w:val="nl-NL"/>
        </w:rPr>
      </w:pPr>
      <w:r w:rsidRPr="00B57C75">
        <w:rPr>
          <w:b/>
          <w:color w:val="000000"/>
          <w:szCs w:val="22"/>
          <w:lang w:val="nl-NL"/>
        </w:rPr>
        <w:t>Patiënten met dementie en de ziekte van Parkinson</w:t>
      </w:r>
    </w:p>
    <w:p w14:paraId="166C227E" w14:textId="77777777" w:rsidR="00E9082F" w:rsidRPr="00B57C75" w:rsidRDefault="00E9082F" w:rsidP="0045176D">
      <w:pPr>
        <w:tabs>
          <w:tab w:val="left" w:pos="284"/>
        </w:tabs>
        <w:rPr>
          <w:color w:val="000000"/>
          <w:szCs w:val="22"/>
          <w:lang w:val="nl-NL"/>
        </w:rPr>
      </w:pPr>
      <w:r w:rsidRPr="00B57C75">
        <w:rPr>
          <w:color w:val="000000"/>
          <w:szCs w:val="22"/>
          <w:lang w:val="nl-NL"/>
        </w:rPr>
        <w:t>Deze patiënten krijgen sommige bijwerkingen vaker. Ze kunnen ook enkele andere bijwerkingen krijgen:</w:t>
      </w:r>
    </w:p>
    <w:p w14:paraId="4D73FF22" w14:textId="77777777" w:rsidR="00E9082F" w:rsidRPr="00B57C75" w:rsidRDefault="00E9082F" w:rsidP="0045176D">
      <w:pPr>
        <w:tabs>
          <w:tab w:val="left" w:pos="284"/>
        </w:tabs>
        <w:rPr>
          <w:color w:val="000000"/>
          <w:szCs w:val="22"/>
          <w:lang w:val="nl-NL"/>
        </w:rPr>
      </w:pPr>
    </w:p>
    <w:p w14:paraId="760FA080" w14:textId="7529CB0E" w:rsidR="00E9082F" w:rsidRPr="00B57C75" w:rsidRDefault="00E9082F" w:rsidP="0045176D">
      <w:pPr>
        <w:keepNext/>
        <w:tabs>
          <w:tab w:val="left" w:pos="284"/>
        </w:tabs>
        <w:rPr>
          <w:color w:val="000000"/>
          <w:szCs w:val="22"/>
          <w:lang w:val="nl-NL"/>
        </w:rPr>
      </w:pPr>
      <w:r w:rsidRPr="00B57C75">
        <w:rPr>
          <w:b/>
          <w:color w:val="000000"/>
          <w:szCs w:val="22"/>
          <w:lang w:val="nl-NL"/>
        </w:rPr>
        <w:t>Zeer vaak</w:t>
      </w:r>
      <w:r w:rsidRPr="00B57C75">
        <w:rPr>
          <w:color w:val="000000"/>
          <w:szCs w:val="22"/>
          <w:lang w:val="nl-NL"/>
        </w:rPr>
        <w:t xml:space="preserve"> (</w:t>
      </w:r>
      <w:r w:rsidR="001D10F6" w:rsidRPr="00B57C75">
        <w:rPr>
          <w:color w:val="000000"/>
          <w:szCs w:val="22"/>
          <w:lang w:val="nl-NL"/>
        </w:rPr>
        <w:t xml:space="preserve">komen voor </w:t>
      </w:r>
      <w:r w:rsidRPr="00B57C75">
        <w:rPr>
          <w:color w:val="000000"/>
          <w:szCs w:val="22"/>
          <w:lang w:val="nl-NL"/>
        </w:rPr>
        <w:t>bij meer dan 1 op de 10 mensen)</w:t>
      </w:r>
    </w:p>
    <w:p w14:paraId="508D56F2"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Beven</w:t>
      </w:r>
    </w:p>
    <w:p w14:paraId="06729C0D"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Per ongeluk vallen</w:t>
      </w:r>
    </w:p>
    <w:p w14:paraId="75D9454F" w14:textId="77777777" w:rsidR="00E9082F" w:rsidRPr="00B57C75" w:rsidRDefault="00E9082F" w:rsidP="0045176D">
      <w:pPr>
        <w:tabs>
          <w:tab w:val="left" w:pos="284"/>
        </w:tabs>
        <w:rPr>
          <w:color w:val="000000"/>
          <w:szCs w:val="22"/>
          <w:lang w:val="nl-NL"/>
        </w:rPr>
      </w:pPr>
    </w:p>
    <w:p w14:paraId="2B44D672" w14:textId="7BCE170E" w:rsidR="00E9082F" w:rsidRPr="00B57C75" w:rsidRDefault="00E9082F" w:rsidP="0045176D">
      <w:pPr>
        <w:keepNext/>
        <w:tabs>
          <w:tab w:val="left" w:pos="284"/>
        </w:tabs>
        <w:rPr>
          <w:color w:val="000000"/>
          <w:szCs w:val="22"/>
          <w:lang w:val="nl-NL"/>
        </w:rPr>
      </w:pPr>
      <w:r w:rsidRPr="00B57C75">
        <w:rPr>
          <w:b/>
          <w:color w:val="000000"/>
          <w:szCs w:val="22"/>
          <w:lang w:val="nl-NL"/>
        </w:rPr>
        <w:t>Vaak</w:t>
      </w:r>
      <w:r w:rsidRPr="00B57C75">
        <w:rPr>
          <w:color w:val="000000"/>
          <w:szCs w:val="22"/>
          <w:lang w:val="nl-NL"/>
        </w:rPr>
        <w:t xml:space="preserve"> (</w:t>
      </w:r>
      <w:r w:rsidR="001D10F6" w:rsidRPr="00B57C75">
        <w:rPr>
          <w:color w:val="000000"/>
          <w:szCs w:val="22"/>
          <w:lang w:val="nl-NL"/>
        </w:rPr>
        <w:t>komen voor bij minder dan</w:t>
      </w:r>
      <w:r w:rsidRPr="00B57C75">
        <w:rPr>
          <w:color w:val="000000"/>
          <w:szCs w:val="22"/>
          <w:lang w:val="nl-NL"/>
        </w:rPr>
        <w:t xml:space="preserve"> 1 op de 10 mensen)</w:t>
      </w:r>
    </w:p>
    <w:p w14:paraId="0AE398E0"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Angst</w:t>
      </w:r>
    </w:p>
    <w:p w14:paraId="586C8B76"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Zich rusteloos voelen</w:t>
      </w:r>
    </w:p>
    <w:p w14:paraId="572F0FA6"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Langzame en snelle hartslag</w:t>
      </w:r>
    </w:p>
    <w:p w14:paraId="43782EB8"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Moeite met slapen</w:t>
      </w:r>
    </w:p>
    <w:p w14:paraId="74A51365"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Te veel speeksel en uitdroging</w:t>
      </w:r>
    </w:p>
    <w:p w14:paraId="7BE5FFA0"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Ongebruikelijk langzame bewegingen of bewegingen die u niet onder controle heeft</w:t>
      </w:r>
    </w:p>
    <w:p w14:paraId="418C99BB" w14:textId="77777777" w:rsidR="00E9082F" w:rsidRDefault="00E9082F" w:rsidP="0045176D">
      <w:pPr>
        <w:numPr>
          <w:ilvl w:val="0"/>
          <w:numId w:val="17"/>
        </w:numPr>
        <w:ind w:left="567" w:hanging="567"/>
        <w:rPr>
          <w:color w:val="000000"/>
          <w:szCs w:val="22"/>
          <w:lang w:val="nl-NL"/>
        </w:rPr>
      </w:pPr>
      <w:r w:rsidRPr="00B57C75">
        <w:rPr>
          <w:color w:val="000000"/>
          <w:szCs w:val="22"/>
          <w:lang w:val="nl-NL"/>
        </w:rPr>
        <w:t>De klachten van de ziekte van Parkinson worden erger of vergelijkbare klachten doen zich voor – zoals stijve spieren, moeite met bewegingen uitvoeren en spierzwakte</w:t>
      </w:r>
    </w:p>
    <w:p w14:paraId="3243CAFC" w14:textId="6CFD3661" w:rsidR="00821A73" w:rsidRDefault="00821A73" w:rsidP="0045176D">
      <w:pPr>
        <w:numPr>
          <w:ilvl w:val="0"/>
          <w:numId w:val="17"/>
        </w:numPr>
        <w:ind w:left="567" w:hanging="567"/>
        <w:rPr>
          <w:color w:val="000000"/>
          <w:szCs w:val="22"/>
          <w:lang w:val="nl-NL"/>
        </w:rPr>
      </w:pPr>
      <w:r>
        <w:rPr>
          <w:color w:val="000000"/>
          <w:szCs w:val="22"/>
          <w:lang w:val="nl-NL"/>
        </w:rPr>
        <w:t>Dingen zien die er niet zijn (hallucinaties)</w:t>
      </w:r>
    </w:p>
    <w:p w14:paraId="025B82E2" w14:textId="09879FDF" w:rsidR="00821A73" w:rsidRDefault="00821A73" w:rsidP="0045176D">
      <w:pPr>
        <w:numPr>
          <w:ilvl w:val="0"/>
          <w:numId w:val="17"/>
        </w:numPr>
        <w:ind w:left="567" w:hanging="567"/>
        <w:rPr>
          <w:color w:val="000000"/>
          <w:szCs w:val="22"/>
          <w:lang w:val="nl-NL"/>
        </w:rPr>
      </w:pPr>
      <w:r>
        <w:rPr>
          <w:color w:val="000000"/>
          <w:szCs w:val="22"/>
          <w:lang w:val="nl-NL"/>
        </w:rPr>
        <w:t>Neerslachtigheid</w:t>
      </w:r>
    </w:p>
    <w:p w14:paraId="13C75EBD" w14:textId="0F0C5017" w:rsidR="00821A73" w:rsidRPr="00821A73" w:rsidRDefault="00821A73" w:rsidP="0045176D">
      <w:pPr>
        <w:numPr>
          <w:ilvl w:val="0"/>
          <w:numId w:val="17"/>
        </w:numPr>
        <w:ind w:left="567" w:hanging="567"/>
        <w:rPr>
          <w:color w:val="000000"/>
          <w:szCs w:val="22"/>
          <w:lang w:val="nl-NL"/>
        </w:rPr>
      </w:pPr>
      <w:r>
        <w:rPr>
          <w:color w:val="000000"/>
          <w:szCs w:val="22"/>
          <w:lang w:val="nl-NL"/>
        </w:rPr>
        <w:t>Hoge bloeddruk</w:t>
      </w:r>
    </w:p>
    <w:p w14:paraId="49F27778" w14:textId="77777777" w:rsidR="00E9082F" w:rsidRPr="00B57C75" w:rsidRDefault="00E9082F" w:rsidP="0045176D">
      <w:pPr>
        <w:tabs>
          <w:tab w:val="left" w:pos="284"/>
        </w:tabs>
        <w:rPr>
          <w:color w:val="000000"/>
          <w:szCs w:val="22"/>
          <w:lang w:val="nl-NL"/>
        </w:rPr>
      </w:pPr>
    </w:p>
    <w:p w14:paraId="75DE1CF1" w14:textId="2C577CC2" w:rsidR="00E9082F" w:rsidRPr="00B57C75" w:rsidRDefault="00E9082F" w:rsidP="0045176D">
      <w:pPr>
        <w:keepNext/>
        <w:tabs>
          <w:tab w:val="left" w:pos="284"/>
        </w:tabs>
        <w:rPr>
          <w:color w:val="000000"/>
          <w:szCs w:val="22"/>
          <w:lang w:val="nl-NL"/>
        </w:rPr>
      </w:pPr>
      <w:r w:rsidRPr="00B57C75">
        <w:rPr>
          <w:b/>
          <w:color w:val="000000"/>
          <w:szCs w:val="22"/>
          <w:lang w:val="nl-NL"/>
        </w:rPr>
        <w:t>Soms</w:t>
      </w:r>
      <w:r w:rsidRPr="00B57C75">
        <w:rPr>
          <w:color w:val="000000"/>
          <w:szCs w:val="22"/>
          <w:lang w:val="nl-NL"/>
        </w:rPr>
        <w:t xml:space="preserve"> (</w:t>
      </w:r>
      <w:r w:rsidR="008404D1" w:rsidRPr="00B57C75">
        <w:rPr>
          <w:color w:val="000000"/>
          <w:szCs w:val="22"/>
          <w:lang w:val="nl-NL"/>
        </w:rPr>
        <w:t>komen voor bij minder dan</w:t>
      </w:r>
      <w:r w:rsidRPr="00B57C75">
        <w:rPr>
          <w:color w:val="000000"/>
          <w:szCs w:val="22"/>
          <w:lang w:val="nl-NL"/>
        </w:rPr>
        <w:t xml:space="preserve"> 1 op de 100 mensen)</w:t>
      </w:r>
    </w:p>
    <w:p w14:paraId="65094E66" w14:textId="77777777" w:rsidR="00E9082F" w:rsidRDefault="00E9082F" w:rsidP="0045176D">
      <w:pPr>
        <w:numPr>
          <w:ilvl w:val="0"/>
          <w:numId w:val="17"/>
        </w:numPr>
        <w:ind w:left="567" w:hanging="567"/>
        <w:rPr>
          <w:color w:val="000000"/>
          <w:szCs w:val="22"/>
          <w:lang w:val="nl-NL"/>
        </w:rPr>
      </w:pPr>
      <w:r w:rsidRPr="00B57C75">
        <w:rPr>
          <w:color w:val="000000"/>
          <w:szCs w:val="22"/>
          <w:lang w:val="nl-NL"/>
        </w:rPr>
        <w:t>Onregelmatige hartslag en slechte controle van bewegingen</w:t>
      </w:r>
    </w:p>
    <w:p w14:paraId="03EC8DBC" w14:textId="5201F726" w:rsidR="00821A73" w:rsidRPr="00B57C75" w:rsidRDefault="00821A73" w:rsidP="0045176D">
      <w:pPr>
        <w:numPr>
          <w:ilvl w:val="0"/>
          <w:numId w:val="17"/>
        </w:numPr>
        <w:ind w:left="567" w:hanging="567"/>
        <w:rPr>
          <w:color w:val="000000"/>
          <w:szCs w:val="22"/>
          <w:lang w:val="nl-NL"/>
        </w:rPr>
      </w:pPr>
      <w:r>
        <w:rPr>
          <w:color w:val="000000"/>
          <w:szCs w:val="22"/>
          <w:lang w:val="nl-NL"/>
        </w:rPr>
        <w:t>Lage bloeddruk</w:t>
      </w:r>
    </w:p>
    <w:p w14:paraId="31117AD8" w14:textId="77777777" w:rsidR="00E9082F" w:rsidRPr="00B57C75" w:rsidRDefault="00E9082F" w:rsidP="0045176D">
      <w:pPr>
        <w:tabs>
          <w:tab w:val="left" w:pos="284"/>
        </w:tabs>
        <w:rPr>
          <w:color w:val="000000"/>
          <w:szCs w:val="22"/>
          <w:lang w:val="nl-NL"/>
        </w:rPr>
      </w:pPr>
    </w:p>
    <w:p w14:paraId="3692B87F" w14:textId="083F5305" w:rsidR="007C57B9" w:rsidRPr="007C57B9" w:rsidRDefault="007C57B9" w:rsidP="0045176D">
      <w:pPr>
        <w:keepNext/>
        <w:tabs>
          <w:tab w:val="left" w:pos="284"/>
        </w:tabs>
        <w:rPr>
          <w:b/>
          <w:color w:val="000000"/>
          <w:szCs w:val="22"/>
          <w:lang w:val="nl-NL"/>
        </w:rPr>
      </w:pPr>
      <w:r>
        <w:rPr>
          <w:b/>
          <w:color w:val="000000"/>
          <w:szCs w:val="22"/>
          <w:lang w:val="nl-NL"/>
        </w:rPr>
        <w:t>Niet bekend</w:t>
      </w:r>
      <w:r w:rsidRPr="00CD3D26">
        <w:rPr>
          <w:bCs/>
          <w:color w:val="000000"/>
          <w:szCs w:val="22"/>
          <w:lang w:val="nl-NL"/>
        </w:rPr>
        <w:t xml:space="preserve"> </w:t>
      </w:r>
      <w:r w:rsidR="00697A2A" w:rsidRPr="00CD3D26">
        <w:rPr>
          <w:bCs/>
          <w:color w:val="000000"/>
          <w:szCs w:val="22"/>
          <w:lang w:val="nl-NL"/>
        </w:rPr>
        <w:t>(</w:t>
      </w:r>
      <w:r w:rsidR="00697A2A">
        <w:rPr>
          <w:bCs/>
          <w:color w:val="000000"/>
          <w:szCs w:val="22"/>
          <w:lang w:val="nl-NL"/>
        </w:rPr>
        <w:t xml:space="preserve">frequentie </w:t>
      </w:r>
      <w:r w:rsidR="00697A2A" w:rsidRPr="00CD3D26">
        <w:rPr>
          <w:bCs/>
          <w:color w:val="000000"/>
          <w:szCs w:val="22"/>
          <w:lang w:val="nl-NL"/>
        </w:rPr>
        <w:t>kan met de beschikbare gegevens niet worden bepaald)</w:t>
      </w:r>
    </w:p>
    <w:p w14:paraId="4EB8BBE4" w14:textId="256AFCD3" w:rsidR="007C57B9" w:rsidRDefault="00697A2A" w:rsidP="0045176D">
      <w:pPr>
        <w:numPr>
          <w:ilvl w:val="0"/>
          <w:numId w:val="17"/>
        </w:numPr>
        <w:ind w:left="567" w:hanging="567"/>
        <w:rPr>
          <w:color w:val="000000"/>
          <w:szCs w:val="22"/>
          <w:lang w:val="nl-NL"/>
        </w:rPr>
      </w:pPr>
      <w:r>
        <w:rPr>
          <w:color w:val="000000"/>
          <w:szCs w:val="22"/>
          <w:lang w:val="nl-NL"/>
        </w:rPr>
        <w:t>Pisa-syndroom (een aandoening waarbij onwillekeurige spier</w:t>
      </w:r>
      <w:r w:rsidR="00E839E2">
        <w:rPr>
          <w:color w:val="000000"/>
          <w:szCs w:val="22"/>
          <w:lang w:val="nl-NL"/>
        </w:rPr>
        <w:t>samentrekking</w:t>
      </w:r>
      <w:r>
        <w:rPr>
          <w:color w:val="000000"/>
          <w:szCs w:val="22"/>
          <w:lang w:val="nl-NL"/>
        </w:rPr>
        <w:t xml:space="preserve"> optreedt met abnormale buiging van het lichaam en </w:t>
      </w:r>
      <w:r w:rsidR="00E839E2">
        <w:rPr>
          <w:color w:val="000000"/>
          <w:szCs w:val="22"/>
          <w:lang w:val="nl-NL"/>
        </w:rPr>
        <w:t xml:space="preserve">het </w:t>
      </w:r>
      <w:r>
        <w:rPr>
          <w:color w:val="000000"/>
          <w:szCs w:val="22"/>
          <w:lang w:val="nl-NL"/>
        </w:rPr>
        <w:t>hoofd naar één kant)</w:t>
      </w:r>
    </w:p>
    <w:p w14:paraId="42FAA4FE" w14:textId="503E5CD7" w:rsidR="00821A73" w:rsidRPr="00CD3D26" w:rsidRDefault="00821A73" w:rsidP="0045176D">
      <w:pPr>
        <w:numPr>
          <w:ilvl w:val="0"/>
          <w:numId w:val="17"/>
        </w:numPr>
        <w:ind w:left="567" w:hanging="567"/>
        <w:rPr>
          <w:color w:val="000000"/>
          <w:szCs w:val="22"/>
          <w:lang w:val="nl-NL"/>
        </w:rPr>
      </w:pPr>
      <w:r>
        <w:rPr>
          <w:color w:val="000000"/>
          <w:szCs w:val="22"/>
          <w:lang w:val="nl-NL"/>
        </w:rPr>
        <w:t>Huiduitslag</w:t>
      </w:r>
    </w:p>
    <w:p w14:paraId="46666E4B" w14:textId="77777777" w:rsidR="00697A2A" w:rsidRPr="00CD3D26" w:rsidRDefault="00697A2A" w:rsidP="0045176D">
      <w:pPr>
        <w:tabs>
          <w:tab w:val="left" w:pos="284"/>
        </w:tabs>
        <w:rPr>
          <w:bCs/>
          <w:color w:val="000000"/>
          <w:szCs w:val="22"/>
          <w:lang w:val="nl-NL"/>
        </w:rPr>
      </w:pPr>
    </w:p>
    <w:p w14:paraId="06A27781" w14:textId="28AE0215" w:rsidR="00E9082F" w:rsidRPr="00B57C75" w:rsidRDefault="00E9082F" w:rsidP="0045176D">
      <w:pPr>
        <w:keepNext/>
        <w:tabs>
          <w:tab w:val="left" w:pos="284"/>
        </w:tabs>
        <w:rPr>
          <w:b/>
          <w:color w:val="000000"/>
          <w:szCs w:val="22"/>
          <w:lang w:val="nl-NL"/>
        </w:rPr>
      </w:pPr>
      <w:r w:rsidRPr="00B57C75">
        <w:rPr>
          <w:b/>
          <w:color w:val="000000"/>
          <w:szCs w:val="22"/>
          <w:lang w:val="nl-NL"/>
        </w:rPr>
        <w:t>Andere bijwerkingen opgemerkt bij Exelon pleisters voor transdermaal gebruik die kunnen voorkomen bij de harde capsules:</w:t>
      </w:r>
    </w:p>
    <w:p w14:paraId="21CF4AD6" w14:textId="77777777" w:rsidR="00E9082F" w:rsidRPr="00B57C75" w:rsidRDefault="00E9082F" w:rsidP="0045176D">
      <w:pPr>
        <w:tabs>
          <w:tab w:val="left" w:pos="284"/>
        </w:tabs>
        <w:rPr>
          <w:color w:val="000000"/>
          <w:szCs w:val="22"/>
          <w:lang w:val="nl-NL"/>
        </w:rPr>
      </w:pPr>
    </w:p>
    <w:p w14:paraId="2876A559" w14:textId="3359DDF1" w:rsidR="00E9082F" w:rsidRPr="00B57C75" w:rsidRDefault="00E9082F" w:rsidP="0045176D">
      <w:pPr>
        <w:keepNext/>
        <w:tabs>
          <w:tab w:val="left" w:pos="284"/>
        </w:tabs>
        <w:rPr>
          <w:color w:val="000000"/>
          <w:szCs w:val="22"/>
          <w:lang w:val="nl-NL"/>
        </w:rPr>
      </w:pPr>
      <w:r w:rsidRPr="00B57C75">
        <w:rPr>
          <w:b/>
          <w:color w:val="000000"/>
          <w:szCs w:val="22"/>
          <w:lang w:val="nl-NL"/>
        </w:rPr>
        <w:t>Vaak</w:t>
      </w:r>
      <w:r w:rsidRPr="00B57C75">
        <w:rPr>
          <w:color w:val="000000"/>
          <w:szCs w:val="22"/>
          <w:lang w:val="nl-NL"/>
        </w:rPr>
        <w:t xml:space="preserve"> (</w:t>
      </w:r>
      <w:r w:rsidR="008404D1" w:rsidRPr="00B57C75">
        <w:rPr>
          <w:color w:val="000000"/>
          <w:szCs w:val="22"/>
          <w:lang w:val="nl-NL"/>
        </w:rPr>
        <w:t>komen voor bij minder dan</w:t>
      </w:r>
      <w:r w:rsidRPr="00B57C75">
        <w:rPr>
          <w:color w:val="000000"/>
          <w:szCs w:val="22"/>
          <w:lang w:val="nl-NL"/>
        </w:rPr>
        <w:t xml:space="preserve"> 1 op de 10 mensen)</w:t>
      </w:r>
    </w:p>
    <w:p w14:paraId="6AB2043F"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Koorts</w:t>
      </w:r>
    </w:p>
    <w:p w14:paraId="4A59D893"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Ernstige verwarring</w:t>
      </w:r>
    </w:p>
    <w:p w14:paraId="73D66A9F"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Urine-incontinentie (onvermogen om urine goed op te houden)</w:t>
      </w:r>
    </w:p>
    <w:p w14:paraId="03C55332" w14:textId="77777777" w:rsidR="00E9082F" w:rsidRPr="00B57C75" w:rsidRDefault="00E9082F" w:rsidP="0045176D">
      <w:pPr>
        <w:tabs>
          <w:tab w:val="left" w:pos="284"/>
        </w:tabs>
        <w:rPr>
          <w:color w:val="000000"/>
          <w:szCs w:val="22"/>
          <w:lang w:val="nl-NL"/>
        </w:rPr>
      </w:pPr>
    </w:p>
    <w:p w14:paraId="44155B56" w14:textId="19A43A9F" w:rsidR="00E9082F" w:rsidRPr="00B57C75" w:rsidRDefault="00E9082F" w:rsidP="0045176D">
      <w:pPr>
        <w:keepNext/>
        <w:tabs>
          <w:tab w:val="left" w:pos="284"/>
        </w:tabs>
        <w:rPr>
          <w:color w:val="000000"/>
          <w:szCs w:val="22"/>
          <w:lang w:val="nl-NL"/>
        </w:rPr>
      </w:pPr>
      <w:r w:rsidRPr="00B57C75">
        <w:rPr>
          <w:b/>
          <w:color w:val="000000"/>
          <w:szCs w:val="22"/>
          <w:lang w:val="nl-NL"/>
        </w:rPr>
        <w:t>Soms</w:t>
      </w:r>
      <w:r w:rsidRPr="00B57C75">
        <w:rPr>
          <w:color w:val="000000"/>
          <w:szCs w:val="22"/>
          <w:lang w:val="nl-NL"/>
        </w:rPr>
        <w:t xml:space="preserve"> (</w:t>
      </w:r>
      <w:r w:rsidR="008404D1" w:rsidRPr="00B57C75">
        <w:rPr>
          <w:color w:val="000000"/>
          <w:szCs w:val="22"/>
          <w:lang w:val="nl-NL"/>
        </w:rPr>
        <w:t>komen voor bij minder dan</w:t>
      </w:r>
      <w:r w:rsidRPr="00B57C75">
        <w:rPr>
          <w:color w:val="000000"/>
          <w:szCs w:val="22"/>
          <w:lang w:val="nl-NL"/>
        </w:rPr>
        <w:t xml:space="preserve"> 1 op de 100 mensen)</w:t>
      </w:r>
    </w:p>
    <w:p w14:paraId="025DD899"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Hyperactiviteit (heel actief, rusteloos)</w:t>
      </w:r>
    </w:p>
    <w:p w14:paraId="654B1DB4" w14:textId="77777777" w:rsidR="00E9082F" w:rsidRPr="00B57C75" w:rsidRDefault="00E9082F" w:rsidP="0045176D">
      <w:pPr>
        <w:rPr>
          <w:color w:val="000000"/>
          <w:szCs w:val="22"/>
          <w:lang w:val="nl-NL"/>
        </w:rPr>
      </w:pPr>
    </w:p>
    <w:p w14:paraId="0DBF5E1C" w14:textId="77777777" w:rsidR="00E9082F" w:rsidRPr="00B57C75" w:rsidRDefault="00E9082F" w:rsidP="0045176D">
      <w:pPr>
        <w:keepNext/>
        <w:rPr>
          <w:color w:val="000000"/>
          <w:szCs w:val="22"/>
          <w:lang w:val="nl-NL"/>
        </w:rPr>
      </w:pPr>
      <w:r w:rsidRPr="00B57C75">
        <w:rPr>
          <w:b/>
          <w:color w:val="000000"/>
          <w:szCs w:val="22"/>
          <w:lang w:val="nl-NL"/>
        </w:rPr>
        <w:t>Niet bekend</w:t>
      </w:r>
      <w:r w:rsidRPr="00B57C75">
        <w:rPr>
          <w:color w:val="000000"/>
          <w:szCs w:val="22"/>
          <w:lang w:val="nl-NL"/>
        </w:rPr>
        <w:t xml:space="preserve"> (frequentie kan met de beschikbare gegevens niet worden bepaald)</w:t>
      </w:r>
    </w:p>
    <w:p w14:paraId="018A08E1"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Overgevoeligheidsreactie op de plaats waar de pleister was aangebracht, zoals blaren of ontstoken huid</w:t>
      </w:r>
    </w:p>
    <w:p w14:paraId="278355C3" w14:textId="77777777" w:rsidR="00E9082F" w:rsidRPr="00B57C75" w:rsidRDefault="00E9082F" w:rsidP="0045176D">
      <w:pPr>
        <w:tabs>
          <w:tab w:val="left" w:pos="709"/>
        </w:tabs>
        <w:rPr>
          <w:color w:val="000000"/>
          <w:szCs w:val="22"/>
          <w:lang w:val="nl-NL"/>
        </w:rPr>
      </w:pPr>
      <w:r w:rsidRPr="00B57C75">
        <w:rPr>
          <w:color w:val="000000"/>
          <w:szCs w:val="22"/>
          <w:lang w:val="nl-NL"/>
        </w:rPr>
        <w:t xml:space="preserve">Als u </w:t>
      </w:r>
      <w:r w:rsidR="00EB5291" w:rsidRPr="00B57C75">
        <w:rPr>
          <w:color w:val="000000"/>
          <w:szCs w:val="22"/>
          <w:lang w:val="nl-NL"/>
        </w:rPr>
        <w:t>ee</w:t>
      </w:r>
      <w:r w:rsidRPr="00B57C75">
        <w:rPr>
          <w:color w:val="000000"/>
          <w:szCs w:val="22"/>
          <w:lang w:val="nl-NL"/>
        </w:rPr>
        <w:t>n van deze bijwerkingen krijgt, neem dan contact op met uw arts, omdat u misschien medische hulp nodig heeft.</w:t>
      </w:r>
    </w:p>
    <w:p w14:paraId="747DF241" w14:textId="77777777" w:rsidR="00E9082F" w:rsidRPr="00B57C75" w:rsidRDefault="00E9082F" w:rsidP="0045176D">
      <w:pPr>
        <w:tabs>
          <w:tab w:val="left" w:pos="709"/>
        </w:tabs>
        <w:rPr>
          <w:color w:val="000000"/>
          <w:szCs w:val="22"/>
          <w:lang w:val="nl-NL"/>
        </w:rPr>
      </w:pPr>
    </w:p>
    <w:p w14:paraId="1EC399D8" w14:textId="77777777" w:rsidR="00085739" w:rsidRPr="00B57C75" w:rsidRDefault="00085739" w:rsidP="0045176D">
      <w:pPr>
        <w:keepNext/>
        <w:tabs>
          <w:tab w:val="left" w:pos="0"/>
        </w:tabs>
        <w:rPr>
          <w:noProof/>
          <w:szCs w:val="22"/>
          <w:lang w:val="nl-NL"/>
        </w:rPr>
      </w:pPr>
      <w:r w:rsidRPr="00B57C75">
        <w:rPr>
          <w:b/>
          <w:noProof/>
          <w:szCs w:val="22"/>
          <w:lang w:val="nl-NL"/>
        </w:rPr>
        <w:t>Het melden van bijwerkingen</w:t>
      </w:r>
    </w:p>
    <w:p w14:paraId="50F1B6D4" w14:textId="37B359BC" w:rsidR="00E9082F" w:rsidRPr="00B57C75" w:rsidRDefault="00085739" w:rsidP="0045176D">
      <w:pPr>
        <w:tabs>
          <w:tab w:val="left" w:pos="709"/>
        </w:tabs>
        <w:rPr>
          <w:color w:val="000000"/>
          <w:szCs w:val="22"/>
          <w:lang w:val="nl-NL"/>
        </w:rPr>
      </w:pPr>
      <w:r w:rsidRPr="00B57C75">
        <w:rPr>
          <w:szCs w:val="22"/>
          <w:lang w:val="nl-NL"/>
        </w:rPr>
        <w:t>Krijgt u last van bijwerkingen, neem dan contact op met uw arts, apotheker of verpleegkundige</w:t>
      </w:r>
      <w:r w:rsidRPr="00B57C75">
        <w:rPr>
          <w:noProof/>
          <w:szCs w:val="22"/>
          <w:lang w:val="nl-NL"/>
        </w:rPr>
        <w:t>.</w:t>
      </w:r>
      <w:r w:rsidRPr="00B57C75">
        <w:rPr>
          <w:szCs w:val="22"/>
          <w:lang w:val="nl-NL"/>
        </w:rPr>
        <w:t xml:space="preserve"> Dit geldt ook voor mogelijke bijwerkingen die niet in deze bijsluiter staan</w:t>
      </w:r>
      <w:r w:rsidRPr="00B57C75">
        <w:rPr>
          <w:noProof/>
          <w:szCs w:val="22"/>
          <w:lang w:val="nl-NL"/>
        </w:rPr>
        <w:t>.</w:t>
      </w:r>
      <w:r w:rsidRPr="00B57C75">
        <w:rPr>
          <w:szCs w:val="22"/>
          <w:lang w:val="nl-NL"/>
        </w:rPr>
        <w:t xml:space="preserve"> U kunt bijwerkingen ook rechtstreeks melden via </w:t>
      </w:r>
      <w:r w:rsidRPr="00B57C75">
        <w:rPr>
          <w:szCs w:val="22"/>
          <w:shd w:val="pct15" w:color="auto" w:fill="auto"/>
          <w:lang w:val="nl-NL"/>
        </w:rPr>
        <w:t xml:space="preserve">het nationale meldsysteem zoals vermeld in </w:t>
      </w:r>
      <w:hyperlink r:id="rId15" w:history="1">
        <w:r w:rsidRPr="00B57C75">
          <w:rPr>
            <w:rStyle w:val="Hyperlink"/>
            <w:shd w:val="pct15" w:color="auto" w:fill="auto"/>
            <w:lang w:val="nl-NL"/>
          </w:rPr>
          <w:t>aanhangsel V</w:t>
        </w:r>
      </w:hyperlink>
      <w:r w:rsidRPr="00B57C75">
        <w:rPr>
          <w:szCs w:val="22"/>
          <w:lang w:val="nl-NL"/>
        </w:rPr>
        <w:t>.</w:t>
      </w:r>
      <w:r w:rsidRPr="00B57C75" w:rsidDel="00C169CE">
        <w:rPr>
          <w:szCs w:val="22"/>
          <w:lang w:val="nl-NL"/>
        </w:rPr>
        <w:t xml:space="preserve"> </w:t>
      </w:r>
      <w:r w:rsidRPr="00B57C75">
        <w:rPr>
          <w:szCs w:val="22"/>
          <w:lang w:val="nl-NL"/>
        </w:rPr>
        <w:t>Door bijwerkingen te melden, kunt u ons helpen meer informatie te verkrijgen over de veiligheid van dit geneesmiddel.</w:t>
      </w:r>
    </w:p>
    <w:p w14:paraId="63FFC82B" w14:textId="77777777" w:rsidR="00E9082F" w:rsidRPr="00B57C75" w:rsidRDefault="00E9082F" w:rsidP="0045176D">
      <w:pPr>
        <w:tabs>
          <w:tab w:val="left" w:pos="709"/>
        </w:tabs>
        <w:rPr>
          <w:color w:val="000000"/>
          <w:szCs w:val="22"/>
          <w:lang w:val="nl-NL"/>
        </w:rPr>
      </w:pPr>
    </w:p>
    <w:p w14:paraId="66AEFBB3" w14:textId="77777777" w:rsidR="00E9082F" w:rsidRPr="00B57C75" w:rsidRDefault="00E9082F" w:rsidP="0045176D">
      <w:pPr>
        <w:tabs>
          <w:tab w:val="left" w:pos="709"/>
        </w:tabs>
        <w:rPr>
          <w:color w:val="000000"/>
          <w:szCs w:val="22"/>
          <w:lang w:val="nl-NL"/>
        </w:rPr>
      </w:pPr>
    </w:p>
    <w:p w14:paraId="61FAF950" w14:textId="77777777" w:rsidR="00E9082F" w:rsidRPr="00B57C75" w:rsidRDefault="00E9082F" w:rsidP="0045176D">
      <w:pPr>
        <w:keepNext/>
        <w:tabs>
          <w:tab w:val="left" w:pos="567"/>
        </w:tabs>
        <w:rPr>
          <w:color w:val="000000"/>
          <w:szCs w:val="22"/>
          <w:lang w:val="nl-NL"/>
        </w:rPr>
      </w:pPr>
      <w:r w:rsidRPr="00B57C75">
        <w:rPr>
          <w:b/>
          <w:color w:val="000000"/>
          <w:szCs w:val="22"/>
          <w:lang w:val="nl-NL"/>
        </w:rPr>
        <w:t>5.</w:t>
      </w:r>
      <w:r w:rsidRPr="00B57C75">
        <w:rPr>
          <w:b/>
          <w:color w:val="000000"/>
          <w:szCs w:val="22"/>
          <w:lang w:val="nl-NL"/>
        </w:rPr>
        <w:tab/>
        <w:t>Hoe bewaart u dit middel?</w:t>
      </w:r>
    </w:p>
    <w:p w14:paraId="743B527E" w14:textId="77777777" w:rsidR="00E9082F" w:rsidRPr="00B57C75" w:rsidRDefault="00E9082F" w:rsidP="0045176D">
      <w:pPr>
        <w:keepNext/>
        <w:tabs>
          <w:tab w:val="left" w:pos="709"/>
        </w:tabs>
        <w:rPr>
          <w:color w:val="000000"/>
          <w:szCs w:val="22"/>
          <w:lang w:val="nl-NL"/>
        </w:rPr>
      </w:pPr>
    </w:p>
    <w:p w14:paraId="22D8A336" w14:textId="77777777" w:rsidR="00E9082F" w:rsidRPr="00B57C75" w:rsidRDefault="00E9082F" w:rsidP="0045176D">
      <w:pPr>
        <w:numPr>
          <w:ilvl w:val="0"/>
          <w:numId w:val="27"/>
        </w:numPr>
        <w:ind w:left="567" w:hanging="567"/>
        <w:rPr>
          <w:color w:val="000000"/>
          <w:szCs w:val="22"/>
          <w:lang w:val="nl-NL"/>
        </w:rPr>
      </w:pPr>
      <w:r w:rsidRPr="00B57C75">
        <w:rPr>
          <w:color w:val="000000"/>
          <w:szCs w:val="22"/>
          <w:lang w:val="nl-NL"/>
        </w:rPr>
        <w:t>Buiten het zicht en bereik van kinderen houden.</w:t>
      </w:r>
    </w:p>
    <w:p w14:paraId="6BFA16C5" w14:textId="6D287DF0" w:rsidR="00E9082F" w:rsidRPr="00B57C75" w:rsidRDefault="00E9082F" w:rsidP="0045176D">
      <w:pPr>
        <w:numPr>
          <w:ilvl w:val="0"/>
          <w:numId w:val="27"/>
        </w:numPr>
        <w:ind w:left="567" w:hanging="567"/>
        <w:rPr>
          <w:color w:val="000000"/>
          <w:szCs w:val="22"/>
          <w:lang w:val="nl-NL"/>
        </w:rPr>
      </w:pPr>
      <w:r w:rsidRPr="00B57C75">
        <w:rPr>
          <w:color w:val="000000"/>
          <w:szCs w:val="22"/>
          <w:lang w:val="nl-NL"/>
        </w:rPr>
        <w:t xml:space="preserve">Gebruik dit geneesmiddel niet meer na de uiterste houdbaarheidsdatum. Die </w:t>
      </w:r>
      <w:r w:rsidR="00433E5D" w:rsidRPr="00B57C75">
        <w:rPr>
          <w:color w:val="000000"/>
          <w:szCs w:val="22"/>
          <w:lang w:val="nl-NL"/>
        </w:rPr>
        <w:t>vindt u</w:t>
      </w:r>
      <w:r w:rsidRPr="00B57C75">
        <w:rPr>
          <w:color w:val="000000"/>
          <w:szCs w:val="22"/>
          <w:lang w:val="nl-NL"/>
        </w:rPr>
        <w:t xml:space="preserve"> op de doos na </w:t>
      </w:r>
      <w:r w:rsidR="00433E5D" w:rsidRPr="00B57C75">
        <w:rPr>
          <w:color w:val="000000"/>
          <w:szCs w:val="22"/>
          <w:lang w:val="nl-NL"/>
        </w:rPr>
        <w:t>“</w:t>
      </w:r>
      <w:r w:rsidRPr="00B57C75">
        <w:rPr>
          <w:color w:val="000000"/>
          <w:szCs w:val="22"/>
          <w:lang w:val="nl-NL"/>
        </w:rPr>
        <w:t>EXP</w:t>
      </w:r>
      <w:r w:rsidR="00433E5D" w:rsidRPr="00B57C75">
        <w:rPr>
          <w:color w:val="000000"/>
          <w:szCs w:val="22"/>
          <w:lang w:val="nl-NL"/>
        </w:rPr>
        <w:t>”</w:t>
      </w:r>
      <w:r w:rsidRPr="00B57C75">
        <w:rPr>
          <w:color w:val="000000"/>
          <w:szCs w:val="22"/>
          <w:lang w:val="nl-NL"/>
        </w:rPr>
        <w:t>. Daar staat een maand en een jaar. De laatste dag van die maand is de uiterste houdbaarheidsdatum.</w:t>
      </w:r>
    </w:p>
    <w:p w14:paraId="744880B2" w14:textId="77777777" w:rsidR="00E9082F" w:rsidRPr="00B57C75" w:rsidRDefault="00E9082F" w:rsidP="0045176D">
      <w:pPr>
        <w:numPr>
          <w:ilvl w:val="0"/>
          <w:numId w:val="27"/>
        </w:numPr>
        <w:ind w:left="567" w:hanging="567"/>
        <w:rPr>
          <w:color w:val="000000"/>
          <w:szCs w:val="22"/>
          <w:lang w:val="nl-NL"/>
        </w:rPr>
      </w:pPr>
      <w:r w:rsidRPr="00B57C75">
        <w:rPr>
          <w:color w:val="000000"/>
          <w:szCs w:val="22"/>
          <w:lang w:val="nl-NL"/>
        </w:rPr>
        <w:t>Bewaren beneden 30°C.</w:t>
      </w:r>
    </w:p>
    <w:p w14:paraId="1C7E13B1" w14:textId="56172549" w:rsidR="00E9082F" w:rsidRPr="00B57C75" w:rsidRDefault="00E9082F" w:rsidP="0045176D">
      <w:pPr>
        <w:numPr>
          <w:ilvl w:val="0"/>
          <w:numId w:val="27"/>
        </w:numPr>
        <w:ind w:left="567" w:hanging="567"/>
        <w:rPr>
          <w:color w:val="000000"/>
          <w:szCs w:val="22"/>
          <w:lang w:val="nl-NL"/>
        </w:rPr>
      </w:pPr>
      <w:r w:rsidRPr="00B57C75">
        <w:rPr>
          <w:color w:val="000000"/>
          <w:szCs w:val="22"/>
          <w:lang w:val="nl-NL"/>
        </w:rPr>
        <w:t xml:space="preserve">Spoel geneesmiddelen niet door de gootsteen of de WC en gooi ze niet in de vuilnisbak. Vraag uw apotheker wat u met geneesmiddelen moet doen die u niet meer gebruikt. </w:t>
      </w:r>
      <w:bookmarkStart w:id="36" w:name="_Hlk49330715"/>
      <w:r w:rsidR="00433E5D" w:rsidRPr="00B57C75">
        <w:rPr>
          <w:color w:val="000000"/>
          <w:szCs w:val="22"/>
          <w:lang w:val="nl-NL"/>
        </w:rPr>
        <w:t>Als u geneesmiddelen op de juiste manier afvoert worden ze</w:t>
      </w:r>
      <w:bookmarkEnd w:id="36"/>
      <w:r w:rsidRPr="00B57C75">
        <w:rPr>
          <w:color w:val="000000"/>
          <w:szCs w:val="22"/>
          <w:lang w:val="nl-NL"/>
        </w:rPr>
        <w:t xml:space="preserve"> op een verantwoorde manier vernietigd en komen</w:t>
      </w:r>
      <w:r w:rsidR="00286C81" w:rsidRPr="00B57C75">
        <w:rPr>
          <w:color w:val="000000"/>
          <w:szCs w:val="22"/>
          <w:lang w:val="nl-NL"/>
        </w:rPr>
        <w:t xml:space="preserve"> ze</w:t>
      </w:r>
      <w:r w:rsidRPr="00B57C75">
        <w:rPr>
          <w:color w:val="000000"/>
          <w:szCs w:val="22"/>
          <w:lang w:val="nl-NL"/>
        </w:rPr>
        <w:t xml:space="preserve"> niet in het milieu terecht.</w:t>
      </w:r>
    </w:p>
    <w:p w14:paraId="2BC63DDA" w14:textId="77777777" w:rsidR="00E9082F" w:rsidRPr="00B57C75" w:rsidRDefault="00E9082F" w:rsidP="0045176D">
      <w:pPr>
        <w:tabs>
          <w:tab w:val="left" w:pos="709"/>
        </w:tabs>
        <w:rPr>
          <w:color w:val="000000"/>
          <w:szCs w:val="22"/>
          <w:lang w:val="nl-NL"/>
        </w:rPr>
      </w:pPr>
    </w:p>
    <w:p w14:paraId="6F3F91C9" w14:textId="77777777" w:rsidR="00E9082F" w:rsidRPr="00B57C75" w:rsidRDefault="00E9082F" w:rsidP="0045176D">
      <w:pPr>
        <w:tabs>
          <w:tab w:val="left" w:pos="709"/>
        </w:tabs>
        <w:rPr>
          <w:color w:val="000000"/>
          <w:szCs w:val="22"/>
          <w:lang w:val="nl-NL"/>
        </w:rPr>
      </w:pPr>
    </w:p>
    <w:p w14:paraId="74C8B1B2" w14:textId="77777777" w:rsidR="00E9082F" w:rsidRPr="00B57C75" w:rsidRDefault="00E9082F" w:rsidP="0045176D">
      <w:pPr>
        <w:keepNext/>
        <w:ind w:left="567" w:hanging="567"/>
        <w:rPr>
          <w:color w:val="000000"/>
          <w:szCs w:val="22"/>
          <w:lang w:val="nl-NL"/>
        </w:rPr>
      </w:pPr>
      <w:r w:rsidRPr="00B57C75">
        <w:rPr>
          <w:b/>
          <w:color w:val="000000"/>
          <w:szCs w:val="22"/>
          <w:lang w:val="nl-NL"/>
        </w:rPr>
        <w:t>6.</w:t>
      </w:r>
      <w:r w:rsidRPr="00B57C75">
        <w:rPr>
          <w:b/>
          <w:color w:val="000000"/>
          <w:szCs w:val="22"/>
          <w:lang w:val="nl-NL"/>
        </w:rPr>
        <w:tab/>
        <w:t>Inhoud van de verpakking en overige informatie</w:t>
      </w:r>
    </w:p>
    <w:p w14:paraId="5255E63C" w14:textId="77777777" w:rsidR="00E9082F" w:rsidRPr="00B57C75" w:rsidRDefault="00E9082F" w:rsidP="0045176D">
      <w:pPr>
        <w:keepNext/>
        <w:tabs>
          <w:tab w:val="left" w:pos="709"/>
        </w:tabs>
        <w:rPr>
          <w:color w:val="000000"/>
          <w:szCs w:val="22"/>
          <w:lang w:val="nl-NL"/>
        </w:rPr>
      </w:pPr>
    </w:p>
    <w:p w14:paraId="446E6D47" w14:textId="77777777" w:rsidR="00E9082F" w:rsidRPr="00B57C75" w:rsidRDefault="00E9082F" w:rsidP="0045176D">
      <w:pPr>
        <w:keepNext/>
        <w:tabs>
          <w:tab w:val="left" w:pos="709"/>
        </w:tabs>
        <w:rPr>
          <w:b/>
          <w:bCs/>
          <w:color w:val="000000"/>
          <w:szCs w:val="22"/>
          <w:lang w:val="nl-NL"/>
        </w:rPr>
      </w:pPr>
      <w:r w:rsidRPr="00B57C75">
        <w:rPr>
          <w:b/>
          <w:bCs/>
          <w:color w:val="000000"/>
          <w:szCs w:val="22"/>
          <w:lang w:val="nl-NL"/>
        </w:rPr>
        <w:t>Welke stoffen zitten er in dit middel?</w:t>
      </w:r>
    </w:p>
    <w:p w14:paraId="5B6322B2" w14:textId="77777777" w:rsidR="00E9082F" w:rsidRPr="00B57C75" w:rsidRDefault="00E9082F" w:rsidP="0045176D">
      <w:pPr>
        <w:numPr>
          <w:ilvl w:val="0"/>
          <w:numId w:val="2"/>
        </w:numPr>
        <w:ind w:left="567" w:right="-2" w:hanging="567"/>
        <w:rPr>
          <w:color w:val="000000"/>
          <w:szCs w:val="22"/>
          <w:lang w:val="nl-NL"/>
        </w:rPr>
      </w:pPr>
      <w:r w:rsidRPr="00B57C75">
        <w:rPr>
          <w:color w:val="000000"/>
          <w:szCs w:val="22"/>
          <w:lang w:val="nl-NL"/>
        </w:rPr>
        <w:t>De werkzame stof in dit middel is rivastigminewaterstoftartraat.</w:t>
      </w:r>
    </w:p>
    <w:p w14:paraId="0536E1B5" w14:textId="77777777" w:rsidR="00E9082F" w:rsidRPr="00B57C75" w:rsidRDefault="00E9082F" w:rsidP="0045176D">
      <w:pPr>
        <w:numPr>
          <w:ilvl w:val="0"/>
          <w:numId w:val="2"/>
        </w:numPr>
        <w:ind w:left="567" w:right="-2" w:hanging="567"/>
        <w:rPr>
          <w:color w:val="000000"/>
          <w:szCs w:val="22"/>
          <w:lang w:val="nl-NL"/>
        </w:rPr>
      </w:pPr>
      <w:r w:rsidRPr="00B57C75">
        <w:rPr>
          <w:color w:val="000000"/>
          <w:szCs w:val="22"/>
          <w:lang w:val="nl-NL"/>
        </w:rPr>
        <w:t>De andere stoffen in dit middel zijn hypromellose, magnesiumstearaat, microkristallijne cellulose, colloïdaal siliciumdioxide, gelatine, geel ijzeroxide (E172), rood ijzeroxide (E172), titaandioxide (E171) en schellak.</w:t>
      </w:r>
    </w:p>
    <w:p w14:paraId="257D8478" w14:textId="77777777" w:rsidR="00E9082F" w:rsidRPr="00B57C75" w:rsidRDefault="00E9082F" w:rsidP="0045176D">
      <w:pPr>
        <w:ind w:right="-2"/>
        <w:rPr>
          <w:color w:val="000000"/>
          <w:szCs w:val="22"/>
          <w:lang w:val="nl-NL"/>
        </w:rPr>
      </w:pPr>
    </w:p>
    <w:p w14:paraId="5B4FAD69" w14:textId="77777777" w:rsidR="00E9082F" w:rsidRPr="00B57C75" w:rsidRDefault="00E9082F" w:rsidP="0045176D">
      <w:pPr>
        <w:ind w:right="-2"/>
        <w:rPr>
          <w:color w:val="000000"/>
          <w:szCs w:val="22"/>
          <w:lang w:val="nl-NL"/>
        </w:rPr>
      </w:pPr>
      <w:r w:rsidRPr="00B57C75">
        <w:rPr>
          <w:color w:val="000000"/>
          <w:szCs w:val="22"/>
          <w:lang w:val="nl-NL"/>
        </w:rPr>
        <w:t>Elke Exelon 1,5 mg capsule bevat 1,5 mg rivastigmine.</w:t>
      </w:r>
    </w:p>
    <w:p w14:paraId="1ABC695E" w14:textId="77777777" w:rsidR="00E9082F" w:rsidRPr="00B57C75" w:rsidRDefault="00E9082F" w:rsidP="0045176D">
      <w:pPr>
        <w:ind w:right="-2"/>
        <w:rPr>
          <w:color w:val="000000"/>
          <w:szCs w:val="22"/>
          <w:lang w:val="nl-NL"/>
        </w:rPr>
      </w:pPr>
      <w:r w:rsidRPr="00B57C75">
        <w:rPr>
          <w:color w:val="000000"/>
          <w:szCs w:val="22"/>
          <w:lang w:val="nl-NL"/>
        </w:rPr>
        <w:t>Elke Exelon 3,0 mg capsule bevat 3,0 mg rivastigmine.</w:t>
      </w:r>
    </w:p>
    <w:p w14:paraId="4922F4EB" w14:textId="77777777" w:rsidR="00E9082F" w:rsidRPr="00B57C75" w:rsidRDefault="00E9082F" w:rsidP="0045176D">
      <w:pPr>
        <w:ind w:right="-2"/>
        <w:rPr>
          <w:color w:val="000000"/>
          <w:szCs w:val="22"/>
          <w:lang w:val="nl-NL"/>
        </w:rPr>
      </w:pPr>
      <w:r w:rsidRPr="00B57C75">
        <w:rPr>
          <w:color w:val="000000"/>
          <w:szCs w:val="22"/>
          <w:lang w:val="nl-NL"/>
        </w:rPr>
        <w:t>Elke Exelon 4,5 mg capsule bevat 4,5 mg rivastigmine.</w:t>
      </w:r>
    </w:p>
    <w:p w14:paraId="5D1AB6EF" w14:textId="77777777" w:rsidR="00E9082F" w:rsidRPr="00B57C75" w:rsidRDefault="00E9082F" w:rsidP="0045176D">
      <w:pPr>
        <w:ind w:right="-2"/>
        <w:rPr>
          <w:color w:val="000000"/>
          <w:szCs w:val="22"/>
          <w:lang w:val="nl-NL"/>
        </w:rPr>
      </w:pPr>
      <w:r w:rsidRPr="00B57C75">
        <w:rPr>
          <w:color w:val="000000"/>
          <w:szCs w:val="22"/>
          <w:lang w:val="nl-NL"/>
        </w:rPr>
        <w:t>Elke Exelon 6,0 mg capsule bevat 6,0 mg rivastigmine.</w:t>
      </w:r>
    </w:p>
    <w:p w14:paraId="64E8C750" w14:textId="77777777" w:rsidR="00E9082F" w:rsidRPr="00B57C75" w:rsidRDefault="00E9082F" w:rsidP="0045176D">
      <w:pPr>
        <w:ind w:right="-2"/>
        <w:rPr>
          <w:color w:val="000000"/>
          <w:szCs w:val="22"/>
          <w:lang w:val="nl-NL"/>
        </w:rPr>
      </w:pPr>
    </w:p>
    <w:p w14:paraId="513335C2" w14:textId="77777777" w:rsidR="00E9082F" w:rsidRPr="00B57C75" w:rsidRDefault="00E9082F" w:rsidP="0045176D">
      <w:pPr>
        <w:keepNext/>
        <w:rPr>
          <w:b/>
          <w:bCs/>
          <w:color w:val="000000"/>
          <w:szCs w:val="22"/>
          <w:lang w:val="nl-NL"/>
        </w:rPr>
      </w:pPr>
      <w:r w:rsidRPr="00B57C75">
        <w:rPr>
          <w:b/>
          <w:bCs/>
          <w:color w:val="000000"/>
          <w:szCs w:val="22"/>
          <w:lang w:val="nl-NL"/>
        </w:rPr>
        <w:t>Hoe ziet Exelon eruit en hoeveel zit er in een verpakking?</w:t>
      </w:r>
    </w:p>
    <w:p w14:paraId="34A22A52" w14:textId="77777777" w:rsidR="00E9082F" w:rsidRPr="00B57C75" w:rsidRDefault="00E9082F" w:rsidP="0045176D">
      <w:pPr>
        <w:numPr>
          <w:ilvl w:val="0"/>
          <w:numId w:val="2"/>
        </w:numPr>
        <w:ind w:left="567" w:right="-2" w:hanging="567"/>
        <w:rPr>
          <w:color w:val="000000"/>
          <w:szCs w:val="22"/>
          <w:lang w:val="nl-NL"/>
        </w:rPr>
      </w:pPr>
      <w:r w:rsidRPr="00B57C75">
        <w:rPr>
          <w:color w:val="000000"/>
          <w:szCs w:val="22"/>
          <w:lang w:val="nl-NL"/>
        </w:rPr>
        <w:t>Exelon 1,5 mg harde capsules, die een gebroken wit tot lichtgeel poeder bevatten, hebben een geel kapje en een gele romp, met rode opdruk “EXELON 1,5 mg” op de romp.</w:t>
      </w:r>
    </w:p>
    <w:p w14:paraId="4C3E5345" w14:textId="77777777" w:rsidR="00E9082F" w:rsidRPr="00B57C75" w:rsidRDefault="00E9082F" w:rsidP="0045176D">
      <w:pPr>
        <w:numPr>
          <w:ilvl w:val="0"/>
          <w:numId w:val="2"/>
        </w:numPr>
        <w:ind w:left="567" w:right="-2" w:hanging="567"/>
        <w:rPr>
          <w:color w:val="000000"/>
          <w:szCs w:val="22"/>
          <w:lang w:val="nl-NL"/>
        </w:rPr>
      </w:pPr>
      <w:r w:rsidRPr="00B57C75">
        <w:rPr>
          <w:color w:val="000000"/>
          <w:szCs w:val="22"/>
          <w:lang w:val="nl-NL"/>
        </w:rPr>
        <w:t>Exelon 3,0 mg harde capsules, die een gebroken wit tot lichtgeel poeder bevatten, hebben een oranje kapje en een oranje romp, met rode opdruk “EXELON 3 mg” op de romp.</w:t>
      </w:r>
    </w:p>
    <w:p w14:paraId="0E0D62D9" w14:textId="77777777" w:rsidR="00E9082F" w:rsidRPr="00B57C75" w:rsidRDefault="00E9082F" w:rsidP="0045176D">
      <w:pPr>
        <w:numPr>
          <w:ilvl w:val="0"/>
          <w:numId w:val="2"/>
        </w:numPr>
        <w:ind w:left="567" w:right="-2" w:hanging="567"/>
        <w:rPr>
          <w:color w:val="000000"/>
          <w:szCs w:val="22"/>
          <w:lang w:val="nl-NL"/>
        </w:rPr>
      </w:pPr>
      <w:r w:rsidRPr="00B57C75">
        <w:rPr>
          <w:color w:val="000000"/>
          <w:szCs w:val="22"/>
          <w:lang w:val="nl-NL"/>
        </w:rPr>
        <w:t>Exelon 4,5 mg harde capsules, die een gebroken wit tot lichtgeel poeder bevatten, hebben een rood kapje en een rode romp, met witte opdruk “EXELON 4,5 mg” op de romp.</w:t>
      </w:r>
    </w:p>
    <w:p w14:paraId="3295DE13" w14:textId="77777777" w:rsidR="00E9082F" w:rsidRPr="00B57C75" w:rsidRDefault="00E9082F" w:rsidP="0045176D">
      <w:pPr>
        <w:numPr>
          <w:ilvl w:val="0"/>
          <w:numId w:val="2"/>
        </w:numPr>
        <w:ind w:left="567" w:right="-2" w:hanging="567"/>
        <w:rPr>
          <w:color w:val="000000"/>
          <w:szCs w:val="22"/>
          <w:lang w:val="nl-NL"/>
        </w:rPr>
      </w:pPr>
      <w:r w:rsidRPr="00B57C75">
        <w:rPr>
          <w:color w:val="000000"/>
          <w:szCs w:val="22"/>
          <w:lang w:val="nl-NL"/>
        </w:rPr>
        <w:t>Exelon 6,0 mg harde capsules, die een gebroken wit tot lichtgeel poeder bevatten, hebben een rood kapje en een oranje romp, met rode opdruk “EXELON 6 mg” op de romp.</w:t>
      </w:r>
    </w:p>
    <w:p w14:paraId="3A753E11" w14:textId="5B72E8E8" w:rsidR="00E9082F" w:rsidRPr="00B57C75" w:rsidRDefault="00E9082F" w:rsidP="0045176D">
      <w:pPr>
        <w:tabs>
          <w:tab w:val="left" w:pos="709"/>
        </w:tabs>
        <w:rPr>
          <w:color w:val="000000"/>
          <w:szCs w:val="22"/>
          <w:lang w:val="nl-NL"/>
        </w:rPr>
      </w:pPr>
      <w:r w:rsidRPr="00B57C75">
        <w:rPr>
          <w:color w:val="000000"/>
          <w:szCs w:val="22"/>
          <w:lang w:val="nl-NL"/>
        </w:rPr>
        <w:t>Ze zijn verpakt in blisterverpakkingen, die beschikbaar zijn in drie verschillende verpakkingsgrootten (28, 56 of 112 capsules), maar het is mogelijk dat deze niet allemaal in uw land verkrijgbaar zijn.</w:t>
      </w:r>
    </w:p>
    <w:p w14:paraId="3EDAF0BC" w14:textId="77777777" w:rsidR="00E9082F" w:rsidRPr="00B57C75" w:rsidRDefault="00E9082F" w:rsidP="0045176D">
      <w:pPr>
        <w:ind w:right="-2"/>
        <w:rPr>
          <w:color w:val="000000"/>
          <w:szCs w:val="22"/>
          <w:lang w:val="nl-NL"/>
        </w:rPr>
      </w:pPr>
    </w:p>
    <w:p w14:paraId="70523EFA" w14:textId="77777777" w:rsidR="00E9082F" w:rsidRPr="00B57C75" w:rsidRDefault="00E9082F" w:rsidP="0045176D">
      <w:pPr>
        <w:keepNext/>
        <w:tabs>
          <w:tab w:val="left" w:pos="709"/>
        </w:tabs>
        <w:rPr>
          <w:iCs/>
          <w:color w:val="000000"/>
          <w:szCs w:val="22"/>
          <w:lang w:val="nl-NL"/>
        </w:rPr>
      </w:pPr>
      <w:r w:rsidRPr="00B57C75">
        <w:rPr>
          <w:b/>
          <w:iCs/>
          <w:color w:val="000000"/>
          <w:szCs w:val="22"/>
          <w:lang w:val="nl-NL"/>
        </w:rPr>
        <w:t>Houder van de vergunning voor het in de handel brengen</w:t>
      </w:r>
    </w:p>
    <w:p w14:paraId="1E46DF21" w14:textId="77777777" w:rsidR="00571987" w:rsidRPr="004B2814" w:rsidRDefault="00571987" w:rsidP="0045176D">
      <w:pPr>
        <w:keepNext/>
        <w:tabs>
          <w:tab w:val="left" w:pos="567"/>
        </w:tabs>
        <w:rPr>
          <w:color w:val="000000"/>
          <w:szCs w:val="22"/>
          <w:lang w:val="nb-NO"/>
        </w:rPr>
      </w:pPr>
      <w:r w:rsidRPr="004B2814">
        <w:rPr>
          <w:color w:val="000000"/>
          <w:szCs w:val="22"/>
          <w:lang w:val="nb-NO"/>
        </w:rPr>
        <w:t>Novartis Europharm Limited</w:t>
      </w:r>
    </w:p>
    <w:p w14:paraId="1FEAB474" w14:textId="77777777" w:rsidR="00623A39" w:rsidRPr="004B2814" w:rsidRDefault="00623A39" w:rsidP="0045176D">
      <w:pPr>
        <w:keepNext/>
        <w:rPr>
          <w:color w:val="000000"/>
          <w:lang w:val="nb-NO"/>
        </w:rPr>
      </w:pPr>
      <w:r w:rsidRPr="004B2814">
        <w:rPr>
          <w:color w:val="000000"/>
          <w:lang w:val="nb-NO"/>
        </w:rPr>
        <w:t>Vista Building</w:t>
      </w:r>
    </w:p>
    <w:p w14:paraId="0A199A37" w14:textId="77777777" w:rsidR="00623A39" w:rsidRPr="00B57C75" w:rsidRDefault="00623A39" w:rsidP="0045176D">
      <w:pPr>
        <w:keepNext/>
        <w:rPr>
          <w:color w:val="000000"/>
        </w:rPr>
      </w:pPr>
      <w:r w:rsidRPr="00B57C75">
        <w:rPr>
          <w:color w:val="000000"/>
        </w:rPr>
        <w:t>Elm Park, Merrion Road</w:t>
      </w:r>
    </w:p>
    <w:p w14:paraId="133DDBD1" w14:textId="77777777" w:rsidR="00623A39" w:rsidRPr="00C073C0" w:rsidRDefault="00623A39" w:rsidP="0045176D">
      <w:pPr>
        <w:keepNext/>
        <w:rPr>
          <w:color w:val="000000"/>
          <w:lang w:val="fr-BE"/>
        </w:rPr>
      </w:pPr>
      <w:r w:rsidRPr="00C073C0">
        <w:rPr>
          <w:color w:val="000000"/>
          <w:lang w:val="fr-BE"/>
        </w:rPr>
        <w:t>Dublin 4</w:t>
      </w:r>
    </w:p>
    <w:p w14:paraId="47269E5E" w14:textId="77777777" w:rsidR="00571987" w:rsidRPr="00C073C0" w:rsidRDefault="00623A39" w:rsidP="0045176D">
      <w:pPr>
        <w:tabs>
          <w:tab w:val="left" w:pos="567"/>
        </w:tabs>
        <w:rPr>
          <w:color w:val="000000"/>
          <w:szCs w:val="22"/>
          <w:lang w:val="fr-BE"/>
        </w:rPr>
      </w:pPr>
      <w:proofErr w:type="spellStart"/>
      <w:r w:rsidRPr="00C073C0">
        <w:rPr>
          <w:color w:val="000000"/>
          <w:lang w:val="fr-BE"/>
        </w:rPr>
        <w:t>Ierland</w:t>
      </w:r>
      <w:proofErr w:type="spellEnd"/>
    </w:p>
    <w:p w14:paraId="2F9653E4" w14:textId="77777777" w:rsidR="00E9082F" w:rsidRPr="00B57C75" w:rsidRDefault="00E9082F" w:rsidP="0045176D">
      <w:pPr>
        <w:tabs>
          <w:tab w:val="left" w:pos="709"/>
        </w:tabs>
        <w:rPr>
          <w:color w:val="000000"/>
          <w:szCs w:val="22"/>
          <w:lang w:val="es-ES"/>
        </w:rPr>
      </w:pPr>
    </w:p>
    <w:p w14:paraId="351D2034" w14:textId="77777777" w:rsidR="00E9082F" w:rsidRPr="00B57C75" w:rsidRDefault="00E9082F" w:rsidP="0045176D">
      <w:pPr>
        <w:keepNext/>
        <w:tabs>
          <w:tab w:val="left" w:pos="709"/>
        </w:tabs>
        <w:rPr>
          <w:iCs/>
          <w:color w:val="000000"/>
          <w:szCs w:val="22"/>
          <w:lang w:val="es-ES"/>
        </w:rPr>
      </w:pPr>
      <w:proofErr w:type="spellStart"/>
      <w:r w:rsidRPr="00B57C75">
        <w:rPr>
          <w:b/>
          <w:iCs/>
          <w:color w:val="000000"/>
          <w:szCs w:val="22"/>
          <w:lang w:val="es-ES"/>
        </w:rPr>
        <w:t>Fabrikant</w:t>
      </w:r>
      <w:proofErr w:type="spellEnd"/>
    </w:p>
    <w:p w14:paraId="39694495" w14:textId="77777777" w:rsidR="00E9082F" w:rsidRPr="00B57C75" w:rsidRDefault="00E9082F" w:rsidP="0045176D">
      <w:pPr>
        <w:keepNext/>
        <w:rPr>
          <w:color w:val="000000"/>
          <w:szCs w:val="22"/>
          <w:lang w:val="es-ES"/>
        </w:rPr>
      </w:pPr>
      <w:r w:rsidRPr="00B57C75">
        <w:rPr>
          <w:color w:val="000000"/>
          <w:szCs w:val="22"/>
          <w:lang w:val="es-ES"/>
        </w:rPr>
        <w:t>Novartis Farmacéutica, S.A.</w:t>
      </w:r>
    </w:p>
    <w:p w14:paraId="6E4DE2FA" w14:textId="77777777" w:rsidR="00DB6195" w:rsidRPr="004B2814" w:rsidRDefault="00DB6195" w:rsidP="0045176D">
      <w:pPr>
        <w:keepNext/>
        <w:rPr>
          <w:color w:val="000000"/>
          <w:szCs w:val="22"/>
          <w:lang w:val="pt-PT"/>
        </w:rPr>
      </w:pPr>
      <w:r w:rsidRPr="004B2814">
        <w:rPr>
          <w:color w:val="000000"/>
          <w:szCs w:val="22"/>
          <w:lang w:val="pt-PT"/>
        </w:rPr>
        <w:t>Gran Via de les Corts Catalanes, 764</w:t>
      </w:r>
    </w:p>
    <w:p w14:paraId="3D0995AB" w14:textId="77777777" w:rsidR="00DB6195" w:rsidRPr="004B2814" w:rsidRDefault="00DB6195" w:rsidP="0045176D">
      <w:pPr>
        <w:keepNext/>
        <w:rPr>
          <w:color w:val="000000"/>
          <w:szCs w:val="22"/>
          <w:lang w:val="pt-PT"/>
        </w:rPr>
      </w:pPr>
      <w:r w:rsidRPr="004B2814">
        <w:rPr>
          <w:color w:val="000000"/>
          <w:szCs w:val="22"/>
          <w:lang w:val="pt-PT"/>
        </w:rPr>
        <w:t>08013 Barcelona</w:t>
      </w:r>
    </w:p>
    <w:p w14:paraId="16760ADA" w14:textId="77777777" w:rsidR="00E9082F" w:rsidRPr="00B57C75" w:rsidRDefault="00E9082F" w:rsidP="0045176D">
      <w:pPr>
        <w:rPr>
          <w:color w:val="000000"/>
          <w:szCs w:val="22"/>
          <w:lang w:val="it-IT"/>
        </w:rPr>
      </w:pPr>
      <w:r w:rsidRPr="00B57C75">
        <w:rPr>
          <w:color w:val="000000"/>
          <w:szCs w:val="22"/>
          <w:lang w:val="it-IT"/>
        </w:rPr>
        <w:t>Spanje</w:t>
      </w:r>
    </w:p>
    <w:p w14:paraId="498AF9A1" w14:textId="77777777" w:rsidR="00E9082F" w:rsidRPr="00B57C75" w:rsidRDefault="00E9082F" w:rsidP="0045176D">
      <w:pPr>
        <w:tabs>
          <w:tab w:val="left" w:pos="709"/>
        </w:tabs>
        <w:rPr>
          <w:color w:val="000000"/>
          <w:szCs w:val="22"/>
          <w:lang w:val="it-IT"/>
        </w:rPr>
      </w:pPr>
    </w:p>
    <w:p w14:paraId="64C4E42D" w14:textId="659D0C5A" w:rsidR="00B1026A" w:rsidRPr="00B1026A" w:rsidDel="00774F71" w:rsidRDefault="00B1026A" w:rsidP="0045176D">
      <w:pPr>
        <w:keepNext/>
        <w:numPr>
          <w:ilvl w:val="12"/>
          <w:numId w:val="0"/>
        </w:numPr>
        <w:rPr>
          <w:del w:id="37" w:author="Author"/>
          <w:color w:val="000000"/>
          <w:szCs w:val="22"/>
          <w:shd w:val="pct15" w:color="auto" w:fill="auto"/>
          <w:lang w:val="it-IT"/>
        </w:rPr>
      </w:pPr>
      <w:del w:id="38" w:author="Author">
        <w:r w:rsidRPr="00B1026A" w:rsidDel="00774F71">
          <w:rPr>
            <w:color w:val="000000"/>
            <w:szCs w:val="22"/>
            <w:shd w:val="pct15" w:color="auto" w:fill="auto"/>
            <w:lang w:val="it-IT"/>
          </w:rPr>
          <w:delText>Novartis Pharma GmbH</w:delText>
        </w:r>
      </w:del>
    </w:p>
    <w:p w14:paraId="7072880F" w14:textId="0AD4C11E" w:rsidR="00B1026A" w:rsidRPr="00B1026A" w:rsidDel="00774F71" w:rsidRDefault="00B1026A" w:rsidP="0045176D">
      <w:pPr>
        <w:keepNext/>
        <w:numPr>
          <w:ilvl w:val="12"/>
          <w:numId w:val="0"/>
        </w:numPr>
        <w:rPr>
          <w:del w:id="39" w:author="Author"/>
          <w:color w:val="000000"/>
          <w:szCs w:val="22"/>
          <w:shd w:val="pct15" w:color="auto" w:fill="auto"/>
          <w:lang w:val="it-IT"/>
        </w:rPr>
      </w:pPr>
      <w:del w:id="40" w:author="Author">
        <w:r w:rsidRPr="00B1026A" w:rsidDel="00774F71">
          <w:rPr>
            <w:color w:val="000000"/>
            <w:szCs w:val="22"/>
            <w:shd w:val="pct15" w:color="auto" w:fill="auto"/>
            <w:lang w:val="it-IT"/>
          </w:rPr>
          <w:delText>Roonstraße 25</w:delText>
        </w:r>
      </w:del>
    </w:p>
    <w:p w14:paraId="74DA8EFF" w14:textId="109F63EE" w:rsidR="00B1026A" w:rsidRPr="004B2814" w:rsidDel="00774F71" w:rsidRDefault="00B1026A" w:rsidP="0045176D">
      <w:pPr>
        <w:keepNext/>
        <w:numPr>
          <w:ilvl w:val="12"/>
          <w:numId w:val="0"/>
        </w:numPr>
        <w:rPr>
          <w:del w:id="41" w:author="Author"/>
          <w:color w:val="000000"/>
          <w:szCs w:val="22"/>
          <w:shd w:val="pct15" w:color="auto" w:fill="auto"/>
          <w:lang w:val="it-IT"/>
        </w:rPr>
      </w:pPr>
      <w:del w:id="42" w:author="Author">
        <w:r w:rsidRPr="004B2814" w:rsidDel="00774F71">
          <w:rPr>
            <w:color w:val="000000"/>
            <w:szCs w:val="22"/>
            <w:shd w:val="pct15" w:color="auto" w:fill="auto"/>
            <w:lang w:val="it-IT"/>
          </w:rPr>
          <w:delText>D-90429 Neurenberg</w:delText>
        </w:r>
      </w:del>
    </w:p>
    <w:p w14:paraId="7FACCE09" w14:textId="3FAF8E27" w:rsidR="00B1026A" w:rsidRPr="00B1026A" w:rsidDel="00774F71" w:rsidRDefault="00B1026A" w:rsidP="0045176D">
      <w:pPr>
        <w:suppressAutoHyphens/>
        <w:rPr>
          <w:del w:id="43" w:author="Author"/>
          <w:color w:val="000000"/>
          <w:szCs w:val="22"/>
          <w:shd w:val="pct15" w:color="auto" w:fill="auto"/>
          <w:lang w:val="nl-NL"/>
        </w:rPr>
      </w:pPr>
      <w:del w:id="44" w:author="Author">
        <w:r w:rsidRPr="00B1026A" w:rsidDel="00774F71">
          <w:rPr>
            <w:color w:val="000000"/>
            <w:szCs w:val="22"/>
            <w:shd w:val="pct15" w:color="auto" w:fill="auto"/>
            <w:lang w:val="nl-NL"/>
          </w:rPr>
          <w:delText>Duitsland</w:delText>
        </w:r>
      </w:del>
    </w:p>
    <w:p w14:paraId="07673CB9" w14:textId="4CED4A67" w:rsidR="00C76188" w:rsidDel="00774F71" w:rsidRDefault="00C76188" w:rsidP="0045176D">
      <w:pPr>
        <w:tabs>
          <w:tab w:val="left" w:pos="7513"/>
        </w:tabs>
        <w:rPr>
          <w:del w:id="45" w:author="Author"/>
          <w:color w:val="000000"/>
          <w:szCs w:val="22"/>
          <w:lang w:val="nl-NL"/>
        </w:rPr>
      </w:pPr>
    </w:p>
    <w:p w14:paraId="1E912BB9" w14:textId="77777777" w:rsidR="00C76188" w:rsidRPr="00A605BA" w:rsidRDefault="00C76188" w:rsidP="0045176D">
      <w:pPr>
        <w:keepNext/>
        <w:rPr>
          <w:rFonts w:eastAsia="Aptos"/>
          <w:szCs w:val="22"/>
          <w:shd w:val="pct15" w:color="auto" w:fill="auto"/>
          <w:lang w:val="de-AT" w:eastAsia="de-CH"/>
        </w:rPr>
      </w:pPr>
      <w:bookmarkStart w:id="46" w:name="_Hlk172709042"/>
      <w:r w:rsidRPr="00A605BA">
        <w:rPr>
          <w:rFonts w:eastAsia="Aptos"/>
          <w:szCs w:val="22"/>
          <w:shd w:val="pct15" w:color="auto" w:fill="auto"/>
          <w:lang w:val="de-AT" w:eastAsia="de-CH"/>
        </w:rPr>
        <w:t>Novartis Pharma GmbH</w:t>
      </w:r>
    </w:p>
    <w:p w14:paraId="4247199F" w14:textId="77777777" w:rsidR="00C76188" w:rsidRPr="00A605BA" w:rsidRDefault="00C76188" w:rsidP="0045176D">
      <w:pPr>
        <w:keepNext/>
        <w:rPr>
          <w:rFonts w:eastAsia="Aptos"/>
          <w:szCs w:val="22"/>
          <w:shd w:val="pct15" w:color="auto" w:fill="auto"/>
          <w:lang w:val="de-AT" w:eastAsia="de-CH"/>
        </w:rPr>
      </w:pPr>
      <w:r w:rsidRPr="00A605BA">
        <w:rPr>
          <w:rFonts w:eastAsia="Aptos"/>
          <w:szCs w:val="22"/>
          <w:shd w:val="pct15" w:color="auto" w:fill="auto"/>
          <w:lang w:val="de-AT" w:eastAsia="de-CH"/>
        </w:rPr>
        <w:t>Sophie-Germain-Strasse 10</w:t>
      </w:r>
    </w:p>
    <w:p w14:paraId="3CAEB231" w14:textId="77777777" w:rsidR="00C76188" w:rsidRPr="0045176D" w:rsidRDefault="00C76188" w:rsidP="0045176D">
      <w:pPr>
        <w:keepNext/>
        <w:rPr>
          <w:rFonts w:eastAsia="Aptos"/>
          <w:szCs w:val="22"/>
          <w:shd w:val="pct15" w:color="auto" w:fill="auto"/>
          <w:lang w:val="nl-NL" w:eastAsia="de-CH"/>
        </w:rPr>
      </w:pPr>
      <w:r w:rsidRPr="0045176D">
        <w:rPr>
          <w:rFonts w:eastAsia="Aptos"/>
          <w:szCs w:val="22"/>
          <w:shd w:val="pct15" w:color="auto" w:fill="auto"/>
          <w:lang w:val="nl-NL" w:eastAsia="de-CH"/>
        </w:rPr>
        <w:t>90443 Neurenberg</w:t>
      </w:r>
    </w:p>
    <w:p w14:paraId="14F6DBF1" w14:textId="77777777" w:rsidR="00C76188" w:rsidRDefault="00C76188" w:rsidP="0045176D">
      <w:pPr>
        <w:tabs>
          <w:tab w:val="left" w:pos="7513"/>
        </w:tabs>
        <w:rPr>
          <w:szCs w:val="22"/>
          <w:shd w:val="pct15" w:color="auto" w:fill="auto"/>
          <w:lang w:val="de-CH"/>
        </w:rPr>
      </w:pPr>
      <w:r w:rsidRPr="000E3ADA">
        <w:rPr>
          <w:szCs w:val="22"/>
          <w:shd w:val="pct15" w:color="auto" w:fill="auto"/>
          <w:lang w:val="de-CH"/>
        </w:rPr>
        <w:t>Duitsland</w:t>
      </w:r>
      <w:bookmarkEnd w:id="46"/>
    </w:p>
    <w:p w14:paraId="236923C9" w14:textId="77777777" w:rsidR="00B1026A" w:rsidRPr="00B57C75" w:rsidRDefault="00B1026A" w:rsidP="0045176D">
      <w:pPr>
        <w:tabs>
          <w:tab w:val="left" w:pos="7513"/>
        </w:tabs>
        <w:rPr>
          <w:color w:val="000000"/>
          <w:szCs w:val="22"/>
          <w:lang w:val="nl-NL"/>
        </w:rPr>
      </w:pPr>
    </w:p>
    <w:p w14:paraId="7397644F" w14:textId="50FE53A2" w:rsidR="00E9082F" w:rsidRPr="00B57C75" w:rsidRDefault="00E9082F" w:rsidP="0045176D">
      <w:pPr>
        <w:keepNext/>
        <w:tabs>
          <w:tab w:val="left" w:pos="709"/>
        </w:tabs>
        <w:rPr>
          <w:color w:val="000000"/>
          <w:szCs w:val="22"/>
          <w:lang w:val="nl-NL"/>
        </w:rPr>
      </w:pPr>
      <w:r w:rsidRPr="00B57C75">
        <w:rPr>
          <w:noProof/>
          <w:color w:val="000000"/>
          <w:lang w:val="nl-NL"/>
        </w:rPr>
        <w:lastRenderedPageBreak/>
        <w:t xml:space="preserve">Neem voor alle </w:t>
      </w:r>
      <w:r w:rsidRPr="00B57C75">
        <w:rPr>
          <w:color w:val="000000"/>
          <w:szCs w:val="22"/>
          <w:lang w:val="nl-NL"/>
        </w:rPr>
        <w:t xml:space="preserve">informatie </w:t>
      </w:r>
      <w:r w:rsidR="00286C81" w:rsidRPr="00B57C75">
        <w:rPr>
          <w:noProof/>
          <w:color w:val="000000"/>
          <w:lang w:val="nl-NL"/>
        </w:rPr>
        <w:t>over</w:t>
      </w:r>
      <w:r w:rsidRPr="00B57C75">
        <w:rPr>
          <w:noProof/>
          <w:color w:val="000000"/>
          <w:lang w:val="nl-NL"/>
        </w:rPr>
        <w:t xml:space="preserve"> dit geneesmiddel </w:t>
      </w:r>
      <w:r w:rsidRPr="00B57C75">
        <w:rPr>
          <w:color w:val="000000"/>
          <w:szCs w:val="22"/>
          <w:lang w:val="nl-NL"/>
        </w:rPr>
        <w:t xml:space="preserve">contact op met de lokale vertegenwoordiger van de houder </w:t>
      </w:r>
      <w:r w:rsidRPr="00B57C75">
        <w:rPr>
          <w:noProof/>
          <w:color w:val="000000"/>
          <w:lang w:val="nl-NL"/>
        </w:rPr>
        <w:t>van de vergunning voor het in de handel brengen</w:t>
      </w:r>
      <w:r w:rsidRPr="00B57C75">
        <w:rPr>
          <w:color w:val="000000"/>
          <w:szCs w:val="22"/>
          <w:lang w:val="nl-NL"/>
        </w:rPr>
        <w:t>:</w:t>
      </w:r>
    </w:p>
    <w:p w14:paraId="11F02E34" w14:textId="77777777" w:rsidR="00E9082F" w:rsidRPr="00B57C75" w:rsidRDefault="00E9082F" w:rsidP="0045176D">
      <w:pPr>
        <w:keepNext/>
        <w:numPr>
          <w:ilvl w:val="12"/>
          <w:numId w:val="0"/>
        </w:numPr>
        <w:rPr>
          <w:noProof/>
          <w:szCs w:val="22"/>
          <w:lang w:val="nl-NL"/>
        </w:rPr>
      </w:pPr>
    </w:p>
    <w:tbl>
      <w:tblPr>
        <w:tblW w:w="9360" w:type="dxa"/>
        <w:tblInd w:w="-34" w:type="dxa"/>
        <w:tblLayout w:type="fixed"/>
        <w:tblLook w:val="04A0" w:firstRow="1" w:lastRow="0" w:firstColumn="1" w:lastColumn="0" w:noHBand="0" w:noVBand="1"/>
      </w:tblPr>
      <w:tblGrid>
        <w:gridCol w:w="4680"/>
        <w:gridCol w:w="4680"/>
      </w:tblGrid>
      <w:tr w:rsidR="00E9082F" w:rsidRPr="00B57C75" w14:paraId="7D8F0860" w14:textId="77777777" w:rsidTr="00417C42">
        <w:trPr>
          <w:cantSplit/>
        </w:trPr>
        <w:tc>
          <w:tcPr>
            <w:tcW w:w="4678" w:type="dxa"/>
          </w:tcPr>
          <w:p w14:paraId="46292BF9" w14:textId="77777777" w:rsidR="00E9082F" w:rsidRPr="00B57C75" w:rsidRDefault="00E9082F" w:rsidP="0045176D">
            <w:pPr>
              <w:tabs>
                <w:tab w:val="left" w:pos="567"/>
              </w:tabs>
              <w:rPr>
                <w:b/>
                <w:szCs w:val="22"/>
                <w:lang w:val="fr-BE"/>
              </w:rPr>
            </w:pPr>
            <w:proofErr w:type="spellStart"/>
            <w:r w:rsidRPr="00B57C75">
              <w:rPr>
                <w:b/>
                <w:szCs w:val="22"/>
                <w:lang w:val="fr-BE"/>
              </w:rPr>
              <w:t>België</w:t>
            </w:r>
            <w:proofErr w:type="spellEnd"/>
            <w:r w:rsidRPr="00B57C75">
              <w:rPr>
                <w:b/>
                <w:szCs w:val="22"/>
                <w:lang w:val="fr-BE"/>
              </w:rPr>
              <w:t>/Belgique/</w:t>
            </w:r>
            <w:proofErr w:type="spellStart"/>
            <w:r w:rsidRPr="00B57C75">
              <w:rPr>
                <w:b/>
                <w:szCs w:val="22"/>
                <w:lang w:val="fr-BE"/>
              </w:rPr>
              <w:t>Belgien</w:t>
            </w:r>
            <w:proofErr w:type="spellEnd"/>
          </w:p>
          <w:p w14:paraId="3488DA4E" w14:textId="77777777" w:rsidR="00E9082F" w:rsidRPr="00B57C75" w:rsidRDefault="00E9082F" w:rsidP="0045176D">
            <w:pPr>
              <w:tabs>
                <w:tab w:val="left" w:pos="567"/>
              </w:tabs>
              <w:rPr>
                <w:szCs w:val="22"/>
                <w:lang w:val="fr-BE"/>
              </w:rPr>
            </w:pPr>
            <w:r w:rsidRPr="00B57C75">
              <w:rPr>
                <w:szCs w:val="22"/>
                <w:lang w:val="fr-BE"/>
              </w:rPr>
              <w:t>Novartis Pharma N.V.</w:t>
            </w:r>
          </w:p>
          <w:p w14:paraId="012BBCEE" w14:textId="77777777" w:rsidR="00E9082F" w:rsidRPr="00B57C75" w:rsidRDefault="00E9082F" w:rsidP="0045176D">
            <w:pPr>
              <w:tabs>
                <w:tab w:val="left" w:pos="567"/>
              </w:tabs>
              <w:rPr>
                <w:szCs w:val="22"/>
                <w:lang w:val="fr-FR"/>
              </w:rPr>
            </w:pPr>
            <w:r w:rsidRPr="00B57C75">
              <w:rPr>
                <w:szCs w:val="22"/>
                <w:lang w:val="fr-BE"/>
              </w:rPr>
              <w:t>Tél/</w:t>
            </w:r>
            <w:proofErr w:type="gramStart"/>
            <w:r w:rsidRPr="00B57C75">
              <w:rPr>
                <w:szCs w:val="22"/>
                <w:lang w:val="fr-BE"/>
              </w:rPr>
              <w:t>Tel:</w:t>
            </w:r>
            <w:proofErr w:type="gramEnd"/>
            <w:r w:rsidRPr="00B57C75">
              <w:rPr>
                <w:szCs w:val="22"/>
                <w:lang w:val="fr-BE"/>
              </w:rPr>
              <w:t xml:space="preserve"> +32 2 246 16 11</w:t>
            </w:r>
          </w:p>
          <w:p w14:paraId="05FB9ABB" w14:textId="77777777" w:rsidR="00E9082F" w:rsidRPr="00B57C75" w:rsidRDefault="00E9082F" w:rsidP="0045176D">
            <w:pPr>
              <w:tabs>
                <w:tab w:val="left" w:pos="567"/>
              </w:tabs>
              <w:ind w:right="34"/>
              <w:rPr>
                <w:szCs w:val="22"/>
                <w:lang w:val="fr-FR"/>
              </w:rPr>
            </w:pPr>
          </w:p>
        </w:tc>
        <w:tc>
          <w:tcPr>
            <w:tcW w:w="4678" w:type="dxa"/>
          </w:tcPr>
          <w:p w14:paraId="206BA81E" w14:textId="77777777" w:rsidR="00E9082F" w:rsidRPr="00B57C75" w:rsidRDefault="00E9082F" w:rsidP="0045176D">
            <w:pPr>
              <w:tabs>
                <w:tab w:val="left" w:pos="567"/>
              </w:tabs>
              <w:rPr>
                <w:b/>
                <w:szCs w:val="22"/>
                <w:lang w:val="lt-LT"/>
              </w:rPr>
            </w:pPr>
            <w:r w:rsidRPr="00B57C75">
              <w:rPr>
                <w:b/>
                <w:szCs w:val="22"/>
                <w:lang w:val="lt-LT"/>
              </w:rPr>
              <w:t>Lietuva</w:t>
            </w:r>
          </w:p>
          <w:p w14:paraId="5D1D3E01" w14:textId="77777777" w:rsidR="00E9082F" w:rsidRPr="00B57C75" w:rsidRDefault="00CD7853" w:rsidP="0045176D">
            <w:pPr>
              <w:tabs>
                <w:tab w:val="left" w:pos="567"/>
              </w:tabs>
              <w:ind w:right="-449"/>
              <w:rPr>
                <w:szCs w:val="22"/>
                <w:lang w:val="lt-LT"/>
              </w:rPr>
            </w:pPr>
            <w:r w:rsidRPr="00B57C75">
              <w:rPr>
                <w:szCs w:val="22"/>
                <w:lang w:val="lt-LT"/>
              </w:rPr>
              <w:t>SIA Novartis Baltics Lietuvos filialas</w:t>
            </w:r>
          </w:p>
          <w:p w14:paraId="45E08245" w14:textId="77777777" w:rsidR="00E9082F" w:rsidRPr="00B57C75" w:rsidRDefault="00E9082F" w:rsidP="0045176D">
            <w:pPr>
              <w:tabs>
                <w:tab w:val="left" w:pos="567"/>
              </w:tabs>
              <w:ind w:right="-449"/>
              <w:rPr>
                <w:szCs w:val="22"/>
                <w:lang w:val="lt-LT"/>
              </w:rPr>
            </w:pPr>
            <w:r w:rsidRPr="00B57C75">
              <w:rPr>
                <w:szCs w:val="22"/>
                <w:lang w:val="lt-LT"/>
              </w:rPr>
              <w:t>Tel: +370 5 269 16 50</w:t>
            </w:r>
          </w:p>
          <w:p w14:paraId="50F26164" w14:textId="77777777" w:rsidR="00E9082F" w:rsidRPr="00B57C75" w:rsidRDefault="00E9082F" w:rsidP="0045176D">
            <w:pPr>
              <w:tabs>
                <w:tab w:val="left" w:pos="567"/>
              </w:tabs>
              <w:rPr>
                <w:szCs w:val="22"/>
                <w:lang w:val="es-ES"/>
              </w:rPr>
            </w:pPr>
          </w:p>
        </w:tc>
      </w:tr>
      <w:tr w:rsidR="00E9082F" w:rsidRPr="00057083" w14:paraId="1C064E37" w14:textId="77777777" w:rsidTr="00417C42">
        <w:trPr>
          <w:cantSplit/>
        </w:trPr>
        <w:tc>
          <w:tcPr>
            <w:tcW w:w="4678" w:type="dxa"/>
          </w:tcPr>
          <w:p w14:paraId="73413CEA" w14:textId="77777777" w:rsidR="00E9082F" w:rsidRPr="00B57C75" w:rsidRDefault="00E9082F" w:rsidP="0045176D">
            <w:pPr>
              <w:tabs>
                <w:tab w:val="left" w:pos="567"/>
              </w:tabs>
              <w:rPr>
                <w:b/>
                <w:szCs w:val="22"/>
                <w:lang w:val="es-ES"/>
              </w:rPr>
            </w:pPr>
            <w:r w:rsidRPr="00B57C75">
              <w:rPr>
                <w:b/>
                <w:szCs w:val="22"/>
                <w:lang w:val="bg-BG"/>
              </w:rPr>
              <w:t>България</w:t>
            </w:r>
          </w:p>
          <w:p w14:paraId="28CAC888" w14:textId="77777777" w:rsidR="00E9082F" w:rsidRPr="00B57C75" w:rsidRDefault="00A509AE" w:rsidP="0045176D">
            <w:pPr>
              <w:tabs>
                <w:tab w:val="left" w:pos="567"/>
              </w:tabs>
              <w:rPr>
                <w:szCs w:val="22"/>
                <w:lang w:val="es-ES"/>
              </w:rPr>
            </w:pPr>
            <w:r w:rsidRPr="00B57C75">
              <w:rPr>
                <w:szCs w:val="22"/>
                <w:lang w:val="es-ES"/>
              </w:rPr>
              <w:t>Novartis Bulgaria EOOD</w:t>
            </w:r>
          </w:p>
          <w:p w14:paraId="067BD610" w14:textId="77777777" w:rsidR="00E9082F" w:rsidRPr="00B57C75" w:rsidRDefault="00E9082F" w:rsidP="0045176D">
            <w:pPr>
              <w:tabs>
                <w:tab w:val="left" w:pos="567"/>
              </w:tabs>
              <w:rPr>
                <w:szCs w:val="22"/>
                <w:lang w:val="es-ES"/>
              </w:rPr>
            </w:pPr>
            <w:r w:rsidRPr="00B57C75">
              <w:rPr>
                <w:szCs w:val="22"/>
                <w:lang w:val="bg-BG"/>
              </w:rPr>
              <w:t>Тел:</w:t>
            </w:r>
            <w:r w:rsidRPr="00B57C75">
              <w:rPr>
                <w:szCs w:val="22"/>
                <w:lang w:val="es-ES"/>
              </w:rPr>
              <w:t xml:space="preserve"> +359 2 489 98 28</w:t>
            </w:r>
          </w:p>
          <w:p w14:paraId="57CFD052" w14:textId="77777777" w:rsidR="00E9082F" w:rsidRPr="004B2814" w:rsidRDefault="00E9082F" w:rsidP="0045176D">
            <w:pPr>
              <w:tabs>
                <w:tab w:val="left" w:pos="567"/>
              </w:tabs>
              <w:rPr>
                <w:b/>
                <w:szCs w:val="22"/>
                <w:lang w:val="pt-PT"/>
              </w:rPr>
            </w:pPr>
          </w:p>
        </w:tc>
        <w:tc>
          <w:tcPr>
            <w:tcW w:w="4678" w:type="dxa"/>
          </w:tcPr>
          <w:p w14:paraId="5A77AF95" w14:textId="77777777" w:rsidR="00E9082F" w:rsidRPr="00B57C75" w:rsidRDefault="00E9082F" w:rsidP="0045176D">
            <w:pPr>
              <w:tabs>
                <w:tab w:val="left" w:pos="567"/>
              </w:tabs>
              <w:rPr>
                <w:b/>
                <w:szCs w:val="22"/>
                <w:lang w:val="de-CH"/>
              </w:rPr>
            </w:pPr>
            <w:r w:rsidRPr="00B57C75">
              <w:rPr>
                <w:b/>
                <w:szCs w:val="22"/>
                <w:lang w:val="de-CH"/>
              </w:rPr>
              <w:t>Luxembourg/Luxemburg</w:t>
            </w:r>
          </w:p>
          <w:p w14:paraId="3C97C025" w14:textId="77777777" w:rsidR="00E9082F" w:rsidRPr="00B57C75" w:rsidRDefault="00E9082F" w:rsidP="0045176D">
            <w:pPr>
              <w:tabs>
                <w:tab w:val="left" w:pos="567"/>
              </w:tabs>
              <w:rPr>
                <w:szCs w:val="22"/>
                <w:lang w:val="de-CH"/>
              </w:rPr>
            </w:pPr>
            <w:r w:rsidRPr="00B57C75">
              <w:rPr>
                <w:szCs w:val="22"/>
                <w:lang w:val="de-CH"/>
              </w:rPr>
              <w:t>Novartis Pharma N.V.</w:t>
            </w:r>
          </w:p>
          <w:p w14:paraId="24B31D31" w14:textId="77777777" w:rsidR="00E9082F" w:rsidRPr="00B57C75" w:rsidRDefault="00E9082F" w:rsidP="0045176D">
            <w:pPr>
              <w:tabs>
                <w:tab w:val="left" w:pos="567"/>
              </w:tabs>
              <w:rPr>
                <w:szCs w:val="22"/>
                <w:lang w:val="fr-FR"/>
              </w:rPr>
            </w:pPr>
            <w:r w:rsidRPr="00B57C75">
              <w:rPr>
                <w:szCs w:val="22"/>
                <w:lang w:val="fr-BE"/>
              </w:rPr>
              <w:t>Tél/</w:t>
            </w:r>
            <w:proofErr w:type="gramStart"/>
            <w:r w:rsidRPr="00B57C75">
              <w:rPr>
                <w:szCs w:val="22"/>
                <w:lang w:val="fr-BE"/>
              </w:rPr>
              <w:t>Tel:</w:t>
            </w:r>
            <w:proofErr w:type="gramEnd"/>
            <w:r w:rsidRPr="00B57C75">
              <w:rPr>
                <w:szCs w:val="22"/>
                <w:lang w:val="fr-BE"/>
              </w:rPr>
              <w:t xml:space="preserve"> +32 2 246 16 11</w:t>
            </w:r>
          </w:p>
          <w:p w14:paraId="06739ACD" w14:textId="77777777" w:rsidR="00E9082F" w:rsidRPr="00B57C75" w:rsidRDefault="00E9082F" w:rsidP="0045176D">
            <w:pPr>
              <w:tabs>
                <w:tab w:val="left" w:pos="-720"/>
                <w:tab w:val="left" w:pos="567"/>
              </w:tabs>
              <w:suppressAutoHyphens/>
              <w:rPr>
                <w:szCs w:val="22"/>
                <w:lang w:val="nb-NO"/>
              </w:rPr>
            </w:pPr>
          </w:p>
        </w:tc>
      </w:tr>
      <w:tr w:rsidR="00E9082F" w:rsidRPr="004B2814" w14:paraId="18255FB9" w14:textId="77777777" w:rsidTr="00417C42">
        <w:trPr>
          <w:cantSplit/>
        </w:trPr>
        <w:tc>
          <w:tcPr>
            <w:tcW w:w="4678" w:type="dxa"/>
          </w:tcPr>
          <w:p w14:paraId="38F3601C" w14:textId="77777777" w:rsidR="00E9082F" w:rsidRPr="00B57C75" w:rsidRDefault="00E9082F" w:rsidP="0045176D">
            <w:pPr>
              <w:tabs>
                <w:tab w:val="left" w:pos="-720"/>
                <w:tab w:val="left" w:pos="567"/>
              </w:tabs>
              <w:suppressAutoHyphens/>
              <w:rPr>
                <w:b/>
                <w:szCs w:val="22"/>
                <w:lang w:val="sv-SE"/>
              </w:rPr>
            </w:pPr>
            <w:r w:rsidRPr="00B57C75">
              <w:rPr>
                <w:b/>
                <w:szCs w:val="22"/>
                <w:lang w:val="sv-SE"/>
              </w:rPr>
              <w:t>Česká republika</w:t>
            </w:r>
          </w:p>
          <w:p w14:paraId="6BBADAA0" w14:textId="77777777" w:rsidR="00E9082F" w:rsidRPr="00B57C75" w:rsidRDefault="00E9082F" w:rsidP="0045176D">
            <w:pPr>
              <w:tabs>
                <w:tab w:val="left" w:pos="-720"/>
                <w:tab w:val="left" w:pos="567"/>
              </w:tabs>
              <w:suppressAutoHyphens/>
              <w:rPr>
                <w:szCs w:val="22"/>
                <w:lang w:val="sv-SE"/>
              </w:rPr>
            </w:pPr>
            <w:r w:rsidRPr="00B57C75">
              <w:rPr>
                <w:szCs w:val="22"/>
                <w:lang w:val="sv-SE"/>
              </w:rPr>
              <w:t>Novartis s.r.o.</w:t>
            </w:r>
          </w:p>
          <w:p w14:paraId="7A621EC3" w14:textId="77777777" w:rsidR="00E9082F" w:rsidRPr="00B57C75" w:rsidRDefault="00E9082F" w:rsidP="0045176D">
            <w:pPr>
              <w:tabs>
                <w:tab w:val="left" w:pos="567"/>
              </w:tabs>
              <w:rPr>
                <w:szCs w:val="22"/>
                <w:lang w:val="de-CH"/>
              </w:rPr>
            </w:pPr>
            <w:r w:rsidRPr="00B57C75">
              <w:rPr>
                <w:szCs w:val="22"/>
                <w:lang w:val="de-CH"/>
              </w:rPr>
              <w:t>Tel: +420 225 775 111</w:t>
            </w:r>
          </w:p>
          <w:p w14:paraId="21431BBF" w14:textId="77777777" w:rsidR="00E9082F" w:rsidRPr="00B57C75" w:rsidRDefault="00E9082F" w:rsidP="0045176D">
            <w:pPr>
              <w:tabs>
                <w:tab w:val="left" w:pos="-720"/>
                <w:tab w:val="left" w:pos="567"/>
              </w:tabs>
              <w:suppressAutoHyphens/>
              <w:rPr>
                <w:szCs w:val="22"/>
                <w:lang w:val="de-CH"/>
              </w:rPr>
            </w:pPr>
          </w:p>
        </w:tc>
        <w:tc>
          <w:tcPr>
            <w:tcW w:w="4678" w:type="dxa"/>
            <w:hideMark/>
          </w:tcPr>
          <w:p w14:paraId="268C406F" w14:textId="77777777" w:rsidR="00E9082F" w:rsidRPr="00B57C75" w:rsidRDefault="00E9082F" w:rsidP="0045176D">
            <w:pPr>
              <w:tabs>
                <w:tab w:val="left" w:pos="567"/>
              </w:tabs>
              <w:rPr>
                <w:b/>
                <w:szCs w:val="22"/>
                <w:lang w:val="hu-HU"/>
              </w:rPr>
            </w:pPr>
            <w:r w:rsidRPr="00B57C75">
              <w:rPr>
                <w:b/>
                <w:szCs w:val="22"/>
                <w:lang w:val="hu-HU"/>
              </w:rPr>
              <w:t>Magyarország</w:t>
            </w:r>
          </w:p>
          <w:p w14:paraId="6D90B831" w14:textId="77777777" w:rsidR="00E9082F" w:rsidRPr="00B57C75" w:rsidRDefault="00E9082F" w:rsidP="0045176D">
            <w:pPr>
              <w:tabs>
                <w:tab w:val="left" w:pos="567"/>
              </w:tabs>
              <w:rPr>
                <w:szCs w:val="22"/>
                <w:lang w:val="hu-HU"/>
              </w:rPr>
            </w:pPr>
            <w:r w:rsidRPr="00B57C75">
              <w:rPr>
                <w:szCs w:val="22"/>
                <w:lang w:val="hu-HU"/>
              </w:rPr>
              <w:t>Novartis Hungária Kft.</w:t>
            </w:r>
          </w:p>
          <w:p w14:paraId="63F70FC8" w14:textId="77777777" w:rsidR="00E9082F" w:rsidRPr="00B57C75" w:rsidRDefault="00E9082F" w:rsidP="0045176D">
            <w:pPr>
              <w:tabs>
                <w:tab w:val="left" w:pos="-720"/>
                <w:tab w:val="left" w:pos="567"/>
              </w:tabs>
              <w:suppressAutoHyphens/>
              <w:rPr>
                <w:szCs w:val="22"/>
                <w:lang w:val="mt-MT"/>
              </w:rPr>
            </w:pPr>
            <w:r w:rsidRPr="00B57C75">
              <w:rPr>
                <w:szCs w:val="22"/>
                <w:lang w:val="hu-HU"/>
              </w:rPr>
              <w:t>Tel.: +36 1 457 65 00</w:t>
            </w:r>
          </w:p>
        </w:tc>
      </w:tr>
      <w:tr w:rsidR="00E9082F" w:rsidRPr="00B57C75" w14:paraId="31AE1171" w14:textId="77777777" w:rsidTr="00417C42">
        <w:trPr>
          <w:cantSplit/>
        </w:trPr>
        <w:tc>
          <w:tcPr>
            <w:tcW w:w="4678" w:type="dxa"/>
          </w:tcPr>
          <w:p w14:paraId="6CD5FD8B" w14:textId="77777777" w:rsidR="00E9082F" w:rsidRPr="00B57C75" w:rsidRDefault="00E9082F" w:rsidP="0045176D">
            <w:pPr>
              <w:tabs>
                <w:tab w:val="left" w:pos="567"/>
              </w:tabs>
              <w:rPr>
                <w:b/>
                <w:szCs w:val="22"/>
                <w:lang w:val="en-US"/>
              </w:rPr>
            </w:pPr>
            <w:r w:rsidRPr="00B57C75">
              <w:rPr>
                <w:b/>
                <w:szCs w:val="22"/>
                <w:lang w:val="en-US"/>
              </w:rPr>
              <w:t>Danmark</w:t>
            </w:r>
          </w:p>
          <w:p w14:paraId="686CA652" w14:textId="77777777" w:rsidR="00E9082F" w:rsidRPr="00B57C75" w:rsidRDefault="00E9082F" w:rsidP="0045176D">
            <w:pPr>
              <w:tabs>
                <w:tab w:val="left" w:pos="567"/>
              </w:tabs>
              <w:rPr>
                <w:szCs w:val="22"/>
                <w:lang w:val="en-US"/>
              </w:rPr>
            </w:pPr>
            <w:r w:rsidRPr="00B57C75">
              <w:rPr>
                <w:szCs w:val="22"/>
                <w:lang w:val="en-US"/>
              </w:rPr>
              <w:t>Novartis Healthcare A/S</w:t>
            </w:r>
          </w:p>
          <w:p w14:paraId="2B357620" w14:textId="77777777" w:rsidR="00E9082F" w:rsidRPr="00B57C75" w:rsidRDefault="00E9082F" w:rsidP="0045176D">
            <w:pPr>
              <w:tabs>
                <w:tab w:val="left" w:pos="567"/>
              </w:tabs>
              <w:rPr>
                <w:szCs w:val="22"/>
                <w:lang w:val="en-US"/>
              </w:rPr>
            </w:pPr>
            <w:proofErr w:type="spellStart"/>
            <w:r w:rsidRPr="00B57C75">
              <w:rPr>
                <w:szCs w:val="22"/>
                <w:lang w:val="en-US"/>
              </w:rPr>
              <w:t>Tlf</w:t>
            </w:r>
            <w:proofErr w:type="spellEnd"/>
            <w:r w:rsidRPr="00B57C75">
              <w:rPr>
                <w:szCs w:val="22"/>
                <w:lang w:val="en-US"/>
              </w:rPr>
              <w:t>: +45 39 16 84 00</w:t>
            </w:r>
          </w:p>
          <w:p w14:paraId="3D017767" w14:textId="77777777" w:rsidR="00E9082F" w:rsidRPr="00B57C75" w:rsidRDefault="00E9082F" w:rsidP="0045176D">
            <w:pPr>
              <w:tabs>
                <w:tab w:val="left" w:pos="-720"/>
                <w:tab w:val="left" w:pos="567"/>
              </w:tabs>
              <w:suppressAutoHyphens/>
              <w:rPr>
                <w:szCs w:val="22"/>
                <w:lang w:val="en-US"/>
              </w:rPr>
            </w:pPr>
          </w:p>
        </w:tc>
        <w:tc>
          <w:tcPr>
            <w:tcW w:w="4678" w:type="dxa"/>
            <w:hideMark/>
          </w:tcPr>
          <w:p w14:paraId="7C4E72B8" w14:textId="77777777" w:rsidR="00E9082F" w:rsidRPr="00B57C75" w:rsidRDefault="00E9082F" w:rsidP="0045176D">
            <w:pPr>
              <w:tabs>
                <w:tab w:val="left" w:pos="-720"/>
                <w:tab w:val="left" w:pos="567"/>
                <w:tab w:val="left" w:pos="4536"/>
              </w:tabs>
              <w:suppressAutoHyphens/>
              <w:rPr>
                <w:b/>
                <w:szCs w:val="22"/>
                <w:lang w:val="mt-MT"/>
              </w:rPr>
            </w:pPr>
            <w:r w:rsidRPr="00B57C75">
              <w:rPr>
                <w:b/>
                <w:szCs w:val="22"/>
                <w:lang w:val="mt-MT"/>
              </w:rPr>
              <w:t>Malta</w:t>
            </w:r>
          </w:p>
          <w:p w14:paraId="689407E9" w14:textId="77777777" w:rsidR="00E9082F" w:rsidRPr="00B57C75" w:rsidRDefault="00E9082F" w:rsidP="0045176D">
            <w:pPr>
              <w:tabs>
                <w:tab w:val="left" w:pos="567"/>
              </w:tabs>
              <w:rPr>
                <w:szCs w:val="22"/>
                <w:lang w:val="mt-MT"/>
              </w:rPr>
            </w:pPr>
            <w:r w:rsidRPr="00B57C75">
              <w:rPr>
                <w:szCs w:val="22"/>
                <w:lang w:val="mt-MT"/>
              </w:rPr>
              <w:t>Novartis Pharma Services Inc.</w:t>
            </w:r>
          </w:p>
          <w:p w14:paraId="12005448" w14:textId="77777777" w:rsidR="00E9082F" w:rsidRPr="00B57C75" w:rsidRDefault="00E9082F" w:rsidP="0045176D">
            <w:pPr>
              <w:tabs>
                <w:tab w:val="left" w:pos="567"/>
              </w:tabs>
              <w:rPr>
                <w:szCs w:val="22"/>
              </w:rPr>
            </w:pPr>
            <w:r w:rsidRPr="00B57C75">
              <w:rPr>
                <w:szCs w:val="22"/>
                <w:lang w:val="mt-MT"/>
              </w:rPr>
              <w:t>Tel: +</w:t>
            </w:r>
            <w:r w:rsidRPr="00B57C75">
              <w:rPr>
                <w:szCs w:val="22"/>
                <w:lang w:val="en-US"/>
              </w:rPr>
              <w:t xml:space="preserve">356 </w:t>
            </w:r>
            <w:r w:rsidRPr="00B57C75">
              <w:rPr>
                <w:szCs w:val="22"/>
                <w:lang w:val="fr-CH"/>
              </w:rPr>
              <w:t>2122 2872</w:t>
            </w:r>
          </w:p>
        </w:tc>
      </w:tr>
      <w:tr w:rsidR="00E9082F" w:rsidRPr="00C35765" w14:paraId="41BDE2A6" w14:textId="77777777" w:rsidTr="00417C42">
        <w:trPr>
          <w:cantSplit/>
        </w:trPr>
        <w:tc>
          <w:tcPr>
            <w:tcW w:w="4678" w:type="dxa"/>
          </w:tcPr>
          <w:p w14:paraId="7DDFFA3B" w14:textId="77777777" w:rsidR="00E9082F" w:rsidRPr="00B57C75" w:rsidRDefault="00E9082F" w:rsidP="0045176D">
            <w:pPr>
              <w:tabs>
                <w:tab w:val="left" w:pos="567"/>
              </w:tabs>
              <w:rPr>
                <w:b/>
                <w:szCs w:val="22"/>
                <w:lang w:val="de-DE"/>
              </w:rPr>
            </w:pPr>
            <w:r w:rsidRPr="00B57C75">
              <w:rPr>
                <w:b/>
                <w:szCs w:val="22"/>
                <w:lang w:val="de-DE"/>
              </w:rPr>
              <w:t>Deutschland</w:t>
            </w:r>
          </w:p>
          <w:p w14:paraId="148FB601" w14:textId="77777777" w:rsidR="00E9082F" w:rsidRPr="00B57C75" w:rsidRDefault="00E9082F" w:rsidP="0045176D">
            <w:pPr>
              <w:tabs>
                <w:tab w:val="left" w:pos="567"/>
              </w:tabs>
              <w:rPr>
                <w:i/>
                <w:szCs w:val="22"/>
                <w:lang w:val="de-DE"/>
              </w:rPr>
            </w:pPr>
            <w:r w:rsidRPr="00B57C75">
              <w:rPr>
                <w:szCs w:val="22"/>
                <w:lang w:val="de-DE"/>
              </w:rPr>
              <w:t>Novartis Pharma GmbH</w:t>
            </w:r>
          </w:p>
          <w:p w14:paraId="6845EE8C" w14:textId="77777777" w:rsidR="00E9082F" w:rsidRPr="00B57C75" w:rsidRDefault="00E9082F" w:rsidP="0045176D">
            <w:pPr>
              <w:tabs>
                <w:tab w:val="left" w:pos="567"/>
              </w:tabs>
              <w:rPr>
                <w:szCs w:val="22"/>
                <w:lang w:val="de-DE"/>
              </w:rPr>
            </w:pPr>
            <w:r w:rsidRPr="00B57C75">
              <w:rPr>
                <w:szCs w:val="22"/>
                <w:lang w:val="de-DE"/>
              </w:rPr>
              <w:t>Tel: +49 911 273 0</w:t>
            </w:r>
          </w:p>
          <w:p w14:paraId="5DDD54D0" w14:textId="77777777" w:rsidR="00E9082F" w:rsidRPr="00B57C75" w:rsidRDefault="00E9082F" w:rsidP="0045176D">
            <w:pPr>
              <w:tabs>
                <w:tab w:val="left" w:pos="-720"/>
                <w:tab w:val="left" w:pos="567"/>
              </w:tabs>
              <w:suppressAutoHyphens/>
              <w:rPr>
                <w:szCs w:val="22"/>
                <w:lang w:val="de-DE"/>
              </w:rPr>
            </w:pPr>
          </w:p>
        </w:tc>
        <w:tc>
          <w:tcPr>
            <w:tcW w:w="4678" w:type="dxa"/>
            <w:hideMark/>
          </w:tcPr>
          <w:p w14:paraId="0F0B953E" w14:textId="77777777" w:rsidR="00E9082F" w:rsidRPr="00B57C75" w:rsidRDefault="00E9082F" w:rsidP="0045176D">
            <w:pPr>
              <w:tabs>
                <w:tab w:val="left" w:pos="567"/>
              </w:tabs>
              <w:suppressAutoHyphens/>
              <w:rPr>
                <w:b/>
                <w:szCs w:val="22"/>
                <w:lang w:val="nl-NL"/>
              </w:rPr>
            </w:pPr>
            <w:r w:rsidRPr="00B57C75">
              <w:rPr>
                <w:b/>
                <w:szCs w:val="22"/>
                <w:lang w:val="nl-NL"/>
              </w:rPr>
              <w:t>Nederland</w:t>
            </w:r>
          </w:p>
          <w:p w14:paraId="4A6931A8" w14:textId="77777777" w:rsidR="00E9082F" w:rsidRPr="00B57C75" w:rsidRDefault="00E9082F" w:rsidP="0045176D">
            <w:pPr>
              <w:tabs>
                <w:tab w:val="left" w:pos="567"/>
              </w:tabs>
              <w:rPr>
                <w:iCs/>
                <w:szCs w:val="22"/>
                <w:lang w:val="nl-NL"/>
              </w:rPr>
            </w:pPr>
            <w:r w:rsidRPr="00B57C75">
              <w:rPr>
                <w:iCs/>
                <w:szCs w:val="22"/>
                <w:lang w:val="nl-NL"/>
              </w:rPr>
              <w:t>Novartis Pharma B.V.</w:t>
            </w:r>
          </w:p>
          <w:p w14:paraId="40A2D478" w14:textId="77777777" w:rsidR="00E9082F" w:rsidRPr="00676015" w:rsidRDefault="00E9082F" w:rsidP="0045176D">
            <w:pPr>
              <w:tabs>
                <w:tab w:val="left" w:pos="567"/>
              </w:tabs>
              <w:rPr>
                <w:szCs w:val="22"/>
                <w:lang w:val="de-CH"/>
              </w:rPr>
            </w:pPr>
            <w:r w:rsidRPr="00B57C75">
              <w:rPr>
                <w:szCs w:val="22"/>
                <w:lang w:val="nl-NL"/>
              </w:rPr>
              <w:t xml:space="preserve">Tel: +31 </w:t>
            </w:r>
            <w:r w:rsidR="0006013F" w:rsidRPr="00B57C75">
              <w:rPr>
                <w:szCs w:val="22"/>
                <w:lang w:val="nl-NL"/>
              </w:rPr>
              <w:t>88 04 52</w:t>
            </w:r>
            <w:r w:rsidRPr="00B57C75">
              <w:rPr>
                <w:szCs w:val="22"/>
                <w:lang w:val="nl-NL"/>
              </w:rPr>
              <w:t xml:space="preserve"> 111</w:t>
            </w:r>
          </w:p>
        </w:tc>
      </w:tr>
      <w:tr w:rsidR="00E9082F" w:rsidRPr="00B57C75" w14:paraId="3D0CBBF0" w14:textId="77777777" w:rsidTr="00417C42">
        <w:trPr>
          <w:cantSplit/>
        </w:trPr>
        <w:tc>
          <w:tcPr>
            <w:tcW w:w="4678" w:type="dxa"/>
          </w:tcPr>
          <w:p w14:paraId="2CACD917" w14:textId="77777777" w:rsidR="00E9082F" w:rsidRPr="00B57C75" w:rsidRDefault="00E9082F" w:rsidP="0045176D">
            <w:pPr>
              <w:tabs>
                <w:tab w:val="left" w:pos="-720"/>
                <w:tab w:val="left" w:pos="567"/>
              </w:tabs>
              <w:suppressAutoHyphens/>
              <w:rPr>
                <w:b/>
                <w:bCs/>
                <w:szCs w:val="22"/>
                <w:lang w:val="et-EE"/>
              </w:rPr>
            </w:pPr>
            <w:r w:rsidRPr="00B57C75">
              <w:rPr>
                <w:b/>
                <w:bCs/>
                <w:szCs w:val="22"/>
                <w:lang w:val="et-EE"/>
              </w:rPr>
              <w:t>Eesti</w:t>
            </w:r>
          </w:p>
          <w:p w14:paraId="7E111893" w14:textId="77777777" w:rsidR="00E9082F" w:rsidRPr="00B57C75" w:rsidRDefault="00CD7853" w:rsidP="0045176D">
            <w:pPr>
              <w:tabs>
                <w:tab w:val="left" w:pos="-720"/>
                <w:tab w:val="left" w:pos="567"/>
              </w:tabs>
              <w:suppressAutoHyphens/>
              <w:rPr>
                <w:szCs w:val="22"/>
                <w:lang w:val="et-EE"/>
              </w:rPr>
            </w:pPr>
            <w:r w:rsidRPr="00B57C75">
              <w:rPr>
                <w:szCs w:val="22"/>
                <w:lang w:val="et-EE"/>
              </w:rPr>
              <w:t>SIA Novartis Baltics Eesti filiaal</w:t>
            </w:r>
          </w:p>
          <w:p w14:paraId="70E8BBB5" w14:textId="77777777" w:rsidR="00E9082F" w:rsidRPr="00B57C75" w:rsidRDefault="00E9082F" w:rsidP="0045176D">
            <w:pPr>
              <w:tabs>
                <w:tab w:val="left" w:pos="-720"/>
                <w:tab w:val="left" w:pos="567"/>
              </w:tabs>
              <w:suppressAutoHyphens/>
              <w:rPr>
                <w:szCs w:val="22"/>
                <w:lang w:val="et-EE"/>
              </w:rPr>
            </w:pPr>
            <w:r w:rsidRPr="00B57C75">
              <w:rPr>
                <w:szCs w:val="22"/>
                <w:lang w:val="et-EE"/>
              </w:rPr>
              <w:t xml:space="preserve">Tel: +372 </w:t>
            </w:r>
            <w:r w:rsidRPr="00B57C75">
              <w:rPr>
                <w:szCs w:val="22"/>
                <w:lang w:val="it-IT"/>
              </w:rPr>
              <w:t>66 30 810</w:t>
            </w:r>
          </w:p>
          <w:p w14:paraId="2B75F5C8" w14:textId="77777777" w:rsidR="00E9082F" w:rsidRPr="00B57C75" w:rsidRDefault="00E9082F" w:rsidP="0045176D">
            <w:pPr>
              <w:tabs>
                <w:tab w:val="left" w:pos="-720"/>
                <w:tab w:val="left" w:pos="567"/>
              </w:tabs>
              <w:suppressAutoHyphens/>
              <w:rPr>
                <w:szCs w:val="22"/>
                <w:lang w:val="et-EE"/>
              </w:rPr>
            </w:pPr>
          </w:p>
        </w:tc>
        <w:tc>
          <w:tcPr>
            <w:tcW w:w="4678" w:type="dxa"/>
            <w:hideMark/>
          </w:tcPr>
          <w:p w14:paraId="6762CA34" w14:textId="77777777" w:rsidR="00E9082F" w:rsidRPr="00B57C75" w:rsidRDefault="00E9082F" w:rsidP="0045176D">
            <w:pPr>
              <w:tabs>
                <w:tab w:val="left" w:pos="567"/>
              </w:tabs>
              <w:rPr>
                <w:b/>
                <w:szCs w:val="22"/>
                <w:lang w:val="nb-NO"/>
              </w:rPr>
            </w:pPr>
            <w:r w:rsidRPr="00B57C75">
              <w:rPr>
                <w:b/>
                <w:szCs w:val="22"/>
                <w:lang w:val="nb-NO"/>
              </w:rPr>
              <w:t>Norge</w:t>
            </w:r>
          </w:p>
          <w:p w14:paraId="53F410D8" w14:textId="77777777" w:rsidR="00E9082F" w:rsidRPr="00B57C75" w:rsidRDefault="00E9082F" w:rsidP="0045176D">
            <w:pPr>
              <w:tabs>
                <w:tab w:val="left" w:pos="567"/>
              </w:tabs>
              <w:rPr>
                <w:szCs w:val="22"/>
                <w:lang w:val="nb-NO"/>
              </w:rPr>
            </w:pPr>
            <w:r w:rsidRPr="00B57C75">
              <w:rPr>
                <w:szCs w:val="22"/>
                <w:lang w:val="nb-NO"/>
              </w:rPr>
              <w:t>Novartis Norge AS</w:t>
            </w:r>
          </w:p>
          <w:p w14:paraId="55371425" w14:textId="77777777" w:rsidR="00E9082F" w:rsidRPr="00B57C75" w:rsidRDefault="00E9082F" w:rsidP="0045176D">
            <w:pPr>
              <w:tabs>
                <w:tab w:val="left" w:pos="-720"/>
                <w:tab w:val="left" w:pos="567"/>
              </w:tabs>
              <w:suppressAutoHyphens/>
              <w:rPr>
                <w:szCs w:val="22"/>
                <w:lang w:val="et-EE"/>
              </w:rPr>
            </w:pPr>
            <w:r w:rsidRPr="00B57C75">
              <w:rPr>
                <w:szCs w:val="22"/>
                <w:lang w:val="nb-NO"/>
              </w:rPr>
              <w:t>Tlf: +47 23 05 20 00</w:t>
            </w:r>
          </w:p>
        </w:tc>
      </w:tr>
      <w:tr w:rsidR="00E9082F" w:rsidRPr="00057083" w14:paraId="463F3E2E" w14:textId="77777777" w:rsidTr="00417C42">
        <w:trPr>
          <w:cantSplit/>
        </w:trPr>
        <w:tc>
          <w:tcPr>
            <w:tcW w:w="4678" w:type="dxa"/>
          </w:tcPr>
          <w:p w14:paraId="2C92C0A1" w14:textId="77777777" w:rsidR="00E9082F" w:rsidRPr="00B57C75" w:rsidRDefault="00E9082F" w:rsidP="0045176D">
            <w:pPr>
              <w:tabs>
                <w:tab w:val="left" w:pos="567"/>
              </w:tabs>
              <w:rPr>
                <w:b/>
                <w:szCs w:val="22"/>
                <w:lang w:val="et-EE"/>
              </w:rPr>
            </w:pPr>
            <w:r w:rsidRPr="00B57C75">
              <w:rPr>
                <w:b/>
                <w:szCs w:val="22"/>
                <w:lang w:val="el-GR"/>
              </w:rPr>
              <w:t>Ελλάδα</w:t>
            </w:r>
          </w:p>
          <w:p w14:paraId="14F49D2F" w14:textId="77777777" w:rsidR="00E9082F" w:rsidRPr="00B57C75" w:rsidRDefault="00E9082F" w:rsidP="0045176D">
            <w:pPr>
              <w:tabs>
                <w:tab w:val="left" w:pos="567"/>
              </w:tabs>
              <w:rPr>
                <w:szCs w:val="22"/>
                <w:lang w:val="et-EE"/>
              </w:rPr>
            </w:pPr>
            <w:r w:rsidRPr="00B57C75">
              <w:rPr>
                <w:szCs w:val="22"/>
                <w:lang w:val="et-EE"/>
              </w:rPr>
              <w:t>Novartis (Hellas) A.E.B.E.</w:t>
            </w:r>
          </w:p>
          <w:p w14:paraId="073ECC80" w14:textId="77777777" w:rsidR="00E9082F" w:rsidRPr="00B57C75" w:rsidRDefault="00E9082F" w:rsidP="0045176D">
            <w:pPr>
              <w:tabs>
                <w:tab w:val="left" w:pos="567"/>
              </w:tabs>
              <w:rPr>
                <w:szCs w:val="22"/>
                <w:lang w:val="et-EE"/>
              </w:rPr>
            </w:pPr>
            <w:r w:rsidRPr="00B57C75">
              <w:rPr>
                <w:szCs w:val="22"/>
                <w:lang w:val="el-GR"/>
              </w:rPr>
              <w:t>Τηλ</w:t>
            </w:r>
            <w:r w:rsidRPr="00B57C75">
              <w:rPr>
                <w:szCs w:val="22"/>
                <w:lang w:val="et-EE"/>
              </w:rPr>
              <w:t>: +30 210 281 17 12</w:t>
            </w:r>
          </w:p>
          <w:p w14:paraId="0F37F55D" w14:textId="77777777" w:rsidR="00E9082F" w:rsidRPr="00B57C75" w:rsidRDefault="00E9082F" w:rsidP="0045176D">
            <w:pPr>
              <w:tabs>
                <w:tab w:val="left" w:pos="-720"/>
                <w:tab w:val="left" w:pos="567"/>
              </w:tabs>
              <w:suppressAutoHyphens/>
              <w:rPr>
                <w:szCs w:val="22"/>
                <w:lang w:val="et-EE"/>
              </w:rPr>
            </w:pPr>
          </w:p>
        </w:tc>
        <w:tc>
          <w:tcPr>
            <w:tcW w:w="4678" w:type="dxa"/>
            <w:hideMark/>
          </w:tcPr>
          <w:p w14:paraId="70CCA05D" w14:textId="77777777" w:rsidR="00E9082F" w:rsidRPr="00B57C75" w:rsidRDefault="00E9082F" w:rsidP="0045176D">
            <w:pPr>
              <w:tabs>
                <w:tab w:val="left" w:pos="567"/>
              </w:tabs>
              <w:rPr>
                <w:b/>
                <w:szCs w:val="22"/>
                <w:lang w:val="de-AT"/>
              </w:rPr>
            </w:pPr>
            <w:r w:rsidRPr="00B57C75">
              <w:rPr>
                <w:b/>
                <w:szCs w:val="22"/>
                <w:lang w:val="de-AT"/>
              </w:rPr>
              <w:t>Österreich</w:t>
            </w:r>
          </w:p>
          <w:p w14:paraId="7530F6BC" w14:textId="77777777" w:rsidR="00E9082F" w:rsidRPr="00B57C75" w:rsidRDefault="00E9082F" w:rsidP="0045176D">
            <w:pPr>
              <w:tabs>
                <w:tab w:val="left" w:pos="567"/>
              </w:tabs>
              <w:rPr>
                <w:i/>
                <w:szCs w:val="22"/>
                <w:lang w:val="de-AT"/>
              </w:rPr>
            </w:pPr>
            <w:r w:rsidRPr="00B57C75">
              <w:rPr>
                <w:szCs w:val="22"/>
                <w:lang w:val="de-AT"/>
              </w:rPr>
              <w:t>Novartis Pharma GmbH</w:t>
            </w:r>
          </w:p>
          <w:p w14:paraId="72767A50" w14:textId="77777777" w:rsidR="00E9082F" w:rsidRPr="00B57C75" w:rsidRDefault="00E9082F" w:rsidP="0045176D">
            <w:pPr>
              <w:tabs>
                <w:tab w:val="left" w:pos="567"/>
              </w:tabs>
              <w:rPr>
                <w:szCs w:val="22"/>
                <w:lang w:val="de-DE"/>
              </w:rPr>
            </w:pPr>
            <w:r w:rsidRPr="00B57C75">
              <w:rPr>
                <w:szCs w:val="22"/>
                <w:lang w:val="de-AT"/>
              </w:rPr>
              <w:t>Tel: +43 1 86 6570</w:t>
            </w:r>
          </w:p>
        </w:tc>
      </w:tr>
      <w:tr w:rsidR="00E9082F" w:rsidRPr="00CB5D2A" w14:paraId="39231B46" w14:textId="77777777" w:rsidTr="00417C42">
        <w:trPr>
          <w:cantSplit/>
        </w:trPr>
        <w:tc>
          <w:tcPr>
            <w:tcW w:w="4678" w:type="dxa"/>
          </w:tcPr>
          <w:p w14:paraId="034152F1" w14:textId="77777777" w:rsidR="00E9082F" w:rsidRPr="00B57C75" w:rsidRDefault="00E9082F" w:rsidP="0045176D">
            <w:pPr>
              <w:tabs>
                <w:tab w:val="left" w:pos="-720"/>
                <w:tab w:val="left" w:pos="567"/>
                <w:tab w:val="left" w:pos="4536"/>
              </w:tabs>
              <w:suppressAutoHyphens/>
              <w:rPr>
                <w:b/>
                <w:szCs w:val="22"/>
                <w:lang w:val="es-ES"/>
              </w:rPr>
            </w:pPr>
            <w:r w:rsidRPr="00B57C75">
              <w:rPr>
                <w:b/>
                <w:szCs w:val="22"/>
                <w:lang w:val="es-ES"/>
              </w:rPr>
              <w:t>España</w:t>
            </w:r>
          </w:p>
          <w:p w14:paraId="7C178E10" w14:textId="77777777" w:rsidR="00E9082F" w:rsidRPr="00B57C75" w:rsidRDefault="00E9082F" w:rsidP="0045176D">
            <w:pPr>
              <w:tabs>
                <w:tab w:val="left" w:pos="567"/>
              </w:tabs>
              <w:rPr>
                <w:szCs w:val="22"/>
                <w:lang w:val="es-ES"/>
              </w:rPr>
            </w:pPr>
            <w:r w:rsidRPr="00B57C75">
              <w:rPr>
                <w:lang w:val="es-ES"/>
              </w:rPr>
              <w:t>Novartis Farmacéutica, S.A.</w:t>
            </w:r>
          </w:p>
          <w:p w14:paraId="2EB1E398" w14:textId="77777777" w:rsidR="00E9082F" w:rsidRPr="00B57C75" w:rsidRDefault="00E9082F" w:rsidP="0045176D">
            <w:pPr>
              <w:tabs>
                <w:tab w:val="left" w:pos="567"/>
              </w:tabs>
              <w:rPr>
                <w:szCs w:val="22"/>
                <w:lang w:val="es-ES"/>
              </w:rPr>
            </w:pPr>
            <w:r w:rsidRPr="00B57C75">
              <w:rPr>
                <w:szCs w:val="22"/>
                <w:lang w:val="es-ES"/>
              </w:rPr>
              <w:t>Tel: +34 93 306 42 00</w:t>
            </w:r>
          </w:p>
          <w:p w14:paraId="7974F849" w14:textId="77777777" w:rsidR="00E9082F" w:rsidRPr="00B57C75" w:rsidRDefault="00E9082F" w:rsidP="0045176D">
            <w:pPr>
              <w:tabs>
                <w:tab w:val="left" w:pos="-720"/>
                <w:tab w:val="left" w:pos="567"/>
              </w:tabs>
              <w:suppressAutoHyphens/>
              <w:rPr>
                <w:szCs w:val="22"/>
                <w:lang w:val="es-ES"/>
              </w:rPr>
            </w:pPr>
          </w:p>
        </w:tc>
        <w:tc>
          <w:tcPr>
            <w:tcW w:w="4678" w:type="dxa"/>
            <w:hideMark/>
          </w:tcPr>
          <w:p w14:paraId="1765FFF5" w14:textId="77777777" w:rsidR="00E9082F" w:rsidRPr="00B57C75" w:rsidRDefault="00E9082F" w:rsidP="0045176D">
            <w:pPr>
              <w:tabs>
                <w:tab w:val="left" w:pos="-720"/>
                <w:tab w:val="left" w:pos="567"/>
                <w:tab w:val="left" w:pos="4536"/>
              </w:tabs>
              <w:suppressAutoHyphens/>
              <w:rPr>
                <w:b/>
                <w:bCs/>
                <w:iCs/>
                <w:szCs w:val="22"/>
                <w:lang w:val="pl-PL"/>
              </w:rPr>
            </w:pPr>
            <w:r w:rsidRPr="00B57C75">
              <w:rPr>
                <w:b/>
                <w:bCs/>
                <w:iCs/>
                <w:szCs w:val="22"/>
                <w:lang w:val="pl-PL"/>
              </w:rPr>
              <w:t>Polska</w:t>
            </w:r>
          </w:p>
          <w:p w14:paraId="3F192229" w14:textId="77777777" w:rsidR="00E9082F" w:rsidRPr="00B57C75" w:rsidRDefault="00E9082F" w:rsidP="0045176D">
            <w:pPr>
              <w:tabs>
                <w:tab w:val="left" w:pos="567"/>
              </w:tabs>
              <w:rPr>
                <w:szCs w:val="22"/>
                <w:lang w:val="pl-PL"/>
              </w:rPr>
            </w:pPr>
            <w:r w:rsidRPr="00B57C75">
              <w:rPr>
                <w:szCs w:val="22"/>
                <w:lang w:val="pl-PL"/>
              </w:rPr>
              <w:t>Novartis Poland Sp. z o.o.</w:t>
            </w:r>
          </w:p>
          <w:p w14:paraId="424055A9" w14:textId="77777777" w:rsidR="00E9082F" w:rsidRPr="00B57C75" w:rsidRDefault="00E9082F" w:rsidP="0045176D">
            <w:pPr>
              <w:tabs>
                <w:tab w:val="left" w:pos="567"/>
              </w:tabs>
              <w:rPr>
                <w:szCs w:val="22"/>
                <w:lang w:val="pl-PL"/>
              </w:rPr>
            </w:pPr>
            <w:r w:rsidRPr="00B57C75">
              <w:rPr>
                <w:szCs w:val="22"/>
                <w:lang w:val="pl-PL"/>
              </w:rPr>
              <w:t>Tel.: +48 22 375 4888</w:t>
            </w:r>
          </w:p>
        </w:tc>
      </w:tr>
      <w:tr w:rsidR="00E9082F" w:rsidRPr="00B57C75" w14:paraId="371988FB" w14:textId="77777777" w:rsidTr="00417C42">
        <w:trPr>
          <w:cantSplit/>
        </w:trPr>
        <w:tc>
          <w:tcPr>
            <w:tcW w:w="4678" w:type="dxa"/>
          </w:tcPr>
          <w:p w14:paraId="12DA0EF8" w14:textId="77777777" w:rsidR="00E9082F" w:rsidRPr="00B57C75" w:rsidRDefault="00E9082F" w:rsidP="0045176D">
            <w:pPr>
              <w:tabs>
                <w:tab w:val="left" w:pos="-720"/>
                <w:tab w:val="left" w:pos="567"/>
                <w:tab w:val="left" w:pos="4536"/>
              </w:tabs>
              <w:suppressAutoHyphens/>
              <w:rPr>
                <w:b/>
                <w:szCs w:val="22"/>
                <w:lang w:val="fr-FR"/>
              </w:rPr>
            </w:pPr>
            <w:r w:rsidRPr="00B57C75">
              <w:rPr>
                <w:b/>
                <w:szCs w:val="22"/>
                <w:lang w:val="fr-FR"/>
              </w:rPr>
              <w:t>France</w:t>
            </w:r>
          </w:p>
          <w:p w14:paraId="527CFEF5" w14:textId="77777777" w:rsidR="00E9082F" w:rsidRPr="00B57C75" w:rsidRDefault="00E9082F" w:rsidP="0045176D">
            <w:pPr>
              <w:tabs>
                <w:tab w:val="left" w:pos="567"/>
              </w:tabs>
              <w:rPr>
                <w:szCs w:val="22"/>
                <w:lang w:val="fr-FR"/>
              </w:rPr>
            </w:pPr>
            <w:r w:rsidRPr="00B57C75">
              <w:rPr>
                <w:szCs w:val="22"/>
                <w:lang w:val="fr-FR"/>
              </w:rPr>
              <w:t>Novartis Pharma S.A.S.</w:t>
            </w:r>
          </w:p>
          <w:p w14:paraId="204DE60E" w14:textId="77777777" w:rsidR="00E9082F" w:rsidRPr="00B57C75" w:rsidRDefault="00E9082F" w:rsidP="0045176D">
            <w:pPr>
              <w:tabs>
                <w:tab w:val="left" w:pos="567"/>
              </w:tabs>
              <w:rPr>
                <w:szCs w:val="22"/>
                <w:lang w:val="fr-FR"/>
              </w:rPr>
            </w:pPr>
            <w:proofErr w:type="gramStart"/>
            <w:r w:rsidRPr="00B57C75">
              <w:rPr>
                <w:szCs w:val="22"/>
                <w:lang w:val="fr-FR"/>
              </w:rPr>
              <w:t>Tél:</w:t>
            </w:r>
            <w:proofErr w:type="gramEnd"/>
            <w:r w:rsidRPr="00B57C75">
              <w:rPr>
                <w:szCs w:val="22"/>
                <w:lang w:val="fr-FR"/>
              </w:rPr>
              <w:t xml:space="preserve"> +33 1 55 47 66 00</w:t>
            </w:r>
          </w:p>
          <w:p w14:paraId="677F73E3" w14:textId="77777777" w:rsidR="00E9082F" w:rsidRPr="00B57C75" w:rsidRDefault="00E9082F" w:rsidP="0045176D">
            <w:pPr>
              <w:tabs>
                <w:tab w:val="left" w:pos="567"/>
              </w:tabs>
              <w:rPr>
                <w:b/>
                <w:szCs w:val="22"/>
                <w:lang w:val="pl-PL"/>
              </w:rPr>
            </w:pPr>
          </w:p>
        </w:tc>
        <w:tc>
          <w:tcPr>
            <w:tcW w:w="4678" w:type="dxa"/>
            <w:hideMark/>
          </w:tcPr>
          <w:p w14:paraId="1F8DAC46" w14:textId="77777777" w:rsidR="00E9082F" w:rsidRPr="00B57C75" w:rsidRDefault="00E9082F" w:rsidP="0045176D">
            <w:pPr>
              <w:tabs>
                <w:tab w:val="left" w:pos="567"/>
              </w:tabs>
              <w:rPr>
                <w:b/>
                <w:szCs w:val="22"/>
                <w:lang w:val="pt-PT"/>
              </w:rPr>
            </w:pPr>
            <w:r w:rsidRPr="00B57C75">
              <w:rPr>
                <w:b/>
                <w:szCs w:val="22"/>
                <w:lang w:val="pt-PT"/>
              </w:rPr>
              <w:t>Portugal</w:t>
            </w:r>
          </w:p>
          <w:p w14:paraId="1916C6FC" w14:textId="77777777" w:rsidR="00E9082F" w:rsidRPr="00B57C75" w:rsidRDefault="00E9082F" w:rsidP="0045176D">
            <w:pPr>
              <w:rPr>
                <w:szCs w:val="22"/>
                <w:lang w:val="es-ES"/>
              </w:rPr>
            </w:pPr>
            <w:r w:rsidRPr="00B57C75">
              <w:rPr>
                <w:szCs w:val="22"/>
                <w:lang w:val="es-ES"/>
              </w:rPr>
              <w:t xml:space="preserve">Novartis </w:t>
            </w:r>
            <w:proofErr w:type="spellStart"/>
            <w:r w:rsidRPr="00B57C75">
              <w:rPr>
                <w:szCs w:val="22"/>
                <w:lang w:val="es-ES"/>
              </w:rPr>
              <w:t>Farma</w:t>
            </w:r>
            <w:proofErr w:type="spellEnd"/>
            <w:r w:rsidRPr="00B57C75">
              <w:rPr>
                <w:szCs w:val="22"/>
                <w:lang w:val="es-ES"/>
              </w:rPr>
              <w:t xml:space="preserve"> - </w:t>
            </w:r>
            <w:proofErr w:type="spellStart"/>
            <w:r w:rsidRPr="00B57C75">
              <w:rPr>
                <w:szCs w:val="22"/>
                <w:lang w:val="es-ES"/>
              </w:rPr>
              <w:t>Produtos</w:t>
            </w:r>
            <w:proofErr w:type="spellEnd"/>
            <w:r w:rsidRPr="00B57C75">
              <w:rPr>
                <w:szCs w:val="22"/>
                <w:lang w:val="es-ES"/>
              </w:rPr>
              <w:t xml:space="preserve"> </w:t>
            </w:r>
            <w:proofErr w:type="spellStart"/>
            <w:r w:rsidRPr="00B57C75">
              <w:rPr>
                <w:szCs w:val="22"/>
                <w:lang w:val="es-ES"/>
              </w:rPr>
              <w:t>Farmacêuticos</w:t>
            </w:r>
            <w:proofErr w:type="spellEnd"/>
            <w:r w:rsidRPr="00B57C75">
              <w:rPr>
                <w:szCs w:val="22"/>
                <w:lang w:val="es-ES"/>
              </w:rPr>
              <w:t>, S.A.</w:t>
            </w:r>
          </w:p>
          <w:p w14:paraId="19DC64F3" w14:textId="77777777" w:rsidR="00E9082F" w:rsidRPr="00B57C75" w:rsidRDefault="00E9082F" w:rsidP="0045176D">
            <w:pPr>
              <w:tabs>
                <w:tab w:val="left" w:pos="-720"/>
                <w:tab w:val="left" w:pos="567"/>
              </w:tabs>
              <w:suppressAutoHyphens/>
              <w:rPr>
                <w:szCs w:val="22"/>
                <w:lang w:val="de-CH"/>
              </w:rPr>
            </w:pPr>
            <w:r w:rsidRPr="00B57C75">
              <w:rPr>
                <w:szCs w:val="22"/>
                <w:lang w:val="pt-PT"/>
              </w:rPr>
              <w:t>Tel: +351 21 000 8600</w:t>
            </w:r>
          </w:p>
        </w:tc>
      </w:tr>
      <w:tr w:rsidR="00E9082F" w:rsidRPr="00B57C75" w14:paraId="789D6C21" w14:textId="77777777" w:rsidTr="00417C42">
        <w:trPr>
          <w:cantSplit/>
        </w:trPr>
        <w:tc>
          <w:tcPr>
            <w:tcW w:w="4678" w:type="dxa"/>
          </w:tcPr>
          <w:p w14:paraId="69A8E2B1" w14:textId="77777777" w:rsidR="00E9082F" w:rsidRPr="00B57C75" w:rsidRDefault="00E9082F" w:rsidP="0045176D">
            <w:pPr>
              <w:tabs>
                <w:tab w:val="left" w:pos="567"/>
              </w:tabs>
              <w:rPr>
                <w:rFonts w:eastAsia="PMingLiU"/>
                <w:b/>
                <w:lang w:val="nl-NL"/>
              </w:rPr>
            </w:pPr>
            <w:r w:rsidRPr="00B57C75">
              <w:rPr>
                <w:rFonts w:eastAsia="PMingLiU"/>
                <w:b/>
                <w:lang w:val="nl-NL"/>
              </w:rPr>
              <w:t>Hrvatska</w:t>
            </w:r>
          </w:p>
          <w:p w14:paraId="0F0D9485" w14:textId="77777777" w:rsidR="00E9082F" w:rsidRPr="00B57C75" w:rsidRDefault="00E9082F" w:rsidP="0045176D">
            <w:pPr>
              <w:tabs>
                <w:tab w:val="left" w:pos="567"/>
              </w:tabs>
              <w:rPr>
                <w:lang w:val="nl-NL"/>
              </w:rPr>
            </w:pPr>
            <w:r w:rsidRPr="00B57C75">
              <w:rPr>
                <w:lang w:val="nl-NL"/>
              </w:rPr>
              <w:t>Novartis Hrvatska d.o.o.</w:t>
            </w:r>
          </w:p>
          <w:p w14:paraId="17075B3B" w14:textId="77777777" w:rsidR="00E9082F" w:rsidRPr="00B57C75" w:rsidRDefault="00E9082F" w:rsidP="0045176D">
            <w:pPr>
              <w:tabs>
                <w:tab w:val="left" w:pos="567"/>
              </w:tabs>
            </w:pPr>
            <w:r w:rsidRPr="00B57C75">
              <w:t>Tel. +385 1 6274 220</w:t>
            </w:r>
          </w:p>
          <w:p w14:paraId="1043A0A8" w14:textId="77777777" w:rsidR="00E9082F" w:rsidRPr="00B57C75" w:rsidRDefault="00E9082F" w:rsidP="0045176D">
            <w:pPr>
              <w:tabs>
                <w:tab w:val="left" w:pos="-720"/>
                <w:tab w:val="left" w:pos="567"/>
                <w:tab w:val="left" w:pos="4536"/>
              </w:tabs>
              <w:suppressAutoHyphens/>
              <w:rPr>
                <w:b/>
                <w:szCs w:val="22"/>
                <w:lang w:val="fr-FR"/>
              </w:rPr>
            </w:pPr>
          </w:p>
        </w:tc>
        <w:tc>
          <w:tcPr>
            <w:tcW w:w="4678" w:type="dxa"/>
            <w:hideMark/>
          </w:tcPr>
          <w:p w14:paraId="0D7705AE" w14:textId="77777777" w:rsidR="00E9082F" w:rsidRPr="004B2814" w:rsidRDefault="00E9082F" w:rsidP="0045176D">
            <w:pPr>
              <w:tabs>
                <w:tab w:val="left" w:pos="567"/>
              </w:tabs>
              <w:autoSpaceDE w:val="0"/>
              <w:autoSpaceDN w:val="0"/>
              <w:adjustRightInd w:val="0"/>
              <w:rPr>
                <w:b/>
                <w:bCs/>
                <w:szCs w:val="22"/>
                <w:lang w:val="pt-PT"/>
              </w:rPr>
            </w:pPr>
            <w:r w:rsidRPr="004B2814">
              <w:rPr>
                <w:b/>
                <w:bCs/>
                <w:szCs w:val="22"/>
                <w:lang w:val="pt-PT"/>
              </w:rPr>
              <w:t>România</w:t>
            </w:r>
          </w:p>
          <w:p w14:paraId="2A21A3FA" w14:textId="77777777" w:rsidR="00E9082F" w:rsidRPr="004B2814" w:rsidRDefault="00E9082F" w:rsidP="0045176D">
            <w:pPr>
              <w:tabs>
                <w:tab w:val="left" w:pos="567"/>
              </w:tabs>
              <w:autoSpaceDE w:val="0"/>
              <w:autoSpaceDN w:val="0"/>
              <w:adjustRightInd w:val="0"/>
              <w:rPr>
                <w:szCs w:val="22"/>
                <w:lang w:val="pt-PT"/>
              </w:rPr>
            </w:pPr>
            <w:r w:rsidRPr="004B2814">
              <w:rPr>
                <w:szCs w:val="22"/>
                <w:lang w:val="pt-PT"/>
              </w:rPr>
              <w:t>Novartis Pharma Services Romania SRL</w:t>
            </w:r>
          </w:p>
          <w:p w14:paraId="679C7766" w14:textId="77777777" w:rsidR="00E9082F" w:rsidRPr="00B57C75" w:rsidRDefault="00E9082F" w:rsidP="0045176D">
            <w:pPr>
              <w:tabs>
                <w:tab w:val="left" w:pos="-720"/>
                <w:tab w:val="left" w:pos="567"/>
              </w:tabs>
              <w:suppressAutoHyphens/>
              <w:rPr>
                <w:szCs w:val="22"/>
                <w:lang w:val="fr-FR"/>
              </w:rPr>
            </w:pPr>
            <w:r w:rsidRPr="00B57C75">
              <w:rPr>
                <w:szCs w:val="22"/>
                <w:lang w:val="en-US"/>
              </w:rPr>
              <w:t>Tel: +40 21 31299 01</w:t>
            </w:r>
          </w:p>
        </w:tc>
      </w:tr>
      <w:tr w:rsidR="00E9082F" w:rsidRPr="00B57C75" w14:paraId="04CB972F" w14:textId="77777777" w:rsidTr="00417C42">
        <w:trPr>
          <w:cantSplit/>
        </w:trPr>
        <w:tc>
          <w:tcPr>
            <w:tcW w:w="4678" w:type="dxa"/>
          </w:tcPr>
          <w:p w14:paraId="4A4A134B" w14:textId="77777777" w:rsidR="00E9082F" w:rsidRPr="00B57C75" w:rsidRDefault="00E9082F" w:rsidP="0045176D">
            <w:pPr>
              <w:tabs>
                <w:tab w:val="left" w:pos="567"/>
              </w:tabs>
              <w:rPr>
                <w:b/>
                <w:szCs w:val="22"/>
              </w:rPr>
            </w:pPr>
            <w:r w:rsidRPr="00B57C75">
              <w:rPr>
                <w:b/>
                <w:szCs w:val="22"/>
              </w:rPr>
              <w:t>Ireland</w:t>
            </w:r>
          </w:p>
          <w:p w14:paraId="16D2EDE7" w14:textId="77777777" w:rsidR="00E9082F" w:rsidRPr="00B57C75" w:rsidRDefault="00E9082F" w:rsidP="0045176D">
            <w:pPr>
              <w:tabs>
                <w:tab w:val="left" w:pos="567"/>
              </w:tabs>
              <w:rPr>
                <w:szCs w:val="22"/>
              </w:rPr>
            </w:pPr>
            <w:r w:rsidRPr="00B57C75">
              <w:rPr>
                <w:szCs w:val="22"/>
              </w:rPr>
              <w:t>Novartis Ireland Limited</w:t>
            </w:r>
          </w:p>
          <w:p w14:paraId="34FD7F99" w14:textId="77777777" w:rsidR="00E9082F" w:rsidRPr="00B57C75" w:rsidRDefault="00E9082F" w:rsidP="0045176D">
            <w:pPr>
              <w:tabs>
                <w:tab w:val="left" w:pos="567"/>
              </w:tabs>
              <w:rPr>
                <w:szCs w:val="22"/>
              </w:rPr>
            </w:pPr>
            <w:r w:rsidRPr="00B57C75">
              <w:rPr>
                <w:szCs w:val="22"/>
              </w:rPr>
              <w:t>Tel: +353 1 260 12 55</w:t>
            </w:r>
          </w:p>
          <w:p w14:paraId="7C14F1C3" w14:textId="77777777" w:rsidR="00E9082F" w:rsidRPr="00B57C75" w:rsidRDefault="00E9082F" w:rsidP="0045176D">
            <w:pPr>
              <w:tabs>
                <w:tab w:val="left" w:pos="567"/>
              </w:tabs>
              <w:rPr>
                <w:b/>
                <w:szCs w:val="22"/>
              </w:rPr>
            </w:pPr>
          </w:p>
        </w:tc>
        <w:tc>
          <w:tcPr>
            <w:tcW w:w="4678" w:type="dxa"/>
            <w:hideMark/>
          </w:tcPr>
          <w:p w14:paraId="4A8BB63B" w14:textId="77777777" w:rsidR="00E9082F" w:rsidRPr="00B57C75" w:rsidRDefault="00E9082F" w:rsidP="0045176D">
            <w:pPr>
              <w:tabs>
                <w:tab w:val="left" w:pos="567"/>
              </w:tabs>
              <w:rPr>
                <w:b/>
                <w:szCs w:val="22"/>
                <w:lang w:val="sl-SI"/>
              </w:rPr>
            </w:pPr>
            <w:r w:rsidRPr="00B57C75">
              <w:rPr>
                <w:b/>
                <w:szCs w:val="22"/>
                <w:lang w:val="sl-SI"/>
              </w:rPr>
              <w:t>Slovenija</w:t>
            </w:r>
          </w:p>
          <w:p w14:paraId="6CDAE0F4" w14:textId="77777777" w:rsidR="00E9082F" w:rsidRPr="00B57C75" w:rsidRDefault="00E9082F" w:rsidP="0045176D">
            <w:pPr>
              <w:tabs>
                <w:tab w:val="left" w:pos="567"/>
              </w:tabs>
              <w:rPr>
                <w:szCs w:val="22"/>
                <w:lang w:val="sl-SI"/>
              </w:rPr>
            </w:pPr>
            <w:r w:rsidRPr="00B57C75">
              <w:rPr>
                <w:szCs w:val="22"/>
                <w:lang w:val="sl-SI"/>
              </w:rPr>
              <w:t>Novartis Pharma Services Inc.</w:t>
            </w:r>
          </w:p>
          <w:p w14:paraId="23F4E395" w14:textId="77777777" w:rsidR="00E9082F" w:rsidRPr="00B57C75" w:rsidRDefault="00E9082F" w:rsidP="0045176D">
            <w:pPr>
              <w:tabs>
                <w:tab w:val="left" w:pos="567"/>
              </w:tabs>
              <w:rPr>
                <w:szCs w:val="22"/>
                <w:lang w:val="sl-SI"/>
              </w:rPr>
            </w:pPr>
            <w:r w:rsidRPr="00B57C75">
              <w:rPr>
                <w:szCs w:val="22"/>
                <w:lang w:val="sl-SI"/>
              </w:rPr>
              <w:t>Tel: +386 1 300 75 50</w:t>
            </w:r>
          </w:p>
        </w:tc>
      </w:tr>
      <w:tr w:rsidR="00E9082F" w:rsidRPr="00B57C75" w14:paraId="322E2A4C" w14:textId="77777777" w:rsidTr="00417C42">
        <w:trPr>
          <w:cantSplit/>
        </w:trPr>
        <w:tc>
          <w:tcPr>
            <w:tcW w:w="4678" w:type="dxa"/>
          </w:tcPr>
          <w:p w14:paraId="1173A791" w14:textId="77777777" w:rsidR="00E9082F" w:rsidRPr="00B57C75" w:rsidRDefault="00E9082F" w:rsidP="0045176D">
            <w:pPr>
              <w:tabs>
                <w:tab w:val="left" w:pos="567"/>
              </w:tabs>
              <w:rPr>
                <w:b/>
                <w:szCs w:val="22"/>
                <w:lang w:val="is-IS"/>
              </w:rPr>
            </w:pPr>
            <w:r w:rsidRPr="00B57C75">
              <w:rPr>
                <w:b/>
                <w:szCs w:val="22"/>
                <w:lang w:val="is-IS"/>
              </w:rPr>
              <w:t>Ísland</w:t>
            </w:r>
          </w:p>
          <w:p w14:paraId="1CF00FB7" w14:textId="77777777" w:rsidR="00E9082F" w:rsidRPr="00B57C75" w:rsidRDefault="00E9082F" w:rsidP="0045176D">
            <w:pPr>
              <w:tabs>
                <w:tab w:val="left" w:pos="567"/>
              </w:tabs>
              <w:rPr>
                <w:szCs w:val="22"/>
                <w:lang w:val="is-IS"/>
              </w:rPr>
            </w:pPr>
            <w:r w:rsidRPr="00B57C75">
              <w:rPr>
                <w:szCs w:val="22"/>
                <w:lang w:val="is-IS"/>
              </w:rPr>
              <w:t>Vistor hf.</w:t>
            </w:r>
          </w:p>
          <w:p w14:paraId="40978F23" w14:textId="77777777" w:rsidR="00E9082F" w:rsidRPr="00B57C75" w:rsidRDefault="00E9082F" w:rsidP="0045176D">
            <w:pPr>
              <w:tabs>
                <w:tab w:val="left" w:pos="-720"/>
                <w:tab w:val="left" w:pos="567"/>
              </w:tabs>
              <w:suppressAutoHyphens/>
              <w:rPr>
                <w:szCs w:val="22"/>
                <w:lang w:val="is-IS"/>
              </w:rPr>
            </w:pPr>
            <w:r w:rsidRPr="00B57C75">
              <w:rPr>
                <w:noProof/>
                <w:szCs w:val="22"/>
              </w:rPr>
              <w:t>Sími</w:t>
            </w:r>
            <w:r w:rsidRPr="00B57C75">
              <w:rPr>
                <w:szCs w:val="22"/>
                <w:lang w:val="is-IS"/>
              </w:rPr>
              <w:t>: +354 535 7000</w:t>
            </w:r>
          </w:p>
          <w:p w14:paraId="115AF946" w14:textId="77777777" w:rsidR="00E9082F" w:rsidRPr="00B57C75" w:rsidRDefault="00E9082F" w:rsidP="0045176D">
            <w:pPr>
              <w:tabs>
                <w:tab w:val="left" w:pos="567"/>
              </w:tabs>
              <w:rPr>
                <w:szCs w:val="22"/>
              </w:rPr>
            </w:pPr>
          </w:p>
        </w:tc>
        <w:tc>
          <w:tcPr>
            <w:tcW w:w="4678" w:type="dxa"/>
          </w:tcPr>
          <w:p w14:paraId="6A19B7D0" w14:textId="77777777" w:rsidR="00E9082F" w:rsidRPr="00B57C75" w:rsidRDefault="00E9082F" w:rsidP="0045176D">
            <w:pPr>
              <w:tabs>
                <w:tab w:val="left" w:pos="-720"/>
                <w:tab w:val="left" w:pos="567"/>
              </w:tabs>
              <w:suppressAutoHyphens/>
              <w:rPr>
                <w:b/>
                <w:szCs w:val="22"/>
                <w:lang w:val="sk-SK"/>
              </w:rPr>
            </w:pPr>
            <w:r w:rsidRPr="00B57C75">
              <w:rPr>
                <w:b/>
                <w:szCs w:val="22"/>
                <w:lang w:val="sk-SK"/>
              </w:rPr>
              <w:t>Slovenská republika</w:t>
            </w:r>
          </w:p>
          <w:p w14:paraId="77AD880B" w14:textId="77777777" w:rsidR="00E9082F" w:rsidRPr="00B57C75" w:rsidRDefault="00E9082F" w:rsidP="0045176D">
            <w:pPr>
              <w:tabs>
                <w:tab w:val="left" w:pos="567"/>
              </w:tabs>
              <w:rPr>
                <w:i/>
                <w:szCs w:val="22"/>
                <w:lang w:val="sk-SK"/>
              </w:rPr>
            </w:pPr>
            <w:r w:rsidRPr="00B57C75">
              <w:rPr>
                <w:szCs w:val="22"/>
                <w:lang w:val="sk-SK"/>
              </w:rPr>
              <w:t>Novartis Slovakia s.r.o.</w:t>
            </w:r>
          </w:p>
          <w:p w14:paraId="5748F3E6" w14:textId="77777777" w:rsidR="00E9082F" w:rsidRPr="00B57C75" w:rsidRDefault="00E9082F" w:rsidP="0045176D">
            <w:pPr>
              <w:tabs>
                <w:tab w:val="left" w:pos="567"/>
              </w:tabs>
              <w:rPr>
                <w:szCs w:val="22"/>
                <w:lang w:val="sk-SK"/>
              </w:rPr>
            </w:pPr>
            <w:r w:rsidRPr="00B57C75">
              <w:rPr>
                <w:szCs w:val="22"/>
                <w:lang w:val="sk-SK"/>
              </w:rPr>
              <w:t>Tel: +421 2 5542 5439</w:t>
            </w:r>
          </w:p>
          <w:p w14:paraId="24C19998" w14:textId="77777777" w:rsidR="00E9082F" w:rsidRPr="00B57C75" w:rsidRDefault="00E9082F" w:rsidP="0045176D">
            <w:pPr>
              <w:tabs>
                <w:tab w:val="left" w:pos="-720"/>
                <w:tab w:val="left" w:pos="567"/>
              </w:tabs>
              <w:suppressAutoHyphens/>
              <w:rPr>
                <w:szCs w:val="22"/>
                <w:lang w:val="sk-SK"/>
              </w:rPr>
            </w:pPr>
          </w:p>
        </w:tc>
      </w:tr>
      <w:tr w:rsidR="00E9082F" w:rsidRPr="00FE36DC" w14:paraId="25F57D9A" w14:textId="77777777" w:rsidTr="00417C42">
        <w:trPr>
          <w:cantSplit/>
        </w:trPr>
        <w:tc>
          <w:tcPr>
            <w:tcW w:w="4678" w:type="dxa"/>
            <w:hideMark/>
          </w:tcPr>
          <w:p w14:paraId="3019636D" w14:textId="77777777" w:rsidR="00E9082F" w:rsidRPr="00B57C75" w:rsidRDefault="00E9082F" w:rsidP="0045176D">
            <w:pPr>
              <w:tabs>
                <w:tab w:val="left" w:pos="567"/>
              </w:tabs>
              <w:rPr>
                <w:b/>
                <w:szCs w:val="22"/>
                <w:lang w:val="it-IT"/>
              </w:rPr>
            </w:pPr>
            <w:r w:rsidRPr="00B57C75">
              <w:rPr>
                <w:b/>
                <w:szCs w:val="22"/>
                <w:lang w:val="it-IT"/>
              </w:rPr>
              <w:t>Italia</w:t>
            </w:r>
          </w:p>
          <w:p w14:paraId="590820D1" w14:textId="77777777" w:rsidR="00E9082F" w:rsidRPr="00B57C75" w:rsidRDefault="00E9082F" w:rsidP="0045176D">
            <w:pPr>
              <w:tabs>
                <w:tab w:val="left" w:pos="567"/>
              </w:tabs>
              <w:rPr>
                <w:szCs w:val="22"/>
                <w:lang w:val="it-IT"/>
              </w:rPr>
            </w:pPr>
            <w:r w:rsidRPr="00B57C75">
              <w:rPr>
                <w:szCs w:val="22"/>
                <w:lang w:val="it-IT"/>
              </w:rPr>
              <w:t>Novartis Farma S.p.A.</w:t>
            </w:r>
          </w:p>
          <w:p w14:paraId="27DFD210" w14:textId="77777777" w:rsidR="00E9082F" w:rsidRPr="00B57C75" w:rsidRDefault="00E9082F" w:rsidP="0045176D">
            <w:pPr>
              <w:tabs>
                <w:tab w:val="left" w:pos="567"/>
              </w:tabs>
              <w:rPr>
                <w:b/>
                <w:szCs w:val="22"/>
                <w:lang w:val="pt-PT"/>
              </w:rPr>
            </w:pPr>
            <w:r w:rsidRPr="00B57C75">
              <w:rPr>
                <w:szCs w:val="22"/>
                <w:lang w:val="it-IT"/>
              </w:rPr>
              <w:t>Tel: +39 02 96 54 1</w:t>
            </w:r>
          </w:p>
        </w:tc>
        <w:tc>
          <w:tcPr>
            <w:tcW w:w="4678" w:type="dxa"/>
          </w:tcPr>
          <w:p w14:paraId="508A6503" w14:textId="77777777" w:rsidR="00E9082F" w:rsidRPr="00B57C75" w:rsidRDefault="00E9082F" w:rsidP="0045176D">
            <w:pPr>
              <w:tabs>
                <w:tab w:val="left" w:pos="-720"/>
                <w:tab w:val="left" w:pos="567"/>
                <w:tab w:val="left" w:pos="4536"/>
              </w:tabs>
              <w:suppressAutoHyphens/>
              <w:rPr>
                <w:b/>
                <w:szCs w:val="22"/>
                <w:lang w:val="fi-FI"/>
              </w:rPr>
            </w:pPr>
            <w:r w:rsidRPr="00B57C75">
              <w:rPr>
                <w:b/>
                <w:szCs w:val="22"/>
                <w:lang w:val="fi-FI"/>
              </w:rPr>
              <w:t>Suomi/Finland</w:t>
            </w:r>
          </w:p>
          <w:p w14:paraId="6851FC94" w14:textId="77777777" w:rsidR="00E9082F" w:rsidRPr="00B57C75" w:rsidRDefault="00E9082F" w:rsidP="0045176D">
            <w:pPr>
              <w:tabs>
                <w:tab w:val="left" w:pos="567"/>
              </w:tabs>
              <w:rPr>
                <w:szCs w:val="22"/>
                <w:lang w:val="fi-FI"/>
              </w:rPr>
            </w:pPr>
            <w:r w:rsidRPr="00B57C75">
              <w:rPr>
                <w:szCs w:val="22"/>
                <w:lang w:val="fi-FI"/>
              </w:rPr>
              <w:t>Novartis Finland Oy</w:t>
            </w:r>
          </w:p>
          <w:p w14:paraId="2C53A776" w14:textId="77777777" w:rsidR="00E9082F" w:rsidRPr="00B57C75" w:rsidRDefault="00E9082F" w:rsidP="0045176D">
            <w:pPr>
              <w:tabs>
                <w:tab w:val="left" w:pos="567"/>
              </w:tabs>
              <w:rPr>
                <w:szCs w:val="22"/>
                <w:lang w:val="fi-FI"/>
              </w:rPr>
            </w:pPr>
            <w:r w:rsidRPr="00B57C75">
              <w:rPr>
                <w:szCs w:val="22"/>
                <w:lang w:val="fi-FI"/>
              </w:rPr>
              <w:t xml:space="preserve">Puh/Tel: +358 </w:t>
            </w:r>
            <w:r w:rsidRPr="00B57C75">
              <w:rPr>
                <w:szCs w:val="22"/>
                <w:lang w:val="de-CH" w:bidi="he-IL"/>
              </w:rPr>
              <w:t>(0)10 6133 200</w:t>
            </w:r>
          </w:p>
          <w:p w14:paraId="204C30B6" w14:textId="77777777" w:rsidR="00E9082F" w:rsidRPr="00B57C75" w:rsidRDefault="00E9082F" w:rsidP="0045176D">
            <w:pPr>
              <w:tabs>
                <w:tab w:val="left" w:pos="-720"/>
                <w:tab w:val="left" w:pos="567"/>
              </w:tabs>
              <w:suppressAutoHyphens/>
              <w:rPr>
                <w:szCs w:val="22"/>
                <w:lang w:val="sv-SE"/>
              </w:rPr>
            </w:pPr>
          </w:p>
        </w:tc>
      </w:tr>
      <w:tr w:rsidR="00E9082F" w:rsidRPr="00057083" w14:paraId="676B66D4" w14:textId="77777777" w:rsidTr="00417C42">
        <w:trPr>
          <w:cantSplit/>
        </w:trPr>
        <w:tc>
          <w:tcPr>
            <w:tcW w:w="4678" w:type="dxa"/>
          </w:tcPr>
          <w:p w14:paraId="55E03B5C" w14:textId="77777777" w:rsidR="00E9082F" w:rsidRPr="00B57C75" w:rsidRDefault="00E9082F" w:rsidP="0045176D">
            <w:pPr>
              <w:tabs>
                <w:tab w:val="left" w:pos="567"/>
              </w:tabs>
              <w:rPr>
                <w:b/>
                <w:szCs w:val="22"/>
                <w:lang w:val="el-GR"/>
              </w:rPr>
            </w:pPr>
            <w:r w:rsidRPr="00B57C75">
              <w:rPr>
                <w:b/>
                <w:szCs w:val="22"/>
                <w:lang w:val="el-GR"/>
              </w:rPr>
              <w:lastRenderedPageBreak/>
              <w:t>Κύπρος</w:t>
            </w:r>
          </w:p>
          <w:p w14:paraId="16521E07" w14:textId="77777777" w:rsidR="00E9082F" w:rsidRPr="00B57C75" w:rsidRDefault="00E9082F" w:rsidP="0045176D">
            <w:pPr>
              <w:tabs>
                <w:tab w:val="left" w:pos="567"/>
              </w:tabs>
              <w:rPr>
                <w:szCs w:val="22"/>
                <w:lang w:val="el-GR"/>
              </w:rPr>
            </w:pPr>
            <w:r w:rsidRPr="00B57C75">
              <w:rPr>
                <w:lang w:val="fr-CH"/>
              </w:rPr>
              <w:t>Novartis Pharma Services Inc.</w:t>
            </w:r>
          </w:p>
          <w:p w14:paraId="6756B1B5" w14:textId="77777777" w:rsidR="00E9082F" w:rsidRPr="00B57C75" w:rsidRDefault="00E9082F" w:rsidP="0045176D">
            <w:pPr>
              <w:tabs>
                <w:tab w:val="left" w:pos="-720"/>
                <w:tab w:val="left" w:pos="567"/>
              </w:tabs>
              <w:suppressAutoHyphens/>
              <w:rPr>
                <w:szCs w:val="22"/>
                <w:lang w:val="el-GR"/>
              </w:rPr>
            </w:pPr>
            <w:r w:rsidRPr="00B57C75">
              <w:rPr>
                <w:szCs w:val="22"/>
                <w:lang w:val="el-GR"/>
              </w:rPr>
              <w:t>Τηλ: +357 22 690 690</w:t>
            </w:r>
          </w:p>
          <w:p w14:paraId="03EC4B51" w14:textId="77777777" w:rsidR="00E9082F" w:rsidRPr="00B57C75" w:rsidRDefault="00E9082F" w:rsidP="0045176D">
            <w:pPr>
              <w:tabs>
                <w:tab w:val="left" w:pos="567"/>
              </w:tabs>
              <w:rPr>
                <w:b/>
                <w:szCs w:val="22"/>
                <w:lang w:val="el-GR"/>
              </w:rPr>
            </w:pPr>
          </w:p>
        </w:tc>
        <w:tc>
          <w:tcPr>
            <w:tcW w:w="4678" w:type="dxa"/>
          </w:tcPr>
          <w:p w14:paraId="1B121EBF" w14:textId="77777777" w:rsidR="00E9082F" w:rsidRPr="00B57C75" w:rsidRDefault="00E9082F" w:rsidP="0045176D">
            <w:pPr>
              <w:tabs>
                <w:tab w:val="left" w:pos="-720"/>
                <w:tab w:val="left" w:pos="567"/>
                <w:tab w:val="left" w:pos="4536"/>
              </w:tabs>
              <w:suppressAutoHyphens/>
              <w:rPr>
                <w:b/>
                <w:szCs w:val="22"/>
                <w:lang w:val="sv-SE"/>
              </w:rPr>
            </w:pPr>
            <w:r w:rsidRPr="00B57C75">
              <w:rPr>
                <w:b/>
                <w:szCs w:val="22"/>
                <w:lang w:val="sv-SE"/>
              </w:rPr>
              <w:t>Sverige</w:t>
            </w:r>
          </w:p>
          <w:p w14:paraId="21324155" w14:textId="77777777" w:rsidR="00E9082F" w:rsidRPr="00B57C75" w:rsidRDefault="00E9082F" w:rsidP="0045176D">
            <w:pPr>
              <w:tabs>
                <w:tab w:val="left" w:pos="567"/>
              </w:tabs>
              <w:rPr>
                <w:szCs w:val="22"/>
                <w:lang w:val="sv-SE"/>
              </w:rPr>
            </w:pPr>
            <w:r w:rsidRPr="00B57C75">
              <w:rPr>
                <w:szCs w:val="22"/>
                <w:lang w:val="sv-SE"/>
              </w:rPr>
              <w:t>Novartis Sverige AB</w:t>
            </w:r>
          </w:p>
          <w:p w14:paraId="20011958" w14:textId="77777777" w:rsidR="00E9082F" w:rsidRPr="00B57C75" w:rsidRDefault="00E9082F" w:rsidP="0045176D">
            <w:pPr>
              <w:tabs>
                <w:tab w:val="left" w:pos="567"/>
              </w:tabs>
              <w:rPr>
                <w:szCs w:val="22"/>
                <w:lang w:val="sv-SE"/>
              </w:rPr>
            </w:pPr>
            <w:r w:rsidRPr="00B57C75">
              <w:rPr>
                <w:szCs w:val="22"/>
                <w:lang w:val="sv-SE"/>
              </w:rPr>
              <w:t>Tel: +46 8 732 32 00</w:t>
            </w:r>
          </w:p>
          <w:p w14:paraId="65361909" w14:textId="77777777" w:rsidR="00E9082F" w:rsidRPr="00B57C75" w:rsidRDefault="00E9082F" w:rsidP="0045176D">
            <w:pPr>
              <w:tabs>
                <w:tab w:val="left" w:pos="-720"/>
                <w:tab w:val="left" w:pos="567"/>
                <w:tab w:val="left" w:pos="4536"/>
              </w:tabs>
              <w:suppressAutoHyphens/>
              <w:rPr>
                <w:szCs w:val="22"/>
                <w:lang w:val="fi-FI"/>
              </w:rPr>
            </w:pPr>
          </w:p>
        </w:tc>
      </w:tr>
      <w:tr w:rsidR="00E9082F" w:rsidRPr="00B57C75" w14:paraId="26D10F29" w14:textId="77777777" w:rsidTr="00417C42">
        <w:trPr>
          <w:cantSplit/>
        </w:trPr>
        <w:tc>
          <w:tcPr>
            <w:tcW w:w="4678" w:type="dxa"/>
          </w:tcPr>
          <w:p w14:paraId="1E54B6D3" w14:textId="77777777" w:rsidR="00E9082F" w:rsidRPr="00B57C75" w:rsidRDefault="00E9082F" w:rsidP="0045176D">
            <w:pPr>
              <w:tabs>
                <w:tab w:val="left" w:pos="567"/>
              </w:tabs>
              <w:rPr>
                <w:b/>
                <w:szCs w:val="22"/>
                <w:lang w:val="lv-LV"/>
              </w:rPr>
            </w:pPr>
            <w:r w:rsidRPr="00B57C75">
              <w:rPr>
                <w:b/>
                <w:szCs w:val="22"/>
                <w:lang w:val="lv-LV"/>
              </w:rPr>
              <w:t>Latvija</w:t>
            </w:r>
          </w:p>
          <w:p w14:paraId="32F66E08" w14:textId="77777777" w:rsidR="00E9082F" w:rsidRPr="00B57C75" w:rsidRDefault="00A509AE" w:rsidP="0045176D">
            <w:pPr>
              <w:tabs>
                <w:tab w:val="left" w:pos="567"/>
              </w:tabs>
              <w:rPr>
                <w:szCs w:val="22"/>
                <w:lang w:val="lv-LV"/>
              </w:rPr>
            </w:pPr>
            <w:r w:rsidRPr="00B57C75">
              <w:rPr>
                <w:szCs w:val="22"/>
                <w:lang w:val="lv-LV"/>
              </w:rPr>
              <w:t>SIA Novartis Baltics</w:t>
            </w:r>
          </w:p>
          <w:p w14:paraId="32E7F748" w14:textId="77777777" w:rsidR="00E9082F" w:rsidRPr="00B57C75" w:rsidRDefault="00E9082F" w:rsidP="0045176D">
            <w:pPr>
              <w:tabs>
                <w:tab w:val="left" w:pos="-720"/>
                <w:tab w:val="left" w:pos="567"/>
              </w:tabs>
              <w:suppressAutoHyphens/>
              <w:rPr>
                <w:szCs w:val="22"/>
                <w:lang w:val="lv-LV"/>
              </w:rPr>
            </w:pPr>
            <w:r w:rsidRPr="00B57C75">
              <w:rPr>
                <w:szCs w:val="22"/>
                <w:lang w:val="lv-LV"/>
              </w:rPr>
              <w:t>Tel: +371 67 887 070</w:t>
            </w:r>
          </w:p>
          <w:p w14:paraId="08065ED9" w14:textId="77777777" w:rsidR="00E9082F" w:rsidRPr="00B57C75" w:rsidRDefault="00E9082F" w:rsidP="0045176D">
            <w:pPr>
              <w:tabs>
                <w:tab w:val="left" w:pos="-720"/>
                <w:tab w:val="left" w:pos="567"/>
              </w:tabs>
              <w:suppressAutoHyphens/>
              <w:rPr>
                <w:szCs w:val="22"/>
                <w:lang w:val="fi-FI"/>
              </w:rPr>
            </w:pPr>
          </w:p>
        </w:tc>
        <w:tc>
          <w:tcPr>
            <w:tcW w:w="4678" w:type="dxa"/>
          </w:tcPr>
          <w:p w14:paraId="77E1A703" w14:textId="77777777" w:rsidR="00E9082F" w:rsidRPr="00B57C75" w:rsidRDefault="00E9082F" w:rsidP="0045176D">
            <w:pPr>
              <w:tabs>
                <w:tab w:val="left" w:pos="-720"/>
                <w:tab w:val="left" w:pos="567"/>
              </w:tabs>
              <w:suppressAutoHyphens/>
              <w:rPr>
                <w:szCs w:val="22"/>
                <w:lang w:val="en-US"/>
              </w:rPr>
            </w:pPr>
          </w:p>
        </w:tc>
      </w:tr>
    </w:tbl>
    <w:p w14:paraId="3D3F4F1E" w14:textId="77777777" w:rsidR="00E9082F" w:rsidRPr="00B57C75" w:rsidRDefault="00E9082F" w:rsidP="0045176D">
      <w:pPr>
        <w:numPr>
          <w:ilvl w:val="12"/>
          <w:numId w:val="0"/>
        </w:numPr>
        <w:ind w:right="-2"/>
        <w:rPr>
          <w:noProof/>
          <w:szCs w:val="22"/>
        </w:rPr>
      </w:pPr>
    </w:p>
    <w:p w14:paraId="40CB06B8" w14:textId="77777777" w:rsidR="00E9082F" w:rsidRPr="00057083" w:rsidRDefault="00E9082F" w:rsidP="0045176D">
      <w:pPr>
        <w:rPr>
          <w:color w:val="000000"/>
          <w:szCs w:val="22"/>
          <w:lang w:val="en-US"/>
        </w:rPr>
      </w:pPr>
    </w:p>
    <w:p w14:paraId="47CD8BFF" w14:textId="77777777" w:rsidR="00E9082F" w:rsidRPr="00B57C75" w:rsidRDefault="00E9082F" w:rsidP="0045176D">
      <w:pPr>
        <w:rPr>
          <w:b/>
          <w:color w:val="000000"/>
          <w:szCs w:val="22"/>
          <w:lang w:val="nl-NL"/>
        </w:rPr>
      </w:pPr>
      <w:r w:rsidRPr="00B57C75">
        <w:rPr>
          <w:b/>
          <w:color w:val="000000"/>
          <w:szCs w:val="22"/>
          <w:lang w:val="nl-NL"/>
        </w:rPr>
        <w:t>Deze bijsluiter is voor het laatst goedgekeurd in</w:t>
      </w:r>
    </w:p>
    <w:p w14:paraId="33809698" w14:textId="77777777" w:rsidR="00E9082F" w:rsidRPr="00B57C75" w:rsidRDefault="00E9082F" w:rsidP="0045176D">
      <w:pPr>
        <w:rPr>
          <w:color w:val="000000"/>
          <w:szCs w:val="22"/>
          <w:lang w:val="nl-NL"/>
        </w:rPr>
      </w:pPr>
    </w:p>
    <w:p w14:paraId="671E20B4" w14:textId="77777777" w:rsidR="00E9082F" w:rsidRPr="00B57C75" w:rsidRDefault="00E9082F" w:rsidP="0045176D">
      <w:pPr>
        <w:keepNext/>
        <w:rPr>
          <w:b/>
          <w:noProof/>
          <w:szCs w:val="22"/>
          <w:lang w:val="nl-NL"/>
        </w:rPr>
      </w:pPr>
      <w:r w:rsidRPr="00B57C75">
        <w:rPr>
          <w:b/>
          <w:noProof/>
          <w:szCs w:val="22"/>
          <w:lang w:val="nl-NL"/>
        </w:rPr>
        <w:t>Andere informatiebronnen</w:t>
      </w:r>
    </w:p>
    <w:p w14:paraId="09D99148" w14:textId="763C472B" w:rsidR="00E9082F" w:rsidRPr="00B57C75" w:rsidRDefault="00E9082F" w:rsidP="0045176D">
      <w:pPr>
        <w:rPr>
          <w:color w:val="000000"/>
          <w:szCs w:val="22"/>
          <w:lang w:val="nl-NL"/>
        </w:rPr>
      </w:pPr>
      <w:r w:rsidRPr="00B57C75">
        <w:rPr>
          <w:noProof/>
          <w:szCs w:val="22"/>
          <w:lang w:val="nl-NL"/>
        </w:rPr>
        <w:t>Meer informatie over dit geneesmiddel is beschikbaar op de website van het Europees Geneesmiddelenbureau</w:t>
      </w:r>
      <w:r w:rsidR="00A509AE" w:rsidRPr="00B57C75">
        <w:rPr>
          <w:noProof/>
          <w:szCs w:val="22"/>
          <w:lang w:val="nl-NL"/>
        </w:rPr>
        <w:t>:</w:t>
      </w:r>
      <w:r w:rsidRPr="00B57C75">
        <w:rPr>
          <w:noProof/>
          <w:szCs w:val="24"/>
          <w:lang w:val="nl-BE"/>
        </w:rPr>
        <w:t xml:space="preserve"> </w:t>
      </w:r>
      <w:hyperlink r:id="rId16" w:history="1">
        <w:r w:rsidR="00F90939" w:rsidRPr="00865B46">
          <w:rPr>
            <w:rStyle w:val="Hyperlink"/>
            <w:noProof/>
            <w:szCs w:val="24"/>
            <w:lang w:val="nl-BE"/>
          </w:rPr>
          <w:t>http://www.ema.europa.eu</w:t>
        </w:r>
      </w:hyperlink>
      <w:r w:rsidRPr="00B57C75">
        <w:rPr>
          <w:noProof/>
          <w:szCs w:val="24"/>
          <w:lang w:val="nl-BE"/>
        </w:rPr>
        <w:t>.</w:t>
      </w:r>
    </w:p>
    <w:p w14:paraId="7AA71C3E" w14:textId="77777777" w:rsidR="00E9082F" w:rsidRPr="00F90939" w:rsidRDefault="00E9082F" w:rsidP="0045176D">
      <w:pPr>
        <w:jc w:val="center"/>
        <w:rPr>
          <w:b/>
          <w:bCs/>
          <w:lang w:val="nl-NL"/>
        </w:rPr>
      </w:pPr>
      <w:r w:rsidRPr="00B57C75">
        <w:rPr>
          <w:i/>
          <w:lang w:val="nl-NL"/>
        </w:rPr>
        <w:br w:type="page"/>
      </w:r>
      <w:r w:rsidRPr="00F90939">
        <w:rPr>
          <w:b/>
          <w:bCs/>
          <w:lang w:val="nl-NL"/>
        </w:rPr>
        <w:lastRenderedPageBreak/>
        <w:t>Bijsluiter: informatie voor de gebruiker</w:t>
      </w:r>
    </w:p>
    <w:p w14:paraId="77F3735A" w14:textId="77777777" w:rsidR="00E9082F" w:rsidRPr="00B57C75" w:rsidRDefault="00E9082F" w:rsidP="0045176D">
      <w:pPr>
        <w:rPr>
          <w:color w:val="000000"/>
          <w:lang w:val="nl-NL"/>
        </w:rPr>
      </w:pPr>
    </w:p>
    <w:p w14:paraId="519D3536" w14:textId="77777777" w:rsidR="00E9082F" w:rsidRPr="00B57C75" w:rsidRDefault="00E9082F" w:rsidP="0045176D">
      <w:pPr>
        <w:jc w:val="center"/>
        <w:rPr>
          <w:b/>
          <w:color w:val="000000"/>
          <w:szCs w:val="22"/>
          <w:lang w:val="nl-NL"/>
        </w:rPr>
      </w:pPr>
      <w:r w:rsidRPr="00B57C75">
        <w:rPr>
          <w:b/>
          <w:color w:val="000000"/>
          <w:szCs w:val="22"/>
          <w:lang w:val="nl-NL"/>
        </w:rPr>
        <w:t>Exelon 2 mg/ml drank</w:t>
      </w:r>
    </w:p>
    <w:p w14:paraId="170F39A7" w14:textId="77777777" w:rsidR="00E9082F" w:rsidRPr="00B57C75" w:rsidRDefault="00E9082F" w:rsidP="0045176D">
      <w:pPr>
        <w:jc w:val="center"/>
        <w:rPr>
          <w:b/>
          <w:lang w:val="nl-NL"/>
        </w:rPr>
      </w:pPr>
      <w:r w:rsidRPr="00B57C75">
        <w:rPr>
          <w:lang w:val="nl-NL"/>
        </w:rPr>
        <w:t>rivastigmine</w:t>
      </w:r>
    </w:p>
    <w:p w14:paraId="3E2377C3" w14:textId="77777777" w:rsidR="00E9082F" w:rsidRPr="00B57C75" w:rsidRDefault="00E9082F" w:rsidP="0045176D">
      <w:pPr>
        <w:jc w:val="center"/>
        <w:rPr>
          <w:color w:val="000000"/>
          <w:szCs w:val="22"/>
          <w:lang w:val="nl-NL"/>
        </w:rPr>
      </w:pPr>
    </w:p>
    <w:p w14:paraId="71B6413D" w14:textId="77777777" w:rsidR="00E9082F" w:rsidRPr="00B57C75" w:rsidRDefault="00E9082F" w:rsidP="0045176D">
      <w:pPr>
        <w:jc w:val="center"/>
        <w:rPr>
          <w:color w:val="000000"/>
          <w:szCs w:val="22"/>
          <w:lang w:val="nl-NL"/>
        </w:rPr>
      </w:pPr>
    </w:p>
    <w:p w14:paraId="77F1B359" w14:textId="77777777" w:rsidR="00E9082F" w:rsidRPr="00B57C75" w:rsidRDefault="00E9082F" w:rsidP="0045176D">
      <w:pPr>
        <w:keepNext/>
        <w:rPr>
          <w:color w:val="000000"/>
          <w:szCs w:val="22"/>
          <w:lang w:val="nl-NL"/>
        </w:rPr>
      </w:pPr>
      <w:r w:rsidRPr="00B57C75">
        <w:rPr>
          <w:b/>
          <w:color w:val="000000"/>
          <w:szCs w:val="22"/>
          <w:lang w:val="nl-NL"/>
        </w:rPr>
        <w:t>Lees goed de hele bijsluiter voordat u dit geneesmiddel gaat gebruiken want er staat belangrijke informatie in voor u.</w:t>
      </w:r>
    </w:p>
    <w:p w14:paraId="0E7A56A5" w14:textId="77777777" w:rsidR="00E9082F" w:rsidRPr="00B57C75" w:rsidRDefault="00E9082F" w:rsidP="0045176D">
      <w:pPr>
        <w:numPr>
          <w:ilvl w:val="0"/>
          <w:numId w:val="2"/>
        </w:numPr>
        <w:ind w:left="567" w:right="-2" w:hanging="567"/>
        <w:rPr>
          <w:color w:val="000000"/>
          <w:szCs w:val="22"/>
          <w:lang w:val="nl-NL"/>
        </w:rPr>
      </w:pPr>
      <w:r w:rsidRPr="00B57C75">
        <w:rPr>
          <w:color w:val="000000"/>
          <w:szCs w:val="22"/>
          <w:lang w:val="nl-NL"/>
        </w:rPr>
        <w:t>Bewaar deze bijsluiter. Misschien heeft u hem later weer nodig.</w:t>
      </w:r>
    </w:p>
    <w:p w14:paraId="065AAE6B" w14:textId="77777777" w:rsidR="00E9082F" w:rsidRPr="00B57C75" w:rsidRDefault="00E9082F" w:rsidP="0045176D">
      <w:pPr>
        <w:numPr>
          <w:ilvl w:val="0"/>
          <w:numId w:val="2"/>
        </w:numPr>
        <w:tabs>
          <w:tab w:val="left" w:pos="567"/>
        </w:tabs>
        <w:ind w:left="567" w:right="-2" w:hanging="567"/>
        <w:rPr>
          <w:noProof/>
          <w:color w:val="000000"/>
          <w:szCs w:val="22"/>
          <w:lang w:val="nl-NL"/>
        </w:rPr>
      </w:pPr>
      <w:r w:rsidRPr="00B57C75">
        <w:rPr>
          <w:noProof/>
          <w:color w:val="000000"/>
          <w:szCs w:val="22"/>
          <w:lang w:val="nl-NL"/>
        </w:rPr>
        <w:t>Heeft u nog vragen? Neem dan contact op met uw arts, apotheker of verpleegkundige.</w:t>
      </w:r>
    </w:p>
    <w:p w14:paraId="5FE1F45E" w14:textId="77777777" w:rsidR="00E9082F" w:rsidRPr="00B57C75" w:rsidRDefault="00E9082F" w:rsidP="0045176D">
      <w:pPr>
        <w:numPr>
          <w:ilvl w:val="0"/>
          <w:numId w:val="2"/>
        </w:numPr>
        <w:ind w:left="567" w:right="-2" w:hanging="567"/>
        <w:rPr>
          <w:color w:val="000000"/>
          <w:szCs w:val="22"/>
          <w:lang w:val="nl-NL"/>
        </w:rPr>
      </w:pPr>
      <w:r w:rsidRPr="00B57C75">
        <w:rPr>
          <w:color w:val="000000"/>
          <w:szCs w:val="22"/>
          <w:lang w:val="nl-NL"/>
        </w:rPr>
        <w:t>Geef dit geneesmiddel niet door aan anderen, want het is alleen aan u voorgeschreven. Het</w:t>
      </w:r>
      <w:r w:rsidRPr="00B57C75">
        <w:rPr>
          <w:noProof/>
          <w:color w:val="000000"/>
          <w:szCs w:val="22"/>
          <w:lang w:val="nl-NL"/>
        </w:rPr>
        <w:t xml:space="preserve"> kan schadelijk zijn voor anderen, ook al hebben zij dezelfde klachten als u</w:t>
      </w:r>
      <w:r w:rsidRPr="00B57C75">
        <w:rPr>
          <w:color w:val="000000"/>
          <w:szCs w:val="22"/>
          <w:lang w:val="nl-NL"/>
        </w:rPr>
        <w:t>.</w:t>
      </w:r>
    </w:p>
    <w:p w14:paraId="7A68AE82" w14:textId="77777777" w:rsidR="00E9082F" w:rsidRPr="00B57C75" w:rsidRDefault="00E9082F" w:rsidP="0045176D">
      <w:pPr>
        <w:numPr>
          <w:ilvl w:val="0"/>
          <w:numId w:val="2"/>
        </w:numPr>
        <w:ind w:left="567" w:right="-2" w:hanging="567"/>
        <w:rPr>
          <w:color w:val="000000"/>
          <w:szCs w:val="22"/>
          <w:lang w:val="nl-NL"/>
        </w:rPr>
      </w:pPr>
      <w:r w:rsidRPr="00B57C75">
        <w:rPr>
          <w:noProof/>
          <w:color w:val="000000"/>
          <w:szCs w:val="22"/>
          <w:lang w:val="nl-NL"/>
        </w:rPr>
        <w:t>Krijgt u last van een van de bijwerkingen die in rubriek</w:t>
      </w:r>
      <w:r w:rsidR="00711EC8" w:rsidRPr="00B57C75">
        <w:rPr>
          <w:noProof/>
          <w:color w:val="000000"/>
          <w:szCs w:val="22"/>
          <w:lang w:val="nl-NL"/>
        </w:rPr>
        <w:t> </w:t>
      </w:r>
      <w:r w:rsidRPr="00B57C75">
        <w:rPr>
          <w:noProof/>
          <w:color w:val="000000"/>
          <w:szCs w:val="22"/>
          <w:lang w:val="nl-NL"/>
        </w:rPr>
        <w:t>4 staan? Of krijgt u een bijwerking die niet in deze bijsluiter staat? Neem dan contact op met</w:t>
      </w:r>
      <w:r w:rsidRPr="00B57C75">
        <w:rPr>
          <w:color w:val="000000"/>
          <w:szCs w:val="22"/>
          <w:lang w:val="nl-NL"/>
        </w:rPr>
        <w:t xml:space="preserve"> uw arts, apotheker of verpleegkundige.</w:t>
      </w:r>
    </w:p>
    <w:p w14:paraId="1CFBB4CE" w14:textId="77777777" w:rsidR="00E9082F" w:rsidRPr="00B57C75" w:rsidRDefault="00E9082F" w:rsidP="0045176D">
      <w:pPr>
        <w:ind w:right="-2"/>
        <w:rPr>
          <w:color w:val="000000"/>
          <w:szCs w:val="22"/>
          <w:lang w:val="nl-NL"/>
        </w:rPr>
      </w:pPr>
    </w:p>
    <w:p w14:paraId="7F53F4CF" w14:textId="77777777" w:rsidR="00E9082F" w:rsidRPr="00B57C75" w:rsidRDefault="00E9082F" w:rsidP="0045176D">
      <w:pPr>
        <w:keepNext/>
        <w:numPr>
          <w:ilvl w:val="12"/>
          <w:numId w:val="0"/>
        </w:numPr>
        <w:rPr>
          <w:b/>
          <w:color w:val="000000"/>
          <w:szCs w:val="22"/>
          <w:lang w:val="nl-NL"/>
        </w:rPr>
      </w:pPr>
      <w:r w:rsidRPr="00B57C75">
        <w:rPr>
          <w:b/>
          <w:color w:val="000000"/>
          <w:szCs w:val="22"/>
          <w:lang w:val="nl-NL"/>
        </w:rPr>
        <w:t>Inhoud van deze bijsluiter</w:t>
      </w:r>
    </w:p>
    <w:p w14:paraId="52E3AF52" w14:textId="77777777" w:rsidR="00E9082F" w:rsidRPr="00B57C75" w:rsidRDefault="00E9082F" w:rsidP="0045176D">
      <w:pPr>
        <w:keepNext/>
        <w:numPr>
          <w:ilvl w:val="12"/>
          <w:numId w:val="0"/>
        </w:numPr>
        <w:rPr>
          <w:color w:val="000000"/>
          <w:szCs w:val="22"/>
          <w:lang w:val="nl-NL"/>
        </w:rPr>
      </w:pPr>
    </w:p>
    <w:p w14:paraId="03C9BC07" w14:textId="77777777" w:rsidR="00E9082F" w:rsidRPr="00B57C75" w:rsidRDefault="00E9082F" w:rsidP="0045176D">
      <w:pPr>
        <w:numPr>
          <w:ilvl w:val="12"/>
          <w:numId w:val="0"/>
        </w:numPr>
        <w:ind w:left="567" w:right="-29" w:hanging="567"/>
        <w:rPr>
          <w:color w:val="000000"/>
          <w:szCs w:val="22"/>
          <w:lang w:val="nl-NL"/>
        </w:rPr>
      </w:pPr>
      <w:r w:rsidRPr="00B57C75">
        <w:rPr>
          <w:color w:val="000000"/>
          <w:szCs w:val="22"/>
          <w:lang w:val="nl-NL"/>
        </w:rPr>
        <w:t>1.</w:t>
      </w:r>
      <w:r w:rsidRPr="00B57C75">
        <w:rPr>
          <w:color w:val="000000"/>
          <w:szCs w:val="22"/>
          <w:lang w:val="nl-NL"/>
        </w:rPr>
        <w:tab/>
        <w:t>Wa</w:t>
      </w:r>
      <w:r w:rsidR="00E6198E" w:rsidRPr="00B57C75">
        <w:rPr>
          <w:color w:val="000000"/>
          <w:szCs w:val="22"/>
          <w:lang w:val="nl-NL"/>
        </w:rPr>
        <w:t>t is Exelon en wa</w:t>
      </w:r>
      <w:r w:rsidRPr="00B57C75">
        <w:rPr>
          <w:color w:val="000000"/>
          <w:szCs w:val="22"/>
          <w:lang w:val="nl-NL"/>
        </w:rPr>
        <w:t>arvoor wordt dit middel gebruikt?</w:t>
      </w:r>
    </w:p>
    <w:p w14:paraId="6D3F06D9" w14:textId="77777777" w:rsidR="00E9082F" w:rsidRPr="00B57C75" w:rsidRDefault="00E9082F" w:rsidP="0045176D">
      <w:pPr>
        <w:numPr>
          <w:ilvl w:val="12"/>
          <w:numId w:val="0"/>
        </w:numPr>
        <w:ind w:left="567" w:right="-29" w:hanging="567"/>
        <w:rPr>
          <w:color w:val="000000"/>
          <w:szCs w:val="22"/>
          <w:lang w:val="nl-NL"/>
        </w:rPr>
      </w:pPr>
      <w:r w:rsidRPr="00B57C75">
        <w:rPr>
          <w:color w:val="000000"/>
          <w:szCs w:val="22"/>
          <w:lang w:val="nl-NL"/>
        </w:rPr>
        <w:t>2.</w:t>
      </w:r>
      <w:r w:rsidRPr="00B57C75">
        <w:rPr>
          <w:color w:val="000000"/>
          <w:szCs w:val="22"/>
          <w:lang w:val="nl-NL"/>
        </w:rPr>
        <w:tab/>
        <w:t>Wanneer mag u dit middel niet gebruiken of moet u er extra voorzichtig mee zijn?</w:t>
      </w:r>
    </w:p>
    <w:p w14:paraId="25F6966A" w14:textId="77777777" w:rsidR="00E9082F" w:rsidRPr="00B57C75" w:rsidRDefault="00E9082F" w:rsidP="0045176D">
      <w:pPr>
        <w:numPr>
          <w:ilvl w:val="12"/>
          <w:numId w:val="0"/>
        </w:numPr>
        <w:ind w:left="567" w:right="-29" w:hanging="567"/>
        <w:rPr>
          <w:color w:val="000000"/>
          <w:szCs w:val="22"/>
          <w:lang w:val="nl-NL"/>
        </w:rPr>
      </w:pPr>
      <w:r w:rsidRPr="00B57C75">
        <w:rPr>
          <w:color w:val="000000"/>
          <w:szCs w:val="22"/>
          <w:lang w:val="nl-NL"/>
        </w:rPr>
        <w:t>3.</w:t>
      </w:r>
      <w:r w:rsidRPr="00B57C75">
        <w:rPr>
          <w:color w:val="000000"/>
          <w:szCs w:val="22"/>
          <w:lang w:val="nl-NL"/>
        </w:rPr>
        <w:tab/>
        <w:t>Hoe neemt u dit middel in?</w:t>
      </w:r>
    </w:p>
    <w:p w14:paraId="7FF5236A" w14:textId="77777777" w:rsidR="00E9082F" w:rsidRPr="00B57C75" w:rsidRDefault="00E9082F" w:rsidP="0045176D">
      <w:pPr>
        <w:numPr>
          <w:ilvl w:val="12"/>
          <w:numId w:val="0"/>
        </w:numPr>
        <w:ind w:left="567" w:right="-29" w:hanging="567"/>
        <w:rPr>
          <w:color w:val="000000"/>
          <w:szCs w:val="22"/>
          <w:lang w:val="nl-NL"/>
        </w:rPr>
      </w:pPr>
      <w:r w:rsidRPr="00B57C75">
        <w:rPr>
          <w:color w:val="000000"/>
          <w:szCs w:val="22"/>
          <w:lang w:val="nl-NL"/>
        </w:rPr>
        <w:t>4.</w:t>
      </w:r>
      <w:r w:rsidRPr="00B57C75">
        <w:rPr>
          <w:color w:val="000000"/>
          <w:szCs w:val="22"/>
          <w:lang w:val="nl-NL"/>
        </w:rPr>
        <w:tab/>
        <w:t>Mogelijke bijwerkingen</w:t>
      </w:r>
    </w:p>
    <w:p w14:paraId="7A5CA193" w14:textId="77777777" w:rsidR="00E9082F" w:rsidRPr="00B57C75" w:rsidRDefault="00E9082F" w:rsidP="0045176D">
      <w:pPr>
        <w:numPr>
          <w:ilvl w:val="12"/>
          <w:numId w:val="0"/>
        </w:numPr>
        <w:ind w:left="567" w:right="-29" w:hanging="567"/>
        <w:rPr>
          <w:color w:val="000000"/>
          <w:szCs w:val="22"/>
          <w:lang w:val="nl-NL"/>
        </w:rPr>
      </w:pPr>
      <w:r w:rsidRPr="00B57C75">
        <w:rPr>
          <w:color w:val="000000"/>
          <w:szCs w:val="22"/>
          <w:lang w:val="nl-NL"/>
        </w:rPr>
        <w:t>5.</w:t>
      </w:r>
      <w:r w:rsidRPr="00B57C75">
        <w:rPr>
          <w:color w:val="000000"/>
          <w:szCs w:val="22"/>
          <w:lang w:val="nl-NL"/>
        </w:rPr>
        <w:tab/>
        <w:t>Hoe bewaart u dit middel?</w:t>
      </w:r>
    </w:p>
    <w:p w14:paraId="4EAF7F36" w14:textId="77777777" w:rsidR="00E9082F" w:rsidRPr="00B57C75" w:rsidRDefault="00E9082F" w:rsidP="0045176D">
      <w:pPr>
        <w:numPr>
          <w:ilvl w:val="12"/>
          <w:numId w:val="0"/>
        </w:numPr>
        <w:ind w:left="567" w:right="-29" w:hanging="567"/>
        <w:rPr>
          <w:color w:val="000000"/>
          <w:szCs w:val="22"/>
          <w:lang w:val="nl-NL"/>
        </w:rPr>
      </w:pPr>
      <w:r w:rsidRPr="00B57C75">
        <w:rPr>
          <w:color w:val="000000"/>
          <w:szCs w:val="22"/>
          <w:lang w:val="nl-NL"/>
        </w:rPr>
        <w:t>6.</w:t>
      </w:r>
      <w:r w:rsidRPr="00B57C75">
        <w:rPr>
          <w:color w:val="000000"/>
          <w:szCs w:val="22"/>
          <w:lang w:val="nl-NL"/>
        </w:rPr>
        <w:tab/>
        <w:t>Inhoud van de verpakking en overige informatie</w:t>
      </w:r>
    </w:p>
    <w:p w14:paraId="3DB0095E" w14:textId="77777777" w:rsidR="00E9082F" w:rsidRPr="00B57C75" w:rsidRDefault="00E9082F" w:rsidP="0045176D">
      <w:pPr>
        <w:numPr>
          <w:ilvl w:val="12"/>
          <w:numId w:val="0"/>
        </w:numPr>
        <w:ind w:right="-2"/>
        <w:rPr>
          <w:color w:val="000000"/>
          <w:szCs w:val="22"/>
          <w:lang w:val="nl-NL"/>
        </w:rPr>
      </w:pPr>
    </w:p>
    <w:p w14:paraId="25643151" w14:textId="77777777" w:rsidR="00E9082F" w:rsidRPr="00B57C75" w:rsidRDefault="00E9082F" w:rsidP="0045176D">
      <w:pPr>
        <w:rPr>
          <w:color w:val="000000"/>
          <w:szCs w:val="22"/>
          <w:lang w:val="nl-NL"/>
        </w:rPr>
      </w:pPr>
    </w:p>
    <w:p w14:paraId="0FC4C5EC" w14:textId="77777777" w:rsidR="00E9082F" w:rsidRPr="00B57C75" w:rsidRDefault="00E9082F" w:rsidP="0045176D">
      <w:pPr>
        <w:keepNext/>
        <w:tabs>
          <w:tab w:val="left" w:pos="567"/>
        </w:tabs>
        <w:rPr>
          <w:b/>
          <w:color w:val="000000"/>
          <w:szCs w:val="22"/>
          <w:lang w:val="nl-NL"/>
        </w:rPr>
      </w:pPr>
      <w:r w:rsidRPr="00B57C75">
        <w:rPr>
          <w:b/>
          <w:color w:val="000000"/>
          <w:szCs w:val="22"/>
          <w:lang w:val="nl-NL"/>
        </w:rPr>
        <w:t>1.</w:t>
      </w:r>
      <w:r w:rsidRPr="00B57C75">
        <w:rPr>
          <w:b/>
          <w:color w:val="000000"/>
          <w:szCs w:val="22"/>
          <w:lang w:val="nl-NL"/>
        </w:rPr>
        <w:tab/>
        <w:t>Wa</w:t>
      </w:r>
      <w:r w:rsidR="00E6198E" w:rsidRPr="00B57C75">
        <w:rPr>
          <w:b/>
          <w:color w:val="000000"/>
          <w:szCs w:val="22"/>
          <w:lang w:val="nl-NL"/>
        </w:rPr>
        <w:t>t is Exelon en wa</w:t>
      </w:r>
      <w:r w:rsidRPr="00B57C75">
        <w:rPr>
          <w:b/>
          <w:color w:val="000000"/>
          <w:szCs w:val="22"/>
          <w:lang w:val="nl-NL"/>
        </w:rPr>
        <w:t>arvoor wordt dit middel gebruikt?</w:t>
      </w:r>
    </w:p>
    <w:p w14:paraId="0AE9ABE1" w14:textId="77777777" w:rsidR="00E9082F" w:rsidRPr="00B57C75" w:rsidRDefault="00E9082F" w:rsidP="0045176D">
      <w:pPr>
        <w:keepNext/>
        <w:tabs>
          <w:tab w:val="left" w:pos="709"/>
        </w:tabs>
        <w:rPr>
          <w:color w:val="000000"/>
          <w:szCs w:val="22"/>
          <w:lang w:val="nl-NL"/>
        </w:rPr>
      </w:pPr>
    </w:p>
    <w:p w14:paraId="4173929B" w14:textId="77777777" w:rsidR="00E9082F" w:rsidRPr="00B57C75" w:rsidRDefault="00E66C0E" w:rsidP="0045176D">
      <w:pPr>
        <w:tabs>
          <w:tab w:val="left" w:pos="709"/>
        </w:tabs>
        <w:rPr>
          <w:color w:val="000000"/>
          <w:szCs w:val="22"/>
          <w:lang w:val="nl-NL"/>
        </w:rPr>
      </w:pPr>
      <w:r w:rsidRPr="00B57C75">
        <w:rPr>
          <w:color w:val="000000"/>
          <w:szCs w:val="22"/>
          <w:lang w:val="nl-NL"/>
        </w:rPr>
        <w:t>De</w:t>
      </w:r>
      <w:r w:rsidR="00E9082F" w:rsidRPr="00B57C75">
        <w:rPr>
          <w:color w:val="000000"/>
          <w:szCs w:val="22"/>
          <w:lang w:val="nl-NL"/>
        </w:rPr>
        <w:t xml:space="preserve"> werkzam</w:t>
      </w:r>
      <w:r w:rsidRPr="00B57C75">
        <w:rPr>
          <w:color w:val="000000"/>
          <w:szCs w:val="22"/>
          <w:lang w:val="nl-NL"/>
        </w:rPr>
        <w:t>e</w:t>
      </w:r>
      <w:r w:rsidR="00E9082F" w:rsidRPr="00B57C75">
        <w:rPr>
          <w:color w:val="000000"/>
          <w:szCs w:val="22"/>
          <w:lang w:val="nl-NL"/>
        </w:rPr>
        <w:t xml:space="preserve"> </w:t>
      </w:r>
      <w:r w:rsidRPr="00B57C75">
        <w:rPr>
          <w:color w:val="000000"/>
          <w:szCs w:val="22"/>
          <w:lang w:val="nl-NL"/>
        </w:rPr>
        <w:t>stof</w:t>
      </w:r>
      <w:r w:rsidR="00E9082F" w:rsidRPr="00B57C75">
        <w:rPr>
          <w:color w:val="000000"/>
          <w:szCs w:val="22"/>
          <w:lang w:val="nl-NL"/>
        </w:rPr>
        <w:t xml:space="preserve"> van Exelon is rivastigmine.</w:t>
      </w:r>
    </w:p>
    <w:p w14:paraId="09CC232C" w14:textId="77777777" w:rsidR="00E9082F" w:rsidRPr="00B57C75" w:rsidRDefault="00E9082F" w:rsidP="0045176D">
      <w:pPr>
        <w:tabs>
          <w:tab w:val="left" w:pos="709"/>
        </w:tabs>
        <w:rPr>
          <w:color w:val="000000"/>
          <w:szCs w:val="22"/>
          <w:lang w:val="nl-NL"/>
        </w:rPr>
      </w:pPr>
    </w:p>
    <w:p w14:paraId="776E00CF" w14:textId="77777777" w:rsidR="00E9082F" w:rsidRPr="00B57C75" w:rsidRDefault="00E9082F" w:rsidP="0045176D">
      <w:pPr>
        <w:tabs>
          <w:tab w:val="left" w:pos="709"/>
        </w:tabs>
        <w:rPr>
          <w:color w:val="000000"/>
          <w:szCs w:val="22"/>
          <w:lang w:val="nl-NL"/>
        </w:rPr>
      </w:pPr>
      <w:r w:rsidRPr="00B57C75">
        <w:rPr>
          <w:color w:val="000000"/>
          <w:szCs w:val="22"/>
          <w:lang w:val="nl-NL"/>
        </w:rPr>
        <w:t>Rivastigmine behoort tot een groep van verbindingen die cholinesteraseremmers wordt genoemd. Bij patiënten met dementie bij de ziekte van Alzheimer of dementie door de ziekte van Parkinson sterven er bepaalde zenuwcellen in de hersenen af, waardoor het gehalte van de neurotransmitter acetylcholine (een stof die de communicatie tussen zenuwcellen mogelijk maakt) te laag wordt. Rivastigmine werkt door het blokkeren van de enzymen die acetylcholine afbreken: acetylcholinesterase en butyrylcholinesterase. Doordat Exelon deze enzymen blokkeert, kunnen de gehaltes acetylcholine in de hersenen toenemen. Op deze manier helpt Exelon de symptomen van de ziekte van Alzheimer en met de ziekte van Parkinson gepaard gaande dementie te verminderen.</w:t>
      </w:r>
    </w:p>
    <w:p w14:paraId="5221FD62" w14:textId="77777777" w:rsidR="00E9082F" w:rsidRPr="00B57C75" w:rsidRDefault="00E9082F" w:rsidP="0045176D">
      <w:pPr>
        <w:tabs>
          <w:tab w:val="left" w:pos="709"/>
        </w:tabs>
        <w:rPr>
          <w:color w:val="000000"/>
          <w:szCs w:val="22"/>
          <w:lang w:val="nl-NL"/>
        </w:rPr>
      </w:pPr>
    </w:p>
    <w:p w14:paraId="7D027FED" w14:textId="77777777" w:rsidR="00E9082F" w:rsidRPr="00B57C75" w:rsidRDefault="00E9082F" w:rsidP="0045176D">
      <w:pPr>
        <w:tabs>
          <w:tab w:val="left" w:pos="709"/>
        </w:tabs>
        <w:rPr>
          <w:color w:val="000000"/>
          <w:szCs w:val="22"/>
          <w:lang w:val="nl-NL"/>
        </w:rPr>
      </w:pPr>
      <w:r w:rsidRPr="00B57C75">
        <w:rPr>
          <w:color w:val="000000"/>
          <w:szCs w:val="22"/>
          <w:lang w:val="nl-NL"/>
        </w:rPr>
        <w:t>Exelon wordt gebruikt voor de behandeling van volwassen patiënten met milde tot matige dementie bij de ziekte van Alzheimer, een progressieve hersenaandoening die het geheugen, de intellectuele vermogens en het gedrag geleidelijk aantast. De capsules en drank kunnen tevens gebruikt worden voor de behandeling van dementie bij volwassen patiënten met de ziekte van Parkinson.</w:t>
      </w:r>
    </w:p>
    <w:p w14:paraId="63F29371" w14:textId="77777777" w:rsidR="00E9082F" w:rsidRPr="00B57C75" w:rsidRDefault="00E9082F" w:rsidP="0045176D">
      <w:pPr>
        <w:tabs>
          <w:tab w:val="left" w:pos="709"/>
        </w:tabs>
        <w:rPr>
          <w:color w:val="000000"/>
          <w:szCs w:val="22"/>
          <w:lang w:val="nl-NL"/>
        </w:rPr>
      </w:pPr>
    </w:p>
    <w:p w14:paraId="6C0F4910" w14:textId="77777777" w:rsidR="00E9082F" w:rsidRPr="00B57C75" w:rsidRDefault="00E9082F" w:rsidP="0045176D">
      <w:pPr>
        <w:tabs>
          <w:tab w:val="left" w:pos="709"/>
        </w:tabs>
        <w:rPr>
          <w:color w:val="000000"/>
          <w:szCs w:val="22"/>
          <w:lang w:val="nl-NL"/>
        </w:rPr>
      </w:pPr>
    </w:p>
    <w:p w14:paraId="2172E40C" w14:textId="77777777" w:rsidR="00E9082F" w:rsidRPr="00B57C75" w:rsidRDefault="00E9082F" w:rsidP="0045176D">
      <w:pPr>
        <w:keepNext/>
        <w:tabs>
          <w:tab w:val="left" w:pos="567"/>
        </w:tabs>
        <w:ind w:left="567" w:hanging="567"/>
        <w:rPr>
          <w:color w:val="000000"/>
          <w:szCs w:val="22"/>
          <w:lang w:val="nl-NL"/>
        </w:rPr>
      </w:pPr>
      <w:r w:rsidRPr="00B57C75">
        <w:rPr>
          <w:b/>
          <w:color w:val="000000"/>
          <w:szCs w:val="22"/>
          <w:lang w:val="nl-NL"/>
        </w:rPr>
        <w:t>2.</w:t>
      </w:r>
      <w:r w:rsidRPr="00B57C75">
        <w:rPr>
          <w:b/>
          <w:color w:val="000000"/>
          <w:szCs w:val="22"/>
          <w:lang w:val="nl-NL"/>
        </w:rPr>
        <w:tab/>
        <w:t>Wanneer mag u dit middel niet gebruiken of moet u er extra voorzichtig mee zijn?</w:t>
      </w:r>
    </w:p>
    <w:p w14:paraId="4FA3764D" w14:textId="77777777" w:rsidR="00E9082F" w:rsidRPr="00B57C75" w:rsidRDefault="00E9082F" w:rsidP="0045176D">
      <w:pPr>
        <w:keepNext/>
        <w:tabs>
          <w:tab w:val="left" w:pos="709"/>
        </w:tabs>
        <w:rPr>
          <w:color w:val="000000"/>
          <w:szCs w:val="22"/>
          <w:lang w:val="nl-NL"/>
        </w:rPr>
      </w:pPr>
    </w:p>
    <w:p w14:paraId="4CFE4EEC" w14:textId="77777777" w:rsidR="00E9082F" w:rsidRPr="00B57C75" w:rsidRDefault="00E9082F" w:rsidP="0045176D">
      <w:pPr>
        <w:keepNext/>
        <w:tabs>
          <w:tab w:val="left" w:pos="709"/>
        </w:tabs>
        <w:rPr>
          <w:color w:val="000000"/>
          <w:szCs w:val="22"/>
          <w:lang w:val="nl-NL"/>
        </w:rPr>
      </w:pPr>
      <w:r w:rsidRPr="00B57C75">
        <w:rPr>
          <w:b/>
          <w:color w:val="000000"/>
          <w:szCs w:val="22"/>
          <w:lang w:val="nl-NL"/>
        </w:rPr>
        <w:t>Wanneer mag u dit middel niet gebruiken?</w:t>
      </w:r>
    </w:p>
    <w:p w14:paraId="5326A39A" w14:textId="77777777" w:rsidR="00E9082F" w:rsidRPr="00B57C75" w:rsidRDefault="00E9082F" w:rsidP="0045176D">
      <w:pPr>
        <w:numPr>
          <w:ilvl w:val="0"/>
          <w:numId w:val="2"/>
        </w:numPr>
        <w:ind w:left="567" w:hanging="567"/>
        <w:rPr>
          <w:color w:val="000000"/>
          <w:szCs w:val="22"/>
          <w:lang w:val="nl-NL"/>
        </w:rPr>
      </w:pPr>
      <w:r w:rsidRPr="00B57C75">
        <w:rPr>
          <w:color w:val="000000"/>
          <w:szCs w:val="22"/>
          <w:lang w:val="nl-NL"/>
        </w:rPr>
        <w:t xml:space="preserve">U bent allergisch voor </w:t>
      </w:r>
      <w:r w:rsidR="00402D6F" w:rsidRPr="00B57C75">
        <w:rPr>
          <w:color w:val="000000"/>
          <w:szCs w:val="22"/>
          <w:lang w:val="nl-NL"/>
        </w:rPr>
        <w:t>ee</w:t>
      </w:r>
      <w:r w:rsidRPr="00B57C75">
        <w:rPr>
          <w:color w:val="000000"/>
          <w:szCs w:val="22"/>
          <w:lang w:val="nl-NL"/>
        </w:rPr>
        <w:t xml:space="preserve">n van de stoffen in dit geneesmiddel. Deze stoffen kunt u vinden </w:t>
      </w:r>
      <w:r w:rsidR="00B2401F" w:rsidRPr="00B57C75">
        <w:rPr>
          <w:color w:val="000000"/>
          <w:szCs w:val="22"/>
          <w:lang w:val="nl-NL"/>
        </w:rPr>
        <w:t>i</w:t>
      </w:r>
      <w:r w:rsidRPr="00B57C75">
        <w:rPr>
          <w:color w:val="000000"/>
          <w:szCs w:val="22"/>
          <w:lang w:val="nl-NL"/>
        </w:rPr>
        <w:t>n rubriek</w:t>
      </w:r>
      <w:r w:rsidR="00711EC8" w:rsidRPr="00B57C75">
        <w:rPr>
          <w:color w:val="000000"/>
          <w:szCs w:val="22"/>
          <w:lang w:val="nl-NL"/>
        </w:rPr>
        <w:t> </w:t>
      </w:r>
      <w:r w:rsidRPr="00B57C75">
        <w:rPr>
          <w:color w:val="000000"/>
          <w:szCs w:val="22"/>
          <w:lang w:val="nl-NL"/>
        </w:rPr>
        <w:t>6.</w:t>
      </w:r>
    </w:p>
    <w:p w14:paraId="0C5F2C0E" w14:textId="77777777" w:rsidR="00E9082F" w:rsidRPr="00B57C75" w:rsidRDefault="00E9082F" w:rsidP="0045176D">
      <w:pPr>
        <w:numPr>
          <w:ilvl w:val="0"/>
          <w:numId w:val="2"/>
        </w:numPr>
        <w:ind w:left="567" w:hanging="567"/>
        <w:rPr>
          <w:color w:val="000000"/>
          <w:szCs w:val="22"/>
          <w:lang w:val="nl-NL"/>
        </w:rPr>
      </w:pPr>
      <w:r w:rsidRPr="00B57C75">
        <w:rPr>
          <w:color w:val="000000"/>
          <w:szCs w:val="22"/>
          <w:lang w:val="nl-NL"/>
        </w:rPr>
        <w:t>Als u een huidreactie heeft die zich verspreidt buiten de pleistergrootte, als er een meer intense lokale reactie is (zoals blaren, een toename van huidontsteking, zwelling) en als dit niet verbetert binnen 48 uur na het verwijderen van de pleister.</w:t>
      </w:r>
    </w:p>
    <w:p w14:paraId="3A29D826" w14:textId="77777777" w:rsidR="00E9082F" w:rsidRPr="00B57C75" w:rsidRDefault="00E9082F" w:rsidP="0045176D">
      <w:pPr>
        <w:tabs>
          <w:tab w:val="left" w:pos="709"/>
        </w:tabs>
        <w:rPr>
          <w:color w:val="000000"/>
          <w:szCs w:val="22"/>
          <w:lang w:val="nl-NL"/>
        </w:rPr>
      </w:pPr>
      <w:r w:rsidRPr="00B57C75">
        <w:rPr>
          <w:color w:val="000000"/>
          <w:szCs w:val="22"/>
          <w:lang w:val="nl-NL"/>
        </w:rPr>
        <w:t>Als dit op u van toepassing is, informeer dan uw arts en neem geen Exelon in.</w:t>
      </w:r>
    </w:p>
    <w:p w14:paraId="7255F315" w14:textId="77777777" w:rsidR="00E9082F" w:rsidRPr="00B57C75" w:rsidRDefault="00E9082F" w:rsidP="0045176D">
      <w:pPr>
        <w:tabs>
          <w:tab w:val="left" w:pos="709"/>
        </w:tabs>
        <w:rPr>
          <w:color w:val="000000"/>
          <w:szCs w:val="22"/>
          <w:lang w:val="nl-NL"/>
        </w:rPr>
      </w:pPr>
    </w:p>
    <w:p w14:paraId="665B5F31" w14:textId="77777777" w:rsidR="00E9082F" w:rsidRPr="00B57C75" w:rsidRDefault="00E9082F" w:rsidP="0045176D">
      <w:pPr>
        <w:keepNext/>
        <w:tabs>
          <w:tab w:val="left" w:pos="709"/>
        </w:tabs>
        <w:rPr>
          <w:b/>
          <w:color w:val="000000"/>
          <w:szCs w:val="22"/>
          <w:lang w:val="nl-NL"/>
        </w:rPr>
      </w:pPr>
      <w:r w:rsidRPr="00B57C75">
        <w:rPr>
          <w:b/>
          <w:color w:val="000000"/>
          <w:szCs w:val="22"/>
          <w:lang w:val="nl-NL"/>
        </w:rPr>
        <w:lastRenderedPageBreak/>
        <w:t>Wanneer moet u extra voorzichtig zijn met dit middel?</w:t>
      </w:r>
    </w:p>
    <w:p w14:paraId="5A5FD0A9" w14:textId="77777777" w:rsidR="00E9082F" w:rsidRPr="00B57C75" w:rsidRDefault="00E9082F" w:rsidP="0045176D">
      <w:pPr>
        <w:keepNext/>
        <w:tabs>
          <w:tab w:val="left" w:pos="709"/>
        </w:tabs>
        <w:rPr>
          <w:color w:val="000000"/>
          <w:szCs w:val="22"/>
          <w:lang w:val="nl-NL"/>
        </w:rPr>
      </w:pPr>
      <w:r w:rsidRPr="00B57C75">
        <w:rPr>
          <w:color w:val="000000"/>
          <w:szCs w:val="22"/>
          <w:lang w:val="nl-NL"/>
        </w:rPr>
        <w:t>Neem contact op met uw arts voordat u dit middel gebruikt:</w:t>
      </w:r>
    </w:p>
    <w:p w14:paraId="28D4D8E2" w14:textId="5D59A91F" w:rsidR="00E9082F" w:rsidRPr="00B57C75" w:rsidRDefault="00E9082F" w:rsidP="0045176D">
      <w:pPr>
        <w:numPr>
          <w:ilvl w:val="0"/>
          <w:numId w:val="4"/>
        </w:numPr>
        <w:tabs>
          <w:tab w:val="clear" w:pos="1080"/>
        </w:tabs>
        <w:ind w:left="567" w:hanging="567"/>
        <w:rPr>
          <w:color w:val="000000"/>
          <w:szCs w:val="22"/>
          <w:lang w:val="nl-NL"/>
        </w:rPr>
      </w:pPr>
      <w:r w:rsidRPr="00B57C75">
        <w:rPr>
          <w:color w:val="000000"/>
          <w:szCs w:val="22"/>
          <w:lang w:val="nl-NL"/>
        </w:rPr>
        <w:t xml:space="preserve">als u </w:t>
      </w:r>
      <w:r w:rsidR="004B2DC7">
        <w:rPr>
          <w:color w:val="000000"/>
          <w:szCs w:val="22"/>
          <w:lang w:val="nl-NL"/>
        </w:rPr>
        <w:t xml:space="preserve">een hartaandoening zoals </w:t>
      </w:r>
      <w:r w:rsidRPr="00B57C75">
        <w:rPr>
          <w:color w:val="000000"/>
          <w:szCs w:val="22"/>
          <w:lang w:val="nl-NL"/>
        </w:rPr>
        <w:t xml:space="preserve">een onregelmatige </w:t>
      </w:r>
      <w:r w:rsidR="00402D6F" w:rsidRPr="00B57C75">
        <w:rPr>
          <w:color w:val="000000"/>
          <w:szCs w:val="22"/>
          <w:lang w:val="nl-NL"/>
        </w:rPr>
        <w:t xml:space="preserve">of trage </w:t>
      </w:r>
      <w:r w:rsidRPr="00B57C75">
        <w:rPr>
          <w:color w:val="000000"/>
          <w:szCs w:val="22"/>
          <w:lang w:val="nl-NL"/>
        </w:rPr>
        <w:t>hartslag</w:t>
      </w:r>
      <w:r w:rsidR="00700313">
        <w:rPr>
          <w:color w:val="000000"/>
          <w:szCs w:val="22"/>
          <w:lang w:val="nl-NL"/>
        </w:rPr>
        <w:t xml:space="preserve">, </w:t>
      </w:r>
      <w:r w:rsidR="00700313" w:rsidRPr="00C073C0">
        <w:rPr>
          <w:lang w:val="nl-BE"/>
        </w:rPr>
        <w:t>een “verlengd QT-interval”, “</w:t>
      </w:r>
      <w:r w:rsidR="00BA2737">
        <w:rPr>
          <w:lang w:val="nl-BE"/>
        </w:rPr>
        <w:t>t</w:t>
      </w:r>
      <w:r w:rsidR="00700313" w:rsidRPr="00C073C0">
        <w:rPr>
          <w:lang w:val="nl-BE"/>
        </w:rPr>
        <w:t xml:space="preserve">orsade de </w:t>
      </w:r>
      <w:r w:rsidR="00BA2737">
        <w:rPr>
          <w:lang w:val="nl-BE"/>
        </w:rPr>
        <w:t>p</w:t>
      </w:r>
      <w:r w:rsidR="00700313" w:rsidRPr="00C073C0">
        <w:rPr>
          <w:lang w:val="nl-BE"/>
        </w:rPr>
        <w:t>ointes”, of als iemand in uw familie een “verlengd QT-interval”</w:t>
      </w:r>
      <w:r w:rsidRPr="00B57C75">
        <w:rPr>
          <w:color w:val="000000"/>
          <w:szCs w:val="22"/>
          <w:lang w:val="nl-NL"/>
        </w:rPr>
        <w:t xml:space="preserve"> heeft of ooit heeft gehad</w:t>
      </w:r>
      <w:r w:rsidR="00700313">
        <w:rPr>
          <w:color w:val="000000"/>
          <w:szCs w:val="22"/>
          <w:lang w:val="nl-NL"/>
        </w:rPr>
        <w:t xml:space="preserve"> of als u te weinig kalium of magnesium in uw bloed heeft.</w:t>
      </w:r>
    </w:p>
    <w:p w14:paraId="089128C0" w14:textId="081881CB" w:rsidR="00E9082F" w:rsidRPr="00B57C75" w:rsidRDefault="00E9082F" w:rsidP="0045176D">
      <w:pPr>
        <w:numPr>
          <w:ilvl w:val="0"/>
          <w:numId w:val="4"/>
        </w:numPr>
        <w:tabs>
          <w:tab w:val="clear" w:pos="1080"/>
        </w:tabs>
        <w:ind w:left="567" w:hanging="567"/>
        <w:rPr>
          <w:color w:val="000000"/>
          <w:szCs w:val="22"/>
          <w:lang w:val="nl-NL"/>
        </w:rPr>
      </w:pPr>
      <w:r w:rsidRPr="00B57C75">
        <w:rPr>
          <w:color w:val="000000"/>
          <w:szCs w:val="22"/>
          <w:lang w:val="nl-NL"/>
        </w:rPr>
        <w:t>als u een actieve maagzweer heeft of ooit heeft gehad</w:t>
      </w:r>
      <w:r w:rsidR="00700313">
        <w:rPr>
          <w:color w:val="000000"/>
          <w:szCs w:val="22"/>
          <w:lang w:val="nl-NL"/>
        </w:rPr>
        <w:t>.</w:t>
      </w:r>
    </w:p>
    <w:p w14:paraId="43D50EA3" w14:textId="618DC06D" w:rsidR="00E9082F" w:rsidRPr="00B57C75" w:rsidRDefault="00E9082F" w:rsidP="0045176D">
      <w:pPr>
        <w:numPr>
          <w:ilvl w:val="0"/>
          <w:numId w:val="4"/>
        </w:numPr>
        <w:tabs>
          <w:tab w:val="clear" w:pos="1080"/>
        </w:tabs>
        <w:ind w:left="567" w:hanging="567"/>
        <w:rPr>
          <w:color w:val="000000"/>
          <w:szCs w:val="22"/>
          <w:lang w:val="nl-NL"/>
        </w:rPr>
      </w:pPr>
      <w:r w:rsidRPr="00B57C75">
        <w:rPr>
          <w:color w:val="000000"/>
          <w:szCs w:val="22"/>
          <w:lang w:val="nl-NL"/>
        </w:rPr>
        <w:t>als u moeite met plassen heeft of ooit heeft gehad</w:t>
      </w:r>
      <w:r w:rsidR="00700313">
        <w:rPr>
          <w:color w:val="000000"/>
          <w:szCs w:val="22"/>
          <w:lang w:val="nl-NL"/>
        </w:rPr>
        <w:t>.</w:t>
      </w:r>
    </w:p>
    <w:p w14:paraId="5F9F6897" w14:textId="1DF4BAB6" w:rsidR="00E9082F" w:rsidRPr="00B57C75" w:rsidRDefault="00E9082F" w:rsidP="0045176D">
      <w:pPr>
        <w:numPr>
          <w:ilvl w:val="0"/>
          <w:numId w:val="4"/>
        </w:numPr>
        <w:tabs>
          <w:tab w:val="clear" w:pos="1080"/>
        </w:tabs>
        <w:ind w:left="567" w:hanging="567"/>
        <w:rPr>
          <w:color w:val="000000"/>
          <w:szCs w:val="22"/>
          <w:lang w:val="nl-NL"/>
        </w:rPr>
      </w:pPr>
      <w:r w:rsidRPr="00B57C75">
        <w:rPr>
          <w:color w:val="000000"/>
          <w:szCs w:val="22"/>
          <w:lang w:val="nl-NL"/>
        </w:rPr>
        <w:t>als u epileptische aanvallen heeft of ooit heeft gehad</w:t>
      </w:r>
      <w:r w:rsidR="00700313">
        <w:rPr>
          <w:color w:val="000000"/>
          <w:szCs w:val="22"/>
          <w:lang w:val="nl-NL"/>
        </w:rPr>
        <w:t>.</w:t>
      </w:r>
    </w:p>
    <w:p w14:paraId="017C5FD9" w14:textId="3317658D" w:rsidR="00E9082F" w:rsidRPr="00B57C75" w:rsidRDefault="00E9082F" w:rsidP="0045176D">
      <w:pPr>
        <w:numPr>
          <w:ilvl w:val="0"/>
          <w:numId w:val="4"/>
        </w:numPr>
        <w:tabs>
          <w:tab w:val="clear" w:pos="1080"/>
        </w:tabs>
        <w:ind w:left="567" w:hanging="567"/>
        <w:rPr>
          <w:color w:val="000000"/>
          <w:szCs w:val="22"/>
          <w:lang w:val="nl-NL"/>
        </w:rPr>
      </w:pPr>
      <w:r w:rsidRPr="00B57C75">
        <w:rPr>
          <w:color w:val="000000"/>
          <w:szCs w:val="22"/>
          <w:lang w:val="nl-NL"/>
        </w:rPr>
        <w:t>als u astma of een ernstige luchtwegaandoening heeft of ooit heeft gehad</w:t>
      </w:r>
      <w:r w:rsidR="00700313">
        <w:rPr>
          <w:color w:val="000000"/>
          <w:szCs w:val="22"/>
          <w:lang w:val="nl-NL"/>
        </w:rPr>
        <w:t>.</w:t>
      </w:r>
    </w:p>
    <w:p w14:paraId="1B75A608" w14:textId="3746F97B" w:rsidR="00E9082F" w:rsidRPr="00B57C75" w:rsidRDefault="00837BF5" w:rsidP="0045176D">
      <w:pPr>
        <w:numPr>
          <w:ilvl w:val="0"/>
          <w:numId w:val="4"/>
        </w:numPr>
        <w:tabs>
          <w:tab w:val="clear" w:pos="1080"/>
        </w:tabs>
        <w:ind w:left="567" w:hanging="567"/>
        <w:rPr>
          <w:color w:val="000000"/>
          <w:szCs w:val="22"/>
          <w:lang w:val="nl-NL"/>
        </w:rPr>
      </w:pPr>
      <w:r>
        <w:rPr>
          <w:color w:val="000000"/>
          <w:szCs w:val="22"/>
          <w:lang w:val="nl-NL"/>
        </w:rPr>
        <w:t>a</w:t>
      </w:r>
      <w:r w:rsidR="00E9082F" w:rsidRPr="00B57C75">
        <w:rPr>
          <w:color w:val="000000"/>
          <w:szCs w:val="22"/>
          <w:lang w:val="nl-NL"/>
        </w:rPr>
        <w:t>ls u slecht werkende nieren heeft of ooit heeft gehad</w:t>
      </w:r>
      <w:r w:rsidR="00700313">
        <w:rPr>
          <w:color w:val="000000"/>
          <w:szCs w:val="22"/>
          <w:lang w:val="nl-NL"/>
        </w:rPr>
        <w:t>.</w:t>
      </w:r>
    </w:p>
    <w:p w14:paraId="0B6F3C1B" w14:textId="6BA99187" w:rsidR="00E9082F" w:rsidRPr="00B57C75" w:rsidRDefault="00E9082F" w:rsidP="0045176D">
      <w:pPr>
        <w:numPr>
          <w:ilvl w:val="0"/>
          <w:numId w:val="4"/>
        </w:numPr>
        <w:tabs>
          <w:tab w:val="clear" w:pos="1080"/>
        </w:tabs>
        <w:ind w:left="567" w:hanging="567"/>
        <w:rPr>
          <w:color w:val="000000"/>
          <w:szCs w:val="22"/>
          <w:lang w:val="nl-NL"/>
        </w:rPr>
      </w:pPr>
      <w:r w:rsidRPr="00B57C75">
        <w:rPr>
          <w:color w:val="000000"/>
          <w:szCs w:val="22"/>
          <w:lang w:val="nl-NL"/>
        </w:rPr>
        <w:t>als u een slecht werkende lever heeft of ooit heeft gehad</w:t>
      </w:r>
      <w:r w:rsidR="00700313">
        <w:rPr>
          <w:color w:val="000000"/>
          <w:szCs w:val="22"/>
          <w:lang w:val="nl-NL"/>
        </w:rPr>
        <w:t>.</w:t>
      </w:r>
    </w:p>
    <w:p w14:paraId="45618374" w14:textId="1680460D" w:rsidR="00E9082F" w:rsidRPr="00B57C75" w:rsidRDefault="00837BF5" w:rsidP="0045176D">
      <w:pPr>
        <w:numPr>
          <w:ilvl w:val="0"/>
          <w:numId w:val="4"/>
        </w:numPr>
        <w:tabs>
          <w:tab w:val="clear" w:pos="1080"/>
        </w:tabs>
        <w:ind w:left="567" w:hanging="567"/>
        <w:rPr>
          <w:color w:val="000000"/>
          <w:szCs w:val="22"/>
          <w:lang w:val="nl-NL"/>
        </w:rPr>
      </w:pPr>
      <w:r>
        <w:rPr>
          <w:color w:val="000000"/>
          <w:szCs w:val="22"/>
          <w:lang w:val="nl-NL"/>
        </w:rPr>
        <w:t>a</w:t>
      </w:r>
      <w:r w:rsidR="00E9082F" w:rsidRPr="00B57C75">
        <w:rPr>
          <w:color w:val="000000"/>
          <w:szCs w:val="22"/>
          <w:lang w:val="nl-NL"/>
        </w:rPr>
        <w:t>ls u last heeft van beven</w:t>
      </w:r>
      <w:r w:rsidR="00700313">
        <w:rPr>
          <w:color w:val="000000"/>
          <w:szCs w:val="22"/>
          <w:lang w:val="nl-NL"/>
        </w:rPr>
        <w:t>.</w:t>
      </w:r>
    </w:p>
    <w:p w14:paraId="48FCDEB5" w14:textId="4A71D4BA" w:rsidR="00E9082F" w:rsidRPr="00B57C75" w:rsidRDefault="00E9082F" w:rsidP="0045176D">
      <w:pPr>
        <w:numPr>
          <w:ilvl w:val="0"/>
          <w:numId w:val="4"/>
        </w:numPr>
        <w:tabs>
          <w:tab w:val="clear" w:pos="1080"/>
        </w:tabs>
        <w:ind w:left="567" w:hanging="567"/>
        <w:rPr>
          <w:color w:val="000000"/>
          <w:szCs w:val="22"/>
          <w:lang w:val="nl-NL"/>
        </w:rPr>
      </w:pPr>
      <w:r w:rsidRPr="00B57C75">
        <w:rPr>
          <w:color w:val="000000"/>
          <w:szCs w:val="22"/>
          <w:lang w:val="nl-NL"/>
        </w:rPr>
        <w:t>als u een laag lichaamsgewicht heeft</w:t>
      </w:r>
      <w:r w:rsidR="00700313">
        <w:rPr>
          <w:color w:val="000000"/>
          <w:szCs w:val="22"/>
          <w:lang w:val="nl-NL"/>
        </w:rPr>
        <w:t>.</w:t>
      </w:r>
    </w:p>
    <w:p w14:paraId="27F89495" w14:textId="77777777" w:rsidR="00E9082F" w:rsidRPr="00B57C75" w:rsidRDefault="00E9082F" w:rsidP="0045176D">
      <w:pPr>
        <w:keepNext/>
        <w:numPr>
          <w:ilvl w:val="0"/>
          <w:numId w:val="4"/>
        </w:numPr>
        <w:tabs>
          <w:tab w:val="clear" w:pos="1080"/>
        </w:tabs>
        <w:ind w:left="567" w:hanging="567"/>
        <w:rPr>
          <w:color w:val="000000"/>
          <w:szCs w:val="22"/>
          <w:lang w:val="nl-NL"/>
        </w:rPr>
      </w:pPr>
      <w:r w:rsidRPr="00B57C75">
        <w:rPr>
          <w:color w:val="000000"/>
          <w:szCs w:val="22"/>
          <w:lang w:val="nl-NL"/>
        </w:rPr>
        <w:t>als u maagdarmklachten heeft, zoals misselijkheid, braken (overgeven) en diarree. U kunt uitgedroogd zijn (te veel vochtverlies) als overgeven en diarree langer aanhouden.</w:t>
      </w:r>
    </w:p>
    <w:p w14:paraId="0668CEE8" w14:textId="77777777" w:rsidR="00E9082F" w:rsidRPr="00B57C75" w:rsidRDefault="00E9082F" w:rsidP="0045176D">
      <w:pPr>
        <w:rPr>
          <w:color w:val="000000"/>
          <w:szCs w:val="22"/>
          <w:lang w:val="nl-NL"/>
        </w:rPr>
      </w:pPr>
      <w:r w:rsidRPr="00B57C75">
        <w:rPr>
          <w:color w:val="000000"/>
          <w:szCs w:val="22"/>
          <w:lang w:val="nl-NL"/>
        </w:rPr>
        <w:t xml:space="preserve">Als </w:t>
      </w:r>
      <w:r w:rsidR="00402D6F" w:rsidRPr="00B57C75">
        <w:rPr>
          <w:color w:val="000000"/>
          <w:szCs w:val="22"/>
          <w:lang w:val="nl-NL"/>
        </w:rPr>
        <w:t>ee</w:t>
      </w:r>
      <w:r w:rsidRPr="00B57C75">
        <w:rPr>
          <w:color w:val="000000"/>
          <w:szCs w:val="22"/>
          <w:lang w:val="nl-NL"/>
        </w:rPr>
        <w:t>n van deze gevallen op u van toepassing is, kan het nodig zijn dat uw arts u nauwlettender controleert terwijl u dit middel gebruikt.</w:t>
      </w:r>
    </w:p>
    <w:p w14:paraId="7DD64549" w14:textId="77777777" w:rsidR="00E9082F" w:rsidRPr="00B57C75" w:rsidRDefault="00E9082F" w:rsidP="0045176D">
      <w:pPr>
        <w:tabs>
          <w:tab w:val="left" w:pos="709"/>
        </w:tabs>
        <w:rPr>
          <w:color w:val="000000"/>
          <w:szCs w:val="22"/>
          <w:lang w:val="nl-NL"/>
        </w:rPr>
      </w:pPr>
    </w:p>
    <w:p w14:paraId="202D0BC4" w14:textId="77777777" w:rsidR="00E9082F" w:rsidRPr="00B57C75" w:rsidRDefault="00E9082F" w:rsidP="0045176D">
      <w:pPr>
        <w:tabs>
          <w:tab w:val="left" w:pos="709"/>
        </w:tabs>
        <w:rPr>
          <w:color w:val="000000"/>
          <w:szCs w:val="22"/>
          <w:lang w:val="nl-NL"/>
        </w:rPr>
      </w:pPr>
      <w:r w:rsidRPr="00B57C75">
        <w:rPr>
          <w:color w:val="000000"/>
          <w:szCs w:val="22"/>
          <w:lang w:val="nl-NL"/>
        </w:rPr>
        <w:t xml:space="preserve">Heeft u Exelon </w:t>
      </w:r>
      <w:r w:rsidR="00922F22" w:rsidRPr="00B57C75">
        <w:rPr>
          <w:color w:val="000000"/>
          <w:szCs w:val="22"/>
          <w:lang w:val="nl-NL"/>
        </w:rPr>
        <w:t xml:space="preserve">meer dan drie </w:t>
      </w:r>
      <w:r w:rsidRPr="00B57C75">
        <w:rPr>
          <w:color w:val="000000"/>
          <w:szCs w:val="22"/>
          <w:lang w:val="nl-NL"/>
        </w:rPr>
        <w:t>dagen niet gebruikt? Wacht dan met het innemen van de volgende dosis totdat u met uw arts heeft overlegd.</w:t>
      </w:r>
    </w:p>
    <w:p w14:paraId="7B29169F" w14:textId="77777777" w:rsidR="00E9082F" w:rsidRPr="00B57C75" w:rsidRDefault="00E9082F" w:rsidP="0045176D">
      <w:pPr>
        <w:tabs>
          <w:tab w:val="left" w:pos="709"/>
        </w:tabs>
        <w:rPr>
          <w:color w:val="000000"/>
          <w:szCs w:val="22"/>
          <w:lang w:val="nl-NL"/>
        </w:rPr>
      </w:pPr>
    </w:p>
    <w:p w14:paraId="7255C958" w14:textId="77777777" w:rsidR="00E9082F" w:rsidRPr="00B57C75" w:rsidRDefault="00E9082F" w:rsidP="0045176D">
      <w:pPr>
        <w:keepNext/>
        <w:tabs>
          <w:tab w:val="left" w:pos="709"/>
        </w:tabs>
        <w:rPr>
          <w:b/>
          <w:color w:val="000000"/>
          <w:szCs w:val="22"/>
          <w:lang w:val="nl-NL"/>
        </w:rPr>
      </w:pPr>
      <w:r w:rsidRPr="00B57C75">
        <w:rPr>
          <w:b/>
          <w:color w:val="000000"/>
          <w:szCs w:val="22"/>
          <w:lang w:val="nl-NL"/>
        </w:rPr>
        <w:t>Kinderen en jongeren tot 18 jaar</w:t>
      </w:r>
    </w:p>
    <w:p w14:paraId="601A3146" w14:textId="77777777" w:rsidR="00E9082F" w:rsidRPr="00B57C75" w:rsidRDefault="00E9082F" w:rsidP="0045176D">
      <w:pPr>
        <w:tabs>
          <w:tab w:val="left" w:pos="709"/>
        </w:tabs>
        <w:rPr>
          <w:color w:val="000000"/>
          <w:szCs w:val="22"/>
          <w:lang w:val="nl-NL"/>
        </w:rPr>
      </w:pPr>
      <w:r w:rsidRPr="00B57C75">
        <w:rPr>
          <w:color w:val="000000"/>
          <w:szCs w:val="22"/>
          <w:lang w:val="nl-NL"/>
        </w:rPr>
        <w:t xml:space="preserve">Er is geen </w:t>
      </w:r>
      <w:r w:rsidRPr="00B57C75">
        <w:rPr>
          <w:lang w:val="nl-NL"/>
        </w:rPr>
        <w:t>relevante toepassing van Exelon bij pediatrische patiënten voor de behandeling van de ziekte van Alzheimer.</w:t>
      </w:r>
    </w:p>
    <w:p w14:paraId="67E13174" w14:textId="77777777" w:rsidR="00E9082F" w:rsidRPr="00B57C75" w:rsidRDefault="00E9082F" w:rsidP="0045176D">
      <w:pPr>
        <w:tabs>
          <w:tab w:val="left" w:pos="709"/>
        </w:tabs>
        <w:rPr>
          <w:color w:val="000000"/>
          <w:szCs w:val="22"/>
          <w:lang w:val="nl-NL"/>
        </w:rPr>
      </w:pPr>
    </w:p>
    <w:p w14:paraId="453325FA" w14:textId="77777777" w:rsidR="00E9082F" w:rsidRPr="00B57C75" w:rsidRDefault="00E9082F" w:rsidP="0045176D">
      <w:pPr>
        <w:keepNext/>
        <w:tabs>
          <w:tab w:val="left" w:pos="709"/>
        </w:tabs>
        <w:rPr>
          <w:b/>
          <w:color w:val="000000"/>
          <w:szCs w:val="22"/>
          <w:lang w:val="nl-NL"/>
        </w:rPr>
      </w:pPr>
      <w:r w:rsidRPr="00B57C75">
        <w:rPr>
          <w:b/>
          <w:color w:val="000000"/>
          <w:szCs w:val="22"/>
          <w:lang w:val="nl-NL"/>
        </w:rPr>
        <w:t>Gebruikt u nog andere geneesmiddelen?</w:t>
      </w:r>
    </w:p>
    <w:p w14:paraId="5644C4CE" w14:textId="47DB6031" w:rsidR="00E9082F" w:rsidRPr="00B57C75" w:rsidRDefault="00E9082F" w:rsidP="0045176D">
      <w:pPr>
        <w:tabs>
          <w:tab w:val="left" w:pos="709"/>
        </w:tabs>
        <w:rPr>
          <w:color w:val="000000"/>
          <w:szCs w:val="22"/>
          <w:lang w:val="nl-NL"/>
        </w:rPr>
      </w:pPr>
      <w:r w:rsidRPr="00B57C75">
        <w:rPr>
          <w:noProof/>
          <w:color w:val="000000"/>
          <w:szCs w:val="22"/>
          <w:lang w:val="nl-NL"/>
        </w:rPr>
        <w:t xml:space="preserve">Gebruikt u naast Exelon nog andere geneesmiddelen, heeft u dat kort geleden gedaan of bestaat de mogelijkheid dat u </w:t>
      </w:r>
      <w:r w:rsidR="00433E5D" w:rsidRPr="00B57C75">
        <w:rPr>
          <w:noProof/>
          <w:color w:val="000000"/>
          <w:szCs w:val="22"/>
          <w:lang w:val="nl-NL"/>
        </w:rPr>
        <w:t>binnenkort</w:t>
      </w:r>
      <w:r w:rsidRPr="00B57C75">
        <w:rPr>
          <w:noProof/>
          <w:color w:val="000000"/>
          <w:szCs w:val="22"/>
          <w:lang w:val="nl-NL"/>
        </w:rPr>
        <w:t xml:space="preserve"> andere geneesmiddelen gaat gebruiken? Vertel dat dan uw arts of apotheker.</w:t>
      </w:r>
    </w:p>
    <w:p w14:paraId="273EFCA3" w14:textId="77777777" w:rsidR="00E9082F" w:rsidRPr="00B57C75" w:rsidRDefault="00E9082F" w:rsidP="0045176D">
      <w:pPr>
        <w:tabs>
          <w:tab w:val="left" w:pos="709"/>
        </w:tabs>
        <w:rPr>
          <w:color w:val="000000"/>
          <w:szCs w:val="22"/>
          <w:lang w:val="nl-NL"/>
        </w:rPr>
      </w:pPr>
    </w:p>
    <w:p w14:paraId="366EBEF9" w14:textId="77777777" w:rsidR="00B2401F" w:rsidRPr="00B57C75" w:rsidRDefault="00E9082F" w:rsidP="0045176D">
      <w:pPr>
        <w:tabs>
          <w:tab w:val="left" w:pos="709"/>
        </w:tabs>
        <w:rPr>
          <w:color w:val="000000"/>
          <w:szCs w:val="22"/>
          <w:lang w:val="nl-NL"/>
        </w:rPr>
      </w:pPr>
      <w:r w:rsidRPr="00B57C75">
        <w:rPr>
          <w:color w:val="000000"/>
          <w:szCs w:val="22"/>
          <w:lang w:val="nl-NL"/>
        </w:rPr>
        <w:t>Exelon mag niet tegelijk worden gegeven met andere geneesmiddelen die vergelijkbare effecten hebben als Exelon. Exelon kan van invloed zijn op de werking van anticholinergische geneesmiddelen (geneesmiddelen die gebruikt worden voor verlichting van buikkramp of buikspasme, voor behandeling van de ziekte van Parkinson of om reisziekte te voorkomen).</w:t>
      </w:r>
      <w:r w:rsidR="00B2401F" w:rsidRPr="00B57C75">
        <w:rPr>
          <w:color w:val="000000"/>
          <w:szCs w:val="22"/>
          <w:lang w:val="nl-NL"/>
        </w:rPr>
        <w:t xml:space="preserve"> </w:t>
      </w:r>
    </w:p>
    <w:p w14:paraId="51A1346B" w14:textId="77777777" w:rsidR="00B2401F" w:rsidRPr="00B57C75" w:rsidRDefault="00B2401F" w:rsidP="0045176D">
      <w:pPr>
        <w:tabs>
          <w:tab w:val="left" w:pos="709"/>
        </w:tabs>
        <w:rPr>
          <w:color w:val="000000"/>
          <w:szCs w:val="22"/>
          <w:lang w:val="nl-NL"/>
        </w:rPr>
      </w:pPr>
    </w:p>
    <w:p w14:paraId="3064BE2B" w14:textId="77777777" w:rsidR="00E9082F" w:rsidRPr="00B57C75" w:rsidRDefault="00B2401F" w:rsidP="0045176D">
      <w:pPr>
        <w:tabs>
          <w:tab w:val="left" w:pos="709"/>
        </w:tabs>
        <w:rPr>
          <w:color w:val="000000"/>
          <w:szCs w:val="22"/>
          <w:lang w:val="nl-NL"/>
        </w:rPr>
      </w:pPr>
      <w:r w:rsidRPr="00B57C75">
        <w:rPr>
          <w:lang w:val="nl-NL"/>
        </w:rPr>
        <w:t xml:space="preserve">Exelon mag niet </w:t>
      </w:r>
      <w:r w:rsidRPr="00B57C75">
        <w:rPr>
          <w:color w:val="000000"/>
          <w:szCs w:val="22"/>
          <w:lang w:val="nl-NL"/>
        </w:rPr>
        <w:t xml:space="preserve">tegelijk worden gegeven </w:t>
      </w:r>
      <w:r w:rsidRPr="00B57C75">
        <w:rPr>
          <w:lang w:val="nl-NL"/>
        </w:rPr>
        <w:t>met metoclopramide (een geneesmiddel dat gebruikt wordt om misselijkheid en overgeven te verminderen of te voorkomen). Als deze twee geneesmiddelen tegelijk gebruikt worden kan dit problemen veroorzaken, zoals stijve armen en benen en trillende handen.</w:t>
      </w:r>
    </w:p>
    <w:p w14:paraId="23E05489" w14:textId="77777777" w:rsidR="00E9082F" w:rsidRPr="00B57C75" w:rsidRDefault="00E9082F" w:rsidP="0045176D">
      <w:pPr>
        <w:tabs>
          <w:tab w:val="left" w:pos="709"/>
        </w:tabs>
        <w:rPr>
          <w:color w:val="000000"/>
          <w:szCs w:val="22"/>
          <w:lang w:val="nl-NL"/>
        </w:rPr>
      </w:pPr>
    </w:p>
    <w:p w14:paraId="7017C83C" w14:textId="77777777" w:rsidR="00B2401F" w:rsidRPr="00B57C75" w:rsidRDefault="00E9082F" w:rsidP="0045176D">
      <w:pPr>
        <w:tabs>
          <w:tab w:val="left" w:pos="709"/>
        </w:tabs>
        <w:rPr>
          <w:color w:val="000000"/>
          <w:szCs w:val="22"/>
          <w:lang w:val="nl-NL"/>
        </w:rPr>
      </w:pPr>
      <w:r w:rsidRPr="00B57C75">
        <w:rPr>
          <w:color w:val="000000"/>
          <w:szCs w:val="22"/>
          <w:lang w:val="nl-NL"/>
        </w:rPr>
        <w:t>Wanneer u geopereerd moet worden terwijl u Exelon gebruikt, vertel dat dan aan uw arts voordat u een verdovingsmiddel krijgt, omdat Exelon de effecten van sommige spierverslappers gedurende de verdoving kan versterken.</w:t>
      </w:r>
    </w:p>
    <w:p w14:paraId="5B69960A" w14:textId="77777777" w:rsidR="00B2401F" w:rsidRPr="00B57C75" w:rsidRDefault="00B2401F" w:rsidP="0045176D">
      <w:pPr>
        <w:tabs>
          <w:tab w:val="left" w:pos="709"/>
        </w:tabs>
        <w:rPr>
          <w:color w:val="000000"/>
          <w:szCs w:val="22"/>
          <w:lang w:val="nl-NL"/>
        </w:rPr>
      </w:pPr>
    </w:p>
    <w:p w14:paraId="7CADDB5D" w14:textId="77777777" w:rsidR="00E9082F" w:rsidRPr="00B57C75" w:rsidRDefault="00B2401F" w:rsidP="0045176D">
      <w:pPr>
        <w:tabs>
          <w:tab w:val="left" w:pos="709"/>
        </w:tabs>
        <w:rPr>
          <w:color w:val="000000"/>
          <w:szCs w:val="22"/>
          <w:lang w:val="nl-NL"/>
        </w:rPr>
      </w:pPr>
      <w:r w:rsidRPr="00B57C75">
        <w:rPr>
          <w:lang w:val="nl-NL"/>
        </w:rPr>
        <w:t>Let op wanneer Exelon gebruikt wordt samen met bètablokkers (geneesmiddelen zoals atenolol voor de behandeling van een hoge bloeddruk, een beklemmend, pijnlijk gevoel op de borst (angina pectoris) en andere hartkwalen). Als deze twee geneesmiddelen tegelijk gebruikt worden kan dit problemen veroorzaken, zoals een vertraging van de hartslag (bradycardie) die kan leiden tot flauwvallen of bewusteloosheid.</w:t>
      </w:r>
    </w:p>
    <w:p w14:paraId="264555C4" w14:textId="77777777" w:rsidR="00700313" w:rsidRDefault="00700313" w:rsidP="0045176D">
      <w:pPr>
        <w:tabs>
          <w:tab w:val="left" w:pos="709"/>
        </w:tabs>
        <w:rPr>
          <w:color w:val="000000"/>
          <w:szCs w:val="22"/>
          <w:lang w:val="nl-NL"/>
        </w:rPr>
      </w:pPr>
    </w:p>
    <w:p w14:paraId="4CF7FF11" w14:textId="53B9EF0A" w:rsidR="00700313" w:rsidRDefault="00700313" w:rsidP="0045176D">
      <w:pPr>
        <w:tabs>
          <w:tab w:val="left" w:pos="709"/>
        </w:tabs>
        <w:rPr>
          <w:color w:val="000000"/>
          <w:szCs w:val="22"/>
          <w:lang w:val="nl-NL"/>
        </w:rPr>
      </w:pPr>
      <w:r>
        <w:rPr>
          <w:color w:val="000000"/>
          <w:szCs w:val="22"/>
          <w:lang w:val="nl-NL"/>
        </w:rPr>
        <w:t xml:space="preserve">Let op wanneer u </w:t>
      </w:r>
      <w:r w:rsidRPr="004B2DC7">
        <w:rPr>
          <w:color w:val="000000"/>
          <w:szCs w:val="22"/>
          <w:lang w:val="nl-NL"/>
        </w:rPr>
        <w:t xml:space="preserve">Exelon </w:t>
      </w:r>
      <w:r>
        <w:rPr>
          <w:color w:val="000000"/>
          <w:szCs w:val="22"/>
          <w:lang w:val="nl-NL"/>
        </w:rPr>
        <w:t>gebruikt samen</w:t>
      </w:r>
      <w:r w:rsidRPr="004B2DC7">
        <w:rPr>
          <w:color w:val="000000"/>
          <w:szCs w:val="22"/>
          <w:lang w:val="nl-NL"/>
        </w:rPr>
        <w:t xml:space="preserve"> met andere geneesmiddelen die uw hartritme of </w:t>
      </w:r>
      <w:r>
        <w:rPr>
          <w:color w:val="000000"/>
          <w:szCs w:val="22"/>
          <w:lang w:val="nl-NL"/>
        </w:rPr>
        <w:t>de</w:t>
      </w:r>
      <w:r w:rsidRPr="004B2DC7">
        <w:rPr>
          <w:color w:val="000000"/>
          <w:szCs w:val="22"/>
          <w:lang w:val="nl-NL"/>
        </w:rPr>
        <w:t xml:space="preserve"> elektrische </w:t>
      </w:r>
      <w:r>
        <w:rPr>
          <w:color w:val="000000"/>
          <w:szCs w:val="22"/>
          <w:lang w:val="nl-NL"/>
        </w:rPr>
        <w:t>prikkels</w:t>
      </w:r>
      <w:r w:rsidRPr="004B2DC7">
        <w:rPr>
          <w:color w:val="000000"/>
          <w:szCs w:val="22"/>
          <w:lang w:val="nl-NL"/>
        </w:rPr>
        <w:t xml:space="preserve"> van uw hart kunnen beïnvloeden (</w:t>
      </w:r>
      <w:r w:rsidR="003630A8">
        <w:rPr>
          <w:color w:val="000000"/>
          <w:szCs w:val="22"/>
          <w:lang w:val="nl-NL"/>
        </w:rPr>
        <w:t xml:space="preserve">verlengd </w:t>
      </w:r>
      <w:r w:rsidRPr="004B2DC7">
        <w:rPr>
          <w:color w:val="000000"/>
          <w:szCs w:val="22"/>
          <w:lang w:val="nl-NL"/>
        </w:rPr>
        <w:t>QT-</w:t>
      </w:r>
      <w:r w:rsidR="003630A8">
        <w:rPr>
          <w:color w:val="000000"/>
          <w:szCs w:val="22"/>
          <w:lang w:val="nl-NL"/>
        </w:rPr>
        <w:t>interval</w:t>
      </w:r>
      <w:r w:rsidRPr="004B2DC7">
        <w:rPr>
          <w:color w:val="000000"/>
          <w:szCs w:val="22"/>
          <w:lang w:val="nl-NL"/>
        </w:rPr>
        <w:t>).</w:t>
      </w:r>
    </w:p>
    <w:p w14:paraId="34C587E8" w14:textId="77777777" w:rsidR="00E9082F" w:rsidRPr="00B57C75" w:rsidRDefault="00E9082F" w:rsidP="0045176D">
      <w:pPr>
        <w:tabs>
          <w:tab w:val="left" w:pos="709"/>
        </w:tabs>
        <w:rPr>
          <w:color w:val="000000"/>
          <w:szCs w:val="22"/>
          <w:lang w:val="nl-NL"/>
        </w:rPr>
      </w:pPr>
    </w:p>
    <w:p w14:paraId="18FB9258" w14:textId="77777777" w:rsidR="00E9082F" w:rsidRPr="000921DE" w:rsidRDefault="00E9082F" w:rsidP="0045176D">
      <w:pPr>
        <w:keepNext/>
        <w:rPr>
          <w:b/>
          <w:bCs/>
          <w:lang w:val="nl-NL"/>
        </w:rPr>
      </w:pPr>
      <w:r w:rsidRPr="000921DE">
        <w:rPr>
          <w:b/>
          <w:bCs/>
          <w:lang w:val="nl-NL"/>
        </w:rPr>
        <w:t>Zwangerschap, borstvoeding en vruchtbaarheid</w:t>
      </w:r>
    </w:p>
    <w:p w14:paraId="062A0341" w14:textId="77777777" w:rsidR="00E9082F" w:rsidRPr="00B57C75" w:rsidRDefault="00E9082F" w:rsidP="0045176D">
      <w:pPr>
        <w:tabs>
          <w:tab w:val="left" w:pos="709"/>
        </w:tabs>
        <w:rPr>
          <w:color w:val="000000"/>
          <w:szCs w:val="22"/>
          <w:lang w:val="nl-NL"/>
        </w:rPr>
      </w:pPr>
      <w:r w:rsidRPr="00B57C75">
        <w:rPr>
          <w:color w:val="000000"/>
          <w:lang w:val="nl-NL"/>
        </w:rPr>
        <w:t>Bent u zwanger, denkt u zwanger te zijn, wilt u zwanger worden of geeft u borstvoeding? Neem dan contact op met uw arts of apotheker voordat u dit geneesmiddel gebruikt.</w:t>
      </w:r>
    </w:p>
    <w:p w14:paraId="14CB7A74" w14:textId="77777777" w:rsidR="00E9082F" w:rsidRPr="00B57C75" w:rsidRDefault="00E9082F" w:rsidP="0045176D">
      <w:pPr>
        <w:tabs>
          <w:tab w:val="left" w:pos="709"/>
        </w:tabs>
        <w:rPr>
          <w:color w:val="000000"/>
          <w:szCs w:val="22"/>
          <w:lang w:val="nl-NL"/>
        </w:rPr>
      </w:pPr>
    </w:p>
    <w:p w14:paraId="5D258390" w14:textId="77777777" w:rsidR="00E9082F" w:rsidRPr="00B57C75" w:rsidRDefault="00E9082F" w:rsidP="0045176D">
      <w:pPr>
        <w:tabs>
          <w:tab w:val="left" w:pos="709"/>
        </w:tabs>
        <w:rPr>
          <w:color w:val="000000"/>
          <w:szCs w:val="22"/>
          <w:lang w:val="nl-NL"/>
        </w:rPr>
      </w:pPr>
      <w:r w:rsidRPr="00B57C75">
        <w:rPr>
          <w:color w:val="000000"/>
          <w:lang w:val="nl-NL"/>
        </w:rPr>
        <w:lastRenderedPageBreak/>
        <w:t xml:space="preserve">Als u zwanger bent, moeten de voordelen van het gebruik van Exelon afgewogen worden tegen de mogelijke effecten op uw ongeboren kind. </w:t>
      </w:r>
      <w:r w:rsidRPr="00B57C75">
        <w:rPr>
          <w:color w:val="000000"/>
          <w:szCs w:val="22"/>
          <w:lang w:val="nl-NL"/>
        </w:rPr>
        <w:t>Exelon mag niet gebruikt worden tijdens de zwangerschap, tenzij dit strikt noodzakelijk is.</w:t>
      </w:r>
    </w:p>
    <w:p w14:paraId="033519D6" w14:textId="77777777" w:rsidR="00E9082F" w:rsidRPr="00B57C75" w:rsidRDefault="00E9082F" w:rsidP="0045176D">
      <w:pPr>
        <w:tabs>
          <w:tab w:val="left" w:pos="709"/>
        </w:tabs>
        <w:rPr>
          <w:color w:val="000000"/>
          <w:szCs w:val="22"/>
          <w:lang w:val="nl-NL"/>
        </w:rPr>
      </w:pPr>
    </w:p>
    <w:p w14:paraId="272CD726" w14:textId="77777777" w:rsidR="00E9082F" w:rsidRPr="00B57C75" w:rsidRDefault="00E9082F" w:rsidP="0045176D">
      <w:pPr>
        <w:tabs>
          <w:tab w:val="left" w:pos="709"/>
        </w:tabs>
        <w:rPr>
          <w:color w:val="000000"/>
          <w:szCs w:val="22"/>
          <w:lang w:val="nl-NL"/>
        </w:rPr>
      </w:pPr>
      <w:r w:rsidRPr="00B57C75">
        <w:rPr>
          <w:color w:val="000000"/>
          <w:szCs w:val="22"/>
          <w:lang w:val="nl-NL"/>
        </w:rPr>
        <w:t>U mag geen borstvoeding geven tijdens de behandeling met Exelon.</w:t>
      </w:r>
    </w:p>
    <w:p w14:paraId="7E468D51" w14:textId="77777777" w:rsidR="00E9082F" w:rsidRPr="00B57C75" w:rsidRDefault="00E9082F" w:rsidP="0045176D">
      <w:pPr>
        <w:tabs>
          <w:tab w:val="left" w:pos="709"/>
        </w:tabs>
        <w:rPr>
          <w:color w:val="000000"/>
          <w:szCs w:val="22"/>
          <w:lang w:val="nl-NL"/>
        </w:rPr>
      </w:pPr>
    </w:p>
    <w:p w14:paraId="73A85C53" w14:textId="77777777" w:rsidR="00E9082F" w:rsidRPr="00B57C75" w:rsidRDefault="00E9082F" w:rsidP="0045176D">
      <w:pPr>
        <w:keepNext/>
        <w:tabs>
          <w:tab w:val="left" w:pos="709"/>
        </w:tabs>
        <w:rPr>
          <w:color w:val="000000"/>
          <w:szCs w:val="22"/>
          <w:lang w:val="nl-NL"/>
        </w:rPr>
      </w:pPr>
      <w:r w:rsidRPr="00B57C75">
        <w:rPr>
          <w:b/>
          <w:color w:val="000000"/>
          <w:szCs w:val="22"/>
          <w:lang w:val="nl-NL"/>
        </w:rPr>
        <w:t>Rijvaardigheid en het gebruik van machines</w:t>
      </w:r>
    </w:p>
    <w:p w14:paraId="1CEADEC1" w14:textId="77777777" w:rsidR="00E9082F" w:rsidRPr="00CB5D2A" w:rsidRDefault="00E9082F" w:rsidP="0045176D">
      <w:pPr>
        <w:tabs>
          <w:tab w:val="left" w:pos="709"/>
        </w:tabs>
        <w:rPr>
          <w:color w:val="000000"/>
          <w:szCs w:val="22"/>
          <w:lang w:val="nl-NL"/>
        </w:rPr>
      </w:pPr>
      <w:r w:rsidRPr="00B57C75">
        <w:rPr>
          <w:color w:val="000000"/>
          <w:lang w:val="nl-NL"/>
        </w:rPr>
        <w:t xml:space="preserve">Uw arts zal u vertellen of u met uw ziekte veilig kan autorijden of machines bedienen. </w:t>
      </w:r>
      <w:r w:rsidRPr="00B57C75">
        <w:rPr>
          <w:color w:val="000000"/>
          <w:szCs w:val="22"/>
          <w:lang w:val="nl-NL"/>
        </w:rPr>
        <w:t>Exelon kan duizeligheid en slaperigheid veroorzaken, voornamelijk in het begin van de behandeling of bij verhogingen van de dosis. Als u duizelig of slaperig bent,</w:t>
      </w:r>
      <w:r w:rsidRPr="00B57C75">
        <w:rPr>
          <w:color w:val="000000"/>
          <w:lang w:val="nl-NL"/>
        </w:rPr>
        <w:t xml:space="preserve"> moet u niet autorijden, machines bedienen of andere taken uitoefenen die uw </w:t>
      </w:r>
      <w:r w:rsidRPr="00CB5D2A">
        <w:rPr>
          <w:color w:val="000000"/>
          <w:lang w:val="nl-NL"/>
        </w:rPr>
        <w:t>aandacht vereisen.</w:t>
      </w:r>
    </w:p>
    <w:p w14:paraId="79705CAA" w14:textId="77777777" w:rsidR="00E9082F" w:rsidRPr="00CB5D2A" w:rsidRDefault="00E9082F" w:rsidP="0045176D">
      <w:pPr>
        <w:tabs>
          <w:tab w:val="left" w:pos="709"/>
        </w:tabs>
        <w:rPr>
          <w:color w:val="000000"/>
          <w:szCs w:val="22"/>
          <w:lang w:val="nl-NL"/>
        </w:rPr>
      </w:pPr>
    </w:p>
    <w:p w14:paraId="669FDBB1" w14:textId="0F2D9A7C" w:rsidR="00E9082F" w:rsidRPr="00CB5D2A" w:rsidRDefault="00E9082F" w:rsidP="0045176D">
      <w:pPr>
        <w:rPr>
          <w:b/>
          <w:noProof/>
          <w:color w:val="000000"/>
          <w:lang w:val="nl-NL"/>
        </w:rPr>
      </w:pPr>
      <w:r w:rsidRPr="00CB5D2A">
        <w:rPr>
          <w:b/>
          <w:noProof/>
          <w:color w:val="000000"/>
          <w:lang w:val="nl-NL"/>
        </w:rPr>
        <w:t>Exelon</w:t>
      </w:r>
      <w:r w:rsidR="00711EC8" w:rsidRPr="00CB5D2A">
        <w:rPr>
          <w:b/>
          <w:noProof/>
          <w:color w:val="000000"/>
          <w:lang w:val="nl-NL"/>
        </w:rPr>
        <w:t xml:space="preserve"> bevat natriumbenzoaat</w:t>
      </w:r>
      <w:r w:rsidR="00E73712" w:rsidRPr="00CB5D2A">
        <w:rPr>
          <w:b/>
          <w:noProof/>
          <w:color w:val="000000"/>
          <w:lang w:val="nl-NL"/>
        </w:rPr>
        <w:t xml:space="preserve"> </w:t>
      </w:r>
      <w:r w:rsidR="00E73712" w:rsidRPr="00A56BB3">
        <w:rPr>
          <w:color w:val="000000"/>
          <w:spacing w:val="-2"/>
          <w:szCs w:val="22"/>
          <w:lang w:val="nl-NL"/>
        </w:rPr>
        <w:t>(E211)</w:t>
      </w:r>
      <w:r w:rsidR="006833AA" w:rsidRPr="00CB5D2A">
        <w:rPr>
          <w:b/>
          <w:noProof/>
          <w:color w:val="000000"/>
          <w:lang w:val="nl-NL"/>
        </w:rPr>
        <w:t xml:space="preserve"> en natrium</w:t>
      </w:r>
    </w:p>
    <w:p w14:paraId="1DBC11E9" w14:textId="1B2CF2CA" w:rsidR="006833AA" w:rsidRPr="00B57C75" w:rsidRDefault="00E9082F" w:rsidP="0045176D">
      <w:pPr>
        <w:rPr>
          <w:color w:val="000000"/>
          <w:szCs w:val="22"/>
          <w:lang w:val="nl-NL"/>
        </w:rPr>
      </w:pPr>
      <w:r w:rsidRPr="00CB5D2A">
        <w:rPr>
          <w:color w:val="000000"/>
          <w:szCs w:val="22"/>
          <w:lang w:val="nl-NL"/>
        </w:rPr>
        <w:t xml:space="preserve">Eén van de </w:t>
      </w:r>
      <w:r w:rsidR="00711EC8" w:rsidRPr="00CB5D2A">
        <w:rPr>
          <w:color w:val="000000"/>
          <w:szCs w:val="22"/>
          <w:lang w:val="nl-NL"/>
        </w:rPr>
        <w:t>inactieve stoffen in</w:t>
      </w:r>
      <w:r w:rsidRPr="00CB5D2A">
        <w:rPr>
          <w:color w:val="000000"/>
          <w:szCs w:val="22"/>
          <w:lang w:val="nl-NL"/>
        </w:rPr>
        <w:t xml:space="preserve"> Exelon drank is natriumbenzoaat</w:t>
      </w:r>
      <w:r w:rsidR="00E73712" w:rsidRPr="00CB5D2A">
        <w:rPr>
          <w:color w:val="000000"/>
          <w:szCs w:val="22"/>
          <w:lang w:val="nl-NL"/>
        </w:rPr>
        <w:t xml:space="preserve"> </w:t>
      </w:r>
      <w:r w:rsidR="00E73712" w:rsidRPr="00A56BB3">
        <w:rPr>
          <w:color w:val="000000"/>
          <w:spacing w:val="-2"/>
          <w:szCs w:val="22"/>
          <w:lang w:val="nl-NL"/>
        </w:rPr>
        <w:t>(E211)</w:t>
      </w:r>
      <w:r w:rsidRPr="00CB5D2A">
        <w:rPr>
          <w:color w:val="000000"/>
          <w:szCs w:val="22"/>
          <w:lang w:val="nl-NL"/>
        </w:rPr>
        <w:t>. Benzoëzuur is mild irriterend voor de huid, ogen en slijmvliezen.</w:t>
      </w:r>
      <w:r w:rsidR="006833AA" w:rsidRPr="00CB5D2A">
        <w:rPr>
          <w:color w:val="000000"/>
          <w:szCs w:val="22"/>
          <w:lang w:val="nl-NL"/>
        </w:rPr>
        <w:t xml:space="preserve"> </w:t>
      </w:r>
      <w:bookmarkStart w:id="47" w:name="_Hlk49330951"/>
      <w:r w:rsidR="006833AA" w:rsidRPr="00CB5D2A">
        <w:rPr>
          <w:color w:val="000000"/>
          <w:szCs w:val="22"/>
          <w:lang w:val="nl-NL"/>
        </w:rPr>
        <w:t>Dit middel bevat 3 mg natriumbenzoaat</w:t>
      </w:r>
      <w:r w:rsidR="00E73712" w:rsidRPr="00CB5D2A">
        <w:rPr>
          <w:color w:val="000000"/>
          <w:szCs w:val="22"/>
          <w:lang w:val="nl-NL"/>
        </w:rPr>
        <w:t xml:space="preserve"> </w:t>
      </w:r>
      <w:r w:rsidR="00E73712" w:rsidRPr="00A56BB3">
        <w:rPr>
          <w:color w:val="000000"/>
          <w:spacing w:val="-2"/>
          <w:szCs w:val="22"/>
          <w:lang w:val="nl-NL"/>
        </w:rPr>
        <w:t>(E211)</w:t>
      </w:r>
      <w:r w:rsidR="006833AA" w:rsidRPr="00CB5D2A">
        <w:rPr>
          <w:color w:val="000000"/>
          <w:szCs w:val="22"/>
          <w:lang w:val="nl-NL"/>
        </w:rPr>
        <w:t xml:space="preserve"> in elke</w:t>
      </w:r>
      <w:r w:rsidR="006833AA" w:rsidRPr="00B57C75">
        <w:rPr>
          <w:color w:val="000000"/>
          <w:szCs w:val="22"/>
          <w:lang w:val="nl-NL"/>
        </w:rPr>
        <w:t xml:space="preserve"> 3 ml drank.</w:t>
      </w:r>
    </w:p>
    <w:p w14:paraId="5307CDBE" w14:textId="77777777" w:rsidR="006833AA" w:rsidRPr="00B57C75" w:rsidRDefault="006833AA" w:rsidP="0045176D">
      <w:pPr>
        <w:rPr>
          <w:color w:val="000000"/>
          <w:szCs w:val="22"/>
          <w:lang w:val="nl-NL"/>
        </w:rPr>
      </w:pPr>
    </w:p>
    <w:p w14:paraId="6D6CD168" w14:textId="77777777" w:rsidR="00E9082F" w:rsidRPr="00B57C75" w:rsidRDefault="006833AA" w:rsidP="0045176D">
      <w:pPr>
        <w:rPr>
          <w:color w:val="000000"/>
          <w:szCs w:val="22"/>
          <w:lang w:val="nl-NL"/>
        </w:rPr>
      </w:pPr>
      <w:r w:rsidRPr="00B57C75">
        <w:rPr>
          <w:color w:val="000000"/>
          <w:szCs w:val="22"/>
          <w:lang w:val="nl-NL"/>
        </w:rPr>
        <w:t>Dit middel bevat minder dan 1 mmol natrium (23 mg) per ml, dat wil zeggen dat het in wezen 'natriumvrij' is.</w:t>
      </w:r>
      <w:bookmarkEnd w:id="47"/>
    </w:p>
    <w:p w14:paraId="02AA6564" w14:textId="77777777" w:rsidR="00E9082F" w:rsidRPr="00B57C75" w:rsidRDefault="00E9082F" w:rsidP="0045176D">
      <w:pPr>
        <w:tabs>
          <w:tab w:val="left" w:pos="709"/>
        </w:tabs>
        <w:rPr>
          <w:color w:val="000000"/>
          <w:szCs w:val="22"/>
          <w:lang w:val="nl-NL"/>
        </w:rPr>
      </w:pPr>
    </w:p>
    <w:p w14:paraId="5E00624D" w14:textId="77777777" w:rsidR="00E9082F" w:rsidRPr="00B57C75" w:rsidRDefault="00E9082F" w:rsidP="0045176D">
      <w:pPr>
        <w:tabs>
          <w:tab w:val="left" w:pos="709"/>
        </w:tabs>
        <w:rPr>
          <w:color w:val="000000"/>
          <w:szCs w:val="22"/>
          <w:lang w:val="nl-NL"/>
        </w:rPr>
      </w:pPr>
    </w:p>
    <w:p w14:paraId="4FC80DEC" w14:textId="77777777" w:rsidR="00E9082F" w:rsidRPr="00B57C75" w:rsidRDefault="00E9082F" w:rsidP="0045176D">
      <w:pPr>
        <w:keepNext/>
        <w:tabs>
          <w:tab w:val="left" w:pos="567"/>
        </w:tabs>
        <w:rPr>
          <w:color w:val="000000"/>
          <w:szCs w:val="22"/>
          <w:lang w:val="nl-NL"/>
        </w:rPr>
      </w:pPr>
      <w:r w:rsidRPr="00B57C75">
        <w:rPr>
          <w:b/>
          <w:color w:val="000000"/>
          <w:szCs w:val="22"/>
          <w:lang w:val="nl-NL"/>
        </w:rPr>
        <w:t>3.</w:t>
      </w:r>
      <w:r w:rsidRPr="00B57C75">
        <w:rPr>
          <w:b/>
          <w:color w:val="000000"/>
          <w:szCs w:val="22"/>
          <w:lang w:val="nl-NL"/>
        </w:rPr>
        <w:tab/>
        <w:t>Hoe neemt u dit middel in?</w:t>
      </w:r>
    </w:p>
    <w:p w14:paraId="48CB016F" w14:textId="77777777" w:rsidR="00E9082F" w:rsidRPr="00B57C75" w:rsidRDefault="00E9082F" w:rsidP="0045176D">
      <w:pPr>
        <w:keepNext/>
        <w:tabs>
          <w:tab w:val="left" w:pos="709"/>
        </w:tabs>
        <w:rPr>
          <w:color w:val="000000"/>
          <w:szCs w:val="22"/>
          <w:lang w:val="nl-NL"/>
        </w:rPr>
      </w:pPr>
    </w:p>
    <w:p w14:paraId="2F02CBFA" w14:textId="77777777" w:rsidR="00E9082F" w:rsidRPr="00B57C75" w:rsidRDefault="00E9082F" w:rsidP="0045176D">
      <w:pPr>
        <w:tabs>
          <w:tab w:val="left" w:pos="709"/>
        </w:tabs>
        <w:rPr>
          <w:color w:val="000000"/>
          <w:szCs w:val="22"/>
          <w:lang w:val="nl-NL"/>
        </w:rPr>
      </w:pPr>
      <w:r w:rsidRPr="00B57C75">
        <w:rPr>
          <w:color w:val="000000"/>
          <w:szCs w:val="22"/>
          <w:lang w:val="nl-NL"/>
        </w:rPr>
        <w:t>Gebruik dit geneesmiddel altijd precies zoals uw arts u dat heeft verteld. Twijfelt u over het juiste gebruik? Neem dan contact op met uw arts, apotheker of verpleegkundige.</w:t>
      </w:r>
    </w:p>
    <w:p w14:paraId="195808B2" w14:textId="77777777" w:rsidR="00E9082F" w:rsidRPr="00B57C75" w:rsidRDefault="00E9082F" w:rsidP="0045176D">
      <w:pPr>
        <w:tabs>
          <w:tab w:val="left" w:pos="709"/>
        </w:tabs>
        <w:rPr>
          <w:color w:val="000000"/>
          <w:szCs w:val="22"/>
          <w:lang w:val="nl-NL"/>
        </w:rPr>
      </w:pPr>
    </w:p>
    <w:p w14:paraId="61524418" w14:textId="77777777" w:rsidR="00E9082F" w:rsidRPr="00B57C75" w:rsidRDefault="00E9082F" w:rsidP="0045176D">
      <w:pPr>
        <w:keepNext/>
        <w:rPr>
          <w:b/>
          <w:color w:val="000000"/>
          <w:lang w:val="nl-NL"/>
        </w:rPr>
      </w:pPr>
      <w:r w:rsidRPr="00B57C75">
        <w:rPr>
          <w:b/>
          <w:color w:val="000000"/>
          <w:lang w:val="nl-NL"/>
        </w:rPr>
        <w:t>Hoe wordt de behandeling gestart?</w:t>
      </w:r>
    </w:p>
    <w:p w14:paraId="2C0B25BC" w14:textId="77777777" w:rsidR="00E9082F" w:rsidRPr="00B57C75" w:rsidRDefault="00E9082F" w:rsidP="0045176D">
      <w:pPr>
        <w:keepNext/>
        <w:rPr>
          <w:color w:val="000000"/>
          <w:lang w:val="nl-NL"/>
        </w:rPr>
      </w:pPr>
      <w:r w:rsidRPr="00B57C75">
        <w:rPr>
          <w:color w:val="000000"/>
          <w:lang w:val="nl-NL"/>
        </w:rPr>
        <w:t>Uw arts zal u vertellen welke dosis van Exelon u moet nemen.</w:t>
      </w:r>
    </w:p>
    <w:p w14:paraId="42B36F0B" w14:textId="77777777" w:rsidR="00E9082F" w:rsidRPr="00B57C75" w:rsidRDefault="00E9082F" w:rsidP="0045176D">
      <w:pPr>
        <w:numPr>
          <w:ilvl w:val="0"/>
          <w:numId w:val="18"/>
        </w:numPr>
        <w:ind w:left="567" w:hanging="567"/>
        <w:rPr>
          <w:color w:val="000000"/>
          <w:lang w:val="nl-NL"/>
        </w:rPr>
      </w:pPr>
      <w:r w:rsidRPr="00B57C75">
        <w:rPr>
          <w:color w:val="000000"/>
          <w:lang w:val="nl-NL"/>
        </w:rPr>
        <w:t>De behandeling start meestal met een lage dosis.</w:t>
      </w:r>
    </w:p>
    <w:p w14:paraId="78B7D95A" w14:textId="77777777" w:rsidR="00E9082F" w:rsidRPr="00B57C75" w:rsidRDefault="00E9082F" w:rsidP="0045176D">
      <w:pPr>
        <w:numPr>
          <w:ilvl w:val="0"/>
          <w:numId w:val="18"/>
        </w:numPr>
        <w:ind w:left="567" w:hanging="567"/>
        <w:rPr>
          <w:color w:val="000000"/>
          <w:lang w:val="nl-NL"/>
        </w:rPr>
      </w:pPr>
      <w:r w:rsidRPr="00B57C75">
        <w:rPr>
          <w:color w:val="000000"/>
          <w:lang w:val="nl-NL"/>
        </w:rPr>
        <w:t>Uw arts zal daarna langzaam de dosis verhogen, afhankelijk van hoe u reageert op de behandeling.</w:t>
      </w:r>
    </w:p>
    <w:p w14:paraId="401A422A" w14:textId="77777777" w:rsidR="00E9082F" w:rsidRPr="00B57C75" w:rsidRDefault="00E9082F" w:rsidP="0045176D">
      <w:pPr>
        <w:numPr>
          <w:ilvl w:val="0"/>
          <w:numId w:val="18"/>
        </w:numPr>
        <w:ind w:left="567" w:hanging="567"/>
        <w:rPr>
          <w:color w:val="000000"/>
          <w:lang w:val="nl-NL"/>
        </w:rPr>
      </w:pPr>
      <w:r w:rsidRPr="00B57C75">
        <w:rPr>
          <w:color w:val="000000"/>
          <w:lang w:val="nl-NL"/>
        </w:rPr>
        <w:t>De hoogste dosis die mag worden ingenomen is tweemaal per dag 6,0 mg.</w:t>
      </w:r>
    </w:p>
    <w:p w14:paraId="4A691176" w14:textId="77777777" w:rsidR="00E9082F" w:rsidRPr="00B57C75" w:rsidRDefault="00E9082F" w:rsidP="0045176D">
      <w:pPr>
        <w:ind w:right="-2"/>
        <w:rPr>
          <w:color w:val="000000"/>
          <w:lang w:val="nl-NL"/>
        </w:rPr>
      </w:pPr>
    </w:p>
    <w:p w14:paraId="3BCFAB4B" w14:textId="77777777" w:rsidR="00E9082F" w:rsidRPr="00B57C75" w:rsidRDefault="00E9082F" w:rsidP="0045176D">
      <w:pPr>
        <w:ind w:right="-2"/>
        <w:rPr>
          <w:color w:val="000000"/>
          <w:lang w:val="nl-NL"/>
        </w:rPr>
      </w:pPr>
      <w:r w:rsidRPr="00B57C75">
        <w:rPr>
          <w:color w:val="000000"/>
          <w:lang w:val="nl-NL"/>
        </w:rPr>
        <w:t>Uw arts zal regelmatig nagaan of het geneesmiddel op de juiste manier werkt bij u. Uw arts zal ook uw gewicht in de gaten houden terwijl u dit middel gebruikt.</w:t>
      </w:r>
    </w:p>
    <w:p w14:paraId="28EB2467" w14:textId="77777777" w:rsidR="00E9082F" w:rsidRPr="00B57C75" w:rsidRDefault="00E9082F" w:rsidP="0045176D">
      <w:pPr>
        <w:ind w:right="-2"/>
        <w:rPr>
          <w:color w:val="000000"/>
          <w:lang w:val="nl-NL"/>
        </w:rPr>
      </w:pPr>
    </w:p>
    <w:p w14:paraId="5FE05A2F" w14:textId="77777777" w:rsidR="00E9082F" w:rsidRPr="00B57C75" w:rsidRDefault="00E9082F" w:rsidP="0045176D">
      <w:pPr>
        <w:tabs>
          <w:tab w:val="left" w:pos="709"/>
        </w:tabs>
        <w:rPr>
          <w:color w:val="000000"/>
          <w:szCs w:val="22"/>
          <w:lang w:val="nl-NL"/>
        </w:rPr>
      </w:pPr>
      <w:r w:rsidRPr="00B57C75">
        <w:rPr>
          <w:color w:val="000000"/>
          <w:szCs w:val="22"/>
          <w:lang w:val="nl-NL"/>
        </w:rPr>
        <w:t xml:space="preserve">Heeft u Exelon </w:t>
      </w:r>
      <w:r w:rsidR="00922F22" w:rsidRPr="00B57C75">
        <w:rPr>
          <w:color w:val="000000"/>
          <w:szCs w:val="22"/>
          <w:lang w:val="nl-NL"/>
        </w:rPr>
        <w:t xml:space="preserve">meer dan drie </w:t>
      </w:r>
      <w:r w:rsidRPr="00B57C75">
        <w:rPr>
          <w:color w:val="000000"/>
          <w:szCs w:val="22"/>
          <w:lang w:val="nl-NL"/>
        </w:rPr>
        <w:t>dagen niet gebruikt? Wacht dan met het innemen van de volgende dosis, totdat u met uw arts heeft overlegd.</w:t>
      </w:r>
    </w:p>
    <w:p w14:paraId="3CF0A3F4" w14:textId="77777777" w:rsidR="00E9082F" w:rsidRPr="00B57C75" w:rsidRDefault="00E9082F" w:rsidP="0045176D">
      <w:pPr>
        <w:tabs>
          <w:tab w:val="left" w:pos="709"/>
        </w:tabs>
        <w:rPr>
          <w:color w:val="000000"/>
          <w:szCs w:val="22"/>
          <w:lang w:val="nl-NL"/>
        </w:rPr>
      </w:pPr>
    </w:p>
    <w:p w14:paraId="76CE8A2D" w14:textId="77777777" w:rsidR="00E9082F" w:rsidRPr="00B57C75" w:rsidRDefault="00E9082F" w:rsidP="0045176D">
      <w:pPr>
        <w:keepNext/>
        <w:rPr>
          <w:b/>
          <w:color w:val="000000"/>
          <w:lang w:val="nl-NL"/>
        </w:rPr>
      </w:pPr>
      <w:r w:rsidRPr="00B57C75">
        <w:rPr>
          <w:b/>
          <w:color w:val="000000"/>
          <w:lang w:val="nl-NL"/>
        </w:rPr>
        <w:t>Het innemen van dit middel</w:t>
      </w:r>
    </w:p>
    <w:p w14:paraId="6C97C593" w14:textId="77777777" w:rsidR="00E9082F" w:rsidRPr="00B57C75" w:rsidRDefault="00E9082F" w:rsidP="0045176D">
      <w:pPr>
        <w:numPr>
          <w:ilvl w:val="0"/>
          <w:numId w:val="18"/>
        </w:numPr>
        <w:ind w:left="567" w:hanging="567"/>
        <w:rPr>
          <w:color w:val="000000"/>
          <w:lang w:val="nl-NL"/>
        </w:rPr>
      </w:pPr>
      <w:r w:rsidRPr="00B57C75">
        <w:rPr>
          <w:color w:val="000000"/>
          <w:lang w:val="nl-NL"/>
        </w:rPr>
        <w:t>Vertel uw verzorger dat u Exelon gebruikt.</w:t>
      </w:r>
    </w:p>
    <w:p w14:paraId="15838188" w14:textId="77777777" w:rsidR="00E9082F" w:rsidRPr="00B57C75" w:rsidRDefault="00E9082F" w:rsidP="0045176D">
      <w:pPr>
        <w:numPr>
          <w:ilvl w:val="0"/>
          <w:numId w:val="18"/>
        </w:numPr>
        <w:ind w:left="567" w:hanging="567"/>
        <w:rPr>
          <w:color w:val="000000"/>
          <w:lang w:val="nl-NL"/>
        </w:rPr>
      </w:pPr>
      <w:r w:rsidRPr="00B57C75">
        <w:rPr>
          <w:color w:val="000000"/>
          <w:lang w:val="nl-NL"/>
        </w:rPr>
        <w:t>Om voordeel te hebben van dit middel, moet u dit middel elke dag gebruiken.</w:t>
      </w:r>
    </w:p>
    <w:p w14:paraId="710CEBE3" w14:textId="77777777" w:rsidR="00E9082F" w:rsidRPr="00B57C75" w:rsidRDefault="00E9082F" w:rsidP="0045176D">
      <w:pPr>
        <w:numPr>
          <w:ilvl w:val="0"/>
          <w:numId w:val="18"/>
        </w:numPr>
        <w:ind w:left="567" w:hanging="567"/>
        <w:rPr>
          <w:color w:val="000000"/>
          <w:lang w:val="nl-NL"/>
        </w:rPr>
      </w:pPr>
      <w:r w:rsidRPr="00B57C75">
        <w:rPr>
          <w:color w:val="000000"/>
          <w:lang w:val="nl-NL"/>
        </w:rPr>
        <w:t>Neem Exelon tweemaal per dag bij het eten in, in de ochtend en de avond.</w:t>
      </w:r>
    </w:p>
    <w:p w14:paraId="17C2471F" w14:textId="77777777" w:rsidR="00E9082F" w:rsidRPr="00B57C75" w:rsidRDefault="00E9082F" w:rsidP="0045176D">
      <w:pPr>
        <w:rPr>
          <w:color w:val="000000"/>
          <w:lang w:val="nl-NL"/>
        </w:rPr>
      </w:pPr>
    </w:p>
    <w:p w14:paraId="132F3A38" w14:textId="77777777" w:rsidR="00E9082F" w:rsidRPr="00B57C75" w:rsidRDefault="00E9082F" w:rsidP="0045176D">
      <w:pPr>
        <w:keepNext/>
        <w:ind w:right="-2"/>
        <w:rPr>
          <w:b/>
          <w:color w:val="000000"/>
          <w:lang w:val="nl-NL"/>
        </w:rPr>
      </w:pPr>
      <w:r w:rsidRPr="00B57C75">
        <w:rPr>
          <w:b/>
          <w:color w:val="000000"/>
          <w:lang w:val="nl-NL"/>
        </w:rPr>
        <w:t>Hoe neemt u dit middel in?</w:t>
      </w:r>
    </w:p>
    <w:p w14:paraId="15D9348A" w14:textId="77777777" w:rsidR="00E9082F" w:rsidRPr="00B57C75" w:rsidRDefault="00E9082F" w:rsidP="00F90939">
      <w:pPr>
        <w:keepNext/>
        <w:widowControl w:val="0"/>
        <w:tabs>
          <w:tab w:val="left" w:pos="709"/>
        </w:tabs>
        <w:rPr>
          <w:color w:val="000000"/>
          <w:szCs w:val="22"/>
          <w:lang w:val="nl-NL"/>
        </w:rPr>
      </w:pPr>
    </w:p>
    <w:tbl>
      <w:tblPr>
        <w:tblW w:w="0" w:type="auto"/>
        <w:tblLook w:val="01E0" w:firstRow="1" w:lastRow="1" w:firstColumn="1" w:lastColumn="1" w:noHBand="0" w:noVBand="0"/>
      </w:tblPr>
      <w:tblGrid>
        <w:gridCol w:w="3297"/>
        <w:gridCol w:w="5767"/>
      </w:tblGrid>
      <w:tr w:rsidR="00E9082F" w:rsidRPr="00057083" w14:paraId="12B413D8" w14:textId="77777777">
        <w:tc>
          <w:tcPr>
            <w:tcW w:w="3348" w:type="dxa"/>
          </w:tcPr>
          <w:p w14:paraId="48C13C78" w14:textId="77777777" w:rsidR="00E9082F" w:rsidRPr="00B57C75" w:rsidRDefault="00A7142D" w:rsidP="00F90939">
            <w:pPr>
              <w:pStyle w:val="Header"/>
              <w:widowControl w:val="0"/>
              <w:rPr>
                <w:szCs w:val="22"/>
                <w:lang w:val="nl-NL" w:eastAsia="en-US"/>
              </w:rPr>
            </w:pPr>
            <w:r w:rsidRPr="00B57C75">
              <w:rPr>
                <w:noProof/>
                <w:szCs w:val="22"/>
                <w:lang w:val="en-US" w:eastAsia="en-US"/>
              </w:rPr>
              <w:drawing>
                <wp:inline distT="0" distB="0" distL="0" distR="0" wp14:anchorId="60CFD5E2" wp14:editId="6748B697">
                  <wp:extent cx="1323975" cy="1676400"/>
                  <wp:effectExtent l="0" t="0" r="0" b="0"/>
                  <wp:docPr id="1" name="Picture 1" descr="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3975" cy="1676400"/>
                          </a:xfrm>
                          <a:prstGeom prst="rect">
                            <a:avLst/>
                          </a:prstGeom>
                          <a:noFill/>
                          <a:ln>
                            <a:noFill/>
                          </a:ln>
                        </pic:spPr>
                      </pic:pic>
                    </a:graphicData>
                  </a:graphic>
                </wp:inline>
              </w:drawing>
            </w:r>
          </w:p>
        </w:tc>
        <w:tc>
          <w:tcPr>
            <w:tcW w:w="5938" w:type="dxa"/>
          </w:tcPr>
          <w:p w14:paraId="3839931F" w14:textId="77777777" w:rsidR="00E9082F" w:rsidRPr="00B57C75" w:rsidRDefault="00E9082F" w:rsidP="00F90939">
            <w:pPr>
              <w:widowControl w:val="0"/>
              <w:ind w:left="567" w:hanging="567"/>
              <w:rPr>
                <w:szCs w:val="22"/>
                <w:lang w:val="nl-NL"/>
              </w:rPr>
            </w:pPr>
            <w:r w:rsidRPr="00B57C75">
              <w:rPr>
                <w:szCs w:val="22"/>
                <w:lang w:val="nl-NL"/>
              </w:rPr>
              <w:t>1.</w:t>
            </w:r>
            <w:r w:rsidRPr="00B57C75">
              <w:rPr>
                <w:szCs w:val="22"/>
                <w:lang w:val="nl-NL"/>
              </w:rPr>
              <w:tab/>
              <w:t>Klaarmaken van de fles en de spuit</w:t>
            </w:r>
          </w:p>
          <w:p w14:paraId="13CDE9B3" w14:textId="77777777" w:rsidR="00E9082F" w:rsidRPr="00B57C75" w:rsidRDefault="00E9082F" w:rsidP="00F90939">
            <w:pPr>
              <w:widowControl w:val="0"/>
              <w:numPr>
                <w:ilvl w:val="0"/>
                <w:numId w:val="22"/>
              </w:numPr>
              <w:tabs>
                <w:tab w:val="left" w:pos="567"/>
              </w:tabs>
              <w:spacing w:line="-260" w:lineRule="auto"/>
              <w:rPr>
                <w:szCs w:val="22"/>
                <w:lang w:val="nl-NL"/>
              </w:rPr>
            </w:pPr>
            <w:r w:rsidRPr="00B57C75">
              <w:rPr>
                <w:szCs w:val="22"/>
                <w:lang w:val="nl-NL"/>
              </w:rPr>
              <w:t>Neem de spuit uit de beschermhuls.</w:t>
            </w:r>
          </w:p>
          <w:p w14:paraId="5D8B3EE8" w14:textId="77777777" w:rsidR="00E9082F" w:rsidRPr="00B57C75" w:rsidRDefault="00E9082F" w:rsidP="00F90939">
            <w:pPr>
              <w:widowControl w:val="0"/>
              <w:numPr>
                <w:ilvl w:val="0"/>
                <w:numId w:val="22"/>
              </w:numPr>
              <w:tabs>
                <w:tab w:val="left" w:pos="567"/>
              </w:tabs>
              <w:spacing w:line="-260" w:lineRule="auto"/>
              <w:rPr>
                <w:szCs w:val="22"/>
                <w:lang w:val="nl-NL"/>
              </w:rPr>
            </w:pPr>
            <w:r w:rsidRPr="00B57C75">
              <w:rPr>
                <w:szCs w:val="22"/>
                <w:lang w:val="nl-NL"/>
              </w:rPr>
              <w:t>Druk de kindveilige dop in en draai hieraan om de fles te openen.</w:t>
            </w:r>
          </w:p>
          <w:p w14:paraId="41F9440A" w14:textId="77777777" w:rsidR="00E9082F" w:rsidRPr="00B57C75" w:rsidRDefault="00E9082F" w:rsidP="00F90939">
            <w:pPr>
              <w:pStyle w:val="Header"/>
              <w:widowControl w:val="0"/>
              <w:rPr>
                <w:szCs w:val="22"/>
                <w:lang w:val="nl-NL" w:eastAsia="en-US"/>
              </w:rPr>
            </w:pPr>
          </w:p>
        </w:tc>
      </w:tr>
      <w:tr w:rsidR="00E9082F" w:rsidRPr="00057083" w14:paraId="532660F1" w14:textId="77777777">
        <w:tc>
          <w:tcPr>
            <w:tcW w:w="3348" w:type="dxa"/>
          </w:tcPr>
          <w:p w14:paraId="216A01A3" w14:textId="77777777" w:rsidR="00E9082F" w:rsidRPr="00B57C75" w:rsidRDefault="00A7142D" w:rsidP="00F90939">
            <w:pPr>
              <w:pStyle w:val="Header"/>
              <w:widowControl w:val="0"/>
              <w:rPr>
                <w:szCs w:val="22"/>
                <w:lang w:val="nl-NL" w:eastAsia="en-US"/>
              </w:rPr>
            </w:pPr>
            <w:r w:rsidRPr="00B57C75">
              <w:rPr>
                <w:noProof/>
                <w:szCs w:val="22"/>
                <w:lang w:val="en-US" w:eastAsia="en-US"/>
              </w:rPr>
              <w:lastRenderedPageBreak/>
              <w:drawing>
                <wp:inline distT="0" distB="0" distL="0" distR="0" wp14:anchorId="4AC80FF2" wp14:editId="7B222094">
                  <wp:extent cx="1371600" cy="1676400"/>
                  <wp:effectExtent l="0" t="0" r="0" b="0"/>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0" cy="1676400"/>
                          </a:xfrm>
                          <a:prstGeom prst="rect">
                            <a:avLst/>
                          </a:prstGeom>
                          <a:noFill/>
                          <a:ln>
                            <a:noFill/>
                          </a:ln>
                        </pic:spPr>
                      </pic:pic>
                    </a:graphicData>
                  </a:graphic>
                </wp:inline>
              </w:drawing>
            </w:r>
          </w:p>
        </w:tc>
        <w:tc>
          <w:tcPr>
            <w:tcW w:w="5938" w:type="dxa"/>
          </w:tcPr>
          <w:p w14:paraId="7ACD9E95" w14:textId="77777777" w:rsidR="00E9082F" w:rsidRPr="00B57C75" w:rsidRDefault="00E9082F" w:rsidP="00F90939">
            <w:pPr>
              <w:widowControl w:val="0"/>
              <w:ind w:left="612" w:hanging="612"/>
              <w:rPr>
                <w:szCs w:val="22"/>
                <w:lang w:val="nl-NL"/>
              </w:rPr>
            </w:pPr>
            <w:r w:rsidRPr="00B57C75">
              <w:rPr>
                <w:szCs w:val="22"/>
                <w:lang w:val="nl-NL"/>
              </w:rPr>
              <w:t>2.</w:t>
            </w:r>
            <w:r w:rsidRPr="00B57C75">
              <w:rPr>
                <w:szCs w:val="22"/>
                <w:lang w:val="nl-NL"/>
              </w:rPr>
              <w:tab/>
              <w:t>Bevestigen van de spuit op de fles</w:t>
            </w:r>
          </w:p>
          <w:p w14:paraId="3D49A833" w14:textId="77777777" w:rsidR="00E9082F" w:rsidRPr="00B57C75" w:rsidRDefault="00E9082F" w:rsidP="00F90939">
            <w:pPr>
              <w:widowControl w:val="0"/>
              <w:numPr>
                <w:ilvl w:val="0"/>
                <w:numId w:val="22"/>
              </w:numPr>
              <w:tabs>
                <w:tab w:val="left" w:pos="567"/>
              </w:tabs>
              <w:spacing w:line="-260" w:lineRule="auto"/>
              <w:rPr>
                <w:szCs w:val="22"/>
                <w:lang w:val="nl-NL"/>
              </w:rPr>
            </w:pPr>
            <w:r w:rsidRPr="00B57C75">
              <w:rPr>
                <w:szCs w:val="22"/>
                <w:lang w:val="nl-NL"/>
              </w:rPr>
              <w:t>Druk de tuit van de spuit in de opening van de witte stopper.</w:t>
            </w:r>
          </w:p>
          <w:p w14:paraId="4DC67FEC" w14:textId="77777777" w:rsidR="00E9082F" w:rsidRPr="00B57C75" w:rsidRDefault="00E9082F" w:rsidP="00F90939">
            <w:pPr>
              <w:pStyle w:val="Header"/>
              <w:widowControl w:val="0"/>
              <w:rPr>
                <w:szCs w:val="22"/>
                <w:lang w:val="nl-NL" w:eastAsia="en-US"/>
              </w:rPr>
            </w:pPr>
          </w:p>
        </w:tc>
      </w:tr>
      <w:tr w:rsidR="00E9082F" w:rsidRPr="00057083" w14:paraId="42DD1A2A" w14:textId="77777777">
        <w:tc>
          <w:tcPr>
            <w:tcW w:w="3348" w:type="dxa"/>
          </w:tcPr>
          <w:p w14:paraId="0261E016" w14:textId="77777777" w:rsidR="00E9082F" w:rsidRPr="00B57C75" w:rsidRDefault="00A7142D" w:rsidP="00F90939">
            <w:pPr>
              <w:pStyle w:val="Header"/>
              <w:widowControl w:val="0"/>
              <w:rPr>
                <w:szCs w:val="22"/>
                <w:lang w:val="nl-NL" w:eastAsia="en-US"/>
              </w:rPr>
            </w:pPr>
            <w:r w:rsidRPr="00B57C75">
              <w:rPr>
                <w:noProof/>
                <w:szCs w:val="22"/>
                <w:lang w:val="en-US" w:eastAsia="en-US"/>
              </w:rPr>
              <w:drawing>
                <wp:inline distT="0" distB="0" distL="0" distR="0" wp14:anchorId="5F7664CE" wp14:editId="70D6CA77">
                  <wp:extent cx="1390650" cy="1657350"/>
                  <wp:effectExtent l="0" t="0" r="0"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7FDE59FF" w14:textId="77777777" w:rsidR="00E9082F" w:rsidRPr="00B57C75" w:rsidRDefault="00E9082F" w:rsidP="00F90939">
            <w:pPr>
              <w:widowControl w:val="0"/>
              <w:ind w:left="567" w:hanging="567"/>
              <w:rPr>
                <w:szCs w:val="22"/>
                <w:lang w:val="nl-NL"/>
              </w:rPr>
            </w:pPr>
            <w:r w:rsidRPr="00B57C75">
              <w:rPr>
                <w:szCs w:val="22"/>
                <w:lang w:val="nl-NL"/>
              </w:rPr>
              <w:t>3.</w:t>
            </w:r>
            <w:r w:rsidRPr="00B57C75">
              <w:rPr>
                <w:szCs w:val="22"/>
                <w:lang w:val="nl-NL"/>
              </w:rPr>
              <w:tab/>
              <w:t>Vullen van de spuit</w:t>
            </w:r>
          </w:p>
          <w:p w14:paraId="102F79B6" w14:textId="77777777" w:rsidR="00E9082F" w:rsidRPr="00B57C75" w:rsidRDefault="00E9082F" w:rsidP="00F90939">
            <w:pPr>
              <w:widowControl w:val="0"/>
              <w:numPr>
                <w:ilvl w:val="0"/>
                <w:numId w:val="22"/>
              </w:numPr>
              <w:tabs>
                <w:tab w:val="left" w:pos="567"/>
              </w:tabs>
              <w:spacing w:line="-260" w:lineRule="auto"/>
              <w:rPr>
                <w:szCs w:val="22"/>
                <w:lang w:val="nl-NL"/>
              </w:rPr>
            </w:pPr>
            <w:r w:rsidRPr="00B57C75">
              <w:rPr>
                <w:szCs w:val="22"/>
                <w:lang w:val="nl-NL"/>
              </w:rPr>
              <w:t>Trek de zuiger omhoog tot deze de juiste maatstreep voor de dosis heeft bereikt die uw arts heeft voorgeschreven.</w:t>
            </w:r>
          </w:p>
          <w:p w14:paraId="085CFF15" w14:textId="77777777" w:rsidR="00E9082F" w:rsidRPr="00B57C75" w:rsidRDefault="00E9082F" w:rsidP="00F90939">
            <w:pPr>
              <w:widowControl w:val="0"/>
              <w:spacing w:before="120"/>
              <w:ind w:left="284" w:hanging="284"/>
              <w:rPr>
                <w:szCs w:val="24"/>
                <w:lang w:val="nl-NL"/>
              </w:rPr>
            </w:pPr>
          </w:p>
          <w:p w14:paraId="72B27270" w14:textId="77777777" w:rsidR="00E9082F" w:rsidRPr="00B57C75" w:rsidRDefault="00E9082F" w:rsidP="00F90939">
            <w:pPr>
              <w:pStyle w:val="Header"/>
              <w:widowControl w:val="0"/>
              <w:rPr>
                <w:szCs w:val="22"/>
                <w:lang w:val="nl-NL" w:eastAsia="en-US"/>
              </w:rPr>
            </w:pPr>
          </w:p>
        </w:tc>
      </w:tr>
      <w:tr w:rsidR="00E9082F" w:rsidRPr="00057083" w14:paraId="4EAB9974" w14:textId="77777777">
        <w:tc>
          <w:tcPr>
            <w:tcW w:w="3348" w:type="dxa"/>
          </w:tcPr>
          <w:p w14:paraId="37419141" w14:textId="77777777" w:rsidR="00E9082F" w:rsidRPr="00B57C75" w:rsidRDefault="00A7142D" w:rsidP="00F90939">
            <w:pPr>
              <w:pStyle w:val="Header"/>
              <w:widowControl w:val="0"/>
              <w:rPr>
                <w:szCs w:val="22"/>
                <w:lang w:val="nl-NL" w:eastAsia="en-US"/>
              </w:rPr>
            </w:pPr>
            <w:r w:rsidRPr="00B57C75">
              <w:rPr>
                <w:noProof/>
                <w:szCs w:val="22"/>
                <w:lang w:val="en-US" w:eastAsia="en-US"/>
              </w:rPr>
              <w:drawing>
                <wp:inline distT="0" distB="0" distL="0" distR="0" wp14:anchorId="6FC21346" wp14:editId="3362D01D">
                  <wp:extent cx="1390650" cy="1666875"/>
                  <wp:effectExtent l="0" t="0" r="0"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0650" cy="1666875"/>
                          </a:xfrm>
                          <a:prstGeom prst="rect">
                            <a:avLst/>
                          </a:prstGeom>
                          <a:noFill/>
                          <a:ln>
                            <a:noFill/>
                          </a:ln>
                        </pic:spPr>
                      </pic:pic>
                    </a:graphicData>
                  </a:graphic>
                </wp:inline>
              </w:drawing>
            </w:r>
          </w:p>
        </w:tc>
        <w:tc>
          <w:tcPr>
            <w:tcW w:w="5938" w:type="dxa"/>
          </w:tcPr>
          <w:p w14:paraId="696E35D7" w14:textId="77777777" w:rsidR="00E9082F" w:rsidRPr="00B57C75" w:rsidRDefault="00E9082F" w:rsidP="00F90939">
            <w:pPr>
              <w:widowControl w:val="0"/>
              <w:ind w:left="567" w:hanging="567"/>
              <w:rPr>
                <w:szCs w:val="22"/>
                <w:lang w:val="nl-NL"/>
              </w:rPr>
            </w:pPr>
            <w:r w:rsidRPr="00B57C75">
              <w:rPr>
                <w:szCs w:val="22"/>
                <w:lang w:val="nl-NL"/>
              </w:rPr>
              <w:t>4.</w:t>
            </w:r>
            <w:r w:rsidRPr="00B57C75">
              <w:rPr>
                <w:szCs w:val="22"/>
                <w:lang w:val="nl-NL"/>
              </w:rPr>
              <w:tab/>
              <w:t>Verwijderen van luchtbellen</w:t>
            </w:r>
          </w:p>
          <w:p w14:paraId="44146108" w14:textId="77777777" w:rsidR="00E9082F" w:rsidRPr="00B57C75" w:rsidRDefault="00E9082F" w:rsidP="00F90939">
            <w:pPr>
              <w:widowControl w:val="0"/>
              <w:numPr>
                <w:ilvl w:val="0"/>
                <w:numId w:val="22"/>
              </w:numPr>
              <w:tabs>
                <w:tab w:val="left" w:pos="567"/>
              </w:tabs>
              <w:spacing w:line="-260" w:lineRule="auto"/>
              <w:rPr>
                <w:szCs w:val="22"/>
                <w:lang w:val="nl-NL"/>
              </w:rPr>
            </w:pPr>
            <w:r w:rsidRPr="00B57C75">
              <w:rPr>
                <w:szCs w:val="22"/>
                <w:lang w:val="nl-NL"/>
              </w:rPr>
              <w:t>Verwijder de grote luchtbellen door de zuiger enkele keren omlaag te duwen en omhoog te trekken.</w:t>
            </w:r>
          </w:p>
          <w:p w14:paraId="5CDB4745" w14:textId="77777777" w:rsidR="00E9082F" w:rsidRPr="00B57C75" w:rsidRDefault="00E9082F" w:rsidP="00F90939">
            <w:pPr>
              <w:widowControl w:val="0"/>
              <w:numPr>
                <w:ilvl w:val="0"/>
                <w:numId w:val="22"/>
              </w:numPr>
              <w:tabs>
                <w:tab w:val="left" w:pos="567"/>
              </w:tabs>
              <w:spacing w:line="-260" w:lineRule="auto"/>
              <w:rPr>
                <w:szCs w:val="22"/>
                <w:lang w:val="nl-NL"/>
              </w:rPr>
            </w:pPr>
            <w:r w:rsidRPr="00B57C75">
              <w:rPr>
                <w:szCs w:val="22"/>
                <w:lang w:val="nl-NL"/>
              </w:rPr>
              <w:t>De aanwezigheid van enkele kleine luchtbellen is niet van belang en zal niet van invloed zijn op uw dosis.</w:t>
            </w:r>
          </w:p>
          <w:p w14:paraId="634A1A53" w14:textId="77777777" w:rsidR="00E9082F" w:rsidRPr="00B57C75" w:rsidRDefault="00E9082F" w:rsidP="00F90939">
            <w:pPr>
              <w:widowControl w:val="0"/>
              <w:numPr>
                <w:ilvl w:val="0"/>
                <w:numId w:val="22"/>
              </w:numPr>
              <w:tabs>
                <w:tab w:val="left" w:pos="567"/>
              </w:tabs>
              <w:spacing w:line="-260" w:lineRule="auto"/>
              <w:rPr>
                <w:szCs w:val="22"/>
                <w:lang w:val="nl-NL"/>
              </w:rPr>
            </w:pPr>
            <w:r w:rsidRPr="00B57C75">
              <w:rPr>
                <w:szCs w:val="22"/>
                <w:lang w:val="nl-NL"/>
              </w:rPr>
              <w:t>Controleer of de dosis nog juist is.</w:t>
            </w:r>
          </w:p>
          <w:p w14:paraId="2CE0D073" w14:textId="77777777" w:rsidR="00E9082F" w:rsidRPr="00B57C75" w:rsidRDefault="00E9082F" w:rsidP="00F90939">
            <w:pPr>
              <w:widowControl w:val="0"/>
              <w:numPr>
                <w:ilvl w:val="0"/>
                <w:numId w:val="22"/>
              </w:numPr>
              <w:tabs>
                <w:tab w:val="left" w:pos="567"/>
              </w:tabs>
              <w:spacing w:line="-260" w:lineRule="auto"/>
              <w:rPr>
                <w:szCs w:val="22"/>
                <w:lang w:val="nl-NL"/>
              </w:rPr>
            </w:pPr>
            <w:r w:rsidRPr="00B57C75">
              <w:rPr>
                <w:szCs w:val="22"/>
                <w:lang w:val="nl-NL"/>
              </w:rPr>
              <w:t>Haal vervolgens de spuit van de fles.</w:t>
            </w:r>
          </w:p>
          <w:p w14:paraId="47A98DA4" w14:textId="77777777" w:rsidR="00E9082F" w:rsidRPr="00B57C75" w:rsidRDefault="00E9082F" w:rsidP="00F90939">
            <w:pPr>
              <w:pStyle w:val="Header"/>
              <w:widowControl w:val="0"/>
              <w:rPr>
                <w:szCs w:val="22"/>
                <w:lang w:val="nl-NL" w:eastAsia="en-US"/>
              </w:rPr>
            </w:pPr>
          </w:p>
        </w:tc>
      </w:tr>
      <w:tr w:rsidR="00E9082F" w:rsidRPr="00057083" w14:paraId="5E641DCA" w14:textId="77777777">
        <w:tc>
          <w:tcPr>
            <w:tcW w:w="3348" w:type="dxa"/>
          </w:tcPr>
          <w:p w14:paraId="282ADEEB" w14:textId="77777777" w:rsidR="00E9082F" w:rsidRPr="00B57C75" w:rsidRDefault="00A7142D" w:rsidP="00F90939">
            <w:pPr>
              <w:pStyle w:val="Header"/>
              <w:widowControl w:val="0"/>
              <w:rPr>
                <w:szCs w:val="22"/>
                <w:lang w:val="nl-NL" w:eastAsia="en-US"/>
              </w:rPr>
            </w:pPr>
            <w:r w:rsidRPr="00B57C75">
              <w:rPr>
                <w:noProof/>
                <w:szCs w:val="22"/>
                <w:lang w:val="en-US" w:eastAsia="en-US"/>
              </w:rPr>
              <w:drawing>
                <wp:inline distT="0" distB="0" distL="0" distR="0" wp14:anchorId="237B2E69" wp14:editId="73F25990">
                  <wp:extent cx="1390650" cy="1657350"/>
                  <wp:effectExtent l="0" t="0" r="0" b="0"/>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0FB6A6CE" w14:textId="77777777" w:rsidR="00E9082F" w:rsidRPr="00B57C75" w:rsidRDefault="00E9082F" w:rsidP="00F90939">
            <w:pPr>
              <w:widowControl w:val="0"/>
              <w:ind w:left="567" w:hanging="567"/>
              <w:rPr>
                <w:szCs w:val="22"/>
                <w:lang w:val="nl-NL"/>
              </w:rPr>
            </w:pPr>
            <w:r w:rsidRPr="00B57C75">
              <w:rPr>
                <w:szCs w:val="22"/>
                <w:lang w:val="nl-NL"/>
              </w:rPr>
              <w:t>5.</w:t>
            </w:r>
            <w:r w:rsidRPr="00B57C75">
              <w:rPr>
                <w:szCs w:val="22"/>
                <w:lang w:val="nl-NL"/>
              </w:rPr>
              <w:tab/>
              <w:t>Uw geneesmiddel innemen</w:t>
            </w:r>
          </w:p>
          <w:p w14:paraId="6D29E09C" w14:textId="77777777" w:rsidR="00E9082F" w:rsidRPr="00B57C75" w:rsidRDefault="00E9082F" w:rsidP="00F90939">
            <w:pPr>
              <w:widowControl w:val="0"/>
              <w:numPr>
                <w:ilvl w:val="0"/>
                <w:numId w:val="22"/>
              </w:numPr>
              <w:tabs>
                <w:tab w:val="left" w:pos="567"/>
              </w:tabs>
              <w:spacing w:line="-260" w:lineRule="auto"/>
              <w:rPr>
                <w:szCs w:val="22"/>
                <w:lang w:val="nl-NL"/>
              </w:rPr>
            </w:pPr>
            <w:r w:rsidRPr="00B57C75">
              <w:rPr>
                <w:szCs w:val="22"/>
                <w:lang w:val="nl-NL"/>
              </w:rPr>
              <w:t>Neem uw geneesmiddel rechtstreeks in uit de spuit.</w:t>
            </w:r>
          </w:p>
          <w:p w14:paraId="7A9AAE37" w14:textId="77777777" w:rsidR="00E9082F" w:rsidRPr="00B57C75" w:rsidRDefault="00E9082F" w:rsidP="00F90939">
            <w:pPr>
              <w:widowControl w:val="0"/>
              <w:numPr>
                <w:ilvl w:val="0"/>
                <w:numId w:val="22"/>
              </w:numPr>
              <w:tabs>
                <w:tab w:val="left" w:pos="567"/>
              </w:tabs>
              <w:spacing w:line="-260" w:lineRule="auto"/>
              <w:rPr>
                <w:szCs w:val="22"/>
                <w:lang w:val="nl-NL"/>
              </w:rPr>
            </w:pPr>
            <w:r w:rsidRPr="00B57C75">
              <w:rPr>
                <w:szCs w:val="22"/>
                <w:lang w:val="nl-NL"/>
              </w:rPr>
              <w:t>U kunt ook uw geneesmiddel met water mengen in een klein glas. Roer en drink de gehele inhoud op.</w:t>
            </w:r>
          </w:p>
          <w:p w14:paraId="1B1A6367" w14:textId="77777777" w:rsidR="00E9082F" w:rsidRPr="00B57C75" w:rsidRDefault="00E9082F" w:rsidP="00F90939">
            <w:pPr>
              <w:pStyle w:val="Header"/>
              <w:widowControl w:val="0"/>
              <w:rPr>
                <w:szCs w:val="22"/>
                <w:lang w:val="nl-NL" w:eastAsia="en-US"/>
              </w:rPr>
            </w:pPr>
          </w:p>
        </w:tc>
      </w:tr>
      <w:tr w:rsidR="00E9082F" w:rsidRPr="00057083" w14:paraId="5AD8D7EF" w14:textId="77777777">
        <w:tc>
          <w:tcPr>
            <w:tcW w:w="3348" w:type="dxa"/>
          </w:tcPr>
          <w:p w14:paraId="41D7B123" w14:textId="77777777" w:rsidR="00E9082F" w:rsidRPr="00B57C75" w:rsidRDefault="00A7142D" w:rsidP="00F90939">
            <w:pPr>
              <w:pStyle w:val="Header"/>
              <w:widowControl w:val="0"/>
              <w:rPr>
                <w:szCs w:val="22"/>
                <w:lang w:val="nl-NL" w:eastAsia="en-US"/>
              </w:rPr>
            </w:pPr>
            <w:r w:rsidRPr="00B57C75">
              <w:rPr>
                <w:noProof/>
                <w:szCs w:val="22"/>
                <w:lang w:val="en-US" w:eastAsia="en-US"/>
              </w:rPr>
              <w:drawing>
                <wp:inline distT="0" distB="0" distL="0" distR="0" wp14:anchorId="4F7FC9D1" wp14:editId="2BB2584D">
                  <wp:extent cx="1352550" cy="1676400"/>
                  <wp:effectExtent l="0" t="0" r="0"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2550" cy="1676400"/>
                          </a:xfrm>
                          <a:prstGeom prst="rect">
                            <a:avLst/>
                          </a:prstGeom>
                          <a:noFill/>
                          <a:ln>
                            <a:noFill/>
                          </a:ln>
                        </pic:spPr>
                      </pic:pic>
                    </a:graphicData>
                  </a:graphic>
                </wp:inline>
              </w:drawing>
            </w:r>
          </w:p>
        </w:tc>
        <w:tc>
          <w:tcPr>
            <w:tcW w:w="5938" w:type="dxa"/>
          </w:tcPr>
          <w:p w14:paraId="0AB374FE" w14:textId="77777777" w:rsidR="00E9082F" w:rsidRPr="00B57C75" w:rsidRDefault="00E9082F" w:rsidP="00F90939">
            <w:pPr>
              <w:widowControl w:val="0"/>
              <w:ind w:left="567" w:hanging="567"/>
              <w:rPr>
                <w:szCs w:val="22"/>
                <w:lang w:val="nl-NL"/>
              </w:rPr>
            </w:pPr>
            <w:r w:rsidRPr="00B57C75">
              <w:rPr>
                <w:szCs w:val="22"/>
                <w:lang w:val="nl-NL"/>
              </w:rPr>
              <w:t>6.</w:t>
            </w:r>
            <w:r w:rsidRPr="00B57C75">
              <w:rPr>
                <w:szCs w:val="22"/>
                <w:lang w:val="nl-NL"/>
              </w:rPr>
              <w:tab/>
              <w:t>Na het gebruik van de spuit</w:t>
            </w:r>
          </w:p>
          <w:p w14:paraId="219BEF9E" w14:textId="77777777" w:rsidR="00E9082F" w:rsidRPr="00B57C75" w:rsidRDefault="00E9082F" w:rsidP="00F90939">
            <w:pPr>
              <w:widowControl w:val="0"/>
              <w:numPr>
                <w:ilvl w:val="0"/>
                <w:numId w:val="22"/>
              </w:numPr>
              <w:tabs>
                <w:tab w:val="left" w:pos="567"/>
              </w:tabs>
              <w:spacing w:line="-260" w:lineRule="auto"/>
              <w:rPr>
                <w:szCs w:val="22"/>
                <w:lang w:val="nl-NL"/>
              </w:rPr>
            </w:pPr>
            <w:r w:rsidRPr="00B57C75">
              <w:rPr>
                <w:szCs w:val="22"/>
                <w:lang w:val="nl-NL"/>
              </w:rPr>
              <w:t>Veeg de buitenkant van de spuit af met een schoon doekje.</w:t>
            </w:r>
          </w:p>
          <w:p w14:paraId="764454D7" w14:textId="77777777" w:rsidR="00E9082F" w:rsidRPr="00B57C75" w:rsidRDefault="00E9082F" w:rsidP="00F90939">
            <w:pPr>
              <w:widowControl w:val="0"/>
              <w:numPr>
                <w:ilvl w:val="0"/>
                <w:numId w:val="22"/>
              </w:numPr>
              <w:tabs>
                <w:tab w:val="left" w:pos="567"/>
              </w:tabs>
              <w:spacing w:line="-260" w:lineRule="auto"/>
              <w:rPr>
                <w:szCs w:val="22"/>
                <w:lang w:val="nl-NL"/>
              </w:rPr>
            </w:pPr>
            <w:r w:rsidRPr="00B57C75">
              <w:rPr>
                <w:szCs w:val="22"/>
                <w:lang w:val="nl-NL"/>
              </w:rPr>
              <w:t>Stop vervolgens de spuit terug in de beschermhuls.</w:t>
            </w:r>
          </w:p>
          <w:p w14:paraId="3677B125" w14:textId="77777777" w:rsidR="00E9082F" w:rsidRPr="00B57C75" w:rsidRDefault="00E9082F" w:rsidP="00F90939">
            <w:pPr>
              <w:widowControl w:val="0"/>
              <w:numPr>
                <w:ilvl w:val="0"/>
                <w:numId w:val="22"/>
              </w:numPr>
              <w:tabs>
                <w:tab w:val="left" w:pos="567"/>
              </w:tabs>
              <w:spacing w:line="-260" w:lineRule="auto"/>
              <w:rPr>
                <w:szCs w:val="22"/>
                <w:lang w:val="nl-NL"/>
              </w:rPr>
            </w:pPr>
            <w:r w:rsidRPr="00B57C75">
              <w:rPr>
                <w:szCs w:val="22"/>
                <w:lang w:val="nl-NL"/>
              </w:rPr>
              <w:t>Sluit de fles met de kindveilige dop.</w:t>
            </w:r>
          </w:p>
          <w:p w14:paraId="28D3A7CB" w14:textId="77777777" w:rsidR="00E9082F" w:rsidRPr="00B57C75" w:rsidRDefault="00E9082F" w:rsidP="00F90939">
            <w:pPr>
              <w:pStyle w:val="Header"/>
              <w:widowControl w:val="0"/>
              <w:rPr>
                <w:szCs w:val="22"/>
                <w:lang w:val="nl-NL" w:eastAsia="en-US"/>
              </w:rPr>
            </w:pPr>
          </w:p>
        </w:tc>
      </w:tr>
    </w:tbl>
    <w:p w14:paraId="4BE0C6B6" w14:textId="77777777" w:rsidR="00E9082F" w:rsidRPr="00B57C75" w:rsidRDefault="00E9082F" w:rsidP="00F90939">
      <w:pPr>
        <w:widowControl w:val="0"/>
        <w:tabs>
          <w:tab w:val="left" w:pos="709"/>
        </w:tabs>
        <w:rPr>
          <w:color w:val="000000"/>
          <w:szCs w:val="22"/>
          <w:lang w:val="nl-NL"/>
        </w:rPr>
      </w:pPr>
    </w:p>
    <w:p w14:paraId="09341A9F" w14:textId="77777777" w:rsidR="00E9082F" w:rsidRPr="00B57C75" w:rsidRDefault="00E9082F" w:rsidP="0045176D">
      <w:pPr>
        <w:keepNext/>
        <w:spacing w:line="240" w:lineRule="atLeast"/>
        <w:rPr>
          <w:b/>
          <w:color w:val="000000"/>
          <w:szCs w:val="22"/>
          <w:lang w:val="nl-NL"/>
        </w:rPr>
      </w:pPr>
      <w:r w:rsidRPr="00B57C75">
        <w:rPr>
          <w:b/>
          <w:color w:val="000000"/>
          <w:szCs w:val="22"/>
          <w:lang w:val="nl-NL"/>
        </w:rPr>
        <w:t xml:space="preserve">Heeft u te veel van dit middel </w:t>
      </w:r>
      <w:r w:rsidR="00907719" w:rsidRPr="00B57C75">
        <w:rPr>
          <w:b/>
          <w:color w:val="000000"/>
          <w:szCs w:val="22"/>
          <w:lang w:val="nl-NL"/>
        </w:rPr>
        <w:t>ingenomen</w:t>
      </w:r>
      <w:r w:rsidRPr="00B57C75">
        <w:rPr>
          <w:b/>
          <w:color w:val="000000"/>
          <w:szCs w:val="22"/>
          <w:lang w:val="nl-NL"/>
        </w:rPr>
        <w:t>?</w:t>
      </w:r>
    </w:p>
    <w:p w14:paraId="2EEE0BD2" w14:textId="77777777" w:rsidR="00E9082F" w:rsidRPr="00B57C75" w:rsidRDefault="00E9082F" w:rsidP="0045176D">
      <w:pPr>
        <w:spacing w:line="240" w:lineRule="atLeast"/>
        <w:rPr>
          <w:snapToGrid w:val="0"/>
          <w:color w:val="000000"/>
          <w:szCs w:val="22"/>
          <w:lang w:val="nl-NL"/>
        </w:rPr>
      </w:pPr>
      <w:r w:rsidRPr="00B57C75">
        <w:rPr>
          <w:color w:val="000000"/>
          <w:szCs w:val="22"/>
          <w:lang w:val="nl-NL"/>
        </w:rPr>
        <w:t xml:space="preserve">Heeft u per ongeluk te veel van dit middel ingenomen? Vertel dat dan onmiddellijk uw arts. Het is mogelijk dat u medische hulp nodig heeft. Sommige mensen die per ongeluk te veel Exelon hebben </w:t>
      </w:r>
      <w:r w:rsidRPr="00B57C75">
        <w:rPr>
          <w:color w:val="000000"/>
          <w:szCs w:val="22"/>
          <w:lang w:val="nl-NL"/>
        </w:rPr>
        <w:lastRenderedPageBreak/>
        <w:t xml:space="preserve">gebruikt, voelden zich misselijk, moesten overgeven (braken), hadden diarree, hoge bloeddruk en hallucinaties. </w:t>
      </w:r>
      <w:r w:rsidRPr="00B57C75">
        <w:rPr>
          <w:snapToGrid w:val="0"/>
          <w:color w:val="000000"/>
          <w:szCs w:val="22"/>
          <w:lang w:val="nl-NL"/>
        </w:rPr>
        <w:t>Een trage hartslag en flauwvallen kunnen ook voorkomen.</w:t>
      </w:r>
    </w:p>
    <w:p w14:paraId="7D484AC1" w14:textId="77777777" w:rsidR="00E9082F" w:rsidRPr="00B57C75" w:rsidRDefault="00E9082F" w:rsidP="0045176D">
      <w:pPr>
        <w:tabs>
          <w:tab w:val="left" w:pos="709"/>
        </w:tabs>
        <w:rPr>
          <w:color w:val="000000"/>
          <w:szCs w:val="22"/>
          <w:lang w:val="nl-NL"/>
        </w:rPr>
      </w:pPr>
    </w:p>
    <w:p w14:paraId="5968DBA7" w14:textId="77777777" w:rsidR="00E9082F" w:rsidRPr="00B57C75" w:rsidRDefault="00E9082F" w:rsidP="0045176D">
      <w:pPr>
        <w:keepNext/>
        <w:tabs>
          <w:tab w:val="left" w:pos="709"/>
        </w:tabs>
        <w:rPr>
          <w:b/>
          <w:iCs/>
          <w:color w:val="000000"/>
          <w:szCs w:val="22"/>
          <w:lang w:val="nl-NL"/>
        </w:rPr>
      </w:pPr>
      <w:r w:rsidRPr="00B57C75">
        <w:rPr>
          <w:b/>
          <w:iCs/>
          <w:color w:val="000000"/>
          <w:szCs w:val="22"/>
          <w:lang w:val="nl-NL"/>
        </w:rPr>
        <w:t xml:space="preserve">Bent u vergeten dit middel </w:t>
      </w:r>
      <w:r w:rsidR="00907719" w:rsidRPr="00B57C75">
        <w:rPr>
          <w:b/>
          <w:iCs/>
          <w:color w:val="000000"/>
          <w:szCs w:val="22"/>
          <w:lang w:val="nl-NL"/>
        </w:rPr>
        <w:t xml:space="preserve">in </w:t>
      </w:r>
      <w:r w:rsidRPr="00B57C75">
        <w:rPr>
          <w:b/>
          <w:iCs/>
          <w:color w:val="000000"/>
          <w:szCs w:val="22"/>
          <w:lang w:val="nl-NL"/>
        </w:rPr>
        <w:t xml:space="preserve">te </w:t>
      </w:r>
      <w:r w:rsidR="00907719" w:rsidRPr="00B57C75">
        <w:rPr>
          <w:b/>
          <w:iCs/>
          <w:color w:val="000000"/>
          <w:szCs w:val="22"/>
          <w:lang w:val="nl-NL"/>
        </w:rPr>
        <w:t>nemen</w:t>
      </w:r>
      <w:r w:rsidRPr="00B57C75">
        <w:rPr>
          <w:b/>
          <w:iCs/>
          <w:color w:val="000000"/>
          <w:szCs w:val="22"/>
          <w:lang w:val="nl-NL"/>
        </w:rPr>
        <w:t>?</w:t>
      </w:r>
    </w:p>
    <w:p w14:paraId="26BF7428" w14:textId="77777777" w:rsidR="00E9082F" w:rsidRPr="00B57C75" w:rsidRDefault="00E9082F" w:rsidP="0045176D">
      <w:pPr>
        <w:tabs>
          <w:tab w:val="left" w:pos="709"/>
        </w:tabs>
        <w:rPr>
          <w:color w:val="000000"/>
          <w:szCs w:val="22"/>
          <w:lang w:val="nl-NL"/>
        </w:rPr>
      </w:pPr>
      <w:r w:rsidRPr="00B57C75">
        <w:rPr>
          <w:color w:val="000000"/>
          <w:szCs w:val="22"/>
          <w:lang w:val="nl-NL"/>
        </w:rPr>
        <w:t>Als u er achter komt dat u vergeten bent uw dosis Exelon in te nemen, wacht dan en neem de volgende dosis op het gebruikelijke tijdstip.</w:t>
      </w:r>
      <w:r w:rsidRPr="00B57C75">
        <w:rPr>
          <w:noProof/>
          <w:color w:val="000000"/>
          <w:lang w:val="nl-NL"/>
        </w:rPr>
        <w:t xml:space="preserve"> Neem geen dubbele dosis om een vergeten dosis in te halen.</w:t>
      </w:r>
    </w:p>
    <w:p w14:paraId="19D7D7E2" w14:textId="77777777" w:rsidR="00E9082F" w:rsidRPr="00B57C75" w:rsidRDefault="00E9082F" w:rsidP="0045176D">
      <w:pPr>
        <w:tabs>
          <w:tab w:val="left" w:pos="709"/>
        </w:tabs>
        <w:rPr>
          <w:color w:val="000000"/>
          <w:szCs w:val="22"/>
          <w:lang w:val="nl-NL"/>
        </w:rPr>
      </w:pPr>
    </w:p>
    <w:p w14:paraId="0881B92B" w14:textId="77777777" w:rsidR="00E9082F" w:rsidRPr="00B57C75" w:rsidRDefault="00E9082F" w:rsidP="0045176D">
      <w:pPr>
        <w:tabs>
          <w:tab w:val="left" w:pos="709"/>
        </w:tabs>
        <w:rPr>
          <w:color w:val="000000"/>
          <w:szCs w:val="22"/>
          <w:lang w:val="nl-NL"/>
        </w:rPr>
      </w:pPr>
      <w:r w:rsidRPr="00B57C75">
        <w:rPr>
          <w:color w:val="000000"/>
          <w:szCs w:val="22"/>
          <w:lang w:val="nl-NL"/>
        </w:rPr>
        <w:t>Heeft u nog andere vragen over het gebruik van dit geneesmiddel? Neem dan contact op met uw arts of apotheker.</w:t>
      </w:r>
    </w:p>
    <w:p w14:paraId="73A965B5" w14:textId="77777777" w:rsidR="00E9082F" w:rsidRPr="00B57C75" w:rsidRDefault="00E9082F" w:rsidP="0045176D">
      <w:pPr>
        <w:tabs>
          <w:tab w:val="left" w:pos="709"/>
        </w:tabs>
        <w:rPr>
          <w:color w:val="000000"/>
          <w:szCs w:val="22"/>
          <w:lang w:val="nl-NL"/>
        </w:rPr>
      </w:pPr>
    </w:p>
    <w:p w14:paraId="44AFCEB5" w14:textId="77777777" w:rsidR="00E9082F" w:rsidRPr="00B57C75" w:rsidRDefault="00E9082F" w:rsidP="0045176D">
      <w:pPr>
        <w:tabs>
          <w:tab w:val="left" w:pos="709"/>
        </w:tabs>
        <w:rPr>
          <w:color w:val="000000"/>
          <w:szCs w:val="22"/>
          <w:lang w:val="nl-NL"/>
        </w:rPr>
      </w:pPr>
    </w:p>
    <w:p w14:paraId="2799DCA2" w14:textId="77777777" w:rsidR="00E9082F" w:rsidRPr="00B57C75" w:rsidRDefault="00E9082F" w:rsidP="0045176D">
      <w:pPr>
        <w:keepNext/>
        <w:tabs>
          <w:tab w:val="left" w:pos="567"/>
        </w:tabs>
        <w:rPr>
          <w:color w:val="000000"/>
          <w:szCs w:val="22"/>
          <w:lang w:val="nl-NL"/>
        </w:rPr>
      </w:pPr>
      <w:r w:rsidRPr="00B57C75">
        <w:rPr>
          <w:b/>
          <w:color w:val="000000"/>
          <w:szCs w:val="22"/>
          <w:lang w:val="nl-NL"/>
        </w:rPr>
        <w:t>4.</w:t>
      </w:r>
      <w:r w:rsidRPr="00B57C75">
        <w:rPr>
          <w:b/>
          <w:color w:val="000000"/>
          <w:szCs w:val="22"/>
          <w:lang w:val="nl-NL"/>
        </w:rPr>
        <w:tab/>
        <w:t>Mogelijke bijwerkingen</w:t>
      </w:r>
    </w:p>
    <w:p w14:paraId="54B1F563" w14:textId="77777777" w:rsidR="00E9082F" w:rsidRPr="00B57C75" w:rsidRDefault="00E9082F" w:rsidP="0045176D">
      <w:pPr>
        <w:keepNext/>
        <w:tabs>
          <w:tab w:val="left" w:pos="709"/>
        </w:tabs>
        <w:rPr>
          <w:color w:val="000000"/>
          <w:szCs w:val="22"/>
          <w:lang w:val="nl-NL"/>
        </w:rPr>
      </w:pPr>
    </w:p>
    <w:p w14:paraId="4A1FBC31" w14:textId="77777777" w:rsidR="00E9082F" w:rsidRPr="00B57C75" w:rsidRDefault="00E9082F" w:rsidP="0045176D">
      <w:pPr>
        <w:tabs>
          <w:tab w:val="left" w:pos="709"/>
        </w:tabs>
        <w:rPr>
          <w:color w:val="000000"/>
          <w:szCs w:val="22"/>
          <w:lang w:val="nl-NL"/>
        </w:rPr>
      </w:pPr>
      <w:r w:rsidRPr="00B57C75">
        <w:rPr>
          <w:color w:val="000000"/>
          <w:szCs w:val="22"/>
          <w:lang w:val="nl-NL"/>
        </w:rPr>
        <w:t>Zoals elk geneesmiddel kan ook dit geneesmiddel bijwerkingen hebben, al krijgt niet iedereen daarmee te maken.</w:t>
      </w:r>
    </w:p>
    <w:p w14:paraId="3E838CDA" w14:textId="77777777" w:rsidR="00E9082F" w:rsidRPr="00B57C75" w:rsidRDefault="00E9082F" w:rsidP="0045176D">
      <w:pPr>
        <w:tabs>
          <w:tab w:val="left" w:pos="709"/>
        </w:tabs>
        <w:rPr>
          <w:color w:val="000000"/>
          <w:szCs w:val="22"/>
          <w:lang w:val="nl-NL"/>
        </w:rPr>
      </w:pPr>
    </w:p>
    <w:p w14:paraId="57BF53FF" w14:textId="77777777" w:rsidR="00E9082F" w:rsidRPr="00B57C75" w:rsidRDefault="00E9082F" w:rsidP="0045176D">
      <w:pPr>
        <w:tabs>
          <w:tab w:val="left" w:pos="709"/>
        </w:tabs>
        <w:rPr>
          <w:color w:val="000000"/>
          <w:szCs w:val="22"/>
          <w:lang w:val="nl-NL"/>
        </w:rPr>
      </w:pPr>
      <w:r w:rsidRPr="00B57C75">
        <w:rPr>
          <w:color w:val="000000"/>
          <w:szCs w:val="22"/>
          <w:lang w:val="nl-NL"/>
        </w:rPr>
        <w:t>Bijwerkingen kunnen vaker optreden als de behandeling met dit middel wordt gestart of als de dosis wordt verhoogd. Gewoonlijk zullen de bijwerkingen langzaam verdwijnen naarmate uw lichaam aan het geneesmiddel went.</w:t>
      </w:r>
    </w:p>
    <w:p w14:paraId="62063E71" w14:textId="77777777" w:rsidR="00E9082F" w:rsidRPr="00B57C75" w:rsidRDefault="00E9082F" w:rsidP="0045176D">
      <w:pPr>
        <w:tabs>
          <w:tab w:val="left" w:pos="709"/>
        </w:tabs>
        <w:rPr>
          <w:color w:val="000000"/>
          <w:szCs w:val="22"/>
          <w:lang w:val="nl-NL"/>
        </w:rPr>
      </w:pPr>
    </w:p>
    <w:p w14:paraId="249668F8" w14:textId="11F3A626" w:rsidR="00E9082F" w:rsidRPr="00B57C75" w:rsidRDefault="00E9082F" w:rsidP="0045176D">
      <w:pPr>
        <w:keepNext/>
        <w:tabs>
          <w:tab w:val="left" w:pos="709"/>
        </w:tabs>
        <w:rPr>
          <w:color w:val="000000"/>
          <w:szCs w:val="22"/>
          <w:lang w:val="nl-NL"/>
        </w:rPr>
      </w:pPr>
      <w:r w:rsidRPr="00B57C75">
        <w:rPr>
          <w:b/>
          <w:color w:val="000000"/>
          <w:szCs w:val="22"/>
          <w:lang w:val="nl-NL"/>
        </w:rPr>
        <w:t xml:space="preserve">Zeer vaak </w:t>
      </w:r>
      <w:r w:rsidRPr="00B57C75">
        <w:rPr>
          <w:color w:val="000000"/>
          <w:szCs w:val="22"/>
          <w:lang w:val="nl-NL"/>
        </w:rPr>
        <w:t>(</w:t>
      </w:r>
      <w:r w:rsidR="008404D1" w:rsidRPr="00B57C75">
        <w:rPr>
          <w:color w:val="000000"/>
          <w:szCs w:val="22"/>
          <w:lang w:val="nl-NL"/>
        </w:rPr>
        <w:t>komen voor</w:t>
      </w:r>
      <w:r w:rsidRPr="00B57C75">
        <w:rPr>
          <w:color w:val="000000"/>
          <w:szCs w:val="22"/>
          <w:lang w:val="nl-NL"/>
        </w:rPr>
        <w:t xml:space="preserve"> bij meer dan 1 op de 10 mensen)</w:t>
      </w:r>
    </w:p>
    <w:p w14:paraId="3945A57F"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Duizeligheid</w:t>
      </w:r>
    </w:p>
    <w:p w14:paraId="3FEAC3D7"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Gebrek aan eetlust</w:t>
      </w:r>
    </w:p>
    <w:p w14:paraId="2C67EC9E"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Maagproblemen zoals misselijkheid, braken (overgeven) of diarree</w:t>
      </w:r>
    </w:p>
    <w:p w14:paraId="29ED3740" w14:textId="77777777" w:rsidR="00E9082F" w:rsidRPr="00B57C75" w:rsidRDefault="00E9082F" w:rsidP="0045176D">
      <w:pPr>
        <w:tabs>
          <w:tab w:val="left" w:pos="284"/>
        </w:tabs>
        <w:rPr>
          <w:color w:val="000000"/>
          <w:szCs w:val="22"/>
          <w:lang w:val="nl-NL"/>
        </w:rPr>
      </w:pPr>
    </w:p>
    <w:p w14:paraId="0C6D6187" w14:textId="7FDEDFFB" w:rsidR="00E9082F" w:rsidRPr="00B57C75" w:rsidRDefault="00E9082F" w:rsidP="0045176D">
      <w:pPr>
        <w:keepNext/>
        <w:tabs>
          <w:tab w:val="left" w:pos="284"/>
        </w:tabs>
        <w:rPr>
          <w:color w:val="000000"/>
          <w:szCs w:val="22"/>
          <w:lang w:val="nl-NL"/>
        </w:rPr>
      </w:pPr>
      <w:r w:rsidRPr="00B57C75">
        <w:rPr>
          <w:b/>
          <w:color w:val="000000"/>
          <w:szCs w:val="22"/>
          <w:lang w:val="nl-NL"/>
        </w:rPr>
        <w:t>Vaak (</w:t>
      </w:r>
      <w:r w:rsidR="008404D1" w:rsidRPr="00B57C75">
        <w:rPr>
          <w:color w:val="000000"/>
          <w:szCs w:val="22"/>
          <w:lang w:val="nl-NL"/>
        </w:rPr>
        <w:t>komen voor bij minder dan</w:t>
      </w:r>
      <w:r w:rsidRPr="00B57C75">
        <w:rPr>
          <w:color w:val="000000"/>
          <w:szCs w:val="22"/>
          <w:lang w:val="nl-NL"/>
        </w:rPr>
        <w:t xml:space="preserve"> 1 op de 10 mensen)</w:t>
      </w:r>
    </w:p>
    <w:p w14:paraId="5B433243"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Angst</w:t>
      </w:r>
    </w:p>
    <w:p w14:paraId="3BEC1359"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Zweten</w:t>
      </w:r>
    </w:p>
    <w:p w14:paraId="6AAF2375"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Hoofdpijn</w:t>
      </w:r>
    </w:p>
    <w:p w14:paraId="5BF02F72"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Maagzuur</w:t>
      </w:r>
    </w:p>
    <w:p w14:paraId="2859107E"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Gewichtsverlies</w:t>
      </w:r>
    </w:p>
    <w:p w14:paraId="7BDA70B6"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Maagpijn</w:t>
      </w:r>
    </w:p>
    <w:p w14:paraId="0622E624"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Zich opgewonden voelen</w:t>
      </w:r>
    </w:p>
    <w:p w14:paraId="03E39579"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Zich moe of zwak voelen</w:t>
      </w:r>
    </w:p>
    <w:p w14:paraId="4CEA04BE"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Zich niet lekker voelen</w:t>
      </w:r>
    </w:p>
    <w:p w14:paraId="48C4D94B" w14:textId="77777777" w:rsidR="00922F22" w:rsidRPr="00B57C75" w:rsidRDefault="00E9082F" w:rsidP="0045176D">
      <w:pPr>
        <w:numPr>
          <w:ilvl w:val="0"/>
          <w:numId w:val="17"/>
        </w:numPr>
        <w:ind w:left="567" w:hanging="567"/>
        <w:rPr>
          <w:color w:val="000000"/>
          <w:szCs w:val="22"/>
          <w:lang w:val="nl-NL"/>
        </w:rPr>
      </w:pPr>
      <w:r w:rsidRPr="00B57C75">
        <w:rPr>
          <w:color w:val="000000"/>
          <w:szCs w:val="22"/>
          <w:lang w:val="nl-NL"/>
        </w:rPr>
        <w:t>Beven of zich verward voelen</w:t>
      </w:r>
      <w:r w:rsidR="00922F22" w:rsidRPr="00B57C75">
        <w:rPr>
          <w:color w:val="000000"/>
          <w:szCs w:val="22"/>
          <w:lang w:val="nl-NL"/>
        </w:rPr>
        <w:t xml:space="preserve"> </w:t>
      </w:r>
    </w:p>
    <w:p w14:paraId="42D0FE25" w14:textId="77777777" w:rsidR="00997E05" w:rsidRPr="00B57C75" w:rsidRDefault="00922F22" w:rsidP="0045176D">
      <w:pPr>
        <w:numPr>
          <w:ilvl w:val="0"/>
          <w:numId w:val="17"/>
        </w:numPr>
        <w:ind w:left="567" w:hanging="567"/>
        <w:rPr>
          <w:color w:val="000000"/>
          <w:szCs w:val="22"/>
          <w:lang w:val="nl-NL"/>
        </w:rPr>
      </w:pPr>
      <w:r w:rsidRPr="00B57C75">
        <w:rPr>
          <w:color w:val="000000"/>
          <w:szCs w:val="22"/>
          <w:lang w:val="nl-NL"/>
        </w:rPr>
        <w:t>Verlies van eetlust</w:t>
      </w:r>
    </w:p>
    <w:p w14:paraId="66B29A7F" w14:textId="77777777" w:rsidR="00402D6F" w:rsidRDefault="00402D6F" w:rsidP="0045176D">
      <w:pPr>
        <w:numPr>
          <w:ilvl w:val="0"/>
          <w:numId w:val="17"/>
        </w:numPr>
        <w:ind w:left="567" w:hanging="567"/>
        <w:rPr>
          <w:color w:val="000000"/>
          <w:szCs w:val="22"/>
          <w:lang w:val="nl-NL"/>
        </w:rPr>
      </w:pPr>
      <w:r w:rsidRPr="00B57C75">
        <w:rPr>
          <w:color w:val="000000"/>
          <w:szCs w:val="22"/>
          <w:lang w:val="nl-NL"/>
        </w:rPr>
        <w:t>Nachtmerries</w:t>
      </w:r>
    </w:p>
    <w:p w14:paraId="50A32521" w14:textId="522085A7" w:rsidR="00821A73" w:rsidRPr="00B57C75" w:rsidRDefault="00821A73" w:rsidP="0045176D">
      <w:pPr>
        <w:numPr>
          <w:ilvl w:val="0"/>
          <w:numId w:val="17"/>
        </w:numPr>
        <w:ind w:left="567" w:hanging="567"/>
        <w:rPr>
          <w:color w:val="000000"/>
          <w:szCs w:val="22"/>
          <w:lang w:val="nl-NL"/>
        </w:rPr>
      </w:pPr>
      <w:r>
        <w:rPr>
          <w:color w:val="000000"/>
          <w:szCs w:val="22"/>
          <w:lang w:val="nl-NL"/>
        </w:rPr>
        <w:t>Slaperigheid</w:t>
      </w:r>
    </w:p>
    <w:p w14:paraId="6CDDD7CB" w14:textId="77777777" w:rsidR="00E9082F" w:rsidRPr="00B57C75" w:rsidRDefault="00E9082F" w:rsidP="0045176D">
      <w:pPr>
        <w:tabs>
          <w:tab w:val="left" w:pos="284"/>
        </w:tabs>
        <w:rPr>
          <w:color w:val="000000"/>
          <w:szCs w:val="22"/>
          <w:lang w:val="nl-NL"/>
        </w:rPr>
      </w:pPr>
    </w:p>
    <w:p w14:paraId="15AC88E6" w14:textId="24439200" w:rsidR="00E9082F" w:rsidRPr="00B57C75" w:rsidRDefault="00E9082F" w:rsidP="0045176D">
      <w:pPr>
        <w:keepNext/>
        <w:tabs>
          <w:tab w:val="left" w:pos="284"/>
        </w:tabs>
        <w:rPr>
          <w:color w:val="000000"/>
          <w:szCs w:val="22"/>
          <w:lang w:val="nl-NL"/>
        </w:rPr>
      </w:pPr>
      <w:r w:rsidRPr="00B57C75">
        <w:rPr>
          <w:b/>
          <w:color w:val="000000"/>
          <w:szCs w:val="22"/>
          <w:lang w:val="nl-NL"/>
        </w:rPr>
        <w:t xml:space="preserve">Soms </w:t>
      </w:r>
      <w:r w:rsidRPr="00B57C75">
        <w:rPr>
          <w:color w:val="000000"/>
          <w:szCs w:val="22"/>
          <w:lang w:val="nl-NL"/>
        </w:rPr>
        <w:t>(</w:t>
      </w:r>
      <w:r w:rsidR="008404D1" w:rsidRPr="00B57C75">
        <w:rPr>
          <w:color w:val="000000"/>
          <w:szCs w:val="22"/>
          <w:lang w:val="nl-NL"/>
        </w:rPr>
        <w:t>komen voor bij minder dan</w:t>
      </w:r>
      <w:r w:rsidRPr="00B57C75">
        <w:rPr>
          <w:color w:val="000000"/>
          <w:szCs w:val="22"/>
          <w:lang w:val="nl-NL"/>
        </w:rPr>
        <w:t xml:space="preserve"> 1 op de 100 mensen)</w:t>
      </w:r>
    </w:p>
    <w:p w14:paraId="170CA6AA"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Neerslachtigheid</w:t>
      </w:r>
    </w:p>
    <w:p w14:paraId="5B6289B2"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Moeite met slapen</w:t>
      </w:r>
    </w:p>
    <w:p w14:paraId="6E494582"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Flauwvallen of onverklaard vallen</w:t>
      </w:r>
    </w:p>
    <w:p w14:paraId="0BFC6FE2"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Veranderingen in hoe goed uw lever werkt</w:t>
      </w:r>
    </w:p>
    <w:p w14:paraId="6E5CFB0E" w14:textId="77777777" w:rsidR="00E9082F" w:rsidRPr="00B57C75" w:rsidRDefault="00E9082F" w:rsidP="0045176D">
      <w:pPr>
        <w:tabs>
          <w:tab w:val="left" w:pos="284"/>
        </w:tabs>
        <w:rPr>
          <w:color w:val="000000"/>
          <w:szCs w:val="22"/>
          <w:lang w:val="nl-NL"/>
        </w:rPr>
      </w:pPr>
    </w:p>
    <w:p w14:paraId="00182CA5" w14:textId="4F44E08B" w:rsidR="00E9082F" w:rsidRPr="00B57C75" w:rsidRDefault="00E9082F" w:rsidP="0045176D">
      <w:pPr>
        <w:keepNext/>
        <w:tabs>
          <w:tab w:val="left" w:pos="284"/>
        </w:tabs>
        <w:rPr>
          <w:color w:val="000000"/>
          <w:szCs w:val="22"/>
          <w:lang w:val="nl-NL"/>
        </w:rPr>
      </w:pPr>
      <w:r w:rsidRPr="00B57C75">
        <w:rPr>
          <w:b/>
          <w:color w:val="000000"/>
          <w:szCs w:val="22"/>
          <w:lang w:val="nl-NL"/>
        </w:rPr>
        <w:t xml:space="preserve">Zelden </w:t>
      </w:r>
      <w:r w:rsidRPr="00B57C75">
        <w:rPr>
          <w:color w:val="000000"/>
          <w:szCs w:val="22"/>
          <w:lang w:val="nl-NL"/>
        </w:rPr>
        <w:t>(</w:t>
      </w:r>
      <w:r w:rsidR="008404D1" w:rsidRPr="00B57C75">
        <w:rPr>
          <w:color w:val="000000"/>
          <w:szCs w:val="22"/>
          <w:lang w:val="nl-NL"/>
        </w:rPr>
        <w:t>komen voor bij minder dan</w:t>
      </w:r>
      <w:r w:rsidRPr="00B57C75">
        <w:rPr>
          <w:color w:val="000000"/>
          <w:szCs w:val="22"/>
          <w:lang w:val="nl-NL"/>
        </w:rPr>
        <w:t xml:space="preserve"> 1 op de 1.000 mensen)</w:t>
      </w:r>
    </w:p>
    <w:p w14:paraId="3A75606D"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Pijn op de borst</w:t>
      </w:r>
    </w:p>
    <w:p w14:paraId="44010F10"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Huiduitslag, jeuk</w:t>
      </w:r>
    </w:p>
    <w:p w14:paraId="77ABBBA4"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Toevallen (epileptische aanvallen)</w:t>
      </w:r>
    </w:p>
    <w:p w14:paraId="124A72D3"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Zweren in uw maag of darm</w:t>
      </w:r>
    </w:p>
    <w:p w14:paraId="4D23C006" w14:textId="77777777" w:rsidR="00E9082F" w:rsidRPr="00B57C75" w:rsidRDefault="00E9082F" w:rsidP="0045176D">
      <w:pPr>
        <w:tabs>
          <w:tab w:val="left" w:pos="284"/>
        </w:tabs>
        <w:rPr>
          <w:color w:val="000000"/>
          <w:szCs w:val="22"/>
          <w:lang w:val="nl-NL"/>
        </w:rPr>
      </w:pPr>
    </w:p>
    <w:p w14:paraId="6F8A88EF" w14:textId="20670678" w:rsidR="00E9082F" w:rsidRPr="00B57C75" w:rsidRDefault="00E9082F" w:rsidP="0045176D">
      <w:pPr>
        <w:keepNext/>
        <w:tabs>
          <w:tab w:val="left" w:pos="284"/>
        </w:tabs>
        <w:rPr>
          <w:color w:val="000000"/>
          <w:szCs w:val="22"/>
          <w:lang w:val="nl-NL"/>
        </w:rPr>
      </w:pPr>
      <w:r w:rsidRPr="00B57C75">
        <w:rPr>
          <w:b/>
          <w:color w:val="000000"/>
          <w:szCs w:val="22"/>
          <w:lang w:val="nl-NL"/>
        </w:rPr>
        <w:t xml:space="preserve">Zeer zelden </w:t>
      </w:r>
      <w:r w:rsidRPr="00B57C75">
        <w:rPr>
          <w:color w:val="000000"/>
          <w:szCs w:val="22"/>
          <w:lang w:val="nl-NL"/>
        </w:rPr>
        <w:t>(</w:t>
      </w:r>
      <w:r w:rsidR="008404D1" w:rsidRPr="00B57C75">
        <w:rPr>
          <w:color w:val="000000"/>
          <w:szCs w:val="22"/>
          <w:lang w:val="nl-NL"/>
        </w:rPr>
        <w:t>komen voor bij minder dan</w:t>
      </w:r>
      <w:r w:rsidRPr="00B57C75">
        <w:rPr>
          <w:color w:val="000000"/>
          <w:szCs w:val="22"/>
          <w:lang w:val="nl-NL"/>
        </w:rPr>
        <w:t xml:space="preserve"> 1 op de 10.000 mensen)</w:t>
      </w:r>
    </w:p>
    <w:p w14:paraId="30B4221A"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Hoge bloeddruk</w:t>
      </w:r>
    </w:p>
    <w:p w14:paraId="098CFADE"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Infectie van de urinewegen</w:t>
      </w:r>
    </w:p>
    <w:p w14:paraId="0080CBB4"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lastRenderedPageBreak/>
        <w:t>Dingen zien die er niet zijn (hallucinaties)</w:t>
      </w:r>
    </w:p>
    <w:p w14:paraId="68135C94"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Problemen met de hartslag zoals snelle of langzame hartslag</w:t>
      </w:r>
    </w:p>
    <w:p w14:paraId="49D38FB4"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Bloeding in het maagdarmkanaal – dit vertoont zich door bloed in de ontlasting of braaksel</w:t>
      </w:r>
    </w:p>
    <w:p w14:paraId="543CCDF2"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 xml:space="preserve">Ontsteking aan de alvleesklier – de klachten die hiermee gepaard gaan zijn o.a. ernstige pijn in de bovenbuik, vaak samen met misselijkheid of braken </w:t>
      </w:r>
      <w:r w:rsidR="00435AEC" w:rsidRPr="00B57C75">
        <w:rPr>
          <w:color w:val="000000"/>
          <w:szCs w:val="22"/>
          <w:lang w:val="nl-NL"/>
        </w:rPr>
        <w:t>(</w:t>
      </w:r>
      <w:r w:rsidRPr="00B57C75">
        <w:rPr>
          <w:color w:val="000000"/>
          <w:szCs w:val="22"/>
          <w:lang w:val="nl-NL"/>
        </w:rPr>
        <w:t>overgeven</w:t>
      </w:r>
      <w:r w:rsidR="00435AEC" w:rsidRPr="00B57C75">
        <w:rPr>
          <w:color w:val="000000"/>
          <w:szCs w:val="22"/>
          <w:lang w:val="nl-NL"/>
        </w:rPr>
        <w:t>)</w:t>
      </w:r>
    </w:p>
    <w:p w14:paraId="3BB5A9C9"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De klachten van de ziekte van Parkinson worden erger of vergelijkbare klachten doen zich voor – zoals stijve spieren, moeite met het uitvoeren van bewegingen</w:t>
      </w:r>
    </w:p>
    <w:p w14:paraId="433F5AF0" w14:textId="77777777" w:rsidR="00E9082F" w:rsidRPr="00B57C75" w:rsidRDefault="00E9082F" w:rsidP="0045176D">
      <w:pPr>
        <w:tabs>
          <w:tab w:val="left" w:pos="284"/>
        </w:tabs>
        <w:rPr>
          <w:color w:val="000000"/>
          <w:szCs w:val="22"/>
          <w:lang w:val="nl-NL"/>
        </w:rPr>
      </w:pPr>
    </w:p>
    <w:p w14:paraId="709077A3" w14:textId="77777777" w:rsidR="00E9082F" w:rsidRPr="00B57C75" w:rsidRDefault="00E9082F" w:rsidP="0045176D">
      <w:pPr>
        <w:keepNext/>
        <w:tabs>
          <w:tab w:val="left" w:pos="284"/>
        </w:tabs>
        <w:rPr>
          <w:color w:val="000000"/>
          <w:szCs w:val="22"/>
          <w:lang w:val="nl-NL"/>
        </w:rPr>
      </w:pPr>
      <w:r w:rsidRPr="00B57C75">
        <w:rPr>
          <w:b/>
          <w:color w:val="000000"/>
          <w:szCs w:val="22"/>
          <w:lang w:val="nl-NL"/>
        </w:rPr>
        <w:t xml:space="preserve">Niet bekend </w:t>
      </w:r>
      <w:r w:rsidRPr="00B57C75">
        <w:rPr>
          <w:color w:val="000000"/>
          <w:szCs w:val="22"/>
          <w:lang w:val="nl-NL"/>
        </w:rPr>
        <w:t>(frequentie kan met de beschikbare gegevens niet worden bepaald)</w:t>
      </w:r>
    </w:p>
    <w:p w14:paraId="714A88DF"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Ernstig braken (overgeven), wat kan leiden tot het scheuren van de slokdarm</w:t>
      </w:r>
    </w:p>
    <w:p w14:paraId="5371B923"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Uitdroging (te veel vochtverlies)</w:t>
      </w:r>
    </w:p>
    <w:p w14:paraId="4CD863BB"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Leveraandoeningen (gele huid, geelkleuring van het oogwit, abnormaal donkere urine of onverklaarbare misselijkheid, braken, vermoeidheid en verlies van eetlust)</w:t>
      </w:r>
    </w:p>
    <w:p w14:paraId="2476EBFB"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Agressie, zich rusteloos voelen</w:t>
      </w:r>
    </w:p>
    <w:p w14:paraId="5331C097" w14:textId="77777777" w:rsidR="00697A2A" w:rsidRDefault="00E9082F" w:rsidP="0045176D">
      <w:pPr>
        <w:numPr>
          <w:ilvl w:val="0"/>
          <w:numId w:val="17"/>
        </w:numPr>
        <w:ind w:left="567" w:hanging="567"/>
        <w:rPr>
          <w:color w:val="000000"/>
          <w:szCs w:val="22"/>
          <w:lang w:val="nl-NL"/>
        </w:rPr>
      </w:pPr>
      <w:r w:rsidRPr="00B57C75">
        <w:rPr>
          <w:color w:val="000000"/>
          <w:szCs w:val="22"/>
          <w:lang w:val="nl-NL"/>
        </w:rPr>
        <w:t>Onregelmatige hartslag</w:t>
      </w:r>
    </w:p>
    <w:p w14:paraId="6BC3DA2B" w14:textId="3EF456FB" w:rsidR="00697A2A" w:rsidRPr="00697A2A" w:rsidRDefault="00697A2A" w:rsidP="0045176D">
      <w:pPr>
        <w:numPr>
          <w:ilvl w:val="0"/>
          <w:numId w:val="17"/>
        </w:numPr>
        <w:ind w:left="567" w:hanging="567"/>
        <w:rPr>
          <w:color w:val="000000"/>
          <w:szCs w:val="22"/>
          <w:lang w:val="nl-NL"/>
        </w:rPr>
      </w:pPr>
      <w:r w:rsidRPr="00CD3D26">
        <w:rPr>
          <w:color w:val="000000"/>
          <w:szCs w:val="22"/>
          <w:lang w:val="nl-NL"/>
        </w:rPr>
        <w:t>Pisa-syndroom (een aandoening waarbij onwillekeurige spier</w:t>
      </w:r>
      <w:r w:rsidR="00E839E2">
        <w:rPr>
          <w:color w:val="000000"/>
          <w:szCs w:val="22"/>
          <w:lang w:val="nl-NL"/>
        </w:rPr>
        <w:t>samentrekking</w:t>
      </w:r>
      <w:r w:rsidRPr="00CD3D26">
        <w:rPr>
          <w:color w:val="000000"/>
          <w:szCs w:val="22"/>
          <w:lang w:val="nl-NL"/>
        </w:rPr>
        <w:t xml:space="preserve"> optreedt met abnormale buiging van het lichaam en </w:t>
      </w:r>
      <w:r w:rsidR="00E839E2">
        <w:rPr>
          <w:color w:val="000000"/>
          <w:szCs w:val="22"/>
          <w:lang w:val="nl-NL"/>
        </w:rPr>
        <w:t xml:space="preserve">het </w:t>
      </w:r>
      <w:r w:rsidRPr="00CD3D26">
        <w:rPr>
          <w:color w:val="000000"/>
          <w:szCs w:val="22"/>
          <w:lang w:val="nl-NL"/>
        </w:rPr>
        <w:t>hoofd naar één kant)</w:t>
      </w:r>
    </w:p>
    <w:p w14:paraId="37446B65" w14:textId="77777777" w:rsidR="00E9082F" w:rsidRPr="00B57C75" w:rsidRDefault="00E9082F" w:rsidP="0045176D">
      <w:pPr>
        <w:tabs>
          <w:tab w:val="left" w:pos="284"/>
        </w:tabs>
        <w:rPr>
          <w:color w:val="000000"/>
          <w:szCs w:val="22"/>
          <w:lang w:val="nl-NL"/>
        </w:rPr>
      </w:pPr>
    </w:p>
    <w:p w14:paraId="56D8C6DA" w14:textId="77777777" w:rsidR="00E9082F" w:rsidRPr="00B57C75" w:rsidRDefault="00E9082F" w:rsidP="0045176D">
      <w:pPr>
        <w:keepNext/>
        <w:tabs>
          <w:tab w:val="left" w:pos="284"/>
        </w:tabs>
        <w:rPr>
          <w:color w:val="000000"/>
          <w:szCs w:val="22"/>
          <w:lang w:val="nl-NL"/>
        </w:rPr>
      </w:pPr>
      <w:r w:rsidRPr="00B57C75">
        <w:rPr>
          <w:b/>
          <w:color w:val="000000"/>
          <w:szCs w:val="22"/>
          <w:lang w:val="nl-NL"/>
        </w:rPr>
        <w:t>Patiënten met dementie en de ziekte van Parkinson</w:t>
      </w:r>
    </w:p>
    <w:p w14:paraId="5551713C" w14:textId="77777777" w:rsidR="00E9082F" w:rsidRPr="00B57C75" w:rsidRDefault="00E9082F" w:rsidP="0045176D">
      <w:pPr>
        <w:tabs>
          <w:tab w:val="left" w:pos="284"/>
        </w:tabs>
        <w:rPr>
          <w:color w:val="000000"/>
          <w:szCs w:val="22"/>
          <w:lang w:val="nl-NL"/>
        </w:rPr>
      </w:pPr>
      <w:r w:rsidRPr="00B57C75">
        <w:rPr>
          <w:color w:val="000000"/>
          <w:szCs w:val="22"/>
          <w:lang w:val="nl-NL"/>
        </w:rPr>
        <w:t>Deze patiënten krijgen sommige bijwerkingen vaker. Ze kunnen ook enkele andere bijwerkingen krijgen:</w:t>
      </w:r>
    </w:p>
    <w:p w14:paraId="3071F50C" w14:textId="77777777" w:rsidR="00E9082F" w:rsidRPr="00B57C75" w:rsidRDefault="00E9082F" w:rsidP="0045176D">
      <w:pPr>
        <w:tabs>
          <w:tab w:val="left" w:pos="284"/>
        </w:tabs>
        <w:rPr>
          <w:color w:val="000000"/>
          <w:szCs w:val="22"/>
          <w:lang w:val="nl-NL"/>
        </w:rPr>
      </w:pPr>
    </w:p>
    <w:p w14:paraId="1ED29691" w14:textId="2B6FF87F" w:rsidR="00E9082F" w:rsidRPr="00B57C75" w:rsidRDefault="00E9082F" w:rsidP="0045176D">
      <w:pPr>
        <w:keepNext/>
        <w:tabs>
          <w:tab w:val="left" w:pos="284"/>
        </w:tabs>
        <w:rPr>
          <w:color w:val="000000"/>
          <w:szCs w:val="22"/>
          <w:lang w:val="nl-NL"/>
        </w:rPr>
      </w:pPr>
      <w:r w:rsidRPr="00B57C75">
        <w:rPr>
          <w:b/>
          <w:color w:val="000000"/>
          <w:szCs w:val="22"/>
          <w:lang w:val="nl-NL"/>
        </w:rPr>
        <w:t xml:space="preserve">Zeer vaak </w:t>
      </w:r>
      <w:r w:rsidRPr="00B57C75">
        <w:rPr>
          <w:color w:val="000000"/>
          <w:szCs w:val="22"/>
          <w:lang w:val="nl-NL"/>
        </w:rPr>
        <w:t>(</w:t>
      </w:r>
      <w:r w:rsidR="008404D1" w:rsidRPr="00B57C75">
        <w:rPr>
          <w:color w:val="000000"/>
          <w:szCs w:val="22"/>
          <w:lang w:val="nl-NL"/>
        </w:rPr>
        <w:t>komen voor</w:t>
      </w:r>
      <w:r w:rsidRPr="00B57C75">
        <w:rPr>
          <w:color w:val="000000"/>
          <w:szCs w:val="22"/>
          <w:lang w:val="nl-NL"/>
        </w:rPr>
        <w:t xml:space="preserve"> bij meer dan 1 op de 10 mensen)</w:t>
      </w:r>
    </w:p>
    <w:p w14:paraId="0FE6FDEA"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Beven</w:t>
      </w:r>
    </w:p>
    <w:p w14:paraId="59C5CA95"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Per ongeluk vallen</w:t>
      </w:r>
    </w:p>
    <w:p w14:paraId="13F9906C" w14:textId="77777777" w:rsidR="00E9082F" w:rsidRPr="00B57C75" w:rsidRDefault="00E9082F" w:rsidP="0045176D">
      <w:pPr>
        <w:tabs>
          <w:tab w:val="left" w:pos="284"/>
        </w:tabs>
        <w:rPr>
          <w:color w:val="000000"/>
          <w:szCs w:val="22"/>
          <w:lang w:val="nl-NL"/>
        </w:rPr>
      </w:pPr>
    </w:p>
    <w:p w14:paraId="68262DFD" w14:textId="019CDDE2" w:rsidR="00E9082F" w:rsidRPr="00B57C75" w:rsidRDefault="00E9082F" w:rsidP="0045176D">
      <w:pPr>
        <w:keepNext/>
        <w:tabs>
          <w:tab w:val="left" w:pos="284"/>
        </w:tabs>
        <w:rPr>
          <w:color w:val="000000"/>
          <w:szCs w:val="22"/>
          <w:lang w:val="nl-NL"/>
        </w:rPr>
      </w:pPr>
      <w:r w:rsidRPr="00B57C75">
        <w:rPr>
          <w:b/>
          <w:color w:val="000000"/>
          <w:szCs w:val="22"/>
          <w:lang w:val="nl-NL"/>
        </w:rPr>
        <w:t xml:space="preserve">Vaak </w:t>
      </w:r>
      <w:r w:rsidRPr="00B57C75">
        <w:rPr>
          <w:color w:val="000000"/>
          <w:szCs w:val="22"/>
          <w:lang w:val="nl-NL"/>
        </w:rPr>
        <w:t>(</w:t>
      </w:r>
      <w:r w:rsidR="008404D1" w:rsidRPr="00B57C75">
        <w:rPr>
          <w:color w:val="000000"/>
          <w:szCs w:val="22"/>
          <w:lang w:val="nl-NL"/>
        </w:rPr>
        <w:t>komen voor bij minder dan</w:t>
      </w:r>
      <w:r w:rsidRPr="00B57C75">
        <w:rPr>
          <w:color w:val="000000"/>
          <w:szCs w:val="22"/>
          <w:lang w:val="nl-NL"/>
        </w:rPr>
        <w:t xml:space="preserve"> 1 op de 10 mensen)</w:t>
      </w:r>
    </w:p>
    <w:p w14:paraId="1BBF29F0"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Angst</w:t>
      </w:r>
    </w:p>
    <w:p w14:paraId="0FB8ACAA"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Zich rusteloos voelen</w:t>
      </w:r>
    </w:p>
    <w:p w14:paraId="3AC4AC62"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Langzame en snelle hartslag</w:t>
      </w:r>
    </w:p>
    <w:p w14:paraId="2615EF0A"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Moeite met slapen</w:t>
      </w:r>
    </w:p>
    <w:p w14:paraId="32801864"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Te veel speeksel en uitdroging</w:t>
      </w:r>
    </w:p>
    <w:p w14:paraId="77349249"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Ongebruikelijk langzame bewegingen of bewegingen die u niet onder controle heeft</w:t>
      </w:r>
    </w:p>
    <w:p w14:paraId="36DCF22E" w14:textId="77777777" w:rsidR="00E9082F" w:rsidRDefault="00E9082F" w:rsidP="0045176D">
      <w:pPr>
        <w:numPr>
          <w:ilvl w:val="0"/>
          <w:numId w:val="17"/>
        </w:numPr>
        <w:ind w:left="567" w:hanging="567"/>
        <w:rPr>
          <w:color w:val="000000"/>
          <w:szCs w:val="22"/>
          <w:lang w:val="nl-NL"/>
        </w:rPr>
      </w:pPr>
      <w:r w:rsidRPr="00B57C75">
        <w:rPr>
          <w:color w:val="000000"/>
          <w:szCs w:val="22"/>
          <w:lang w:val="nl-NL"/>
        </w:rPr>
        <w:t>De klachten van de ziekte van Parkinson worden erger of vergelijkbare klachten doen zich voor – zoals stijve spieren, moeite met bewegingen uitvoeren en spierzwakte</w:t>
      </w:r>
    </w:p>
    <w:p w14:paraId="24028802" w14:textId="6A28A3D7" w:rsidR="00821A73" w:rsidRDefault="00821A73" w:rsidP="0045176D">
      <w:pPr>
        <w:numPr>
          <w:ilvl w:val="0"/>
          <w:numId w:val="17"/>
        </w:numPr>
        <w:ind w:left="567" w:hanging="567"/>
        <w:rPr>
          <w:color w:val="000000"/>
          <w:szCs w:val="22"/>
          <w:lang w:val="nl-NL"/>
        </w:rPr>
      </w:pPr>
      <w:r>
        <w:rPr>
          <w:color w:val="000000"/>
          <w:szCs w:val="22"/>
          <w:lang w:val="nl-NL"/>
        </w:rPr>
        <w:t>Dingen zien die er niet zijn (hallucinaties)</w:t>
      </w:r>
    </w:p>
    <w:p w14:paraId="589A8154" w14:textId="68EEC6AE" w:rsidR="00821A73" w:rsidRDefault="00821A73" w:rsidP="0045176D">
      <w:pPr>
        <w:numPr>
          <w:ilvl w:val="0"/>
          <w:numId w:val="17"/>
        </w:numPr>
        <w:ind w:left="567" w:hanging="567"/>
        <w:rPr>
          <w:color w:val="000000"/>
          <w:szCs w:val="22"/>
          <w:lang w:val="nl-NL"/>
        </w:rPr>
      </w:pPr>
      <w:r>
        <w:rPr>
          <w:color w:val="000000"/>
          <w:szCs w:val="22"/>
          <w:lang w:val="nl-NL"/>
        </w:rPr>
        <w:t>Neerslachtigheid</w:t>
      </w:r>
    </w:p>
    <w:p w14:paraId="790092B2" w14:textId="00A53A90" w:rsidR="00821A73" w:rsidRPr="00B57C75" w:rsidRDefault="00821A73" w:rsidP="0045176D">
      <w:pPr>
        <w:numPr>
          <w:ilvl w:val="0"/>
          <w:numId w:val="17"/>
        </w:numPr>
        <w:ind w:left="567" w:hanging="567"/>
        <w:rPr>
          <w:color w:val="000000"/>
          <w:szCs w:val="22"/>
          <w:lang w:val="nl-NL"/>
        </w:rPr>
      </w:pPr>
      <w:r>
        <w:rPr>
          <w:color w:val="000000"/>
          <w:szCs w:val="22"/>
          <w:lang w:val="nl-NL"/>
        </w:rPr>
        <w:t>Hoge bloeddruk</w:t>
      </w:r>
    </w:p>
    <w:p w14:paraId="5543ABB2" w14:textId="77777777" w:rsidR="00E9082F" w:rsidRPr="00B57C75" w:rsidRDefault="00E9082F" w:rsidP="0045176D">
      <w:pPr>
        <w:tabs>
          <w:tab w:val="left" w:pos="284"/>
        </w:tabs>
        <w:rPr>
          <w:color w:val="000000"/>
          <w:szCs w:val="22"/>
          <w:lang w:val="nl-NL"/>
        </w:rPr>
      </w:pPr>
    </w:p>
    <w:p w14:paraId="201EB577" w14:textId="79F8CDFC" w:rsidR="00E9082F" w:rsidRPr="00B57C75" w:rsidRDefault="00E9082F" w:rsidP="0045176D">
      <w:pPr>
        <w:keepNext/>
        <w:tabs>
          <w:tab w:val="left" w:pos="284"/>
        </w:tabs>
        <w:rPr>
          <w:color w:val="000000"/>
          <w:szCs w:val="22"/>
          <w:lang w:val="nl-NL"/>
        </w:rPr>
      </w:pPr>
      <w:r w:rsidRPr="00B57C75">
        <w:rPr>
          <w:b/>
          <w:color w:val="000000"/>
          <w:szCs w:val="22"/>
          <w:lang w:val="nl-NL"/>
        </w:rPr>
        <w:t xml:space="preserve">Soms </w:t>
      </w:r>
      <w:r w:rsidRPr="00B57C75">
        <w:rPr>
          <w:color w:val="000000"/>
          <w:szCs w:val="22"/>
          <w:lang w:val="nl-NL"/>
        </w:rPr>
        <w:t>(</w:t>
      </w:r>
      <w:r w:rsidR="008404D1" w:rsidRPr="00B57C75">
        <w:rPr>
          <w:color w:val="000000"/>
          <w:szCs w:val="22"/>
          <w:lang w:val="nl-NL"/>
        </w:rPr>
        <w:t>komen voor bij minder dan</w:t>
      </w:r>
      <w:r w:rsidRPr="00B57C75">
        <w:rPr>
          <w:color w:val="000000"/>
          <w:szCs w:val="22"/>
          <w:lang w:val="nl-NL"/>
        </w:rPr>
        <w:t xml:space="preserve"> 1 op de 100 mensen)</w:t>
      </w:r>
    </w:p>
    <w:p w14:paraId="55245BFD" w14:textId="77777777" w:rsidR="00E9082F" w:rsidRDefault="00E9082F" w:rsidP="0045176D">
      <w:pPr>
        <w:numPr>
          <w:ilvl w:val="0"/>
          <w:numId w:val="17"/>
        </w:numPr>
        <w:ind w:left="567" w:hanging="567"/>
        <w:rPr>
          <w:color w:val="000000"/>
          <w:szCs w:val="22"/>
          <w:lang w:val="nl-NL"/>
        </w:rPr>
      </w:pPr>
      <w:r w:rsidRPr="00B57C75">
        <w:rPr>
          <w:color w:val="000000"/>
          <w:szCs w:val="22"/>
          <w:lang w:val="nl-NL"/>
        </w:rPr>
        <w:t>Onregelmatige hartslag en slechte controle van bewegingen</w:t>
      </w:r>
    </w:p>
    <w:p w14:paraId="6CAA333D" w14:textId="08D85050" w:rsidR="00821A73" w:rsidRPr="00B57C75" w:rsidRDefault="00821A73" w:rsidP="0045176D">
      <w:pPr>
        <w:numPr>
          <w:ilvl w:val="0"/>
          <w:numId w:val="17"/>
        </w:numPr>
        <w:ind w:left="567" w:hanging="567"/>
        <w:rPr>
          <w:color w:val="000000"/>
          <w:szCs w:val="22"/>
          <w:lang w:val="nl-NL"/>
        </w:rPr>
      </w:pPr>
      <w:r>
        <w:rPr>
          <w:color w:val="000000"/>
          <w:szCs w:val="22"/>
          <w:lang w:val="nl-NL"/>
        </w:rPr>
        <w:t>Lage bloeddruk</w:t>
      </w:r>
    </w:p>
    <w:p w14:paraId="6EE9D6DE" w14:textId="77777777" w:rsidR="00E9082F" w:rsidRPr="00B57C75" w:rsidRDefault="00E9082F" w:rsidP="0045176D">
      <w:pPr>
        <w:tabs>
          <w:tab w:val="left" w:pos="284"/>
        </w:tabs>
        <w:rPr>
          <w:color w:val="000000"/>
          <w:szCs w:val="22"/>
          <w:lang w:val="nl-NL"/>
        </w:rPr>
      </w:pPr>
    </w:p>
    <w:p w14:paraId="5BF0EDD6" w14:textId="1CD862A5" w:rsidR="00697A2A" w:rsidRDefault="00697A2A" w:rsidP="0045176D">
      <w:pPr>
        <w:keepNext/>
        <w:tabs>
          <w:tab w:val="left" w:pos="284"/>
        </w:tabs>
        <w:rPr>
          <w:bCs/>
          <w:color w:val="000000"/>
          <w:szCs w:val="22"/>
          <w:lang w:val="nl-NL"/>
        </w:rPr>
      </w:pPr>
      <w:r>
        <w:rPr>
          <w:b/>
          <w:color w:val="000000"/>
          <w:szCs w:val="22"/>
          <w:lang w:val="nl-NL"/>
        </w:rPr>
        <w:t>Niet bekend</w:t>
      </w:r>
      <w:r w:rsidRPr="00CD3D26">
        <w:rPr>
          <w:bCs/>
          <w:color w:val="000000"/>
          <w:szCs w:val="22"/>
          <w:lang w:val="nl-NL"/>
        </w:rPr>
        <w:t xml:space="preserve"> </w:t>
      </w:r>
      <w:r>
        <w:rPr>
          <w:bCs/>
          <w:color w:val="000000"/>
          <w:szCs w:val="22"/>
          <w:lang w:val="nl-NL"/>
        </w:rPr>
        <w:t>(frequentie kan met de beschikbare gegevens niet worden bepaald)</w:t>
      </w:r>
    </w:p>
    <w:p w14:paraId="47B5DD79" w14:textId="57D401A5" w:rsidR="00697A2A" w:rsidRDefault="00697A2A" w:rsidP="0045176D">
      <w:pPr>
        <w:pStyle w:val="ListParagraph"/>
        <w:numPr>
          <w:ilvl w:val="0"/>
          <w:numId w:val="17"/>
        </w:numPr>
        <w:ind w:left="567" w:hanging="567"/>
        <w:rPr>
          <w:bCs/>
          <w:color w:val="000000"/>
          <w:szCs w:val="22"/>
          <w:lang w:val="nl-NL"/>
        </w:rPr>
      </w:pPr>
      <w:r w:rsidRPr="00697A2A">
        <w:rPr>
          <w:bCs/>
          <w:color w:val="000000"/>
          <w:szCs w:val="22"/>
          <w:lang w:val="nl-NL"/>
        </w:rPr>
        <w:t>Pisa-syndroom (een aandoening waarbij onwillekeurige spier</w:t>
      </w:r>
      <w:r w:rsidR="00E839E2">
        <w:rPr>
          <w:color w:val="000000"/>
          <w:szCs w:val="22"/>
          <w:lang w:val="nl-NL"/>
        </w:rPr>
        <w:t>samentrekking</w:t>
      </w:r>
      <w:r w:rsidRPr="00697A2A">
        <w:rPr>
          <w:bCs/>
          <w:color w:val="000000"/>
          <w:szCs w:val="22"/>
          <w:lang w:val="nl-NL"/>
        </w:rPr>
        <w:t xml:space="preserve"> optreedt met abnormale buiging van het lichaam en </w:t>
      </w:r>
      <w:r w:rsidR="00E839E2">
        <w:rPr>
          <w:bCs/>
          <w:color w:val="000000"/>
          <w:szCs w:val="22"/>
          <w:lang w:val="nl-NL"/>
        </w:rPr>
        <w:t xml:space="preserve">het </w:t>
      </w:r>
      <w:r w:rsidRPr="00697A2A">
        <w:rPr>
          <w:bCs/>
          <w:color w:val="000000"/>
          <w:szCs w:val="22"/>
          <w:lang w:val="nl-NL"/>
        </w:rPr>
        <w:t>hoofd naar één kant)</w:t>
      </w:r>
    </w:p>
    <w:p w14:paraId="7024C7F8" w14:textId="76F17F48" w:rsidR="00821A73" w:rsidRPr="00697A2A" w:rsidRDefault="00821A73" w:rsidP="0045176D">
      <w:pPr>
        <w:pStyle w:val="ListParagraph"/>
        <w:numPr>
          <w:ilvl w:val="0"/>
          <w:numId w:val="17"/>
        </w:numPr>
        <w:ind w:left="567" w:hanging="567"/>
        <w:rPr>
          <w:bCs/>
          <w:color w:val="000000"/>
          <w:szCs w:val="22"/>
          <w:lang w:val="nl-NL"/>
        </w:rPr>
      </w:pPr>
      <w:r>
        <w:rPr>
          <w:bCs/>
          <w:color w:val="000000"/>
          <w:szCs w:val="22"/>
          <w:lang w:val="nl-NL"/>
        </w:rPr>
        <w:t>Huiduitslag</w:t>
      </w:r>
    </w:p>
    <w:p w14:paraId="6D7D9AF9" w14:textId="6CE22994" w:rsidR="00697A2A" w:rsidRPr="00CD3D26" w:rsidRDefault="00697A2A" w:rsidP="0045176D">
      <w:pPr>
        <w:tabs>
          <w:tab w:val="left" w:pos="567"/>
        </w:tabs>
        <w:rPr>
          <w:bCs/>
          <w:color w:val="000000"/>
          <w:szCs w:val="22"/>
          <w:lang w:val="nl-NL"/>
        </w:rPr>
      </w:pPr>
    </w:p>
    <w:p w14:paraId="1BE4FA50" w14:textId="52D1F6AB" w:rsidR="00E9082F" w:rsidRPr="00B57C75" w:rsidRDefault="00E9082F" w:rsidP="0045176D">
      <w:pPr>
        <w:tabs>
          <w:tab w:val="left" w:pos="284"/>
        </w:tabs>
        <w:rPr>
          <w:b/>
          <w:color w:val="000000"/>
          <w:szCs w:val="22"/>
          <w:lang w:val="nl-NL"/>
        </w:rPr>
      </w:pPr>
      <w:r w:rsidRPr="00B57C75">
        <w:rPr>
          <w:b/>
          <w:color w:val="000000"/>
          <w:szCs w:val="22"/>
          <w:lang w:val="nl-NL"/>
        </w:rPr>
        <w:t>Andere bijwerkingen opgemerkt bij Exelon pleisters voor transdermaal gebruik die kunnen voorkomen bij de drank:</w:t>
      </w:r>
    </w:p>
    <w:p w14:paraId="3A6385B0" w14:textId="77777777" w:rsidR="00E9082F" w:rsidRPr="00B57C75" w:rsidRDefault="00E9082F" w:rsidP="0045176D">
      <w:pPr>
        <w:tabs>
          <w:tab w:val="left" w:pos="284"/>
        </w:tabs>
        <w:rPr>
          <w:color w:val="000000"/>
          <w:szCs w:val="22"/>
          <w:lang w:val="nl-NL"/>
        </w:rPr>
      </w:pPr>
    </w:p>
    <w:p w14:paraId="170C7460" w14:textId="5903472A" w:rsidR="00E9082F" w:rsidRPr="00B57C75" w:rsidRDefault="00E9082F" w:rsidP="0045176D">
      <w:pPr>
        <w:keepNext/>
        <w:tabs>
          <w:tab w:val="left" w:pos="284"/>
        </w:tabs>
        <w:rPr>
          <w:color w:val="000000"/>
          <w:szCs w:val="22"/>
          <w:lang w:val="nl-NL"/>
        </w:rPr>
      </w:pPr>
      <w:r w:rsidRPr="00B57C75">
        <w:rPr>
          <w:b/>
          <w:color w:val="000000"/>
          <w:szCs w:val="22"/>
          <w:lang w:val="nl-NL"/>
        </w:rPr>
        <w:t xml:space="preserve">Vaak </w:t>
      </w:r>
      <w:r w:rsidRPr="00B57C75">
        <w:rPr>
          <w:color w:val="000000"/>
          <w:szCs w:val="22"/>
          <w:lang w:val="nl-NL"/>
        </w:rPr>
        <w:t>(</w:t>
      </w:r>
      <w:r w:rsidR="008404D1" w:rsidRPr="00B57C75">
        <w:rPr>
          <w:color w:val="000000"/>
          <w:szCs w:val="22"/>
          <w:lang w:val="nl-NL"/>
        </w:rPr>
        <w:t>komen voor bij minder dan</w:t>
      </w:r>
      <w:r w:rsidRPr="00B57C75">
        <w:rPr>
          <w:color w:val="000000"/>
          <w:szCs w:val="22"/>
          <w:lang w:val="nl-NL"/>
        </w:rPr>
        <w:t xml:space="preserve"> 1 op de 10 mensen)</w:t>
      </w:r>
    </w:p>
    <w:p w14:paraId="53D94CA2"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Koorts</w:t>
      </w:r>
    </w:p>
    <w:p w14:paraId="525DC0D0"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Ernstige verwarring</w:t>
      </w:r>
    </w:p>
    <w:p w14:paraId="71BABCDB"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Urine-incontinentie (onvermogen om urine goed op te houden)</w:t>
      </w:r>
    </w:p>
    <w:p w14:paraId="23EC20D6" w14:textId="77777777" w:rsidR="00E9082F" w:rsidRPr="00B57C75" w:rsidRDefault="00E9082F" w:rsidP="0045176D">
      <w:pPr>
        <w:tabs>
          <w:tab w:val="left" w:pos="284"/>
        </w:tabs>
        <w:rPr>
          <w:color w:val="000000"/>
          <w:szCs w:val="22"/>
          <w:lang w:val="nl-NL"/>
        </w:rPr>
      </w:pPr>
    </w:p>
    <w:p w14:paraId="34B46E36" w14:textId="126F2A83" w:rsidR="00E9082F" w:rsidRPr="00B57C75" w:rsidRDefault="00E9082F" w:rsidP="0045176D">
      <w:pPr>
        <w:keepNext/>
        <w:tabs>
          <w:tab w:val="left" w:pos="284"/>
        </w:tabs>
        <w:rPr>
          <w:color w:val="000000"/>
          <w:szCs w:val="22"/>
          <w:lang w:val="nl-NL"/>
        </w:rPr>
      </w:pPr>
      <w:r w:rsidRPr="00B57C75">
        <w:rPr>
          <w:b/>
          <w:color w:val="000000"/>
          <w:szCs w:val="22"/>
          <w:lang w:val="nl-NL"/>
        </w:rPr>
        <w:t>Soms</w:t>
      </w:r>
      <w:r w:rsidRPr="00B57C75">
        <w:rPr>
          <w:color w:val="000000"/>
          <w:szCs w:val="22"/>
          <w:lang w:val="nl-NL"/>
        </w:rPr>
        <w:t xml:space="preserve"> (</w:t>
      </w:r>
      <w:r w:rsidR="008404D1" w:rsidRPr="00B57C75">
        <w:rPr>
          <w:color w:val="000000"/>
          <w:szCs w:val="22"/>
          <w:lang w:val="nl-NL"/>
        </w:rPr>
        <w:t>komen voor bij minder dan</w:t>
      </w:r>
      <w:r w:rsidRPr="00B57C75">
        <w:rPr>
          <w:color w:val="000000"/>
          <w:szCs w:val="22"/>
          <w:lang w:val="nl-NL"/>
        </w:rPr>
        <w:t xml:space="preserve"> 1 op de 100 mensen)</w:t>
      </w:r>
    </w:p>
    <w:p w14:paraId="08F4D780"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Hyperactiviteit (heel actief, rusteloos)</w:t>
      </w:r>
    </w:p>
    <w:p w14:paraId="33FC00B9" w14:textId="77777777" w:rsidR="00E9082F" w:rsidRPr="00B57C75" w:rsidRDefault="00E9082F" w:rsidP="0045176D">
      <w:pPr>
        <w:rPr>
          <w:color w:val="000000"/>
          <w:szCs w:val="22"/>
          <w:lang w:val="nl-NL"/>
        </w:rPr>
      </w:pPr>
    </w:p>
    <w:p w14:paraId="65B48E06" w14:textId="77777777" w:rsidR="00E9082F" w:rsidRPr="00B57C75" w:rsidRDefault="00E9082F" w:rsidP="0045176D">
      <w:pPr>
        <w:keepNext/>
        <w:rPr>
          <w:color w:val="000000"/>
          <w:szCs w:val="22"/>
          <w:lang w:val="nl-NL"/>
        </w:rPr>
      </w:pPr>
      <w:r w:rsidRPr="00B57C75">
        <w:rPr>
          <w:b/>
          <w:color w:val="000000"/>
          <w:szCs w:val="22"/>
          <w:lang w:val="nl-NL"/>
        </w:rPr>
        <w:t>Niet bekend</w:t>
      </w:r>
      <w:r w:rsidRPr="00B57C75">
        <w:rPr>
          <w:color w:val="000000"/>
          <w:szCs w:val="22"/>
          <w:lang w:val="nl-NL"/>
        </w:rPr>
        <w:t xml:space="preserve"> (frequentie kan met de beschikbare gegevens niet worden bepaald)</w:t>
      </w:r>
    </w:p>
    <w:p w14:paraId="5AB96DB2"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Overgevoeligheidsreactie op de plaats waar de pleister was aangebracht, zoals blaren of ontstoken huid</w:t>
      </w:r>
    </w:p>
    <w:p w14:paraId="16B226A0" w14:textId="77777777" w:rsidR="00E9082F" w:rsidRPr="00B57C75" w:rsidRDefault="00E9082F" w:rsidP="0045176D">
      <w:pPr>
        <w:tabs>
          <w:tab w:val="left" w:pos="709"/>
        </w:tabs>
        <w:rPr>
          <w:color w:val="000000"/>
          <w:szCs w:val="22"/>
          <w:lang w:val="nl-NL"/>
        </w:rPr>
      </w:pPr>
      <w:r w:rsidRPr="00B57C75">
        <w:rPr>
          <w:color w:val="000000"/>
          <w:szCs w:val="22"/>
          <w:lang w:val="nl-NL"/>
        </w:rPr>
        <w:t xml:space="preserve">Als u </w:t>
      </w:r>
      <w:r w:rsidR="00402D6F" w:rsidRPr="00B57C75">
        <w:rPr>
          <w:color w:val="000000"/>
          <w:szCs w:val="22"/>
          <w:lang w:val="nl-NL"/>
        </w:rPr>
        <w:t>ee</w:t>
      </w:r>
      <w:r w:rsidRPr="00B57C75">
        <w:rPr>
          <w:color w:val="000000"/>
          <w:szCs w:val="22"/>
          <w:lang w:val="nl-NL"/>
        </w:rPr>
        <w:t>n van deze bijwerkingen krijgt, neem dan contact op met uw arts, omdat u misschien medische hulp nodig heeft.</w:t>
      </w:r>
    </w:p>
    <w:p w14:paraId="4B807D40" w14:textId="77777777" w:rsidR="00E9082F" w:rsidRPr="00B57C75" w:rsidRDefault="00E9082F" w:rsidP="0045176D">
      <w:pPr>
        <w:tabs>
          <w:tab w:val="left" w:pos="709"/>
        </w:tabs>
        <w:rPr>
          <w:color w:val="000000"/>
          <w:szCs w:val="22"/>
          <w:lang w:val="nl-NL"/>
        </w:rPr>
      </w:pPr>
    </w:p>
    <w:p w14:paraId="1B51D1C6" w14:textId="77777777" w:rsidR="00B2401F" w:rsidRPr="00B57C75" w:rsidRDefault="00B2401F" w:rsidP="0045176D">
      <w:pPr>
        <w:keepNext/>
        <w:tabs>
          <w:tab w:val="left" w:pos="0"/>
        </w:tabs>
        <w:rPr>
          <w:noProof/>
          <w:szCs w:val="22"/>
          <w:lang w:val="nl-NL"/>
        </w:rPr>
      </w:pPr>
      <w:r w:rsidRPr="00B57C75">
        <w:rPr>
          <w:b/>
          <w:noProof/>
          <w:szCs w:val="22"/>
          <w:lang w:val="nl-NL"/>
        </w:rPr>
        <w:t>Het melden van bijwerkingen</w:t>
      </w:r>
    </w:p>
    <w:p w14:paraId="2CE96462" w14:textId="63949A2D" w:rsidR="00E9082F" w:rsidRPr="00B57C75" w:rsidRDefault="00B2401F" w:rsidP="0045176D">
      <w:pPr>
        <w:tabs>
          <w:tab w:val="left" w:pos="709"/>
        </w:tabs>
        <w:rPr>
          <w:color w:val="000000"/>
          <w:szCs w:val="22"/>
          <w:lang w:val="nl-NL"/>
        </w:rPr>
      </w:pPr>
      <w:r w:rsidRPr="00B57C75">
        <w:rPr>
          <w:szCs w:val="22"/>
          <w:lang w:val="nl-NL"/>
        </w:rPr>
        <w:t>Krijgt u last van bijwerkingen, neem dan contact op met uw arts, apotheker of verpleegkundige</w:t>
      </w:r>
      <w:r w:rsidRPr="00B57C75">
        <w:rPr>
          <w:noProof/>
          <w:szCs w:val="22"/>
          <w:lang w:val="nl-NL"/>
        </w:rPr>
        <w:t>.</w:t>
      </w:r>
      <w:r w:rsidRPr="00B57C75">
        <w:rPr>
          <w:szCs w:val="22"/>
          <w:lang w:val="nl-NL"/>
        </w:rPr>
        <w:t xml:space="preserve"> Dit geldt ook voor mogelijke bijwerkingen die niet in deze bijsluiter staan</w:t>
      </w:r>
      <w:r w:rsidRPr="00B57C75">
        <w:rPr>
          <w:noProof/>
          <w:szCs w:val="22"/>
          <w:lang w:val="nl-NL"/>
        </w:rPr>
        <w:t>.</w:t>
      </w:r>
      <w:r w:rsidRPr="00B57C75">
        <w:rPr>
          <w:szCs w:val="22"/>
          <w:lang w:val="nl-NL"/>
        </w:rPr>
        <w:t xml:space="preserve"> U kunt bijwerkingen ook rechtstreeks melden via </w:t>
      </w:r>
      <w:r w:rsidRPr="00B57C75">
        <w:rPr>
          <w:szCs w:val="22"/>
          <w:shd w:val="pct15" w:color="auto" w:fill="auto"/>
          <w:lang w:val="nl-NL"/>
        </w:rPr>
        <w:t xml:space="preserve">het nationale meldsysteem zoals vermeld in </w:t>
      </w:r>
      <w:hyperlink r:id="rId23" w:history="1">
        <w:r w:rsidRPr="00B57C75">
          <w:rPr>
            <w:rStyle w:val="Hyperlink"/>
            <w:shd w:val="pct15" w:color="auto" w:fill="auto"/>
            <w:lang w:val="nl-NL"/>
          </w:rPr>
          <w:t>aanhangsel V</w:t>
        </w:r>
      </w:hyperlink>
      <w:r w:rsidRPr="00B57C75">
        <w:rPr>
          <w:szCs w:val="22"/>
          <w:lang w:val="nl-NL"/>
        </w:rPr>
        <w:t>.</w:t>
      </w:r>
      <w:r w:rsidRPr="00B57C75" w:rsidDel="00C169CE">
        <w:rPr>
          <w:szCs w:val="22"/>
          <w:lang w:val="nl-NL"/>
        </w:rPr>
        <w:t xml:space="preserve"> </w:t>
      </w:r>
      <w:r w:rsidRPr="00B57C75">
        <w:rPr>
          <w:szCs w:val="22"/>
          <w:lang w:val="nl-NL"/>
        </w:rPr>
        <w:t>Door bijwerkingen te melden, kunt u ons helpen meer informatie te verkrijgen over de veiligheid van dit geneesmiddel.</w:t>
      </w:r>
    </w:p>
    <w:p w14:paraId="10BCDA12" w14:textId="77777777" w:rsidR="00E9082F" w:rsidRPr="00B57C75" w:rsidRDefault="00E9082F" w:rsidP="0045176D">
      <w:pPr>
        <w:tabs>
          <w:tab w:val="left" w:pos="709"/>
        </w:tabs>
        <w:rPr>
          <w:color w:val="000000"/>
          <w:szCs w:val="22"/>
          <w:lang w:val="nl-NL"/>
        </w:rPr>
      </w:pPr>
    </w:p>
    <w:p w14:paraId="3806AF8B" w14:textId="77777777" w:rsidR="00E9082F" w:rsidRPr="00B57C75" w:rsidRDefault="00E9082F" w:rsidP="0045176D">
      <w:pPr>
        <w:tabs>
          <w:tab w:val="left" w:pos="709"/>
        </w:tabs>
        <w:rPr>
          <w:color w:val="000000"/>
          <w:szCs w:val="22"/>
          <w:lang w:val="nl-NL"/>
        </w:rPr>
      </w:pPr>
    </w:p>
    <w:p w14:paraId="73893A84" w14:textId="77777777" w:rsidR="00E9082F" w:rsidRPr="00B57C75" w:rsidRDefault="00E9082F" w:rsidP="0045176D">
      <w:pPr>
        <w:keepNext/>
        <w:tabs>
          <w:tab w:val="left" w:pos="567"/>
        </w:tabs>
        <w:rPr>
          <w:color w:val="000000"/>
          <w:szCs w:val="22"/>
          <w:lang w:val="nl-NL"/>
        </w:rPr>
      </w:pPr>
      <w:r w:rsidRPr="00B57C75">
        <w:rPr>
          <w:b/>
          <w:color w:val="000000"/>
          <w:szCs w:val="22"/>
          <w:lang w:val="nl-NL"/>
        </w:rPr>
        <w:t>5.</w:t>
      </w:r>
      <w:r w:rsidRPr="00B57C75">
        <w:rPr>
          <w:b/>
          <w:color w:val="000000"/>
          <w:szCs w:val="22"/>
          <w:lang w:val="nl-NL"/>
        </w:rPr>
        <w:tab/>
        <w:t>Hoe bewaart u dit middel?</w:t>
      </w:r>
    </w:p>
    <w:p w14:paraId="7296BDAE" w14:textId="77777777" w:rsidR="00E9082F" w:rsidRPr="00B57C75" w:rsidRDefault="00E9082F" w:rsidP="0045176D">
      <w:pPr>
        <w:keepNext/>
        <w:tabs>
          <w:tab w:val="left" w:pos="709"/>
        </w:tabs>
        <w:rPr>
          <w:color w:val="000000"/>
          <w:szCs w:val="22"/>
          <w:lang w:val="nl-NL"/>
        </w:rPr>
      </w:pPr>
    </w:p>
    <w:p w14:paraId="1BF7B36D"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Buiten het zicht en bereik van kinderen houden.</w:t>
      </w:r>
    </w:p>
    <w:p w14:paraId="08AB0FC7" w14:textId="594CE95B"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 xml:space="preserve">Gebruik dit geneesmiddel niet meer na de uiterste houdbaarheidsdatum. Die </w:t>
      </w:r>
      <w:r w:rsidR="00AE3E24" w:rsidRPr="00B57C75">
        <w:rPr>
          <w:color w:val="000000"/>
          <w:szCs w:val="22"/>
          <w:lang w:val="nl-NL"/>
        </w:rPr>
        <w:t>vindt u</w:t>
      </w:r>
      <w:r w:rsidRPr="00B57C75">
        <w:rPr>
          <w:color w:val="000000"/>
          <w:szCs w:val="22"/>
          <w:lang w:val="nl-NL"/>
        </w:rPr>
        <w:t xml:space="preserve"> op de doos na </w:t>
      </w:r>
      <w:r w:rsidR="00AE3E24" w:rsidRPr="00B57C75">
        <w:rPr>
          <w:color w:val="000000"/>
          <w:szCs w:val="22"/>
          <w:lang w:val="nl-NL"/>
        </w:rPr>
        <w:t>“</w:t>
      </w:r>
      <w:r w:rsidRPr="00B57C75">
        <w:rPr>
          <w:color w:val="000000"/>
          <w:szCs w:val="22"/>
          <w:lang w:val="nl-NL"/>
        </w:rPr>
        <w:t>EXP</w:t>
      </w:r>
      <w:r w:rsidR="00AE3E24" w:rsidRPr="00B57C75">
        <w:rPr>
          <w:color w:val="000000"/>
          <w:szCs w:val="22"/>
          <w:lang w:val="nl-NL"/>
        </w:rPr>
        <w:t>”</w:t>
      </w:r>
      <w:r w:rsidRPr="00B57C75">
        <w:rPr>
          <w:color w:val="000000"/>
          <w:szCs w:val="22"/>
          <w:lang w:val="nl-NL"/>
        </w:rPr>
        <w:t>. Daar staat een maand en een jaar. De laatste dag van die maand is de uiterste houdbaarheidsdatum.</w:t>
      </w:r>
    </w:p>
    <w:p w14:paraId="2588FB18"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Bewaren beneden 30°C. Niet in de koelkast of de vriezer bewaren.</w:t>
      </w:r>
    </w:p>
    <w:p w14:paraId="13158B3B"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Rechtop staand bewaren.</w:t>
      </w:r>
    </w:p>
    <w:p w14:paraId="3C8B2329"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Gebruik Exelon drank binnen 1 maand na openen van de fles.</w:t>
      </w:r>
    </w:p>
    <w:p w14:paraId="40D0B5BC" w14:textId="76A12C76" w:rsidR="00E9082F" w:rsidRPr="00B57C75" w:rsidRDefault="00E9082F" w:rsidP="0045176D">
      <w:pPr>
        <w:numPr>
          <w:ilvl w:val="0"/>
          <w:numId w:val="27"/>
        </w:numPr>
        <w:ind w:left="567" w:hanging="567"/>
        <w:rPr>
          <w:color w:val="000000"/>
          <w:szCs w:val="22"/>
          <w:lang w:val="nl-NL"/>
        </w:rPr>
      </w:pPr>
      <w:r w:rsidRPr="00B57C75">
        <w:rPr>
          <w:color w:val="000000"/>
          <w:szCs w:val="22"/>
          <w:lang w:val="nl-NL"/>
        </w:rPr>
        <w:t xml:space="preserve">Spoel geneesmiddelen niet door de gootsteen of de WC en gooi ze niet in de vuilnisbak. Vraag uw apotheker wat u met geneesmiddelen moet doen die u niet meer gebruikt. </w:t>
      </w:r>
      <w:r w:rsidR="00AE3E24" w:rsidRPr="00B57C75">
        <w:rPr>
          <w:color w:val="000000"/>
          <w:szCs w:val="22"/>
          <w:lang w:val="nl-NL"/>
        </w:rPr>
        <w:t>Als u geneesmiddelen op de juiste manier afvoert worden ze</w:t>
      </w:r>
      <w:r w:rsidRPr="00B57C75">
        <w:rPr>
          <w:color w:val="000000"/>
          <w:szCs w:val="22"/>
          <w:lang w:val="nl-NL"/>
        </w:rPr>
        <w:t xml:space="preserve"> op een verantwoorde manier vernietigd en komen</w:t>
      </w:r>
      <w:r w:rsidR="00286C81" w:rsidRPr="00B57C75">
        <w:rPr>
          <w:color w:val="000000"/>
          <w:szCs w:val="22"/>
          <w:lang w:val="nl-NL"/>
        </w:rPr>
        <w:t xml:space="preserve"> ze</w:t>
      </w:r>
      <w:r w:rsidRPr="00B57C75">
        <w:rPr>
          <w:color w:val="000000"/>
          <w:szCs w:val="22"/>
          <w:lang w:val="nl-NL"/>
        </w:rPr>
        <w:t xml:space="preserve"> niet in het milieu terecht.</w:t>
      </w:r>
    </w:p>
    <w:p w14:paraId="21D8BEF9" w14:textId="77777777" w:rsidR="00E9082F" w:rsidRPr="00B57C75" w:rsidRDefault="00E9082F" w:rsidP="0045176D">
      <w:pPr>
        <w:tabs>
          <w:tab w:val="left" w:pos="709"/>
        </w:tabs>
        <w:rPr>
          <w:color w:val="000000"/>
          <w:szCs w:val="22"/>
          <w:lang w:val="nl-NL"/>
        </w:rPr>
      </w:pPr>
    </w:p>
    <w:p w14:paraId="1323097C" w14:textId="77777777" w:rsidR="00E9082F" w:rsidRPr="00B57C75" w:rsidRDefault="00E9082F" w:rsidP="0045176D">
      <w:pPr>
        <w:tabs>
          <w:tab w:val="left" w:pos="709"/>
        </w:tabs>
        <w:rPr>
          <w:color w:val="000000"/>
          <w:szCs w:val="22"/>
          <w:lang w:val="nl-NL"/>
        </w:rPr>
      </w:pPr>
    </w:p>
    <w:p w14:paraId="422FA846" w14:textId="77777777" w:rsidR="00E9082F" w:rsidRPr="00B57C75" w:rsidRDefault="00E9082F" w:rsidP="0045176D">
      <w:pPr>
        <w:keepNext/>
        <w:ind w:left="567" w:hanging="567"/>
        <w:rPr>
          <w:b/>
          <w:color w:val="000000"/>
          <w:szCs w:val="22"/>
          <w:lang w:val="nl-NL"/>
        </w:rPr>
      </w:pPr>
      <w:r w:rsidRPr="00B57C75">
        <w:rPr>
          <w:b/>
          <w:color w:val="000000"/>
          <w:szCs w:val="22"/>
          <w:lang w:val="nl-NL"/>
        </w:rPr>
        <w:t>6.</w:t>
      </w:r>
      <w:r w:rsidRPr="00B57C75">
        <w:rPr>
          <w:b/>
          <w:color w:val="000000"/>
          <w:szCs w:val="22"/>
          <w:lang w:val="nl-NL"/>
        </w:rPr>
        <w:tab/>
        <w:t>Inhoud van de verpakking en overige informatie</w:t>
      </w:r>
    </w:p>
    <w:p w14:paraId="3957512F" w14:textId="77777777" w:rsidR="00E9082F" w:rsidRPr="00B57C75" w:rsidRDefault="00E9082F" w:rsidP="0045176D">
      <w:pPr>
        <w:keepNext/>
        <w:tabs>
          <w:tab w:val="left" w:pos="709"/>
        </w:tabs>
        <w:rPr>
          <w:color w:val="000000"/>
          <w:szCs w:val="22"/>
          <w:lang w:val="nl-NL"/>
        </w:rPr>
      </w:pPr>
    </w:p>
    <w:p w14:paraId="65D2440D" w14:textId="77777777" w:rsidR="00E9082F" w:rsidRPr="00B57C75" w:rsidRDefault="00E9082F" w:rsidP="0045176D">
      <w:pPr>
        <w:numPr>
          <w:ilvl w:val="12"/>
          <w:numId w:val="0"/>
        </w:numPr>
        <w:ind w:right="-2"/>
        <w:rPr>
          <w:b/>
          <w:bCs/>
          <w:color w:val="000000"/>
          <w:szCs w:val="22"/>
          <w:lang w:val="nl-NL"/>
        </w:rPr>
      </w:pPr>
      <w:r w:rsidRPr="00B57C75">
        <w:rPr>
          <w:b/>
          <w:bCs/>
          <w:color w:val="000000"/>
          <w:szCs w:val="22"/>
          <w:lang w:val="nl-NL"/>
        </w:rPr>
        <w:t>Welke stoffen zitten er in dit middel?</w:t>
      </w:r>
    </w:p>
    <w:p w14:paraId="4E89879B" w14:textId="77777777" w:rsidR="00E9082F" w:rsidRPr="00CB5D2A" w:rsidRDefault="00E9082F" w:rsidP="0045176D">
      <w:pPr>
        <w:numPr>
          <w:ilvl w:val="0"/>
          <w:numId w:val="2"/>
        </w:numPr>
        <w:ind w:left="567" w:right="-2" w:hanging="567"/>
        <w:rPr>
          <w:color w:val="000000"/>
          <w:szCs w:val="22"/>
          <w:lang w:val="nl-NL"/>
        </w:rPr>
      </w:pPr>
      <w:r w:rsidRPr="00B57C75">
        <w:rPr>
          <w:color w:val="000000"/>
          <w:szCs w:val="22"/>
          <w:lang w:val="nl-NL"/>
        </w:rPr>
        <w:t xml:space="preserve">De werkzame stof in dit middel is </w:t>
      </w:r>
      <w:r w:rsidRPr="00CB5D2A">
        <w:rPr>
          <w:color w:val="000000"/>
          <w:szCs w:val="22"/>
          <w:lang w:val="nl-NL"/>
        </w:rPr>
        <w:t>rivastigminewaterstoftartraat. Elke ml bevat</w:t>
      </w:r>
      <w:r w:rsidRPr="00CB5D2A">
        <w:rPr>
          <w:color w:val="000000"/>
          <w:spacing w:val="-2"/>
          <w:szCs w:val="22"/>
          <w:lang w:val="nl-NL"/>
        </w:rPr>
        <w:t xml:space="preserve"> rivastigminewaterstoftartraat overeenkomend met rivastigmine base 2,0 mg.</w:t>
      </w:r>
    </w:p>
    <w:p w14:paraId="0D2419D5" w14:textId="536B3009" w:rsidR="00E9082F" w:rsidRPr="00CB5D2A" w:rsidRDefault="00E9082F" w:rsidP="0045176D">
      <w:pPr>
        <w:numPr>
          <w:ilvl w:val="0"/>
          <w:numId w:val="2"/>
        </w:numPr>
        <w:ind w:left="567" w:right="-2" w:hanging="567"/>
        <w:rPr>
          <w:color w:val="000000"/>
          <w:szCs w:val="22"/>
          <w:lang w:val="nl-NL"/>
        </w:rPr>
      </w:pPr>
      <w:r w:rsidRPr="00CB5D2A">
        <w:rPr>
          <w:color w:val="000000"/>
          <w:szCs w:val="22"/>
          <w:lang w:val="nl-NL"/>
        </w:rPr>
        <w:t>De andere stoffen in dit middel zijn natriumbenzoaat</w:t>
      </w:r>
      <w:r w:rsidR="00E73712" w:rsidRPr="00CB5D2A">
        <w:rPr>
          <w:color w:val="000000"/>
          <w:szCs w:val="22"/>
          <w:lang w:val="nl-NL"/>
        </w:rPr>
        <w:t xml:space="preserve"> </w:t>
      </w:r>
      <w:r w:rsidR="00E73712" w:rsidRPr="00A56BB3">
        <w:rPr>
          <w:color w:val="000000"/>
          <w:spacing w:val="-2"/>
          <w:szCs w:val="22"/>
          <w:lang w:val="nl-NL"/>
        </w:rPr>
        <w:t>(E211)</w:t>
      </w:r>
      <w:r w:rsidRPr="00CB5D2A">
        <w:rPr>
          <w:color w:val="000000"/>
          <w:szCs w:val="22"/>
          <w:lang w:val="nl-NL"/>
        </w:rPr>
        <w:t>, citroenzuur, natriumcitraat, geel quinoline WS (E104) en gezuiverd water.</w:t>
      </w:r>
    </w:p>
    <w:p w14:paraId="3CFFAFA9" w14:textId="77777777" w:rsidR="00E9082F" w:rsidRPr="00B57C75" w:rsidRDefault="00E9082F" w:rsidP="0045176D">
      <w:pPr>
        <w:tabs>
          <w:tab w:val="left" w:pos="709"/>
        </w:tabs>
        <w:rPr>
          <w:color w:val="000000"/>
          <w:szCs w:val="22"/>
          <w:lang w:val="nl-NL"/>
        </w:rPr>
      </w:pPr>
    </w:p>
    <w:p w14:paraId="3802B179" w14:textId="77777777" w:rsidR="00E9082F" w:rsidRPr="00B57C75" w:rsidRDefault="00E9082F" w:rsidP="0045176D">
      <w:pPr>
        <w:keepNext/>
        <w:rPr>
          <w:b/>
          <w:bCs/>
          <w:color w:val="000000"/>
          <w:szCs w:val="22"/>
          <w:lang w:val="nl-NL"/>
        </w:rPr>
      </w:pPr>
      <w:r w:rsidRPr="00B57C75">
        <w:rPr>
          <w:b/>
          <w:bCs/>
          <w:color w:val="000000"/>
          <w:szCs w:val="22"/>
          <w:lang w:val="nl-NL"/>
        </w:rPr>
        <w:t>Hoe ziet Exelon eruit en hoeveel zit er in een verpakking?</w:t>
      </w:r>
    </w:p>
    <w:p w14:paraId="5A5F48F2" w14:textId="77777777" w:rsidR="00E9082F" w:rsidRPr="00B57C75" w:rsidRDefault="00E9082F" w:rsidP="0045176D">
      <w:pPr>
        <w:tabs>
          <w:tab w:val="left" w:pos="709"/>
        </w:tabs>
        <w:rPr>
          <w:color w:val="000000"/>
          <w:szCs w:val="22"/>
          <w:lang w:val="nl-NL"/>
        </w:rPr>
      </w:pPr>
      <w:r w:rsidRPr="00B57C75">
        <w:rPr>
          <w:color w:val="000000"/>
          <w:szCs w:val="22"/>
          <w:lang w:val="nl-NL"/>
        </w:rPr>
        <w:t>Exelon drank wordt geleverd als een 50 ml of 120 ml heldere, gele oplossing (2,0 mg/ml base) in een amberkleurige glazen fles met een kindveilige sluiting, met een plastic omhulling, verzonken buis en zelfrichtende stop. De drank is verpakt met een orale doseerspuit in een buisvormige plastic houder.</w:t>
      </w:r>
    </w:p>
    <w:p w14:paraId="147E4B87" w14:textId="77777777" w:rsidR="00E9082F" w:rsidRPr="00B57C75" w:rsidRDefault="00E9082F" w:rsidP="0045176D">
      <w:pPr>
        <w:tabs>
          <w:tab w:val="left" w:pos="709"/>
        </w:tabs>
        <w:rPr>
          <w:color w:val="000000"/>
          <w:szCs w:val="22"/>
          <w:lang w:val="nl-NL"/>
        </w:rPr>
      </w:pPr>
    </w:p>
    <w:p w14:paraId="4C2424D4" w14:textId="77777777" w:rsidR="00E9082F" w:rsidRPr="00B57C75" w:rsidRDefault="00E9082F" w:rsidP="0045176D">
      <w:pPr>
        <w:keepNext/>
        <w:tabs>
          <w:tab w:val="left" w:pos="709"/>
        </w:tabs>
        <w:rPr>
          <w:b/>
          <w:color w:val="000000"/>
          <w:szCs w:val="22"/>
          <w:lang w:val="nl-NL"/>
        </w:rPr>
      </w:pPr>
      <w:r w:rsidRPr="00B57C75">
        <w:rPr>
          <w:b/>
          <w:color w:val="000000"/>
          <w:szCs w:val="22"/>
          <w:lang w:val="nl-NL"/>
        </w:rPr>
        <w:t>Houder van de vergunning voor het in de handel brengen</w:t>
      </w:r>
    </w:p>
    <w:p w14:paraId="21A5A7FE" w14:textId="77777777" w:rsidR="00571987" w:rsidRPr="00B57C75" w:rsidRDefault="00571987" w:rsidP="0045176D">
      <w:pPr>
        <w:keepNext/>
        <w:tabs>
          <w:tab w:val="left" w:pos="567"/>
        </w:tabs>
        <w:rPr>
          <w:color w:val="000000"/>
          <w:szCs w:val="22"/>
          <w:lang w:val="en-US"/>
        </w:rPr>
      </w:pPr>
      <w:r w:rsidRPr="00B57C75">
        <w:rPr>
          <w:color w:val="000000"/>
          <w:szCs w:val="22"/>
          <w:lang w:val="en-US"/>
        </w:rPr>
        <w:t>Novartis Europharm Limited</w:t>
      </w:r>
    </w:p>
    <w:p w14:paraId="6B2A7FFB" w14:textId="77777777" w:rsidR="00623A39" w:rsidRPr="00B57C75" w:rsidRDefault="00623A39" w:rsidP="0045176D">
      <w:pPr>
        <w:keepNext/>
        <w:rPr>
          <w:color w:val="000000"/>
        </w:rPr>
      </w:pPr>
      <w:r w:rsidRPr="00B57C75">
        <w:rPr>
          <w:color w:val="000000"/>
        </w:rPr>
        <w:t>Vista Building</w:t>
      </w:r>
    </w:p>
    <w:p w14:paraId="587CAFAD" w14:textId="77777777" w:rsidR="00623A39" w:rsidRPr="00B57C75" w:rsidRDefault="00623A39" w:rsidP="0045176D">
      <w:pPr>
        <w:keepNext/>
        <w:rPr>
          <w:color w:val="000000"/>
        </w:rPr>
      </w:pPr>
      <w:r w:rsidRPr="00B57C75">
        <w:rPr>
          <w:color w:val="000000"/>
        </w:rPr>
        <w:t>Elm Park, Merrion Road</w:t>
      </w:r>
    </w:p>
    <w:p w14:paraId="426C647A" w14:textId="77777777" w:rsidR="00623A39" w:rsidRPr="00C073C0" w:rsidRDefault="00623A39" w:rsidP="0045176D">
      <w:pPr>
        <w:keepNext/>
        <w:rPr>
          <w:color w:val="000000"/>
          <w:lang w:val="fr-BE"/>
        </w:rPr>
      </w:pPr>
      <w:r w:rsidRPr="00C073C0">
        <w:rPr>
          <w:color w:val="000000"/>
          <w:lang w:val="fr-BE"/>
        </w:rPr>
        <w:t>Dublin 4</w:t>
      </w:r>
    </w:p>
    <w:p w14:paraId="535773FC" w14:textId="77777777" w:rsidR="00571987" w:rsidRPr="00C073C0" w:rsidRDefault="00623A39" w:rsidP="0045176D">
      <w:pPr>
        <w:tabs>
          <w:tab w:val="left" w:pos="567"/>
        </w:tabs>
        <w:rPr>
          <w:color w:val="000000"/>
          <w:szCs w:val="22"/>
          <w:lang w:val="fr-BE"/>
        </w:rPr>
      </w:pPr>
      <w:proofErr w:type="spellStart"/>
      <w:r w:rsidRPr="00C073C0">
        <w:rPr>
          <w:color w:val="000000"/>
          <w:lang w:val="fr-BE"/>
        </w:rPr>
        <w:t>Ierland</w:t>
      </w:r>
      <w:proofErr w:type="spellEnd"/>
    </w:p>
    <w:p w14:paraId="5D097851" w14:textId="77777777" w:rsidR="00E9082F" w:rsidRPr="00C073C0" w:rsidRDefault="00E9082F" w:rsidP="0045176D">
      <w:pPr>
        <w:tabs>
          <w:tab w:val="left" w:pos="709"/>
        </w:tabs>
        <w:rPr>
          <w:color w:val="000000"/>
          <w:szCs w:val="22"/>
          <w:lang w:val="fr-BE"/>
        </w:rPr>
      </w:pPr>
    </w:p>
    <w:p w14:paraId="4F59993C" w14:textId="77777777" w:rsidR="00E9082F" w:rsidRPr="00C073C0" w:rsidRDefault="00E9082F" w:rsidP="0045176D">
      <w:pPr>
        <w:keepNext/>
        <w:tabs>
          <w:tab w:val="left" w:pos="709"/>
        </w:tabs>
        <w:rPr>
          <w:color w:val="000000"/>
          <w:szCs w:val="22"/>
          <w:lang w:val="fr-BE"/>
        </w:rPr>
      </w:pPr>
      <w:proofErr w:type="spellStart"/>
      <w:r w:rsidRPr="00C073C0">
        <w:rPr>
          <w:b/>
          <w:color w:val="000000"/>
          <w:szCs w:val="22"/>
          <w:lang w:val="fr-BE"/>
        </w:rPr>
        <w:t>Fabrikant</w:t>
      </w:r>
      <w:proofErr w:type="spellEnd"/>
    </w:p>
    <w:p w14:paraId="6C79A425" w14:textId="77777777" w:rsidR="0006013F" w:rsidRPr="004B2814" w:rsidRDefault="0006013F" w:rsidP="0045176D">
      <w:pPr>
        <w:keepNext/>
        <w:suppressAutoHyphens/>
        <w:rPr>
          <w:color w:val="000000"/>
          <w:szCs w:val="22"/>
          <w:lang w:val="pt-PT"/>
        </w:rPr>
      </w:pPr>
      <w:r w:rsidRPr="004B2814">
        <w:rPr>
          <w:color w:val="000000"/>
          <w:szCs w:val="22"/>
          <w:lang w:val="pt-PT"/>
        </w:rPr>
        <w:t>Novartis Farmacéutica, S.A.</w:t>
      </w:r>
    </w:p>
    <w:p w14:paraId="77F31F46" w14:textId="77777777" w:rsidR="00DB6195" w:rsidRPr="004B2814" w:rsidRDefault="00DB6195" w:rsidP="0045176D">
      <w:pPr>
        <w:keepNext/>
        <w:suppressAutoHyphens/>
        <w:rPr>
          <w:color w:val="000000"/>
          <w:szCs w:val="22"/>
          <w:lang w:val="pt-PT"/>
        </w:rPr>
      </w:pPr>
      <w:r w:rsidRPr="004B2814">
        <w:rPr>
          <w:color w:val="000000"/>
          <w:szCs w:val="22"/>
          <w:lang w:val="pt-PT"/>
        </w:rPr>
        <w:t>Gran Via de les Corts Catalanes, 764</w:t>
      </w:r>
    </w:p>
    <w:p w14:paraId="4503C8B9" w14:textId="77777777" w:rsidR="00DB6195" w:rsidRPr="004B2814" w:rsidRDefault="00DB6195" w:rsidP="0045176D">
      <w:pPr>
        <w:keepNext/>
        <w:suppressAutoHyphens/>
        <w:rPr>
          <w:color w:val="000000"/>
          <w:szCs w:val="22"/>
          <w:lang w:val="pt-PT"/>
        </w:rPr>
      </w:pPr>
      <w:r w:rsidRPr="004B2814">
        <w:rPr>
          <w:color w:val="000000"/>
          <w:szCs w:val="22"/>
          <w:lang w:val="pt-PT"/>
        </w:rPr>
        <w:t>08013 Barcelona</w:t>
      </w:r>
    </w:p>
    <w:p w14:paraId="0E3BFC06" w14:textId="77777777" w:rsidR="0006013F" w:rsidRPr="00456E9E" w:rsidRDefault="0006013F" w:rsidP="0045176D">
      <w:pPr>
        <w:suppressAutoHyphens/>
        <w:rPr>
          <w:color w:val="000000"/>
          <w:szCs w:val="22"/>
          <w:lang w:val="it-IT"/>
        </w:rPr>
      </w:pPr>
      <w:r w:rsidRPr="00456E9E">
        <w:rPr>
          <w:color w:val="000000"/>
          <w:szCs w:val="22"/>
          <w:lang w:val="it-IT"/>
        </w:rPr>
        <w:t>Spanje</w:t>
      </w:r>
    </w:p>
    <w:p w14:paraId="2E402834" w14:textId="77777777" w:rsidR="0006013F" w:rsidRPr="00676015" w:rsidRDefault="0006013F" w:rsidP="0045176D">
      <w:pPr>
        <w:tabs>
          <w:tab w:val="left" w:pos="709"/>
        </w:tabs>
        <w:rPr>
          <w:color w:val="000000"/>
          <w:szCs w:val="22"/>
          <w:lang w:val="de-CH"/>
        </w:rPr>
      </w:pPr>
    </w:p>
    <w:p w14:paraId="7C595BC4" w14:textId="6F80F19A" w:rsidR="00B1026A" w:rsidRPr="00B1026A" w:rsidDel="00774F71" w:rsidRDefault="00B1026A" w:rsidP="0045176D">
      <w:pPr>
        <w:keepNext/>
        <w:numPr>
          <w:ilvl w:val="12"/>
          <w:numId w:val="0"/>
        </w:numPr>
        <w:rPr>
          <w:del w:id="48" w:author="Author"/>
          <w:color w:val="000000"/>
          <w:szCs w:val="22"/>
          <w:shd w:val="pct15" w:color="auto" w:fill="auto"/>
          <w:lang w:val="it-IT"/>
        </w:rPr>
      </w:pPr>
      <w:del w:id="49" w:author="Author">
        <w:r w:rsidRPr="00B1026A" w:rsidDel="00774F71">
          <w:rPr>
            <w:color w:val="000000"/>
            <w:szCs w:val="22"/>
            <w:shd w:val="pct15" w:color="auto" w:fill="auto"/>
            <w:lang w:val="it-IT"/>
          </w:rPr>
          <w:delText>Novartis Pharma GmbH</w:delText>
        </w:r>
      </w:del>
    </w:p>
    <w:p w14:paraId="0B2268B7" w14:textId="5EEE44F2" w:rsidR="00B1026A" w:rsidRPr="00B1026A" w:rsidDel="00774F71" w:rsidRDefault="00B1026A" w:rsidP="0045176D">
      <w:pPr>
        <w:keepNext/>
        <w:numPr>
          <w:ilvl w:val="12"/>
          <w:numId w:val="0"/>
        </w:numPr>
        <w:rPr>
          <w:del w:id="50" w:author="Author"/>
          <w:color w:val="000000"/>
          <w:szCs w:val="22"/>
          <w:shd w:val="pct15" w:color="auto" w:fill="auto"/>
          <w:lang w:val="it-IT"/>
        </w:rPr>
      </w:pPr>
      <w:del w:id="51" w:author="Author">
        <w:r w:rsidRPr="00B1026A" w:rsidDel="00774F71">
          <w:rPr>
            <w:color w:val="000000"/>
            <w:szCs w:val="22"/>
            <w:shd w:val="pct15" w:color="auto" w:fill="auto"/>
            <w:lang w:val="it-IT"/>
          </w:rPr>
          <w:delText>Roonstraße 25</w:delText>
        </w:r>
      </w:del>
    </w:p>
    <w:p w14:paraId="4217E75B" w14:textId="7850D456" w:rsidR="00B1026A" w:rsidRPr="004B2814" w:rsidDel="00774F71" w:rsidRDefault="00B1026A" w:rsidP="0045176D">
      <w:pPr>
        <w:keepNext/>
        <w:numPr>
          <w:ilvl w:val="12"/>
          <w:numId w:val="0"/>
        </w:numPr>
        <w:rPr>
          <w:del w:id="52" w:author="Author"/>
          <w:color w:val="000000"/>
          <w:szCs w:val="22"/>
          <w:shd w:val="pct15" w:color="auto" w:fill="auto"/>
          <w:lang w:val="it-IT"/>
        </w:rPr>
      </w:pPr>
      <w:del w:id="53" w:author="Author">
        <w:r w:rsidRPr="004B2814" w:rsidDel="00774F71">
          <w:rPr>
            <w:color w:val="000000"/>
            <w:szCs w:val="22"/>
            <w:shd w:val="pct15" w:color="auto" w:fill="auto"/>
            <w:lang w:val="it-IT"/>
          </w:rPr>
          <w:delText>D-90429 Neurenberg</w:delText>
        </w:r>
      </w:del>
    </w:p>
    <w:p w14:paraId="2A1374B6" w14:textId="19D8E1AF" w:rsidR="00B1026A" w:rsidRPr="00B1026A" w:rsidDel="00774F71" w:rsidRDefault="00B1026A" w:rsidP="0045176D">
      <w:pPr>
        <w:suppressAutoHyphens/>
        <w:rPr>
          <w:del w:id="54" w:author="Author"/>
          <w:color w:val="000000"/>
          <w:szCs w:val="22"/>
          <w:shd w:val="pct15" w:color="auto" w:fill="auto"/>
          <w:lang w:val="nl-NL"/>
        </w:rPr>
      </w:pPr>
      <w:del w:id="55" w:author="Author">
        <w:r w:rsidRPr="00B1026A" w:rsidDel="00774F71">
          <w:rPr>
            <w:color w:val="000000"/>
            <w:szCs w:val="22"/>
            <w:shd w:val="pct15" w:color="auto" w:fill="auto"/>
            <w:lang w:val="nl-NL"/>
          </w:rPr>
          <w:delText>Duitsland</w:delText>
        </w:r>
      </w:del>
    </w:p>
    <w:p w14:paraId="7B0DF03F" w14:textId="3056AC60" w:rsidR="00C76188" w:rsidDel="00774F71" w:rsidRDefault="00C76188" w:rsidP="0045176D">
      <w:pPr>
        <w:tabs>
          <w:tab w:val="left" w:pos="7513"/>
        </w:tabs>
        <w:rPr>
          <w:del w:id="56" w:author="Author"/>
          <w:color w:val="000000"/>
          <w:szCs w:val="22"/>
          <w:lang w:val="nl-NL"/>
        </w:rPr>
      </w:pPr>
    </w:p>
    <w:p w14:paraId="60C68D4E" w14:textId="77777777" w:rsidR="00C76188" w:rsidRPr="00A605BA" w:rsidRDefault="00C76188" w:rsidP="0045176D">
      <w:pPr>
        <w:keepNext/>
        <w:rPr>
          <w:rFonts w:eastAsia="Aptos"/>
          <w:szCs w:val="22"/>
          <w:shd w:val="pct15" w:color="auto" w:fill="auto"/>
          <w:lang w:val="de-AT" w:eastAsia="de-CH"/>
        </w:rPr>
      </w:pPr>
      <w:r w:rsidRPr="00A605BA">
        <w:rPr>
          <w:rFonts w:eastAsia="Aptos"/>
          <w:szCs w:val="22"/>
          <w:shd w:val="pct15" w:color="auto" w:fill="auto"/>
          <w:lang w:val="de-AT" w:eastAsia="de-CH"/>
        </w:rPr>
        <w:t>Novartis Pharma GmbH</w:t>
      </w:r>
    </w:p>
    <w:p w14:paraId="3C27E33F" w14:textId="77777777" w:rsidR="00C76188" w:rsidRPr="00A605BA" w:rsidRDefault="00C76188" w:rsidP="0045176D">
      <w:pPr>
        <w:keepNext/>
        <w:rPr>
          <w:rFonts w:eastAsia="Aptos"/>
          <w:szCs w:val="22"/>
          <w:shd w:val="pct15" w:color="auto" w:fill="auto"/>
          <w:lang w:val="de-AT" w:eastAsia="de-CH"/>
        </w:rPr>
      </w:pPr>
      <w:r w:rsidRPr="00A605BA">
        <w:rPr>
          <w:rFonts w:eastAsia="Aptos"/>
          <w:szCs w:val="22"/>
          <w:shd w:val="pct15" w:color="auto" w:fill="auto"/>
          <w:lang w:val="de-AT" w:eastAsia="de-CH"/>
        </w:rPr>
        <w:t>Sophie-Germain-Strasse 10</w:t>
      </w:r>
    </w:p>
    <w:p w14:paraId="6145AFAB" w14:textId="77777777" w:rsidR="00C76188" w:rsidRPr="0070434C" w:rsidRDefault="00C76188" w:rsidP="0045176D">
      <w:pPr>
        <w:keepNext/>
        <w:rPr>
          <w:rFonts w:eastAsia="Aptos"/>
          <w:szCs w:val="22"/>
          <w:shd w:val="pct15" w:color="auto" w:fill="auto"/>
          <w:lang w:val="nl-NL" w:eastAsia="de-CH"/>
        </w:rPr>
      </w:pPr>
      <w:r w:rsidRPr="0070434C">
        <w:rPr>
          <w:rFonts w:eastAsia="Aptos"/>
          <w:szCs w:val="22"/>
          <w:shd w:val="pct15" w:color="auto" w:fill="auto"/>
          <w:lang w:val="nl-NL" w:eastAsia="de-CH"/>
        </w:rPr>
        <w:t>90443 Neurenberg</w:t>
      </w:r>
    </w:p>
    <w:p w14:paraId="49710D69" w14:textId="77777777" w:rsidR="00C76188" w:rsidRDefault="00C76188" w:rsidP="0045176D">
      <w:pPr>
        <w:tabs>
          <w:tab w:val="left" w:pos="7513"/>
        </w:tabs>
        <w:rPr>
          <w:szCs w:val="22"/>
          <w:shd w:val="pct15" w:color="auto" w:fill="auto"/>
          <w:lang w:val="de-CH"/>
        </w:rPr>
      </w:pPr>
      <w:r w:rsidRPr="000E3ADA">
        <w:rPr>
          <w:szCs w:val="22"/>
          <w:shd w:val="pct15" w:color="auto" w:fill="auto"/>
          <w:lang w:val="de-CH"/>
        </w:rPr>
        <w:t>Duitsland</w:t>
      </w:r>
    </w:p>
    <w:p w14:paraId="47713E1D" w14:textId="77777777" w:rsidR="00B1026A" w:rsidRPr="00B57C75" w:rsidRDefault="00B1026A" w:rsidP="0045176D">
      <w:pPr>
        <w:tabs>
          <w:tab w:val="left" w:pos="7513"/>
        </w:tabs>
        <w:rPr>
          <w:color w:val="000000"/>
          <w:szCs w:val="22"/>
          <w:lang w:val="nl-NL"/>
        </w:rPr>
      </w:pPr>
    </w:p>
    <w:p w14:paraId="6E532B4E" w14:textId="203393FE" w:rsidR="00E9082F" w:rsidRPr="00B57C75" w:rsidRDefault="00E9082F" w:rsidP="0045176D">
      <w:pPr>
        <w:keepNext/>
        <w:tabs>
          <w:tab w:val="left" w:pos="709"/>
        </w:tabs>
        <w:rPr>
          <w:color w:val="000000"/>
          <w:szCs w:val="22"/>
          <w:lang w:val="nl-NL"/>
        </w:rPr>
      </w:pPr>
      <w:r w:rsidRPr="00B57C75">
        <w:rPr>
          <w:color w:val="000000"/>
          <w:szCs w:val="22"/>
          <w:lang w:val="nl-NL"/>
        </w:rPr>
        <w:t xml:space="preserve">Neem voor alle informatie </w:t>
      </w:r>
      <w:r w:rsidR="00286C81" w:rsidRPr="00B57C75">
        <w:rPr>
          <w:color w:val="000000"/>
          <w:szCs w:val="22"/>
          <w:lang w:val="nl-NL"/>
        </w:rPr>
        <w:t>over</w:t>
      </w:r>
      <w:r w:rsidRPr="00B57C75">
        <w:rPr>
          <w:color w:val="000000"/>
          <w:szCs w:val="22"/>
          <w:lang w:val="nl-NL"/>
        </w:rPr>
        <w:t xml:space="preserve"> dit geneesmiddel contact op met de lokale vertegenwoordiger van de houder</w:t>
      </w:r>
      <w:r w:rsidRPr="00B57C75">
        <w:rPr>
          <w:noProof/>
          <w:color w:val="000000"/>
          <w:lang w:val="nl-NL"/>
        </w:rPr>
        <w:t xml:space="preserve"> van de vergunning voor het in de handel brengen</w:t>
      </w:r>
      <w:r w:rsidRPr="00B57C75">
        <w:rPr>
          <w:color w:val="000000"/>
          <w:szCs w:val="22"/>
          <w:lang w:val="nl-NL"/>
        </w:rPr>
        <w:t>:</w:t>
      </w:r>
    </w:p>
    <w:p w14:paraId="07B13611" w14:textId="77777777" w:rsidR="00E9082F" w:rsidRPr="00B57C75" w:rsidRDefault="00E9082F" w:rsidP="0045176D">
      <w:pPr>
        <w:keepNext/>
        <w:numPr>
          <w:ilvl w:val="12"/>
          <w:numId w:val="0"/>
        </w:numPr>
        <w:rPr>
          <w:noProof/>
          <w:szCs w:val="22"/>
          <w:lang w:val="nl-NL"/>
        </w:rPr>
      </w:pPr>
    </w:p>
    <w:tbl>
      <w:tblPr>
        <w:tblW w:w="9360" w:type="dxa"/>
        <w:tblInd w:w="-34" w:type="dxa"/>
        <w:tblLayout w:type="fixed"/>
        <w:tblLook w:val="04A0" w:firstRow="1" w:lastRow="0" w:firstColumn="1" w:lastColumn="0" w:noHBand="0" w:noVBand="1"/>
      </w:tblPr>
      <w:tblGrid>
        <w:gridCol w:w="4680"/>
        <w:gridCol w:w="4680"/>
      </w:tblGrid>
      <w:tr w:rsidR="00E9082F" w:rsidRPr="00B57C75" w14:paraId="7BCB6F37" w14:textId="77777777" w:rsidTr="00417C42">
        <w:trPr>
          <w:cantSplit/>
        </w:trPr>
        <w:tc>
          <w:tcPr>
            <w:tcW w:w="4678" w:type="dxa"/>
          </w:tcPr>
          <w:p w14:paraId="3473DEDA" w14:textId="77777777" w:rsidR="00E9082F" w:rsidRPr="00B57C75" w:rsidRDefault="00E9082F" w:rsidP="0045176D">
            <w:pPr>
              <w:tabs>
                <w:tab w:val="left" w:pos="567"/>
              </w:tabs>
              <w:rPr>
                <w:b/>
                <w:szCs w:val="22"/>
                <w:lang w:val="fr-BE"/>
              </w:rPr>
            </w:pPr>
            <w:proofErr w:type="spellStart"/>
            <w:r w:rsidRPr="00B57C75">
              <w:rPr>
                <w:b/>
                <w:szCs w:val="22"/>
                <w:lang w:val="fr-BE"/>
              </w:rPr>
              <w:t>België</w:t>
            </w:r>
            <w:proofErr w:type="spellEnd"/>
            <w:r w:rsidRPr="00B57C75">
              <w:rPr>
                <w:b/>
                <w:szCs w:val="22"/>
                <w:lang w:val="fr-BE"/>
              </w:rPr>
              <w:t>/Belgique/</w:t>
            </w:r>
            <w:proofErr w:type="spellStart"/>
            <w:r w:rsidRPr="00B57C75">
              <w:rPr>
                <w:b/>
                <w:szCs w:val="22"/>
                <w:lang w:val="fr-BE"/>
              </w:rPr>
              <w:t>Belgien</w:t>
            </w:r>
            <w:proofErr w:type="spellEnd"/>
          </w:p>
          <w:p w14:paraId="5C391F45" w14:textId="77777777" w:rsidR="00E9082F" w:rsidRPr="00B57C75" w:rsidRDefault="00E9082F" w:rsidP="0045176D">
            <w:pPr>
              <w:tabs>
                <w:tab w:val="left" w:pos="567"/>
              </w:tabs>
              <w:rPr>
                <w:szCs w:val="22"/>
                <w:lang w:val="fr-BE"/>
              </w:rPr>
            </w:pPr>
            <w:r w:rsidRPr="00B57C75">
              <w:rPr>
                <w:szCs w:val="22"/>
                <w:lang w:val="fr-BE"/>
              </w:rPr>
              <w:t>Novartis Pharma N.V.</w:t>
            </w:r>
          </w:p>
          <w:p w14:paraId="16717E40" w14:textId="77777777" w:rsidR="00E9082F" w:rsidRPr="00B57C75" w:rsidRDefault="00E9082F" w:rsidP="0045176D">
            <w:pPr>
              <w:tabs>
                <w:tab w:val="left" w:pos="567"/>
              </w:tabs>
              <w:rPr>
                <w:szCs w:val="22"/>
                <w:lang w:val="fr-FR"/>
              </w:rPr>
            </w:pPr>
            <w:r w:rsidRPr="00B57C75">
              <w:rPr>
                <w:szCs w:val="22"/>
                <w:lang w:val="fr-BE"/>
              </w:rPr>
              <w:t>Tél/</w:t>
            </w:r>
            <w:proofErr w:type="gramStart"/>
            <w:r w:rsidRPr="00B57C75">
              <w:rPr>
                <w:szCs w:val="22"/>
                <w:lang w:val="fr-BE"/>
              </w:rPr>
              <w:t>Tel:</w:t>
            </w:r>
            <w:proofErr w:type="gramEnd"/>
            <w:r w:rsidRPr="00B57C75">
              <w:rPr>
                <w:szCs w:val="22"/>
                <w:lang w:val="fr-BE"/>
              </w:rPr>
              <w:t xml:space="preserve"> +32 2 246 16 11</w:t>
            </w:r>
          </w:p>
          <w:p w14:paraId="1B050B1C" w14:textId="77777777" w:rsidR="00E9082F" w:rsidRPr="00B57C75" w:rsidRDefault="00E9082F" w:rsidP="0045176D">
            <w:pPr>
              <w:tabs>
                <w:tab w:val="left" w:pos="567"/>
              </w:tabs>
              <w:ind w:right="34"/>
              <w:rPr>
                <w:szCs w:val="22"/>
                <w:lang w:val="fr-FR"/>
              </w:rPr>
            </w:pPr>
          </w:p>
        </w:tc>
        <w:tc>
          <w:tcPr>
            <w:tcW w:w="4678" w:type="dxa"/>
          </w:tcPr>
          <w:p w14:paraId="2B87EAF1" w14:textId="77777777" w:rsidR="00E9082F" w:rsidRPr="00B57C75" w:rsidRDefault="00E9082F" w:rsidP="0045176D">
            <w:pPr>
              <w:tabs>
                <w:tab w:val="left" w:pos="567"/>
              </w:tabs>
              <w:rPr>
                <w:b/>
                <w:szCs w:val="22"/>
                <w:lang w:val="lt-LT"/>
              </w:rPr>
            </w:pPr>
            <w:r w:rsidRPr="00B57C75">
              <w:rPr>
                <w:b/>
                <w:szCs w:val="22"/>
                <w:lang w:val="lt-LT"/>
              </w:rPr>
              <w:t>Lietuva</w:t>
            </w:r>
          </w:p>
          <w:p w14:paraId="184CFB1E" w14:textId="77777777" w:rsidR="00E9082F" w:rsidRPr="00B57C75" w:rsidRDefault="00CD7853" w:rsidP="0045176D">
            <w:pPr>
              <w:tabs>
                <w:tab w:val="left" w:pos="567"/>
              </w:tabs>
              <w:ind w:right="-449"/>
              <w:rPr>
                <w:szCs w:val="22"/>
                <w:lang w:val="lt-LT"/>
              </w:rPr>
            </w:pPr>
            <w:r w:rsidRPr="00B57C75">
              <w:rPr>
                <w:szCs w:val="22"/>
                <w:lang w:val="lt-LT"/>
              </w:rPr>
              <w:t>SIA Novartis Baltics Lietuvos filialas</w:t>
            </w:r>
          </w:p>
          <w:p w14:paraId="5C4A6006" w14:textId="77777777" w:rsidR="00E9082F" w:rsidRPr="00B57C75" w:rsidRDefault="00E9082F" w:rsidP="0045176D">
            <w:pPr>
              <w:tabs>
                <w:tab w:val="left" w:pos="567"/>
              </w:tabs>
              <w:ind w:right="-449"/>
              <w:rPr>
                <w:szCs w:val="22"/>
                <w:lang w:val="lt-LT"/>
              </w:rPr>
            </w:pPr>
            <w:r w:rsidRPr="00B57C75">
              <w:rPr>
                <w:szCs w:val="22"/>
                <w:lang w:val="lt-LT"/>
              </w:rPr>
              <w:t>Tel: +370 5 269 16 50</w:t>
            </w:r>
          </w:p>
          <w:p w14:paraId="2C52B3E0" w14:textId="77777777" w:rsidR="00E9082F" w:rsidRPr="00B57C75" w:rsidRDefault="00E9082F" w:rsidP="0045176D">
            <w:pPr>
              <w:tabs>
                <w:tab w:val="left" w:pos="567"/>
              </w:tabs>
              <w:rPr>
                <w:szCs w:val="22"/>
                <w:lang w:val="es-ES"/>
              </w:rPr>
            </w:pPr>
          </w:p>
        </w:tc>
      </w:tr>
      <w:tr w:rsidR="00E9082F" w:rsidRPr="00057083" w14:paraId="38AA285D" w14:textId="77777777" w:rsidTr="00417C42">
        <w:trPr>
          <w:cantSplit/>
        </w:trPr>
        <w:tc>
          <w:tcPr>
            <w:tcW w:w="4678" w:type="dxa"/>
          </w:tcPr>
          <w:p w14:paraId="46767ED3" w14:textId="77777777" w:rsidR="00E9082F" w:rsidRPr="00B57C75" w:rsidRDefault="00E9082F" w:rsidP="0045176D">
            <w:pPr>
              <w:tabs>
                <w:tab w:val="left" w:pos="567"/>
              </w:tabs>
              <w:rPr>
                <w:b/>
                <w:szCs w:val="22"/>
                <w:lang w:val="es-ES"/>
              </w:rPr>
            </w:pPr>
            <w:r w:rsidRPr="00B57C75">
              <w:rPr>
                <w:b/>
                <w:szCs w:val="22"/>
                <w:lang w:val="bg-BG"/>
              </w:rPr>
              <w:t>България</w:t>
            </w:r>
          </w:p>
          <w:p w14:paraId="4AEC4995" w14:textId="77777777" w:rsidR="00E9082F" w:rsidRPr="00B57C75" w:rsidRDefault="00907719" w:rsidP="0045176D">
            <w:pPr>
              <w:tabs>
                <w:tab w:val="left" w:pos="567"/>
              </w:tabs>
              <w:rPr>
                <w:szCs w:val="22"/>
                <w:lang w:val="es-ES"/>
              </w:rPr>
            </w:pPr>
            <w:r w:rsidRPr="00B57C75">
              <w:rPr>
                <w:szCs w:val="22"/>
                <w:lang w:val="es-ES"/>
              </w:rPr>
              <w:t>Novartis Bulgaria EOOD</w:t>
            </w:r>
          </w:p>
          <w:p w14:paraId="65CFA64E" w14:textId="77777777" w:rsidR="00E9082F" w:rsidRPr="00B57C75" w:rsidRDefault="00E9082F" w:rsidP="0045176D">
            <w:pPr>
              <w:tabs>
                <w:tab w:val="left" w:pos="567"/>
              </w:tabs>
              <w:rPr>
                <w:szCs w:val="22"/>
                <w:lang w:val="es-ES"/>
              </w:rPr>
            </w:pPr>
            <w:r w:rsidRPr="00B57C75">
              <w:rPr>
                <w:szCs w:val="22"/>
                <w:lang w:val="bg-BG"/>
              </w:rPr>
              <w:t>Тел:</w:t>
            </w:r>
            <w:r w:rsidRPr="00B57C75">
              <w:rPr>
                <w:szCs w:val="22"/>
                <w:lang w:val="es-ES"/>
              </w:rPr>
              <w:t xml:space="preserve"> +359 2 489 98 28</w:t>
            </w:r>
          </w:p>
          <w:p w14:paraId="6A2BDB9F" w14:textId="77777777" w:rsidR="00E9082F" w:rsidRPr="004B2814" w:rsidRDefault="00E9082F" w:rsidP="0045176D">
            <w:pPr>
              <w:tabs>
                <w:tab w:val="left" w:pos="567"/>
              </w:tabs>
              <w:rPr>
                <w:b/>
                <w:szCs w:val="22"/>
                <w:lang w:val="pt-PT"/>
              </w:rPr>
            </w:pPr>
          </w:p>
        </w:tc>
        <w:tc>
          <w:tcPr>
            <w:tcW w:w="4678" w:type="dxa"/>
          </w:tcPr>
          <w:p w14:paraId="2F954212" w14:textId="77777777" w:rsidR="00E9082F" w:rsidRPr="00B57C75" w:rsidRDefault="00E9082F" w:rsidP="0045176D">
            <w:pPr>
              <w:tabs>
                <w:tab w:val="left" w:pos="567"/>
              </w:tabs>
              <w:rPr>
                <w:b/>
                <w:szCs w:val="22"/>
                <w:lang w:val="de-CH"/>
              </w:rPr>
            </w:pPr>
            <w:r w:rsidRPr="00B57C75">
              <w:rPr>
                <w:b/>
                <w:szCs w:val="22"/>
                <w:lang w:val="de-CH"/>
              </w:rPr>
              <w:t>Luxembourg/Luxemburg</w:t>
            </w:r>
          </w:p>
          <w:p w14:paraId="0C14882E" w14:textId="77777777" w:rsidR="00E9082F" w:rsidRPr="00B57C75" w:rsidRDefault="00E9082F" w:rsidP="0045176D">
            <w:pPr>
              <w:tabs>
                <w:tab w:val="left" w:pos="567"/>
              </w:tabs>
              <w:rPr>
                <w:szCs w:val="22"/>
                <w:lang w:val="de-CH"/>
              </w:rPr>
            </w:pPr>
            <w:r w:rsidRPr="00B57C75">
              <w:rPr>
                <w:szCs w:val="22"/>
                <w:lang w:val="de-CH"/>
              </w:rPr>
              <w:t>Novartis Pharma N.V.</w:t>
            </w:r>
          </w:p>
          <w:p w14:paraId="0AB905CF" w14:textId="77777777" w:rsidR="00E9082F" w:rsidRPr="00B57C75" w:rsidRDefault="00E9082F" w:rsidP="0045176D">
            <w:pPr>
              <w:tabs>
                <w:tab w:val="left" w:pos="567"/>
              </w:tabs>
              <w:rPr>
                <w:szCs w:val="22"/>
                <w:lang w:val="fr-FR"/>
              </w:rPr>
            </w:pPr>
            <w:r w:rsidRPr="00B57C75">
              <w:rPr>
                <w:szCs w:val="22"/>
                <w:lang w:val="fr-BE"/>
              </w:rPr>
              <w:t>Tél/</w:t>
            </w:r>
            <w:proofErr w:type="gramStart"/>
            <w:r w:rsidRPr="00B57C75">
              <w:rPr>
                <w:szCs w:val="22"/>
                <w:lang w:val="fr-BE"/>
              </w:rPr>
              <w:t>Tel:</w:t>
            </w:r>
            <w:proofErr w:type="gramEnd"/>
            <w:r w:rsidRPr="00B57C75">
              <w:rPr>
                <w:szCs w:val="22"/>
                <w:lang w:val="fr-BE"/>
              </w:rPr>
              <w:t xml:space="preserve"> +32 2 246 16 11</w:t>
            </w:r>
          </w:p>
          <w:p w14:paraId="77209968" w14:textId="77777777" w:rsidR="00E9082F" w:rsidRPr="00B57C75" w:rsidRDefault="00E9082F" w:rsidP="0045176D">
            <w:pPr>
              <w:tabs>
                <w:tab w:val="left" w:pos="-720"/>
                <w:tab w:val="left" w:pos="567"/>
              </w:tabs>
              <w:suppressAutoHyphens/>
              <w:rPr>
                <w:szCs w:val="22"/>
                <w:lang w:val="nb-NO"/>
              </w:rPr>
            </w:pPr>
          </w:p>
        </w:tc>
      </w:tr>
      <w:tr w:rsidR="00E9082F" w:rsidRPr="004B2814" w14:paraId="4552D18F" w14:textId="77777777" w:rsidTr="00417C42">
        <w:trPr>
          <w:cantSplit/>
        </w:trPr>
        <w:tc>
          <w:tcPr>
            <w:tcW w:w="4678" w:type="dxa"/>
          </w:tcPr>
          <w:p w14:paraId="72DB3BBE" w14:textId="77777777" w:rsidR="00E9082F" w:rsidRPr="00B57C75" w:rsidRDefault="00E9082F" w:rsidP="0045176D">
            <w:pPr>
              <w:tabs>
                <w:tab w:val="left" w:pos="-720"/>
                <w:tab w:val="left" w:pos="567"/>
              </w:tabs>
              <w:suppressAutoHyphens/>
              <w:rPr>
                <w:b/>
                <w:szCs w:val="22"/>
                <w:lang w:val="sv-SE"/>
              </w:rPr>
            </w:pPr>
            <w:r w:rsidRPr="00B57C75">
              <w:rPr>
                <w:b/>
                <w:szCs w:val="22"/>
                <w:lang w:val="sv-SE"/>
              </w:rPr>
              <w:t>Česká republika</w:t>
            </w:r>
          </w:p>
          <w:p w14:paraId="5F8FDE8F" w14:textId="77777777" w:rsidR="00E9082F" w:rsidRPr="00B57C75" w:rsidRDefault="00E9082F" w:rsidP="0045176D">
            <w:pPr>
              <w:tabs>
                <w:tab w:val="left" w:pos="-720"/>
                <w:tab w:val="left" w:pos="567"/>
              </w:tabs>
              <w:suppressAutoHyphens/>
              <w:rPr>
                <w:szCs w:val="22"/>
                <w:lang w:val="sv-SE"/>
              </w:rPr>
            </w:pPr>
            <w:r w:rsidRPr="00B57C75">
              <w:rPr>
                <w:szCs w:val="22"/>
                <w:lang w:val="sv-SE"/>
              </w:rPr>
              <w:t>Novartis s.r.o.</w:t>
            </w:r>
          </w:p>
          <w:p w14:paraId="2D59FB94" w14:textId="77777777" w:rsidR="00E9082F" w:rsidRPr="00B57C75" w:rsidRDefault="00E9082F" w:rsidP="0045176D">
            <w:pPr>
              <w:tabs>
                <w:tab w:val="left" w:pos="567"/>
              </w:tabs>
              <w:rPr>
                <w:szCs w:val="22"/>
                <w:lang w:val="de-CH"/>
              </w:rPr>
            </w:pPr>
            <w:r w:rsidRPr="00B57C75">
              <w:rPr>
                <w:szCs w:val="22"/>
                <w:lang w:val="de-CH"/>
              </w:rPr>
              <w:t>Tel: +420 225 775 111</w:t>
            </w:r>
          </w:p>
          <w:p w14:paraId="70151842" w14:textId="77777777" w:rsidR="00E9082F" w:rsidRPr="00B57C75" w:rsidRDefault="00E9082F" w:rsidP="0045176D">
            <w:pPr>
              <w:tabs>
                <w:tab w:val="left" w:pos="-720"/>
                <w:tab w:val="left" w:pos="567"/>
              </w:tabs>
              <w:suppressAutoHyphens/>
              <w:rPr>
                <w:szCs w:val="22"/>
                <w:lang w:val="de-CH"/>
              </w:rPr>
            </w:pPr>
          </w:p>
        </w:tc>
        <w:tc>
          <w:tcPr>
            <w:tcW w:w="4678" w:type="dxa"/>
            <w:hideMark/>
          </w:tcPr>
          <w:p w14:paraId="74507E5B" w14:textId="77777777" w:rsidR="00E9082F" w:rsidRPr="00B57C75" w:rsidRDefault="00E9082F" w:rsidP="0045176D">
            <w:pPr>
              <w:tabs>
                <w:tab w:val="left" w:pos="567"/>
              </w:tabs>
              <w:rPr>
                <w:b/>
                <w:szCs w:val="22"/>
                <w:lang w:val="hu-HU"/>
              </w:rPr>
            </w:pPr>
            <w:r w:rsidRPr="00B57C75">
              <w:rPr>
                <w:b/>
                <w:szCs w:val="22"/>
                <w:lang w:val="hu-HU"/>
              </w:rPr>
              <w:t>Magyarország</w:t>
            </w:r>
          </w:p>
          <w:p w14:paraId="4F0C55EE" w14:textId="77777777" w:rsidR="00E9082F" w:rsidRPr="00B57C75" w:rsidRDefault="00E9082F" w:rsidP="0045176D">
            <w:pPr>
              <w:tabs>
                <w:tab w:val="left" w:pos="567"/>
              </w:tabs>
              <w:rPr>
                <w:szCs w:val="22"/>
                <w:lang w:val="hu-HU"/>
              </w:rPr>
            </w:pPr>
            <w:r w:rsidRPr="00B57C75">
              <w:rPr>
                <w:szCs w:val="22"/>
                <w:lang w:val="hu-HU"/>
              </w:rPr>
              <w:t>Novartis Hungária Kft.</w:t>
            </w:r>
          </w:p>
          <w:p w14:paraId="27496274" w14:textId="77777777" w:rsidR="00E9082F" w:rsidRPr="00B57C75" w:rsidRDefault="00E9082F" w:rsidP="0045176D">
            <w:pPr>
              <w:tabs>
                <w:tab w:val="left" w:pos="-720"/>
                <w:tab w:val="left" w:pos="567"/>
              </w:tabs>
              <w:suppressAutoHyphens/>
              <w:rPr>
                <w:szCs w:val="22"/>
                <w:lang w:val="mt-MT"/>
              </w:rPr>
            </w:pPr>
            <w:r w:rsidRPr="00B57C75">
              <w:rPr>
                <w:szCs w:val="22"/>
                <w:lang w:val="hu-HU"/>
              </w:rPr>
              <w:t>Tel.: +36 1 457 65 00</w:t>
            </w:r>
          </w:p>
        </w:tc>
      </w:tr>
      <w:tr w:rsidR="00E9082F" w:rsidRPr="00B57C75" w14:paraId="17892936" w14:textId="77777777" w:rsidTr="00417C42">
        <w:trPr>
          <w:cantSplit/>
        </w:trPr>
        <w:tc>
          <w:tcPr>
            <w:tcW w:w="4678" w:type="dxa"/>
          </w:tcPr>
          <w:p w14:paraId="153E377D" w14:textId="77777777" w:rsidR="00E9082F" w:rsidRPr="00B57C75" w:rsidRDefault="00E9082F" w:rsidP="0045176D">
            <w:pPr>
              <w:tabs>
                <w:tab w:val="left" w:pos="567"/>
              </w:tabs>
              <w:rPr>
                <w:b/>
                <w:szCs w:val="22"/>
                <w:lang w:val="en-US"/>
              </w:rPr>
            </w:pPr>
            <w:r w:rsidRPr="00B57C75">
              <w:rPr>
                <w:b/>
                <w:szCs w:val="22"/>
                <w:lang w:val="en-US"/>
              </w:rPr>
              <w:t>Danmark</w:t>
            </w:r>
          </w:p>
          <w:p w14:paraId="0EE37667" w14:textId="77777777" w:rsidR="00E9082F" w:rsidRPr="00B57C75" w:rsidRDefault="00E9082F" w:rsidP="0045176D">
            <w:pPr>
              <w:tabs>
                <w:tab w:val="left" w:pos="567"/>
              </w:tabs>
              <w:rPr>
                <w:szCs w:val="22"/>
                <w:lang w:val="en-US"/>
              </w:rPr>
            </w:pPr>
            <w:r w:rsidRPr="00B57C75">
              <w:rPr>
                <w:szCs w:val="22"/>
                <w:lang w:val="en-US"/>
              </w:rPr>
              <w:t>Novartis Healthcare A/S</w:t>
            </w:r>
          </w:p>
          <w:p w14:paraId="4742058A" w14:textId="77777777" w:rsidR="00E9082F" w:rsidRPr="00B57C75" w:rsidRDefault="00E9082F" w:rsidP="0045176D">
            <w:pPr>
              <w:tabs>
                <w:tab w:val="left" w:pos="567"/>
              </w:tabs>
              <w:rPr>
                <w:szCs w:val="22"/>
                <w:lang w:val="en-US"/>
              </w:rPr>
            </w:pPr>
            <w:proofErr w:type="spellStart"/>
            <w:r w:rsidRPr="00B57C75">
              <w:rPr>
                <w:szCs w:val="22"/>
                <w:lang w:val="en-US"/>
              </w:rPr>
              <w:t>Tlf</w:t>
            </w:r>
            <w:proofErr w:type="spellEnd"/>
            <w:r w:rsidRPr="00B57C75">
              <w:rPr>
                <w:szCs w:val="22"/>
                <w:lang w:val="en-US"/>
              </w:rPr>
              <w:t>: +45 39 16 84 00</w:t>
            </w:r>
          </w:p>
          <w:p w14:paraId="4ADB5AD8" w14:textId="77777777" w:rsidR="00E9082F" w:rsidRPr="00B57C75" w:rsidRDefault="00E9082F" w:rsidP="0045176D">
            <w:pPr>
              <w:tabs>
                <w:tab w:val="left" w:pos="-720"/>
                <w:tab w:val="left" w:pos="567"/>
              </w:tabs>
              <w:suppressAutoHyphens/>
              <w:rPr>
                <w:szCs w:val="22"/>
                <w:lang w:val="en-US"/>
              </w:rPr>
            </w:pPr>
          </w:p>
        </w:tc>
        <w:tc>
          <w:tcPr>
            <w:tcW w:w="4678" w:type="dxa"/>
            <w:hideMark/>
          </w:tcPr>
          <w:p w14:paraId="5C38F6E5" w14:textId="77777777" w:rsidR="00E9082F" w:rsidRPr="00B57C75" w:rsidRDefault="00E9082F" w:rsidP="0045176D">
            <w:pPr>
              <w:tabs>
                <w:tab w:val="left" w:pos="-720"/>
                <w:tab w:val="left" w:pos="567"/>
                <w:tab w:val="left" w:pos="4536"/>
              </w:tabs>
              <w:suppressAutoHyphens/>
              <w:rPr>
                <w:b/>
                <w:szCs w:val="22"/>
                <w:lang w:val="mt-MT"/>
              </w:rPr>
            </w:pPr>
            <w:r w:rsidRPr="00B57C75">
              <w:rPr>
                <w:b/>
                <w:szCs w:val="22"/>
                <w:lang w:val="mt-MT"/>
              </w:rPr>
              <w:t>Malta</w:t>
            </w:r>
          </w:p>
          <w:p w14:paraId="106494A6" w14:textId="77777777" w:rsidR="00E9082F" w:rsidRPr="00B57C75" w:rsidRDefault="00E9082F" w:rsidP="0045176D">
            <w:pPr>
              <w:tabs>
                <w:tab w:val="left" w:pos="567"/>
              </w:tabs>
              <w:rPr>
                <w:szCs w:val="22"/>
                <w:lang w:val="mt-MT"/>
              </w:rPr>
            </w:pPr>
            <w:r w:rsidRPr="00B57C75">
              <w:rPr>
                <w:szCs w:val="22"/>
                <w:lang w:val="mt-MT"/>
              </w:rPr>
              <w:t>Novartis Pharma Services Inc.</w:t>
            </w:r>
          </w:p>
          <w:p w14:paraId="7DA75587" w14:textId="77777777" w:rsidR="00E9082F" w:rsidRPr="00B57C75" w:rsidRDefault="00E9082F" w:rsidP="0045176D">
            <w:pPr>
              <w:tabs>
                <w:tab w:val="left" w:pos="567"/>
              </w:tabs>
              <w:rPr>
                <w:szCs w:val="22"/>
              </w:rPr>
            </w:pPr>
            <w:r w:rsidRPr="00B57C75">
              <w:rPr>
                <w:szCs w:val="22"/>
                <w:lang w:val="mt-MT"/>
              </w:rPr>
              <w:t>Tel: +</w:t>
            </w:r>
            <w:r w:rsidRPr="00B57C75">
              <w:rPr>
                <w:szCs w:val="22"/>
                <w:lang w:val="en-US"/>
              </w:rPr>
              <w:t xml:space="preserve">356 </w:t>
            </w:r>
            <w:r w:rsidRPr="00B57C75">
              <w:rPr>
                <w:szCs w:val="22"/>
                <w:lang w:val="fr-CH"/>
              </w:rPr>
              <w:t>2122 2872</w:t>
            </w:r>
          </w:p>
        </w:tc>
      </w:tr>
      <w:tr w:rsidR="00E9082F" w:rsidRPr="00C35765" w14:paraId="54CEBAE3" w14:textId="77777777" w:rsidTr="00417C42">
        <w:trPr>
          <w:cantSplit/>
        </w:trPr>
        <w:tc>
          <w:tcPr>
            <w:tcW w:w="4678" w:type="dxa"/>
          </w:tcPr>
          <w:p w14:paraId="03FEB830" w14:textId="77777777" w:rsidR="00E9082F" w:rsidRPr="00B57C75" w:rsidRDefault="00E9082F" w:rsidP="0045176D">
            <w:pPr>
              <w:tabs>
                <w:tab w:val="left" w:pos="567"/>
              </w:tabs>
              <w:rPr>
                <w:b/>
                <w:szCs w:val="22"/>
                <w:lang w:val="de-DE"/>
              </w:rPr>
            </w:pPr>
            <w:r w:rsidRPr="00B57C75">
              <w:rPr>
                <w:b/>
                <w:szCs w:val="22"/>
                <w:lang w:val="de-DE"/>
              </w:rPr>
              <w:t>Deutschland</w:t>
            </w:r>
          </w:p>
          <w:p w14:paraId="5DECCC6C" w14:textId="77777777" w:rsidR="00E9082F" w:rsidRPr="00B57C75" w:rsidRDefault="00E9082F" w:rsidP="0045176D">
            <w:pPr>
              <w:tabs>
                <w:tab w:val="left" w:pos="567"/>
              </w:tabs>
              <w:rPr>
                <w:i/>
                <w:szCs w:val="22"/>
                <w:lang w:val="de-DE"/>
              </w:rPr>
            </w:pPr>
            <w:r w:rsidRPr="00B57C75">
              <w:rPr>
                <w:szCs w:val="22"/>
                <w:lang w:val="de-DE"/>
              </w:rPr>
              <w:t>Novartis Pharma GmbH</w:t>
            </w:r>
          </w:p>
          <w:p w14:paraId="606B33E8" w14:textId="77777777" w:rsidR="00E9082F" w:rsidRPr="00B57C75" w:rsidRDefault="00E9082F" w:rsidP="0045176D">
            <w:pPr>
              <w:tabs>
                <w:tab w:val="left" w:pos="567"/>
              </w:tabs>
              <w:rPr>
                <w:szCs w:val="22"/>
                <w:lang w:val="de-DE"/>
              </w:rPr>
            </w:pPr>
            <w:r w:rsidRPr="00B57C75">
              <w:rPr>
                <w:szCs w:val="22"/>
                <w:lang w:val="de-DE"/>
              </w:rPr>
              <w:t>Tel: +49 911 273 0</w:t>
            </w:r>
          </w:p>
          <w:p w14:paraId="0BB341F9" w14:textId="77777777" w:rsidR="00E9082F" w:rsidRPr="00B57C75" w:rsidRDefault="00E9082F" w:rsidP="0045176D">
            <w:pPr>
              <w:tabs>
                <w:tab w:val="left" w:pos="-720"/>
                <w:tab w:val="left" w:pos="567"/>
              </w:tabs>
              <w:suppressAutoHyphens/>
              <w:rPr>
                <w:szCs w:val="22"/>
                <w:lang w:val="de-DE"/>
              </w:rPr>
            </w:pPr>
          </w:p>
        </w:tc>
        <w:tc>
          <w:tcPr>
            <w:tcW w:w="4678" w:type="dxa"/>
            <w:hideMark/>
          </w:tcPr>
          <w:p w14:paraId="76F69624" w14:textId="77777777" w:rsidR="00E9082F" w:rsidRPr="00B57C75" w:rsidRDefault="00E9082F" w:rsidP="0045176D">
            <w:pPr>
              <w:tabs>
                <w:tab w:val="left" w:pos="567"/>
              </w:tabs>
              <w:suppressAutoHyphens/>
              <w:rPr>
                <w:b/>
                <w:szCs w:val="22"/>
                <w:lang w:val="nl-NL"/>
              </w:rPr>
            </w:pPr>
            <w:r w:rsidRPr="00B57C75">
              <w:rPr>
                <w:b/>
                <w:szCs w:val="22"/>
                <w:lang w:val="nl-NL"/>
              </w:rPr>
              <w:t>Nederland</w:t>
            </w:r>
          </w:p>
          <w:p w14:paraId="6CEAD51E" w14:textId="77777777" w:rsidR="00E9082F" w:rsidRPr="00B57C75" w:rsidRDefault="00E9082F" w:rsidP="0045176D">
            <w:pPr>
              <w:tabs>
                <w:tab w:val="left" w:pos="567"/>
              </w:tabs>
              <w:rPr>
                <w:iCs/>
                <w:szCs w:val="22"/>
                <w:lang w:val="nl-NL"/>
              </w:rPr>
            </w:pPr>
            <w:r w:rsidRPr="00B57C75">
              <w:rPr>
                <w:iCs/>
                <w:szCs w:val="22"/>
                <w:lang w:val="nl-NL"/>
              </w:rPr>
              <w:t>Novartis Pharma B.V.</w:t>
            </w:r>
          </w:p>
          <w:p w14:paraId="07FECB6D" w14:textId="77777777" w:rsidR="00E9082F" w:rsidRPr="00676015" w:rsidRDefault="00E9082F" w:rsidP="0045176D">
            <w:pPr>
              <w:tabs>
                <w:tab w:val="left" w:pos="567"/>
              </w:tabs>
              <w:rPr>
                <w:szCs w:val="22"/>
                <w:lang w:val="de-CH"/>
              </w:rPr>
            </w:pPr>
            <w:r w:rsidRPr="00B57C75">
              <w:rPr>
                <w:szCs w:val="22"/>
                <w:lang w:val="nl-NL"/>
              </w:rPr>
              <w:t xml:space="preserve">Tel: +31 </w:t>
            </w:r>
            <w:r w:rsidR="0006013F" w:rsidRPr="00B57C75">
              <w:rPr>
                <w:szCs w:val="22"/>
                <w:lang w:val="nl-NL"/>
              </w:rPr>
              <w:t>88 04 52</w:t>
            </w:r>
            <w:r w:rsidRPr="00B57C75">
              <w:rPr>
                <w:szCs w:val="22"/>
                <w:lang w:val="nl-NL"/>
              </w:rPr>
              <w:t xml:space="preserve"> 111</w:t>
            </w:r>
          </w:p>
        </w:tc>
      </w:tr>
      <w:tr w:rsidR="00E9082F" w:rsidRPr="00B57C75" w14:paraId="58A3A3F4" w14:textId="77777777" w:rsidTr="00417C42">
        <w:trPr>
          <w:cantSplit/>
        </w:trPr>
        <w:tc>
          <w:tcPr>
            <w:tcW w:w="4678" w:type="dxa"/>
          </w:tcPr>
          <w:p w14:paraId="19E46957" w14:textId="77777777" w:rsidR="00E9082F" w:rsidRPr="00B57C75" w:rsidRDefault="00E9082F" w:rsidP="0045176D">
            <w:pPr>
              <w:tabs>
                <w:tab w:val="left" w:pos="-720"/>
                <w:tab w:val="left" w:pos="567"/>
              </w:tabs>
              <w:suppressAutoHyphens/>
              <w:rPr>
                <w:b/>
                <w:bCs/>
                <w:szCs w:val="22"/>
                <w:lang w:val="et-EE"/>
              </w:rPr>
            </w:pPr>
            <w:r w:rsidRPr="00B57C75">
              <w:rPr>
                <w:b/>
                <w:bCs/>
                <w:szCs w:val="22"/>
                <w:lang w:val="et-EE"/>
              </w:rPr>
              <w:t>Eesti</w:t>
            </w:r>
          </w:p>
          <w:p w14:paraId="6AA9DE08" w14:textId="77777777" w:rsidR="00E9082F" w:rsidRPr="00B57C75" w:rsidRDefault="00CD7853" w:rsidP="0045176D">
            <w:pPr>
              <w:tabs>
                <w:tab w:val="left" w:pos="-720"/>
                <w:tab w:val="left" w:pos="567"/>
              </w:tabs>
              <w:suppressAutoHyphens/>
              <w:rPr>
                <w:szCs w:val="22"/>
                <w:lang w:val="et-EE"/>
              </w:rPr>
            </w:pPr>
            <w:r w:rsidRPr="00B57C75">
              <w:rPr>
                <w:szCs w:val="22"/>
                <w:lang w:val="et-EE"/>
              </w:rPr>
              <w:t>SIA Novartis Baltics Eesti filiaal</w:t>
            </w:r>
          </w:p>
          <w:p w14:paraId="11B7D84A" w14:textId="77777777" w:rsidR="00E9082F" w:rsidRPr="00B57C75" w:rsidRDefault="00E9082F" w:rsidP="0045176D">
            <w:pPr>
              <w:tabs>
                <w:tab w:val="left" w:pos="-720"/>
                <w:tab w:val="left" w:pos="567"/>
              </w:tabs>
              <w:suppressAutoHyphens/>
              <w:rPr>
                <w:szCs w:val="22"/>
                <w:lang w:val="et-EE"/>
              </w:rPr>
            </w:pPr>
            <w:r w:rsidRPr="00B57C75">
              <w:rPr>
                <w:szCs w:val="22"/>
                <w:lang w:val="et-EE"/>
              </w:rPr>
              <w:t xml:space="preserve">Tel: +372 </w:t>
            </w:r>
            <w:r w:rsidRPr="00B57C75">
              <w:rPr>
                <w:szCs w:val="22"/>
              </w:rPr>
              <w:t>66 30 810</w:t>
            </w:r>
          </w:p>
          <w:p w14:paraId="54F13A44" w14:textId="77777777" w:rsidR="00E9082F" w:rsidRPr="00B57C75" w:rsidRDefault="00E9082F" w:rsidP="0045176D">
            <w:pPr>
              <w:tabs>
                <w:tab w:val="left" w:pos="-720"/>
                <w:tab w:val="left" w:pos="567"/>
              </w:tabs>
              <w:suppressAutoHyphens/>
              <w:rPr>
                <w:szCs w:val="22"/>
                <w:lang w:val="et-EE"/>
              </w:rPr>
            </w:pPr>
          </w:p>
        </w:tc>
        <w:tc>
          <w:tcPr>
            <w:tcW w:w="4678" w:type="dxa"/>
            <w:hideMark/>
          </w:tcPr>
          <w:p w14:paraId="45552310" w14:textId="77777777" w:rsidR="00E9082F" w:rsidRPr="00B57C75" w:rsidRDefault="00E9082F" w:rsidP="0045176D">
            <w:pPr>
              <w:tabs>
                <w:tab w:val="left" w:pos="567"/>
              </w:tabs>
              <w:rPr>
                <w:b/>
                <w:szCs w:val="22"/>
                <w:lang w:val="nb-NO"/>
              </w:rPr>
            </w:pPr>
            <w:r w:rsidRPr="00B57C75">
              <w:rPr>
                <w:b/>
                <w:szCs w:val="22"/>
                <w:lang w:val="nb-NO"/>
              </w:rPr>
              <w:t>Norge</w:t>
            </w:r>
          </w:p>
          <w:p w14:paraId="6E2EE6EA" w14:textId="77777777" w:rsidR="00E9082F" w:rsidRPr="00B57C75" w:rsidRDefault="00E9082F" w:rsidP="0045176D">
            <w:pPr>
              <w:tabs>
                <w:tab w:val="left" w:pos="567"/>
              </w:tabs>
              <w:rPr>
                <w:szCs w:val="22"/>
                <w:lang w:val="nb-NO"/>
              </w:rPr>
            </w:pPr>
            <w:r w:rsidRPr="00B57C75">
              <w:rPr>
                <w:szCs w:val="22"/>
                <w:lang w:val="nb-NO"/>
              </w:rPr>
              <w:t>Novartis Norge AS</w:t>
            </w:r>
          </w:p>
          <w:p w14:paraId="185D9180" w14:textId="77777777" w:rsidR="00E9082F" w:rsidRPr="00B57C75" w:rsidRDefault="00E9082F" w:rsidP="0045176D">
            <w:pPr>
              <w:tabs>
                <w:tab w:val="left" w:pos="-720"/>
                <w:tab w:val="left" w:pos="567"/>
              </w:tabs>
              <w:suppressAutoHyphens/>
              <w:rPr>
                <w:szCs w:val="22"/>
                <w:lang w:val="et-EE"/>
              </w:rPr>
            </w:pPr>
            <w:r w:rsidRPr="00B57C75">
              <w:rPr>
                <w:szCs w:val="22"/>
                <w:lang w:val="nb-NO"/>
              </w:rPr>
              <w:t>Tlf: +47 23 05 20 00</w:t>
            </w:r>
          </w:p>
        </w:tc>
      </w:tr>
      <w:tr w:rsidR="00E9082F" w:rsidRPr="00057083" w14:paraId="4E0FF70B" w14:textId="77777777" w:rsidTr="00417C42">
        <w:trPr>
          <w:cantSplit/>
        </w:trPr>
        <w:tc>
          <w:tcPr>
            <w:tcW w:w="4678" w:type="dxa"/>
          </w:tcPr>
          <w:p w14:paraId="18D5BA49" w14:textId="77777777" w:rsidR="00E9082F" w:rsidRPr="00B57C75" w:rsidRDefault="00E9082F" w:rsidP="0045176D">
            <w:pPr>
              <w:tabs>
                <w:tab w:val="left" w:pos="567"/>
              </w:tabs>
              <w:rPr>
                <w:b/>
                <w:szCs w:val="22"/>
                <w:lang w:val="et-EE"/>
              </w:rPr>
            </w:pPr>
            <w:r w:rsidRPr="00B57C75">
              <w:rPr>
                <w:b/>
                <w:szCs w:val="22"/>
                <w:lang w:val="el-GR"/>
              </w:rPr>
              <w:t>Ελλάδα</w:t>
            </w:r>
          </w:p>
          <w:p w14:paraId="5A58328C" w14:textId="77777777" w:rsidR="00E9082F" w:rsidRPr="00B57C75" w:rsidRDefault="00E9082F" w:rsidP="0045176D">
            <w:pPr>
              <w:tabs>
                <w:tab w:val="left" w:pos="567"/>
              </w:tabs>
              <w:rPr>
                <w:szCs w:val="22"/>
                <w:lang w:val="et-EE"/>
              </w:rPr>
            </w:pPr>
            <w:r w:rsidRPr="00B57C75">
              <w:rPr>
                <w:szCs w:val="22"/>
                <w:lang w:val="et-EE"/>
              </w:rPr>
              <w:t>Novartis (Hellas) A.E.B.E.</w:t>
            </w:r>
          </w:p>
          <w:p w14:paraId="04980F43" w14:textId="77777777" w:rsidR="00E9082F" w:rsidRPr="00B57C75" w:rsidRDefault="00E9082F" w:rsidP="0045176D">
            <w:pPr>
              <w:tabs>
                <w:tab w:val="left" w:pos="567"/>
              </w:tabs>
              <w:rPr>
                <w:szCs w:val="22"/>
                <w:lang w:val="et-EE"/>
              </w:rPr>
            </w:pPr>
            <w:r w:rsidRPr="00B57C75">
              <w:rPr>
                <w:szCs w:val="22"/>
                <w:lang w:val="el-GR"/>
              </w:rPr>
              <w:t>Τηλ</w:t>
            </w:r>
            <w:r w:rsidRPr="00B57C75">
              <w:rPr>
                <w:szCs w:val="22"/>
                <w:lang w:val="et-EE"/>
              </w:rPr>
              <w:t>: +30 210 281 17 12</w:t>
            </w:r>
          </w:p>
          <w:p w14:paraId="588E2E1E" w14:textId="77777777" w:rsidR="00E9082F" w:rsidRPr="00B57C75" w:rsidRDefault="00E9082F" w:rsidP="0045176D">
            <w:pPr>
              <w:tabs>
                <w:tab w:val="left" w:pos="-720"/>
                <w:tab w:val="left" w:pos="567"/>
              </w:tabs>
              <w:suppressAutoHyphens/>
              <w:rPr>
                <w:szCs w:val="22"/>
                <w:lang w:val="et-EE"/>
              </w:rPr>
            </w:pPr>
          </w:p>
        </w:tc>
        <w:tc>
          <w:tcPr>
            <w:tcW w:w="4678" w:type="dxa"/>
            <w:hideMark/>
          </w:tcPr>
          <w:p w14:paraId="618C1840" w14:textId="77777777" w:rsidR="00E9082F" w:rsidRPr="00B57C75" w:rsidRDefault="00E9082F" w:rsidP="0045176D">
            <w:pPr>
              <w:tabs>
                <w:tab w:val="left" w:pos="567"/>
              </w:tabs>
              <w:rPr>
                <w:b/>
                <w:szCs w:val="22"/>
                <w:lang w:val="de-AT"/>
              </w:rPr>
            </w:pPr>
            <w:r w:rsidRPr="00B57C75">
              <w:rPr>
                <w:b/>
                <w:szCs w:val="22"/>
                <w:lang w:val="de-AT"/>
              </w:rPr>
              <w:t>Österreich</w:t>
            </w:r>
          </w:p>
          <w:p w14:paraId="568B49E8" w14:textId="77777777" w:rsidR="00E9082F" w:rsidRPr="00B57C75" w:rsidRDefault="00E9082F" w:rsidP="0045176D">
            <w:pPr>
              <w:tabs>
                <w:tab w:val="left" w:pos="567"/>
              </w:tabs>
              <w:rPr>
                <w:i/>
                <w:szCs w:val="22"/>
                <w:lang w:val="de-AT"/>
              </w:rPr>
            </w:pPr>
            <w:r w:rsidRPr="00B57C75">
              <w:rPr>
                <w:szCs w:val="22"/>
                <w:lang w:val="de-AT"/>
              </w:rPr>
              <w:t>Novartis Pharma GmbH</w:t>
            </w:r>
          </w:p>
          <w:p w14:paraId="389F3062" w14:textId="77777777" w:rsidR="00E9082F" w:rsidRPr="00B57C75" w:rsidRDefault="00E9082F" w:rsidP="0045176D">
            <w:pPr>
              <w:tabs>
                <w:tab w:val="left" w:pos="567"/>
              </w:tabs>
              <w:rPr>
                <w:szCs w:val="22"/>
                <w:lang w:val="de-DE"/>
              </w:rPr>
            </w:pPr>
            <w:r w:rsidRPr="00B57C75">
              <w:rPr>
                <w:szCs w:val="22"/>
                <w:lang w:val="de-AT"/>
              </w:rPr>
              <w:t>Tel: +43 1 86 6570</w:t>
            </w:r>
          </w:p>
        </w:tc>
      </w:tr>
      <w:tr w:rsidR="00E9082F" w:rsidRPr="00CB5D2A" w14:paraId="38C716BE" w14:textId="77777777" w:rsidTr="00417C42">
        <w:trPr>
          <w:cantSplit/>
        </w:trPr>
        <w:tc>
          <w:tcPr>
            <w:tcW w:w="4678" w:type="dxa"/>
          </w:tcPr>
          <w:p w14:paraId="558539DC" w14:textId="77777777" w:rsidR="00E9082F" w:rsidRPr="00B57C75" w:rsidRDefault="00E9082F" w:rsidP="0045176D">
            <w:pPr>
              <w:tabs>
                <w:tab w:val="left" w:pos="-720"/>
                <w:tab w:val="left" w:pos="567"/>
                <w:tab w:val="left" w:pos="4536"/>
              </w:tabs>
              <w:suppressAutoHyphens/>
              <w:rPr>
                <w:b/>
                <w:szCs w:val="22"/>
                <w:lang w:val="es-ES"/>
              </w:rPr>
            </w:pPr>
            <w:r w:rsidRPr="00B57C75">
              <w:rPr>
                <w:b/>
                <w:szCs w:val="22"/>
                <w:lang w:val="es-ES"/>
              </w:rPr>
              <w:t>España</w:t>
            </w:r>
          </w:p>
          <w:p w14:paraId="73099718" w14:textId="77777777" w:rsidR="00E9082F" w:rsidRPr="00B57C75" w:rsidRDefault="00E9082F" w:rsidP="0045176D">
            <w:pPr>
              <w:tabs>
                <w:tab w:val="left" w:pos="567"/>
              </w:tabs>
              <w:rPr>
                <w:szCs w:val="22"/>
                <w:lang w:val="es-ES"/>
              </w:rPr>
            </w:pPr>
            <w:r w:rsidRPr="00B57C75">
              <w:rPr>
                <w:lang w:val="es-ES"/>
              </w:rPr>
              <w:t>Novartis Farmacéutica, S.A.</w:t>
            </w:r>
          </w:p>
          <w:p w14:paraId="51F65C51" w14:textId="77777777" w:rsidR="00E9082F" w:rsidRPr="00B57C75" w:rsidRDefault="00E9082F" w:rsidP="0045176D">
            <w:pPr>
              <w:tabs>
                <w:tab w:val="left" w:pos="567"/>
              </w:tabs>
              <w:rPr>
                <w:szCs w:val="22"/>
                <w:lang w:val="es-ES"/>
              </w:rPr>
            </w:pPr>
            <w:r w:rsidRPr="00B57C75">
              <w:rPr>
                <w:szCs w:val="22"/>
                <w:lang w:val="es-ES"/>
              </w:rPr>
              <w:t>Tel: +34 93 306 42 00</w:t>
            </w:r>
          </w:p>
          <w:p w14:paraId="73407F24" w14:textId="77777777" w:rsidR="00E9082F" w:rsidRPr="00B57C75" w:rsidRDefault="00E9082F" w:rsidP="0045176D">
            <w:pPr>
              <w:tabs>
                <w:tab w:val="left" w:pos="-720"/>
                <w:tab w:val="left" w:pos="567"/>
              </w:tabs>
              <w:suppressAutoHyphens/>
              <w:rPr>
                <w:szCs w:val="22"/>
                <w:lang w:val="es-ES"/>
              </w:rPr>
            </w:pPr>
          </w:p>
        </w:tc>
        <w:tc>
          <w:tcPr>
            <w:tcW w:w="4678" w:type="dxa"/>
            <w:hideMark/>
          </w:tcPr>
          <w:p w14:paraId="0C5A819E" w14:textId="77777777" w:rsidR="00E9082F" w:rsidRPr="00B57C75" w:rsidRDefault="00E9082F" w:rsidP="0045176D">
            <w:pPr>
              <w:tabs>
                <w:tab w:val="left" w:pos="-720"/>
                <w:tab w:val="left" w:pos="567"/>
                <w:tab w:val="left" w:pos="4536"/>
              </w:tabs>
              <w:suppressAutoHyphens/>
              <w:rPr>
                <w:b/>
                <w:bCs/>
                <w:iCs/>
                <w:szCs w:val="22"/>
                <w:lang w:val="pl-PL"/>
              </w:rPr>
            </w:pPr>
            <w:r w:rsidRPr="00B57C75">
              <w:rPr>
                <w:b/>
                <w:bCs/>
                <w:iCs/>
                <w:szCs w:val="22"/>
                <w:lang w:val="pl-PL"/>
              </w:rPr>
              <w:t>Polska</w:t>
            </w:r>
          </w:p>
          <w:p w14:paraId="072B2F7E" w14:textId="77777777" w:rsidR="00E9082F" w:rsidRPr="00B57C75" w:rsidRDefault="00E9082F" w:rsidP="0045176D">
            <w:pPr>
              <w:tabs>
                <w:tab w:val="left" w:pos="567"/>
              </w:tabs>
              <w:rPr>
                <w:szCs w:val="22"/>
                <w:lang w:val="pl-PL"/>
              </w:rPr>
            </w:pPr>
            <w:r w:rsidRPr="00B57C75">
              <w:rPr>
                <w:szCs w:val="22"/>
                <w:lang w:val="pl-PL"/>
              </w:rPr>
              <w:t>Novartis Poland Sp. z o.o.</w:t>
            </w:r>
          </w:p>
          <w:p w14:paraId="1EC9A4E1" w14:textId="77777777" w:rsidR="00E9082F" w:rsidRPr="00B57C75" w:rsidRDefault="00E9082F" w:rsidP="0045176D">
            <w:pPr>
              <w:tabs>
                <w:tab w:val="left" w:pos="567"/>
              </w:tabs>
              <w:rPr>
                <w:szCs w:val="22"/>
                <w:lang w:val="pl-PL"/>
              </w:rPr>
            </w:pPr>
            <w:r w:rsidRPr="00B57C75">
              <w:rPr>
                <w:szCs w:val="22"/>
                <w:lang w:val="pl-PL"/>
              </w:rPr>
              <w:t>Tel.: +48 22 375 4888</w:t>
            </w:r>
          </w:p>
        </w:tc>
      </w:tr>
      <w:tr w:rsidR="00E9082F" w:rsidRPr="00B57C75" w14:paraId="4F988A88" w14:textId="77777777" w:rsidTr="00417C42">
        <w:trPr>
          <w:cantSplit/>
        </w:trPr>
        <w:tc>
          <w:tcPr>
            <w:tcW w:w="4678" w:type="dxa"/>
          </w:tcPr>
          <w:p w14:paraId="48C04A0B" w14:textId="77777777" w:rsidR="00E9082F" w:rsidRPr="00B57C75" w:rsidRDefault="00E9082F" w:rsidP="0045176D">
            <w:pPr>
              <w:tabs>
                <w:tab w:val="left" w:pos="-720"/>
                <w:tab w:val="left" w:pos="567"/>
                <w:tab w:val="left" w:pos="4536"/>
              </w:tabs>
              <w:suppressAutoHyphens/>
              <w:rPr>
                <w:b/>
                <w:szCs w:val="22"/>
                <w:lang w:val="fr-FR"/>
              </w:rPr>
            </w:pPr>
            <w:r w:rsidRPr="00B57C75">
              <w:rPr>
                <w:b/>
                <w:szCs w:val="22"/>
                <w:lang w:val="fr-FR"/>
              </w:rPr>
              <w:t>France</w:t>
            </w:r>
          </w:p>
          <w:p w14:paraId="13E56BBB" w14:textId="77777777" w:rsidR="00E9082F" w:rsidRPr="00B57C75" w:rsidRDefault="00E9082F" w:rsidP="0045176D">
            <w:pPr>
              <w:tabs>
                <w:tab w:val="left" w:pos="567"/>
              </w:tabs>
              <w:rPr>
                <w:szCs w:val="22"/>
                <w:lang w:val="fr-FR"/>
              </w:rPr>
            </w:pPr>
            <w:r w:rsidRPr="00B57C75">
              <w:rPr>
                <w:szCs w:val="22"/>
                <w:lang w:val="fr-FR"/>
              </w:rPr>
              <w:t>Novartis Pharma S.A.S.</w:t>
            </w:r>
          </w:p>
          <w:p w14:paraId="63628F57" w14:textId="77777777" w:rsidR="00E9082F" w:rsidRPr="00B57C75" w:rsidRDefault="00E9082F" w:rsidP="0045176D">
            <w:pPr>
              <w:tabs>
                <w:tab w:val="left" w:pos="567"/>
              </w:tabs>
              <w:rPr>
                <w:szCs w:val="22"/>
                <w:lang w:val="fr-FR"/>
              </w:rPr>
            </w:pPr>
            <w:proofErr w:type="gramStart"/>
            <w:r w:rsidRPr="00B57C75">
              <w:rPr>
                <w:szCs w:val="22"/>
                <w:lang w:val="fr-FR"/>
              </w:rPr>
              <w:t>Tél:</w:t>
            </w:r>
            <w:proofErr w:type="gramEnd"/>
            <w:r w:rsidRPr="00B57C75">
              <w:rPr>
                <w:szCs w:val="22"/>
                <w:lang w:val="fr-FR"/>
              </w:rPr>
              <w:t xml:space="preserve"> +33 1 55 47 66 00</w:t>
            </w:r>
          </w:p>
          <w:p w14:paraId="5721F577" w14:textId="77777777" w:rsidR="00E9082F" w:rsidRPr="00B57C75" w:rsidRDefault="00E9082F" w:rsidP="0045176D">
            <w:pPr>
              <w:tabs>
                <w:tab w:val="left" w:pos="567"/>
              </w:tabs>
              <w:rPr>
                <w:b/>
                <w:szCs w:val="22"/>
                <w:lang w:val="pl-PL"/>
              </w:rPr>
            </w:pPr>
          </w:p>
        </w:tc>
        <w:tc>
          <w:tcPr>
            <w:tcW w:w="4678" w:type="dxa"/>
            <w:hideMark/>
          </w:tcPr>
          <w:p w14:paraId="4CD2AF8B" w14:textId="77777777" w:rsidR="00E9082F" w:rsidRPr="00B57C75" w:rsidRDefault="00E9082F" w:rsidP="0045176D">
            <w:pPr>
              <w:tabs>
                <w:tab w:val="left" w:pos="567"/>
              </w:tabs>
              <w:rPr>
                <w:b/>
                <w:szCs w:val="22"/>
                <w:lang w:val="pt-PT"/>
              </w:rPr>
            </w:pPr>
            <w:r w:rsidRPr="00B57C75">
              <w:rPr>
                <w:b/>
                <w:szCs w:val="22"/>
                <w:lang w:val="pt-PT"/>
              </w:rPr>
              <w:t>Portugal</w:t>
            </w:r>
          </w:p>
          <w:p w14:paraId="49A5551E" w14:textId="77777777" w:rsidR="00E9082F" w:rsidRPr="00B57C75" w:rsidRDefault="00E9082F" w:rsidP="0045176D">
            <w:pPr>
              <w:rPr>
                <w:szCs w:val="22"/>
                <w:lang w:val="es-ES"/>
              </w:rPr>
            </w:pPr>
            <w:r w:rsidRPr="00B57C75">
              <w:rPr>
                <w:szCs w:val="22"/>
                <w:lang w:val="es-ES"/>
              </w:rPr>
              <w:t xml:space="preserve">Novartis </w:t>
            </w:r>
            <w:proofErr w:type="spellStart"/>
            <w:r w:rsidRPr="00B57C75">
              <w:rPr>
                <w:szCs w:val="22"/>
                <w:lang w:val="es-ES"/>
              </w:rPr>
              <w:t>Farma</w:t>
            </w:r>
            <w:proofErr w:type="spellEnd"/>
            <w:r w:rsidRPr="00B57C75">
              <w:rPr>
                <w:szCs w:val="22"/>
                <w:lang w:val="es-ES"/>
              </w:rPr>
              <w:t xml:space="preserve"> - </w:t>
            </w:r>
            <w:proofErr w:type="spellStart"/>
            <w:r w:rsidRPr="00B57C75">
              <w:rPr>
                <w:szCs w:val="22"/>
                <w:lang w:val="es-ES"/>
              </w:rPr>
              <w:t>Produtos</w:t>
            </w:r>
            <w:proofErr w:type="spellEnd"/>
            <w:r w:rsidRPr="00B57C75">
              <w:rPr>
                <w:szCs w:val="22"/>
                <w:lang w:val="es-ES"/>
              </w:rPr>
              <w:t xml:space="preserve"> </w:t>
            </w:r>
            <w:proofErr w:type="spellStart"/>
            <w:r w:rsidRPr="00B57C75">
              <w:rPr>
                <w:szCs w:val="22"/>
                <w:lang w:val="es-ES"/>
              </w:rPr>
              <w:t>Farmacêuticos</w:t>
            </w:r>
            <w:proofErr w:type="spellEnd"/>
            <w:r w:rsidRPr="00B57C75">
              <w:rPr>
                <w:szCs w:val="22"/>
                <w:lang w:val="es-ES"/>
              </w:rPr>
              <w:t>, S.A.</w:t>
            </w:r>
          </w:p>
          <w:p w14:paraId="66BF2FC5" w14:textId="77777777" w:rsidR="00E9082F" w:rsidRPr="00B57C75" w:rsidRDefault="00E9082F" w:rsidP="0045176D">
            <w:pPr>
              <w:tabs>
                <w:tab w:val="left" w:pos="-720"/>
                <w:tab w:val="left" w:pos="567"/>
              </w:tabs>
              <w:suppressAutoHyphens/>
              <w:rPr>
                <w:szCs w:val="22"/>
                <w:lang w:val="de-CH"/>
              </w:rPr>
            </w:pPr>
            <w:r w:rsidRPr="00B57C75">
              <w:rPr>
                <w:szCs w:val="22"/>
                <w:lang w:val="pt-PT"/>
              </w:rPr>
              <w:t>Tel: +351 21 000 8600</w:t>
            </w:r>
          </w:p>
        </w:tc>
      </w:tr>
      <w:tr w:rsidR="00E9082F" w:rsidRPr="00B57C75" w14:paraId="2DB53179" w14:textId="77777777" w:rsidTr="00417C42">
        <w:trPr>
          <w:cantSplit/>
        </w:trPr>
        <w:tc>
          <w:tcPr>
            <w:tcW w:w="4678" w:type="dxa"/>
          </w:tcPr>
          <w:p w14:paraId="2A0767D0" w14:textId="77777777" w:rsidR="00E9082F" w:rsidRPr="00B57C75" w:rsidRDefault="00E9082F" w:rsidP="0045176D">
            <w:pPr>
              <w:tabs>
                <w:tab w:val="left" w:pos="567"/>
              </w:tabs>
              <w:rPr>
                <w:rFonts w:eastAsia="PMingLiU"/>
                <w:b/>
                <w:lang w:val="nl-NL"/>
              </w:rPr>
            </w:pPr>
            <w:r w:rsidRPr="00B57C75">
              <w:rPr>
                <w:rFonts w:eastAsia="PMingLiU"/>
                <w:b/>
                <w:lang w:val="nl-NL"/>
              </w:rPr>
              <w:t>Hrvatska</w:t>
            </w:r>
          </w:p>
          <w:p w14:paraId="79265952" w14:textId="77777777" w:rsidR="00E9082F" w:rsidRPr="00B57C75" w:rsidRDefault="00E9082F" w:rsidP="0045176D">
            <w:pPr>
              <w:tabs>
                <w:tab w:val="left" w:pos="567"/>
              </w:tabs>
              <w:rPr>
                <w:lang w:val="nl-NL"/>
              </w:rPr>
            </w:pPr>
            <w:r w:rsidRPr="00B57C75">
              <w:rPr>
                <w:lang w:val="nl-NL"/>
              </w:rPr>
              <w:t>Novartis Hrvatska d.o.o.</w:t>
            </w:r>
          </w:p>
          <w:p w14:paraId="4F3D98EC" w14:textId="77777777" w:rsidR="00E9082F" w:rsidRPr="00B57C75" w:rsidRDefault="00E9082F" w:rsidP="0045176D">
            <w:pPr>
              <w:tabs>
                <w:tab w:val="left" w:pos="567"/>
              </w:tabs>
            </w:pPr>
            <w:r w:rsidRPr="00B57C75">
              <w:t>Tel. +385 1 6274 220</w:t>
            </w:r>
          </w:p>
          <w:p w14:paraId="09207293" w14:textId="77777777" w:rsidR="00E9082F" w:rsidRPr="00B57C75" w:rsidRDefault="00E9082F" w:rsidP="0045176D">
            <w:pPr>
              <w:tabs>
                <w:tab w:val="left" w:pos="-720"/>
                <w:tab w:val="left" w:pos="567"/>
                <w:tab w:val="left" w:pos="4536"/>
              </w:tabs>
              <w:suppressAutoHyphens/>
              <w:rPr>
                <w:b/>
                <w:szCs w:val="22"/>
                <w:lang w:val="fr-FR"/>
              </w:rPr>
            </w:pPr>
          </w:p>
        </w:tc>
        <w:tc>
          <w:tcPr>
            <w:tcW w:w="4678" w:type="dxa"/>
            <w:hideMark/>
          </w:tcPr>
          <w:p w14:paraId="3CD826E7" w14:textId="77777777" w:rsidR="00E9082F" w:rsidRPr="004B2814" w:rsidRDefault="00E9082F" w:rsidP="0045176D">
            <w:pPr>
              <w:tabs>
                <w:tab w:val="left" w:pos="567"/>
              </w:tabs>
              <w:autoSpaceDE w:val="0"/>
              <w:autoSpaceDN w:val="0"/>
              <w:adjustRightInd w:val="0"/>
              <w:rPr>
                <w:b/>
                <w:bCs/>
                <w:szCs w:val="22"/>
                <w:lang w:val="pt-PT"/>
              </w:rPr>
            </w:pPr>
            <w:r w:rsidRPr="004B2814">
              <w:rPr>
                <w:b/>
                <w:bCs/>
                <w:szCs w:val="22"/>
                <w:lang w:val="pt-PT"/>
              </w:rPr>
              <w:t>România</w:t>
            </w:r>
          </w:p>
          <w:p w14:paraId="4B5939EB" w14:textId="77777777" w:rsidR="00E9082F" w:rsidRPr="004B2814" w:rsidRDefault="00E9082F" w:rsidP="0045176D">
            <w:pPr>
              <w:tabs>
                <w:tab w:val="left" w:pos="567"/>
              </w:tabs>
              <w:autoSpaceDE w:val="0"/>
              <w:autoSpaceDN w:val="0"/>
              <w:adjustRightInd w:val="0"/>
              <w:rPr>
                <w:szCs w:val="22"/>
                <w:lang w:val="pt-PT"/>
              </w:rPr>
            </w:pPr>
            <w:r w:rsidRPr="004B2814">
              <w:rPr>
                <w:szCs w:val="22"/>
                <w:lang w:val="pt-PT"/>
              </w:rPr>
              <w:t>Novartis Pharma Services Romania SRL</w:t>
            </w:r>
          </w:p>
          <w:p w14:paraId="390FC995" w14:textId="77777777" w:rsidR="00E9082F" w:rsidRPr="00B57C75" w:rsidRDefault="00E9082F" w:rsidP="0045176D">
            <w:pPr>
              <w:tabs>
                <w:tab w:val="left" w:pos="-720"/>
                <w:tab w:val="left" w:pos="567"/>
              </w:tabs>
              <w:suppressAutoHyphens/>
              <w:rPr>
                <w:szCs w:val="22"/>
                <w:lang w:val="fr-FR"/>
              </w:rPr>
            </w:pPr>
            <w:r w:rsidRPr="00B57C75">
              <w:rPr>
                <w:szCs w:val="22"/>
                <w:lang w:val="en-US"/>
              </w:rPr>
              <w:t>Tel: +40 21 31299 01</w:t>
            </w:r>
          </w:p>
        </w:tc>
      </w:tr>
      <w:tr w:rsidR="00E9082F" w:rsidRPr="00B57C75" w14:paraId="4583F238" w14:textId="77777777" w:rsidTr="00417C42">
        <w:trPr>
          <w:cantSplit/>
        </w:trPr>
        <w:tc>
          <w:tcPr>
            <w:tcW w:w="4678" w:type="dxa"/>
          </w:tcPr>
          <w:p w14:paraId="1B37A85B" w14:textId="77777777" w:rsidR="00E9082F" w:rsidRPr="00B57C75" w:rsidRDefault="00E9082F" w:rsidP="0045176D">
            <w:pPr>
              <w:tabs>
                <w:tab w:val="left" w:pos="567"/>
              </w:tabs>
              <w:rPr>
                <w:b/>
                <w:szCs w:val="22"/>
              </w:rPr>
            </w:pPr>
            <w:r w:rsidRPr="00B57C75">
              <w:rPr>
                <w:b/>
                <w:szCs w:val="22"/>
              </w:rPr>
              <w:t>Ireland</w:t>
            </w:r>
          </w:p>
          <w:p w14:paraId="414263C8" w14:textId="77777777" w:rsidR="00E9082F" w:rsidRPr="00B57C75" w:rsidRDefault="00E9082F" w:rsidP="0045176D">
            <w:pPr>
              <w:tabs>
                <w:tab w:val="left" w:pos="567"/>
              </w:tabs>
              <w:rPr>
                <w:szCs w:val="22"/>
              </w:rPr>
            </w:pPr>
            <w:r w:rsidRPr="00B57C75">
              <w:rPr>
                <w:szCs w:val="22"/>
              </w:rPr>
              <w:t>Novartis Ireland Limited</w:t>
            </w:r>
          </w:p>
          <w:p w14:paraId="2AFAB664" w14:textId="77777777" w:rsidR="00E9082F" w:rsidRPr="00B57C75" w:rsidRDefault="00E9082F" w:rsidP="0045176D">
            <w:pPr>
              <w:tabs>
                <w:tab w:val="left" w:pos="567"/>
              </w:tabs>
              <w:rPr>
                <w:szCs w:val="22"/>
              </w:rPr>
            </w:pPr>
            <w:r w:rsidRPr="00B57C75">
              <w:rPr>
                <w:szCs w:val="22"/>
              </w:rPr>
              <w:t>Tel: +353 1 260 12 55</w:t>
            </w:r>
          </w:p>
          <w:p w14:paraId="6F33DFC9" w14:textId="77777777" w:rsidR="00E9082F" w:rsidRPr="00B57C75" w:rsidRDefault="00E9082F" w:rsidP="0045176D">
            <w:pPr>
              <w:tabs>
                <w:tab w:val="left" w:pos="567"/>
              </w:tabs>
              <w:rPr>
                <w:b/>
                <w:szCs w:val="22"/>
              </w:rPr>
            </w:pPr>
          </w:p>
        </w:tc>
        <w:tc>
          <w:tcPr>
            <w:tcW w:w="4678" w:type="dxa"/>
            <w:hideMark/>
          </w:tcPr>
          <w:p w14:paraId="341D0A78" w14:textId="77777777" w:rsidR="00E9082F" w:rsidRPr="00B57C75" w:rsidRDefault="00E9082F" w:rsidP="0045176D">
            <w:pPr>
              <w:tabs>
                <w:tab w:val="left" w:pos="567"/>
              </w:tabs>
              <w:rPr>
                <w:b/>
                <w:szCs w:val="22"/>
                <w:lang w:val="sl-SI"/>
              </w:rPr>
            </w:pPr>
            <w:r w:rsidRPr="00B57C75">
              <w:rPr>
                <w:b/>
                <w:szCs w:val="22"/>
                <w:lang w:val="sl-SI"/>
              </w:rPr>
              <w:t>Slovenija</w:t>
            </w:r>
          </w:p>
          <w:p w14:paraId="59277F86" w14:textId="77777777" w:rsidR="00E9082F" w:rsidRPr="00B57C75" w:rsidRDefault="00E9082F" w:rsidP="0045176D">
            <w:pPr>
              <w:tabs>
                <w:tab w:val="left" w:pos="567"/>
              </w:tabs>
              <w:rPr>
                <w:szCs w:val="22"/>
                <w:lang w:val="sl-SI"/>
              </w:rPr>
            </w:pPr>
            <w:r w:rsidRPr="00B57C75">
              <w:rPr>
                <w:szCs w:val="22"/>
                <w:lang w:val="sl-SI"/>
              </w:rPr>
              <w:t>Novartis Pharma Services Inc.</w:t>
            </w:r>
          </w:p>
          <w:p w14:paraId="5B542107" w14:textId="77777777" w:rsidR="00E9082F" w:rsidRPr="00B57C75" w:rsidRDefault="00E9082F" w:rsidP="0045176D">
            <w:pPr>
              <w:tabs>
                <w:tab w:val="left" w:pos="567"/>
              </w:tabs>
              <w:rPr>
                <w:szCs w:val="22"/>
                <w:lang w:val="sl-SI"/>
              </w:rPr>
            </w:pPr>
            <w:r w:rsidRPr="00B57C75">
              <w:rPr>
                <w:szCs w:val="22"/>
                <w:lang w:val="sl-SI"/>
              </w:rPr>
              <w:t>Tel: +386 1 300 75 50</w:t>
            </w:r>
          </w:p>
        </w:tc>
      </w:tr>
      <w:tr w:rsidR="00E9082F" w:rsidRPr="00B57C75" w14:paraId="465171D0" w14:textId="77777777" w:rsidTr="00417C42">
        <w:trPr>
          <w:cantSplit/>
        </w:trPr>
        <w:tc>
          <w:tcPr>
            <w:tcW w:w="4678" w:type="dxa"/>
          </w:tcPr>
          <w:p w14:paraId="71F01EAA" w14:textId="77777777" w:rsidR="00E9082F" w:rsidRPr="00B57C75" w:rsidRDefault="00E9082F" w:rsidP="0045176D">
            <w:pPr>
              <w:tabs>
                <w:tab w:val="left" w:pos="567"/>
              </w:tabs>
              <w:rPr>
                <w:b/>
                <w:szCs w:val="22"/>
                <w:lang w:val="is-IS"/>
              </w:rPr>
            </w:pPr>
            <w:r w:rsidRPr="00B57C75">
              <w:rPr>
                <w:b/>
                <w:szCs w:val="22"/>
                <w:lang w:val="is-IS"/>
              </w:rPr>
              <w:t>Ísland</w:t>
            </w:r>
          </w:p>
          <w:p w14:paraId="23D5552C" w14:textId="77777777" w:rsidR="00E9082F" w:rsidRPr="00B57C75" w:rsidRDefault="00E9082F" w:rsidP="0045176D">
            <w:pPr>
              <w:tabs>
                <w:tab w:val="left" w:pos="567"/>
              </w:tabs>
              <w:rPr>
                <w:szCs w:val="22"/>
                <w:lang w:val="is-IS"/>
              </w:rPr>
            </w:pPr>
            <w:r w:rsidRPr="00B57C75">
              <w:rPr>
                <w:szCs w:val="22"/>
                <w:lang w:val="is-IS"/>
              </w:rPr>
              <w:t>Vistor hf.</w:t>
            </w:r>
          </w:p>
          <w:p w14:paraId="4A3144BD" w14:textId="77777777" w:rsidR="00E9082F" w:rsidRPr="00B57C75" w:rsidRDefault="00E9082F" w:rsidP="0045176D">
            <w:pPr>
              <w:tabs>
                <w:tab w:val="left" w:pos="-720"/>
                <w:tab w:val="left" w:pos="567"/>
              </w:tabs>
              <w:suppressAutoHyphens/>
              <w:rPr>
                <w:szCs w:val="22"/>
                <w:lang w:val="is-IS"/>
              </w:rPr>
            </w:pPr>
            <w:r w:rsidRPr="00B57C75">
              <w:rPr>
                <w:noProof/>
                <w:szCs w:val="22"/>
              </w:rPr>
              <w:t>Sími</w:t>
            </w:r>
            <w:r w:rsidRPr="00B57C75">
              <w:rPr>
                <w:szCs w:val="22"/>
                <w:lang w:val="is-IS"/>
              </w:rPr>
              <w:t>: +354 535 7000</w:t>
            </w:r>
          </w:p>
          <w:p w14:paraId="5F26D2A3" w14:textId="77777777" w:rsidR="00E9082F" w:rsidRPr="00B57C75" w:rsidRDefault="00E9082F" w:rsidP="0045176D">
            <w:pPr>
              <w:tabs>
                <w:tab w:val="left" w:pos="567"/>
              </w:tabs>
              <w:rPr>
                <w:szCs w:val="22"/>
              </w:rPr>
            </w:pPr>
          </w:p>
        </w:tc>
        <w:tc>
          <w:tcPr>
            <w:tcW w:w="4678" w:type="dxa"/>
          </w:tcPr>
          <w:p w14:paraId="6F6B9818" w14:textId="77777777" w:rsidR="00E9082F" w:rsidRPr="00B57C75" w:rsidRDefault="00E9082F" w:rsidP="0045176D">
            <w:pPr>
              <w:tabs>
                <w:tab w:val="left" w:pos="-720"/>
                <w:tab w:val="left" w:pos="567"/>
              </w:tabs>
              <w:suppressAutoHyphens/>
              <w:rPr>
                <w:b/>
                <w:szCs w:val="22"/>
                <w:lang w:val="sk-SK"/>
              </w:rPr>
            </w:pPr>
            <w:r w:rsidRPr="00B57C75">
              <w:rPr>
                <w:b/>
                <w:szCs w:val="22"/>
                <w:lang w:val="sk-SK"/>
              </w:rPr>
              <w:t>Slovenská republika</w:t>
            </w:r>
          </w:p>
          <w:p w14:paraId="0DB6CB9B" w14:textId="77777777" w:rsidR="00E9082F" w:rsidRPr="00B57C75" w:rsidRDefault="00E9082F" w:rsidP="0045176D">
            <w:pPr>
              <w:tabs>
                <w:tab w:val="left" w:pos="567"/>
              </w:tabs>
              <w:rPr>
                <w:i/>
                <w:szCs w:val="22"/>
                <w:lang w:val="sk-SK"/>
              </w:rPr>
            </w:pPr>
            <w:r w:rsidRPr="00B57C75">
              <w:rPr>
                <w:szCs w:val="22"/>
                <w:lang w:val="sk-SK"/>
              </w:rPr>
              <w:t>Novartis Slovakia s.r.o.</w:t>
            </w:r>
          </w:p>
          <w:p w14:paraId="38ADA897" w14:textId="77777777" w:rsidR="00E9082F" w:rsidRPr="00B57C75" w:rsidRDefault="00E9082F" w:rsidP="0045176D">
            <w:pPr>
              <w:tabs>
                <w:tab w:val="left" w:pos="567"/>
              </w:tabs>
              <w:rPr>
                <w:szCs w:val="22"/>
                <w:lang w:val="sk-SK"/>
              </w:rPr>
            </w:pPr>
            <w:r w:rsidRPr="00B57C75">
              <w:rPr>
                <w:szCs w:val="22"/>
                <w:lang w:val="sk-SK"/>
              </w:rPr>
              <w:t>Tel: +421 2 5542 5439</w:t>
            </w:r>
          </w:p>
          <w:p w14:paraId="792973EE" w14:textId="77777777" w:rsidR="00E9082F" w:rsidRPr="00B57C75" w:rsidRDefault="00E9082F" w:rsidP="0045176D">
            <w:pPr>
              <w:tabs>
                <w:tab w:val="left" w:pos="-720"/>
                <w:tab w:val="left" w:pos="567"/>
              </w:tabs>
              <w:suppressAutoHyphens/>
              <w:rPr>
                <w:szCs w:val="22"/>
                <w:lang w:val="sk-SK"/>
              </w:rPr>
            </w:pPr>
          </w:p>
        </w:tc>
      </w:tr>
      <w:tr w:rsidR="00E9082F" w:rsidRPr="00FE36DC" w14:paraId="7BA6C956" w14:textId="77777777" w:rsidTr="00417C42">
        <w:trPr>
          <w:cantSplit/>
        </w:trPr>
        <w:tc>
          <w:tcPr>
            <w:tcW w:w="4678" w:type="dxa"/>
            <w:hideMark/>
          </w:tcPr>
          <w:p w14:paraId="3D88183F" w14:textId="77777777" w:rsidR="00E9082F" w:rsidRPr="00B57C75" w:rsidRDefault="00E9082F" w:rsidP="0045176D">
            <w:pPr>
              <w:tabs>
                <w:tab w:val="left" w:pos="567"/>
              </w:tabs>
              <w:rPr>
                <w:b/>
                <w:szCs w:val="22"/>
                <w:lang w:val="it-IT"/>
              </w:rPr>
            </w:pPr>
            <w:r w:rsidRPr="00B57C75">
              <w:rPr>
                <w:b/>
                <w:szCs w:val="22"/>
                <w:lang w:val="it-IT"/>
              </w:rPr>
              <w:lastRenderedPageBreak/>
              <w:t>Italia</w:t>
            </w:r>
          </w:p>
          <w:p w14:paraId="29170101" w14:textId="77777777" w:rsidR="00E9082F" w:rsidRPr="00B57C75" w:rsidRDefault="00E9082F" w:rsidP="0045176D">
            <w:pPr>
              <w:tabs>
                <w:tab w:val="left" w:pos="567"/>
              </w:tabs>
              <w:rPr>
                <w:szCs w:val="22"/>
                <w:lang w:val="it-IT"/>
              </w:rPr>
            </w:pPr>
            <w:r w:rsidRPr="00B57C75">
              <w:rPr>
                <w:szCs w:val="22"/>
                <w:lang w:val="it-IT"/>
              </w:rPr>
              <w:t>Novartis Farma S.p.A.</w:t>
            </w:r>
          </w:p>
          <w:p w14:paraId="728E4E37" w14:textId="77777777" w:rsidR="00E9082F" w:rsidRPr="00B57C75" w:rsidRDefault="00E9082F" w:rsidP="0045176D">
            <w:pPr>
              <w:tabs>
                <w:tab w:val="left" w:pos="567"/>
              </w:tabs>
              <w:rPr>
                <w:b/>
                <w:szCs w:val="22"/>
                <w:lang w:val="pt-PT"/>
              </w:rPr>
            </w:pPr>
            <w:r w:rsidRPr="00B57C75">
              <w:rPr>
                <w:szCs w:val="22"/>
                <w:lang w:val="it-IT"/>
              </w:rPr>
              <w:t>Tel: +39 02 96 54 1</w:t>
            </w:r>
          </w:p>
        </w:tc>
        <w:tc>
          <w:tcPr>
            <w:tcW w:w="4678" w:type="dxa"/>
          </w:tcPr>
          <w:p w14:paraId="585B7F6D" w14:textId="77777777" w:rsidR="00E9082F" w:rsidRPr="00B57C75" w:rsidRDefault="00E9082F" w:rsidP="0045176D">
            <w:pPr>
              <w:tabs>
                <w:tab w:val="left" w:pos="-720"/>
                <w:tab w:val="left" w:pos="567"/>
                <w:tab w:val="left" w:pos="4536"/>
              </w:tabs>
              <w:suppressAutoHyphens/>
              <w:rPr>
                <w:b/>
                <w:szCs w:val="22"/>
                <w:lang w:val="fi-FI"/>
              </w:rPr>
            </w:pPr>
            <w:r w:rsidRPr="00B57C75">
              <w:rPr>
                <w:b/>
                <w:szCs w:val="22"/>
                <w:lang w:val="fi-FI"/>
              </w:rPr>
              <w:t>Suomi/Finland</w:t>
            </w:r>
          </w:p>
          <w:p w14:paraId="493464B8" w14:textId="77777777" w:rsidR="00E9082F" w:rsidRPr="00B57C75" w:rsidRDefault="00E9082F" w:rsidP="0045176D">
            <w:pPr>
              <w:tabs>
                <w:tab w:val="left" w:pos="567"/>
              </w:tabs>
              <w:rPr>
                <w:szCs w:val="22"/>
                <w:lang w:val="fi-FI"/>
              </w:rPr>
            </w:pPr>
            <w:r w:rsidRPr="00B57C75">
              <w:rPr>
                <w:szCs w:val="22"/>
                <w:lang w:val="fi-FI"/>
              </w:rPr>
              <w:t>Novartis Finland Oy</w:t>
            </w:r>
          </w:p>
          <w:p w14:paraId="7A08C4CD" w14:textId="77777777" w:rsidR="00E9082F" w:rsidRPr="00B57C75" w:rsidRDefault="00E9082F" w:rsidP="0045176D">
            <w:pPr>
              <w:tabs>
                <w:tab w:val="left" w:pos="567"/>
              </w:tabs>
              <w:rPr>
                <w:szCs w:val="22"/>
                <w:lang w:val="fi-FI"/>
              </w:rPr>
            </w:pPr>
            <w:r w:rsidRPr="00B57C75">
              <w:rPr>
                <w:szCs w:val="22"/>
                <w:lang w:val="fi-FI"/>
              </w:rPr>
              <w:t xml:space="preserve">Puh/Tel: +358 </w:t>
            </w:r>
            <w:r w:rsidRPr="00B57C75">
              <w:rPr>
                <w:szCs w:val="22"/>
                <w:lang w:val="de-CH" w:bidi="he-IL"/>
              </w:rPr>
              <w:t>(0)10 6133 200</w:t>
            </w:r>
          </w:p>
          <w:p w14:paraId="3D72E422" w14:textId="77777777" w:rsidR="00E9082F" w:rsidRPr="00B57C75" w:rsidRDefault="00E9082F" w:rsidP="0045176D">
            <w:pPr>
              <w:tabs>
                <w:tab w:val="left" w:pos="-720"/>
                <w:tab w:val="left" w:pos="567"/>
              </w:tabs>
              <w:suppressAutoHyphens/>
              <w:rPr>
                <w:szCs w:val="22"/>
                <w:lang w:val="sv-SE"/>
              </w:rPr>
            </w:pPr>
          </w:p>
        </w:tc>
      </w:tr>
      <w:tr w:rsidR="00E9082F" w:rsidRPr="00057083" w14:paraId="18F14462" w14:textId="77777777" w:rsidTr="00417C42">
        <w:trPr>
          <w:cantSplit/>
        </w:trPr>
        <w:tc>
          <w:tcPr>
            <w:tcW w:w="4678" w:type="dxa"/>
          </w:tcPr>
          <w:p w14:paraId="4886D20A" w14:textId="77777777" w:rsidR="00E9082F" w:rsidRPr="00B57C75" w:rsidRDefault="00E9082F" w:rsidP="0045176D">
            <w:pPr>
              <w:tabs>
                <w:tab w:val="left" w:pos="567"/>
              </w:tabs>
              <w:rPr>
                <w:b/>
                <w:szCs w:val="22"/>
                <w:lang w:val="el-GR"/>
              </w:rPr>
            </w:pPr>
            <w:r w:rsidRPr="00B57C75">
              <w:rPr>
                <w:b/>
                <w:szCs w:val="22"/>
                <w:lang w:val="el-GR"/>
              </w:rPr>
              <w:t>Κύπρος</w:t>
            </w:r>
          </w:p>
          <w:p w14:paraId="7734B5C0" w14:textId="77777777" w:rsidR="00E9082F" w:rsidRPr="00B57C75" w:rsidRDefault="00E9082F" w:rsidP="0045176D">
            <w:pPr>
              <w:tabs>
                <w:tab w:val="left" w:pos="567"/>
              </w:tabs>
              <w:rPr>
                <w:szCs w:val="22"/>
                <w:lang w:val="el-GR"/>
              </w:rPr>
            </w:pPr>
            <w:r w:rsidRPr="00B57C75">
              <w:rPr>
                <w:lang w:val="fr-CH"/>
              </w:rPr>
              <w:t>Novartis Pharma Services Inc.</w:t>
            </w:r>
          </w:p>
          <w:p w14:paraId="3C2D8B13" w14:textId="77777777" w:rsidR="00E9082F" w:rsidRPr="00B57C75" w:rsidRDefault="00E9082F" w:rsidP="0045176D">
            <w:pPr>
              <w:tabs>
                <w:tab w:val="left" w:pos="-720"/>
                <w:tab w:val="left" w:pos="567"/>
              </w:tabs>
              <w:suppressAutoHyphens/>
              <w:rPr>
                <w:szCs w:val="22"/>
                <w:lang w:val="el-GR"/>
              </w:rPr>
            </w:pPr>
            <w:r w:rsidRPr="00B57C75">
              <w:rPr>
                <w:szCs w:val="22"/>
                <w:lang w:val="el-GR"/>
              </w:rPr>
              <w:t>Τηλ: +357 22 690 690</w:t>
            </w:r>
          </w:p>
          <w:p w14:paraId="3A3D295A" w14:textId="77777777" w:rsidR="00E9082F" w:rsidRPr="00B57C75" w:rsidRDefault="00E9082F" w:rsidP="0045176D">
            <w:pPr>
              <w:tabs>
                <w:tab w:val="left" w:pos="567"/>
              </w:tabs>
              <w:rPr>
                <w:b/>
                <w:szCs w:val="22"/>
                <w:lang w:val="el-GR"/>
              </w:rPr>
            </w:pPr>
          </w:p>
        </w:tc>
        <w:tc>
          <w:tcPr>
            <w:tcW w:w="4678" w:type="dxa"/>
          </w:tcPr>
          <w:p w14:paraId="5768262E" w14:textId="77777777" w:rsidR="00E9082F" w:rsidRPr="00B57C75" w:rsidRDefault="00E9082F" w:rsidP="0045176D">
            <w:pPr>
              <w:tabs>
                <w:tab w:val="left" w:pos="-720"/>
                <w:tab w:val="left" w:pos="567"/>
                <w:tab w:val="left" w:pos="4536"/>
              </w:tabs>
              <w:suppressAutoHyphens/>
              <w:rPr>
                <w:b/>
                <w:szCs w:val="22"/>
                <w:lang w:val="sv-SE"/>
              </w:rPr>
            </w:pPr>
            <w:r w:rsidRPr="00B57C75">
              <w:rPr>
                <w:b/>
                <w:szCs w:val="22"/>
                <w:lang w:val="sv-SE"/>
              </w:rPr>
              <w:t>Sverige</w:t>
            </w:r>
          </w:p>
          <w:p w14:paraId="518D8D4C" w14:textId="77777777" w:rsidR="00E9082F" w:rsidRPr="00B57C75" w:rsidRDefault="00E9082F" w:rsidP="0045176D">
            <w:pPr>
              <w:tabs>
                <w:tab w:val="left" w:pos="567"/>
              </w:tabs>
              <w:rPr>
                <w:szCs w:val="22"/>
                <w:lang w:val="sv-SE"/>
              </w:rPr>
            </w:pPr>
            <w:r w:rsidRPr="00B57C75">
              <w:rPr>
                <w:szCs w:val="22"/>
                <w:lang w:val="sv-SE"/>
              </w:rPr>
              <w:t>Novartis Sverige AB</w:t>
            </w:r>
          </w:p>
          <w:p w14:paraId="3E728D9A" w14:textId="77777777" w:rsidR="00E9082F" w:rsidRPr="00B57C75" w:rsidRDefault="00E9082F" w:rsidP="0045176D">
            <w:pPr>
              <w:tabs>
                <w:tab w:val="left" w:pos="567"/>
              </w:tabs>
              <w:rPr>
                <w:szCs w:val="22"/>
                <w:lang w:val="sv-SE"/>
              </w:rPr>
            </w:pPr>
            <w:r w:rsidRPr="00B57C75">
              <w:rPr>
                <w:szCs w:val="22"/>
                <w:lang w:val="sv-SE"/>
              </w:rPr>
              <w:t>Tel: +46 8 732 32 00</w:t>
            </w:r>
          </w:p>
          <w:p w14:paraId="4BAF237D" w14:textId="77777777" w:rsidR="00E9082F" w:rsidRPr="00B57C75" w:rsidRDefault="00E9082F" w:rsidP="0045176D">
            <w:pPr>
              <w:tabs>
                <w:tab w:val="left" w:pos="-720"/>
                <w:tab w:val="left" w:pos="567"/>
                <w:tab w:val="left" w:pos="4536"/>
              </w:tabs>
              <w:suppressAutoHyphens/>
              <w:rPr>
                <w:szCs w:val="22"/>
                <w:lang w:val="fi-FI"/>
              </w:rPr>
            </w:pPr>
          </w:p>
        </w:tc>
      </w:tr>
      <w:tr w:rsidR="00E9082F" w:rsidRPr="00B57C75" w14:paraId="1BDD1050" w14:textId="77777777" w:rsidTr="00417C42">
        <w:trPr>
          <w:cantSplit/>
        </w:trPr>
        <w:tc>
          <w:tcPr>
            <w:tcW w:w="4678" w:type="dxa"/>
          </w:tcPr>
          <w:p w14:paraId="7AD9327F" w14:textId="77777777" w:rsidR="00E9082F" w:rsidRPr="00B57C75" w:rsidRDefault="00E9082F" w:rsidP="0045176D">
            <w:pPr>
              <w:tabs>
                <w:tab w:val="left" w:pos="567"/>
              </w:tabs>
              <w:rPr>
                <w:b/>
                <w:szCs w:val="22"/>
                <w:lang w:val="lv-LV"/>
              </w:rPr>
            </w:pPr>
            <w:r w:rsidRPr="00B57C75">
              <w:rPr>
                <w:b/>
                <w:szCs w:val="22"/>
                <w:lang w:val="lv-LV"/>
              </w:rPr>
              <w:t>Latvija</w:t>
            </w:r>
          </w:p>
          <w:p w14:paraId="79733C9A" w14:textId="77777777" w:rsidR="00E9082F" w:rsidRPr="00B57C75" w:rsidRDefault="00907719" w:rsidP="0045176D">
            <w:pPr>
              <w:tabs>
                <w:tab w:val="left" w:pos="567"/>
              </w:tabs>
              <w:rPr>
                <w:szCs w:val="22"/>
                <w:lang w:val="lv-LV"/>
              </w:rPr>
            </w:pPr>
            <w:r w:rsidRPr="00B57C75">
              <w:rPr>
                <w:szCs w:val="22"/>
                <w:lang w:val="lv-LV"/>
              </w:rPr>
              <w:t>SIA Novartis Baltics</w:t>
            </w:r>
          </w:p>
          <w:p w14:paraId="54E8D38F" w14:textId="77777777" w:rsidR="00E9082F" w:rsidRPr="00B57C75" w:rsidRDefault="00E9082F" w:rsidP="0045176D">
            <w:pPr>
              <w:tabs>
                <w:tab w:val="left" w:pos="-720"/>
                <w:tab w:val="left" w:pos="567"/>
              </w:tabs>
              <w:suppressAutoHyphens/>
              <w:rPr>
                <w:szCs w:val="22"/>
                <w:lang w:val="lv-LV"/>
              </w:rPr>
            </w:pPr>
            <w:r w:rsidRPr="00B57C75">
              <w:rPr>
                <w:szCs w:val="22"/>
                <w:lang w:val="lv-LV"/>
              </w:rPr>
              <w:t>Tel: +371 67 887 070</w:t>
            </w:r>
          </w:p>
          <w:p w14:paraId="0308F948" w14:textId="77777777" w:rsidR="00E9082F" w:rsidRPr="00B57C75" w:rsidRDefault="00E9082F" w:rsidP="0045176D">
            <w:pPr>
              <w:tabs>
                <w:tab w:val="left" w:pos="-720"/>
                <w:tab w:val="left" w:pos="567"/>
              </w:tabs>
              <w:suppressAutoHyphens/>
              <w:rPr>
                <w:szCs w:val="22"/>
                <w:lang w:val="fi-FI"/>
              </w:rPr>
            </w:pPr>
          </w:p>
        </w:tc>
        <w:tc>
          <w:tcPr>
            <w:tcW w:w="4678" w:type="dxa"/>
          </w:tcPr>
          <w:p w14:paraId="045A6B8F" w14:textId="77777777" w:rsidR="00E9082F" w:rsidRPr="00B57C75" w:rsidRDefault="00E9082F" w:rsidP="0045176D">
            <w:pPr>
              <w:tabs>
                <w:tab w:val="left" w:pos="-720"/>
                <w:tab w:val="left" w:pos="567"/>
              </w:tabs>
              <w:suppressAutoHyphens/>
              <w:rPr>
                <w:szCs w:val="22"/>
                <w:lang w:val="en-US"/>
              </w:rPr>
            </w:pPr>
          </w:p>
        </w:tc>
      </w:tr>
    </w:tbl>
    <w:p w14:paraId="0AC78BDB" w14:textId="77777777" w:rsidR="00E9082F" w:rsidRPr="00B57C75" w:rsidRDefault="00E9082F" w:rsidP="0045176D">
      <w:pPr>
        <w:numPr>
          <w:ilvl w:val="12"/>
          <w:numId w:val="0"/>
        </w:numPr>
        <w:ind w:right="-2"/>
        <w:rPr>
          <w:noProof/>
          <w:szCs w:val="22"/>
        </w:rPr>
      </w:pPr>
    </w:p>
    <w:p w14:paraId="244D0C47" w14:textId="77777777" w:rsidR="00E9082F" w:rsidRPr="0070434C" w:rsidRDefault="00E9082F" w:rsidP="0045176D">
      <w:pPr>
        <w:pStyle w:val="Header"/>
        <w:rPr>
          <w:color w:val="000000"/>
          <w:szCs w:val="22"/>
          <w:lang w:val="en-US"/>
        </w:rPr>
      </w:pPr>
    </w:p>
    <w:p w14:paraId="3ADCD0B7" w14:textId="77777777" w:rsidR="00E9082F" w:rsidRPr="00B57C75" w:rsidRDefault="00E9082F" w:rsidP="0045176D">
      <w:pPr>
        <w:rPr>
          <w:b/>
          <w:color w:val="000000"/>
          <w:szCs w:val="22"/>
          <w:lang w:val="nl-NL"/>
        </w:rPr>
      </w:pPr>
      <w:r w:rsidRPr="00B57C75">
        <w:rPr>
          <w:b/>
          <w:color w:val="000000"/>
          <w:szCs w:val="22"/>
          <w:lang w:val="nl-NL"/>
        </w:rPr>
        <w:t>Deze bijsluiter is voor het laatst goedgekeurd in</w:t>
      </w:r>
    </w:p>
    <w:p w14:paraId="443FDCEA" w14:textId="77777777" w:rsidR="00E9082F" w:rsidRPr="00B57C75" w:rsidRDefault="00E9082F" w:rsidP="0045176D">
      <w:pPr>
        <w:rPr>
          <w:color w:val="000000"/>
          <w:szCs w:val="22"/>
          <w:lang w:val="nl-NL"/>
        </w:rPr>
      </w:pPr>
    </w:p>
    <w:p w14:paraId="610ACE14" w14:textId="77777777" w:rsidR="00E9082F" w:rsidRPr="00B57C75" w:rsidRDefault="00E9082F" w:rsidP="0045176D">
      <w:pPr>
        <w:keepNext/>
        <w:rPr>
          <w:b/>
          <w:noProof/>
          <w:szCs w:val="22"/>
          <w:lang w:val="nl-NL"/>
        </w:rPr>
      </w:pPr>
      <w:r w:rsidRPr="00B57C75">
        <w:rPr>
          <w:b/>
          <w:noProof/>
          <w:szCs w:val="22"/>
          <w:lang w:val="nl-NL"/>
        </w:rPr>
        <w:t>Andere informatiebronnen</w:t>
      </w:r>
    </w:p>
    <w:p w14:paraId="7690C3A2" w14:textId="16209170" w:rsidR="00E9082F" w:rsidRPr="00B57C75" w:rsidRDefault="00E9082F" w:rsidP="0045176D">
      <w:pPr>
        <w:rPr>
          <w:color w:val="000000"/>
          <w:szCs w:val="22"/>
          <w:lang w:val="nl-NL"/>
        </w:rPr>
      </w:pPr>
      <w:r w:rsidRPr="00B57C75">
        <w:rPr>
          <w:noProof/>
          <w:szCs w:val="22"/>
          <w:lang w:val="nl-NL"/>
        </w:rPr>
        <w:t>Meer informatie over dit geneesmiddel is beschikbaar op de website van het Europees Geneesmiddelenbureau</w:t>
      </w:r>
      <w:r w:rsidR="00907719" w:rsidRPr="00B57C75">
        <w:rPr>
          <w:noProof/>
          <w:szCs w:val="22"/>
          <w:lang w:val="nl-NL"/>
        </w:rPr>
        <w:t>:</w:t>
      </w:r>
      <w:r w:rsidRPr="00B57C75">
        <w:rPr>
          <w:noProof/>
          <w:szCs w:val="22"/>
          <w:lang w:val="nl-NL"/>
        </w:rPr>
        <w:t xml:space="preserve"> </w:t>
      </w:r>
      <w:hyperlink r:id="rId24" w:history="1">
        <w:r w:rsidR="00F90939" w:rsidRPr="00865B46">
          <w:rPr>
            <w:rStyle w:val="Hyperlink"/>
            <w:noProof/>
            <w:szCs w:val="24"/>
            <w:lang w:val="nl-BE"/>
          </w:rPr>
          <w:t>http://www.ema.europa.eu</w:t>
        </w:r>
      </w:hyperlink>
      <w:r w:rsidRPr="00B57C75">
        <w:rPr>
          <w:noProof/>
          <w:szCs w:val="24"/>
          <w:lang w:val="nl-BE"/>
        </w:rPr>
        <w:t>.</w:t>
      </w:r>
    </w:p>
    <w:p w14:paraId="2AAE0D0C" w14:textId="77777777" w:rsidR="00E9082F" w:rsidRPr="00B57C75" w:rsidRDefault="00E9082F" w:rsidP="0045176D">
      <w:pPr>
        <w:pStyle w:val="Authors"/>
        <w:keepNext w:val="0"/>
        <w:spacing w:before="0"/>
        <w:rPr>
          <w:rFonts w:ascii="Times New Roman" w:hAnsi="Times New Roman"/>
          <w:szCs w:val="22"/>
          <w:lang w:val="nl-NL"/>
        </w:rPr>
      </w:pPr>
    </w:p>
    <w:p w14:paraId="72374E1D" w14:textId="77777777" w:rsidR="00E9082F" w:rsidRPr="00F90939" w:rsidRDefault="00E9082F" w:rsidP="0045176D">
      <w:pPr>
        <w:jc w:val="center"/>
        <w:rPr>
          <w:b/>
          <w:bCs/>
          <w:szCs w:val="22"/>
          <w:lang w:val="nl-NL"/>
        </w:rPr>
      </w:pPr>
      <w:r w:rsidRPr="00B57C75">
        <w:rPr>
          <w:lang w:val="nl-NL"/>
        </w:rPr>
        <w:br w:type="page"/>
      </w:r>
      <w:r w:rsidRPr="00F90939">
        <w:rPr>
          <w:b/>
          <w:bCs/>
          <w:lang w:val="nl-NL"/>
        </w:rPr>
        <w:lastRenderedPageBreak/>
        <w:t>Bijsluiter: informatie voor de gebruiker</w:t>
      </w:r>
    </w:p>
    <w:p w14:paraId="4EBC96AF" w14:textId="77777777" w:rsidR="00E9082F" w:rsidRPr="00B57C75" w:rsidRDefault="00E9082F" w:rsidP="0045176D">
      <w:pPr>
        <w:jc w:val="center"/>
        <w:rPr>
          <w:color w:val="000000"/>
          <w:lang w:val="nl-NL"/>
        </w:rPr>
      </w:pPr>
    </w:p>
    <w:p w14:paraId="33EDA3FF" w14:textId="77777777" w:rsidR="00E9082F" w:rsidRPr="00B57C75" w:rsidRDefault="00E9082F" w:rsidP="0045176D">
      <w:pPr>
        <w:jc w:val="center"/>
        <w:rPr>
          <w:b/>
          <w:color w:val="000000"/>
          <w:lang w:val="nl-NL"/>
        </w:rPr>
      </w:pPr>
      <w:r w:rsidRPr="00B57C75">
        <w:rPr>
          <w:b/>
          <w:color w:val="000000"/>
          <w:lang w:val="nl-NL"/>
        </w:rPr>
        <w:t>Exelon 4,6 mg/24 u pleister voor transdermaal gebruik</w:t>
      </w:r>
    </w:p>
    <w:p w14:paraId="3EB9411B" w14:textId="77777777" w:rsidR="00E9082F" w:rsidRPr="00B57C75" w:rsidRDefault="00E9082F" w:rsidP="0045176D">
      <w:pPr>
        <w:jc w:val="center"/>
        <w:rPr>
          <w:b/>
          <w:color w:val="000000"/>
          <w:lang w:val="nl-NL"/>
        </w:rPr>
      </w:pPr>
      <w:r w:rsidRPr="00B57C75">
        <w:rPr>
          <w:b/>
          <w:color w:val="000000"/>
          <w:lang w:val="nl-NL"/>
        </w:rPr>
        <w:t>Exelon 9,5 mg/24 u pleister voor transdermaal gebruik</w:t>
      </w:r>
    </w:p>
    <w:p w14:paraId="64038FFC" w14:textId="77777777" w:rsidR="00E9082F" w:rsidRPr="00B57C75" w:rsidRDefault="00E9082F" w:rsidP="0045176D">
      <w:pPr>
        <w:jc w:val="center"/>
        <w:rPr>
          <w:b/>
          <w:color w:val="000000"/>
          <w:lang w:val="nl-NL"/>
        </w:rPr>
      </w:pPr>
      <w:r w:rsidRPr="00B57C75">
        <w:rPr>
          <w:b/>
          <w:color w:val="000000"/>
          <w:lang w:val="nl-NL"/>
        </w:rPr>
        <w:t>Exelon 13,3 mg/24 u pleister voor transdermaal gebruik</w:t>
      </w:r>
    </w:p>
    <w:p w14:paraId="77B794F4" w14:textId="77777777" w:rsidR="00E9082F" w:rsidRPr="00B57C75" w:rsidRDefault="00E9082F" w:rsidP="0045176D">
      <w:pPr>
        <w:jc w:val="center"/>
        <w:rPr>
          <w:color w:val="000000"/>
          <w:lang w:val="nl-NL"/>
        </w:rPr>
      </w:pPr>
      <w:r w:rsidRPr="00B57C75">
        <w:rPr>
          <w:color w:val="000000"/>
          <w:lang w:val="nl-NL"/>
        </w:rPr>
        <w:t>rivastigmine</w:t>
      </w:r>
    </w:p>
    <w:p w14:paraId="58DA4FBF" w14:textId="77777777" w:rsidR="00E9082F" w:rsidRPr="00B57C75" w:rsidRDefault="00E9082F" w:rsidP="0045176D">
      <w:pPr>
        <w:numPr>
          <w:ilvl w:val="12"/>
          <w:numId w:val="0"/>
        </w:numPr>
        <w:ind w:right="-2"/>
        <w:rPr>
          <w:color w:val="000000"/>
          <w:szCs w:val="22"/>
          <w:lang w:val="nl-NL"/>
        </w:rPr>
      </w:pPr>
    </w:p>
    <w:p w14:paraId="4A323D02" w14:textId="77777777" w:rsidR="00E9082F" w:rsidRPr="00B57C75" w:rsidRDefault="00E9082F" w:rsidP="0045176D">
      <w:pPr>
        <w:numPr>
          <w:ilvl w:val="12"/>
          <w:numId w:val="0"/>
        </w:numPr>
        <w:ind w:right="-2"/>
        <w:rPr>
          <w:color w:val="000000"/>
          <w:szCs w:val="22"/>
          <w:lang w:val="nl-NL"/>
        </w:rPr>
      </w:pPr>
    </w:p>
    <w:p w14:paraId="045B61C7" w14:textId="77777777" w:rsidR="00E9082F" w:rsidRPr="00B57C75" w:rsidRDefault="00E9082F" w:rsidP="0045176D">
      <w:pPr>
        <w:keepNext/>
        <w:rPr>
          <w:color w:val="000000"/>
          <w:szCs w:val="22"/>
          <w:lang w:val="nl-NL"/>
        </w:rPr>
      </w:pPr>
      <w:r w:rsidRPr="00B57C75">
        <w:rPr>
          <w:b/>
          <w:color w:val="000000"/>
          <w:szCs w:val="22"/>
          <w:lang w:val="nl-NL"/>
        </w:rPr>
        <w:t>Lees goed de hele bijsluiter voordat u dit geneesmiddel gaat gebruiken want er staat belangrijke informatie in voor u.</w:t>
      </w:r>
    </w:p>
    <w:p w14:paraId="40C2BFEC" w14:textId="77777777" w:rsidR="00E9082F" w:rsidRPr="00B57C75" w:rsidRDefault="00E9082F" w:rsidP="0045176D">
      <w:pPr>
        <w:numPr>
          <w:ilvl w:val="0"/>
          <w:numId w:val="2"/>
        </w:numPr>
        <w:ind w:left="567" w:right="-2" w:hanging="567"/>
        <w:rPr>
          <w:color w:val="000000"/>
          <w:szCs w:val="22"/>
          <w:lang w:val="nl-NL"/>
        </w:rPr>
      </w:pPr>
      <w:r w:rsidRPr="00B57C75">
        <w:rPr>
          <w:color w:val="000000"/>
          <w:szCs w:val="22"/>
          <w:lang w:val="nl-NL"/>
        </w:rPr>
        <w:t>Bewaar deze bijsluiter. Misschien heeft u hem later weer nodig.</w:t>
      </w:r>
    </w:p>
    <w:p w14:paraId="0A499628" w14:textId="77777777" w:rsidR="00E9082F" w:rsidRPr="00B57C75" w:rsidRDefault="00E9082F" w:rsidP="0045176D">
      <w:pPr>
        <w:numPr>
          <w:ilvl w:val="0"/>
          <w:numId w:val="2"/>
        </w:numPr>
        <w:tabs>
          <w:tab w:val="left" w:pos="567"/>
        </w:tabs>
        <w:ind w:left="567" w:right="-2" w:hanging="567"/>
        <w:rPr>
          <w:noProof/>
          <w:color w:val="000000"/>
          <w:szCs w:val="22"/>
          <w:lang w:val="nl-NL"/>
        </w:rPr>
      </w:pPr>
      <w:r w:rsidRPr="00B57C75">
        <w:rPr>
          <w:noProof/>
          <w:color w:val="000000"/>
          <w:szCs w:val="22"/>
          <w:lang w:val="nl-NL"/>
        </w:rPr>
        <w:t>Heeft u nog vragen? Neem dan contact op met uw arts, apotheker of verpleegkundige.</w:t>
      </w:r>
    </w:p>
    <w:p w14:paraId="441232B4" w14:textId="77777777" w:rsidR="00E9082F" w:rsidRPr="00B57C75" w:rsidRDefault="00E9082F" w:rsidP="0045176D">
      <w:pPr>
        <w:numPr>
          <w:ilvl w:val="0"/>
          <w:numId w:val="2"/>
        </w:numPr>
        <w:ind w:left="567" w:right="-2" w:hanging="567"/>
        <w:rPr>
          <w:color w:val="000000"/>
          <w:szCs w:val="22"/>
          <w:lang w:val="nl-NL"/>
        </w:rPr>
      </w:pPr>
      <w:r w:rsidRPr="00B57C75">
        <w:rPr>
          <w:color w:val="000000"/>
          <w:szCs w:val="22"/>
          <w:lang w:val="nl-NL"/>
        </w:rPr>
        <w:t>Geef dit geneesmiddel niet door aan anderen, want het is alleen aan u voorgeschreven. Het</w:t>
      </w:r>
      <w:r w:rsidRPr="00B57C75">
        <w:rPr>
          <w:noProof/>
          <w:color w:val="000000"/>
          <w:szCs w:val="22"/>
          <w:lang w:val="nl-NL"/>
        </w:rPr>
        <w:t xml:space="preserve"> kan schadelijk zijn voor anderen, ook al hebben zij dezelfde klachten als u</w:t>
      </w:r>
      <w:r w:rsidRPr="00B57C75">
        <w:rPr>
          <w:color w:val="000000"/>
          <w:szCs w:val="22"/>
          <w:lang w:val="nl-NL"/>
        </w:rPr>
        <w:t>.</w:t>
      </w:r>
    </w:p>
    <w:p w14:paraId="093009BF" w14:textId="77777777" w:rsidR="00E9082F" w:rsidRPr="00B57C75" w:rsidRDefault="00E9082F" w:rsidP="0045176D">
      <w:pPr>
        <w:numPr>
          <w:ilvl w:val="0"/>
          <w:numId w:val="2"/>
        </w:numPr>
        <w:ind w:left="567" w:right="-2" w:hanging="567"/>
        <w:rPr>
          <w:color w:val="000000"/>
          <w:szCs w:val="22"/>
          <w:lang w:val="nl-NL"/>
        </w:rPr>
      </w:pPr>
      <w:r w:rsidRPr="00B57C75">
        <w:rPr>
          <w:noProof/>
          <w:color w:val="000000"/>
          <w:szCs w:val="22"/>
          <w:lang w:val="nl-NL"/>
        </w:rPr>
        <w:t>Krijgt u last van een van de bijwerkingen die in rubriek</w:t>
      </w:r>
      <w:r w:rsidR="00907719" w:rsidRPr="00B57C75">
        <w:rPr>
          <w:noProof/>
          <w:color w:val="000000"/>
          <w:szCs w:val="22"/>
          <w:lang w:val="nl-NL"/>
        </w:rPr>
        <w:t> </w:t>
      </w:r>
      <w:r w:rsidRPr="00B57C75">
        <w:rPr>
          <w:noProof/>
          <w:color w:val="000000"/>
          <w:szCs w:val="22"/>
          <w:lang w:val="nl-NL"/>
        </w:rPr>
        <w:t>4 staan? Of krijgt u een bijwerking die niet in deze bijsluiter staat? Neem dan contact op met</w:t>
      </w:r>
      <w:r w:rsidRPr="00B57C75">
        <w:rPr>
          <w:color w:val="000000"/>
          <w:szCs w:val="22"/>
          <w:lang w:val="nl-NL"/>
        </w:rPr>
        <w:t xml:space="preserve"> uw arts, apotheker of verpleegkundige.</w:t>
      </w:r>
    </w:p>
    <w:p w14:paraId="12F29C83" w14:textId="77777777" w:rsidR="00E9082F" w:rsidRPr="00B57C75" w:rsidRDefault="00E9082F" w:rsidP="0045176D">
      <w:pPr>
        <w:ind w:right="-2"/>
        <w:rPr>
          <w:color w:val="000000"/>
          <w:szCs w:val="22"/>
          <w:lang w:val="nl-NL"/>
        </w:rPr>
      </w:pPr>
    </w:p>
    <w:p w14:paraId="006B02F1" w14:textId="77777777" w:rsidR="00E9082F" w:rsidRPr="00B57C75" w:rsidRDefault="00E9082F" w:rsidP="0045176D">
      <w:pPr>
        <w:keepNext/>
        <w:numPr>
          <w:ilvl w:val="12"/>
          <w:numId w:val="0"/>
        </w:numPr>
        <w:rPr>
          <w:b/>
          <w:color w:val="000000"/>
          <w:szCs w:val="22"/>
          <w:lang w:val="nl-NL"/>
        </w:rPr>
      </w:pPr>
      <w:r w:rsidRPr="00B57C75">
        <w:rPr>
          <w:b/>
          <w:color w:val="000000"/>
          <w:szCs w:val="22"/>
          <w:lang w:val="nl-NL"/>
        </w:rPr>
        <w:t>Inhoud van deze bijsluiter</w:t>
      </w:r>
    </w:p>
    <w:p w14:paraId="245C979E" w14:textId="77777777" w:rsidR="00E9082F" w:rsidRPr="00B57C75" w:rsidRDefault="00E9082F" w:rsidP="0045176D">
      <w:pPr>
        <w:keepNext/>
        <w:numPr>
          <w:ilvl w:val="12"/>
          <w:numId w:val="0"/>
        </w:numPr>
        <w:rPr>
          <w:color w:val="000000"/>
          <w:szCs w:val="22"/>
          <w:lang w:val="nl-NL"/>
        </w:rPr>
      </w:pPr>
    </w:p>
    <w:p w14:paraId="0F31477E" w14:textId="77777777" w:rsidR="00E9082F" w:rsidRPr="00B57C75" w:rsidRDefault="00E9082F" w:rsidP="0045176D">
      <w:pPr>
        <w:numPr>
          <w:ilvl w:val="12"/>
          <w:numId w:val="0"/>
        </w:numPr>
        <w:ind w:left="567" w:right="-29" w:hanging="567"/>
        <w:rPr>
          <w:color w:val="000000"/>
          <w:szCs w:val="22"/>
          <w:lang w:val="nl-NL"/>
        </w:rPr>
      </w:pPr>
      <w:r w:rsidRPr="00B57C75">
        <w:rPr>
          <w:color w:val="000000"/>
          <w:szCs w:val="22"/>
          <w:lang w:val="nl-NL"/>
        </w:rPr>
        <w:t>1.</w:t>
      </w:r>
      <w:r w:rsidRPr="00B57C75">
        <w:rPr>
          <w:color w:val="000000"/>
          <w:szCs w:val="22"/>
          <w:lang w:val="nl-NL"/>
        </w:rPr>
        <w:tab/>
        <w:t>Wa</w:t>
      </w:r>
      <w:r w:rsidR="00B2401F" w:rsidRPr="00B57C75">
        <w:rPr>
          <w:color w:val="000000"/>
          <w:szCs w:val="22"/>
          <w:lang w:val="nl-NL"/>
        </w:rPr>
        <w:t>t is Exelon en wa</w:t>
      </w:r>
      <w:r w:rsidRPr="00B57C75">
        <w:rPr>
          <w:color w:val="000000"/>
          <w:szCs w:val="22"/>
          <w:lang w:val="nl-NL"/>
        </w:rPr>
        <w:t>arvoor wordt dit middel gebruikt?</w:t>
      </w:r>
    </w:p>
    <w:p w14:paraId="70906980" w14:textId="77777777" w:rsidR="00E9082F" w:rsidRPr="00B57C75" w:rsidRDefault="00E9082F" w:rsidP="0045176D">
      <w:pPr>
        <w:numPr>
          <w:ilvl w:val="12"/>
          <w:numId w:val="0"/>
        </w:numPr>
        <w:ind w:left="567" w:right="-29" w:hanging="567"/>
        <w:rPr>
          <w:color w:val="000000"/>
          <w:szCs w:val="22"/>
          <w:lang w:val="nl-NL"/>
        </w:rPr>
      </w:pPr>
      <w:r w:rsidRPr="00B57C75">
        <w:rPr>
          <w:color w:val="000000"/>
          <w:szCs w:val="22"/>
          <w:lang w:val="nl-NL"/>
        </w:rPr>
        <w:t>2.</w:t>
      </w:r>
      <w:r w:rsidRPr="00B57C75">
        <w:rPr>
          <w:color w:val="000000"/>
          <w:szCs w:val="22"/>
          <w:lang w:val="nl-NL"/>
        </w:rPr>
        <w:tab/>
        <w:t>Wanneer mag u dit middel niet gebruiken of moet u er extra voorzichtig mee zijn?</w:t>
      </w:r>
    </w:p>
    <w:p w14:paraId="6F2C48F3" w14:textId="77777777" w:rsidR="00E9082F" w:rsidRPr="00B57C75" w:rsidRDefault="00E9082F" w:rsidP="0045176D">
      <w:pPr>
        <w:numPr>
          <w:ilvl w:val="12"/>
          <w:numId w:val="0"/>
        </w:numPr>
        <w:ind w:left="567" w:right="-29" w:hanging="567"/>
        <w:rPr>
          <w:color w:val="000000"/>
          <w:szCs w:val="22"/>
          <w:lang w:val="nl-NL"/>
        </w:rPr>
      </w:pPr>
      <w:r w:rsidRPr="00B57C75">
        <w:rPr>
          <w:color w:val="000000"/>
          <w:szCs w:val="22"/>
          <w:lang w:val="nl-NL"/>
        </w:rPr>
        <w:t>3.</w:t>
      </w:r>
      <w:r w:rsidRPr="00B57C75">
        <w:rPr>
          <w:color w:val="000000"/>
          <w:szCs w:val="22"/>
          <w:lang w:val="nl-NL"/>
        </w:rPr>
        <w:tab/>
        <w:t>Hoe gebruikt u dit middel?</w:t>
      </w:r>
    </w:p>
    <w:p w14:paraId="10F774A9" w14:textId="77777777" w:rsidR="00E9082F" w:rsidRPr="00B57C75" w:rsidRDefault="00E9082F" w:rsidP="0045176D">
      <w:pPr>
        <w:numPr>
          <w:ilvl w:val="12"/>
          <w:numId w:val="0"/>
        </w:numPr>
        <w:ind w:left="567" w:right="-29" w:hanging="567"/>
        <w:rPr>
          <w:color w:val="000000"/>
          <w:szCs w:val="22"/>
          <w:lang w:val="nl-NL"/>
        </w:rPr>
      </w:pPr>
      <w:r w:rsidRPr="00B57C75">
        <w:rPr>
          <w:color w:val="000000"/>
          <w:szCs w:val="22"/>
          <w:lang w:val="nl-NL"/>
        </w:rPr>
        <w:t>4.</w:t>
      </w:r>
      <w:r w:rsidRPr="00B57C75">
        <w:rPr>
          <w:color w:val="000000"/>
          <w:szCs w:val="22"/>
          <w:lang w:val="nl-NL"/>
        </w:rPr>
        <w:tab/>
        <w:t>Mogelijke bijwerkingen</w:t>
      </w:r>
    </w:p>
    <w:p w14:paraId="00433DE8" w14:textId="77777777" w:rsidR="00E9082F" w:rsidRPr="00B57C75" w:rsidRDefault="00E9082F" w:rsidP="0045176D">
      <w:pPr>
        <w:numPr>
          <w:ilvl w:val="12"/>
          <w:numId w:val="0"/>
        </w:numPr>
        <w:ind w:left="567" w:right="-29" w:hanging="567"/>
        <w:rPr>
          <w:color w:val="000000"/>
          <w:szCs w:val="22"/>
          <w:lang w:val="nl-NL"/>
        </w:rPr>
      </w:pPr>
      <w:r w:rsidRPr="00B57C75">
        <w:rPr>
          <w:color w:val="000000"/>
          <w:szCs w:val="22"/>
          <w:lang w:val="nl-NL"/>
        </w:rPr>
        <w:t>5.</w:t>
      </w:r>
      <w:r w:rsidRPr="00B57C75">
        <w:rPr>
          <w:color w:val="000000"/>
          <w:szCs w:val="22"/>
          <w:lang w:val="nl-NL"/>
        </w:rPr>
        <w:tab/>
        <w:t>Hoe bewaart u dit middel?</w:t>
      </w:r>
    </w:p>
    <w:p w14:paraId="2EAA9DD6" w14:textId="77777777" w:rsidR="00E9082F" w:rsidRPr="00B57C75" w:rsidRDefault="00E9082F" w:rsidP="0045176D">
      <w:pPr>
        <w:numPr>
          <w:ilvl w:val="12"/>
          <w:numId w:val="0"/>
        </w:numPr>
        <w:ind w:left="567" w:right="-29" w:hanging="567"/>
        <w:rPr>
          <w:color w:val="000000"/>
          <w:szCs w:val="22"/>
          <w:lang w:val="nl-NL"/>
        </w:rPr>
      </w:pPr>
      <w:r w:rsidRPr="00B57C75">
        <w:rPr>
          <w:color w:val="000000"/>
          <w:szCs w:val="22"/>
          <w:lang w:val="nl-NL"/>
        </w:rPr>
        <w:t>6.</w:t>
      </w:r>
      <w:r w:rsidRPr="00B57C75">
        <w:rPr>
          <w:color w:val="000000"/>
          <w:szCs w:val="22"/>
          <w:lang w:val="nl-NL"/>
        </w:rPr>
        <w:tab/>
        <w:t>Inhoud van de verpakking en overige informatie</w:t>
      </w:r>
    </w:p>
    <w:p w14:paraId="6275E931" w14:textId="77777777" w:rsidR="00E9082F" w:rsidRPr="00B57C75" w:rsidRDefault="00E9082F" w:rsidP="0045176D">
      <w:pPr>
        <w:numPr>
          <w:ilvl w:val="12"/>
          <w:numId w:val="0"/>
        </w:numPr>
        <w:ind w:right="-2"/>
        <w:rPr>
          <w:color w:val="000000"/>
          <w:szCs w:val="22"/>
          <w:lang w:val="nl-NL"/>
        </w:rPr>
      </w:pPr>
    </w:p>
    <w:p w14:paraId="607FEBD8" w14:textId="77777777" w:rsidR="00E9082F" w:rsidRPr="00B57C75" w:rsidRDefault="00E9082F" w:rsidP="0045176D">
      <w:pPr>
        <w:rPr>
          <w:color w:val="000000"/>
          <w:szCs w:val="22"/>
          <w:lang w:val="nl-NL"/>
        </w:rPr>
      </w:pPr>
    </w:p>
    <w:p w14:paraId="26879EA7" w14:textId="77777777" w:rsidR="00E9082F" w:rsidRPr="00B57C75" w:rsidRDefault="00E9082F" w:rsidP="0045176D">
      <w:pPr>
        <w:keepNext/>
        <w:tabs>
          <w:tab w:val="left" w:pos="567"/>
        </w:tabs>
        <w:rPr>
          <w:b/>
          <w:color w:val="000000"/>
          <w:szCs w:val="22"/>
          <w:lang w:val="nl-NL"/>
        </w:rPr>
      </w:pPr>
      <w:r w:rsidRPr="00B57C75">
        <w:rPr>
          <w:b/>
          <w:color w:val="000000"/>
          <w:szCs w:val="22"/>
          <w:lang w:val="nl-NL"/>
        </w:rPr>
        <w:t>1.</w:t>
      </w:r>
      <w:r w:rsidRPr="00B57C75">
        <w:rPr>
          <w:b/>
          <w:color w:val="000000"/>
          <w:szCs w:val="22"/>
          <w:lang w:val="nl-NL"/>
        </w:rPr>
        <w:tab/>
        <w:t>Wa</w:t>
      </w:r>
      <w:r w:rsidR="00B2401F" w:rsidRPr="00B57C75">
        <w:rPr>
          <w:b/>
          <w:color w:val="000000"/>
          <w:szCs w:val="22"/>
          <w:lang w:val="nl-NL"/>
        </w:rPr>
        <w:t>t is Exelon en wa</w:t>
      </w:r>
      <w:r w:rsidRPr="00B57C75">
        <w:rPr>
          <w:b/>
          <w:color w:val="000000"/>
          <w:szCs w:val="22"/>
          <w:lang w:val="nl-NL"/>
        </w:rPr>
        <w:t>arvoor wordt dit middel gebruikt?</w:t>
      </w:r>
    </w:p>
    <w:p w14:paraId="3BDE36B3" w14:textId="77777777" w:rsidR="00E9082F" w:rsidRPr="00B57C75" w:rsidRDefault="00E9082F" w:rsidP="0045176D">
      <w:pPr>
        <w:keepNext/>
        <w:ind w:right="-2"/>
        <w:rPr>
          <w:color w:val="000000"/>
          <w:lang w:val="nl-NL"/>
        </w:rPr>
      </w:pPr>
    </w:p>
    <w:p w14:paraId="56E5362F" w14:textId="77777777" w:rsidR="00E9082F" w:rsidRPr="00B57C75" w:rsidRDefault="00E66C0E" w:rsidP="0045176D">
      <w:pPr>
        <w:tabs>
          <w:tab w:val="left" w:pos="709"/>
        </w:tabs>
        <w:rPr>
          <w:color w:val="000000"/>
          <w:lang w:val="nl-NL"/>
        </w:rPr>
      </w:pPr>
      <w:r w:rsidRPr="00B57C75">
        <w:rPr>
          <w:color w:val="000000"/>
          <w:szCs w:val="22"/>
          <w:lang w:val="nl-NL"/>
        </w:rPr>
        <w:t>De</w:t>
      </w:r>
      <w:r w:rsidR="00E9082F" w:rsidRPr="00B57C75">
        <w:rPr>
          <w:color w:val="000000"/>
          <w:szCs w:val="22"/>
          <w:lang w:val="nl-NL"/>
        </w:rPr>
        <w:t xml:space="preserve"> werkzam</w:t>
      </w:r>
      <w:r w:rsidRPr="00B57C75">
        <w:rPr>
          <w:color w:val="000000"/>
          <w:szCs w:val="22"/>
          <w:lang w:val="nl-NL"/>
        </w:rPr>
        <w:t>e</w:t>
      </w:r>
      <w:r w:rsidR="00E9082F" w:rsidRPr="00B57C75">
        <w:rPr>
          <w:color w:val="000000"/>
          <w:szCs w:val="22"/>
          <w:lang w:val="nl-NL"/>
        </w:rPr>
        <w:t xml:space="preserve"> </w:t>
      </w:r>
      <w:r w:rsidRPr="00B57C75">
        <w:rPr>
          <w:color w:val="000000"/>
          <w:szCs w:val="22"/>
          <w:lang w:val="nl-NL"/>
        </w:rPr>
        <w:t>stof</w:t>
      </w:r>
      <w:r w:rsidR="00E9082F" w:rsidRPr="00B57C75">
        <w:rPr>
          <w:color w:val="000000"/>
          <w:szCs w:val="22"/>
          <w:lang w:val="nl-NL"/>
        </w:rPr>
        <w:t xml:space="preserve"> van Exelon is </w:t>
      </w:r>
      <w:r w:rsidR="00E9082F" w:rsidRPr="00B57C75">
        <w:rPr>
          <w:color w:val="000000"/>
          <w:lang w:val="nl-NL"/>
        </w:rPr>
        <w:t>rivastigmine.</w:t>
      </w:r>
    </w:p>
    <w:p w14:paraId="325C9C04" w14:textId="77777777" w:rsidR="00E9082F" w:rsidRPr="00B57C75" w:rsidRDefault="00E9082F" w:rsidP="0045176D">
      <w:pPr>
        <w:tabs>
          <w:tab w:val="left" w:pos="709"/>
        </w:tabs>
        <w:rPr>
          <w:color w:val="000000"/>
          <w:lang w:val="nl-NL"/>
        </w:rPr>
      </w:pPr>
    </w:p>
    <w:p w14:paraId="25DA115B" w14:textId="77777777" w:rsidR="00E9082F" w:rsidRPr="00B57C75" w:rsidRDefault="00E9082F" w:rsidP="0045176D">
      <w:pPr>
        <w:tabs>
          <w:tab w:val="left" w:pos="709"/>
        </w:tabs>
        <w:rPr>
          <w:color w:val="000000"/>
          <w:szCs w:val="22"/>
          <w:lang w:val="nl-NL"/>
        </w:rPr>
      </w:pPr>
      <w:r w:rsidRPr="00B57C75">
        <w:rPr>
          <w:color w:val="000000"/>
          <w:szCs w:val="22"/>
          <w:lang w:val="nl-NL"/>
        </w:rPr>
        <w:t>Rivastigmine behoort tot een groep van verbindingen die cholinesteraseremmers wordt genoemd. Bij patiënten met dementie bij de ziekte van Alzheimer sterven er bepaalde zenuwcellen in de hersenen af, waardoor het gehalte van de neurotransmitter acetylcholine (een stof die de communicatie tussen zenuwcellen mogelijk maakt) te laag wordt. Rivastigmine werkt door het blokkeren van de enzymen die acetylcholine afbreken: acetylcholinesterase en butyrylcholinesterase. Doordat Exelon deze enzymen blokkeert, kunnen de gehaltes acetylcholine in de hersenen toenemen. Op deze manier helpt Exelon de symptomen van de ziekte van Alzheimer te verminderen.</w:t>
      </w:r>
    </w:p>
    <w:p w14:paraId="39D8A9F9" w14:textId="77777777" w:rsidR="00E9082F" w:rsidRPr="00B57C75" w:rsidRDefault="00E9082F" w:rsidP="0045176D">
      <w:pPr>
        <w:tabs>
          <w:tab w:val="left" w:pos="709"/>
        </w:tabs>
        <w:rPr>
          <w:color w:val="000000"/>
          <w:szCs w:val="22"/>
          <w:lang w:val="nl-NL"/>
        </w:rPr>
      </w:pPr>
    </w:p>
    <w:p w14:paraId="47FD8E19" w14:textId="77777777" w:rsidR="00E9082F" w:rsidRPr="00B57C75" w:rsidRDefault="00E9082F" w:rsidP="0045176D">
      <w:pPr>
        <w:tabs>
          <w:tab w:val="left" w:pos="709"/>
        </w:tabs>
        <w:rPr>
          <w:color w:val="000000"/>
          <w:szCs w:val="22"/>
          <w:lang w:val="nl-NL"/>
        </w:rPr>
      </w:pPr>
      <w:r w:rsidRPr="00B57C75">
        <w:rPr>
          <w:color w:val="000000"/>
          <w:szCs w:val="22"/>
          <w:lang w:val="nl-NL"/>
        </w:rPr>
        <w:t>Exelon wordt gebruikt voor de behandeling van volwassen patiënten met milde tot matige dementie bij de ziekte van Alzheimer, een progressieve hersenaandoening die het geheugen, de intellectuele vermogens en het gedrag geleidelijk aantast.</w:t>
      </w:r>
    </w:p>
    <w:p w14:paraId="65412A59" w14:textId="77777777" w:rsidR="00E9082F" w:rsidRPr="00B57C75" w:rsidRDefault="00E9082F" w:rsidP="0045176D">
      <w:pPr>
        <w:tabs>
          <w:tab w:val="left" w:pos="709"/>
        </w:tabs>
        <w:rPr>
          <w:color w:val="000000"/>
          <w:szCs w:val="22"/>
          <w:lang w:val="nl-NL"/>
        </w:rPr>
      </w:pPr>
    </w:p>
    <w:p w14:paraId="10028D4C" w14:textId="77777777" w:rsidR="00E9082F" w:rsidRPr="00B57C75" w:rsidRDefault="00E9082F" w:rsidP="0045176D">
      <w:pPr>
        <w:ind w:right="-2"/>
        <w:rPr>
          <w:color w:val="000000"/>
          <w:lang w:val="nl-NL"/>
        </w:rPr>
      </w:pPr>
    </w:p>
    <w:p w14:paraId="4CF364D7" w14:textId="77777777" w:rsidR="00E9082F" w:rsidRPr="00B57C75" w:rsidRDefault="00E9082F" w:rsidP="0045176D">
      <w:pPr>
        <w:keepNext/>
        <w:tabs>
          <w:tab w:val="left" w:pos="567"/>
        </w:tabs>
        <w:ind w:left="567" w:hanging="567"/>
        <w:rPr>
          <w:color w:val="000000"/>
          <w:szCs w:val="22"/>
          <w:lang w:val="nl-NL"/>
        </w:rPr>
      </w:pPr>
      <w:r w:rsidRPr="00B57C75">
        <w:rPr>
          <w:b/>
          <w:color w:val="000000"/>
          <w:szCs w:val="22"/>
          <w:lang w:val="nl-NL"/>
        </w:rPr>
        <w:t>2.</w:t>
      </w:r>
      <w:r w:rsidRPr="00B57C75">
        <w:rPr>
          <w:b/>
          <w:color w:val="000000"/>
          <w:szCs w:val="22"/>
          <w:lang w:val="nl-NL"/>
        </w:rPr>
        <w:tab/>
        <w:t>Wanneer mag u dit middel niet gebruiken of moet u er extra voorzichtig mee zijn?</w:t>
      </w:r>
    </w:p>
    <w:p w14:paraId="307069D8" w14:textId="77777777" w:rsidR="00E9082F" w:rsidRPr="00B57C75" w:rsidRDefault="00E9082F" w:rsidP="0045176D">
      <w:pPr>
        <w:keepNext/>
        <w:tabs>
          <w:tab w:val="left" w:pos="709"/>
        </w:tabs>
        <w:rPr>
          <w:color w:val="000000"/>
          <w:szCs w:val="22"/>
          <w:lang w:val="nl-NL"/>
        </w:rPr>
      </w:pPr>
    </w:p>
    <w:p w14:paraId="63993FDC" w14:textId="77777777" w:rsidR="00E9082F" w:rsidRPr="00B57C75" w:rsidRDefault="00E9082F" w:rsidP="0045176D">
      <w:pPr>
        <w:keepNext/>
        <w:tabs>
          <w:tab w:val="left" w:pos="709"/>
        </w:tabs>
        <w:rPr>
          <w:color w:val="000000"/>
          <w:szCs w:val="22"/>
          <w:lang w:val="nl-NL"/>
        </w:rPr>
      </w:pPr>
      <w:r w:rsidRPr="00B57C75">
        <w:rPr>
          <w:b/>
          <w:color w:val="000000"/>
          <w:szCs w:val="22"/>
          <w:lang w:val="nl-NL"/>
        </w:rPr>
        <w:t>Wanneer mag u dit middel niet gebruiken?</w:t>
      </w:r>
    </w:p>
    <w:p w14:paraId="0933C433" w14:textId="77777777" w:rsidR="00E9082F" w:rsidRPr="00B57C75" w:rsidRDefault="00E9082F" w:rsidP="0045176D">
      <w:pPr>
        <w:numPr>
          <w:ilvl w:val="0"/>
          <w:numId w:val="2"/>
        </w:numPr>
        <w:ind w:left="567" w:hanging="567"/>
        <w:rPr>
          <w:color w:val="000000"/>
          <w:szCs w:val="22"/>
          <w:lang w:val="nl-NL"/>
        </w:rPr>
      </w:pPr>
      <w:r w:rsidRPr="00B57C75">
        <w:rPr>
          <w:color w:val="000000"/>
          <w:szCs w:val="22"/>
          <w:lang w:val="nl-NL"/>
        </w:rPr>
        <w:t xml:space="preserve">U bent allergisch voor </w:t>
      </w:r>
      <w:r w:rsidR="002F42D0" w:rsidRPr="00B57C75">
        <w:rPr>
          <w:color w:val="000000"/>
          <w:szCs w:val="22"/>
          <w:lang w:val="nl-NL"/>
        </w:rPr>
        <w:t>ee</w:t>
      </w:r>
      <w:r w:rsidRPr="00B57C75">
        <w:rPr>
          <w:color w:val="000000"/>
          <w:szCs w:val="22"/>
          <w:lang w:val="nl-NL"/>
        </w:rPr>
        <w:t xml:space="preserve">n van de stoffen in dit geneesmiddel. Deze stoffen kunt u vinden </w:t>
      </w:r>
      <w:r w:rsidR="00B2401F" w:rsidRPr="00B57C75">
        <w:rPr>
          <w:color w:val="000000"/>
          <w:szCs w:val="22"/>
          <w:lang w:val="nl-NL"/>
        </w:rPr>
        <w:t>i</w:t>
      </w:r>
      <w:r w:rsidRPr="00B57C75">
        <w:rPr>
          <w:color w:val="000000"/>
          <w:szCs w:val="22"/>
          <w:lang w:val="nl-NL"/>
        </w:rPr>
        <w:t>n rubriek 6.</w:t>
      </w:r>
    </w:p>
    <w:p w14:paraId="21FA93DF" w14:textId="77777777" w:rsidR="00E9082F" w:rsidRPr="00B57C75" w:rsidRDefault="00E9082F" w:rsidP="0045176D">
      <w:pPr>
        <w:numPr>
          <w:ilvl w:val="0"/>
          <w:numId w:val="2"/>
        </w:numPr>
        <w:ind w:left="567" w:hanging="567"/>
        <w:rPr>
          <w:color w:val="000000"/>
          <w:lang w:val="nl-NL"/>
        </w:rPr>
      </w:pPr>
      <w:r w:rsidRPr="00B57C75">
        <w:rPr>
          <w:color w:val="000000"/>
          <w:lang w:val="nl-NL"/>
        </w:rPr>
        <w:t>U heeft ooit eerder een allergische reactie gehad op een soortgelijk geneesmiddel (</w:t>
      </w:r>
      <w:r w:rsidRPr="00B57C75">
        <w:rPr>
          <w:color w:val="000000"/>
          <w:szCs w:val="22"/>
          <w:lang w:val="nl-NL"/>
        </w:rPr>
        <w:t>carbamaatderivaten)</w:t>
      </w:r>
      <w:r w:rsidRPr="00B57C75">
        <w:rPr>
          <w:color w:val="000000"/>
          <w:lang w:val="nl-NL"/>
        </w:rPr>
        <w:t>.</w:t>
      </w:r>
    </w:p>
    <w:p w14:paraId="2507A675" w14:textId="77777777" w:rsidR="00E9082F" w:rsidRPr="00B57C75" w:rsidRDefault="00E9082F" w:rsidP="0045176D">
      <w:pPr>
        <w:numPr>
          <w:ilvl w:val="0"/>
          <w:numId w:val="2"/>
        </w:numPr>
        <w:ind w:left="567" w:hanging="567"/>
        <w:rPr>
          <w:color w:val="000000"/>
          <w:szCs w:val="22"/>
          <w:lang w:val="nl-NL"/>
        </w:rPr>
      </w:pPr>
      <w:r w:rsidRPr="00B57C75">
        <w:rPr>
          <w:color w:val="000000"/>
          <w:szCs w:val="22"/>
          <w:lang w:val="nl-NL"/>
        </w:rPr>
        <w:t>Als u een huidreactie heeft die zich verspreidt buiten de pleistergrootte, als er een meer intense lokale reactie is (zoals blaren, een toename van huidontsteking, zwelling) en als dit niet verbetert binnen 48 uur na het verwijderen van de pleister.</w:t>
      </w:r>
    </w:p>
    <w:p w14:paraId="3189A52E" w14:textId="77777777" w:rsidR="00E9082F" w:rsidRPr="00B57C75" w:rsidRDefault="00E9082F" w:rsidP="0045176D">
      <w:pPr>
        <w:rPr>
          <w:color w:val="000000"/>
          <w:lang w:val="nl-NL"/>
        </w:rPr>
      </w:pPr>
      <w:r w:rsidRPr="00B57C75">
        <w:rPr>
          <w:color w:val="000000"/>
          <w:lang w:val="nl-NL"/>
        </w:rPr>
        <w:t>Als dit op u van toepassing is, informeer dan uw arts en breng geen Exelon pleisters voor transdermaal gebruik aan.</w:t>
      </w:r>
    </w:p>
    <w:p w14:paraId="0892A4EA" w14:textId="77777777" w:rsidR="00E9082F" w:rsidRPr="00B57C75" w:rsidRDefault="00E9082F" w:rsidP="0045176D">
      <w:pPr>
        <w:numPr>
          <w:ilvl w:val="12"/>
          <w:numId w:val="0"/>
        </w:numPr>
        <w:ind w:right="-2"/>
        <w:rPr>
          <w:color w:val="000000"/>
          <w:lang w:val="nl-NL"/>
        </w:rPr>
      </w:pPr>
    </w:p>
    <w:p w14:paraId="7CCD5841" w14:textId="77777777" w:rsidR="00E9082F" w:rsidRPr="00B57C75" w:rsidRDefault="00E9082F" w:rsidP="0045176D">
      <w:pPr>
        <w:keepNext/>
        <w:tabs>
          <w:tab w:val="left" w:pos="709"/>
        </w:tabs>
        <w:rPr>
          <w:b/>
          <w:color w:val="000000"/>
          <w:szCs w:val="22"/>
          <w:lang w:val="nl-NL"/>
        </w:rPr>
      </w:pPr>
      <w:r w:rsidRPr="00B57C75">
        <w:rPr>
          <w:b/>
          <w:color w:val="000000"/>
          <w:szCs w:val="22"/>
          <w:lang w:val="nl-NL"/>
        </w:rPr>
        <w:lastRenderedPageBreak/>
        <w:t>Wanneer moet u extra voorzichtig zijn met dit middel?</w:t>
      </w:r>
    </w:p>
    <w:p w14:paraId="6CBFBF1B" w14:textId="77777777" w:rsidR="00E9082F" w:rsidRPr="00B57C75" w:rsidRDefault="00E9082F" w:rsidP="0045176D">
      <w:pPr>
        <w:keepNext/>
        <w:tabs>
          <w:tab w:val="left" w:pos="709"/>
        </w:tabs>
        <w:rPr>
          <w:color w:val="000000"/>
          <w:szCs w:val="22"/>
          <w:lang w:val="nl-NL"/>
        </w:rPr>
      </w:pPr>
      <w:r w:rsidRPr="00B57C75">
        <w:rPr>
          <w:color w:val="000000"/>
          <w:szCs w:val="22"/>
          <w:lang w:val="nl-NL"/>
        </w:rPr>
        <w:t>Neem contact op met uw arts voordat u dit middel gebruikt:</w:t>
      </w:r>
    </w:p>
    <w:p w14:paraId="131354A4" w14:textId="65BE3B53" w:rsidR="00E9082F" w:rsidRPr="00B57C75" w:rsidRDefault="00E9082F" w:rsidP="0045176D">
      <w:pPr>
        <w:numPr>
          <w:ilvl w:val="0"/>
          <w:numId w:val="2"/>
        </w:numPr>
        <w:ind w:left="567" w:hanging="567"/>
        <w:rPr>
          <w:color w:val="000000"/>
          <w:lang w:val="nl-NL"/>
        </w:rPr>
      </w:pPr>
      <w:r w:rsidRPr="00B57C75">
        <w:rPr>
          <w:color w:val="000000"/>
          <w:lang w:val="nl-NL"/>
        </w:rPr>
        <w:t xml:space="preserve">als u </w:t>
      </w:r>
      <w:r w:rsidR="00700313">
        <w:rPr>
          <w:color w:val="000000"/>
          <w:szCs w:val="22"/>
          <w:lang w:val="nl-NL"/>
        </w:rPr>
        <w:t xml:space="preserve">een hartaandoening zoals </w:t>
      </w:r>
      <w:r w:rsidRPr="00B57C75">
        <w:rPr>
          <w:color w:val="000000"/>
          <w:lang w:val="nl-NL"/>
        </w:rPr>
        <w:t>een onregelmatige</w:t>
      </w:r>
      <w:r w:rsidR="004E7593" w:rsidRPr="00B57C75">
        <w:rPr>
          <w:color w:val="000000"/>
          <w:lang w:val="nl-NL"/>
        </w:rPr>
        <w:t xml:space="preserve"> of trage</w:t>
      </w:r>
      <w:r w:rsidRPr="00B57C75">
        <w:rPr>
          <w:color w:val="000000"/>
          <w:lang w:val="nl-NL"/>
        </w:rPr>
        <w:t xml:space="preserve"> hartslag</w:t>
      </w:r>
      <w:r w:rsidR="00700313">
        <w:rPr>
          <w:color w:val="000000"/>
          <w:szCs w:val="22"/>
          <w:lang w:val="nl-NL"/>
        </w:rPr>
        <w:t xml:space="preserve">, </w:t>
      </w:r>
      <w:r w:rsidR="00700313" w:rsidRPr="00C073C0">
        <w:rPr>
          <w:lang w:val="nl-BE"/>
        </w:rPr>
        <w:t>een “verlengd QT-interval”, “</w:t>
      </w:r>
      <w:r w:rsidR="00BA2737">
        <w:rPr>
          <w:lang w:val="nl-BE"/>
        </w:rPr>
        <w:t>t</w:t>
      </w:r>
      <w:r w:rsidR="00700313" w:rsidRPr="00C073C0">
        <w:rPr>
          <w:lang w:val="nl-BE"/>
        </w:rPr>
        <w:t xml:space="preserve">orsade de </w:t>
      </w:r>
      <w:r w:rsidR="00BA2737">
        <w:rPr>
          <w:lang w:val="nl-BE"/>
        </w:rPr>
        <w:t>p</w:t>
      </w:r>
      <w:r w:rsidR="00700313" w:rsidRPr="00C073C0">
        <w:rPr>
          <w:lang w:val="nl-BE"/>
        </w:rPr>
        <w:t>ointes”, of als iemand in uw familie een “verlengd QT-interval”</w:t>
      </w:r>
      <w:r w:rsidRPr="00B57C75">
        <w:rPr>
          <w:color w:val="000000"/>
          <w:lang w:val="nl-NL"/>
        </w:rPr>
        <w:t xml:space="preserve"> heeft of ooit heeft gehad</w:t>
      </w:r>
      <w:r w:rsidR="00700313">
        <w:rPr>
          <w:color w:val="000000"/>
          <w:szCs w:val="22"/>
          <w:lang w:val="nl-NL"/>
        </w:rPr>
        <w:t xml:space="preserve"> of als u te weinig kalium of magnesium in uw bloed heeft.</w:t>
      </w:r>
    </w:p>
    <w:p w14:paraId="67A2C55B" w14:textId="3036CF47" w:rsidR="00E9082F" w:rsidRPr="00B57C75" w:rsidRDefault="00E9082F" w:rsidP="0045176D">
      <w:pPr>
        <w:numPr>
          <w:ilvl w:val="0"/>
          <w:numId w:val="2"/>
        </w:numPr>
        <w:ind w:left="567" w:hanging="567"/>
        <w:rPr>
          <w:color w:val="000000"/>
          <w:lang w:val="nl-NL"/>
        </w:rPr>
      </w:pPr>
      <w:r w:rsidRPr="00B57C75">
        <w:rPr>
          <w:color w:val="000000"/>
          <w:lang w:val="nl-NL"/>
        </w:rPr>
        <w:t>als u een actieve maagzweer heeft of ooit heeft gehad</w:t>
      </w:r>
      <w:r w:rsidR="00700313">
        <w:rPr>
          <w:color w:val="000000"/>
          <w:lang w:val="nl-NL"/>
        </w:rPr>
        <w:t>.</w:t>
      </w:r>
    </w:p>
    <w:p w14:paraId="6A7A3396" w14:textId="642040B1" w:rsidR="00E9082F" w:rsidRPr="00B57C75" w:rsidRDefault="00700313" w:rsidP="0045176D">
      <w:pPr>
        <w:numPr>
          <w:ilvl w:val="0"/>
          <w:numId w:val="2"/>
        </w:numPr>
        <w:ind w:left="567" w:hanging="567"/>
        <w:rPr>
          <w:color w:val="000000"/>
          <w:lang w:val="nl-NL"/>
        </w:rPr>
      </w:pPr>
      <w:r>
        <w:rPr>
          <w:color w:val="000000"/>
          <w:lang w:val="nl-NL"/>
        </w:rPr>
        <w:t>a</w:t>
      </w:r>
      <w:r w:rsidR="00E9082F" w:rsidRPr="00B57C75">
        <w:rPr>
          <w:color w:val="000000"/>
          <w:lang w:val="nl-NL"/>
        </w:rPr>
        <w:t>ls u moeite met plassen heeft of ooit heeft gehad</w:t>
      </w:r>
      <w:r>
        <w:rPr>
          <w:color w:val="000000"/>
          <w:lang w:val="nl-NL"/>
        </w:rPr>
        <w:t>.</w:t>
      </w:r>
    </w:p>
    <w:p w14:paraId="6D19E12C" w14:textId="09FF2C5C" w:rsidR="00E9082F" w:rsidRPr="00B57C75" w:rsidRDefault="00E9082F" w:rsidP="0045176D">
      <w:pPr>
        <w:numPr>
          <w:ilvl w:val="0"/>
          <w:numId w:val="2"/>
        </w:numPr>
        <w:ind w:left="567" w:hanging="567"/>
        <w:rPr>
          <w:color w:val="000000"/>
          <w:lang w:val="nl-NL"/>
        </w:rPr>
      </w:pPr>
      <w:r w:rsidRPr="00B57C75">
        <w:rPr>
          <w:color w:val="000000"/>
          <w:lang w:val="nl-NL"/>
        </w:rPr>
        <w:t>als u epileptische aanvallen heeft of ooit heeft gehad</w:t>
      </w:r>
      <w:r w:rsidR="00700313">
        <w:rPr>
          <w:color w:val="000000"/>
          <w:lang w:val="nl-NL"/>
        </w:rPr>
        <w:t>.</w:t>
      </w:r>
    </w:p>
    <w:p w14:paraId="14E05377" w14:textId="21A863D4" w:rsidR="00E9082F" w:rsidRPr="00B57C75" w:rsidRDefault="00E9082F" w:rsidP="0045176D">
      <w:pPr>
        <w:numPr>
          <w:ilvl w:val="0"/>
          <w:numId w:val="2"/>
        </w:numPr>
        <w:ind w:left="567" w:hanging="567"/>
        <w:rPr>
          <w:color w:val="000000"/>
          <w:lang w:val="nl-NL"/>
        </w:rPr>
      </w:pPr>
      <w:r w:rsidRPr="00B57C75">
        <w:rPr>
          <w:color w:val="000000"/>
          <w:lang w:val="nl-NL"/>
        </w:rPr>
        <w:t xml:space="preserve">als u </w:t>
      </w:r>
      <w:r w:rsidRPr="00B57C75">
        <w:rPr>
          <w:color w:val="000000"/>
          <w:szCs w:val="22"/>
          <w:lang w:val="nl-NL"/>
        </w:rPr>
        <w:t>astma of een ernstige luchtwegaandoening</w:t>
      </w:r>
      <w:r w:rsidRPr="00B57C75">
        <w:rPr>
          <w:color w:val="000000"/>
          <w:lang w:val="nl-NL"/>
        </w:rPr>
        <w:t xml:space="preserve"> heeft of ooit heeft gehad</w:t>
      </w:r>
      <w:r w:rsidR="00700313">
        <w:rPr>
          <w:color w:val="000000"/>
          <w:lang w:val="nl-NL"/>
        </w:rPr>
        <w:t>.</w:t>
      </w:r>
    </w:p>
    <w:p w14:paraId="7CEEC715" w14:textId="0DE68658" w:rsidR="00E9082F" w:rsidRPr="00B57C75" w:rsidRDefault="00700313" w:rsidP="0045176D">
      <w:pPr>
        <w:numPr>
          <w:ilvl w:val="0"/>
          <w:numId w:val="2"/>
        </w:numPr>
        <w:ind w:left="567" w:hanging="567"/>
        <w:rPr>
          <w:color w:val="000000"/>
          <w:lang w:val="nl-NL"/>
        </w:rPr>
      </w:pPr>
      <w:r>
        <w:rPr>
          <w:color w:val="000000"/>
          <w:lang w:val="nl-NL"/>
        </w:rPr>
        <w:t>a</w:t>
      </w:r>
      <w:r w:rsidR="00E9082F" w:rsidRPr="00B57C75">
        <w:rPr>
          <w:color w:val="000000"/>
          <w:lang w:val="nl-NL"/>
        </w:rPr>
        <w:t xml:space="preserve">ls u </w:t>
      </w:r>
      <w:r w:rsidR="00E9082F" w:rsidRPr="00B57C75">
        <w:rPr>
          <w:color w:val="000000"/>
          <w:szCs w:val="22"/>
          <w:lang w:val="nl-NL"/>
        </w:rPr>
        <w:t>last heeft van beven</w:t>
      </w:r>
      <w:r>
        <w:rPr>
          <w:color w:val="000000"/>
          <w:szCs w:val="22"/>
          <w:lang w:val="nl-NL"/>
        </w:rPr>
        <w:t>.</w:t>
      </w:r>
    </w:p>
    <w:p w14:paraId="6F585C13" w14:textId="42059EF1" w:rsidR="00E9082F" w:rsidRPr="00B57C75" w:rsidRDefault="00E9082F" w:rsidP="0045176D">
      <w:pPr>
        <w:numPr>
          <w:ilvl w:val="0"/>
          <w:numId w:val="2"/>
        </w:numPr>
        <w:ind w:left="567" w:hanging="567"/>
        <w:rPr>
          <w:color w:val="000000"/>
          <w:szCs w:val="22"/>
          <w:lang w:val="nl-NL"/>
        </w:rPr>
      </w:pPr>
      <w:r w:rsidRPr="00B57C75">
        <w:rPr>
          <w:color w:val="000000"/>
          <w:lang w:val="nl-NL"/>
        </w:rPr>
        <w:t>als u een laag lichaamsgewicht heeft</w:t>
      </w:r>
      <w:r w:rsidR="00700313">
        <w:rPr>
          <w:color w:val="000000"/>
          <w:lang w:val="nl-NL"/>
        </w:rPr>
        <w:t>.</w:t>
      </w:r>
    </w:p>
    <w:p w14:paraId="2BD13107" w14:textId="04415612" w:rsidR="00E9082F" w:rsidRPr="00B57C75" w:rsidRDefault="00E9082F" w:rsidP="0045176D">
      <w:pPr>
        <w:numPr>
          <w:ilvl w:val="0"/>
          <w:numId w:val="2"/>
        </w:numPr>
        <w:ind w:left="567" w:hanging="567"/>
        <w:rPr>
          <w:color w:val="000000"/>
          <w:szCs w:val="22"/>
          <w:lang w:val="nl-NL"/>
        </w:rPr>
      </w:pPr>
      <w:r w:rsidRPr="00B57C75">
        <w:rPr>
          <w:color w:val="000000"/>
          <w:lang w:val="nl-NL"/>
        </w:rPr>
        <w:t>als u maagdarmklachten heeft, zoals misselijkheid, braken (overgeven) en diarree. U kunt uitgedroogd zijn (te veel vochtverlies) als overgeven en diarree langer aanhouden</w:t>
      </w:r>
      <w:r w:rsidR="00700313">
        <w:rPr>
          <w:color w:val="000000"/>
          <w:lang w:val="nl-NL"/>
        </w:rPr>
        <w:t>.</w:t>
      </w:r>
    </w:p>
    <w:p w14:paraId="13529138" w14:textId="77777777" w:rsidR="00E9082F" w:rsidRPr="00B57C75" w:rsidRDefault="00E9082F" w:rsidP="0045176D">
      <w:pPr>
        <w:keepNext/>
        <w:numPr>
          <w:ilvl w:val="0"/>
          <w:numId w:val="2"/>
        </w:numPr>
        <w:ind w:left="567" w:hanging="567"/>
        <w:rPr>
          <w:color w:val="000000"/>
          <w:lang w:val="nl-NL"/>
        </w:rPr>
      </w:pPr>
      <w:r w:rsidRPr="00B57C75">
        <w:rPr>
          <w:color w:val="000000"/>
          <w:lang w:val="nl-NL"/>
        </w:rPr>
        <w:t>als u een slecht werkende lever heeft.</w:t>
      </w:r>
    </w:p>
    <w:p w14:paraId="6199C33F" w14:textId="77777777" w:rsidR="00E9082F" w:rsidRPr="00B57C75" w:rsidRDefault="00E9082F" w:rsidP="0045176D">
      <w:pPr>
        <w:rPr>
          <w:color w:val="000000"/>
          <w:lang w:val="nl-NL"/>
        </w:rPr>
      </w:pPr>
      <w:r w:rsidRPr="00B57C75">
        <w:rPr>
          <w:color w:val="000000"/>
          <w:lang w:val="nl-NL"/>
        </w:rPr>
        <w:t xml:space="preserve">Als </w:t>
      </w:r>
      <w:r w:rsidR="002F42D0" w:rsidRPr="00B57C75">
        <w:rPr>
          <w:color w:val="000000"/>
          <w:lang w:val="nl-NL"/>
        </w:rPr>
        <w:t>ee</w:t>
      </w:r>
      <w:r w:rsidRPr="00B57C75">
        <w:rPr>
          <w:color w:val="000000"/>
          <w:lang w:val="nl-NL"/>
        </w:rPr>
        <w:t>n van deze gevallen op u van toepassing is, kan het nodig zijn</w:t>
      </w:r>
      <w:r w:rsidRPr="00B57C75">
        <w:rPr>
          <w:color w:val="000000"/>
          <w:szCs w:val="22"/>
          <w:lang w:val="nl-NL"/>
        </w:rPr>
        <w:t xml:space="preserve"> dat uw arts u nauwlettender controleert terwijl u dit middel gebruikt.</w:t>
      </w:r>
    </w:p>
    <w:p w14:paraId="62E420AD" w14:textId="77777777" w:rsidR="00E9082F" w:rsidRPr="00B57C75" w:rsidRDefault="00E9082F" w:rsidP="0045176D">
      <w:pPr>
        <w:rPr>
          <w:color w:val="000000"/>
          <w:lang w:val="nl-NL"/>
        </w:rPr>
      </w:pPr>
    </w:p>
    <w:p w14:paraId="64C6700D" w14:textId="77777777" w:rsidR="00E9082F" w:rsidRPr="00B57C75" w:rsidRDefault="00E9082F" w:rsidP="0045176D">
      <w:pPr>
        <w:rPr>
          <w:color w:val="000000"/>
          <w:lang w:val="nl-NL"/>
        </w:rPr>
      </w:pPr>
      <w:r w:rsidRPr="00B57C75">
        <w:rPr>
          <w:color w:val="000000"/>
          <w:lang w:val="nl-NL"/>
        </w:rPr>
        <w:t xml:space="preserve">Heeft u </w:t>
      </w:r>
      <w:r w:rsidR="00A84CA3" w:rsidRPr="00B57C75">
        <w:rPr>
          <w:color w:val="000000"/>
          <w:lang w:val="nl-NL"/>
        </w:rPr>
        <w:t xml:space="preserve">meer dan drie </w:t>
      </w:r>
      <w:r w:rsidRPr="00B57C75">
        <w:rPr>
          <w:color w:val="000000"/>
          <w:lang w:val="nl-NL"/>
        </w:rPr>
        <w:t>dagen geen pleister aangebracht? Wacht dan met het aanbrengen van de volgende, totdat u met uw arts heeft overlegd.</w:t>
      </w:r>
    </w:p>
    <w:p w14:paraId="2BC58F72" w14:textId="77777777" w:rsidR="00E9082F" w:rsidRPr="00B57C75" w:rsidRDefault="00E9082F" w:rsidP="0045176D">
      <w:pPr>
        <w:rPr>
          <w:color w:val="000000"/>
          <w:lang w:val="nl-NL"/>
        </w:rPr>
      </w:pPr>
    </w:p>
    <w:p w14:paraId="551CD165" w14:textId="77777777" w:rsidR="00E9082F" w:rsidRPr="00B57C75" w:rsidRDefault="00E9082F" w:rsidP="0045176D">
      <w:pPr>
        <w:keepNext/>
        <w:tabs>
          <w:tab w:val="left" w:pos="709"/>
        </w:tabs>
        <w:rPr>
          <w:b/>
          <w:color w:val="000000"/>
          <w:szCs w:val="22"/>
          <w:lang w:val="nl-NL"/>
        </w:rPr>
      </w:pPr>
      <w:r w:rsidRPr="00B57C75">
        <w:rPr>
          <w:b/>
          <w:color w:val="000000"/>
          <w:szCs w:val="22"/>
          <w:lang w:val="nl-NL"/>
        </w:rPr>
        <w:t>Kinderen en jongeren tot 18 jaar</w:t>
      </w:r>
    </w:p>
    <w:p w14:paraId="4D99E662" w14:textId="77777777" w:rsidR="00E9082F" w:rsidRPr="00B57C75" w:rsidRDefault="00E9082F" w:rsidP="0045176D">
      <w:pPr>
        <w:tabs>
          <w:tab w:val="left" w:pos="709"/>
        </w:tabs>
        <w:rPr>
          <w:color w:val="000000"/>
          <w:szCs w:val="22"/>
          <w:lang w:val="nl-NL"/>
        </w:rPr>
      </w:pPr>
      <w:r w:rsidRPr="00B57C75">
        <w:rPr>
          <w:color w:val="000000"/>
          <w:szCs w:val="22"/>
          <w:lang w:val="nl-NL"/>
        </w:rPr>
        <w:t xml:space="preserve">Er is geen </w:t>
      </w:r>
      <w:r w:rsidRPr="00B57C75">
        <w:rPr>
          <w:lang w:val="nl-NL"/>
        </w:rPr>
        <w:t>relevante toepassing van Exelon bij pediatrische patiënten voor de behandeling van de ziekte van Alzheimer.</w:t>
      </w:r>
    </w:p>
    <w:p w14:paraId="24281D83" w14:textId="77777777" w:rsidR="00E9082F" w:rsidRPr="00B57C75" w:rsidRDefault="00E9082F" w:rsidP="0045176D">
      <w:pPr>
        <w:rPr>
          <w:color w:val="000000"/>
          <w:lang w:val="nl-NL"/>
        </w:rPr>
      </w:pPr>
    </w:p>
    <w:p w14:paraId="3200F140" w14:textId="77777777" w:rsidR="00E9082F" w:rsidRPr="00B57C75" w:rsidRDefault="00E9082F" w:rsidP="0045176D">
      <w:pPr>
        <w:keepNext/>
        <w:tabs>
          <w:tab w:val="left" w:pos="709"/>
        </w:tabs>
        <w:rPr>
          <w:b/>
          <w:color w:val="000000"/>
          <w:szCs w:val="22"/>
          <w:lang w:val="nl-NL"/>
        </w:rPr>
      </w:pPr>
      <w:r w:rsidRPr="00B57C75">
        <w:rPr>
          <w:b/>
          <w:color w:val="000000"/>
          <w:szCs w:val="22"/>
          <w:lang w:val="nl-NL"/>
        </w:rPr>
        <w:t>Gebruikt u nog andere geneesmiddelen?</w:t>
      </w:r>
    </w:p>
    <w:p w14:paraId="6933E2BD" w14:textId="75C14B1E" w:rsidR="00E9082F" w:rsidRPr="00B57C75" w:rsidRDefault="00E9082F" w:rsidP="0045176D">
      <w:pPr>
        <w:tabs>
          <w:tab w:val="left" w:pos="709"/>
        </w:tabs>
        <w:rPr>
          <w:color w:val="000000"/>
          <w:szCs w:val="22"/>
          <w:lang w:val="nl-NL"/>
        </w:rPr>
      </w:pPr>
      <w:r w:rsidRPr="00B57C75">
        <w:rPr>
          <w:noProof/>
          <w:color w:val="000000"/>
          <w:szCs w:val="22"/>
          <w:lang w:val="nl-NL"/>
        </w:rPr>
        <w:t xml:space="preserve">Gebruikt u naast Exelon nog andere geneesmiddelen, heeft u dat kort geleden gedaan of bestaat de mogelijkheid dat u </w:t>
      </w:r>
      <w:r w:rsidR="00433E5D" w:rsidRPr="00B57C75">
        <w:rPr>
          <w:noProof/>
          <w:color w:val="000000"/>
          <w:szCs w:val="22"/>
          <w:lang w:val="nl-NL"/>
        </w:rPr>
        <w:t>binnenkort</w:t>
      </w:r>
      <w:r w:rsidRPr="00B57C75">
        <w:rPr>
          <w:noProof/>
          <w:color w:val="000000"/>
          <w:szCs w:val="22"/>
          <w:lang w:val="nl-NL"/>
        </w:rPr>
        <w:t xml:space="preserve"> andere geneesmiddelen gaat gebruiken? Vertel dat dan uw arts of apotheker.</w:t>
      </w:r>
    </w:p>
    <w:p w14:paraId="068E593C" w14:textId="77777777" w:rsidR="00E9082F" w:rsidRPr="00B57C75" w:rsidRDefault="00E9082F" w:rsidP="0045176D">
      <w:pPr>
        <w:rPr>
          <w:color w:val="000000"/>
          <w:lang w:val="nl-NL"/>
        </w:rPr>
      </w:pPr>
    </w:p>
    <w:p w14:paraId="1E020DD8" w14:textId="77777777" w:rsidR="004C00BC" w:rsidRPr="00B57C75" w:rsidRDefault="00E9082F" w:rsidP="0045176D">
      <w:pPr>
        <w:tabs>
          <w:tab w:val="left" w:pos="709"/>
        </w:tabs>
        <w:rPr>
          <w:color w:val="000000"/>
          <w:szCs w:val="22"/>
          <w:lang w:val="nl-NL"/>
        </w:rPr>
      </w:pPr>
      <w:r w:rsidRPr="00B57C75">
        <w:rPr>
          <w:color w:val="000000"/>
          <w:lang w:val="nl-NL"/>
        </w:rPr>
        <w:t xml:space="preserve">Exelon kan van invloed zijn op de werking van </w:t>
      </w:r>
      <w:r w:rsidRPr="00B57C75">
        <w:rPr>
          <w:color w:val="000000"/>
          <w:szCs w:val="22"/>
          <w:lang w:val="nl-NL"/>
        </w:rPr>
        <w:t>anticholinergische geneesmiddelen, waarvan sommige geneesmiddelen zijn die gebruikt worden voor verlichting van buikkramp of buikspasme (bijv. dicyclomine), voor de behandeling van de ziekte van Parkinson (bijv. amantadine) of om bewegingsziekte te voorkomen (bijv. difenhydramine, scopolamine of meclozine).</w:t>
      </w:r>
    </w:p>
    <w:p w14:paraId="4FD9D00A" w14:textId="77777777" w:rsidR="004C00BC" w:rsidRPr="00B57C75" w:rsidRDefault="004C00BC" w:rsidP="0045176D">
      <w:pPr>
        <w:tabs>
          <w:tab w:val="left" w:pos="709"/>
        </w:tabs>
        <w:rPr>
          <w:color w:val="000000"/>
          <w:szCs w:val="22"/>
          <w:lang w:val="nl-NL"/>
        </w:rPr>
      </w:pPr>
    </w:p>
    <w:p w14:paraId="720EEECA" w14:textId="77777777" w:rsidR="00E9082F" w:rsidRPr="00B57C75" w:rsidRDefault="00A22D0F" w:rsidP="0045176D">
      <w:pPr>
        <w:rPr>
          <w:color w:val="000000"/>
          <w:lang w:val="nl-NL"/>
        </w:rPr>
      </w:pPr>
      <w:r w:rsidRPr="00B57C75">
        <w:rPr>
          <w:lang w:val="nl-NL"/>
        </w:rPr>
        <w:t xml:space="preserve">De </w:t>
      </w:r>
      <w:r w:rsidR="004C00BC" w:rsidRPr="00B57C75">
        <w:rPr>
          <w:lang w:val="nl-NL"/>
        </w:rPr>
        <w:t xml:space="preserve">Exelon </w:t>
      </w:r>
      <w:r w:rsidRPr="00B57C75">
        <w:rPr>
          <w:lang w:val="nl-NL"/>
        </w:rPr>
        <w:t xml:space="preserve">pleister </w:t>
      </w:r>
      <w:r w:rsidR="004C00BC" w:rsidRPr="00B57C75">
        <w:rPr>
          <w:lang w:val="nl-NL"/>
        </w:rPr>
        <w:t xml:space="preserve">mag niet </w:t>
      </w:r>
      <w:r w:rsidR="004C00BC" w:rsidRPr="00B57C75">
        <w:rPr>
          <w:color w:val="000000"/>
          <w:szCs w:val="22"/>
          <w:lang w:val="nl-NL"/>
        </w:rPr>
        <w:t>tegelijk worden ge</w:t>
      </w:r>
      <w:r w:rsidRPr="00B57C75">
        <w:rPr>
          <w:color w:val="000000"/>
          <w:szCs w:val="22"/>
          <w:lang w:val="nl-NL"/>
        </w:rPr>
        <w:t>bruikt</w:t>
      </w:r>
      <w:r w:rsidR="004C00BC" w:rsidRPr="00B57C75">
        <w:rPr>
          <w:color w:val="000000"/>
          <w:szCs w:val="22"/>
          <w:lang w:val="nl-NL"/>
        </w:rPr>
        <w:t xml:space="preserve"> </w:t>
      </w:r>
      <w:r w:rsidR="004C00BC" w:rsidRPr="00B57C75">
        <w:rPr>
          <w:lang w:val="nl-NL"/>
        </w:rPr>
        <w:t>met metoclopramide (een geneesmiddel dat gebruikt wordt om misselijkheid en overgeven te verminderen of te voorkomen). Als deze twee geneesmiddelen tegelijk gebruikt worden kan dit problemen veroorzaken, zoals stijve armen en benen en trillende handen.</w:t>
      </w:r>
    </w:p>
    <w:p w14:paraId="41EBAF72" w14:textId="77777777" w:rsidR="00E9082F" w:rsidRPr="00B57C75" w:rsidRDefault="00E9082F" w:rsidP="0045176D">
      <w:pPr>
        <w:rPr>
          <w:color w:val="000000"/>
          <w:lang w:val="nl-NL"/>
        </w:rPr>
      </w:pPr>
    </w:p>
    <w:p w14:paraId="09B69032" w14:textId="77777777" w:rsidR="001F29EE" w:rsidRPr="00B57C75" w:rsidRDefault="00E9082F" w:rsidP="0045176D">
      <w:pPr>
        <w:tabs>
          <w:tab w:val="left" w:pos="709"/>
        </w:tabs>
        <w:rPr>
          <w:color w:val="000000"/>
          <w:szCs w:val="22"/>
          <w:lang w:val="nl-NL"/>
        </w:rPr>
      </w:pPr>
      <w:r w:rsidRPr="00B57C75">
        <w:rPr>
          <w:color w:val="000000"/>
          <w:szCs w:val="22"/>
          <w:lang w:val="nl-NL"/>
        </w:rPr>
        <w:t>Wanneer u geopereerd moet worden terwijl u Exelon gebruikt, moet u dit aan de arts vertellen voordat u een verdovingsmiddel krijgt, omdat Exelon de effecten van sommige spierverslappers gedurende de verdoving kan versterken.</w:t>
      </w:r>
    </w:p>
    <w:p w14:paraId="3BC6713B" w14:textId="77777777" w:rsidR="001F29EE" w:rsidRPr="00B57C75" w:rsidRDefault="001F29EE" w:rsidP="0045176D">
      <w:pPr>
        <w:tabs>
          <w:tab w:val="left" w:pos="709"/>
        </w:tabs>
        <w:rPr>
          <w:color w:val="000000"/>
          <w:szCs w:val="22"/>
          <w:lang w:val="nl-NL"/>
        </w:rPr>
      </w:pPr>
    </w:p>
    <w:p w14:paraId="46F2BE92" w14:textId="77777777" w:rsidR="00E9082F" w:rsidRPr="00B57C75" w:rsidRDefault="001F29EE" w:rsidP="0045176D">
      <w:pPr>
        <w:tabs>
          <w:tab w:val="left" w:pos="709"/>
        </w:tabs>
        <w:rPr>
          <w:color w:val="000000"/>
          <w:szCs w:val="22"/>
          <w:lang w:val="nl-NL"/>
        </w:rPr>
      </w:pPr>
      <w:r w:rsidRPr="00B57C75">
        <w:rPr>
          <w:lang w:val="nl-NL"/>
        </w:rPr>
        <w:t xml:space="preserve">Let op wanneer </w:t>
      </w:r>
      <w:r w:rsidR="00A22D0F" w:rsidRPr="00B57C75">
        <w:rPr>
          <w:lang w:val="nl-NL"/>
        </w:rPr>
        <w:t xml:space="preserve">de </w:t>
      </w:r>
      <w:r w:rsidRPr="00B57C75">
        <w:rPr>
          <w:lang w:val="nl-NL"/>
        </w:rPr>
        <w:t xml:space="preserve">Exelon </w:t>
      </w:r>
      <w:r w:rsidR="00A22D0F" w:rsidRPr="00B57C75">
        <w:rPr>
          <w:lang w:val="nl-NL"/>
        </w:rPr>
        <w:t xml:space="preserve">pleister </w:t>
      </w:r>
      <w:r w:rsidRPr="00B57C75">
        <w:rPr>
          <w:lang w:val="nl-NL"/>
        </w:rPr>
        <w:t>gebruikt wordt samen met bètablokkers (geneesmiddelen zoals atenolol voor de behandeling van een hoge bloeddruk, een beklemmend, pijnlijk gevoel op de borst (angina pectoris) en andere hartkwalen). Als deze twee geneesmiddelen tegelijk gebruikt worden kan dit problemen veroorzaken, zoals een vertraging van de hartslag (bradycardie) die kan leiden tot flauwvallen of bewusteloosheid.</w:t>
      </w:r>
    </w:p>
    <w:p w14:paraId="60E61944" w14:textId="77777777" w:rsidR="00837BF5" w:rsidRDefault="00837BF5" w:rsidP="0045176D">
      <w:pPr>
        <w:tabs>
          <w:tab w:val="left" w:pos="709"/>
        </w:tabs>
        <w:rPr>
          <w:color w:val="000000"/>
          <w:szCs w:val="22"/>
          <w:lang w:val="nl-NL"/>
        </w:rPr>
      </w:pPr>
    </w:p>
    <w:p w14:paraId="766423A9" w14:textId="4DF6BDB6" w:rsidR="00837BF5" w:rsidRDefault="00837BF5" w:rsidP="0045176D">
      <w:pPr>
        <w:tabs>
          <w:tab w:val="left" w:pos="709"/>
        </w:tabs>
        <w:rPr>
          <w:color w:val="000000"/>
          <w:szCs w:val="22"/>
          <w:lang w:val="nl-NL"/>
        </w:rPr>
      </w:pPr>
      <w:r>
        <w:rPr>
          <w:color w:val="000000"/>
          <w:szCs w:val="22"/>
          <w:lang w:val="nl-NL"/>
        </w:rPr>
        <w:t xml:space="preserve">Let op wanneer u </w:t>
      </w:r>
      <w:r w:rsidRPr="004B2DC7">
        <w:rPr>
          <w:color w:val="000000"/>
          <w:szCs w:val="22"/>
          <w:lang w:val="nl-NL"/>
        </w:rPr>
        <w:t xml:space="preserve">Exelon </w:t>
      </w:r>
      <w:r>
        <w:rPr>
          <w:color w:val="000000"/>
          <w:szCs w:val="22"/>
          <w:lang w:val="nl-NL"/>
        </w:rPr>
        <w:t>gebruikt samen</w:t>
      </w:r>
      <w:r w:rsidRPr="004B2DC7">
        <w:rPr>
          <w:color w:val="000000"/>
          <w:szCs w:val="22"/>
          <w:lang w:val="nl-NL"/>
        </w:rPr>
        <w:t xml:space="preserve"> met andere geneesmiddelen die uw hartritme of </w:t>
      </w:r>
      <w:r>
        <w:rPr>
          <w:color w:val="000000"/>
          <w:szCs w:val="22"/>
          <w:lang w:val="nl-NL"/>
        </w:rPr>
        <w:t>de</w:t>
      </w:r>
      <w:r w:rsidRPr="004B2DC7">
        <w:rPr>
          <w:color w:val="000000"/>
          <w:szCs w:val="22"/>
          <w:lang w:val="nl-NL"/>
        </w:rPr>
        <w:t xml:space="preserve"> elektrische </w:t>
      </w:r>
      <w:r>
        <w:rPr>
          <w:color w:val="000000"/>
          <w:szCs w:val="22"/>
          <w:lang w:val="nl-NL"/>
        </w:rPr>
        <w:t>prikkels</w:t>
      </w:r>
      <w:r w:rsidRPr="004B2DC7">
        <w:rPr>
          <w:color w:val="000000"/>
          <w:szCs w:val="22"/>
          <w:lang w:val="nl-NL"/>
        </w:rPr>
        <w:t xml:space="preserve"> van uw hart kunnen beïnvloeden (</w:t>
      </w:r>
      <w:r w:rsidR="003630A8">
        <w:rPr>
          <w:color w:val="000000"/>
          <w:szCs w:val="22"/>
          <w:lang w:val="nl-NL"/>
        </w:rPr>
        <w:t xml:space="preserve">verlengd </w:t>
      </w:r>
      <w:r w:rsidRPr="004B2DC7">
        <w:rPr>
          <w:color w:val="000000"/>
          <w:szCs w:val="22"/>
          <w:lang w:val="nl-NL"/>
        </w:rPr>
        <w:t>QT-</w:t>
      </w:r>
      <w:r w:rsidR="003630A8">
        <w:rPr>
          <w:color w:val="000000"/>
          <w:szCs w:val="22"/>
          <w:lang w:val="nl-NL"/>
        </w:rPr>
        <w:t>interval</w:t>
      </w:r>
      <w:r w:rsidRPr="004B2DC7">
        <w:rPr>
          <w:color w:val="000000"/>
          <w:szCs w:val="22"/>
          <w:lang w:val="nl-NL"/>
        </w:rPr>
        <w:t>).</w:t>
      </w:r>
    </w:p>
    <w:p w14:paraId="6985D495" w14:textId="77777777" w:rsidR="00E9082F" w:rsidRPr="00B57C75" w:rsidRDefault="00E9082F" w:rsidP="0045176D">
      <w:pPr>
        <w:tabs>
          <w:tab w:val="left" w:pos="709"/>
        </w:tabs>
        <w:rPr>
          <w:color w:val="000000"/>
          <w:szCs w:val="22"/>
          <w:lang w:val="nl-NL"/>
        </w:rPr>
      </w:pPr>
    </w:p>
    <w:p w14:paraId="4E394766" w14:textId="77777777" w:rsidR="00E9082F" w:rsidRPr="00B57C75" w:rsidRDefault="00E9082F" w:rsidP="0045176D">
      <w:pPr>
        <w:keepNext/>
        <w:rPr>
          <w:color w:val="000000"/>
          <w:szCs w:val="22"/>
          <w:lang w:val="nl-NL"/>
        </w:rPr>
      </w:pPr>
      <w:r w:rsidRPr="00B57C75">
        <w:rPr>
          <w:b/>
          <w:color w:val="000000"/>
          <w:lang w:val="nl-NL"/>
        </w:rPr>
        <w:t>Zwangerschap,</w:t>
      </w:r>
      <w:r w:rsidRPr="00B57C75">
        <w:rPr>
          <w:b/>
          <w:color w:val="000000"/>
          <w:szCs w:val="22"/>
          <w:lang w:val="nl-NL"/>
        </w:rPr>
        <w:t xml:space="preserve"> borstvoeding en vruchtbaarheid</w:t>
      </w:r>
    </w:p>
    <w:p w14:paraId="0674E3C8" w14:textId="77777777" w:rsidR="00E9082F" w:rsidRPr="00B57C75" w:rsidRDefault="00E9082F" w:rsidP="0045176D">
      <w:pPr>
        <w:rPr>
          <w:color w:val="000000"/>
          <w:lang w:val="nl-NL"/>
        </w:rPr>
      </w:pPr>
      <w:r w:rsidRPr="00B57C75">
        <w:rPr>
          <w:color w:val="000000"/>
          <w:lang w:val="nl-NL"/>
        </w:rPr>
        <w:t>Bent u zwanger, denkt u zwanger te zijn, wilt u zwanger worden of geeft u borstvoeding? Neem dan contact op met uw arts of apotheker voordat u dit geneesmiddel gebruikt.</w:t>
      </w:r>
    </w:p>
    <w:p w14:paraId="4D532D52" w14:textId="77777777" w:rsidR="00E9082F" w:rsidRPr="00B57C75" w:rsidRDefault="00E9082F" w:rsidP="0045176D">
      <w:pPr>
        <w:rPr>
          <w:color w:val="000000"/>
          <w:lang w:val="nl-NL"/>
        </w:rPr>
      </w:pPr>
    </w:p>
    <w:p w14:paraId="0AFE8F70" w14:textId="77777777" w:rsidR="00E9082F" w:rsidRPr="00B57C75" w:rsidRDefault="00E9082F" w:rsidP="0045176D">
      <w:pPr>
        <w:rPr>
          <w:color w:val="000000"/>
          <w:lang w:val="nl-NL"/>
        </w:rPr>
      </w:pPr>
      <w:r w:rsidRPr="00B57C75">
        <w:rPr>
          <w:color w:val="000000"/>
          <w:lang w:val="nl-NL"/>
        </w:rPr>
        <w:lastRenderedPageBreak/>
        <w:t>Als u zwanger bent, moeten de voordelen van het gebruik van Exelon afgewogen worden tegen de mogelijke effecten op uw ongeboren kind. Exelon mag niet gebruikt worden tijdens de zwangerschap, tenzij dit strikt noodzakelijk is.</w:t>
      </w:r>
    </w:p>
    <w:p w14:paraId="62D17DB3" w14:textId="77777777" w:rsidR="00E9082F" w:rsidRPr="00B57C75" w:rsidRDefault="00E9082F" w:rsidP="0045176D">
      <w:pPr>
        <w:rPr>
          <w:color w:val="000000"/>
          <w:lang w:val="nl-NL"/>
        </w:rPr>
      </w:pPr>
    </w:p>
    <w:p w14:paraId="19D016D8" w14:textId="77777777" w:rsidR="00E9082F" w:rsidRPr="00B57C75" w:rsidRDefault="00E9082F" w:rsidP="0045176D">
      <w:pPr>
        <w:tabs>
          <w:tab w:val="left" w:pos="709"/>
        </w:tabs>
        <w:rPr>
          <w:color w:val="000000"/>
          <w:lang w:val="nl-NL"/>
        </w:rPr>
      </w:pPr>
      <w:r w:rsidRPr="00B57C75">
        <w:rPr>
          <w:color w:val="000000"/>
          <w:szCs w:val="22"/>
          <w:lang w:val="nl-NL"/>
        </w:rPr>
        <w:t xml:space="preserve">U mag geen borstvoeding geven tijdens de behandeling met </w:t>
      </w:r>
      <w:r w:rsidRPr="00B57C75">
        <w:rPr>
          <w:color w:val="000000"/>
          <w:lang w:val="nl-NL"/>
        </w:rPr>
        <w:t>Exelon pleisters voor transdermaal gebruik.</w:t>
      </w:r>
    </w:p>
    <w:p w14:paraId="5F0915A3" w14:textId="77777777" w:rsidR="00E9082F" w:rsidRPr="00B57C75" w:rsidRDefault="00E9082F" w:rsidP="0045176D">
      <w:pPr>
        <w:rPr>
          <w:color w:val="000000"/>
          <w:lang w:val="nl-NL"/>
        </w:rPr>
      </w:pPr>
    </w:p>
    <w:p w14:paraId="7A8FFEC1" w14:textId="77777777" w:rsidR="00E9082F" w:rsidRPr="00B57C75" w:rsidRDefault="00E9082F" w:rsidP="0045176D">
      <w:pPr>
        <w:keepNext/>
        <w:rPr>
          <w:b/>
          <w:color w:val="000000"/>
          <w:lang w:val="nl-NL"/>
        </w:rPr>
      </w:pPr>
      <w:r w:rsidRPr="00B57C75">
        <w:rPr>
          <w:b/>
          <w:color w:val="000000"/>
          <w:lang w:val="nl-NL"/>
        </w:rPr>
        <w:t>Rijvaardigheid en het gebruik van machines</w:t>
      </w:r>
    </w:p>
    <w:p w14:paraId="012D2B94" w14:textId="77777777" w:rsidR="00E9082F" w:rsidRPr="00B57C75" w:rsidRDefault="00E9082F" w:rsidP="0045176D">
      <w:pPr>
        <w:ind w:right="-29"/>
        <w:rPr>
          <w:color w:val="000000"/>
          <w:lang w:val="nl-NL"/>
        </w:rPr>
      </w:pPr>
      <w:r w:rsidRPr="00B57C75">
        <w:rPr>
          <w:color w:val="000000"/>
          <w:lang w:val="nl-NL"/>
        </w:rPr>
        <w:t>Uw arts zal u vertellen of u met uw ziekte veilig kan autorijden of machines bedienen. Exelon pleisters voor transdermaal gebruik kan flauwvallen en ernstige verwarring veroorzaken. Als u zich slap of verward voelt, moet u niet autorijden, machines bedienen of andere taken uitoefenen die uw aandacht vereisen.</w:t>
      </w:r>
    </w:p>
    <w:p w14:paraId="3CED6AD0" w14:textId="77777777" w:rsidR="00E9082F" w:rsidRPr="00B57C75" w:rsidRDefault="00E9082F" w:rsidP="0045176D">
      <w:pPr>
        <w:ind w:right="-2"/>
        <w:rPr>
          <w:color w:val="000000"/>
          <w:lang w:val="nl-NL"/>
        </w:rPr>
      </w:pPr>
    </w:p>
    <w:p w14:paraId="7B27812E" w14:textId="77777777" w:rsidR="00E9082F" w:rsidRPr="00B57C75" w:rsidRDefault="00E9082F" w:rsidP="0045176D">
      <w:pPr>
        <w:ind w:right="-2"/>
        <w:rPr>
          <w:color w:val="000000"/>
          <w:lang w:val="nl-NL"/>
        </w:rPr>
      </w:pPr>
    </w:p>
    <w:p w14:paraId="3593C24A" w14:textId="77777777" w:rsidR="00E9082F" w:rsidRPr="00B57C75" w:rsidRDefault="00E9082F" w:rsidP="0045176D">
      <w:pPr>
        <w:keepNext/>
        <w:tabs>
          <w:tab w:val="left" w:pos="567"/>
        </w:tabs>
        <w:rPr>
          <w:color w:val="000000"/>
          <w:szCs w:val="22"/>
          <w:lang w:val="nl-NL"/>
        </w:rPr>
      </w:pPr>
      <w:r w:rsidRPr="00B57C75">
        <w:rPr>
          <w:b/>
          <w:color w:val="000000"/>
          <w:szCs w:val="22"/>
          <w:lang w:val="nl-NL"/>
        </w:rPr>
        <w:t>3.</w:t>
      </w:r>
      <w:r w:rsidRPr="00B57C75">
        <w:rPr>
          <w:b/>
          <w:color w:val="000000"/>
          <w:szCs w:val="22"/>
          <w:lang w:val="nl-NL"/>
        </w:rPr>
        <w:tab/>
        <w:t>Hoe gebruikt u dit middel?</w:t>
      </w:r>
    </w:p>
    <w:p w14:paraId="00915F0A" w14:textId="77777777" w:rsidR="00E9082F" w:rsidRPr="00B57C75" w:rsidRDefault="00E9082F" w:rsidP="0045176D">
      <w:pPr>
        <w:keepNext/>
        <w:tabs>
          <w:tab w:val="left" w:pos="709"/>
        </w:tabs>
        <w:rPr>
          <w:color w:val="000000"/>
          <w:szCs w:val="22"/>
          <w:lang w:val="nl-NL"/>
        </w:rPr>
      </w:pPr>
    </w:p>
    <w:p w14:paraId="63F7A10D" w14:textId="77777777" w:rsidR="00E9082F" w:rsidRPr="00B57C75" w:rsidRDefault="00E9082F" w:rsidP="0045176D">
      <w:pPr>
        <w:tabs>
          <w:tab w:val="left" w:pos="709"/>
        </w:tabs>
        <w:rPr>
          <w:color w:val="000000"/>
          <w:szCs w:val="22"/>
          <w:lang w:val="nl-NL"/>
        </w:rPr>
      </w:pPr>
      <w:r w:rsidRPr="00B57C75">
        <w:rPr>
          <w:color w:val="000000"/>
          <w:szCs w:val="22"/>
          <w:lang w:val="nl-NL"/>
        </w:rPr>
        <w:t>Gebruik dit geneesmiddel altijd precies zoals uw arts u dat heeft verteld. Twijfelt u over het juiste gebruik? Neem dan contact op met uw arts, apotheker of verpleegkundige.</w:t>
      </w:r>
    </w:p>
    <w:p w14:paraId="2DEA6630" w14:textId="77777777" w:rsidR="00E9082F" w:rsidRPr="00B57C75" w:rsidRDefault="00E9082F" w:rsidP="0045176D">
      <w:pPr>
        <w:ind w:right="-2"/>
        <w:rPr>
          <w:color w:val="000000"/>
          <w:lang w:val="nl-NL"/>
        </w:rPr>
      </w:pPr>
    </w:p>
    <w:p w14:paraId="145F050D" w14:textId="77777777" w:rsidR="00E9082F" w:rsidRPr="00B57C75" w:rsidRDefault="00E9082F" w:rsidP="0045176D">
      <w:pPr>
        <w:keepNext/>
        <w:rPr>
          <w:b/>
          <w:color w:val="000000"/>
          <w:lang w:val="nl-NL"/>
        </w:rPr>
      </w:pPr>
      <w:r w:rsidRPr="00B57C75">
        <w:rPr>
          <w:b/>
          <w:color w:val="000000"/>
          <w:lang w:val="nl-NL"/>
        </w:rPr>
        <w:t>BELANGRIJK:</w:t>
      </w:r>
    </w:p>
    <w:p w14:paraId="1C516D63" w14:textId="77777777" w:rsidR="00E9082F" w:rsidRPr="00B57C75" w:rsidRDefault="00E9082F" w:rsidP="0045176D">
      <w:pPr>
        <w:numPr>
          <w:ilvl w:val="0"/>
          <w:numId w:val="30"/>
        </w:numPr>
        <w:ind w:left="567" w:right="-2" w:hanging="567"/>
        <w:rPr>
          <w:b/>
          <w:color w:val="000000"/>
          <w:lang w:val="nl-NL"/>
        </w:rPr>
      </w:pPr>
      <w:r w:rsidRPr="00B57C75">
        <w:rPr>
          <w:b/>
          <w:color w:val="000000"/>
          <w:lang w:val="nl-NL"/>
        </w:rPr>
        <w:t>Verwijder de vorige pleister voordat u ÉÉN nieuwe pleister aanbrengt.</w:t>
      </w:r>
    </w:p>
    <w:p w14:paraId="7ADE2223" w14:textId="77777777" w:rsidR="00E9082F" w:rsidRPr="00B57C75" w:rsidRDefault="00E9082F" w:rsidP="0045176D">
      <w:pPr>
        <w:numPr>
          <w:ilvl w:val="0"/>
          <w:numId w:val="30"/>
        </w:numPr>
        <w:ind w:left="567" w:right="-2" w:hanging="567"/>
        <w:rPr>
          <w:b/>
          <w:color w:val="000000"/>
          <w:lang w:val="nl-NL"/>
        </w:rPr>
      </w:pPr>
      <w:r w:rsidRPr="00B57C75">
        <w:rPr>
          <w:b/>
          <w:color w:val="000000"/>
          <w:lang w:val="nl-NL"/>
        </w:rPr>
        <w:t>Enkel één pleister per dag.</w:t>
      </w:r>
    </w:p>
    <w:p w14:paraId="36D09B3E" w14:textId="77777777" w:rsidR="00E9082F" w:rsidRPr="00B57C75" w:rsidRDefault="00E9082F" w:rsidP="0045176D">
      <w:pPr>
        <w:numPr>
          <w:ilvl w:val="0"/>
          <w:numId w:val="30"/>
        </w:numPr>
        <w:ind w:left="567" w:right="-2" w:hanging="567"/>
        <w:rPr>
          <w:b/>
          <w:color w:val="000000"/>
          <w:lang w:val="nl-NL"/>
        </w:rPr>
      </w:pPr>
      <w:r w:rsidRPr="00B57C75">
        <w:rPr>
          <w:b/>
          <w:color w:val="000000"/>
          <w:lang w:val="nl-NL"/>
        </w:rPr>
        <w:t>Knip de pleister niet in stukken.</w:t>
      </w:r>
    </w:p>
    <w:p w14:paraId="7BE05D2E" w14:textId="77777777" w:rsidR="00E9082F" w:rsidRPr="00B57C75" w:rsidRDefault="00E9082F" w:rsidP="0045176D">
      <w:pPr>
        <w:numPr>
          <w:ilvl w:val="0"/>
          <w:numId w:val="30"/>
        </w:numPr>
        <w:ind w:left="567" w:right="-2" w:hanging="567"/>
        <w:rPr>
          <w:b/>
          <w:color w:val="000000"/>
          <w:lang w:val="nl-NL"/>
        </w:rPr>
      </w:pPr>
      <w:r w:rsidRPr="00B57C75">
        <w:rPr>
          <w:b/>
          <w:color w:val="000000"/>
          <w:lang w:val="nl-NL"/>
        </w:rPr>
        <w:t>Druk de pleister gedurende ten minste 30 seconden stevig vast op zijn plaats met de handpalm.</w:t>
      </w:r>
    </w:p>
    <w:p w14:paraId="6963AEBC" w14:textId="77777777" w:rsidR="00E9082F" w:rsidRPr="00B57C75" w:rsidRDefault="00E9082F" w:rsidP="0045176D">
      <w:pPr>
        <w:ind w:right="-2"/>
        <w:rPr>
          <w:color w:val="000000"/>
          <w:lang w:val="nl-NL"/>
        </w:rPr>
      </w:pPr>
    </w:p>
    <w:p w14:paraId="30335A69" w14:textId="77777777" w:rsidR="00E9082F" w:rsidRPr="00B57C75" w:rsidRDefault="00E9082F" w:rsidP="0045176D">
      <w:pPr>
        <w:keepNext/>
        <w:rPr>
          <w:b/>
          <w:color w:val="000000"/>
          <w:lang w:val="nl-NL"/>
        </w:rPr>
      </w:pPr>
      <w:r w:rsidRPr="00B57C75">
        <w:rPr>
          <w:b/>
          <w:color w:val="000000"/>
          <w:lang w:val="nl-NL"/>
        </w:rPr>
        <w:t>Hoe wordt de behandeling gestart?</w:t>
      </w:r>
    </w:p>
    <w:p w14:paraId="3D202824" w14:textId="77777777" w:rsidR="00E9082F" w:rsidRPr="00B57C75" w:rsidRDefault="00E9082F" w:rsidP="0045176D">
      <w:pPr>
        <w:ind w:right="-2"/>
        <w:rPr>
          <w:color w:val="000000"/>
          <w:lang w:val="nl-NL"/>
        </w:rPr>
      </w:pPr>
      <w:r w:rsidRPr="00B57C75">
        <w:rPr>
          <w:color w:val="000000"/>
          <w:lang w:val="nl-NL"/>
        </w:rPr>
        <w:t>Uw arts zal u vertellen welke Exelon pleister voor transdermaal gebruik het meest geschikt voor u is.</w:t>
      </w:r>
    </w:p>
    <w:p w14:paraId="15B0B72F" w14:textId="77777777" w:rsidR="00E9082F" w:rsidRPr="00B57C75" w:rsidRDefault="00E9082F" w:rsidP="0045176D">
      <w:pPr>
        <w:numPr>
          <w:ilvl w:val="0"/>
          <w:numId w:val="31"/>
        </w:numPr>
        <w:ind w:left="567" w:hanging="567"/>
        <w:rPr>
          <w:color w:val="000000"/>
          <w:szCs w:val="22"/>
          <w:lang w:val="nl-NL"/>
        </w:rPr>
      </w:pPr>
      <w:r w:rsidRPr="00B57C75">
        <w:rPr>
          <w:color w:val="000000"/>
          <w:lang w:val="nl-NL"/>
        </w:rPr>
        <w:t>Behandeling start meestal met Exelon 4,6 mg/24 u.</w:t>
      </w:r>
    </w:p>
    <w:p w14:paraId="37705234" w14:textId="77777777" w:rsidR="00E9082F" w:rsidRPr="00B57C75" w:rsidRDefault="00E9082F" w:rsidP="0045176D">
      <w:pPr>
        <w:numPr>
          <w:ilvl w:val="0"/>
          <w:numId w:val="31"/>
        </w:numPr>
        <w:ind w:left="567" w:hanging="567"/>
        <w:rPr>
          <w:color w:val="000000"/>
          <w:szCs w:val="22"/>
          <w:lang w:val="nl-NL"/>
        </w:rPr>
      </w:pPr>
      <w:r w:rsidRPr="00B57C75">
        <w:rPr>
          <w:color w:val="000000"/>
          <w:lang w:val="nl-NL"/>
        </w:rPr>
        <w:t>De aanbevolen gebruikelijke dagelijkse dosering is Exelon 9,5 mg/24 u. Indien u dit goed verdraagt, kan de arts overwegen om de dosering te verhogen naar 13,3 mg/24 u.</w:t>
      </w:r>
    </w:p>
    <w:p w14:paraId="6B0E5D58" w14:textId="77777777" w:rsidR="00E9082F" w:rsidRPr="00B57C75" w:rsidRDefault="00E9082F" w:rsidP="0045176D">
      <w:pPr>
        <w:keepNext/>
        <w:numPr>
          <w:ilvl w:val="0"/>
          <w:numId w:val="31"/>
        </w:numPr>
        <w:ind w:left="567" w:hanging="567"/>
        <w:rPr>
          <w:color w:val="000000"/>
          <w:szCs w:val="22"/>
          <w:lang w:val="nl-NL"/>
        </w:rPr>
      </w:pPr>
      <w:r w:rsidRPr="00B57C75">
        <w:rPr>
          <w:color w:val="000000"/>
          <w:lang w:val="nl-NL"/>
        </w:rPr>
        <w:t>Gebruik slechts één Exelon pleister per keer en vervang de pleister na 24 uur door een nieuwe.</w:t>
      </w:r>
    </w:p>
    <w:p w14:paraId="211FEB9C" w14:textId="77777777" w:rsidR="00E9082F" w:rsidRPr="00B57C75" w:rsidRDefault="00E9082F" w:rsidP="0045176D">
      <w:pPr>
        <w:ind w:right="-2"/>
        <w:rPr>
          <w:color w:val="000000"/>
          <w:lang w:val="nl-NL"/>
        </w:rPr>
      </w:pPr>
      <w:r w:rsidRPr="00B57C75">
        <w:rPr>
          <w:color w:val="000000"/>
          <w:lang w:val="nl-NL"/>
        </w:rPr>
        <w:t>Gedurende de behandeling kan uw arts de dosering aanpassen aan uw individuele behoeftes.</w:t>
      </w:r>
    </w:p>
    <w:p w14:paraId="609E9636" w14:textId="77777777" w:rsidR="00E9082F" w:rsidRPr="00B57C75" w:rsidRDefault="00E9082F" w:rsidP="0045176D">
      <w:pPr>
        <w:ind w:right="-2"/>
        <w:rPr>
          <w:color w:val="000000"/>
          <w:lang w:val="nl-NL"/>
        </w:rPr>
      </w:pPr>
    </w:p>
    <w:p w14:paraId="3EF58DF4" w14:textId="77777777" w:rsidR="00E9082F" w:rsidRPr="00B57C75" w:rsidRDefault="00E9082F" w:rsidP="0045176D">
      <w:pPr>
        <w:rPr>
          <w:color w:val="000000"/>
          <w:lang w:val="nl-NL"/>
        </w:rPr>
      </w:pPr>
      <w:r w:rsidRPr="00B57C75">
        <w:rPr>
          <w:color w:val="000000"/>
          <w:lang w:val="nl-NL"/>
        </w:rPr>
        <w:t xml:space="preserve">Heeft u </w:t>
      </w:r>
      <w:r w:rsidR="00A84CA3" w:rsidRPr="00B57C75">
        <w:rPr>
          <w:color w:val="000000"/>
          <w:lang w:val="nl-NL"/>
        </w:rPr>
        <w:t xml:space="preserve">meer dan </w:t>
      </w:r>
      <w:r w:rsidRPr="00B57C75">
        <w:rPr>
          <w:color w:val="000000"/>
          <w:lang w:val="nl-NL"/>
        </w:rPr>
        <w:t>drie dagen geen pleister aangebracht? Wacht dan met het aanbrengen van de volgende, totdat u met uw arts heeft overlegd. U kunt verdergaan met de behandeling met pleisters voor transdermaal gebruik in dezelfde dosis als de behandeling niet langer dan drie dagen is onderbroken. Anders zal de arts uw behandeling opnieuw beginnen met Exelon 4,6 mg/24 u.</w:t>
      </w:r>
    </w:p>
    <w:p w14:paraId="6D53988A" w14:textId="77777777" w:rsidR="00E9082F" w:rsidRPr="00B57C75" w:rsidRDefault="00E9082F" w:rsidP="0045176D">
      <w:pPr>
        <w:rPr>
          <w:color w:val="000000"/>
          <w:lang w:val="nl-NL"/>
        </w:rPr>
      </w:pPr>
    </w:p>
    <w:p w14:paraId="3B0FCA3D" w14:textId="77777777" w:rsidR="00E9082F" w:rsidRPr="00B57C75" w:rsidRDefault="00E9082F" w:rsidP="0045176D">
      <w:pPr>
        <w:rPr>
          <w:color w:val="000000"/>
          <w:lang w:val="nl-NL"/>
        </w:rPr>
      </w:pPr>
      <w:r w:rsidRPr="00B57C75">
        <w:rPr>
          <w:color w:val="000000"/>
          <w:lang w:val="nl-NL"/>
        </w:rPr>
        <w:t>Exelon kan gebruikt worden met eten, drinken en alcohol.</w:t>
      </w:r>
    </w:p>
    <w:p w14:paraId="67CE5369" w14:textId="77777777" w:rsidR="00E9082F" w:rsidRPr="00B57C75" w:rsidRDefault="00E9082F" w:rsidP="0045176D">
      <w:pPr>
        <w:ind w:right="-2"/>
        <w:rPr>
          <w:color w:val="000000"/>
          <w:lang w:val="nl-NL"/>
        </w:rPr>
      </w:pPr>
    </w:p>
    <w:p w14:paraId="7162C765" w14:textId="77777777" w:rsidR="00E9082F" w:rsidRPr="00B57C75" w:rsidRDefault="00E9082F" w:rsidP="0045176D">
      <w:pPr>
        <w:keepNext/>
        <w:rPr>
          <w:b/>
          <w:color w:val="000000"/>
          <w:szCs w:val="22"/>
          <w:lang w:val="nl-NL"/>
        </w:rPr>
      </w:pPr>
      <w:bookmarkStart w:id="57" w:name="_Toc138215415"/>
      <w:r w:rsidRPr="00B57C75">
        <w:rPr>
          <w:b/>
          <w:color w:val="000000"/>
          <w:szCs w:val="22"/>
          <w:lang w:val="nl-NL"/>
        </w:rPr>
        <w:t xml:space="preserve">Waar brengt u uw Exelon </w:t>
      </w:r>
      <w:r w:rsidRPr="00B57C75">
        <w:rPr>
          <w:b/>
          <w:color w:val="000000"/>
          <w:lang w:val="nl-NL"/>
        </w:rPr>
        <w:t>pleister voor transdermaal gebruik</w:t>
      </w:r>
      <w:bookmarkEnd w:id="57"/>
      <w:r w:rsidRPr="00B57C75">
        <w:rPr>
          <w:b/>
          <w:color w:val="000000"/>
          <w:szCs w:val="22"/>
          <w:lang w:val="nl-NL"/>
        </w:rPr>
        <w:t xml:space="preserve"> aan?</w:t>
      </w:r>
    </w:p>
    <w:p w14:paraId="75886F3D" w14:textId="77777777" w:rsidR="00E9082F" w:rsidRPr="00B57C75" w:rsidRDefault="00E9082F" w:rsidP="0045176D">
      <w:pPr>
        <w:numPr>
          <w:ilvl w:val="0"/>
          <w:numId w:val="19"/>
        </w:numPr>
        <w:tabs>
          <w:tab w:val="clear" w:pos="720"/>
        </w:tabs>
        <w:ind w:left="567" w:hanging="567"/>
        <w:rPr>
          <w:color w:val="000000"/>
          <w:szCs w:val="22"/>
          <w:lang w:val="nl-NL"/>
        </w:rPr>
      </w:pPr>
      <w:r w:rsidRPr="00B57C75">
        <w:rPr>
          <w:color w:val="000000"/>
          <w:szCs w:val="22"/>
          <w:lang w:val="nl-NL"/>
        </w:rPr>
        <w:t>Voordat u een pleister aanbrengt, zorg ervoor dat uw huid schoon, droog en onbehaard is, vrij is van enig poeder, olie, vochtinbrengende crème of lotion, dat verhinderen kan dat de pleister goed aan uw huid blijft plakken, vrij is van verwondingen, uitslag en/of irritaties.</w:t>
      </w:r>
    </w:p>
    <w:p w14:paraId="0E20799D" w14:textId="77777777" w:rsidR="00E9082F" w:rsidRPr="00B57C75" w:rsidRDefault="00E9082F" w:rsidP="0045176D">
      <w:pPr>
        <w:numPr>
          <w:ilvl w:val="0"/>
          <w:numId w:val="16"/>
        </w:numPr>
        <w:tabs>
          <w:tab w:val="clear" w:pos="720"/>
          <w:tab w:val="num" w:pos="567"/>
        </w:tabs>
        <w:ind w:left="567" w:hanging="578"/>
        <w:rPr>
          <w:color w:val="000000"/>
          <w:szCs w:val="22"/>
          <w:lang w:val="nl-NL"/>
        </w:rPr>
      </w:pPr>
      <w:r w:rsidRPr="00B57C75">
        <w:rPr>
          <w:b/>
          <w:color w:val="000000"/>
          <w:szCs w:val="22"/>
          <w:lang w:val="nl-NL"/>
        </w:rPr>
        <w:t>Verwijder voorzichtig een reeds eerder aangebrachte pleister voordat u een nieuwe pleister aanbrengt.</w:t>
      </w:r>
      <w:r w:rsidRPr="00B57C75">
        <w:rPr>
          <w:color w:val="000000"/>
          <w:szCs w:val="22"/>
          <w:lang w:val="nl-NL"/>
        </w:rPr>
        <w:t xml:space="preserve"> Meerdere pleisters op uw lichaam kan u blootstellen aan een overmatige hoeveelheid van dit geneesmiddel, wat mogelijk gevaarlijk kan zijn.</w:t>
      </w:r>
    </w:p>
    <w:p w14:paraId="0EE638A8" w14:textId="77777777" w:rsidR="00E9082F" w:rsidRPr="00B57C75" w:rsidRDefault="00E9082F" w:rsidP="0045176D">
      <w:pPr>
        <w:keepNext/>
        <w:numPr>
          <w:ilvl w:val="0"/>
          <w:numId w:val="16"/>
        </w:numPr>
        <w:tabs>
          <w:tab w:val="clear" w:pos="720"/>
          <w:tab w:val="num" w:pos="567"/>
        </w:tabs>
        <w:ind w:left="567" w:hanging="578"/>
        <w:rPr>
          <w:color w:val="000000"/>
          <w:szCs w:val="22"/>
          <w:lang w:val="nl-NL"/>
        </w:rPr>
      </w:pPr>
      <w:r w:rsidRPr="00B57C75">
        <w:rPr>
          <w:color w:val="000000"/>
          <w:szCs w:val="22"/>
          <w:lang w:val="nl-NL"/>
        </w:rPr>
        <w:t xml:space="preserve">Breng </w:t>
      </w:r>
      <w:r w:rsidRPr="00B57C75">
        <w:rPr>
          <w:b/>
          <w:color w:val="000000"/>
          <w:szCs w:val="22"/>
          <w:lang w:val="nl-NL"/>
        </w:rPr>
        <w:t xml:space="preserve">ÉÉN </w:t>
      </w:r>
      <w:r w:rsidRPr="00B57C75">
        <w:rPr>
          <w:color w:val="000000"/>
          <w:szCs w:val="22"/>
          <w:lang w:val="nl-NL"/>
        </w:rPr>
        <w:t xml:space="preserve">pleister per dag aan op </w:t>
      </w:r>
      <w:r w:rsidRPr="00B57C75">
        <w:rPr>
          <w:b/>
          <w:color w:val="000000"/>
          <w:szCs w:val="22"/>
          <w:lang w:val="nl-NL"/>
        </w:rPr>
        <w:t xml:space="preserve">SLECHTS ÉÉN </w:t>
      </w:r>
      <w:r w:rsidRPr="00B57C75">
        <w:rPr>
          <w:color w:val="000000"/>
          <w:szCs w:val="22"/>
          <w:lang w:val="nl-NL"/>
        </w:rPr>
        <w:t>van de mogelijke plaatsen die in de volgende figuren staan afgebeeld:</w:t>
      </w:r>
    </w:p>
    <w:p w14:paraId="3118367C" w14:textId="77777777" w:rsidR="00E9082F" w:rsidRPr="00B57C75" w:rsidRDefault="00E9082F" w:rsidP="0045176D">
      <w:pPr>
        <w:numPr>
          <w:ilvl w:val="1"/>
          <w:numId w:val="21"/>
        </w:numPr>
        <w:tabs>
          <w:tab w:val="clear" w:pos="1440"/>
          <w:tab w:val="left" w:pos="1134"/>
        </w:tabs>
        <w:ind w:left="1134" w:hanging="567"/>
        <w:rPr>
          <w:color w:val="000000"/>
          <w:szCs w:val="22"/>
          <w:lang w:val="nl-NL"/>
        </w:rPr>
      </w:pPr>
      <w:r w:rsidRPr="00B57C75">
        <w:rPr>
          <w:color w:val="000000"/>
          <w:szCs w:val="22"/>
          <w:lang w:val="nl-NL"/>
        </w:rPr>
        <w:t>Linker bovenarm o</w:t>
      </w:r>
      <w:r w:rsidR="003E27A7" w:rsidRPr="00B57C75">
        <w:rPr>
          <w:color w:val="000000"/>
          <w:szCs w:val="22"/>
          <w:lang w:val="nl-NL"/>
        </w:rPr>
        <w:t>f</w:t>
      </w:r>
      <w:r w:rsidRPr="00B57C75">
        <w:rPr>
          <w:color w:val="000000"/>
          <w:szCs w:val="22"/>
          <w:lang w:val="nl-NL"/>
        </w:rPr>
        <w:t xml:space="preserve"> rechter bovenarm</w:t>
      </w:r>
    </w:p>
    <w:p w14:paraId="08EF0865" w14:textId="77777777" w:rsidR="00E9082F" w:rsidRPr="00B57C75" w:rsidRDefault="00E9082F" w:rsidP="0045176D">
      <w:pPr>
        <w:numPr>
          <w:ilvl w:val="1"/>
          <w:numId w:val="21"/>
        </w:numPr>
        <w:tabs>
          <w:tab w:val="clear" w:pos="1440"/>
          <w:tab w:val="left" w:pos="1134"/>
        </w:tabs>
        <w:ind w:left="1134" w:hanging="567"/>
        <w:rPr>
          <w:color w:val="000000"/>
          <w:szCs w:val="22"/>
          <w:lang w:val="nl-NL"/>
        </w:rPr>
      </w:pPr>
      <w:r w:rsidRPr="00B57C75">
        <w:rPr>
          <w:color w:val="000000"/>
          <w:szCs w:val="22"/>
          <w:lang w:val="nl-NL"/>
        </w:rPr>
        <w:t>Linker of rechter borstkas (vermijd de borsten)</w:t>
      </w:r>
    </w:p>
    <w:p w14:paraId="5521B9E5" w14:textId="77777777" w:rsidR="00E9082F" w:rsidRPr="00B57C75" w:rsidRDefault="00E9082F" w:rsidP="0045176D">
      <w:pPr>
        <w:numPr>
          <w:ilvl w:val="1"/>
          <w:numId w:val="21"/>
        </w:numPr>
        <w:tabs>
          <w:tab w:val="clear" w:pos="1440"/>
          <w:tab w:val="left" w:pos="1134"/>
        </w:tabs>
        <w:ind w:left="1134" w:hanging="567"/>
        <w:rPr>
          <w:color w:val="000000"/>
          <w:szCs w:val="22"/>
          <w:lang w:val="nl-NL"/>
        </w:rPr>
      </w:pPr>
      <w:r w:rsidRPr="00B57C75">
        <w:rPr>
          <w:color w:val="000000"/>
          <w:szCs w:val="22"/>
          <w:lang w:val="nl-NL"/>
        </w:rPr>
        <w:t>Linker of rechter bovenrug</w:t>
      </w:r>
    </w:p>
    <w:p w14:paraId="09E570AB" w14:textId="77777777" w:rsidR="00E9082F" w:rsidRPr="00B57C75" w:rsidRDefault="00E9082F" w:rsidP="0045176D">
      <w:pPr>
        <w:numPr>
          <w:ilvl w:val="1"/>
          <w:numId w:val="21"/>
        </w:numPr>
        <w:tabs>
          <w:tab w:val="clear" w:pos="1440"/>
          <w:tab w:val="left" w:pos="1134"/>
        </w:tabs>
        <w:ind w:left="1134" w:hanging="567"/>
        <w:rPr>
          <w:color w:val="000000"/>
          <w:szCs w:val="22"/>
          <w:lang w:val="nl-NL"/>
        </w:rPr>
      </w:pPr>
      <w:r w:rsidRPr="00B57C75">
        <w:rPr>
          <w:color w:val="000000"/>
          <w:szCs w:val="22"/>
          <w:lang w:val="nl-NL"/>
        </w:rPr>
        <w:t>Linker of rechter onderrug</w:t>
      </w:r>
    </w:p>
    <w:p w14:paraId="422007DE" w14:textId="77777777" w:rsidR="00E9082F" w:rsidRPr="00B57C75" w:rsidRDefault="00E9082F" w:rsidP="0045176D">
      <w:pPr>
        <w:tabs>
          <w:tab w:val="left" w:pos="1134"/>
        </w:tabs>
        <w:rPr>
          <w:color w:val="000000"/>
          <w:szCs w:val="22"/>
          <w:lang w:val="nl-NL"/>
        </w:rPr>
      </w:pPr>
    </w:p>
    <w:tbl>
      <w:tblPr>
        <w:tblW w:w="0" w:type="auto"/>
        <w:tblInd w:w="108" w:type="dxa"/>
        <w:tblLook w:val="04A0" w:firstRow="1" w:lastRow="0" w:firstColumn="1" w:lastColumn="0" w:noHBand="0" w:noVBand="1"/>
      </w:tblPr>
      <w:tblGrid>
        <w:gridCol w:w="8818"/>
      </w:tblGrid>
      <w:tr w:rsidR="00E9082F" w:rsidRPr="00057083" w14:paraId="1D73E8C6" w14:textId="77777777" w:rsidTr="0070434C">
        <w:trPr>
          <w:trHeight w:val="703"/>
        </w:trPr>
        <w:tc>
          <w:tcPr>
            <w:tcW w:w="8818" w:type="dxa"/>
            <w:tcBorders>
              <w:top w:val="single" w:sz="4" w:space="0" w:color="auto"/>
              <w:left w:val="single" w:sz="4" w:space="0" w:color="auto"/>
              <w:bottom w:val="single" w:sz="4" w:space="0" w:color="auto"/>
              <w:right w:val="single" w:sz="4" w:space="0" w:color="auto"/>
            </w:tcBorders>
          </w:tcPr>
          <w:p w14:paraId="61DAAEE1" w14:textId="6030C1CD" w:rsidR="00E9082F" w:rsidRPr="00B57C75" w:rsidRDefault="00E9082F" w:rsidP="00F90939">
            <w:pPr>
              <w:keepNext/>
              <w:widowControl w:val="0"/>
              <w:rPr>
                <w:b/>
                <w:color w:val="000000"/>
                <w:szCs w:val="22"/>
                <w:lang w:val="nl-NL"/>
              </w:rPr>
            </w:pPr>
            <w:r w:rsidRPr="00B57C75">
              <w:rPr>
                <w:b/>
                <w:color w:val="000000"/>
                <w:szCs w:val="22"/>
                <w:lang w:val="nl-NL"/>
              </w:rPr>
              <w:lastRenderedPageBreak/>
              <w:t>Verwijder de vorige pleister iedere 24 uur voordat u ÉÉN nieuwe pleister op SLECHTS ÉÉN van de volgende mogelijke plaatsen aanbrengt.</w:t>
            </w:r>
          </w:p>
        </w:tc>
      </w:tr>
    </w:tbl>
    <w:p w14:paraId="02B5B126" w14:textId="4A3D22CA" w:rsidR="00E9082F" w:rsidRPr="0045176D" w:rsidRDefault="00AB62B0" w:rsidP="00F90939">
      <w:pPr>
        <w:widowControl w:val="0"/>
        <w:rPr>
          <w:color w:val="000000"/>
          <w:szCs w:val="22"/>
          <w:lang w:val="nl-BE"/>
        </w:rPr>
      </w:pPr>
      <w:r w:rsidRPr="001A41CB">
        <w:rPr>
          <w:noProof/>
          <w:color w:val="000000"/>
          <w:szCs w:val="22"/>
          <w:lang w:val="en-US"/>
        </w:rPr>
        <mc:AlternateContent>
          <mc:Choice Requires="wps">
            <w:drawing>
              <wp:anchor distT="45720" distB="45720" distL="114300" distR="114300" simplePos="0" relativeHeight="251664896" behindDoc="0" locked="0" layoutInCell="1" allowOverlap="1" wp14:anchorId="6BE28142" wp14:editId="2A13A21F">
                <wp:simplePos x="0" y="0"/>
                <wp:positionH relativeFrom="column">
                  <wp:posOffset>2970852</wp:posOffset>
                </wp:positionH>
                <wp:positionV relativeFrom="paragraph">
                  <wp:posOffset>8131</wp:posOffset>
                </wp:positionV>
                <wp:extent cx="2775099" cy="333375"/>
                <wp:effectExtent l="0" t="0" r="6350" b="9525"/>
                <wp:wrapNone/>
                <wp:docPr id="1117263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099" cy="333375"/>
                        </a:xfrm>
                        <a:prstGeom prst="rect">
                          <a:avLst/>
                        </a:prstGeom>
                        <a:solidFill>
                          <a:srgbClr val="FFFFFF"/>
                        </a:solidFill>
                        <a:ln w="9525">
                          <a:noFill/>
                          <a:miter lim="800000"/>
                          <a:headEnd/>
                          <a:tailEnd/>
                        </a:ln>
                      </wps:spPr>
                      <wps:txbx>
                        <w:txbxContent>
                          <w:p w14:paraId="7583FB4A" w14:textId="54075BC3" w:rsidR="001264F5" w:rsidRPr="0045176D" w:rsidRDefault="001264F5" w:rsidP="001264F5">
                            <w:pPr>
                              <w:rPr>
                                <w:b/>
                                <w:bCs/>
                                <w:lang w:val="nl-NL"/>
                              </w:rPr>
                            </w:pPr>
                            <w:r>
                              <w:rPr>
                                <w:b/>
                                <w:bCs/>
                                <w:lang w:val="nl-NL"/>
                              </w:rPr>
                              <w:t>Link</w:t>
                            </w:r>
                            <w:r w:rsidR="00007CC1">
                              <w:rPr>
                                <w:b/>
                                <w:bCs/>
                                <w:lang w:val="nl-NL"/>
                              </w:rPr>
                              <w:t>er-</w:t>
                            </w:r>
                            <w:r>
                              <w:rPr>
                                <w:b/>
                                <w:bCs/>
                                <w:lang w:val="nl-NL"/>
                              </w:rPr>
                              <w:t xml:space="preserve"> of recht</w:t>
                            </w:r>
                            <w:r w:rsidR="00007CC1">
                              <w:rPr>
                                <w:b/>
                                <w:bCs/>
                                <w:lang w:val="nl-NL"/>
                              </w:rPr>
                              <w:t xml:space="preserve">erkant </w:t>
                            </w:r>
                            <w:r w:rsidR="00AB62B0">
                              <w:rPr>
                                <w:b/>
                                <w:bCs/>
                                <w:lang w:val="nl-NL"/>
                              </w:rPr>
                              <w:t xml:space="preserve">van de </w:t>
                            </w:r>
                            <w:r>
                              <w:rPr>
                                <w:b/>
                                <w:bCs/>
                                <w:lang w:val="nl-NL"/>
                              </w:rPr>
                              <w:t>borst</w:t>
                            </w:r>
                            <w:r w:rsidR="00007CC1">
                              <w:rPr>
                                <w:b/>
                                <w:bCs/>
                                <w:lang w:val="nl-NL"/>
                              </w:rPr>
                              <w:t>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E28142" id="_x0000_t202" coordsize="21600,21600" o:spt="202" path="m,l,21600r21600,l21600,xe">
                <v:stroke joinstyle="miter"/>
                <v:path gradientshapeok="t" o:connecttype="rect"/>
              </v:shapetype>
              <v:shape id="Text Box 2" o:spid="_x0000_s1026" type="#_x0000_t202" style="position:absolute;margin-left:233.95pt;margin-top:.65pt;width:218.5pt;height:26.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6TDAIAAPYDAAAOAAAAZHJzL2Uyb0RvYy54bWysU9uO0zAQfUfiHyy/06Slpduo6WrpUoS0&#10;XKSFD3Adp7FwPGbsNilfz9jJdgu8IfxgeTzjMzNnjte3fWvYSaHXYEs+neScKSuh0vZQ8m9fd69u&#10;OPNB2EoYsKrkZ+X57ebli3XnCjWDBkylkBGI9UXnSt6E4Ios87JRrfATcMqSswZsRSATD1mFoiP0&#10;1mSzPH+TdYCVQ5DKe7q9H5x8k/DrWsnwua69CsyUnGoLace07+OebdaiOKBwjZZjGeIfqmiFtpT0&#10;AnUvgmBH1H9BtVoieKjDREKbQV1rqVIP1M00/6Obx0Y4lXohcry70OT/H6z8dHp0X5CF/i30NMDU&#10;hHcPIL97ZmHbCHtQd4jQNUpUlHgaKcs654vxaaTaFz6C7LuPUNGQxTFAAuprbCMr1CcjdBrA+UK6&#10;6gOTdDlbLhf5asWZJN9rWstFSiGKp9cOfXivoGXxUHKkoSZ0cXrwIVYjiqeQmMyD0dVOG5MMPOy3&#10;BtlJkAB2aY3ov4UZy7qSrxazRUK2EN8nbbQ6kECNbkt+k8c1SCay8c5WKSQIbYYzVWLsSE9kZOAm&#10;9PueAiNNe6jORBTCIET6OHRoAH9y1pEIS+5/HAUqzswHS2SvpvN5VG0y5ovljAy89uyvPcJKgip5&#10;4Gw4bkNSeuTBwh0NpdaJr+dKxlpJXInG8SNE9V7bKer5u25+AQAA//8DAFBLAwQUAAYACAAAACEA&#10;Tq8hGNwAAAAIAQAADwAAAGRycy9kb3ducmV2LnhtbEyP0U6DQBBF3038h8008cXYRUuhIEujJhpf&#10;W/sBCzsFUnaWsNtC/97xyT7enJs7Z4rtbHtxwdF3jhQ8LyMQSLUzHTUKDj+fTxsQPmgyuneECq7o&#10;YVve3xU6N26iHV72oRE8Qj7XCtoQhlxKX7dotV+6AYnZ0Y1WB45jI82oJx63vXyJokRa3RFfaPWA&#10;Hy3Wp/3ZKjh+T4/rbKq+wiHdxcm77tLKXZV6WMxvryACzuG/DH/6rA4lO1XuTMaLXkGcpBlXGaxA&#10;MM+imHOlYL3agCwLeftA+QsAAP//AwBQSwECLQAUAAYACAAAACEAtoM4kv4AAADhAQAAEwAAAAAA&#10;AAAAAAAAAAAAAAAAW0NvbnRlbnRfVHlwZXNdLnhtbFBLAQItABQABgAIAAAAIQA4/SH/1gAAAJQB&#10;AAALAAAAAAAAAAAAAAAAAC8BAABfcmVscy8ucmVsc1BLAQItABQABgAIAAAAIQAXDx6TDAIAAPYD&#10;AAAOAAAAAAAAAAAAAAAAAC4CAABkcnMvZTJvRG9jLnhtbFBLAQItABQABgAIAAAAIQBOryEY3AAA&#10;AAgBAAAPAAAAAAAAAAAAAAAAAGYEAABkcnMvZG93bnJldi54bWxQSwUGAAAAAAQABADzAAAAbwUA&#10;AAAA&#10;" stroked="f">
                <v:textbox>
                  <w:txbxContent>
                    <w:p w14:paraId="7583FB4A" w14:textId="54075BC3" w:rsidR="001264F5" w:rsidRPr="0045176D" w:rsidRDefault="001264F5" w:rsidP="001264F5">
                      <w:pPr>
                        <w:rPr>
                          <w:b/>
                          <w:bCs/>
                          <w:lang w:val="nl-NL"/>
                        </w:rPr>
                      </w:pPr>
                      <w:r>
                        <w:rPr>
                          <w:b/>
                          <w:bCs/>
                          <w:lang w:val="nl-NL"/>
                        </w:rPr>
                        <w:t>Link</w:t>
                      </w:r>
                      <w:r w:rsidR="00007CC1">
                        <w:rPr>
                          <w:b/>
                          <w:bCs/>
                          <w:lang w:val="nl-NL"/>
                        </w:rPr>
                        <w:t>er-</w:t>
                      </w:r>
                      <w:r>
                        <w:rPr>
                          <w:b/>
                          <w:bCs/>
                          <w:lang w:val="nl-NL"/>
                        </w:rPr>
                        <w:t xml:space="preserve"> of recht</w:t>
                      </w:r>
                      <w:r w:rsidR="00007CC1">
                        <w:rPr>
                          <w:b/>
                          <w:bCs/>
                          <w:lang w:val="nl-NL"/>
                        </w:rPr>
                        <w:t xml:space="preserve">erkant </w:t>
                      </w:r>
                      <w:r w:rsidR="00AB62B0">
                        <w:rPr>
                          <w:b/>
                          <w:bCs/>
                          <w:lang w:val="nl-NL"/>
                        </w:rPr>
                        <w:t xml:space="preserve">van de </w:t>
                      </w:r>
                      <w:r>
                        <w:rPr>
                          <w:b/>
                          <w:bCs/>
                          <w:lang w:val="nl-NL"/>
                        </w:rPr>
                        <w:t>borst</w:t>
                      </w:r>
                      <w:r w:rsidR="00007CC1">
                        <w:rPr>
                          <w:b/>
                          <w:bCs/>
                          <w:lang w:val="nl-NL"/>
                        </w:rPr>
                        <w:t>kas</w:t>
                      </w:r>
                    </w:p>
                  </w:txbxContent>
                </v:textbox>
              </v:shape>
            </w:pict>
          </mc:Fallback>
        </mc:AlternateContent>
      </w:r>
      <w:r w:rsidR="00007CC1" w:rsidRPr="001A41CB">
        <w:rPr>
          <w:noProof/>
          <w:color w:val="000000"/>
          <w:szCs w:val="22"/>
          <w:lang w:val="en-US"/>
        </w:rPr>
        <mc:AlternateContent>
          <mc:Choice Requires="wps">
            <w:drawing>
              <wp:anchor distT="45720" distB="45720" distL="114300" distR="114300" simplePos="0" relativeHeight="251663872" behindDoc="0" locked="0" layoutInCell="1" allowOverlap="1" wp14:anchorId="032BCC17" wp14:editId="2331C06A">
                <wp:simplePos x="0" y="0"/>
                <wp:positionH relativeFrom="column">
                  <wp:posOffset>375920</wp:posOffset>
                </wp:positionH>
                <wp:positionV relativeFrom="paragraph">
                  <wp:posOffset>13970</wp:posOffset>
                </wp:positionV>
                <wp:extent cx="2019300" cy="3333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33375"/>
                        </a:xfrm>
                        <a:prstGeom prst="rect">
                          <a:avLst/>
                        </a:prstGeom>
                        <a:solidFill>
                          <a:srgbClr val="FFFFFF"/>
                        </a:solidFill>
                        <a:ln w="9525">
                          <a:noFill/>
                          <a:miter lim="800000"/>
                          <a:headEnd/>
                          <a:tailEnd/>
                        </a:ln>
                      </wps:spPr>
                      <wps:txbx>
                        <w:txbxContent>
                          <w:p w14:paraId="7C35B942" w14:textId="265A8E6F" w:rsidR="001264F5" w:rsidRPr="0045176D" w:rsidRDefault="001264F5" w:rsidP="001264F5">
                            <w:pPr>
                              <w:rPr>
                                <w:b/>
                                <w:bCs/>
                                <w:lang w:val="nl-NL"/>
                              </w:rPr>
                            </w:pPr>
                            <w:r>
                              <w:rPr>
                                <w:b/>
                                <w:bCs/>
                                <w:lang w:val="nl-NL"/>
                              </w:rPr>
                              <w:t>Linker- of rechterbovenarm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BCC17" id="_x0000_s1027" type="#_x0000_t202" style="position:absolute;margin-left:29.6pt;margin-top:1.1pt;width:159pt;height:26.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WDQIAAP0DAAAOAAAAZHJzL2Uyb0RvYy54bWysU9tu2zAMfR+wfxD0vthJk7Ux4hRdugwD&#10;ugvQ7QMUWY6FyaJGKbGzry8lu2m2vQ3TgyCK1CF5eLS67VvDjgq9Blvy6STnTFkJlbb7kn//tn1z&#10;w5kPwlbCgFUlPynPb9evX606V6gZNGAqhYxArC86V/ImBFdkmZeNaoWfgFOWnDVgKwKZuM8qFB2h&#10;tyab5fnbrAOsHIJU3tPt/eDk64Rf10qGL3XtVWCm5FRbSDumfRf3bL0SxR6Fa7QcyxD/UEUrtKWk&#10;Z6h7EQQ7oP4LqtUSwUMdJhLaDOpaS5V6oG6m+R/dPDbCqdQLkePdmSb//2Dl5+Oj+4os9O+gpwGm&#10;Jrx7APnDMwubRti9ukOErlGiosTTSFnWOV+MTyPVvvARZNd9goqGLA4BElBfYxtZoT4ZodMATmfS&#10;VR+YpEvqe3mVk0uS74rW9SKlEMXza4c+fFDQsngoOdJQE7o4PvgQqxHFc0hM5sHoaquNSQbudxuD&#10;7ChIANu0RvTfwoxlXcmXi9kiIVuI75M2Wh1IoEa3Jb/J4xokE9l4b6sUEoQ2w5kqMXakJzIycBP6&#10;Xc90NXIX2dpBdSK+EAY90v+hQwP4i7OOtFhy//MgUHFmPlrifDmdz6N4kzFfXM/IwEvP7tIjrCSo&#10;kgfOhuMmJMFHOizc0WxqnWh7qWQsmTSW2Bz/QxTxpZ2iXn7t+gkAAP//AwBQSwMEFAAGAAgAAAAh&#10;ANXK18bbAAAABwEAAA8AAABkcnMvZG93bnJldi54bWxMjs1OwzAQhO9IvIO1SFwQdQhtTUOcCpBA&#10;XFv6AJtkm0TE6yh2m/TtWU5w2p8ZzXz5dna9OtMYOs8WHhYJKOLK1x03Fg5f7/dPoEJErrH3TBYu&#10;FGBbXF/lmNV+4h2d97FREsIhQwttjEOmdahachgWfiAW7ehHh1HOsdH1iJOEu16nSbLWDjuWhhYH&#10;emup+t6fnIXj53S32kzlRzyY3XL9ip0p/cXa25v55RlUpDn+meEXX9ChEKbSn7gOqrew2qTitJDK&#10;EPnRGFlK+S8N6CLX//mLHwAAAP//AwBQSwECLQAUAAYACAAAACEAtoM4kv4AAADhAQAAEwAAAAAA&#10;AAAAAAAAAAAAAAAAW0NvbnRlbnRfVHlwZXNdLnhtbFBLAQItABQABgAIAAAAIQA4/SH/1gAAAJQB&#10;AAALAAAAAAAAAAAAAAAAAC8BAABfcmVscy8ucmVsc1BLAQItABQABgAIAAAAIQC/JjGWDQIAAP0D&#10;AAAOAAAAAAAAAAAAAAAAAC4CAABkcnMvZTJvRG9jLnhtbFBLAQItABQABgAIAAAAIQDVytfG2wAA&#10;AAcBAAAPAAAAAAAAAAAAAAAAAGcEAABkcnMvZG93bnJldi54bWxQSwUGAAAAAAQABADzAAAAbwUA&#10;AAAA&#10;" stroked="f">
                <v:textbox>
                  <w:txbxContent>
                    <w:p w14:paraId="7C35B942" w14:textId="265A8E6F" w:rsidR="001264F5" w:rsidRPr="0045176D" w:rsidRDefault="001264F5" w:rsidP="001264F5">
                      <w:pPr>
                        <w:rPr>
                          <w:b/>
                          <w:bCs/>
                          <w:lang w:val="nl-NL"/>
                        </w:rPr>
                      </w:pPr>
                      <w:r>
                        <w:rPr>
                          <w:b/>
                          <w:bCs/>
                          <w:lang w:val="nl-NL"/>
                        </w:rPr>
                        <w:t>Linker- of rechterbovenarm</w:t>
                      </w:r>
                    </w:p>
                  </w:txbxContent>
                </v:textbox>
              </v:shape>
            </w:pict>
          </mc:Fallback>
        </mc:AlternateContent>
      </w:r>
    </w:p>
    <w:p w14:paraId="25B64EB8" w14:textId="7DF3F71F" w:rsidR="001264F5" w:rsidRDefault="0045176D" w:rsidP="001264F5">
      <w:pPr>
        <w:widowControl w:val="0"/>
        <w:rPr>
          <w:color w:val="000000"/>
          <w:szCs w:val="22"/>
          <w:lang w:val="en-US"/>
        </w:rPr>
      </w:pPr>
      <w:r w:rsidRPr="001A41CB">
        <w:rPr>
          <w:noProof/>
          <w:color w:val="000000"/>
          <w:szCs w:val="22"/>
          <w:lang w:val="en-US"/>
        </w:rPr>
        <mc:AlternateContent>
          <mc:Choice Requires="wps">
            <w:drawing>
              <wp:anchor distT="45720" distB="45720" distL="114300" distR="114300" simplePos="0" relativeHeight="251666944" behindDoc="0" locked="0" layoutInCell="1" allowOverlap="1" wp14:anchorId="22F1E22B" wp14:editId="5BDC1E9B">
                <wp:simplePos x="0" y="0"/>
                <wp:positionH relativeFrom="column">
                  <wp:posOffset>2985770</wp:posOffset>
                </wp:positionH>
                <wp:positionV relativeFrom="paragraph">
                  <wp:posOffset>280035</wp:posOffset>
                </wp:positionV>
                <wp:extent cx="540385" cy="400050"/>
                <wp:effectExtent l="0" t="0" r="0" b="0"/>
                <wp:wrapNone/>
                <wp:docPr id="1968549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400050"/>
                        </a:xfrm>
                        <a:prstGeom prst="rect">
                          <a:avLst/>
                        </a:prstGeom>
                        <a:solidFill>
                          <a:srgbClr val="FFFFFF"/>
                        </a:solidFill>
                        <a:ln w="9525">
                          <a:noFill/>
                          <a:miter lim="800000"/>
                          <a:headEnd/>
                          <a:tailEnd/>
                        </a:ln>
                      </wps:spPr>
                      <wps:txbx>
                        <w:txbxContent>
                          <w:p w14:paraId="51BC6FB3" w14:textId="7A3A3BF7" w:rsidR="001264F5" w:rsidRPr="0045176D" w:rsidRDefault="001264F5" w:rsidP="001264F5">
                            <w:pPr>
                              <w:rPr>
                                <w:b/>
                                <w:bCs/>
                                <w:szCs w:val="22"/>
                                <w:lang w:val="de-CH"/>
                              </w:rPr>
                            </w:pPr>
                            <w:r w:rsidRPr="0045176D">
                              <w:rPr>
                                <w:b/>
                                <w:bCs/>
                                <w:szCs w:val="22"/>
                                <w:lang w:val="de-CH"/>
                              </w:rPr>
                              <w:t>Voor</w:t>
                            </w:r>
                            <w:r w:rsidRPr="0045176D">
                              <w:rPr>
                                <w:b/>
                                <w:bCs/>
                                <w:szCs w:val="22"/>
                                <w:lang w:val="de-CH"/>
                              </w:rPr>
                              <w:br/>
                              <w:t>zijde</w:t>
                            </w:r>
                          </w:p>
                          <w:p w14:paraId="52F7F896" w14:textId="18572632" w:rsidR="001264F5" w:rsidRPr="003B27FB" w:rsidRDefault="001264F5" w:rsidP="001264F5">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1E22B" id="_x0000_s1028" type="#_x0000_t202" style="position:absolute;margin-left:235.1pt;margin-top:22.05pt;width:42.55pt;height:31.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jYEQIAAP0DAAAOAAAAZHJzL2Uyb0RvYy54bWysU8tu2zAQvBfoPxC815Jdq3UEy0Hq1EWB&#10;9AGk/QCKoiyiFJdd0pbcr8+SVpwgvRXVgeBql8PZ2eH6euwNOyr0GmzF57OcM2UlNNruK/7zx+7N&#10;ijMfhG2EAasqflKeX29ev1oPrlQL6MA0ChmBWF8OruJdCK7MMi871Qs/A6csJVvAXgQKcZ81KAZC&#10;7022yPN32QDYOASpvKe/t+ck3yT8tlUyfGtbrwIzFSduIa2Y1jqu2WYtyj0K12k50RD/wKIX2tKl&#10;F6hbEQQ7oP4LqtcSwUMbZhL6DNpWS5V6oG7m+Ytu7jvhVOqFxPHuIpP/f7Dy6/HefUcWxg8w0gBT&#10;E97dgfzlmYVtJ+xe3SDC0CnR0MXzKFk2OF9OR6PUvvQRpB6+QENDFocACWhssY+qUJ+M0GkAp4vo&#10;agxM0s9imb9dFZxJSi3zPC/SUDJRPh526MMnBT2Lm4ojzTSBi+OdD5GMKB9L4l0ejG522pgU4L7e&#10;GmRHQfPfpS/xf1FmLBsqflUsioRsIZ5P1uh1IH8a3Vd8ReTyyTFRjI+2SSVBaHPeExNjJ3WiIGdp&#10;wliPTDckXdIuqlVDcyK9EM5+pPdDmw7wD2cDebHi/vdBoOLMfLak+dV8uYzmTcGyeL+gAJ9n6ucZ&#10;YSVBVTxwdt5uQzJ81MPCDc2m1Um3JyYTZ/JYknN6D9HEz+NU9fRqNw8AAAD//wMAUEsDBBQABgAI&#10;AAAAIQBgGdDn3gAAAAoBAAAPAAAAZHJzL2Rvd25yZXYueG1sTI/BTsMwDIbvSLxDZCQuiCUd7Qql&#10;6QRIIK4be4C08dqKxqmabO3eHnOCmy1/+v395XZxgzjjFHpPGpKVAoHUeNtTq+Hw9X7/CCJEQ9YM&#10;nlDDBQNsq+ur0hTWz7TD8z62gkMoFEZDF+NYSBmaDp0JKz8i8e3oJ2cir1Mr7WRmDneDXCu1kc70&#10;xB86M+Jbh833/uQ0HD/nu+xprj/iId+lm1fT57W/aH17s7w8g4i4xD8YfvVZHSp2qv2JbBCDhjRX&#10;a0Z5SBMQDGRZ9gCiZlLlCciqlP8rVD8AAAD//wMAUEsBAi0AFAAGAAgAAAAhALaDOJL+AAAA4QEA&#10;ABMAAAAAAAAAAAAAAAAAAAAAAFtDb250ZW50X1R5cGVzXS54bWxQSwECLQAUAAYACAAAACEAOP0h&#10;/9YAAACUAQAACwAAAAAAAAAAAAAAAAAvAQAAX3JlbHMvLnJlbHNQSwECLQAUAAYACAAAACEAl2y4&#10;2BECAAD9AwAADgAAAAAAAAAAAAAAAAAuAgAAZHJzL2Uyb0RvYy54bWxQSwECLQAUAAYACAAAACEA&#10;YBnQ594AAAAKAQAADwAAAAAAAAAAAAAAAABrBAAAZHJzL2Rvd25yZXYueG1sUEsFBgAAAAAEAAQA&#10;8wAAAHYFAAAAAA==&#10;" stroked="f">
                <v:textbox>
                  <w:txbxContent>
                    <w:p w14:paraId="51BC6FB3" w14:textId="7A3A3BF7" w:rsidR="001264F5" w:rsidRPr="0045176D" w:rsidRDefault="001264F5" w:rsidP="001264F5">
                      <w:pPr>
                        <w:rPr>
                          <w:b/>
                          <w:bCs/>
                          <w:szCs w:val="22"/>
                          <w:lang w:val="de-CH"/>
                        </w:rPr>
                      </w:pPr>
                      <w:r w:rsidRPr="0045176D">
                        <w:rPr>
                          <w:b/>
                          <w:bCs/>
                          <w:szCs w:val="22"/>
                          <w:lang w:val="de-CH"/>
                        </w:rPr>
                        <w:t>Voor</w:t>
                      </w:r>
                      <w:r w:rsidRPr="0045176D">
                        <w:rPr>
                          <w:b/>
                          <w:bCs/>
                          <w:szCs w:val="22"/>
                          <w:lang w:val="de-CH"/>
                        </w:rPr>
                        <w:br/>
                        <w:t>zijde</w:t>
                      </w:r>
                    </w:p>
                    <w:p w14:paraId="52F7F896" w14:textId="18572632" w:rsidR="001264F5" w:rsidRPr="003B27FB" w:rsidRDefault="001264F5" w:rsidP="001264F5">
                      <w:pPr>
                        <w:rPr>
                          <w:b/>
                          <w:bCs/>
                        </w:rPr>
                      </w:pPr>
                    </w:p>
                  </w:txbxContent>
                </v:textbox>
              </v:shape>
            </w:pict>
          </mc:Fallback>
        </mc:AlternateContent>
      </w:r>
      <w:r w:rsidRPr="001A41CB">
        <w:rPr>
          <w:noProof/>
          <w:color w:val="000000"/>
          <w:szCs w:val="22"/>
          <w:lang w:val="en-US"/>
        </w:rPr>
        <mc:AlternateContent>
          <mc:Choice Requires="wps">
            <w:drawing>
              <wp:anchor distT="45720" distB="45720" distL="114300" distR="114300" simplePos="0" relativeHeight="251668992" behindDoc="0" locked="0" layoutInCell="1" allowOverlap="1" wp14:anchorId="6C9B612B" wp14:editId="671E299B">
                <wp:simplePos x="0" y="0"/>
                <wp:positionH relativeFrom="column">
                  <wp:posOffset>3002915</wp:posOffset>
                </wp:positionH>
                <wp:positionV relativeFrom="paragraph">
                  <wp:posOffset>1908810</wp:posOffset>
                </wp:positionV>
                <wp:extent cx="548640" cy="447675"/>
                <wp:effectExtent l="0" t="0" r="3810" b="9525"/>
                <wp:wrapNone/>
                <wp:docPr id="222868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47675"/>
                        </a:xfrm>
                        <a:custGeom>
                          <a:avLst/>
                          <a:gdLst>
                            <a:gd name="connsiteX0" fmla="*/ 0 w 628650"/>
                            <a:gd name="connsiteY0" fmla="*/ 0 h 447675"/>
                            <a:gd name="connsiteX1" fmla="*/ 628650 w 628650"/>
                            <a:gd name="connsiteY1" fmla="*/ 0 h 447675"/>
                            <a:gd name="connsiteX2" fmla="*/ 628650 w 628650"/>
                            <a:gd name="connsiteY2" fmla="*/ 447675 h 447675"/>
                            <a:gd name="connsiteX3" fmla="*/ 0 w 628650"/>
                            <a:gd name="connsiteY3" fmla="*/ 447675 h 447675"/>
                            <a:gd name="connsiteX4" fmla="*/ 0 w 628650"/>
                            <a:gd name="connsiteY4" fmla="*/ 0 h 447675"/>
                            <a:gd name="connsiteX0" fmla="*/ 0 w 628650"/>
                            <a:gd name="connsiteY0" fmla="*/ 0 h 447675"/>
                            <a:gd name="connsiteX1" fmla="*/ 552450 w 628650"/>
                            <a:gd name="connsiteY1" fmla="*/ 9525 h 447675"/>
                            <a:gd name="connsiteX2" fmla="*/ 628650 w 628650"/>
                            <a:gd name="connsiteY2" fmla="*/ 447675 h 447675"/>
                            <a:gd name="connsiteX3" fmla="*/ 0 w 628650"/>
                            <a:gd name="connsiteY3" fmla="*/ 447675 h 447675"/>
                            <a:gd name="connsiteX4" fmla="*/ 0 w 628650"/>
                            <a:gd name="connsiteY4" fmla="*/ 0 h 447675"/>
                            <a:gd name="connsiteX0" fmla="*/ 0 w 628650"/>
                            <a:gd name="connsiteY0" fmla="*/ 0 h 447675"/>
                            <a:gd name="connsiteX1" fmla="*/ 552450 w 628650"/>
                            <a:gd name="connsiteY1" fmla="*/ 9525 h 447675"/>
                            <a:gd name="connsiteX2" fmla="*/ 628650 w 628650"/>
                            <a:gd name="connsiteY2" fmla="*/ 447675 h 447675"/>
                            <a:gd name="connsiteX3" fmla="*/ 0 w 628650"/>
                            <a:gd name="connsiteY3" fmla="*/ 447675 h 447675"/>
                            <a:gd name="connsiteX4" fmla="*/ 0 w 628650"/>
                            <a:gd name="connsiteY4" fmla="*/ 0 h 447675"/>
                            <a:gd name="connsiteX0" fmla="*/ 0 w 552450"/>
                            <a:gd name="connsiteY0" fmla="*/ 0 h 447675"/>
                            <a:gd name="connsiteX1" fmla="*/ 552450 w 552450"/>
                            <a:gd name="connsiteY1" fmla="*/ 9525 h 447675"/>
                            <a:gd name="connsiteX2" fmla="*/ 521335 w 552450"/>
                            <a:gd name="connsiteY2" fmla="*/ 381000 h 447675"/>
                            <a:gd name="connsiteX3" fmla="*/ 0 w 552450"/>
                            <a:gd name="connsiteY3" fmla="*/ 447675 h 447675"/>
                            <a:gd name="connsiteX4" fmla="*/ 0 w 552450"/>
                            <a:gd name="connsiteY4" fmla="*/ 0 h 447675"/>
                            <a:gd name="connsiteX0" fmla="*/ 0 w 552450"/>
                            <a:gd name="connsiteY0" fmla="*/ 0 h 447675"/>
                            <a:gd name="connsiteX1" fmla="*/ 552450 w 552450"/>
                            <a:gd name="connsiteY1" fmla="*/ 9525 h 447675"/>
                            <a:gd name="connsiteX2" fmla="*/ 416802 w 552450"/>
                            <a:gd name="connsiteY2" fmla="*/ 439522 h 447675"/>
                            <a:gd name="connsiteX3" fmla="*/ 0 w 552450"/>
                            <a:gd name="connsiteY3" fmla="*/ 447675 h 447675"/>
                            <a:gd name="connsiteX4" fmla="*/ 0 w 552450"/>
                            <a:gd name="connsiteY4" fmla="*/ 0 h 447675"/>
                            <a:gd name="connsiteX0" fmla="*/ 0 w 552450"/>
                            <a:gd name="connsiteY0" fmla="*/ 0 h 447675"/>
                            <a:gd name="connsiteX1" fmla="*/ 552450 w 552450"/>
                            <a:gd name="connsiteY1" fmla="*/ 9525 h 447675"/>
                            <a:gd name="connsiteX2" fmla="*/ 416802 w 552450"/>
                            <a:gd name="connsiteY2" fmla="*/ 439522 h 447675"/>
                            <a:gd name="connsiteX3" fmla="*/ 0 w 552450"/>
                            <a:gd name="connsiteY3" fmla="*/ 447675 h 447675"/>
                            <a:gd name="connsiteX4" fmla="*/ 0 w 552450"/>
                            <a:gd name="connsiteY4" fmla="*/ 0 h 447675"/>
                            <a:gd name="connsiteX0" fmla="*/ 0 w 503258"/>
                            <a:gd name="connsiteY0" fmla="*/ 0 h 447675"/>
                            <a:gd name="connsiteX1" fmla="*/ 503258 w 503258"/>
                            <a:gd name="connsiteY1" fmla="*/ 0 h 447675"/>
                            <a:gd name="connsiteX2" fmla="*/ 416802 w 503258"/>
                            <a:gd name="connsiteY2" fmla="*/ 439522 h 447675"/>
                            <a:gd name="connsiteX3" fmla="*/ 0 w 503258"/>
                            <a:gd name="connsiteY3" fmla="*/ 447675 h 447675"/>
                            <a:gd name="connsiteX4" fmla="*/ 0 w 503258"/>
                            <a:gd name="connsiteY4" fmla="*/ 0 h 447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3258" h="447675">
                              <a:moveTo>
                                <a:pt x="0" y="0"/>
                              </a:moveTo>
                              <a:lnTo>
                                <a:pt x="503258" y="0"/>
                              </a:lnTo>
                              <a:cubicBezTo>
                                <a:pt x="500083" y="241300"/>
                                <a:pt x="379104" y="198375"/>
                                <a:pt x="416802" y="439522"/>
                              </a:cubicBezTo>
                              <a:lnTo>
                                <a:pt x="0" y="447675"/>
                              </a:lnTo>
                              <a:lnTo>
                                <a:pt x="0" y="0"/>
                              </a:lnTo>
                              <a:close/>
                            </a:path>
                          </a:pathLst>
                        </a:custGeom>
                        <a:solidFill>
                          <a:srgbClr val="FFFFFF"/>
                        </a:solidFill>
                        <a:ln w="9525">
                          <a:noFill/>
                          <a:miter lim="800000"/>
                          <a:headEnd/>
                          <a:tailEnd/>
                        </a:ln>
                      </wps:spPr>
                      <wps:txbx>
                        <w:txbxContent>
                          <w:p w14:paraId="2109CC4D" w14:textId="77777777" w:rsidR="001264F5" w:rsidRPr="0045176D" w:rsidRDefault="001264F5" w:rsidP="0045176D">
                            <w:pPr>
                              <w:ind w:left="-113"/>
                              <w:jc w:val="both"/>
                              <w:rPr>
                                <w:b/>
                                <w:bCs/>
                                <w:szCs w:val="22"/>
                                <w:lang w:val="de-CH"/>
                              </w:rPr>
                            </w:pPr>
                            <w:r w:rsidRPr="0045176D">
                              <w:rPr>
                                <w:b/>
                                <w:bCs/>
                                <w:szCs w:val="22"/>
                                <w:lang w:val="de-CH"/>
                              </w:rPr>
                              <w:t>Achter</w:t>
                            </w:r>
                            <w:r w:rsidRPr="0045176D">
                              <w:rPr>
                                <w:b/>
                                <w:bCs/>
                                <w:szCs w:val="22"/>
                                <w:lang w:val="de-CH"/>
                              </w:rPr>
                              <w:br/>
                              <w:t>zijde</w:t>
                            </w:r>
                          </w:p>
                          <w:p w14:paraId="15D8D509" w14:textId="04865FDA" w:rsidR="001264F5" w:rsidRPr="003B27FB" w:rsidRDefault="001264F5" w:rsidP="001264F5">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B612B" id="_x0000_s1029" style="position:absolute;margin-left:236.45pt;margin-top:150.3pt;width:43.2pt;height:35.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503258,44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jJQQAAP4TAAAOAAAAZHJzL2Uyb0RvYy54bWzsWN9v2zYQfh+w/4HQY4FFvx3FiFO06TIM&#10;6LYCbYH2kaYoS5hEaiRtOf3rdyQlh3Iwyc5aoECTB0cy7+4jv49H+u765b6p0Y4KWXG28sKLwEOU&#10;EZ5XbLPyPn64+yXzkFSY5bjmjK68eyq9lzc//3TdtUsa8ZLXORUIgjC57NqVVyrVLn1fkpI2WF7w&#10;ljIYLLhosIJXsfFzgTuI3tR+FAQLv+MibwUnVEr49o0d9G5M/KKgRP1VFJIqVK88mJsyn8J8rvWn&#10;f3ONlxuB27Ii/TTwE2bR4IoB6CHUG6ww2orqUaimIoJLXqgLwhufF0VFqFkDrCYMjlbzvsQtNWsB&#10;cmR7oEl+vbDkz9379p1Aav+a70FAswjZvuXkb4kYvy0x29BXQvCupDgH4FBT5netXPaummq5lDrI&#10;uvuD5yAy3ipuAu0L0WhWYJ0IooMA9wfS6V4hAl+mSbZIYITAUJJcLi5Tg4CXgzPZSvUb5SYQ3r2V&#10;ymqWw5NhPEcMN4BKOGOyUvQTBCuaGmR84aMAdWgRZYt0kPrY+vPYukQPcwA1j60/hU5sG3cWwHUJ&#10;0BxAdD6A62JnP4sSOyjzFLnWJwIkZwGMrecoGiv27fRN0yhJ59lx9b1Ko3SWfFevE/eQ63KiAq5o&#10;84twrU8EGIs2J8PY+lni45Pl848usc22/kJ+xM445+e2j5uShyyeBnBdzs7iNArjOIWbYBrDlTjO&#10;wiCYvw7cvNRZPA3gWj8xi6cB/l8WT8f+viVOwkUWRLMKuBInMWykaPY6cEV7ltj5HeempN06s/S7&#10;Lmdn8bPEuoA5Pnof/ZxOgzhKs29wUJu4WuJJAFfi+fNzlI+HFJ4EGLk8MYUnAdyEf+opPQnw36e0&#10;rwXuCydcDrUU2bP+O3hCUPHpIk3XVi2Xum5zKyuo0oZXKJ10LYiX4KWtZ5xBONfZFpKnOoMornN0&#10;FjIQ7jrHZzkDma5z4jrbtffcCWg26DZDbdoMykPQZhAegjbDWvsAm1hpyodH1EHxa3VE5aH21aMN&#10;39EP3Nipo7oZEB9Ga+ZaDbFgtoMwgwHZrivymn4ZmwdBZpmJkjAO+gK5NYjx5VUY2JWHV1lsa3JY&#10;gRm056ShxV5xAyUjlAHb+sDlDvOyu703HwyG/67howXUXFK72TSLZtcd6NQqOD0Cyesqv6vqWhMo&#10;xWZ9Wwu0w6DMnfnr4UdmNdNq6BvD7HvGtb8RrYGOgkB11ay8DH6wDTTpbsivLDcmCle1fYaZ1JAK&#10;pj2iOyK2N6L26z2qcuidmG2r2yVrnt9Dw0Rw25CCBho8lFx88VAHzaiVJ//ZYkE9VP/OoOlyFSa6&#10;RaLMS5JeRvAi3JG1O4IZgVArD7agfbxV8GYzmvFX0JwpKt1EMdO0M+lfoMlkqO0bYrqL5b4bq4e2&#10;3c2/AAAA//8DAFBLAwQUAAYACAAAACEA9D2aouIAAAALAQAADwAAAGRycy9kb3ducmV2LnhtbEyP&#10;wU7DMAyG70i8Q2QkbsztxthWmk4wxAVpqtgmAbesMU2hSaom27q3x5zgaPvT/3/Ol4NtxZH60Hgn&#10;IR0lIMhVXjeulrDbPt/MQYSonFatdyThTAGWxeVFrjLtT+6VjptYCw5xIVMSTIxdhhgqQ1aFke/I&#10;8e3T91ZFHvsada9OHG5bHCfJHVrVOG4wqqOVoep7c7ASXlbv5frNVDism0f8wK/yvH0qpby+Gh7u&#10;QUQa4h8Mv/qsDgU77f3B6SBaCbez8YJRCROuAcHEdLqYgNjzZpamgEWO/38ofgAAAP//AwBQSwEC&#10;LQAUAAYACAAAACEAtoM4kv4AAADhAQAAEwAAAAAAAAAAAAAAAAAAAAAAW0NvbnRlbnRfVHlwZXNd&#10;LnhtbFBLAQItABQABgAIAAAAIQA4/SH/1gAAAJQBAAALAAAAAAAAAAAAAAAAAC8BAABfcmVscy8u&#10;cmVsc1BLAQItABQABgAIAAAAIQCAz4/jJQQAAP4TAAAOAAAAAAAAAAAAAAAAAC4CAABkcnMvZTJv&#10;RG9jLnhtbFBLAQItABQABgAIAAAAIQD0PZqi4gAAAAsBAAAPAAAAAAAAAAAAAAAAAH8GAABkcnMv&#10;ZG93bnJldi54bWxQSwUGAAAAAAQABADzAAAAjgcAAAAA&#10;" adj="-11796480,,5400" path="m,l503258,c500083,241300,379104,198375,416802,439522l,447675,,xe" stroked="f">
                <v:stroke joinstyle="miter"/>
                <v:formulas/>
                <v:path arrowok="t" o:connecttype="custom" o:connectlocs="0,0;548640,0;454388,439522;0,447675;0,0" o:connectangles="0,0,0,0,0" textboxrect="0,0,503258,447675"/>
                <v:textbox>
                  <w:txbxContent>
                    <w:p w14:paraId="2109CC4D" w14:textId="77777777" w:rsidR="001264F5" w:rsidRPr="0045176D" w:rsidRDefault="001264F5" w:rsidP="0045176D">
                      <w:pPr>
                        <w:ind w:left="-113"/>
                        <w:jc w:val="both"/>
                        <w:rPr>
                          <w:b/>
                          <w:bCs/>
                          <w:szCs w:val="22"/>
                          <w:lang w:val="de-CH"/>
                        </w:rPr>
                      </w:pPr>
                      <w:r w:rsidRPr="0045176D">
                        <w:rPr>
                          <w:b/>
                          <w:bCs/>
                          <w:szCs w:val="22"/>
                          <w:lang w:val="de-CH"/>
                        </w:rPr>
                        <w:t>Achter</w:t>
                      </w:r>
                      <w:r w:rsidRPr="0045176D">
                        <w:rPr>
                          <w:b/>
                          <w:bCs/>
                          <w:szCs w:val="22"/>
                          <w:lang w:val="de-CH"/>
                        </w:rPr>
                        <w:br/>
                        <w:t>zijde</w:t>
                      </w:r>
                    </w:p>
                    <w:p w14:paraId="15D8D509" w14:textId="04865FDA" w:rsidR="001264F5" w:rsidRPr="003B27FB" w:rsidRDefault="001264F5" w:rsidP="001264F5">
                      <w:pPr>
                        <w:rPr>
                          <w:b/>
                          <w:bCs/>
                        </w:rPr>
                      </w:pPr>
                    </w:p>
                  </w:txbxContent>
                </v:textbox>
              </v:shape>
            </w:pict>
          </mc:Fallback>
        </mc:AlternateContent>
      </w:r>
      <w:r w:rsidR="0015420F" w:rsidRPr="001A41CB">
        <w:rPr>
          <w:noProof/>
          <w:color w:val="000000"/>
          <w:szCs w:val="22"/>
          <w:lang w:val="en-US"/>
        </w:rPr>
        <mc:AlternateContent>
          <mc:Choice Requires="wps">
            <w:drawing>
              <wp:anchor distT="45720" distB="45720" distL="114300" distR="114300" simplePos="0" relativeHeight="251674112" behindDoc="0" locked="0" layoutInCell="1" allowOverlap="1" wp14:anchorId="2DB8DC55" wp14:editId="135C57C7">
                <wp:simplePos x="0" y="0"/>
                <wp:positionH relativeFrom="column">
                  <wp:posOffset>1132840</wp:posOffset>
                </wp:positionH>
                <wp:positionV relativeFrom="paragraph">
                  <wp:posOffset>2625344</wp:posOffset>
                </wp:positionV>
                <wp:extent cx="409651" cy="256032"/>
                <wp:effectExtent l="0" t="0" r="9525" b="0"/>
                <wp:wrapNone/>
                <wp:docPr id="10866448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651" cy="256032"/>
                        </a:xfrm>
                        <a:prstGeom prst="rect">
                          <a:avLst/>
                        </a:prstGeom>
                        <a:solidFill>
                          <a:srgbClr val="FFFFFF"/>
                        </a:solidFill>
                        <a:ln w="9525">
                          <a:noFill/>
                          <a:miter lim="800000"/>
                          <a:headEnd/>
                          <a:tailEnd/>
                        </a:ln>
                      </wps:spPr>
                      <wps:txbx>
                        <w:txbxContent>
                          <w:p w14:paraId="2E4C75E3" w14:textId="1C132111" w:rsidR="001264F5" w:rsidRPr="0045176D" w:rsidRDefault="001264F5" w:rsidP="001264F5">
                            <w:pPr>
                              <w:rPr>
                                <w:b/>
                                <w:bCs/>
                                <w:lang w:val="nl-NL"/>
                              </w:rPr>
                            </w:pPr>
                            <w:r>
                              <w:rPr>
                                <w:b/>
                                <w:bCs/>
                                <w:lang w:val="nl-NL"/>
                              </w:rPr>
                              <w:t>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8DC55" id="_x0000_s1030" type="#_x0000_t202" style="position:absolute;margin-left:89.2pt;margin-top:206.7pt;width:32.25pt;height:20.1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s8JEgIAAP0DAAAOAAAAZHJzL2Uyb0RvYy54bWysU9uO2yAQfa/Uf0C8N3a8Sbqx4qy22aaq&#10;tL1I234ABhyjYoYCib39+h2wN5u2b1V5QDPMcJg5c9jcDJ0mJ+m8AlPR+SynRBoOQplDRb9/27+5&#10;psQHZgTTYGRFH6WnN9vXrza9LWUBLWghHUEQ48veVrQNwZZZ5nkrO+ZnYKXBYAOuYwFdd8iEYz2i&#10;dzor8nyV9eCEdcCl93h6NwbpNuE3jeThS9N4GYiuKNYW0u7SXsc9225YeXDMtopPZbB/qKJjyuCj&#10;Z6g7Fhg5OvUXVKe4Aw9NmHHoMmgaxWXqAbuZ539089AyK1MvSI63Z5r8/4Pln08P9qsjYXgHAw4w&#10;NeHtPfAfnhjYtcwc5K1z0LeSCXx4HinLeuvL6Wqk2pc+gtT9JxA4ZHYMkICGxnWRFeyTIDoO4PFM&#10;uhwC4Xi4yNer5ZwSjqFiucqvivQCK58vW+fDBwkdiUZFHc40gbPTvQ+xGFY+p8S3PGgl9krr5LhD&#10;vdOOnBjOf5/WhP5bmjakr+h6WSwTsoF4P0mjUwH1qVVX0es8rlExkYz3RqSUwJQebaxEm4mdSMhI&#10;TRjqgSiB1F3Fy5GtGsQj8uVg1CP+HzRacL8o6VGLFfU/j8xJSvRHg5yv54tFFG9yFsu3BTruMlJf&#10;RpjhCFXRQMlo7kISfOTDwC3OplGJt5dKpppRY4nO6T9EEV/6Kevl126fAAAA//8DAFBLAwQUAAYA&#10;CAAAACEAulrSsN8AAAALAQAADwAAAGRycy9kb3ducmV2LnhtbEyPwW7CMBBE75X6D9Yi9VIVhxAI&#10;pHFQW6lVr1A+wImXJCJeR7Eh4e+7PZXbzu5o9k2+m2wnrjj41pGCxTwCgVQ501Kt4Pjz+bIB4YMm&#10;oztHqOCGHnbF40OuM+NG2uP1EGrBIeQzraAJoc+k9FWDVvu565H4dnKD1YHlUEsz6JHDbSfjKFpL&#10;q1viD43u8aPB6ny4WAWn7/F5tR3Lr3BM98n6Xbdp6W5KPc2mt1cQAafwb4Y/fEaHgplKdyHjRcc6&#10;3SRsVZAsljywI07iLYiSN6tlCrLI5X2H4hcAAP//AwBQSwECLQAUAAYACAAAACEAtoM4kv4AAADh&#10;AQAAEwAAAAAAAAAAAAAAAAAAAAAAW0NvbnRlbnRfVHlwZXNdLnhtbFBLAQItABQABgAIAAAAIQA4&#10;/SH/1gAAAJQBAAALAAAAAAAAAAAAAAAAAC8BAABfcmVscy8ucmVsc1BLAQItABQABgAIAAAAIQB8&#10;Vs8JEgIAAP0DAAAOAAAAAAAAAAAAAAAAAC4CAABkcnMvZTJvRG9jLnhtbFBLAQItABQABgAIAAAA&#10;IQC6WtKw3wAAAAsBAAAPAAAAAAAAAAAAAAAAAGwEAABkcnMvZG93bnJldi54bWxQSwUGAAAAAAQA&#10;BADzAAAAeAUAAAAA&#10;" stroked="f">
                <v:textbox>
                  <w:txbxContent>
                    <w:p w14:paraId="2E4C75E3" w14:textId="1C132111" w:rsidR="001264F5" w:rsidRPr="0045176D" w:rsidRDefault="001264F5" w:rsidP="001264F5">
                      <w:pPr>
                        <w:rPr>
                          <w:b/>
                          <w:bCs/>
                          <w:lang w:val="nl-NL"/>
                        </w:rPr>
                      </w:pPr>
                      <w:r>
                        <w:rPr>
                          <w:b/>
                          <w:bCs/>
                          <w:lang w:val="nl-NL"/>
                        </w:rPr>
                        <w:t>OF</w:t>
                      </w:r>
                    </w:p>
                  </w:txbxContent>
                </v:textbox>
              </v:shape>
            </w:pict>
          </mc:Fallback>
        </mc:AlternateContent>
      </w:r>
      <w:r w:rsidR="0015420F" w:rsidRPr="001A41CB">
        <w:rPr>
          <w:noProof/>
          <w:color w:val="000000"/>
          <w:szCs w:val="22"/>
          <w:lang w:val="en-US"/>
        </w:rPr>
        <mc:AlternateContent>
          <mc:Choice Requires="wps">
            <w:drawing>
              <wp:anchor distT="45720" distB="45720" distL="114300" distR="114300" simplePos="0" relativeHeight="251677184" behindDoc="0" locked="0" layoutInCell="1" allowOverlap="1" wp14:anchorId="242874E2" wp14:editId="0E3CFC4D">
                <wp:simplePos x="0" y="0"/>
                <wp:positionH relativeFrom="column">
                  <wp:posOffset>28600</wp:posOffset>
                </wp:positionH>
                <wp:positionV relativeFrom="paragraph">
                  <wp:posOffset>1894484</wp:posOffset>
                </wp:positionV>
                <wp:extent cx="585216" cy="447675"/>
                <wp:effectExtent l="0" t="0" r="5715" b="9525"/>
                <wp:wrapNone/>
                <wp:docPr id="899427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447675"/>
                        </a:xfrm>
                        <a:custGeom>
                          <a:avLst/>
                          <a:gdLst>
                            <a:gd name="connsiteX0" fmla="*/ 0 w 628650"/>
                            <a:gd name="connsiteY0" fmla="*/ 0 h 447675"/>
                            <a:gd name="connsiteX1" fmla="*/ 628650 w 628650"/>
                            <a:gd name="connsiteY1" fmla="*/ 0 h 447675"/>
                            <a:gd name="connsiteX2" fmla="*/ 628650 w 628650"/>
                            <a:gd name="connsiteY2" fmla="*/ 447675 h 447675"/>
                            <a:gd name="connsiteX3" fmla="*/ 0 w 628650"/>
                            <a:gd name="connsiteY3" fmla="*/ 447675 h 447675"/>
                            <a:gd name="connsiteX4" fmla="*/ 0 w 628650"/>
                            <a:gd name="connsiteY4" fmla="*/ 0 h 447675"/>
                            <a:gd name="connsiteX0" fmla="*/ 0 w 628650"/>
                            <a:gd name="connsiteY0" fmla="*/ 0 h 447675"/>
                            <a:gd name="connsiteX1" fmla="*/ 552450 w 628650"/>
                            <a:gd name="connsiteY1" fmla="*/ 9525 h 447675"/>
                            <a:gd name="connsiteX2" fmla="*/ 628650 w 628650"/>
                            <a:gd name="connsiteY2" fmla="*/ 447675 h 447675"/>
                            <a:gd name="connsiteX3" fmla="*/ 0 w 628650"/>
                            <a:gd name="connsiteY3" fmla="*/ 447675 h 447675"/>
                            <a:gd name="connsiteX4" fmla="*/ 0 w 628650"/>
                            <a:gd name="connsiteY4" fmla="*/ 0 h 447675"/>
                            <a:gd name="connsiteX0" fmla="*/ 0 w 628650"/>
                            <a:gd name="connsiteY0" fmla="*/ 0 h 447675"/>
                            <a:gd name="connsiteX1" fmla="*/ 552450 w 628650"/>
                            <a:gd name="connsiteY1" fmla="*/ 9525 h 447675"/>
                            <a:gd name="connsiteX2" fmla="*/ 628650 w 628650"/>
                            <a:gd name="connsiteY2" fmla="*/ 447675 h 447675"/>
                            <a:gd name="connsiteX3" fmla="*/ 0 w 628650"/>
                            <a:gd name="connsiteY3" fmla="*/ 447675 h 447675"/>
                            <a:gd name="connsiteX4" fmla="*/ 0 w 628650"/>
                            <a:gd name="connsiteY4" fmla="*/ 0 h 447675"/>
                            <a:gd name="connsiteX0" fmla="*/ 0 w 552450"/>
                            <a:gd name="connsiteY0" fmla="*/ 0 h 447675"/>
                            <a:gd name="connsiteX1" fmla="*/ 552450 w 552450"/>
                            <a:gd name="connsiteY1" fmla="*/ 9525 h 447675"/>
                            <a:gd name="connsiteX2" fmla="*/ 521335 w 552450"/>
                            <a:gd name="connsiteY2" fmla="*/ 381000 h 447675"/>
                            <a:gd name="connsiteX3" fmla="*/ 0 w 552450"/>
                            <a:gd name="connsiteY3" fmla="*/ 447675 h 447675"/>
                            <a:gd name="connsiteX4" fmla="*/ 0 w 552450"/>
                            <a:gd name="connsiteY4" fmla="*/ 0 h 447675"/>
                            <a:gd name="connsiteX0" fmla="*/ 0 w 552450"/>
                            <a:gd name="connsiteY0" fmla="*/ 0 h 447675"/>
                            <a:gd name="connsiteX1" fmla="*/ 552450 w 552450"/>
                            <a:gd name="connsiteY1" fmla="*/ 9525 h 447675"/>
                            <a:gd name="connsiteX2" fmla="*/ 416802 w 552450"/>
                            <a:gd name="connsiteY2" fmla="*/ 439522 h 447675"/>
                            <a:gd name="connsiteX3" fmla="*/ 0 w 552450"/>
                            <a:gd name="connsiteY3" fmla="*/ 447675 h 447675"/>
                            <a:gd name="connsiteX4" fmla="*/ 0 w 552450"/>
                            <a:gd name="connsiteY4" fmla="*/ 0 h 447675"/>
                            <a:gd name="connsiteX0" fmla="*/ 0 w 552450"/>
                            <a:gd name="connsiteY0" fmla="*/ 0 h 447675"/>
                            <a:gd name="connsiteX1" fmla="*/ 552450 w 552450"/>
                            <a:gd name="connsiteY1" fmla="*/ 9525 h 447675"/>
                            <a:gd name="connsiteX2" fmla="*/ 416802 w 552450"/>
                            <a:gd name="connsiteY2" fmla="*/ 439522 h 447675"/>
                            <a:gd name="connsiteX3" fmla="*/ 0 w 552450"/>
                            <a:gd name="connsiteY3" fmla="*/ 447675 h 447675"/>
                            <a:gd name="connsiteX4" fmla="*/ 0 w 552450"/>
                            <a:gd name="connsiteY4" fmla="*/ 0 h 447675"/>
                            <a:gd name="connsiteX0" fmla="*/ 0 w 503258"/>
                            <a:gd name="connsiteY0" fmla="*/ 0 h 447675"/>
                            <a:gd name="connsiteX1" fmla="*/ 503258 w 503258"/>
                            <a:gd name="connsiteY1" fmla="*/ 0 h 447675"/>
                            <a:gd name="connsiteX2" fmla="*/ 416802 w 503258"/>
                            <a:gd name="connsiteY2" fmla="*/ 439522 h 447675"/>
                            <a:gd name="connsiteX3" fmla="*/ 0 w 503258"/>
                            <a:gd name="connsiteY3" fmla="*/ 447675 h 447675"/>
                            <a:gd name="connsiteX4" fmla="*/ 0 w 503258"/>
                            <a:gd name="connsiteY4" fmla="*/ 0 h 447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3258" h="447675">
                              <a:moveTo>
                                <a:pt x="0" y="0"/>
                              </a:moveTo>
                              <a:lnTo>
                                <a:pt x="503258" y="0"/>
                              </a:lnTo>
                              <a:cubicBezTo>
                                <a:pt x="500083" y="241300"/>
                                <a:pt x="379104" y="198375"/>
                                <a:pt x="416802" y="439522"/>
                              </a:cubicBezTo>
                              <a:lnTo>
                                <a:pt x="0" y="447675"/>
                              </a:lnTo>
                              <a:lnTo>
                                <a:pt x="0" y="0"/>
                              </a:lnTo>
                              <a:close/>
                            </a:path>
                          </a:pathLst>
                        </a:custGeom>
                        <a:solidFill>
                          <a:srgbClr val="FFFFFF"/>
                        </a:solidFill>
                        <a:ln w="9525">
                          <a:noFill/>
                          <a:miter lim="800000"/>
                          <a:headEnd/>
                          <a:tailEnd/>
                        </a:ln>
                      </wps:spPr>
                      <wps:txbx>
                        <w:txbxContent>
                          <w:p w14:paraId="7DC75FBB" w14:textId="77777777" w:rsidR="0015420F" w:rsidRPr="0045176D" w:rsidRDefault="0015420F" w:rsidP="0045176D">
                            <w:pPr>
                              <w:ind w:left="-113"/>
                              <w:jc w:val="both"/>
                              <w:rPr>
                                <w:b/>
                                <w:bCs/>
                                <w:szCs w:val="22"/>
                                <w:lang w:val="de-CH"/>
                              </w:rPr>
                            </w:pPr>
                            <w:r w:rsidRPr="0045176D">
                              <w:rPr>
                                <w:b/>
                                <w:bCs/>
                                <w:szCs w:val="22"/>
                                <w:lang w:val="de-CH"/>
                              </w:rPr>
                              <w:t>Achter</w:t>
                            </w:r>
                            <w:r w:rsidRPr="0045176D">
                              <w:rPr>
                                <w:b/>
                                <w:bCs/>
                                <w:szCs w:val="22"/>
                                <w:lang w:val="de-CH"/>
                              </w:rPr>
                              <w:br/>
                              <w:t>zijde</w:t>
                            </w:r>
                          </w:p>
                          <w:p w14:paraId="64B088AF" w14:textId="77777777" w:rsidR="0015420F" w:rsidRPr="003B27FB" w:rsidRDefault="0015420F" w:rsidP="0015420F">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874E2" id="_x0000_s1031" style="position:absolute;margin-left:2.25pt;margin-top:149.15pt;width:46.1pt;height:35.2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503258,44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1KJQQAAP4TAAAOAAAAZHJzL2Uyb0RvYy54bWzsWN9v2zYQfh+w/4HQY4FFvx3FiFO06TIM&#10;6LYCbYH2kaYoS5hEaiRtOf3rdyQlh3Iwyc5aoECTB0cy7+4jv49H+u765b6p0Y4KWXG28sKLwEOU&#10;EZ5XbLPyPn64+yXzkFSY5bjmjK68eyq9lzc//3TdtUsa8ZLXORUIgjC57NqVVyrVLn1fkpI2WF7w&#10;ljIYLLhosIJXsfFzgTuI3tR+FAQLv+MibwUnVEr49o0d9G5M/KKgRP1VFJIqVK88mJsyn8J8rvWn&#10;f3ONlxuB27Ii/TTwE2bR4IoB6CHUG6ww2orqUaimIoJLXqgLwhufF0VFqFkDrCYMjlbzvsQtNWsB&#10;cmR7oEl+vbDkz9379p1Aav+a70FAswjZvuXkb4kYvy0x29BXQvCupDgH4FBT5netXPaummq5lDrI&#10;uvuD5yAy3ipuAu0L0WhWYJ0IooMA9wfS6V4hAl+mWRqFCw8RGEqSy8VlahDwcnAmW6l+o9wEwru3&#10;UlnNcngyjOeI4QZQCWdMVop+ApiiqUHGFz4KUIcWUbZIB6mPrT+PrUv0MAdQ89j6U+jEtnFnAVyX&#10;AM0BROcDuC529rMosYMyT5FrfSJAchbA2HqOorFi307fNI2SdJ4dV9+rNEpnyXf1OnEPuS4nKuCK&#10;Nr8I1/pEgLFoczKMrZ8lPj5ZPv/oEtts6y/kR+yMc35u+7gpecjiaQDX5ewshhssjlO4CaYxXInj&#10;LAyC+evAzUudxdMArvUTs3ga4P9l8XTs71viJFxkQTSrgCtxEsNGimavA1e0Z4md33FuStqtM0u/&#10;63J2Fj9LrAuY46P30c/pNIijNPsGB7WJqyWeBHAlnj8/R/l4SOFJgJHLE1N4EsBN+Kee0pMA/31K&#10;+1rgvnDC5VBLkT3rv4MnBBWfLtJ0bdVyqes2t7KCKm14hdJJ14J4CV7aesYZhHOdbSF5qjOI4jpH&#10;ZyED4a5zfJYzkOk6J66zXXvPnYBmg24z1KbNoDwEbQbhIWgzrLUPsImVpnx4RB0Uv1ZHVB5qXz3a&#10;8B39wI2dOqqbAfFhtGau1RALZjsIMxiQ7boir+mXsXkQZJaZKAnjoC+QW4MYX16FgV15eJXFtiaH&#10;FZhBe04aWuwVN1AyQhmwrQ9c7jAvu9t788Fg+O8aPlpAzSW1m02zaHbdgU6tgtMjkLyu8ruqrjWB&#10;UmzWt7VAOwzK3Jm/Hn5kVjOthr4xzL5nXPsb0RroKAhUV83Ky+AH20CT7ob8ynJjonBV22eYSQ2p&#10;YNojuiNieyNqv96jKofeidk8ul2y5vk9NEwEtw0paKDBQ8nFFw910IxaefKfLRbUQ/XvDJouV2GS&#10;AIPKvCTpZQQvwh1ZuyOYEQi18mAL2sdbBW82oxl/Bc2ZotJNFDNNO5P+BZpMhtq+Iaa7WO67sXpo&#10;2938CwAA//8DAFBLAwQUAAYACAAAACEAd1BNcOAAAAAIAQAADwAAAGRycy9kb3ducmV2LnhtbEyP&#10;wU7DMBBE70j8g7VI3OiGFkIasqmgiAtSFdEiATc3NnEgXkex26Z/X3OC42hGM2+KxWg7sdeDbx0T&#10;XE8SEJprp1puCN42z1cZCB8kK9k51gRH7WFRnp8VMlfuwK96vw6NiCXsc0lgQuhzRF8bbaWfuF5z&#10;9L7cYGWIcmhQDfIQy22H0yRJ0cqW44KRvV4aXf+sd5bgZflRrd5NjeOqfcRP/K6Om6eK6PJifLgH&#10;EfQY/sLwix/RoYxMW7dj5UVHcHMbgwTTeTYDEf15egdiSzBLswywLPD/gfIEAAD//wMAUEsBAi0A&#10;FAAGAAgAAAAhALaDOJL+AAAA4QEAABMAAAAAAAAAAAAAAAAAAAAAAFtDb250ZW50X1R5cGVzXS54&#10;bWxQSwECLQAUAAYACAAAACEAOP0h/9YAAACUAQAACwAAAAAAAAAAAAAAAAAvAQAAX3JlbHMvLnJl&#10;bHNQSwECLQAUAAYACAAAACEAcc8dSiUEAAD+EwAADgAAAAAAAAAAAAAAAAAuAgAAZHJzL2Uyb0Rv&#10;Yy54bWxQSwECLQAUAAYACAAAACEAd1BNcOAAAAAIAQAADwAAAAAAAAAAAAAAAAB/BgAAZHJzL2Rv&#10;d25yZXYueG1sUEsFBgAAAAAEAAQA8wAAAIwHAAAAAA==&#10;" adj="-11796480,,5400" path="m,l503258,c500083,241300,379104,198375,416802,439522l,447675,,xe" stroked="f">
                <v:stroke joinstyle="miter"/>
                <v:formulas/>
                <v:path arrowok="t" o:connecttype="custom" o:connectlocs="0,0;585216,0;484680,439522;0,447675;0,0" o:connectangles="0,0,0,0,0" textboxrect="0,0,503258,447675"/>
                <v:textbox>
                  <w:txbxContent>
                    <w:p w14:paraId="7DC75FBB" w14:textId="77777777" w:rsidR="0015420F" w:rsidRPr="0045176D" w:rsidRDefault="0015420F" w:rsidP="0045176D">
                      <w:pPr>
                        <w:ind w:left="-113"/>
                        <w:jc w:val="both"/>
                        <w:rPr>
                          <w:b/>
                          <w:bCs/>
                          <w:szCs w:val="22"/>
                          <w:lang w:val="de-CH"/>
                        </w:rPr>
                      </w:pPr>
                      <w:r w:rsidRPr="0045176D">
                        <w:rPr>
                          <w:b/>
                          <w:bCs/>
                          <w:szCs w:val="22"/>
                          <w:lang w:val="de-CH"/>
                        </w:rPr>
                        <w:t>Achter</w:t>
                      </w:r>
                      <w:r w:rsidRPr="0045176D">
                        <w:rPr>
                          <w:b/>
                          <w:bCs/>
                          <w:szCs w:val="22"/>
                          <w:lang w:val="de-CH"/>
                        </w:rPr>
                        <w:br/>
                        <w:t>zijde</w:t>
                      </w:r>
                    </w:p>
                    <w:p w14:paraId="64B088AF" w14:textId="77777777" w:rsidR="0015420F" w:rsidRPr="003B27FB" w:rsidRDefault="0015420F" w:rsidP="0015420F">
                      <w:pPr>
                        <w:rPr>
                          <w:b/>
                          <w:bCs/>
                        </w:rPr>
                      </w:pPr>
                    </w:p>
                  </w:txbxContent>
                </v:textbox>
              </v:shape>
            </w:pict>
          </mc:Fallback>
        </mc:AlternateContent>
      </w:r>
      <w:r w:rsidR="00007CC1" w:rsidRPr="001A41CB">
        <w:rPr>
          <w:noProof/>
          <w:color w:val="000000"/>
          <w:szCs w:val="22"/>
          <w:lang w:val="en-US"/>
        </w:rPr>
        <mc:AlternateContent>
          <mc:Choice Requires="wps">
            <w:drawing>
              <wp:anchor distT="45720" distB="45720" distL="114300" distR="114300" simplePos="0" relativeHeight="251665920" behindDoc="0" locked="0" layoutInCell="1" allowOverlap="1" wp14:anchorId="6DBA42AD" wp14:editId="4A9A4934">
                <wp:simplePos x="0" y="0"/>
                <wp:positionH relativeFrom="column">
                  <wp:posOffset>42544</wp:posOffset>
                </wp:positionH>
                <wp:positionV relativeFrom="paragraph">
                  <wp:posOffset>339090</wp:posOffset>
                </wp:positionV>
                <wp:extent cx="714375" cy="409575"/>
                <wp:effectExtent l="0" t="0" r="9525" b="9525"/>
                <wp:wrapNone/>
                <wp:docPr id="517391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09575"/>
                        </a:xfrm>
                        <a:prstGeom prst="rect">
                          <a:avLst/>
                        </a:prstGeom>
                        <a:solidFill>
                          <a:srgbClr val="FFFFFF"/>
                        </a:solidFill>
                        <a:ln w="9525">
                          <a:noFill/>
                          <a:miter lim="800000"/>
                          <a:headEnd/>
                          <a:tailEnd/>
                        </a:ln>
                      </wps:spPr>
                      <wps:txbx>
                        <w:txbxContent>
                          <w:p w14:paraId="214BFEA7" w14:textId="038C3A09" w:rsidR="001264F5" w:rsidRPr="0045176D" w:rsidRDefault="00007CC1" w:rsidP="001264F5">
                            <w:pPr>
                              <w:rPr>
                                <w:b/>
                                <w:bCs/>
                              </w:rPr>
                            </w:pPr>
                            <w:r>
                              <w:rPr>
                                <w:b/>
                                <w:bCs/>
                                <w:szCs w:val="22"/>
                                <w:lang w:val="de-CH"/>
                              </w:rPr>
                              <w:t>Zijkant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A42AD" id="_x0000_s1032" type="#_x0000_t202" style="position:absolute;margin-left:3.35pt;margin-top:26.7pt;width:56.25pt;height:32.2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7tDwIAAP0DAAAOAAAAZHJzL2Uyb0RvYy54bWysU9uO0zAQfUfiHyy/06Slpduo6WrpUoS0&#10;XKSFD3Adp7FwPGbsNilfz9jJdgu8IfxgzXjGxzNnjte3fWvYSaHXYEs+neScKSuh0vZQ8m9fd69u&#10;OPNB2EoYsKrkZ+X57ebli3XnCjWDBkylkBGI9UXnSt6E4Ios87JRrfATcMpSsAZsRSAXD1mFoiP0&#10;1mSzPH+TdYCVQ5DKezq9H4J8k/DrWsnwua69CsyUnGoLace07+OebdaiOKBwjZZjGeIfqmiFtvTo&#10;BepeBMGOqP+CarVE8FCHiYQ2g7rWUqUeqJtp/kc3j41wKvVC5Hh3ocn/P1j56fToviAL/VvoaYCp&#10;Ce8eQH73zMK2Efag7hCha5So6OFppCzrnC/Gq5FqX/gIsu8+QkVDFscACaivsY2sUJ+M0GkA5wvp&#10;qg9M0uFyOn+9XHAmKTTPVwuy4wuieLrs0If3CloWjZIjzTSBi9ODD0PqU0p8y4PR1U4bkxw87LcG&#10;2UnQ/Hdpjei/pRnLupKvFrNFQrYQ7ydptDqQPo1uS36TxzUoJpLxzlYpJQhtBpuKNnZkJxIyUBP6&#10;fc90RdSlziJbe6jOxBfCoEf6P2Q0gD8560iLJfc/jgIVZ+aDJc5X0/k8ijc588VyRg5eR/bXEWEl&#10;QZU8cDaY25AEH/mwcEezqXXi7bmSsWbSWGJ+/A9RxNd+ynr+tZtfAAAA//8DAFBLAwQUAAYACAAA&#10;ACEAMjMXZ90AAAAIAQAADwAAAGRycy9kb3ducmV2LnhtbEyPwU7DMBBE70j8g7VIXBB1WtqkSeNU&#10;gATi2tIP2MTbJCJeR7HbpH+Pc4LbrGY08zbfT6YTVxpca1nBchGBIK6sbrlWcPr+eN6CcB5ZY2eZ&#10;FNzIwb64v8sx03bkA12PvhahhF2GChrv+0xKVzVk0C1sTxy8sx0M+nAOtdQDjqHcdHIVRbE02HJY&#10;aLCn94aqn+PFKDh/jU+bdCw//Sk5rOM3bJPS3pR6fJhedyA8Tf4vDDN+QIciMJX2wtqJTkGchKCC&#10;zcsaxGwv0xWIchZJCrLI5f8Hil8AAAD//wMAUEsBAi0AFAAGAAgAAAAhALaDOJL+AAAA4QEAABMA&#10;AAAAAAAAAAAAAAAAAAAAAFtDb250ZW50X1R5cGVzXS54bWxQSwECLQAUAAYACAAAACEAOP0h/9YA&#10;AACUAQAACwAAAAAAAAAAAAAAAAAvAQAAX3JlbHMvLnJlbHNQSwECLQAUAAYACAAAACEAG47e7Q8C&#10;AAD9AwAADgAAAAAAAAAAAAAAAAAuAgAAZHJzL2Uyb0RvYy54bWxQSwECLQAUAAYACAAAACEAMjMX&#10;Z90AAAAIAQAADwAAAAAAAAAAAAAAAABpBAAAZHJzL2Rvd25yZXYueG1sUEsFBgAAAAAEAAQA8wAA&#10;AHMFAAAAAA==&#10;" stroked="f">
                <v:textbox>
                  <w:txbxContent>
                    <w:p w14:paraId="214BFEA7" w14:textId="038C3A09" w:rsidR="001264F5" w:rsidRPr="0045176D" w:rsidRDefault="00007CC1" w:rsidP="001264F5">
                      <w:pPr>
                        <w:rPr>
                          <w:b/>
                          <w:bCs/>
                        </w:rPr>
                      </w:pPr>
                      <w:r>
                        <w:rPr>
                          <w:b/>
                          <w:bCs/>
                          <w:szCs w:val="22"/>
                          <w:lang w:val="de-CH"/>
                        </w:rPr>
                        <w:t>Zijkant</w:t>
                      </w:r>
                    </w:p>
                  </w:txbxContent>
                </v:textbox>
              </v:shape>
            </w:pict>
          </mc:Fallback>
        </mc:AlternateContent>
      </w:r>
      <w:r w:rsidR="001264F5" w:rsidRPr="001A41CB">
        <w:rPr>
          <w:noProof/>
          <w:color w:val="000000"/>
          <w:szCs w:val="22"/>
          <w:lang w:val="en-US"/>
        </w:rPr>
        <mc:AlternateContent>
          <mc:Choice Requires="wps">
            <w:drawing>
              <wp:anchor distT="45720" distB="45720" distL="114300" distR="114300" simplePos="0" relativeHeight="251675136" behindDoc="0" locked="0" layoutInCell="1" allowOverlap="1" wp14:anchorId="41715F3C" wp14:editId="355F6101">
                <wp:simplePos x="0" y="0"/>
                <wp:positionH relativeFrom="column">
                  <wp:posOffset>4156627</wp:posOffset>
                </wp:positionH>
                <wp:positionV relativeFrom="paragraph">
                  <wp:posOffset>2611203</wp:posOffset>
                </wp:positionV>
                <wp:extent cx="437322" cy="270344"/>
                <wp:effectExtent l="0" t="0" r="1270" b="0"/>
                <wp:wrapNone/>
                <wp:docPr id="809055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2" cy="270344"/>
                        </a:xfrm>
                        <a:prstGeom prst="rect">
                          <a:avLst/>
                        </a:prstGeom>
                        <a:solidFill>
                          <a:srgbClr val="FFFFFF"/>
                        </a:solidFill>
                        <a:ln w="9525">
                          <a:noFill/>
                          <a:miter lim="800000"/>
                          <a:headEnd/>
                          <a:tailEnd/>
                        </a:ln>
                      </wps:spPr>
                      <wps:txbx>
                        <w:txbxContent>
                          <w:p w14:paraId="030F77F7" w14:textId="1B797839" w:rsidR="001264F5" w:rsidRPr="0045176D" w:rsidRDefault="001264F5" w:rsidP="001264F5">
                            <w:pPr>
                              <w:rPr>
                                <w:b/>
                                <w:bCs/>
                                <w:lang w:val="nl-NL"/>
                              </w:rPr>
                            </w:pPr>
                            <w:r>
                              <w:rPr>
                                <w:b/>
                                <w:bCs/>
                                <w:lang w:val="nl-NL"/>
                              </w:rPr>
                              <w:t>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15F3C" id="_x0000_s1033" type="#_x0000_t202" style="position:absolute;margin-left:327.3pt;margin-top:205.6pt;width:34.45pt;height:21.3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exEgIAAP0DAAAOAAAAZHJzL2Uyb0RvYy54bWysU9tu2zAMfR+wfxD0vthxnKY14hRdugwD&#10;ugvQ7gNkWY6FyaImKbGzrx8lu2m2vg3Tg0CK1BF5eLS+HTpFjsI6Cbqk81lKidAcaqn3Jf3+tHt3&#10;TYnzTNdMgRYlPQlHbzdv36x7U4gMWlC1sARBtCt6U9LWe1MkieOt6JibgREagw3Yjnl07T6pLesR&#10;vVNJlqZXSQ+2Nha4cA5P78cg3UT8phHcf20aJzxRJcXafNxt3KuwJ5s1K/aWmVbyqQz2D1V0TGp8&#10;9Ax1zzwjBytfQXWSW3DQ+BmHLoGmkVzEHrCbefpXN48tMyL2guQ4c6bJ/T9Y/uX4aL5Z4of3MOAA&#10;YxPOPAD/4YiGbcv0XtxZC30rWI0PzwNlSW9cMV0NVLvCBZCq/ww1DpkdPESgobFdYAX7JIiOAzid&#10;SReDJxwP88VqkWWUcAxlq3SR5/EFVjxfNtb5jwI6EoySWpxpBGfHB+dDMax4TglvOVCy3kmlomP3&#10;1VZZcmQ4/11cE/ofaUqTvqQ3y2wZkTWE+1EanfSoTyW7kl6nYY2KCWR80HVM8Uyq0cZKlJ7YCYSM&#10;1PihGoiskbqrcDmwVUF9Qr4sjHrE/4NGC/YXJT1qsaTu54FZQYn6pJHzm3meB/FGJ1+uMnTsZaS6&#10;jDDNEaqknpLR3Poo+MCHhjucTSMjby+VTDWjxiKd038IIr70Y9bLr938BgAA//8DAFBLAwQUAAYA&#10;CAAAACEANtiPTuAAAAALAQAADwAAAGRycy9kb3ducmV2LnhtbEyP3U6DQBBG7018h82YeGPsAuWn&#10;pSyNmmi8be0DLDAFIjtL2G2hb+94pZczc/LN+Yr9YgZxxcn1lhSEqwAEUm2bnloFp6/35w0I5zU1&#10;erCECm7oYF/e3xU6b+xMB7wefSs4hFyuFXTej7mUru7QaLeyIxLfznYy2vM4tbKZ9MzhZpBREKTS&#10;6J74Q6dHfOuw/j5ejILz5/yUbOfqw5+yQ5y+6j6r7E2px4flZQfC4+L/YPjVZ3Uo2amyF2qcGBSk&#10;SZwyqiAOwwgEE1m0TkBUvEnWG5BlIf93KH8AAAD//wMAUEsBAi0AFAAGAAgAAAAhALaDOJL+AAAA&#10;4QEAABMAAAAAAAAAAAAAAAAAAAAAAFtDb250ZW50X1R5cGVzXS54bWxQSwECLQAUAAYACAAAACEA&#10;OP0h/9YAAACUAQAACwAAAAAAAAAAAAAAAAAvAQAAX3JlbHMvLnJlbHNQSwECLQAUAAYACAAAACEA&#10;QBA3sRICAAD9AwAADgAAAAAAAAAAAAAAAAAuAgAAZHJzL2Uyb0RvYy54bWxQSwECLQAUAAYACAAA&#10;ACEANtiPTuAAAAALAQAADwAAAAAAAAAAAAAAAABsBAAAZHJzL2Rvd25yZXYueG1sUEsFBgAAAAAE&#10;AAQA8wAAAHkFAAAAAA==&#10;" stroked="f">
                <v:textbox>
                  <w:txbxContent>
                    <w:p w14:paraId="030F77F7" w14:textId="1B797839" w:rsidR="001264F5" w:rsidRPr="0045176D" w:rsidRDefault="001264F5" w:rsidP="001264F5">
                      <w:pPr>
                        <w:rPr>
                          <w:b/>
                          <w:bCs/>
                          <w:lang w:val="nl-NL"/>
                        </w:rPr>
                      </w:pPr>
                      <w:r>
                        <w:rPr>
                          <w:b/>
                          <w:bCs/>
                          <w:lang w:val="nl-NL"/>
                        </w:rPr>
                        <w:t>OF</w:t>
                      </w:r>
                    </w:p>
                  </w:txbxContent>
                </v:textbox>
              </v:shape>
            </w:pict>
          </mc:Fallback>
        </mc:AlternateContent>
      </w:r>
      <w:r w:rsidR="001264F5" w:rsidRPr="001A41CB">
        <w:rPr>
          <w:noProof/>
          <w:color w:val="000000"/>
          <w:szCs w:val="22"/>
          <w:lang w:val="en-US"/>
        </w:rPr>
        <mc:AlternateContent>
          <mc:Choice Requires="wps">
            <w:drawing>
              <wp:anchor distT="45720" distB="45720" distL="114300" distR="114300" simplePos="0" relativeHeight="251673088" behindDoc="0" locked="0" layoutInCell="1" allowOverlap="1" wp14:anchorId="271945E5" wp14:editId="0F9B3690">
                <wp:simplePos x="0" y="0"/>
                <wp:positionH relativeFrom="column">
                  <wp:posOffset>4100830</wp:posOffset>
                </wp:positionH>
                <wp:positionV relativeFrom="paragraph">
                  <wp:posOffset>1028700</wp:posOffset>
                </wp:positionV>
                <wp:extent cx="453225" cy="270344"/>
                <wp:effectExtent l="0" t="0" r="4445" b="0"/>
                <wp:wrapNone/>
                <wp:docPr id="817832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25" cy="270344"/>
                        </a:xfrm>
                        <a:prstGeom prst="rect">
                          <a:avLst/>
                        </a:prstGeom>
                        <a:solidFill>
                          <a:srgbClr val="FFFFFF"/>
                        </a:solidFill>
                        <a:ln w="9525">
                          <a:noFill/>
                          <a:miter lim="800000"/>
                          <a:headEnd/>
                          <a:tailEnd/>
                        </a:ln>
                      </wps:spPr>
                      <wps:txbx>
                        <w:txbxContent>
                          <w:p w14:paraId="7A19983C" w14:textId="7B650971" w:rsidR="001264F5" w:rsidRPr="001264F5" w:rsidRDefault="001264F5" w:rsidP="001264F5">
                            <w:pPr>
                              <w:rPr>
                                <w:b/>
                                <w:bCs/>
                                <w:lang w:val="nl-NL"/>
                              </w:rPr>
                            </w:pPr>
                            <w:r>
                              <w:rPr>
                                <w:b/>
                                <w:bCs/>
                                <w:lang w:val="nl-NL"/>
                              </w:rPr>
                              <w:t>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945E5" id="_x0000_s1034" type="#_x0000_t202" style="position:absolute;margin-left:322.9pt;margin-top:81pt;width:35.7pt;height:21.3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gJvEQIAAP0DAAAOAAAAZHJzL2Uyb0RvYy54bWysU9tu2zAMfR+wfxD0vthxnaU14hRdugwD&#10;ugvQ7QNkWbaFyaImKbGzry8lu2m2vQ3TgyCK4iF5eLS5HXtFjsI6Cbqky0VKidAcaqnbkn7/tn9z&#10;TYnzTNdMgRYlPQlHb7evX20GU4gMOlC1sARBtCsGU9LOe1MkieOd6JlbgBEanQ3Ynnk0bZvUlg2I&#10;3qskS9O3yQC2Nha4cA5v7ycn3Ub8phHcf2kaJzxRJcXafNxt3KuwJ9sNK1rLTCf5XAb7hyp6JjUm&#10;PUPdM8/Iwcq/oHrJLTho/IJDn0DTSC5iD9jNMv2jm8eOGRF7QXKcOdPk/h8s/3x8NF8t8eM7GHGA&#10;sQlnHoD/cETDrmO6FXfWwtAJVmPiZaAsGYwr5tBAtStcAKmGT1DjkNnBQwQaG9sHVrBPgug4gNOZ&#10;dDF6wvEyX11l2YoSjq5snV7leczAiudgY53/IKAn4VBSizON4Oz44HwohhXPT0IuB0rWe6lUNGxb&#10;7ZQlR4bz38c1o//2TGkylPRmhXWEKA0hPkqjlx71qWRf0us0rEkxgYz3uo5PPJNqOmMlSs/sBEIm&#10;avxYjUTWSN06BAe2KqhPyJeFSY/4f/DQgf1FyYBaLKn7eWBWUKI+auT8ZpnnQbzRyFfrDA176aku&#10;PUxzhCqpp2Q67nwU/NTZHc6mkZG3l0rmmlFjkc75PwQRX9rx1cuv3T4BAAD//wMAUEsDBBQABgAI&#10;AAAAIQAapHLO3gAAAAsBAAAPAAAAZHJzL2Rvd25yZXYueG1sTI/NTsMwEITvSLyDtUhcEHUapQ6E&#10;OBUggbj25wE2sZtExOsodpv07VlOcBzNaOabcru4QVzsFHpPGtarBISlxpueWg3Hw8fjE4gQkQwO&#10;nqyGqw2wrW5vSiyMn2lnL/vYCi6hUKCGLsaxkDI0nXUYVn60xN7JTw4jy6mVZsKZy90g0yRR0mFP&#10;vNDhaN8723zvz07D6Wt+2DzP9Wc85rtMvWGf1/6q9f3d8voCItol/oXhF5/RoWKm2p/JBDFoUNmG&#10;0SMbKuVTnMjXeQqi1pAmmQJZlfL/h+oHAAD//wMAUEsBAi0AFAAGAAgAAAAhALaDOJL+AAAA4QEA&#10;ABMAAAAAAAAAAAAAAAAAAAAAAFtDb250ZW50X1R5cGVzXS54bWxQSwECLQAUAAYACAAAACEAOP0h&#10;/9YAAACUAQAACwAAAAAAAAAAAAAAAAAvAQAAX3JlbHMvLnJlbHNQSwECLQAUAAYACAAAACEAatYC&#10;bxECAAD9AwAADgAAAAAAAAAAAAAAAAAuAgAAZHJzL2Uyb0RvYy54bWxQSwECLQAUAAYACAAAACEA&#10;GqRyzt4AAAALAQAADwAAAAAAAAAAAAAAAABrBAAAZHJzL2Rvd25yZXYueG1sUEsFBgAAAAAEAAQA&#10;8wAAAHYFAAAAAA==&#10;" stroked="f">
                <v:textbox>
                  <w:txbxContent>
                    <w:p w14:paraId="7A19983C" w14:textId="7B650971" w:rsidR="001264F5" w:rsidRPr="001264F5" w:rsidRDefault="001264F5" w:rsidP="001264F5">
                      <w:pPr>
                        <w:rPr>
                          <w:b/>
                          <w:bCs/>
                          <w:lang w:val="nl-NL"/>
                        </w:rPr>
                      </w:pPr>
                      <w:r>
                        <w:rPr>
                          <w:b/>
                          <w:bCs/>
                          <w:lang w:val="nl-NL"/>
                        </w:rPr>
                        <w:t>OF</w:t>
                      </w:r>
                    </w:p>
                  </w:txbxContent>
                </v:textbox>
              </v:shape>
            </w:pict>
          </mc:Fallback>
        </mc:AlternateContent>
      </w:r>
      <w:r w:rsidR="001264F5" w:rsidRPr="001A41CB">
        <w:rPr>
          <w:noProof/>
          <w:color w:val="000000"/>
          <w:szCs w:val="22"/>
          <w:lang w:val="en-US"/>
        </w:rPr>
        <mc:AlternateContent>
          <mc:Choice Requires="wps">
            <w:drawing>
              <wp:anchor distT="45720" distB="45720" distL="114300" distR="114300" simplePos="0" relativeHeight="251672064" behindDoc="0" locked="0" layoutInCell="1" allowOverlap="1" wp14:anchorId="5088FA05" wp14:editId="31EC6523">
                <wp:simplePos x="0" y="0"/>
                <wp:positionH relativeFrom="column">
                  <wp:posOffset>1182840</wp:posOffset>
                </wp:positionH>
                <wp:positionV relativeFrom="paragraph">
                  <wp:posOffset>1028893</wp:posOffset>
                </wp:positionV>
                <wp:extent cx="500933" cy="270344"/>
                <wp:effectExtent l="0" t="0" r="0" b="0"/>
                <wp:wrapNone/>
                <wp:docPr id="1188123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3" cy="270344"/>
                        </a:xfrm>
                        <a:prstGeom prst="rect">
                          <a:avLst/>
                        </a:prstGeom>
                        <a:solidFill>
                          <a:srgbClr val="FFFFFF"/>
                        </a:solidFill>
                        <a:ln w="9525">
                          <a:noFill/>
                          <a:miter lim="800000"/>
                          <a:headEnd/>
                          <a:tailEnd/>
                        </a:ln>
                      </wps:spPr>
                      <wps:txbx>
                        <w:txbxContent>
                          <w:p w14:paraId="5D9B9B83" w14:textId="31F96E30" w:rsidR="001264F5" w:rsidRPr="0045176D" w:rsidRDefault="001264F5" w:rsidP="001264F5">
                            <w:pPr>
                              <w:rPr>
                                <w:b/>
                                <w:bCs/>
                                <w:lang w:val="nl-NL"/>
                              </w:rPr>
                            </w:pPr>
                            <w:r>
                              <w:rPr>
                                <w:b/>
                                <w:bCs/>
                                <w:lang w:val="nl-NL"/>
                              </w:rPr>
                              <w:t>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8FA05" id="_x0000_s1035" type="#_x0000_t202" style="position:absolute;margin-left:93.15pt;margin-top:81pt;width:39.45pt;height:21.3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sJEQIAAP0DAAAOAAAAZHJzL2Uyb0RvYy54bWysU9uO2yAQfa/Uf0C8N3Zu3cSKs9pmm6rS&#10;9iJt+wEYcIyKGQokdvr1O2BvNm3fqvKAZpjhMHPmsLntW01O0nkFpqTTSU6JNByEMoeSfv+2f7Oi&#10;xAdmBNNgZEnP0tPb7etXm84WcgYNaCEdQRDji86WtAnBFlnmeSNb5idgpcFgDa5lAV13yIRjHaK3&#10;Opvl+dusAyesAy69x9P7IUi3Cb+uJQ9f6trLQHRJsbaQdpf2Ku7ZdsOKg2O2UXwsg/1DFS1TBh+9&#10;QN2zwMjRqb+gWsUdeKjDhEObQV0rLlMP2M00/6Obx4ZZmXpBcry90OT/Hyz/fHq0Xx0J/TvocYCp&#10;CW8fgP/wxMCuYeYg75yDrpFM4MPTSFnWWV+MVyPVvvARpOo+gcAhs2OABNTXro2sYJ8E0XEA5wvp&#10;sg+E4+Eyz9fzOSUcQ7ObfL5YpBdY8XzZOh8+SGhJNErqcKYJnJ0efIjFsOI5Jb7lQSuxV1onxx2q&#10;nXbkxHD++7RG9N/StCFdSdfL2TIhG4j3kzRaFVCfWrUlXeVxDYqJZLw3IqUEpvRgYyXajOxEQgZq&#10;Ql/1RAmkbhUvR7YqEGfky8GgR/w/aDTgflHSoRZL6n8emZOU6I8GOV9PF4so3uQsljczdNx1pLqO&#10;MMMRqqSBksHchST4yIeBO5xNrRJvL5WMNaPGEp3jf4givvZT1suv3T4BAAD//wMAUEsDBBQABgAI&#10;AAAAIQDVhwsh3gAAAAsBAAAPAAAAZHJzL2Rvd25yZXYueG1sTI/BTsMwEETvSPyDtUhcEHUIrVtC&#10;nAqQQFxb+gGbZJtExOsodpv071lOcJvRPs3O5NvZ9epMY+g8W3hYJKCIK1933Fg4fL3fb0CFiFxj&#10;75ksXCjAtri+yjGr/cQ7Ou9joySEQ4YW2hiHTOtQteQwLPxALLejHx1GsWOj6xEnCXe9TpPEaIcd&#10;y4cWB3prqfren5yF4+d0t3qayo94WO+W5hW7dekv1t7ezC/PoCLN8Q+G3/pSHQrpVPoT10H14jfm&#10;UVARJpVRQqRmlYIqRSRLA7rI9f8NxQ8AAAD//wMAUEsBAi0AFAAGAAgAAAAhALaDOJL+AAAA4QEA&#10;ABMAAAAAAAAAAAAAAAAAAAAAAFtDb250ZW50X1R5cGVzXS54bWxQSwECLQAUAAYACAAAACEAOP0h&#10;/9YAAACUAQAACwAAAAAAAAAAAAAAAAAvAQAAX3JlbHMvLnJlbHNQSwECLQAUAAYACAAAACEAKx6L&#10;CRECAAD9AwAADgAAAAAAAAAAAAAAAAAuAgAAZHJzL2Uyb0RvYy54bWxQSwECLQAUAAYACAAAACEA&#10;1YcLId4AAAALAQAADwAAAAAAAAAAAAAAAABrBAAAZHJzL2Rvd25yZXYueG1sUEsFBgAAAAAEAAQA&#10;8wAAAHYFAAAAAA==&#10;" stroked="f">
                <v:textbox>
                  <w:txbxContent>
                    <w:p w14:paraId="5D9B9B83" w14:textId="31F96E30" w:rsidR="001264F5" w:rsidRPr="0045176D" w:rsidRDefault="001264F5" w:rsidP="001264F5">
                      <w:pPr>
                        <w:rPr>
                          <w:b/>
                          <w:bCs/>
                          <w:lang w:val="nl-NL"/>
                        </w:rPr>
                      </w:pPr>
                      <w:r>
                        <w:rPr>
                          <w:b/>
                          <w:bCs/>
                          <w:lang w:val="nl-NL"/>
                        </w:rPr>
                        <w:t>OF</w:t>
                      </w:r>
                    </w:p>
                  </w:txbxContent>
                </v:textbox>
              </v:shape>
            </w:pict>
          </mc:Fallback>
        </mc:AlternateContent>
      </w:r>
      <w:r w:rsidR="001264F5" w:rsidRPr="001A41CB">
        <w:rPr>
          <w:noProof/>
          <w:color w:val="000000"/>
          <w:szCs w:val="22"/>
          <w:lang w:val="en-US"/>
        </w:rPr>
        <mc:AlternateContent>
          <mc:Choice Requires="wps">
            <w:drawing>
              <wp:anchor distT="45720" distB="45720" distL="114300" distR="114300" simplePos="0" relativeHeight="251671040" behindDoc="0" locked="0" layoutInCell="1" allowOverlap="1" wp14:anchorId="54F0C8F4" wp14:editId="345A1F4B">
                <wp:simplePos x="0" y="0"/>
                <wp:positionH relativeFrom="column">
                  <wp:posOffset>3369448</wp:posOffset>
                </wp:positionH>
                <wp:positionV relativeFrom="paragraph">
                  <wp:posOffset>3398382</wp:posOffset>
                </wp:positionV>
                <wp:extent cx="1892410" cy="333955"/>
                <wp:effectExtent l="0" t="0" r="0" b="9525"/>
                <wp:wrapNone/>
                <wp:docPr id="2007758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410" cy="333955"/>
                        </a:xfrm>
                        <a:prstGeom prst="rect">
                          <a:avLst/>
                        </a:prstGeom>
                        <a:solidFill>
                          <a:srgbClr val="FFFFFF"/>
                        </a:solidFill>
                        <a:ln w="9525">
                          <a:noFill/>
                          <a:miter lim="800000"/>
                          <a:headEnd/>
                          <a:tailEnd/>
                        </a:ln>
                      </wps:spPr>
                      <wps:txbx>
                        <w:txbxContent>
                          <w:p w14:paraId="4F5CFD66" w14:textId="3B7DC664" w:rsidR="001264F5" w:rsidRPr="0045176D" w:rsidRDefault="001264F5" w:rsidP="001264F5">
                            <w:pPr>
                              <w:rPr>
                                <w:b/>
                                <w:bCs/>
                                <w:lang w:val="nl-NL"/>
                              </w:rPr>
                            </w:pPr>
                            <w:r>
                              <w:rPr>
                                <w:b/>
                                <w:bCs/>
                                <w:lang w:val="nl-NL"/>
                              </w:rPr>
                              <w:t>Link</w:t>
                            </w:r>
                            <w:r w:rsidR="00AB62B0">
                              <w:rPr>
                                <w:b/>
                                <w:bCs/>
                                <w:lang w:val="nl-NL"/>
                              </w:rPr>
                              <w:t>er- of rechteronderrug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0C8F4" id="_x0000_s1036" type="#_x0000_t202" style="position:absolute;margin-left:265.3pt;margin-top:267.6pt;width:149pt;height:26.3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vzYEAIAAP4DAAAOAAAAZHJzL2Uyb0RvYy54bWysU9uO0zAQfUfiHyy/0/QKbdR0tXQpQlou&#10;0sIHOI7TWDgeM3abLF/P2Ml2C7wh8mB5MjNnZs4cb2/61rCzQq/BFnw2mXKmrIRK22PBv309vFpz&#10;5oOwlTBgVcEflec3u5cvtp3L1RwaMJVCRiDW550reBOCy7PMy0a1wk/AKUvOGrAVgUw8ZhWKjtBb&#10;k82n09dZB1g5BKm8p793g5PvEn5dKxk+17VXgZmCU28hnZjOMp7ZbivyIwrXaDm2If6hi1ZoS0Uv&#10;UHciCHZC/RdUqyWChzpMJLQZ1LWWKs1A08ymf0zz0Ain0ixEjncXmvz/g5Wfzg/uC7LQv4WeFpiG&#10;8O4e5HfPLOwbYY/qFhG6RomKCs8iZVnnfD6mRqp97iNI2X2EipYsTgESUF9jG1mhORmh0wIeL6Sr&#10;PjAZS6438+WMXJJ8i8Vis1qlEiJ/ynbow3sFLYuXgiMtNaGL870PsRuRP4XEYh6Mrg7amGTgsdwb&#10;ZGdBAjikb0T/LcxY1hV8s5qvErKFmJ+00epAAjW6Lfh6Gr9BMpGNd7ZKIUFoM9ypE2NHeiIjAzeh&#10;L3umKxp1E5MjXSVUj0QYwiBIekB0aQB/ctaRGAvuf5wEKs7MB0ukb2bLZVRvMparN3My8NpTXnuE&#10;lQRV8MDZcN2HpPjIh4VbWk6tE2/PnYw9k8gSneODiCq+tlPU87Pd/QIAAP//AwBQSwMEFAAGAAgA&#10;AAAhAJ3iVzneAAAACwEAAA8AAABkcnMvZG93bnJldi54bWxMj0FPg0AQhe8m/ofNmHgxdhEFVmRp&#10;1KTGa2t/wAJTILKzhN0W+u+dnupt5r2XN98U68UO4oST7x1peFpFIJBq1/TUatj/bB4VCB8MNWZw&#10;hBrO6GFd3t4UJm/cTFs87UIruIR8bjR0IYy5lL7u0Bq/ciMSewc3WRN4nVrZTGbmcjvIOIpSaU1P&#10;fKEzI352WP/ujlbD4Xt+SF7n6ivss+1L+mH6rHJnre/vlvc3EAGXcA3DBZ/RoWSmyh2p8WLQkDxH&#10;KUcvQxKD4ISKFSsVKypTIMtC/v+h/AMAAP//AwBQSwECLQAUAAYACAAAACEAtoM4kv4AAADhAQAA&#10;EwAAAAAAAAAAAAAAAAAAAAAAW0NvbnRlbnRfVHlwZXNdLnhtbFBLAQItABQABgAIAAAAIQA4/SH/&#10;1gAAAJQBAAALAAAAAAAAAAAAAAAAAC8BAABfcmVscy8ucmVsc1BLAQItABQABgAIAAAAIQA2JvzY&#10;EAIAAP4DAAAOAAAAAAAAAAAAAAAAAC4CAABkcnMvZTJvRG9jLnhtbFBLAQItABQABgAIAAAAIQCd&#10;4lc53gAAAAsBAAAPAAAAAAAAAAAAAAAAAGoEAABkcnMvZG93bnJldi54bWxQSwUGAAAAAAQABADz&#10;AAAAdQUAAAAA&#10;" stroked="f">
                <v:textbox>
                  <w:txbxContent>
                    <w:p w14:paraId="4F5CFD66" w14:textId="3B7DC664" w:rsidR="001264F5" w:rsidRPr="0045176D" w:rsidRDefault="001264F5" w:rsidP="001264F5">
                      <w:pPr>
                        <w:rPr>
                          <w:b/>
                          <w:bCs/>
                          <w:lang w:val="nl-NL"/>
                        </w:rPr>
                      </w:pPr>
                      <w:r>
                        <w:rPr>
                          <w:b/>
                          <w:bCs/>
                          <w:lang w:val="nl-NL"/>
                        </w:rPr>
                        <w:t>Link</w:t>
                      </w:r>
                      <w:r w:rsidR="00AB62B0">
                        <w:rPr>
                          <w:b/>
                          <w:bCs/>
                          <w:lang w:val="nl-NL"/>
                        </w:rPr>
                        <w:t>er- of rechteronderrug</w:t>
                      </w:r>
                    </w:p>
                  </w:txbxContent>
                </v:textbox>
              </v:shape>
            </w:pict>
          </mc:Fallback>
        </mc:AlternateContent>
      </w:r>
      <w:r w:rsidR="001264F5" w:rsidRPr="001A41CB">
        <w:rPr>
          <w:noProof/>
          <w:color w:val="000000"/>
          <w:szCs w:val="22"/>
          <w:lang w:val="en-US"/>
        </w:rPr>
        <mc:AlternateContent>
          <mc:Choice Requires="wps">
            <w:drawing>
              <wp:anchor distT="45720" distB="45720" distL="114300" distR="114300" simplePos="0" relativeHeight="251670016" behindDoc="0" locked="0" layoutInCell="1" allowOverlap="1" wp14:anchorId="006F543F" wp14:editId="51413D8E">
                <wp:simplePos x="0" y="0"/>
                <wp:positionH relativeFrom="column">
                  <wp:posOffset>379758</wp:posOffset>
                </wp:positionH>
                <wp:positionV relativeFrom="paragraph">
                  <wp:posOffset>3390431</wp:posOffset>
                </wp:positionV>
                <wp:extent cx="1892410" cy="333955"/>
                <wp:effectExtent l="0" t="0" r="0" b="9525"/>
                <wp:wrapNone/>
                <wp:docPr id="2015225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410" cy="333955"/>
                        </a:xfrm>
                        <a:prstGeom prst="rect">
                          <a:avLst/>
                        </a:prstGeom>
                        <a:solidFill>
                          <a:srgbClr val="FFFFFF"/>
                        </a:solidFill>
                        <a:ln w="9525">
                          <a:noFill/>
                          <a:miter lim="800000"/>
                          <a:headEnd/>
                          <a:tailEnd/>
                        </a:ln>
                      </wps:spPr>
                      <wps:txbx>
                        <w:txbxContent>
                          <w:p w14:paraId="5A564C56" w14:textId="54D0B156" w:rsidR="001264F5" w:rsidRPr="0045176D" w:rsidRDefault="001264F5" w:rsidP="001264F5">
                            <w:pPr>
                              <w:rPr>
                                <w:b/>
                                <w:bCs/>
                                <w:lang w:val="nl-NL"/>
                              </w:rPr>
                            </w:pPr>
                            <w:r>
                              <w:rPr>
                                <w:b/>
                                <w:bCs/>
                                <w:lang w:val="nl-NL"/>
                              </w:rPr>
                              <w:t>Link</w:t>
                            </w:r>
                            <w:r w:rsidR="00AB62B0">
                              <w:rPr>
                                <w:b/>
                                <w:bCs/>
                                <w:lang w:val="nl-NL"/>
                              </w:rPr>
                              <w:t>er-</w:t>
                            </w:r>
                            <w:r>
                              <w:rPr>
                                <w:b/>
                                <w:bCs/>
                                <w:lang w:val="nl-NL"/>
                              </w:rPr>
                              <w:t xml:space="preserve"> of recht</w:t>
                            </w:r>
                            <w:r w:rsidR="00AB62B0">
                              <w:rPr>
                                <w:b/>
                                <w:bCs/>
                                <w:lang w:val="nl-NL"/>
                              </w:rPr>
                              <w:t>er</w:t>
                            </w:r>
                            <w:r>
                              <w:rPr>
                                <w:b/>
                                <w:bCs/>
                                <w:lang w:val="nl-NL"/>
                              </w:rPr>
                              <w:t>bovenrug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F543F" id="_x0000_s1037" type="#_x0000_t202" style="position:absolute;margin-left:29.9pt;margin-top:266.95pt;width:149pt;height:26.3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9IEAIAAP4DAAAOAAAAZHJzL2Uyb0RvYy54bWysU9uO0zAQfUfiHyy/0/QKbdR0tXQpQlou&#10;0sIHOI7TWDgeM3abLF/P2Ml2C7wh8mB5MjNnZs4cb2/61rCzQq/BFnw2mXKmrIRK22PBv309vFpz&#10;5oOwlTBgVcEflec3u5cvtp3L1RwaMJVCRiDW550reBOCy7PMy0a1wk/AKUvOGrAVgUw8ZhWKjtBb&#10;k82n09dZB1g5BKm8p793g5PvEn5dKxk+17VXgZmCU28hnZjOMp7ZbivyIwrXaDm2If6hi1ZoS0Uv&#10;UHciCHZC/RdUqyWChzpMJLQZ1LWWKs1A08ymf0zz0Ain0ixEjncXmvz/g5Wfzg/uC7LQv4WeFpiG&#10;8O4e5HfPLOwbYY/qFhG6RomKCs8iZVnnfD6mRqp97iNI2X2EipYsTgESUF9jG1mhORmh0wIeL6Sr&#10;PjAZS6438+WMXJJ8i8Vis1qlEiJ/ynbow3sFLYuXgiMtNaGL870PsRuRP4XEYh6Mrg7amGTgsdwb&#10;ZGdBAjikb0T/LcxY1hV8s5qvErKFmJ+00epAAjW6Lfh6Gr9BMpGNd7ZKIUFoM9ypE2NHeiIjAzeh&#10;L3umq4LPU3Kkq4TqkQhDGARJD4guDeBPzjoSY8H9j5NAxZn5YIn0zWy5jOpNxnL1hoAYXnvKa4+w&#10;kqAKHjgbrvuQFB/5sHBLy6l14u25k7FnElmic3wQUcXXdop6fra7XwAAAP//AwBQSwMEFAAGAAgA&#10;AAAhAB6GUIzeAAAACgEAAA8AAABkcnMvZG93bnJldi54bWxMj0FPg0AQhe8m/ofNmHgxdlEECmVp&#10;1ETjtbU/YGGnQMrOEnZb6L93POlpMu+9vPmm3C52EBecfO9IwdMqAoHUONNTq+Dw/fG4BuGDJqMH&#10;R6jgih621e1NqQvjZtrhZR9awSXkC62gC2EspPRNh1b7lRuR2Du6yerA69RKM+mZy+0gn6MolVb3&#10;xBc6PeJ7h81pf7YKjl/zQ5LP9Wc4ZLuX9E33We2uSt3fLa8bEAGX8BeGX3xGh4qZancm48WgIMmZ&#10;PPCM4xwEB+IkY6VmZZ0mIKtS/n+h+gEAAP//AwBQSwECLQAUAAYACAAAACEAtoM4kv4AAADhAQAA&#10;EwAAAAAAAAAAAAAAAAAAAAAAW0NvbnRlbnRfVHlwZXNdLnhtbFBLAQItABQABgAIAAAAIQA4/SH/&#10;1gAAAJQBAAALAAAAAAAAAAAAAAAAAC8BAABfcmVscy8ucmVsc1BLAQItABQABgAIAAAAIQChUV9I&#10;EAIAAP4DAAAOAAAAAAAAAAAAAAAAAC4CAABkcnMvZTJvRG9jLnhtbFBLAQItABQABgAIAAAAIQAe&#10;hlCM3gAAAAoBAAAPAAAAAAAAAAAAAAAAAGoEAABkcnMvZG93bnJldi54bWxQSwUGAAAAAAQABADz&#10;AAAAdQUAAAAA&#10;" stroked="f">
                <v:textbox>
                  <w:txbxContent>
                    <w:p w14:paraId="5A564C56" w14:textId="54D0B156" w:rsidR="001264F5" w:rsidRPr="0045176D" w:rsidRDefault="001264F5" w:rsidP="001264F5">
                      <w:pPr>
                        <w:rPr>
                          <w:b/>
                          <w:bCs/>
                          <w:lang w:val="nl-NL"/>
                        </w:rPr>
                      </w:pPr>
                      <w:r>
                        <w:rPr>
                          <w:b/>
                          <w:bCs/>
                          <w:lang w:val="nl-NL"/>
                        </w:rPr>
                        <w:t>Link</w:t>
                      </w:r>
                      <w:r w:rsidR="00AB62B0">
                        <w:rPr>
                          <w:b/>
                          <w:bCs/>
                          <w:lang w:val="nl-NL"/>
                        </w:rPr>
                        <w:t>er-</w:t>
                      </w:r>
                      <w:r>
                        <w:rPr>
                          <w:b/>
                          <w:bCs/>
                          <w:lang w:val="nl-NL"/>
                        </w:rPr>
                        <w:t xml:space="preserve"> of recht</w:t>
                      </w:r>
                      <w:r w:rsidR="00AB62B0">
                        <w:rPr>
                          <w:b/>
                          <w:bCs/>
                          <w:lang w:val="nl-NL"/>
                        </w:rPr>
                        <w:t>er</w:t>
                      </w:r>
                      <w:r>
                        <w:rPr>
                          <w:b/>
                          <w:bCs/>
                          <w:lang w:val="nl-NL"/>
                        </w:rPr>
                        <w:t>bovenrug</w:t>
                      </w:r>
                    </w:p>
                  </w:txbxContent>
                </v:textbox>
              </v:shape>
            </w:pict>
          </mc:Fallback>
        </mc:AlternateContent>
      </w:r>
      <w:r w:rsidR="001264F5" w:rsidRPr="00B05C5A">
        <w:rPr>
          <w:noProof/>
          <w:color w:val="000000"/>
        </w:rPr>
        <w:drawing>
          <wp:inline distT="0" distB="0" distL="0" distR="0" wp14:anchorId="59B2FAA4" wp14:editId="424658AB">
            <wp:extent cx="5685183" cy="3594094"/>
            <wp:effectExtent l="0" t="0" r="0" b="5715"/>
            <wp:docPr id="1497324826" name="Picture 1" descr="A diagram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24826" name="Picture 1" descr="A diagram of a person's body&#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85183" cy="3594094"/>
                    </a:xfrm>
                    <a:prstGeom prst="rect">
                      <a:avLst/>
                    </a:prstGeom>
                    <a:noFill/>
                    <a:ln>
                      <a:noFill/>
                    </a:ln>
                  </pic:spPr>
                </pic:pic>
              </a:graphicData>
            </a:graphic>
          </wp:inline>
        </w:drawing>
      </w:r>
    </w:p>
    <w:p w14:paraId="0F59C1A5" w14:textId="77777777" w:rsidR="00E9082F" w:rsidRPr="00B57C75" w:rsidRDefault="00E9082F" w:rsidP="00F90939">
      <w:pPr>
        <w:widowControl w:val="0"/>
        <w:ind w:right="-2"/>
        <w:rPr>
          <w:color w:val="000000"/>
          <w:lang w:val="nl-NL"/>
        </w:rPr>
      </w:pPr>
    </w:p>
    <w:p w14:paraId="01668B53" w14:textId="77777777" w:rsidR="00E9082F" w:rsidRPr="00B57C75" w:rsidRDefault="00E9082F" w:rsidP="00F90939">
      <w:pPr>
        <w:widowControl w:val="0"/>
        <w:rPr>
          <w:color w:val="000000"/>
          <w:szCs w:val="22"/>
          <w:lang w:val="nl-NL"/>
        </w:rPr>
      </w:pPr>
      <w:r w:rsidRPr="00B57C75">
        <w:rPr>
          <w:color w:val="000000"/>
          <w:szCs w:val="22"/>
          <w:lang w:val="nl-NL"/>
        </w:rPr>
        <w:t>Wanneer u de pleister vervangt, moet u de pleister van de vorige dag verwijderen voordat u een nieuwe pleister aanbrengt, iedere keer op een andere plaats op uw huid (bijvoorbeeld op één dag op de rechterzijde van uw lichaam, dan op de volgende dag op de linkerzijde en op één dag op uw bovenlichaam, dan op de volgende dag op uw onderlichaam). Breng een nieuwe pleister niet tweemaal binnen 14 dagen op dezelfde plaats op de huid aan.</w:t>
      </w:r>
    </w:p>
    <w:p w14:paraId="55FB91FE" w14:textId="77777777" w:rsidR="00E9082F" w:rsidRPr="00B57C75" w:rsidRDefault="00E9082F" w:rsidP="00F90939">
      <w:pPr>
        <w:widowControl w:val="0"/>
        <w:rPr>
          <w:color w:val="000000"/>
          <w:szCs w:val="22"/>
          <w:lang w:val="nl-NL"/>
        </w:rPr>
      </w:pPr>
    </w:p>
    <w:p w14:paraId="2F1CA8DF" w14:textId="77777777" w:rsidR="00E9082F" w:rsidRPr="00B57C75" w:rsidRDefault="00E9082F" w:rsidP="00F90939">
      <w:pPr>
        <w:keepNext/>
        <w:widowControl w:val="0"/>
        <w:rPr>
          <w:b/>
          <w:color w:val="000000"/>
          <w:szCs w:val="22"/>
          <w:lang w:val="nl-NL"/>
        </w:rPr>
      </w:pPr>
      <w:r w:rsidRPr="00B57C75">
        <w:rPr>
          <w:b/>
          <w:color w:val="000000"/>
          <w:szCs w:val="22"/>
          <w:lang w:val="nl-NL"/>
        </w:rPr>
        <w:t xml:space="preserve">Hoe brengt u uw Exelon </w:t>
      </w:r>
      <w:r w:rsidRPr="00B57C75">
        <w:rPr>
          <w:b/>
          <w:color w:val="000000"/>
          <w:lang w:val="nl-NL"/>
        </w:rPr>
        <w:t>pleister voor transdermaal gebruik</w:t>
      </w:r>
      <w:r w:rsidRPr="00B57C75">
        <w:rPr>
          <w:b/>
          <w:color w:val="000000"/>
          <w:szCs w:val="22"/>
          <w:lang w:val="nl-NL"/>
        </w:rPr>
        <w:t xml:space="preserve"> aan?</w:t>
      </w:r>
    </w:p>
    <w:p w14:paraId="79875205" w14:textId="77777777" w:rsidR="00E9082F" w:rsidRPr="00B57C75" w:rsidRDefault="00E9082F" w:rsidP="00F90939">
      <w:pPr>
        <w:widowControl w:val="0"/>
        <w:rPr>
          <w:bCs/>
          <w:color w:val="000000"/>
          <w:szCs w:val="22"/>
          <w:lang w:val="nl-NL"/>
        </w:rPr>
      </w:pPr>
      <w:r w:rsidRPr="00B57C75">
        <w:rPr>
          <w:bCs/>
          <w:color w:val="000000"/>
          <w:szCs w:val="22"/>
          <w:lang w:val="nl-NL"/>
        </w:rPr>
        <w:t>Exelon pleisters zijn dunne, ondoorzichtige, plastic pleisters, die op de huid plakken. Elke pleister is verzegeld in een sachet, die de pleister beschermt totdat u klaar bent om de pleister aan te brengen. Open de sachet niet of haal de pleister er niet uit tot vlak voordat u de pleister aanbrengt.</w:t>
      </w:r>
    </w:p>
    <w:p w14:paraId="57626FF1" w14:textId="77777777" w:rsidR="00E9082F" w:rsidRPr="00B57C75" w:rsidRDefault="00E9082F" w:rsidP="00F90939">
      <w:pPr>
        <w:widowControl w:val="0"/>
        <w:rPr>
          <w:color w:val="000000"/>
          <w:szCs w:val="22"/>
          <w:lang w:val="nl-NL"/>
        </w:rPr>
      </w:pPr>
    </w:p>
    <w:tbl>
      <w:tblPr>
        <w:tblW w:w="8658" w:type="dxa"/>
        <w:tblLayout w:type="fixed"/>
        <w:tblLook w:val="0000" w:firstRow="0" w:lastRow="0" w:firstColumn="0" w:lastColumn="0" w:noHBand="0" w:noVBand="0"/>
      </w:tblPr>
      <w:tblGrid>
        <w:gridCol w:w="6048"/>
        <w:gridCol w:w="2610"/>
      </w:tblGrid>
      <w:tr w:rsidR="00E9082F" w:rsidRPr="00B57C75" w14:paraId="73FF0009" w14:textId="77777777">
        <w:trPr>
          <w:trHeight w:val="2243"/>
        </w:trPr>
        <w:tc>
          <w:tcPr>
            <w:tcW w:w="6048" w:type="dxa"/>
            <w:tcBorders>
              <w:right w:val="single" w:sz="4" w:space="0" w:color="auto"/>
            </w:tcBorders>
          </w:tcPr>
          <w:p w14:paraId="766D6091" w14:textId="77777777" w:rsidR="00E9082F" w:rsidRPr="00B57C75" w:rsidRDefault="00E9082F" w:rsidP="00F90939">
            <w:pPr>
              <w:widowControl w:val="0"/>
              <w:rPr>
                <w:lang w:val="nl-NL" w:bidi="th-TH"/>
              </w:rPr>
            </w:pPr>
            <w:r w:rsidRPr="00B57C75">
              <w:rPr>
                <w:lang w:val="nl-NL" w:bidi="th-TH"/>
              </w:rPr>
              <w:t>Verwijder de oude pleister voorzichtig voordat u een nieuwe pleister aanbrengt.</w:t>
            </w:r>
          </w:p>
          <w:p w14:paraId="5D1E89B8" w14:textId="77777777" w:rsidR="00E9082F" w:rsidRPr="00B57C75" w:rsidRDefault="00E9082F" w:rsidP="00F90939">
            <w:pPr>
              <w:widowControl w:val="0"/>
              <w:rPr>
                <w:lang w:val="nl-NL" w:bidi="th-TH"/>
              </w:rPr>
            </w:pPr>
          </w:p>
          <w:p w14:paraId="7796392C" w14:textId="77777777" w:rsidR="00E9082F" w:rsidRPr="00B57C75" w:rsidRDefault="00E9082F" w:rsidP="00F90939">
            <w:pPr>
              <w:widowControl w:val="0"/>
              <w:rPr>
                <w:lang w:val="nl-NL" w:bidi="th-TH"/>
              </w:rPr>
            </w:pPr>
          </w:p>
          <w:p w14:paraId="591C4B50" w14:textId="77777777" w:rsidR="00E9082F" w:rsidRPr="00B57C75" w:rsidRDefault="00E9082F" w:rsidP="00F90939">
            <w:pPr>
              <w:widowControl w:val="0"/>
              <w:rPr>
                <w:color w:val="000000"/>
                <w:szCs w:val="22"/>
                <w:lang w:val="nl-NL"/>
              </w:rPr>
            </w:pPr>
            <w:r w:rsidRPr="00B57C75">
              <w:rPr>
                <w:lang w:val="nl-NL" w:bidi="th-TH"/>
              </w:rPr>
              <w:t>Patiënten die voor het eerst met de behandeling starten en patiënten die opnieuw starten met de behandeling met Exelon na een onderbreking van de behandeling, moeten beginnen bij het tweede plaatje.</w:t>
            </w:r>
          </w:p>
        </w:tc>
        <w:tc>
          <w:tcPr>
            <w:tcW w:w="2610" w:type="dxa"/>
            <w:tcBorders>
              <w:top w:val="single" w:sz="4" w:space="0" w:color="auto"/>
              <w:left w:val="single" w:sz="4" w:space="0" w:color="auto"/>
              <w:bottom w:val="single" w:sz="4" w:space="0" w:color="auto"/>
              <w:right w:val="single" w:sz="4" w:space="0" w:color="auto"/>
            </w:tcBorders>
          </w:tcPr>
          <w:p w14:paraId="2D821F7E" w14:textId="77777777" w:rsidR="00E9082F" w:rsidRPr="00B57C75" w:rsidRDefault="00A7142D" w:rsidP="00F90939">
            <w:pPr>
              <w:widowControl w:val="0"/>
              <w:rPr>
                <w:color w:val="000000"/>
              </w:rPr>
            </w:pPr>
            <w:r w:rsidRPr="00B57C75">
              <w:rPr>
                <w:noProof/>
                <w:lang w:val="en-US"/>
              </w:rPr>
              <w:drawing>
                <wp:inline distT="0" distB="0" distL="0" distR="0" wp14:anchorId="5038DF53" wp14:editId="30DC6233">
                  <wp:extent cx="1581150" cy="13716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81150" cy="1371600"/>
                          </a:xfrm>
                          <a:prstGeom prst="rect">
                            <a:avLst/>
                          </a:prstGeom>
                          <a:noFill/>
                          <a:ln>
                            <a:noFill/>
                          </a:ln>
                          <a:effectLst/>
                        </pic:spPr>
                      </pic:pic>
                    </a:graphicData>
                  </a:graphic>
                </wp:inline>
              </w:drawing>
            </w:r>
          </w:p>
        </w:tc>
      </w:tr>
    </w:tbl>
    <w:p w14:paraId="18B13C41" w14:textId="77777777" w:rsidR="00E9082F" w:rsidRPr="00B57C75" w:rsidRDefault="00E9082F" w:rsidP="00F90939">
      <w:pPr>
        <w:widowControl w:val="0"/>
        <w:rPr>
          <w:color w:val="000000"/>
          <w:szCs w:val="22"/>
          <w:lang w:val="nl-NL"/>
        </w:rPr>
      </w:pPr>
    </w:p>
    <w:tbl>
      <w:tblPr>
        <w:tblW w:w="8658" w:type="dxa"/>
        <w:tblLayout w:type="fixed"/>
        <w:tblLook w:val="0000" w:firstRow="0" w:lastRow="0" w:firstColumn="0" w:lastColumn="0" w:noHBand="0" w:noVBand="0"/>
      </w:tblPr>
      <w:tblGrid>
        <w:gridCol w:w="6048"/>
        <w:gridCol w:w="2610"/>
      </w:tblGrid>
      <w:tr w:rsidR="00E9082F" w:rsidRPr="00B57C75" w14:paraId="3B558FE2" w14:textId="77777777">
        <w:tc>
          <w:tcPr>
            <w:tcW w:w="6048" w:type="dxa"/>
            <w:tcBorders>
              <w:right w:val="single" w:sz="4" w:space="0" w:color="auto"/>
            </w:tcBorders>
          </w:tcPr>
          <w:p w14:paraId="62613B24" w14:textId="77777777" w:rsidR="00E9082F" w:rsidRPr="00B57C75" w:rsidRDefault="00E9082F" w:rsidP="00F90939">
            <w:pPr>
              <w:widowControl w:val="0"/>
              <w:numPr>
                <w:ilvl w:val="0"/>
                <w:numId w:val="2"/>
              </w:numPr>
              <w:ind w:left="567" w:hanging="567"/>
              <w:rPr>
                <w:color w:val="000000"/>
                <w:szCs w:val="22"/>
                <w:lang w:val="nl-NL"/>
              </w:rPr>
            </w:pPr>
            <w:r w:rsidRPr="00B57C75">
              <w:rPr>
                <w:color w:val="000000"/>
                <w:szCs w:val="22"/>
                <w:lang w:val="nl-NL"/>
              </w:rPr>
              <w:t>Elke pleister is verzegeld in zijn eigen beschermende sachet.</w:t>
            </w:r>
          </w:p>
          <w:p w14:paraId="4726B064" w14:textId="77777777" w:rsidR="00E9082F" w:rsidRPr="00B57C75" w:rsidRDefault="00E9082F" w:rsidP="00F90939">
            <w:pPr>
              <w:widowControl w:val="0"/>
              <w:ind w:left="709"/>
              <w:rPr>
                <w:color w:val="000000"/>
                <w:szCs w:val="22"/>
                <w:lang w:val="nl-NL"/>
              </w:rPr>
            </w:pPr>
            <w:r w:rsidRPr="00B57C75">
              <w:rPr>
                <w:color w:val="000000"/>
                <w:szCs w:val="22"/>
                <w:lang w:val="nl-NL"/>
              </w:rPr>
              <w:t>U moet alleen de sachet openen, wanneer u klaar bent om de pleister aan te brengen.</w:t>
            </w:r>
          </w:p>
          <w:p w14:paraId="3249BDC7" w14:textId="77777777" w:rsidR="00E9082F" w:rsidRPr="00B57C75" w:rsidRDefault="00E9082F" w:rsidP="00F90939">
            <w:pPr>
              <w:widowControl w:val="0"/>
              <w:ind w:left="709"/>
              <w:rPr>
                <w:color w:val="000000"/>
                <w:szCs w:val="22"/>
                <w:lang w:val="nl-NL"/>
              </w:rPr>
            </w:pPr>
            <w:r w:rsidRPr="00B57C75">
              <w:rPr>
                <w:color w:val="000000"/>
                <w:szCs w:val="22"/>
                <w:lang w:val="nl-NL"/>
              </w:rPr>
              <w:t>Knip de sachet met een schaar open langs de stippellijn en haal de pleister uit de sachet.</w:t>
            </w:r>
          </w:p>
        </w:tc>
        <w:tc>
          <w:tcPr>
            <w:tcW w:w="2610" w:type="dxa"/>
            <w:tcBorders>
              <w:top w:val="single" w:sz="4" w:space="0" w:color="auto"/>
              <w:left w:val="single" w:sz="4" w:space="0" w:color="auto"/>
              <w:bottom w:val="single" w:sz="4" w:space="0" w:color="auto"/>
              <w:right w:val="single" w:sz="4" w:space="0" w:color="auto"/>
            </w:tcBorders>
          </w:tcPr>
          <w:p w14:paraId="52023FC7" w14:textId="77777777" w:rsidR="00E9082F" w:rsidRPr="00B57C75" w:rsidRDefault="00A7142D" w:rsidP="00F90939">
            <w:pPr>
              <w:widowControl w:val="0"/>
              <w:rPr>
                <w:color w:val="000000"/>
                <w:szCs w:val="22"/>
                <w:lang w:val="nl-NL"/>
              </w:rPr>
            </w:pPr>
            <w:r w:rsidRPr="00B57C75">
              <w:rPr>
                <w:noProof/>
                <w:color w:val="000000"/>
                <w:lang w:val="en-US"/>
              </w:rPr>
              <w:drawing>
                <wp:inline distT="0" distB="0" distL="0" distR="0" wp14:anchorId="11AFF959" wp14:editId="26FD955D">
                  <wp:extent cx="1524000" cy="1047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r w:rsidR="00E9082F" w:rsidRPr="00B57C75" w14:paraId="08ACB94C" w14:textId="77777777">
        <w:tc>
          <w:tcPr>
            <w:tcW w:w="6048" w:type="dxa"/>
            <w:tcBorders>
              <w:right w:val="single" w:sz="4" w:space="0" w:color="auto"/>
            </w:tcBorders>
          </w:tcPr>
          <w:p w14:paraId="5C7D9BBB" w14:textId="77777777" w:rsidR="00E9082F" w:rsidRPr="00B57C75" w:rsidRDefault="00E9082F" w:rsidP="00F90939">
            <w:pPr>
              <w:widowControl w:val="0"/>
              <w:numPr>
                <w:ilvl w:val="0"/>
                <w:numId w:val="2"/>
              </w:numPr>
              <w:ind w:left="567" w:hanging="567"/>
              <w:rPr>
                <w:color w:val="000000"/>
                <w:szCs w:val="22"/>
                <w:lang w:val="nl-NL"/>
              </w:rPr>
            </w:pPr>
            <w:r w:rsidRPr="00B57C75">
              <w:rPr>
                <w:color w:val="000000"/>
                <w:szCs w:val="22"/>
                <w:lang w:val="nl-NL"/>
              </w:rPr>
              <w:lastRenderedPageBreak/>
              <w:t>Een beschermstrook bedekt de plakzijde van de pleister.</w:t>
            </w:r>
            <w:r w:rsidRPr="00B57C75">
              <w:rPr>
                <w:color w:val="000000"/>
                <w:szCs w:val="22"/>
                <w:lang w:val="nl-NL"/>
              </w:rPr>
              <w:br/>
              <w:t>Trek één kant van de beschermstrook los en raak de plakzijde van de pleister niet met uw vingers aan.</w:t>
            </w:r>
          </w:p>
        </w:tc>
        <w:tc>
          <w:tcPr>
            <w:tcW w:w="2610" w:type="dxa"/>
            <w:tcBorders>
              <w:top w:val="single" w:sz="4" w:space="0" w:color="auto"/>
              <w:left w:val="single" w:sz="4" w:space="0" w:color="auto"/>
              <w:bottom w:val="single" w:sz="4" w:space="0" w:color="auto"/>
              <w:right w:val="single" w:sz="4" w:space="0" w:color="auto"/>
            </w:tcBorders>
          </w:tcPr>
          <w:p w14:paraId="59CC2B79" w14:textId="77777777" w:rsidR="00E9082F" w:rsidRPr="00B57C75" w:rsidRDefault="00A7142D" w:rsidP="00F90939">
            <w:pPr>
              <w:widowControl w:val="0"/>
              <w:rPr>
                <w:color w:val="000000"/>
                <w:lang w:val="nl-NL"/>
              </w:rPr>
            </w:pPr>
            <w:r w:rsidRPr="00B57C75">
              <w:rPr>
                <w:noProof/>
                <w:color w:val="000000"/>
                <w:lang w:val="en-US"/>
              </w:rPr>
              <w:drawing>
                <wp:inline distT="0" distB="0" distL="0" distR="0" wp14:anchorId="6957D5F1" wp14:editId="69B7717D">
                  <wp:extent cx="1524000" cy="1047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r w:rsidR="00E9082F" w:rsidRPr="00B57C75" w14:paraId="3EF3241C" w14:textId="77777777">
        <w:tc>
          <w:tcPr>
            <w:tcW w:w="6048" w:type="dxa"/>
            <w:tcBorders>
              <w:right w:val="single" w:sz="4" w:space="0" w:color="auto"/>
            </w:tcBorders>
          </w:tcPr>
          <w:p w14:paraId="654D4125" w14:textId="77777777" w:rsidR="00E9082F" w:rsidRPr="00B57C75" w:rsidRDefault="00E9082F" w:rsidP="00F90939">
            <w:pPr>
              <w:widowControl w:val="0"/>
              <w:numPr>
                <w:ilvl w:val="0"/>
                <w:numId w:val="2"/>
              </w:numPr>
              <w:ind w:left="567" w:hanging="567"/>
              <w:rPr>
                <w:color w:val="000000"/>
                <w:szCs w:val="22"/>
                <w:lang w:val="nl-NL"/>
              </w:rPr>
            </w:pPr>
            <w:r w:rsidRPr="00B57C75">
              <w:rPr>
                <w:color w:val="000000"/>
                <w:szCs w:val="22"/>
                <w:lang w:val="nl-NL"/>
              </w:rPr>
              <w:t>Plaats de plakzijde van de pleister op de boven- of onderrug, bovenarm of borstkas en trek het tweede deel van de beschermstrook los.</w:t>
            </w:r>
          </w:p>
        </w:tc>
        <w:tc>
          <w:tcPr>
            <w:tcW w:w="2610" w:type="dxa"/>
            <w:tcBorders>
              <w:top w:val="single" w:sz="4" w:space="0" w:color="auto"/>
              <w:left w:val="single" w:sz="4" w:space="0" w:color="auto"/>
              <w:bottom w:val="single" w:sz="4" w:space="0" w:color="auto"/>
              <w:right w:val="single" w:sz="4" w:space="0" w:color="auto"/>
            </w:tcBorders>
          </w:tcPr>
          <w:p w14:paraId="5FC90C8B" w14:textId="77777777" w:rsidR="00E9082F" w:rsidRPr="00B57C75" w:rsidRDefault="00A7142D" w:rsidP="00F90939">
            <w:pPr>
              <w:widowControl w:val="0"/>
              <w:rPr>
                <w:color w:val="000000"/>
                <w:lang w:val="nl-NL"/>
              </w:rPr>
            </w:pPr>
            <w:r w:rsidRPr="00B57C75">
              <w:rPr>
                <w:noProof/>
                <w:color w:val="000000"/>
                <w:lang w:val="en-US"/>
              </w:rPr>
              <w:drawing>
                <wp:inline distT="0" distB="0" distL="0" distR="0" wp14:anchorId="3D89BAAD" wp14:editId="67CB58C2">
                  <wp:extent cx="1524000" cy="1143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tc>
      </w:tr>
      <w:tr w:rsidR="00E9082F" w:rsidRPr="00B57C75" w14:paraId="45D19683" w14:textId="77777777">
        <w:tc>
          <w:tcPr>
            <w:tcW w:w="6048" w:type="dxa"/>
            <w:tcBorders>
              <w:right w:val="single" w:sz="4" w:space="0" w:color="auto"/>
            </w:tcBorders>
          </w:tcPr>
          <w:p w14:paraId="10BD2A6E" w14:textId="77777777" w:rsidR="00E9082F" w:rsidRPr="00B57C75" w:rsidRDefault="00E9082F" w:rsidP="00F90939">
            <w:pPr>
              <w:widowControl w:val="0"/>
              <w:numPr>
                <w:ilvl w:val="0"/>
                <w:numId w:val="2"/>
              </w:numPr>
              <w:ind w:left="567" w:hanging="567"/>
              <w:rPr>
                <w:color w:val="000000"/>
                <w:szCs w:val="22"/>
                <w:lang w:val="nl-NL"/>
              </w:rPr>
            </w:pPr>
            <w:r w:rsidRPr="00B57C75">
              <w:rPr>
                <w:color w:val="000000"/>
                <w:szCs w:val="22"/>
                <w:lang w:val="nl-NL"/>
              </w:rPr>
              <w:t>Druk met uw handpalm vervolgens de pleister gedurende ten minste 30</w:t>
            </w:r>
            <w:r w:rsidRPr="00B57C75">
              <w:rPr>
                <w:color w:val="000000"/>
                <w:lang w:val="nl-NL"/>
              </w:rPr>
              <w:t xml:space="preserve"> seconden </w:t>
            </w:r>
            <w:r w:rsidRPr="00B57C75">
              <w:rPr>
                <w:color w:val="000000"/>
                <w:szCs w:val="22"/>
                <w:lang w:val="nl-NL"/>
              </w:rPr>
              <w:t>stevig vast op zijn plaats om er zeker van te zijn dat de randen goed plakken.</w:t>
            </w:r>
          </w:p>
          <w:p w14:paraId="441172C9" w14:textId="77777777" w:rsidR="00E9082F" w:rsidRPr="00B57C75" w:rsidRDefault="00E9082F" w:rsidP="00F90939">
            <w:pPr>
              <w:widowControl w:val="0"/>
              <w:rPr>
                <w:color w:val="000000"/>
                <w:szCs w:val="22"/>
                <w:lang w:val="nl-NL"/>
              </w:rPr>
            </w:pPr>
          </w:p>
          <w:p w14:paraId="6C6D6507" w14:textId="77777777" w:rsidR="00E9082F" w:rsidRPr="00B57C75" w:rsidRDefault="00E9082F" w:rsidP="00F90939">
            <w:pPr>
              <w:widowControl w:val="0"/>
              <w:rPr>
                <w:color w:val="000000"/>
                <w:szCs w:val="22"/>
                <w:lang w:val="nl-NL"/>
              </w:rPr>
            </w:pPr>
            <w:r w:rsidRPr="00B57C75">
              <w:rPr>
                <w:color w:val="000000"/>
                <w:szCs w:val="22"/>
                <w:lang w:val="nl-NL"/>
              </w:rPr>
              <w:t>Als ondersteuning kunt u bijvoorbeeld de dag van de week op de pleister schrijven met een dunne balpen.</w:t>
            </w:r>
          </w:p>
        </w:tc>
        <w:tc>
          <w:tcPr>
            <w:tcW w:w="2610" w:type="dxa"/>
            <w:tcBorders>
              <w:top w:val="single" w:sz="4" w:space="0" w:color="auto"/>
              <w:left w:val="single" w:sz="4" w:space="0" w:color="auto"/>
              <w:bottom w:val="single" w:sz="4" w:space="0" w:color="auto"/>
              <w:right w:val="single" w:sz="4" w:space="0" w:color="auto"/>
            </w:tcBorders>
          </w:tcPr>
          <w:p w14:paraId="3BC9BFD8" w14:textId="77777777" w:rsidR="00E9082F" w:rsidRPr="00B57C75" w:rsidRDefault="00A7142D" w:rsidP="00F90939">
            <w:pPr>
              <w:widowControl w:val="0"/>
              <w:rPr>
                <w:color w:val="000000"/>
                <w:lang w:val="nl-NL"/>
              </w:rPr>
            </w:pPr>
            <w:r w:rsidRPr="00B57C75">
              <w:rPr>
                <w:noProof/>
                <w:color w:val="000000"/>
                <w:lang w:val="en-US"/>
              </w:rPr>
              <w:drawing>
                <wp:inline distT="0" distB="0" distL="0" distR="0" wp14:anchorId="7F19097A" wp14:editId="7E8D88F3">
                  <wp:extent cx="1524000" cy="1047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1487FFA7" w14:textId="77777777" w:rsidR="00E9082F" w:rsidRPr="00B57C75" w:rsidRDefault="00E9082F" w:rsidP="00F90939">
      <w:pPr>
        <w:widowControl w:val="0"/>
        <w:rPr>
          <w:color w:val="000000"/>
          <w:szCs w:val="22"/>
          <w:lang w:val="nl-NL"/>
        </w:rPr>
      </w:pPr>
    </w:p>
    <w:p w14:paraId="406757E6" w14:textId="77777777" w:rsidR="00E9082F" w:rsidRPr="00B57C75" w:rsidRDefault="00E9082F" w:rsidP="0045176D">
      <w:pPr>
        <w:rPr>
          <w:color w:val="000000"/>
          <w:szCs w:val="22"/>
          <w:lang w:val="nl-NL"/>
        </w:rPr>
      </w:pPr>
      <w:r w:rsidRPr="00B57C75">
        <w:rPr>
          <w:color w:val="000000"/>
          <w:szCs w:val="22"/>
          <w:lang w:val="nl-NL"/>
        </w:rPr>
        <w:t>De pleister moet continu gedragen worden, totdat het tijd is om de pleister te vervangen door een nieuwe. U zou verschillende plaatsen kunnen uitproberen wanneer u een nieuwe pleister aanbrengt, om plaatsen te vinden die het meest comfortabel voor u zijn en waar uw kleding niet op de pleister schuurt.</w:t>
      </w:r>
    </w:p>
    <w:p w14:paraId="57A3EF2A" w14:textId="77777777" w:rsidR="00E9082F" w:rsidRPr="00B57C75" w:rsidRDefault="00E9082F" w:rsidP="0045176D">
      <w:pPr>
        <w:ind w:right="-2"/>
        <w:rPr>
          <w:color w:val="000000"/>
          <w:lang w:val="nl-NL"/>
        </w:rPr>
      </w:pPr>
    </w:p>
    <w:p w14:paraId="471B0B94" w14:textId="77777777" w:rsidR="00E9082F" w:rsidRPr="00B57C75" w:rsidRDefault="00E9082F" w:rsidP="0045176D">
      <w:pPr>
        <w:keepNext/>
        <w:rPr>
          <w:b/>
          <w:color w:val="000000"/>
          <w:lang w:val="nl-NL"/>
        </w:rPr>
      </w:pPr>
      <w:r w:rsidRPr="00B57C75">
        <w:rPr>
          <w:b/>
          <w:color w:val="000000"/>
          <w:lang w:val="nl-NL"/>
        </w:rPr>
        <w:t>Hoe verwijdert u uw Exelon pleister voor transdermaal gebruik?</w:t>
      </w:r>
    </w:p>
    <w:p w14:paraId="73980720" w14:textId="77777777" w:rsidR="00E9082F" w:rsidRPr="00B57C75" w:rsidRDefault="00E9082F" w:rsidP="0045176D">
      <w:pPr>
        <w:ind w:right="-2"/>
        <w:rPr>
          <w:color w:val="000000"/>
          <w:lang w:val="nl-NL"/>
        </w:rPr>
      </w:pPr>
      <w:r w:rsidRPr="00B57C75">
        <w:rPr>
          <w:color w:val="000000"/>
          <w:lang w:val="nl-NL"/>
        </w:rPr>
        <w:t>Trek voorzichtig aan één rand van de pleister om deze langzaam van de huid te verwijderen. Als er plaksel achterblijft op uw huid, week dat gebied dan voorzichtig in warm water en milde zeep of gebruik babyolie om het te verwijderen. Gebruik geen alcohol of andere oplosvloeistoffen (nagellakremover of andere oplosmiddelen).</w:t>
      </w:r>
    </w:p>
    <w:p w14:paraId="2A565914" w14:textId="77777777" w:rsidR="00E9082F" w:rsidRPr="00B57C75" w:rsidRDefault="00E9082F" w:rsidP="0045176D">
      <w:pPr>
        <w:ind w:right="-2"/>
        <w:rPr>
          <w:color w:val="000000"/>
          <w:lang w:val="nl-NL"/>
        </w:rPr>
      </w:pPr>
    </w:p>
    <w:p w14:paraId="4DA410E2" w14:textId="77777777" w:rsidR="00E9082F" w:rsidRPr="00B57C75" w:rsidRDefault="00E9082F" w:rsidP="0045176D">
      <w:pPr>
        <w:ind w:right="-2"/>
        <w:rPr>
          <w:color w:val="000000"/>
          <w:lang w:val="nl-NL"/>
        </w:rPr>
      </w:pPr>
      <w:r w:rsidRPr="00B57C75">
        <w:rPr>
          <w:color w:val="000000"/>
          <w:lang w:val="nl-NL"/>
        </w:rPr>
        <w:t xml:space="preserve">Was uw handen met water en zeep na het verwijderen van de pleister. </w:t>
      </w:r>
      <w:r w:rsidRPr="00B57C75">
        <w:rPr>
          <w:color w:val="000000"/>
          <w:szCs w:val="22"/>
          <w:lang w:val="nl-NL"/>
        </w:rPr>
        <w:t>In geval van contact met de ogen of als uw ogen rood worden na het hanteren van de pleister, onmiddellijk met overvloedig water spoelen en een arts raadplegen als de symptomen niet verdwijnen.</w:t>
      </w:r>
    </w:p>
    <w:p w14:paraId="2A2885EB" w14:textId="77777777" w:rsidR="00E9082F" w:rsidRPr="00B57C75" w:rsidRDefault="00E9082F" w:rsidP="0045176D">
      <w:pPr>
        <w:ind w:right="-2"/>
        <w:rPr>
          <w:color w:val="000000"/>
          <w:lang w:val="nl-NL"/>
        </w:rPr>
      </w:pPr>
    </w:p>
    <w:p w14:paraId="6FA65DB6" w14:textId="77777777" w:rsidR="00E9082F" w:rsidRPr="00B57C75" w:rsidRDefault="00E9082F" w:rsidP="0045176D">
      <w:pPr>
        <w:keepNext/>
        <w:rPr>
          <w:b/>
          <w:color w:val="000000"/>
          <w:lang w:val="nl-NL"/>
        </w:rPr>
      </w:pPr>
      <w:r w:rsidRPr="00B57C75">
        <w:rPr>
          <w:b/>
          <w:color w:val="000000"/>
          <w:lang w:val="nl-NL"/>
        </w:rPr>
        <w:t>Kunt u uw Exelon pleister voor transdermaal gebruik dragen, als u gaat baden, zwemmen of zonnen?</w:t>
      </w:r>
    </w:p>
    <w:p w14:paraId="5C660B0C" w14:textId="77777777" w:rsidR="00E9082F" w:rsidRPr="00B57C75" w:rsidRDefault="00E9082F" w:rsidP="0045176D">
      <w:pPr>
        <w:numPr>
          <w:ilvl w:val="0"/>
          <w:numId w:val="15"/>
        </w:numPr>
        <w:tabs>
          <w:tab w:val="clear" w:pos="360"/>
        </w:tabs>
        <w:ind w:left="567" w:hanging="567"/>
        <w:rPr>
          <w:color w:val="000000"/>
          <w:szCs w:val="22"/>
          <w:lang w:val="nl-NL"/>
        </w:rPr>
      </w:pPr>
      <w:r w:rsidRPr="00B57C75">
        <w:rPr>
          <w:color w:val="000000"/>
          <w:lang w:val="nl-NL"/>
        </w:rPr>
        <w:t>Baden, zwemmen of douchen zouden het plakken van de pleister niet mogen beïnvloeden. Zorg ervoor dat de pleister niet loslaat gedurende deze activiteiten.</w:t>
      </w:r>
    </w:p>
    <w:p w14:paraId="51C2B5FB" w14:textId="77777777" w:rsidR="00E9082F" w:rsidRPr="00B57C75" w:rsidRDefault="00E9082F" w:rsidP="0045176D">
      <w:pPr>
        <w:numPr>
          <w:ilvl w:val="0"/>
          <w:numId w:val="15"/>
        </w:numPr>
        <w:tabs>
          <w:tab w:val="clear" w:pos="360"/>
        </w:tabs>
        <w:ind w:left="567" w:hanging="567"/>
        <w:rPr>
          <w:color w:val="000000"/>
          <w:szCs w:val="22"/>
          <w:lang w:val="nl-NL"/>
        </w:rPr>
      </w:pPr>
      <w:r w:rsidRPr="00B57C75">
        <w:rPr>
          <w:color w:val="000000"/>
          <w:lang w:val="nl-NL"/>
        </w:rPr>
        <w:t>Stel de pleister niet bloot aan enige externe hittebronnen (bijv. overmatig zonlicht, sauna, solarium) voor langere periodes.</w:t>
      </w:r>
    </w:p>
    <w:p w14:paraId="35CC4A3B" w14:textId="77777777" w:rsidR="00E9082F" w:rsidRPr="00B57C75" w:rsidRDefault="00E9082F" w:rsidP="0045176D">
      <w:pPr>
        <w:ind w:right="-2"/>
        <w:rPr>
          <w:color w:val="000000"/>
          <w:lang w:val="nl-NL"/>
        </w:rPr>
      </w:pPr>
    </w:p>
    <w:p w14:paraId="7948906C" w14:textId="77777777" w:rsidR="00E9082F" w:rsidRPr="00B57C75" w:rsidRDefault="00E9082F" w:rsidP="0045176D">
      <w:pPr>
        <w:keepNext/>
        <w:rPr>
          <w:b/>
          <w:color w:val="000000"/>
          <w:lang w:val="nl-NL"/>
        </w:rPr>
      </w:pPr>
      <w:r w:rsidRPr="00B57C75">
        <w:rPr>
          <w:b/>
          <w:color w:val="000000"/>
          <w:lang w:val="nl-NL"/>
        </w:rPr>
        <w:t>Wat moet u doen als een pleister loslaat?</w:t>
      </w:r>
    </w:p>
    <w:p w14:paraId="6FD97B03" w14:textId="77777777" w:rsidR="00E9082F" w:rsidRPr="00B57C75" w:rsidRDefault="00E9082F" w:rsidP="0045176D">
      <w:pPr>
        <w:ind w:right="-2"/>
        <w:rPr>
          <w:color w:val="000000"/>
          <w:lang w:val="nl-NL"/>
        </w:rPr>
      </w:pPr>
      <w:r w:rsidRPr="00B57C75">
        <w:rPr>
          <w:color w:val="000000"/>
          <w:lang w:val="nl-NL"/>
        </w:rPr>
        <w:t>Als er een pleister loslaat, breng dan een nieuwe pleister aan voor de rest van de dag en vervang deze de volgende dag op hetzelfde tijdstip als gebruikelijk.</w:t>
      </w:r>
    </w:p>
    <w:p w14:paraId="055124FE" w14:textId="77777777" w:rsidR="00E9082F" w:rsidRPr="00B57C75" w:rsidRDefault="00E9082F" w:rsidP="0045176D">
      <w:pPr>
        <w:ind w:right="-2"/>
        <w:rPr>
          <w:color w:val="000000"/>
          <w:lang w:val="nl-NL"/>
        </w:rPr>
      </w:pPr>
    </w:p>
    <w:p w14:paraId="1504E457" w14:textId="77777777" w:rsidR="00E9082F" w:rsidRPr="00B57C75" w:rsidRDefault="00E9082F" w:rsidP="0045176D">
      <w:pPr>
        <w:keepNext/>
        <w:rPr>
          <w:b/>
          <w:color w:val="000000"/>
          <w:lang w:val="nl-NL"/>
        </w:rPr>
      </w:pPr>
      <w:r w:rsidRPr="00B57C75">
        <w:rPr>
          <w:b/>
          <w:color w:val="000000"/>
          <w:lang w:val="nl-NL"/>
        </w:rPr>
        <w:t>Wanneer en hoelang moet u uw Exelon pleister voor transdermaal gebruik aanbrengen?</w:t>
      </w:r>
    </w:p>
    <w:p w14:paraId="77B89CB1" w14:textId="77777777" w:rsidR="00E9082F" w:rsidRPr="00B57C75" w:rsidRDefault="00E9082F" w:rsidP="0045176D">
      <w:pPr>
        <w:numPr>
          <w:ilvl w:val="0"/>
          <w:numId w:val="15"/>
        </w:numPr>
        <w:tabs>
          <w:tab w:val="clear" w:pos="360"/>
        </w:tabs>
        <w:ind w:left="567" w:hanging="567"/>
        <w:rPr>
          <w:color w:val="000000"/>
          <w:lang w:val="nl-NL"/>
        </w:rPr>
      </w:pPr>
      <w:r w:rsidRPr="00B57C75">
        <w:rPr>
          <w:color w:val="000000"/>
          <w:lang w:val="nl-NL"/>
        </w:rPr>
        <w:t>Om voordeel van de behandeling te hebben, moet u iedere dag een nieuwe pleister aanbrengen, bij voorkeur op hetzelfde tijdstip van de dag.</w:t>
      </w:r>
    </w:p>
    <w:p w14:paraId="00603042" w14:textId="77777777" w:rsidR="00E9082F" w:rsidRPr="00B57C75" w:rsidRDefault="00E9082F" w:rsidP="0045176D">
      <w:pPr>
        <w:numPr>
          <w:ilvl w:val="0"/>
          <w:numId w:val="15"/>
        </w:numPr>
        <w:tabs>
          <w:tab w:val="clear" w:pos="360"/>
        </w:tabs>
        <w:ind w:left="567" w:hanging="567"/>
        <w:rPr>
          <w:color w:val="000000"/>
          <w:lang w:val="nl-NL"/>
        </w:rPr>
      </w:pPr>
      <w:r w:rsidRPr="00B57C75">
        <w:rPr>
          <w:color w:val="000000"/>
          <w:lang w:val="nl-NL"/>
        </w:rPr>
        <w:t>Gebruik slechts één Exelon pleister per keer en vervang de pleister na 24 uur door een nieuwe.</w:t>
      </w:r>
    </w:p>
    <w:p w14:paraId="0528147E" w14:textId="77777777" w:rsidR="00E9082F" w:rsidRPr="00B57C75" w:rsidRDefault="00E9082F" w:rsidP="0045176D">
      <w:pPr>
        <w:ind w:right="-2"/>
        <w:rPr>
          <w:color w:val="000000"/>
          <w:lang w:val="nl-NL"/>
        </w:rPr>
      </w:pPr>
    </w:p>
    <w:p w14:paraId="6DA6E84F" w14:textId="77777777" w:rsidR="00E9082F" w:rsidRPr="00B57C75" w:rsidRDefault="00E9082F" w:rsidP="0045176D">
      <w:pPr>
        <w:keepNext/>
        <w:spacing w:line="240" w:lineRule="atLeast"/>
        <w:rPr>
          <w:b/>
          <w:color w:val="000000"/>
          <w:szCs w:val="22"/>
          <w:lang w:val="nl-NL"/>
        </w:rPr>
      </w:pPr>
      <w:r w:rsidRPr="00B57C75">
        <w:rPr>
          <w:b/>
          <w:color w:val="000000"/>
          <w:szCs w:val="22"/>
          <w:lang w:val="nl-NL"/>
        </w:rPr>
        <w:t>Heeft u te veel van dit middel gebruikt?</w:t>
      </w:r>
    </w:p>
    <w:p w14:paraId="372B124D" w14:textId="77777777" w:rsidR="00E9082F" w:rsidRPr="00B57C75" w:rsidRDefault="00E9082F" w:rsidP="0045176D">
      <w:pPr>
        <w:ind w:right="-2"/>
        <w:rPr>
          <w:color w:val="000000"/>
          <w:lang w:val="nl-NL"/>
        </w:rPr>
      </w:pPr>
      <w:r w:rsidRPr="00B57C75">
        <w:rPr>
          <w:color w:val="000000"/>
          <w:lang w:val="nl-NL"/>
        </w:rPr>
        <w:t xml:space="preserve">Heeft u per ongeluk meer dan één pleister aangebracht? Verwijder dan alle pleisters van uw lichaam en vertel het uw arts dat u per ongeluk meer dan één pleister heeft aangebracht. Het is mogelijk dat u medische hulp nodig heeft. Sommige mensen die per ongeluk te veel Exelon hebben gebruikt, voelden </w:t>
      </w:r>
      <w:r w:rsidRPr="00B57C75">
        <w:rPr>
          <w:color w:val="000000"/>
          <w:lang w:val="nl-NL"/>
        </w:rPr>
        <w:lastRenderedPageBreak/>
        <w:t>zich misselijk, moesten overgeven (braken), hadden diarree, hoge bloeddruk en hallucinaties. Een trage hartslag en flauwvallen kunnen ook voorkomen.</w:t>
      </w:r>
    </w:p>
    <w:p w14:paraId="0A69E161" w14:textId="77777777" w:rsidR="00E9082F" w:rsidRPr="00B57C75" w:rsidRDefault="00E9082F" w:rsidP="0045176D">
      <w:pPr>
        <w:ind w:right="-2"/>
        <w:rPr>
          <w:color w:val="000000"/>
          <w:lang w:val="nl-NL"/>
        </w:rPr>
      </w:pPr>
    </w:p>
    <w:p w14:paraId="1AF7EBB4" w14:textId="77777777" w:rsidR="00E9082F" w:rsidRPr="000921DE" w:rsidRDefault="00E9082F" w:rsidP="0045176D">
      <w:pPr>
        <w:keepNext/>
        <w:rPr>
          <w:b/>
          <w:bCs/>
          <w:lang w:val="nl-NL"/>
        </w:rPr>
      </w:pPr>
      <w:r w:rsidRPr="000921DE">
        <w:rPr>
          <w:b/>
          <w:bCs/>
          <w:lang w:val="nl-NL"/>
        </w:rPr>
        <w:t>Bent u vergeten dit middel te gebruiken?</w:t>
      </w:r>
    </w:p>
    <w:p w14:paraId="341A2B56" w14:textId="77777777" w:rsidR="00E9082F" w:rsidRPr="00B57C75" w:rsidRDefault="00E9082F" w:rsidP="0045176D">
      <w:pPr>
        <w:ind w:right="-2"/>
        <w:rPr>
          <w:color w:val="000000"/>
          <w:lang w:val="nl-NL"/>
        </w:rPr>
      </w:pPr>
      <w:r w:rsidRPr="00B57C75">
        <w:rPr>
          <w:color w:val="000000"/>
          <w:lang w:val="nl-NL"/>
        </w:rPr>
        <w:t>Als u er achter komt dat u vergeten bent een pleister aan te brengen, breng dan onmiddellijk een pleister aan. De volgende dag kunt u de volgende pleister aanbrengen op het gebruikelijke tijdstip. Breng niet twee pleisters tegelijk aan om de vergeten pleister in te halen.</w:t>
      </w:r>
    </w:p>
    <w:p w14:paraId="6AFD5F00" w14:textId="77777777" w:rsidR="00E9082F" w:rsidRPr="00B57C75" w:rsidRDefault="00E9082F" w:rsidP="0045176D">
      <w:pPr>
        <w:ind w:right="-2"/>
        <w:rPr>
          <w:color w:val="000000"/>
          <w:lang w:val="nl-NL"/>
        </w:rPr>
      </w:pPr>
    </w:p>
    <w:p w14:paraId="15327E43" w14:textId="77777777" w:rsidR="00E9082F" w:rsidRPr="00B57C75" w:rsidRDefault="00E9082F" w:rsidP="0045176D">
      <w:pPr>
        <w:keepNext/>
        <w:rPr>
          <w:b/>
          <w:color w:val="000000"/>
          <w:szCs w:val="22"/>
          <w:lang w:val="nl-NL"/>
        </w:rPr>
      </w:pPr>
      <w:r w:rsidRPr="00B57C75">
        <w:rPr>
          <w:b/>
          <w:color w:val="000000"/>
          <w:szCs w:val="22"/>
          <w:lang w:val="nl-NL"/>
        </w:rPr>
        <w:t>Als u stopt met het gebruik van dit middel</w:t>
      </w:r>
    </w:p>
    <w:p w14:paraId="4D227C2C" w14:textId="77777777" w:rsidR="00E9082F" w:rsidRPr="00B57C75" w:rsidRDefault="00E9082F" w:rsidP="0045176D">
      <w:pPr>
        <w:ind w:right="-2"/>
        <w:rPr>
          <w:color w:val="000000"/>
          <w:szCs w:val="22"/>
          <w:lang w:val="nl-NL"/>
        </w:rPr>
      </w:pPr>
      <w:r w:rsidRPr="00B57C75">
        <w:rPr>
          <w:color w:val="000000"/>
          <w:szCs w:val="22"/>
          <w:lang w:val="nl-NL"/>
        </w:rPr>
        <w:t>Informeer uw arts of apotheker, wanneer u stopt met het gebruik van de pleister.</w:t>
      </w:r>
    </w:p>
    <w:p w14:paraId="3F0287CA" w14:textId="77777777" w:rsidR="00E9082F" w:rsidRPr="00B57C75" w:rsidRDefault="00E9082F" w:rsidP="0045176D">
      <w:pPr>
        <w:ind w:right="-2"/>
        <w:rPr>
          <w:color w:val="000000"/>
          <w:szCs w:val="22"/>
          <w:lang w:val="nl-NL"/>
        </w:rPr>
      </w:pPr>
    </w:p>
    <w:p w14:paraId="5F20281F" w14:textId="77777777" w:rsidR="00E9082F" w:rsidRPr="00B57C75" w:rsidRDefault="00E9082F" w:rsidP="0045176D">
      <w:pPr>
        <w:ind w:right="-2"/>
        <w:rPr>
          <w:color w:val="000000"/>
          <w:lang w:val="nl-NL"/>
        </w:rPr>
      </w:pPr>
      <w:r w:rsidRPr="00B57C75">
        <w:rPr>
          <w:color w:val="000000"/>
          <w:szCs w:val="22"/>
          <w:lang w:val="nl-NL"/>
        </w:rPr>
        <w:t>Heeft u nog andere vragen over het gebruik van dit geneesmiddel? Neem dan contact op met uw arts of apotheker.</w:t>
      </w:r>
    </w:p>
    <w:p w14:paraId="6FB021FF" w14:textId="77777777" w:rsidR="00E9082F" w:rsidRPr="00B57C75" w:rsidRDefault="00E9082F" w:rsidP="0045176D">
      <w:pPr>
        <w:rPr>
          <w:color w:val="000000"/>
          <w:szCs w:val="22"/>
          <w:lang w:val="nl-NL"/>
        </w:rPr>
      </w:pPr>
    </w:p>
    <w:p w14:paraId="531533B0" w14:textId="77777777" w:rsidR="00E9082F" w:rsidRPr="00B57C75" w:rsidRDefault="00E9082F" w:rsidP="0045176D">
      <w:pPr>
        <w:rPr>
          <w:color w:val="000000"/>
          <w:lang w:val="nl-NL"/>
        </w:rPr>
      </w:pPr>
    </w:p>
    <w:p w14:paraId="6F6CD11C" w14:textId="77777777" w:rsidR="00E9082F" w:rsidRPr="00B57C75" w:rsidRDefault="00E9082F" w:rsidP="0045176D">
      <w:pPr>
        <w:keepNext/>
        <w:ind w:left="567" w:right="-2" w:hanging="567"/>
        <w:rPr>
          <w:color w:val="000000"/>
          <w:lang w:val="nl-NL"/>
        </w:rPr>
      </w:pPr>
      <w:r w:rsidRPr="00B57C75">
        <w:rPr>
          <w:b/>
          <w:color w:val="000000"/>
          <w:lang w:val="nl-NL"/>
        </w:rPr>
        <w:t>4.</w:t>
      </w:r>
      <w:r w:rsidRPr="00B57C75">
        <w:rPr>
          <w:b/>
          <w:color w:val="000000"/>
          <w:lang w:val="nl-NL"/>
        </w:rPr>
        <w:tab/>
        <w:t>Mogelijke bijwerkingen</w:t>
      </w:r>
    </w:p>
    <w:p w14:paraId="3C9F07C6" w14:textId="77777777" w:rsidR="00E9082F" w:rsidRPr="00B57C75" w:rsidRDefault="00E9082F" w:rsidP="0045176D">
      <w:pPr>
        <w:keepNext/>
        <w:ind w:right="-29"/>
        <w:rPr>
          <w:color w:val="000000"/>
          <w:lang w:val="nl-NL"/>
        </w:rPr>
      </w:pPr>
    </w:p>
    <w:p w14:paraId="3BFA0049" w14:textId="77777777" w:rsidR="00E9082F" w:rsidRPr="00B57C75" w:rsidRDefault="00E9082F" w:rsidP="0045176D">
      <w:pPr>
        <w:tabs>
          <w:tab w:val="left" w:pos="709"/>
        </w:tabs>
        <w:rPr>
          <w:color w:val="000000"/>
          <w:szCs w:val="22"/>
          <w:lang w:val="nl-NL"/>
        </w:rPr>
      </w:pPr>
      <w:r w:rsidRPr="00B57C75">
        <w:rPr>
          <w:color w:val="000000"/>
          <w:szCs w:val="22"/>
          <w:lang w:val="nl-NL"/>
        </w:rPr>
        <w:t xml:space="preserve">Zoals elk geneesmiddel kunnen Exelon pleisters </w:t>
      </w:r>
      <w:r w:rsidRPr="00B57C75">
        <w:rPr>
          <w:color w:val="000000"/>
          <w:lang w:val="nl-NL"/>
        </w:rPr>
        <w:t xml:space="preserve">voor transdermaal gebruik </w:t>
      </w:r>
      <w:r w:rsidRPr="00B57C75">
        <w:rPr>
          <w:color w:val="000000"/>
          <w:szCs w:val="22"/>
          <w:lang w:val="nl-NL"/>
        </w:rPr>
        <w:t>bijwerkingen hebben, al krijgt niet iedereen daarmee te maken.</w:t>
      </w:r>
    </w:p>
    <w:p w14:paraId="00E9C3B2" w14:textId="77777777" w:rsidR="00E9082F" w:rsidRPr="00B57C75" w:rsidRDefault="00E9082F" w:rsidP="0045176D">
      <w:pPr>
        <w:ind w:right="-29"/>
        <w:rPr>
          <w:color w:val="000000"/>
          <w:lang w:val="nl-NL"/>
        </w:rPr>
      </w:pPr>
    </w:p>
    <w:p w14:paraId="2305289B" w14:textId="77777777" w:rsidR="00E9082F" w:rsidRPr="00B57C75" w:rsidRDefault="00E9082F" w:rsidP="0045176D">
      <w:pPr>
        <w:ind w:right="-29"/>
        <w:rPr>
          <w:color w:val="000000"/>
          <w:lang w:val="nl-NL"/>
        </w:rPr>
      </w:pPr>
      <w:r w:rsidRPr="00B57C75">
        <w:rPr>
          <w:color w:val="000000"/>
          <w:lang w:val="nl-NL"/>
        </w:rPr>
        <w:t>Bijwerkingen kunnen vaker optreden als de behandeling met dit middel wordt gestart of als de dosis wordt verhoogd. Gewoonlijk zullen de bijwerkingen langzaam verdwijnen naarmate uw lichaam aan het geneesmiddel went.</w:t>
      </w:r>
    </w:p>
    <w:p w14:paraId="17F38AD8" w14:textId="77777777" w:rsidR="00E9082F" w:rsidRPr="00B57C75" w:rsidRDefault="00E9082F" w:rsidP="0045176D">
      <w:pPr>
        <w:tabs>
          <w:tab w:val="left" w:pos="709"/>
        </w:tabs>
        <w:rPr>
          <w:color w:val="000000"/>
          <w:szCs w:val="22"/>
          <w:lang w:val="nl-NL"/>
        </w:rPr>
      </w:pPr>
    </w:p>
    <w:p w14:paraId="752238D9" w14:textId="77777777" w:rsidR="00E9082F" w:rsidRPr="00B57C75" w:rsidRDefault="00E9082F" w:rsidP="0045176D">
      <w:pPr>
        <w:tabs>
          <w:tab w:val="left" w:pos="709"/>
        </w:tabs>
        <w:rPr>
          <w:b/>
          <w:color w:val="000000"/>
          <w:szCs w:val="22"/>
          <w:lang w:val="nl-NL"/>
        </w:rPr>
      </w:pPr>
      <w:r w:rsidRPr="00B57C75">
        <w:rPr>
          <w:b/>
          <w:color w:val="000000"/>
          <w:szCs w:val="22"/>
          <w:lang w:val="nl-NL"/>
        </w:rPr>
        <w:t>Verwijder de pleister en neem onmiddellijk contact op met uw arts, wanneer u een van de volgende bijwerkingen opmerkt, die ernstig kunnen worden:</w:t>
      </w:r>
    </w:p>
    <w:p w14:paraId="3CEBE41E" w14:textId="77777777" w:rsidR="00E9082F" w:rsidRPr="00B57C75" w:rsidRDefault="00E9082F" w:rsidP="0045176D">
      <w:pPr>
        <w:tabs>
          <w:tab w:val="left" w:pos="709"/>
        </w:tabs>
        <w:rPr>
          <w:color w:val="000000"/>
          <w:szCs w:val="22"/>
          <w:lang w:val="nl-NL"/>
        </w:rPr>
      </w:pPr>
    </w:p>
    <w:p w14:paraId="409B17C2" w14:textId="23218E8B" w:rsidR="00E9082F" w:rsidRPr="00B57C75" w:rsidRDefault="00E9082F" w:rsidP="0045176D">
      <w:pPr>
        <w:keepNext/>
        <w:tabs>
          <w:tab w:val="left" w:pos="709"/>
        </w:tabs>
        <w:rPr>
          <w:color w:val="000000"/>
          <w:szCs w:val="22"/>
          <w:lang w:val="nl-NL"/>
        </w:rPr>
      </w:pPr>
      <w:r w:rsidRPr="00B57C75">
        <w:rPr>
          <w:b/>
          <w:color w:val="000000"/>
          <w:szCs w:val="22"/>
          <w:lang w:val="nl-NL"/>
        </w:rPr>
        <w:t>Vaak</w:t>
      </w:r>
      <w:r w:rsidRPr="00B57C75">
        <w:rPr>
          <w:color w:val="000000"/>
          <w:szCs w:val="22"/>
          <w:lang w:val="nl-NL"/>
        </w:rPr>
        <w:t xml:space="preserve"> (</w:t>
      </w:r>
      <w:r w:rsidR="008404D1" w:rsidRPr="00B57C75">
        <w:rPr>
          <w:color w:val="000000"/>
          <w:szCs w:val="22"/>
          <w:lang w:val="nl-NL"/>
        </w:rPr>
        <w:t>komen voor bij minder dan</w:t>
      </w:r>
      <w:r w:rsidRPr="00B57C75">
        <w:rPr>
          <w:color w:val="000000"/>
          <w:szCs w:val="22"/>
          <w:lang w:val="nl-NL"/>
        </w:rPr>
        <w:t xml:space="preserve"> 1 op de 10 mensen)</w:t>
      </w:r>
    </w:p>
    <w:p w14:paraId="18EB448C"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Verlies van eetlust</w:t>
      </w:r>
    </w:p>
    <w:p w14:paraId="14B164E3"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Duizeligheid</w:t>
      </w:r>
    </w:p>
    <w:p w14:paraId="74780A84" w14:textId="7105692B"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Zich opgewonden voelen</w:t>
      </w:r>
    </w:p>
    <w:p w14:paraId="3C3850AE" w14:textId="77777777" w:rsidR="00E9082F" w:rsidRDefault="00E9082F" w:rsidP="0045176D">
      <w:pPr>
        <w:numPr>
          <w:ilvl w:val="0"/>
          <w:numId w:val="17"/>
        </w:numPr>
        <w:ind w:left="567" w:hanging="567"/>
        <w:rPr>
          <w:color w:val="000000"/>
          <w:szCs w:val="22"/>
          <w:lang w:val="nl-NL"/>
        </w:rPr>
      </w:pPr>
      <w:r w:rsidRPr="00B57C75">
        <w:rPr>
          <w:color w:val="000000"/>
          <w:szCs w:val="22"/>
          <w:lang w:val="nl-NL"/>
        </w:rPr>
        <w:t>Urine-incontinentie (onvermogen om urine goed op te houden)</w:t>
      </w:r>
    </w:p>
    <w:p w14:paraId="0AB3A1B3" w14:textId="71488CD7" w:rsidR="00594F60" w:rsidRDefault="00057083" w:rsidP="0045176D">
      <w:pPr>
        <w:numPr>
          <w:ilvl w:val="0"/>
          <w:numId w:val="17"/>
        </w:numPr>
        <w:ind w:left="567" w:hanging="567"/>
        <w:rPr>
          <w:color w:val="000000"/>
          <w:szCs w:val="22"/>
          <w:lang w:val="nl-NL"/>
        </w:rPr>
      </w:pPr>
      <w:r>
        <w:rPr>
          <w:color w:val="000000"/>
          <w:szCs w:val="22"/>
          <w:lang w:val="nl-NL"/>
        </w:rPr>
        <w:t>Infectie van de urinewegen</w:t>
      </w:r>
    </w:p>
    <w:p w14:paraId="2E8ADB05" w14:textId="14535FAE" w:rsidR="002B3BC7" w:rsidRDefault="002B3BC7" w:rsidP="0045176D">
      <w:pPr>
        <w:numPr>
          <w:ilvl w:val="0"/>
          <w:numId w:val="17"/>
        </w:numPr>
        <w:ind w:left="567" w:hanging="567"/>
        <w:rPr>
          <w:color w:val="000000"/>
          <w:szCs w:val="22"/>
          <w:lang w:val="nl-NL"/>
        </w:rPr>
      </w:pPr>
      <w:r>
        <w:rPr>
          <w:color w:val="000000"/>
          <w:szCs w:val="22"/>
          <w:lang w:val="nl-NL"/>
        </w:rPr>
        <w:t>Angst</w:t>
      </w:r>
    </w:p>
    <w:p w14:paraId="374EF52A" w14:textId="6C0A8A25" w:rsidR="002B3BC7" w:rsidRDefault="002B3BC7" w:rsidP="0045176D">
      <w:pPr>
        <w:numPr>
          <w:ilvl w:val="0"/>
          <w:numId w:val="17"/>
        </w:numPr>
        <w:ind w:left="567" w:hanging="567"/>
        <w:rPr>
          <w:color w:val="000000"/>
          <w:szCs w:val="22"/>
          <w:lang w:val="nl-NL"/>
        </w:rPr>
      </w:pPr>
      <w:r>
        <w:rPr>
          <w:color w:val="000000"/>
          <w:szCs w:val="22"/>
          <w:lang w:val="nl-NL"/>
        </w:rPr>
        <w:t>Neerslachtigheid</w:t>
      </w:r>
    </w:p>
    <w:p w14:paraId="7436DDA2" w14:textId="21630F37" w:rsidR="002B3BC7" w:rsidRDefault="002B3BC7" w:rsidP="0045176D">
      <w:pPr>
        <w:numPr>
          <w:ilvl w:val="0"/>
          <w:numId w:val="17"/>
        </w:numPr>
        <w:ind w:left="567" w:hanging="567"/>
        <w:rPr>
          <w:color w:val="000000"/>
          <w:szCs w:val="22"/>
          <w:lang w:val="nl-NL"/>
        </w:rPr>
      </w:pPr>
      <w:r>
        <w:rPr>
          <w:color w:val="000000"/>
          <w:szCs w:val="22"/>
          <w:lang w:val="nl-NL"/>
        </w:rPr>
        <w:t>Verwarring</w:t>
      </w:r>
    </w:p>
    <w:p w14:paraId="073872C8" w14:textId="0754308D" w:rsidR="002B3BC7" w:rsidRDefault="002B3BC7" w:rsidP="0045176D">
      <w:pPr>
        <w:numPr>
          <w:ilvl w:val="0"/>
          <w:numId w:val="17"/>
        </w:numPr>
        <w:ind w:left="567" w:hanging="567"/>
        <w:rPr>
          <w:color w:val="000000"/>
          <w:szCs w:val="22"/>
          <w:lang w:val="nl-NL"/>
        </w:rPr>
      </w:pPr>
      <w:r>
        <w:rPr>
          <w:color w:val="000000"/>
          <w:szCs w:val="22"/>
          <w:lang w:val="nl-NL"/>
        </w:rPr>
        <w:t>Hoofdpijn</w:t>
      </w:r>
    </w:p>
    <w:p w14:paraId="5E25D5C4" w14:textId="4D7B3113" w:rsidR="002B3BC7" w:rsidRDefault="002B3BC7" w:rsidP="0045176D">
      <w:pPr>
        <w:numPr>
          <w:ilvl w:val="0"/>
          <w:numId w:val="17"/>
        </w:numPr>
        <w:ind w:left="567" w:hanging="567"/>
        <w:rPr>
          <w:color w:val="000000"/>
          <w:szCs w:val="22"/>
          <w:lang w:val="nl-NL"/>
        </w:rPr>
      </w:pPr>
      <w:r>
        <w:rPr>
          <w:color w:val="000000"/>
          <w:szCs w:val="22"/>
          <w:lang w:val="nl-NL"/>
        </w:rPr>
        <w:t>Flauwvallen</w:t>
      </w:r>
    </w:p>
    <w:p w14:paraId="6631AF17" w14:textId="75560002" w:rsidR="002B3BC7" w:rsidRDefault="002B3BC7" w:rsidP="0045176D">
      <w:pPr>
        <w:numPr>
          <w:ilvl w:val="0"/>
          <w:numId w:val="17"/>
        </w:numPr>
        <w:ind w:left="567" w:hanging="567"/>
        <w:rPr>
          <w:color w:val="000000"/>
          <w:szCs w:val="22"/>
          <w:lang w:val="nl-NL"/>
        </w:rPr>
      </w:pPr>
      <w:r>
        <w:rPr>
          <w:color w:val="000000"/>
          <w:szCs w:val="22"/>
          <w:lang w:val="nl-NL"/>
        </w:rPr>
        <w:t>Maagproblemen zoals misselijkheid</w:t>
      </w:r>
      <w:r w:rsidR="00AA1822">
        <w:rPr>
          <w:color w:val="000000"/>
          <w:szCs w:val="22"/>
          <w:lang w:val="nl-NL"/>
        </w:rPr>
        <w:t xml:space="preserve">, </w:t>
      </w:r>
      <w:r>
        <w:rPr>
          <w:color w:val="000000"/>
          <w:szCs w:val="22"/>
          <w:lang w:val="nl-NL"/>
        </w:rPr>
        <w:t>braken</w:t>
      </w:r>
      <w:r w:rsidR="00AA1822">
        <w:rPr>
          <w:color w:val="000000"/>
          <w:szCs w:val="22"/>
          <w:lang w:val="nl-NL"/>
        </w:rPr>
        <w:t xml:space="preserve"> (overgeven) of</w:t>
      </w:r>
      <w:r>
        <w:rPr>
          <w:color w:val="000000"/>
          <w:szCs w:val="22"/>
          <w:lang w:val="nl-NL"/>
        </w:rPr>
        <w:t xml:space="preserve"> diarree</w:t>
      </w:r>
    </w:p>
    <w:p w14:paraId="2BE23A97" w14:textId="2ADDFC2B" w:rsidR="002B3BC7" w:rsidRDefault="002B3BC7" w:rsidP="0045176D">
      <w:pPr>
        <w:numPr>
          <w:ilvl w:val="0"/>
          <w:numId w:val="17"/>
        </w:numPr>
        <w:ind w:left="567" w:hanging="567"/>
        <w:rPr>
          <w:color w:val="000000"/>
          <w:szCs w:val="22"/>
          <w:lang w:val="nl-NL"/>
        </w:rPr>
      </w:pPr>
      <w:r>
        <w:rPr>
          <w:color w:val="000000"/>
          <w:szCs w:val="22"/>
          <w:lang w:val="nl-NL"/>
        </w:rPr>
        <w:t>Maagzuur</w:t>
      </w:r>
    </w:p>
    <w:p w14:paraId="1DDD2B2A" w14:textId="4AC1907D" w:rsidR="002B3BC7" w:rsidRDefault="00057083" w:rsidP="0045176D">
      <w:pPr>
        <w:numPr>
          <w:ilvl w:val="0"/>
          <w:numId w:val="17"/>
        </w:numPr>
        <w:ind w:left="567" w:hanging="567"/>
        <w:rPr>
          <w:color w:val="000000"/>
          <w:szCs w:val="22"/>
          <w:lang w:val="nl-NL"/>
        </w:rPr>
      </w:pPr>
      <w:r>
        <w:rPr>
          <w:color w:val="000000"/>
          <w:szCs w:val="22"/>
          <w:lang w:val="nl-NL"/>
        </w:rPr>
        <w:t>Maagpijn</w:t>
      </w:r>
    </w:p>
    <w:p w14:paraId="70CAEDEB" w14:textId="4568C514" w:rsidR="002B3BC7" w:rsidRDefault="00095566" w:rsidP="0045176D">
      <w:pPr>
        <w:numPr>
          <w:ilvl w:val="0"/>
          <w:numId w:val="17"/>
        </w:numPr>
        <w:ind w:left="567" w:hanging="567"/>
        <w:rPr>
          <w:color w:val="000000"/>
          <w:szCs w:val="22"/>
          <w:lang w:val="nl-NL"/>
        </w:rPr>
      </w:pPr>
      <w:r>
        <w:rPr>
          <w:color w:val="000000"/>
          <w:szCs w:val="22"/>
          <w:lang w:val="nl-NL"/>
        </w:rPr>
        <w:t>Huidu</w:t>
      </w:r>
      <w:r w:rsidR="002B3BC7">
        <w:rPr>
          <w:color w:val="000000"/>
          <w:szCs w:val="22"/>
          <w:lang w:val="nl-NL"/>
        </w:rPr>
        <w:t>itslag</w:t>
      </w:r>
    </w:p>
    <w:p w14:paraId="709D9DB1" w14:textId="2ABB9BFE" w:rsidR="002B3BC7" w:rsidRDefault="002B3BC7" w:rsidP="0045176D">
      <w:pPr>
        <w:numPr>
          <w:ilvl w:val="0"/>
          <w:numId w:val="17"/>
        </w:numPr>
        <w:ind w:left="567" w:hanging="567"/>
        <w:rPr>
          <w:color w:val="000000"/>
          <w:szCs w:val="22"/>
          <w:lang w:val="nl-NL"/>
        </w:rPr>
      </w:pPr>
      <w:r>
        <w:rPr>
          <w:color w:val="000000"/>
          <w:szCs w:val="22"/>
          <w:lang w:val="nl-NL"/>
        </w:rPr>
        <w:t>Overgevoeligheidsreactie op de plaats waar de pleister was aangebracht, zoals blaren of ontstoken huid</w:t>
      </w:r>
    </w:p>
    <w:p w14:paraId="155B4355" w14:textId="668FD2C7" w:rsidR="002B3BC7" w:rsidRDefault="002B3BC7" w:rsidP="0045176D">
      <w:pPr>
        <w:numPr>
          <w:ilvl w:val="0"/>
          <w:numId w:val="17"/>
        </w:numPr>
        <w:ind w:left="567" w:hanging="567"/>
        <w:rPr>
          <w:color w:val="000000"/>
          <w:szCs w:val="22"/>
          <w:lang w:val="nl-NL"/>
        </w:rPr>
      </w:pPr>
      <w:r>
        <w:rPr>
          <w:color w:val="000000"/>
          <w:szCs w:val="22"/>
          <w:lang w:val="nl-NL"/>
        </w:rPr>
        <w:t xml:space="preserve">Zich moe of </w:t>
      </w:r>
      <w:r w:rsidR="00057083">
        <w:rPr>
          <w:color w:val="000000"/>
          <w:szCs w:val="22"/>
          <w:lang w:val="nl-NL"/>
        </w:rPr>
        <w:t>zwak</w:t>
      </w:r>
      <w:r>
        <w:rPr>
          <w:color w:val="000000"/>
          <w:szCs w:val="22"/>
          <w:lang w:val="nl-NL"/>
        </w:rPr>
        <w:t xml:space="preserve"> voelen</w:t>
      </w:r>
    </w:p>
    <w:p w14:paraId="533F66A4" w14:textId="605F431A" w:rsidR="002B3BC7" w:rsidRDefault="002B3BC7" w:rsidP="0045176D">
      <w:pPr>
        <w:numPr>
          <w:ilvl w:val="0"/>
          <w:numId w:val="17"/>
        </w:numPr>
        <w:ind w:left="567" w:hanging="567"/>
        <w:rPr>
          <w:color w:val="000000"/>
          <w:szCs w:val="22"/>
          <w:lang w:val="nl-NL"/>
        </w:rPr>
      </w:pPr>
      <w:r>
        <w:rPr>
          <w:color w:val="000000"/>
          <w:szCs w:val="22"/>
          <w:lang w:val="nl-NL"/>
        </w:rPr>
        <w:t>Gewichtsverlies</w:t>
      </w:r>
    </w:p>
    <w:p w14:paraId="521FC1CF" w14:textId="49B6FCE1" w:rsidR="002B3BC7" w:rsidRPr="00B57C75" w:rsidRDefault="002B3BC7" w:rsidP="0045176D">
      <w:pPr>
        <w:numPr>
          <w:ilvl w:val="0"/>
          <w:numId w:val="17"/>
        </w:numPr>
        <w:ind w:left="567" w:hanging="567"/>
        <w:rPr>
          <w:color w:val="000000"/>
          <w:szCs w:val="22"/>
          <w:lang w:val="nl-NL"/>
        </w:rPr>
      </w:pPr>
      <w:r>
        <w:rPr>
          <w:color w:val="000000"/>
          <w:szCs w:val="22"/>
          <w:lang w:val="nl-NL"/>
        </w:rPr>
        <w:t>Koorts</w:t>
      </w:r>
    </w:p>
    <w:p w14:paraId="577BFE3F" w14:textId="77777777" w:rsidR="00E9082F" w:rsidRPr="00B57C75" w:rsidRDefault="00E9082F" w:rsidP="0045176D">
      <w:pPr>
        <w:tabs>
          <w:tab w:val="left" w:pos="709"/>
        </w:tabs>
        <w:rPr>
          <w:color w:val="000000"/>
          <w:szCs w:val="22"/>
          <w:lang w:val="nl-NL"/>
        </w:rPr>
      </w:pPr>
    </w:p>
    <w:p w14:paraId="4AD5AB53" w14:textId="596628AF" w:rsidR="00E9082F" w:rsidRPr="00B57C75" w:rsidRDefault="00E9082F" w:rsidP="0045176D">
      <w:pPr>
        <w:keepNext/>
        <w:tabs>
          <w:tab w:val="left" w:pos="284"/>
        </w:tabs>
        <w:rPr>
          <w:color w:val="000000"/>
          <w:szCs w:val="22"/>
          <w:lang w:val="nl-NL"/>
        </w:rPr>
      </w:pPr>
      <w:r w:rsidRPr="00B57C75">
        <w:rPr>
          <w:b/>
          <w:color w:val="000000"/>
          <w:szCs w:val="22"/>
          <w:lang w:val="nl-NL"/>
        </w:rPr>
        <w:t>Soms</w:t>
      </w:r>
      <w:r w:rsidRPr="00B57C75">
        <w:rPr>
          <w:color w:val="000000"/>
          <w:szCs w:val="22"/>
          <w:lang w:val="nl-NL"/>
        </w:rPr>
        <w:t xml:space="preserve"> (</w:t>
      </w:r>
      <w:r w:rsidR="008404D1" w:rsidRPr="00B57C75">
        <w:rPr>
          <w:color w:val="000000"/>
          <w:szCs w:val="22"/>
          <w:lang w:val="nl-NL"/>
        </w:rPr>
        <w:t>komen voor bij minder dan</w:t>
      </w:r>
      <w:r w:rsidRPr="00B57C75">
        <w:rPr>
          <w:color w:val="000000"/>
          <w:szCs w:val="22"/>
          <w:lang w:val="nl-NL"/>
        </w:rPr>
        <w:t xml:space="preserve"> 1 op de 100 mensen)</w:t>
      </w:r>
    </w:p>
    <w:p w14:paraId="021A7356"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Problemen met de hartslag zoals langzame hartslag</w:t>
      </w:r>
    </w:p>
    <w:p w14:paraId="398B9738"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Maagzweer</w:t>
      </w:r>
    </w:p>
    <w:p w14:paraId="3B350B8C"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Uitdroging (te veel vochtverlies)</w:t>
      </w:r>
    </w:p>
    <w:p w14:paraId="7D08C948"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Hyperactiviteit (heel actief, rusteloos)</w:t>
      </w:r>
    </w:p>
    <w:p w14:paraId="551EBDAD"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Agressie</w:t>
      </w:r>
    </w:p>
    <w:p w14:paraId="175F6CB1" w14:textId="77777777" w:rsidR="00E9082F" w:rsidRPr="00B57C75" w:rsidRDefault="00E9082F" w:rsidP="0045176D">
      <w:pPr>
        <w:tabs>
          <w:tab w:val="left" w:pos="709"/>
        </w:tabs>
        <w:rPr>
          <w:color w:val="000000"/>
          <w:szCs w:val="22"/>
          <w:lang w:val="nl-NL"/>
        </w:rPr>
      </w:pPr>
    </w:p>
    <w:p w14:paraId="42D989C8" w14:textId="3F33B8A3" w:rsidR="00E9082F" w:rsidRPr="00B57C75" w:rsidRDefault="00E9082F" w:rsidP="0045176D">
      <w:pPr>
        <w:keepNext/>
        <w:tabs>
          <w:tab w:val="left" w:pos="709"/>
        </w:tabs>
        <w:rPr>
          <w:color w:val="000000"/>
          <w:szCs w:val="22"/>
          <w:lang w:val="nl-NL"/>
        </w:rPr>
      </w:pPr>
      <w:r w:rsidRPr="00B57C75">
        <w:rPr>
          <w:b/>
          <w:color w:val="000000"/>
          <w:szCs w:val="22"/>
          <w:lang w:val="nl-NL"/>
        </w:rPr>
        <w:lastRenderedPageBreak/>
        <w:t>Zelden</w:t>
      </w:r>
      <w:r w:rsidRPr="00B57C75">
        <w:rPr>
          <w:color w:val="000000"/>
          <w:szCs w:val="22"/>
          <w:lang w:val="nl-NL"/>
        </w:rPr>
        <w:t xml:space="preserve"> (</w:t>
      </w:r>
      <w:r w:rsidR="008404D1" w:rsidRPr="00B57C75">
        <w:rPr>
          <w:color w:val="000000"/>
          <w:szCs w:val="22"/>
          <w:lang w:val="nl-NL"/>
        </w:rPr>
        <w:t>komen voor bij minder dan</w:t>
      </w:r>
      <w:r w:rsidRPr="00B57C75">
        <w:rPr>
          <w:color w:val="000000"/>
          <w:szCs w:val="22"/>
          <w:lang w:val="nl-NL"/>
        </w:rPr>
        <w:t xml:space="preserve"> 1 op de 1.000 mensen)</w:t>
      </w:r>
    </w:p>
    <w:p w14:paraId="2E87A270"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Vallen</w:t>
      </w:r>
    </w:p>
    <w:p w14:paraId="246F61EE" w14:textId="77777777" w:rsidR="00E9082F" w:rsidRPr="00B57C75" w:rsidRDefault="00E9082F" w:rsidP="0045176D">
      <w:pPr>
        <w:tabs>
          <w:tab w:val="left" w:pos="709"/>
        </w:tabs>
        <w:rPr>
          <w:color w:val="000000"/>
          <w:szCs w:val="22"/>
          <w:lang w:val="nl-NL"/>
        </w:rPr>
      </w:pPr>
    </w:p>
    <w:p w14:paraId="600CA6A0" w14:textId="3E3F10BE" w:rsidR="00E9082F" w:rsidRPr="00B57C75" w:rsidRDefault="00E9082F" w:rsidP="0045176D">
      <w:pPr>
        <w:keepNext/>
        <w:tabs>
          <w:tab w:val="left" w:pos="709"/>
        </w:tabs>
        <w:rPr>
          <w:color w:val="000000"/>
          <w:szCs w:val="22"/>
          <w:lang w:val="nl-NL"/>
        </w:rPr>
      </w:pPr>
      <w:r w:rsidRPr="00B57C75">
        <w:rPr>
          <w:b/>
          <w:color w:val="000000"/>
          <w:szCs w:val="22"/>
          <w:lang w:val="nl-NL"/>
        </w:rPr>
        <w:t>Zeer zelden</w:t>
      </w:r>
      <w:r w:rsidRPr="00B57C75">
        <w:rPr>
          <w:color w:val="000000"/>
          <w:szCs w:val="22"/>
          <w:lang w:val="nl-NL"/>
        </w:rPr>
        <w:t xml:space="preserve"> (</w:t>
      </w:r>
      <w:r w:rsidR="008404D1" w:rsidRPr="00B57C75">
        <w:rPr>
          <w:color w:val="000000"/>
          <w:szCs w:val="22"/>
          <w:lang w:val="nl-NL"/>
        </w:rPr>
        <w:t>komen voor bij minder dan</w:t>
      </w:r>
      <w:r w:rsidRPr="00B57C75">
        <w:rPr>
          <w:color w:val="000000"/>
          <w:szCs w:val="22"/>
          <w:lang w:val="nl-NL"/>
        </w:rPr>
        <w:t xml:space="preserve"> 1 op de 10.000 mensen)</w:t>
      </w:r>
    </w:p>
    <w:p w14:paraId="0A15EA42" w14:textId="598BAFD3" w:rsidR="00E9082F" w:rsidRPr="002B3BC7" w:rsidRDefault="00E9082F" w:rsidP="0045176D">
      <w:pPr>
        <w:numPr>
          <w:ilvl w:val="0"/>
          <w:numId w:val="17"/>
        </w:numPr>
        <w:ind w:left="567" w:hanging="567"/>
        <w:rPr>
          <w:color w:val="000000"/>
          <w:szCs w:val="22"/>
          <w:lang w:val="nl-NL"/>
        </w:rPr>
      </w:pPr>
      <w:r w:rsidRPr="00B57C75">
        <w:rPr>
          <w:color w:val="000000"/>
          <w:szCs w:val="22"/>
          <w:lang w:val="nl-NL"/>
        </w:rPr>
        <w:t>Stijve armen of benen</w:t>
      </w:r>
      <w:r w:rsidR="002B3BC7">
        <w:rPr>
          <w:color w:val="000000"/>
          <w:szCs w:val="22"/>
          <w:lang w:val="nl-NL"/>
        </w:rPr>
        <w:t xml:space="preserve"> en t</w:t>
      </w:r>
      <w:r w:rsidRPr="002B3BC7">
        <w:rPr>
          <w:color w:val="000000"/>
          <w:szCs w:val="22"/>
          <w:lang w:val="nl-NL"/>
        </w:rPr>
        <w:t>rillende handen</w:t>
      </w:r>
    </w:p>
    <w:p w14:paraId="05C8A1EC" w14:textId="77777777" w:rsidR="00E9082F" w:rsidRPr="00B57C75" w:rsidRDefault="00E9082F" w:rsidP="0045176D">
      <w:pPr>
        <w:tabs>
          <w:tab w:val="left" w:pos="709"/>
        </w:tabs>
        <w:rPr>
          <w:color w:val="000000"/>
          <w:szCs w:val="22"/>
          <w:lang w:val="nl-NL"/>
        </w:rPr>
      </w:pPr>
    </w:p>
    <w:p w14:paraId="7CF89A32" w14:textId="77777777" w:rsidR="00E9082F" w:rsidRPr="00B57C75" w:rsidRDefault="00E9082F" w:rsidP="0045176D">
      <w:pPr>
        <w:keepNext/>
        <w:rPr>
          <w:color w:val="000000"/>
          <w:szCs w:val="22"/>
          <w:lang w:val="nl-NL"/>
        </w:rPr>
      </w:pPr>
      <w:r w:rsidRPr="00B57C75">
        <w:rPr>
          <w:b/>
          <w:color w:val="000000"/>
          <w:szCs w:val="22"/>
          <w:lang w:val="nl-NL"/>
        </w:rPr>
        <w:t>Niet bekend</w:t>
      </w:r>
      <w:r w:rsidRPr="00B57C75">
        <w:rPr>
          <w:color w:val="000000"/>
          <w:szCs w:val="22"/>
          <w:lang w:val="nl-NL"/>
        </w:rPr>
        <w:t xml:space="preserve"> (frequentie kan met de beschikbare gegevens niet worden bepaald)</w:t>
      </w:r>
    </w:p>
    <w:p w14:paraId="0A4641EF"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De klachten van de ziekte van Parkinson worden erger – zoals beven, stijfheid en schuifelen</w:t>
      </w:r>
    </w:p>
    <w:p w14:paraId="445C12D7"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Ontsteking aan de alvleesklier – de klachten die hiermee gepaard gaan zijn o.a. ernstige pijn in de bovenbuik, vaak samen met misselijkheid of braken (overgeven)</w:t>
      </w:r>
    </w:p>
    <w:p w14:paraId="1B4B919B"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Snelle of onregelmatige hartslag</w:t>
      </w:r>
    </w:p>
    <w:p w14:paraId="3D1DB66F"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Hoge bloeddruk</w:t>
      </w:r>
    </w:p>
    <w:p w14:paraId="37EC92F9"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Toevallen (epileptische aanvallen)</w:t>
      </w:r>
    </w:p>
    <w:p w14:paraId="09CF1B59"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Leveraandoeningen (gele huid, geelkleuring van het oogwit, abnormaal donkere urine of onverklaarbare misselijkheid, braken, vermoeidheid en verlies van eetlust)</w:t>
      </w:r>
    </w:p>
    <w:p w14:paraId="6958E458"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Veranderingen in onderzoeken die laten zien hoe goed uw lever werkt</w:t>
      </w:r>
    </w:p>
    <w:p w14:paraId="123CFAF5" w14:textId="77777777" w:rsidR="00E9082F" w:rsidRPr="00B57C75" w:rsidRDefault="00E9082F" w:rsidP="008F6F35">
      <w:pPr>
        <w:numPr>
          <w:ilvl w:val="0"/>
          <w:numId w:val="17"/>
        </w:numPr>
        <w:ind w:left="567" w:hanging="567"/>
        <w:rPr>
          <w:color w:val="000000"/>
          <w:szCs w:val="22"/>
          <w:lang w:val="nl-NL"/>
        </w:rPr>
      </w:pPr>
      <w:r w:rsidRPr="00B57C75">
        <w:rPr>
          <w:color w:val="000000"/>
          <w:szCs w:val="22"/>
          <w:lang w:val="nl-NL"/>
        </w:rPr>
        <w:t>Zich rusteloos voelen</w:t>
      </w:r>
    </w:p>
    <w:p w14:paraId="48744D90" w14:textId="36B4C901" w:rsidR="004E7593" w:rsidRDefault="004E7593" w:rsidP="008F6F35">
      <w:pPr>
        <w:numPr>
          <w:ilvl w:val="0"/>
          <w:numId w:val="17"/>
        </w:numPr>
        <w:ind w:left="567" w:hanging="567"/>
        <w:rPr>
          <w:color w:val="000000"/>
          <w:szCs w:val="22"/>
          <w:lang w:val="nl-NL"/>
        </w:rPr>
      </w:pPr>
      <w:r w:rsidRPr="00B57C75">
        <w:rPr>
          <w:color w:val="000000"/>
          <w:szCs w:val="22"/>
          <w:lang w:val="nl-NL"/>
        </w:rPr>
        <w:t>Nachtmerries</w:t>
      </w:r>
    </w:p>
    <w:p w14:paraId="7E95ED0C" w14:textId="5AA51B2C" w:rsidR="00697A2A" w:rsidRDefault="00697A2A" w:rsidP="0045176D">
      <w:pPr>
        <w:numPr>
          <w:ilvl w:val="0"/>
          <w:numId w:val="17"/>
        </w:numPr>
        <w:ind w:left="567" w:hanging="567"/>
        <w:rPr>
          <w:color w:val="000000"/>
          <w:szCs w:val="22"/>
          <w:lang w:val="nl-NL"/>
        </w:rPr>
      </w:pPr>
      <w:r>
        <w:rPr>
          <w:color w:val="000000"/>
          <w:szCs w:val="22"/>
          <w:lang w:val="nl-NL"/>
        </w:rPr>
        <w:t>Pisa-syndroom (een aandoening waarbij onwillekeurige spier</w:t>
      </w:r>
      <w:r w:rsidR="00E839E2">
        <w:rPr>
          <w:color w:val="000000"/>
          <w:szCs w:val="22"/>
          <w:lang w:val="nl-NL"/>
        </w:rPr>
        <w:t>samentrekking</w:t>
      </w:r>
      <w:r>
        <w:rPr>
          <w:color w:val="000000"/>
          <w:szCs w:val="22"/>
          <w:lang w:val="nl-NL"/>
        </w:rPr>
        <w:t xml:space="preserve"> optreedt met abnormale buiging van het lichaam en </w:t>
      </w:r>
      <w:r w:rsidR="00E839E2">
        <w:rPr>
          <w:color w:val="000000"/>
          <w:szCs w:val="22"/>
          <w:lang w:val="nl-NL"/>
        </w:rPr>
        <w:t xml:space="preserve">het </w:t>
      </w:r>
      <w:r>
        <w:rPr>
          <w:color w:val="000000"/>
          <w:szCs w:val="22"/>
          <w:lang w:val="nl-NL"/>
        </w:rPr>
        <w:t>hoofd naar één kant)</w:t>
      </w:r>
    </w:p>
    <w:p w14:paraId="13F4F6DE" w14:textId="741B7526" w:rsidR="002B3BC7" w:rsidRDefault="002B3BC7" w:rsidP="0045176D">
      <w:pPr>
        <w:numPr>
          <w:ilvl w:val="0"/>
          <w:numId w:val="17"/>
        </w:numPr>
        <w:ind w:left="567" w:hanging="567"/>
        <w:rPr>
          <w:color w:val="000000"/>
          <w:szCs w:val="22"/>
          <w:lang w:val="nl-NL"/>
        </w:rPr>
      </w:pPr>
      <w:r>
        <w:rPr>
          <w:color w:val="000000"/>
          <w:szCs w:val="22"/>
          <w:lang w:val="nl-NL"/>
        </w:rPr>
        <w:t>Dingen zien die er niet zijn (hallucinaties)</w:t>
      </w:r>
    </w:p>
    <w:p w14:paraId="6CE9E10C" w14:textId="7DD2BA18" w:rsidR="002B3BC7" w:rsidRDefault="00AA1822" w:rsidP="0045176D">
      <w:pPr>
        <w:numPr>
          <w:ilvl w:val="0"/>
          <w:numId w:val="17"/>
        </w:numPr>
        <w:ind w:left="567" w:hanging="567"/>
        <w:rPr>
          <w:color w:val="000000"/>
          <w:szCs w:val="22"/>
          <w:lang w:val="nl-NL"/>
        </w:rPr>
      </w:pPr>
      <w:r>
        <w:rPr>
          <w:color w:val="000000"/>
          <w:szCs w:val="22"/>
          <w:lang w:val="nl-NL"/>
        </w:rPr>
        <w:t>Beven</w:t>
      </w:r>
    </w:p>
    <w:p w14:paraId="6E7A09AC" w14:textId="21D65271" w:rsidR="002B3BC7" w:rsidRDefault="002B3BC7" w:rsidP="0045176D">
      <w:pPr>
        <w:numPr>
          <w:ilvl w:val="0"/>
          <w:numId w:val="17"/>
        </w:numPr>
        <w:ind w:left="567" w:hanging="567"/>
        <w:rPr>
          <w:color w:val="000000"/>
          <w:szCs w:val="22"/>
          <w:lang w:val="nl-NL"/>
        </w:rPr>
      </w:pPr>
      <w:r>
        <w:rPr>
          <w:color w:val="000000"/>
          <w:szCs w:val="22"/>
          <w:lang w:val="nl-NL"/>
        </w:rPr>
        <w:t>Slaperigheid</w:t>
      </w:r>
    </w:p>
    <w:p w14:paraId="48B408EF" w14:textId="61D640C2" w:rsidR="002B3BC7" w:rsidRDefault="00095566" w:rsidP="008F6F35">
      <w:pPr>
        <w:keepNext/>
        <w:numPr>
          <w:ilvl w:val="0"/>
          <w:numId w:val="17"/>
        </w:numPr>
        <w:ind w:left="567" w:hanging="567"/>
        <w:rPr>
          <w:color w:val="000000"/>
          <w:szCs w:val="22"/>
          <w:lang w:val="nl-NL"/>
        </w:rPr>
      </w:pPr>
      <w:r>
        <w:rPr>
          <w:color w:val="000000"/>
          <w:szCs w:val="22"/>
          <w:lang w:val="nl-NL"/>
        </w:rPr>
        <w:t>Huiduitslag</w:t>
      </w:r>
      <w:r w:rsidR="002B3BC7">
        <w:rPr>
          <w:color w:val="000000"/>
          <w:szCs w:val="22"/>
          <w:lang w:val="nl-NL"/>
        </w:rPr>
        <w:t>, jeuk</w:t>
      </w:r>
    </w:p>
    <w:p w14:paraId="477EA272" w14:textId="594D220E" w:rsidR="002B3BC7" w:rsidRDefault="002B3BC7" w:rsidP="008F6F35">
      <w:pPr>
        <w:keepNext/>
        <w:numPr>
          <w:ilvl w:val="0"/>
          <w:numId w:val="17"/>
        </w:numPr>
        <w:ind w:left="567" w:hanging="567"/>
        <w:rPr>
          <w:color w:val="000000"/>
          <w:szCs w:val="22"/>
          <w:lang w:val="nl-NL"/>
        </w:rPr>
      </w:pPr>
      <w:r>
        <w:rPr>
          <w:color w:val="000000"/>
          <w:szCs w:val="22"/>
          <w:lang w:val="nl-NL"/>
        </w:rPr>
        <w:t>Rode huid</w:t>
      </w:r>
    </w:p>
    <w:p w14:paraId="5815C505" w14:textId="3A671577" w:rsidR="002B3BC7" w:rsidRDefault="002B3BC7" w:rsidP="0045176D">
      <w:pPr>
        <w:numPr>
          <w:ilvl w:val="0"/>
          <w:numId w:val="17"/>
        </w:numPr>
        <w:ind w:left="567" w:hanging="567"/>
        <w:rPr>
          <w:color w:val="000000"/>
          <w:szCs w:val="22"/>
          <w:lang w:val="nl-NL"/>
        </w:rPr>
      </w:pPr>
      <w:r>
        <w:rPr>
          <w:color w:val="000000"/>
          <w:szCs w:val="22"/>
          <w:lang w:val="nl-NL"/>
        </w:rPr>
        <w:t>Blaren</w:t>
      </w:r>
    </w:p>
    <w:p w14:paraId="0B741896" w14:textId="77777777" w:rsidR="00697A2A" w:rsidRPr="00697A2A" w:rsidRDefault="00697A2A" w:rsidP="0045176D">
      <w:pPr>
        <w:rPr>
          <w:color w:val="000000"/>
          <w:szCs w:val="22"/>
          <w:lang w:val="nl-NL"/>
        </w:rPr>
      </w:pPr>
    </w:p>
    <w:p w14:paraId="30D06EDF" w14:textId="77777777" w:rsidR="00E9082F" w:rsidRPr="00B57C75" w:rsidRDefault="00E9082F" w:rsidP="0045176D">
      <w:pPr>
        <w:tabs>
          <w:tab w:val="left" w:pos="284"/>
        </w:tabs>
        <w:rPr>
          <w:color w:val="000000"/>
          <w:szCs w:val="22"/>
          <w:lang w:val="nl-NL"/>
        </w:rPr>
      </w:pPr>
      <w:r w:rsidRPr="00B57C75">
        <w:rPr>
          <w:color w:val="000000"/>
          <w:szCs w:val="22"/>
          <w:lang w:val="nl-NL"/>
        </w:rPr>
        <w:t>Verwijder de pleister en</w:t>
      </w:r>
      <w:r w:rsidRPr="00B57C75">
        <w:rPr>
          <w:lang w:val="nl-NL"/>
        </w:rPr>
        <w:t xml:space="preserve"> </w:t>
      </w:r>
      <w:r w:rsidRPr="00B57C75">
        <w:rPr>
          <w:color w:val="000000"/>
          <w:szCs w:val="22"/>
          <w:lang w:val="nl-NL"/>
        </w:rPr>
        <w:t>neem onmiddellijk contact op met uw arts, wanneer u een van bovenstaande bijwerkingen opmerkt.</w:t>
      </w:r>
    </w:p>
    <w:p w14:paraId="473A2785" w14:textId="77777777" w:rsidR="00E9082F" w:rsidRPr="00B57C75" w:rsidRDefault="00E9082F" w:rsidP="0045176D">
      <w:pPr>
        <w:tabs>
          <w:tab w:val="left" w:pos="284"/>
        </w:tabs>
        <w:rPr>
          <w:color w:val="000000"/>
          <w:szCs w:val="22"/>
          <w:lang w:val="nl-NL"/>
        </w:rPr>
      </w:pPr>
    </w:p>
    <w:p w14:paraId="1D0AF03C" w14:textId="77777777" w:rsidR="00E9082F" w:rsidRPr="00B57C75" w:rsidRDefault="00E9082F" w:rsidP="0045176D">
      <w:pPr>
        <w:keepNext/>
        <w:tabs>
          <w:tab w:val="left" w:pos="284"/>
        </w:tabs>
        <w:rPr>
          <w:b/>
          <w:color w:val="000000"/>
          <w:szCs w:val="22"/>
          <w:lang w:val="nl-NL"/>
        </w:rPr>
      </w:pPr>
      <w:r w:rsidRPr="00B57C75">
        <w:rPr>
          <w:b/>
          <w:color w:val="000000"/>
          <w:szCs w:val="22"/>
          <w:lang w:val="nl-NL"/>
        </w:rPr>
        <w:t>Andere bijwerkingen opgemerkt bij Exelon capsules of drank, die kunnen voorkomen bij de pleisters voor transdermaal gebruik:</w:t>
      </w:r>
    </w:p>
    <w:p w14:paraId="47AEFC3F" w14:textId="77777777" w:rsidR="00E9082F" w:rsidRPr="00B57C75" w:rsidRDefault="00E9082F" w:rsidP="0045176D">
      <w:pPr>
        <w:keepNext/>
        <w:tabs>
          <w:tab w:val="left" w:pos="284"/>
        </w:tabs>
        <w:rPr>
          <w:color w:val="000000"/>
          <w:szCs w:val="22"/>
          <w:lang w:val="nl-NL"/>
        </w:rPr>
      </w:pPr>
    </w:p>
    <w:p w14:paraId="1F0FDD8C" w14:textId="7A3A43BF" w:rsidR="00E9082F" w:rsidRPr="00B57C75" w:rsidRDefault="00E9082F" w:rsidP="0045176D">
      <w:pPr>
        <w:keepNext/>
        <w:tabs>
          <w:tab w:val="left" w:pos="284"/>
        </w:tabs>
        <w:rPr>
          <w:color w:val="000000"/>
          <w:szCs w:val="22"/>
          <w:lang w:val="nl-NL"/>
        </w:rPr>
      </w:pPr>
      <w:r w:rsidRPr="00B57C75">
        <w:rPr>
          <w:b/>
          <w:color w:val="000000"/>
          <w:szCs w:val="22"/>
          <w:lang w:val="nl-NL"/>
        </w:rPr>
        <w:t>Vaak</w:t>
      </w:r>
      <w:r w:rsidRPr="00B57C75">
        <w:rPr>
          <w:color w:val="000000"/>
          <w:szCs w:val="22"/>
          <w:lang w:val="nl-NL"/>
        </w:rPr>
        <w:t xml:space="preserve"> (</w:t>
      </w:r>
      <w:r w:rsidR="008404D1" w:rsidRPr="00B57C75">
        <w:rPr>
          <w:color w:val="000000"/>
          <w:szCs w:val="22"/>
          <w:lang w:val="nl-NL"/>
        </w:rPr>
        <w:t>komen voor bij minder dan</w:t>
      </w:r>
      <w:r w:rsidRPr="00B57C75">
        <w:rPr>
          <w:color w:val="000000"/>
          <w:szCs w:val="22"/>
          <w:lang w:val="nl-NL"/>
        </w:rPr>
        <w:t xml:space="preserve"> 1 op de 10 mensen)</w:t>
      </w:r>
    </w:p>
    <w:p w14:paraId="3EB30379"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Te veel speeksel</w:t>
      </w:r>
    </w:p>
    <w:p w14:paraId="30AC3FB0"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Zich rusteloos voelen</w:t>
      </w:r>
    </w:p>
    <w:p w14:paraId="5B140134"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Zich niet lekker voelen</w:t>
      </w:r>
    </w:p>
    <w:p w14:paraId="297EFF8F" w14:textId="369FB066"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Beven</w:t>
      </w:r>
    </w:p>
    <w:p w14:paraId="081ED85C"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Veel zweten</w:t>
      </w:r>
    </w:p>
    <w:p w14:paraId="225EF8DF" w14:textId="77777777" w:rsidR="00E9082F" w:rsidRPr="00B57C75" w:rsidRDefault="00E9082F" w:rsidP="0045176D">
      <w:pPr>
        <w:tabs>
          <w:tab w:val="left" w:pos="284"/>
        </w:tabs>
        <w:rPr>
          <w:color w:val="000000"/>
          <w:szCs w:val="22"/>
          <w:lang w:val="nl-NL"/>
        </w:rPr>
      </w:pPr>
    </w:p>
    <w:p w14:paraId="307E4660" w14:textId="2845F026" w:rsidR="00E9082F" w:rsidRPr="00B57C75" w:rsidRDefault="00E9082F" w:rsidP="0045176D">
      <w:pPr>
        <w:keepNext/>
        <w:tabs>
          <w:tab w:val="left" w:pos="284"/>
        </w:tabs>
        <w:rPr>
          <w:color w:val="000000"/>
          <w:szCs w:val="22"/>
          <w:lang w:val="nl-NL"/>
        </w:rPr>
      </w:pPr>
      <w:r w:rsidRPr="00B57C75">
        <w:rPr>
          <w:b/>
          <w:color w:val="000000"/>
          <w:szCs w:val="22"/>
          <w:lang w:val="nl-NL"/>
        </w:rPr>
        <w:t>Soms</w:t>
      </w:r>
      <w:r w:rsidRPr="00B57C75">
        <w:rPr>
          <w:color w:val="000000"/>
          <w:szCs w:val="22"/>
          <w:lang w:val="nl-NL"/>
        </w:rPr>
        <w:t xml:space="preserve"> (</w:t>
      </w:r>
      <w:r w:rsidR="008404D1" w:rsidRPr="00B57C75">
        <w:rPr>
          <w:color w:val="000000"/>
          <w:szCs w:val="22"/>
          <w:lang w:val="nl-NL"/>
        </w:rPr>
        <w:t>komen voor bij minder dan</w:t>
      </w:r>
      <w:r w:rsidRPr="00B57C75">
        <w:rPr>
          <w:color w:val="000000"/>
          <w:szCs w:val="22"/>
          <w:lang w:val="nl-NL"/>
        </w:rPr>
        <w:t xml:space="preserve"> 1 op de 100 mensen)</w:t>
      </w:r>
    </w:p>
    <w:p w14:paraId="775E8FA9"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Onregelmatige hartslag (b.v. snelle hartslag)</w:t>
      </w:r>
    </w:p>
    <w:p w14:paraId="01BA4ED8"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Moeite met slapen</w:t>
      </w:r>
    </w:p>
    <w:p w14:paraId="636F5F1A"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Onverklaard vallen</w:t>
      </w:r>
    </w:p>
    <w:p w14:paraId="42A04FD9" w14:textId="77777777" w:rsidR="00E9082F" w:rsidRPr="00B57C75" w:rsidRDefault="00E9082F" w:rsidP="0045176D">
      <w:pPr>
        <w:tabs>
          <w:tab w:val="left" w:pos="284"/>
        </w:tabs>
        <w:rPr>
          <w:color w:val="000000"/>
          <w:szCs w:val="22"/>
          <w:lang w:val="nl-NL"/>
        </w:rPr>
      </w:pPr>
    </w:p>
    <w:p w14:paraId="1B241BCA" w14:textId="1E1A9BBA" w:rsidR="00E9082F" w:rsidRPr="00B57C75" w:rsidRDefault="00E9082F" w:rsidP="0045176D">
      <w:pPr>
        <w:keepNext/>
        <w:tabs>
          <w:tab w:val="left" w:pos="284"/>
        </w:tabs>
        <w:rPr>
          <w:color w:val="000000"/>
          <w:szCs w:val="22"/>
          <w:lang w:val="nl-NL"/>
        </w:rPr>
      </w:pPr>
      <w:r w:rsidRPr="00B57C75">
        <w:rPr>
          <w:b/>
          <w:color w:val="000000"/>
          <w:szCs w:val="22"/>
          <w:lang w:val="nl-NL"/>
        </w:rPr>
        <w:t>Zelden</w:t>
      </w:r>
      <w:r w:rsidRPr="00B57C75">
        <w:rPr>
          <w:color w:val="000000"/>
          <w:szCs w:val="22"/>
          <w:lang w:val="nl-NL"/>
        </w:rPr>
        <w:t xml:space="preserve"> (</w:t>
      </w:r>
      <w:r w:rsidR="008404D1" w:rsidRPr="00B57C75">
        <w:rPr>
          <w:color w:val="000000"/>
          <w:szCs w:val="22"/>
          <w:lang w:val="nl-NL"/>
        </w:rPr>
        <w:t>komen voor bij minder dan</w:t>
      </w:r>
      <w:r w:rsidRPr="00B57C75">
        <w:rPr>
          <w:color w:val="000000"/>
          <w:szCs w:val="22"/>
          <w:lang w:val="nl-NL"/>
        </w:rPr>
        <w:t xml:space="preserve"> 1 op de 1.000 mensen)</w:t>
      </w:r>
    </w:p>
    <w:p w14:paraId="534AD3B2"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Toevallen (epileptische aanvallen)</w:t>
      </w:r>
    </w:p>
    <w:p w14:paraId="78A84028"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Zweren in uw darm</w:t>
      </w:r>
    </w:p>
    <w:p w14:paraId="69B23F55"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Pijn op de borst – dit kan veroorzaakt worden door spastische kramp van de hartspier (hartspasme)</w:t>
      </w:r>
    </w:p>
    <w:p w14:paraId="76348302" w14:textId="77777777" w:rsidR="00E9082F" w:rsidRPr="00B57C75" w:rsidRDefault="00E9082F" w:rsidP="0045176D">
      <w:pPr>
        <w:tabs>
          <w:tab w:val="left" w:pos="284"/>
        </w:tabs>
        <w:rPr>
          <w:color w:val="000000"/>
          <w:szCs w:val="22"/>
          <w:lang w:val="nl-NL"/>
        </w:rPr>
      </w:pPr>
    </w:p>
    <w:p w14:paraId="5792C97A" w14:textId="7DD4F1B4" w:rsidR="00E9082F" w:rsidRPr="00B57C75" w:rsidRDefault="00E9082F" w:rsidP="0045176D">
      <w:pPr>
        <w:keepNext/>
        <w:tabs>
          <w:tab w:val="left" w:pos="284"/>
        </w:tabs>
        <w:rPr>
          <w:color w:val="000000"/>
          <w:szCs w:val="22"/>
          <w:lang w:val="nl-NL"/>
        </w:rPr>
      </w:pPr>
      <w:r w:rsidRPr="00B57C75">
        <w:rPr>
          <w:b/>
          <w:color w:val="000000"/>
          <w:szCs w:val="22"/>
          <w:lang w:val="nl-NL"/>
        </w:rPr>
        <w:t>Zeer zelden</w:t>
      </w:r>
      <w:r w:rsidRPr="00B57C75">
        <w:rPr>
          <w:color w:val="000000"/>
          <w:szCs w:val="22"/>
          <w:lang w:val="nl-NL"/>
        </w:rPr>
        <w:t xml:space="preserve"> (</w:t>
      </w:r>
      <w:r w:rsidR="008404D1" w:rsidRPr="00B57C75">
        <w:rPr>
          <w:color w:val="000000"/>
          <w:szCs w:val="22"/>
          <w:lang w:val="nl-NL"/>
        </w:rPr>
        <w:t>komen voor bij minder dan</w:t>
      </w:r>
      <w:r w:rsidRPr="00B57C75">
        <w:rPr>
          <w:color w:val="000000"/>
          <w:szCs w:val="22"/>
          <w:lang w:val="nl-NL"/>
        </w:rPr>
        <w:t xml:space="preserve"> 1 op de 10.000 mensen)</w:t>
      </w:r>
    </w:p>
    <w:p w14:paraId="354840F0"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Hoge bloeddruk</w:t>
      </w:r>
    </w:p>
    <w:p w14:paraId="2FEFF514"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Ontsteking aan de alvleesklier – de klachten die hiermee gepaard gaan zijn o.a. ernstige pijn in de bovenbuik, vaak samen met misselijkheid of braken (overgeven)</w:t>
      </w:r>
    </w:p>
    <w:p w14:paraId="2399DB75"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lastRenderedPageBreak/>
        <w:t>Bloeding in het maagdarmkanaal – dit vertoont zich door bloed in de ontlasting of braaksel</w:t>
      </w:r>
    </w:p>
    <w:p w14:paraId="6084CD27"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Dingen zien die er niet zijn (hallucinaties)</w:t>
      </w:r>
    </w:p>
    <w:p w14:paraId="61BF2D1A"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Sommige mensen die hevig overgegeven hebben hadden last van het scheuren van de slokdarm</w:t>
      </w:r>
    </w:p>
    <w:p w14:paraId="7E3239C6" w14:textId="77777777" w:rsidR="00E9082F" w:rsidRPr="00B57C75" w:rsidRDefault="00E9082F" w:rsidP="0045176D">
      <w:pPr>
        <w:tabs>
          <w:tab w:val="left" w:pos="284"/>
        </w:tabs>
        <w:rPr>
          <w:color w:val="000000"/>
          <w:szCs w:val="22"/>
          <w:lang w:val="nl-NL"/>
        </w:rPr>
      </w:pPr>
    </w:p>
    <w:p w14:paraId="67DF6061" w14:textId="77777777" w:rsidR="00DE7313" w:rsidRPr="00B57C75" w:rsidRDefault="00DE7313" w:rsidP="0045176D">
      <w:pPr>
        <w:keepNext/>
        <w:tabs>
          <w:tab w:val="left" w:pos="0"/>
        </w:tabs>
        <w:rPr>
          <w:noProof/>
          <w:szCs w:val="22"/>
          <w:lang w:val="nl-NL"/>
        </w:rPr>
      </w:pPr>
      <w:r w:rsidRPr="00B57C75">
        <w:rPr>
          <w:b/>
          <w:noProof/>
          <w:szCs w:val="22"/>
          <w:lang w:val="nl-NL"/>
        </w:rPr>
        <w:t>Het melden van bijwerkingen</w:t>
      </w:r>
    </w:p>
    <w:p w14:paraId="7F816863" w14:textId="68B0234F" w:rsidR="00E9082F" w:rsidRPr="00B57C75" w:rsidRDefault="00DE7313" w:rsidP="0045176D">
      <w:pPr>
        <w:tabs>
          <w:tab w:val="left" w:pos="709"/>
        </w:tabs>
        <w:rPr>
          <w:color w:val="000000"/>
          <w:szCs w:val="22"/>
          <w:lang w:val="nl-NL"/>
        </w:rPr>
      </w:pPr>
      <w:r w:rsidRPr="00B57C75">
        <w:rPr>
          <w:szCs w:val="22"/>
          <w:lang w:val="nl-NL"/>
        </w:rPr>
        <w:t>Krijgt u last van bijwerkingen, neem dan contact op met uw arts, apotheker of verpleegkundige</w:t>
      </w:r>
      <w:r w:rsidRPr="00B57C75">
        <w:rPr>
          <w:noProof/>
          <w:szCs w:val="22"/>
          <w:lang w:val="nl-NL"/>
        </w:rPr>
        <w:t>.</w:t>
      </w:r>
      <w:r w:rsidRPr="00B57C75">
        <w:rPr>
          <w:szCs w:val="22"/>
          <w:lang w:val="nl-NL"/>
        </w:rPr>
        <w:t xml:space="preserve"> Dit geldt ook voor mogelijke bijwerkingen die niet in deze bijsluiter staan</w:t>
      </w:r>
      <w:r w:rsidRPr="00B57C75">
        <w:rPr>
          <w:noProof/>
          <w:szCs w:val="22"/>
          <w:lang w:val="nl-NL"/>
        </w:rPr>
        <w:t>.</w:t>
      </w:r>
      <w:r w:rsidRPr="00B57C75">
        <w:rPr>
          <w:szCs w:val="22"/>
          <w:lang w:val="nl-NL"/>
        </w:rPr>
        <w:t xml:space="preserve"> U kunt bijwerkingen ook rechtstreeks melden via </w:t>
      </w:r>
      <w:r w:rsidRPr="00B57C75">
        <w:rPr>
          <w:szCs w:val="22"/>
          <w:shd w:val="pct15" w:color="auto" w:fill="auto"/>
          <w:lang w:val="nl-NL"/>
        </w:rPr>
        <w:t xml:space="preserve">het nationale meldsysteem zoals vermeld in </w:t>
      </w:r>
      <w:hyperlink r:id="rId31" w:history="1">
        <w:r w:rsidRPr="00B57C75">
          <w:rPr>
            <w:rStyle w:val="Hyperlink"/>
            <w:shd w:val="pct15" w:color="auto" w:fill="auto"/>
            <w:lang w:val="nl-NL"/>
          </w:rPr>
          <w:t>aanhangsel V</w:t>
        </w:r>
      </w:hyperlink>
      <w:r w:rsidRPr="00B57C75">
        <w:rPr>
          <w:szCs w:val="22"/>
          <w:lang w:val="nl-NL"/>
        </w:rPr>
        <w:t>.</w:t>
      </w:r>
      <w:r w:rsidRPr="00B57C75" w:rsidDel="00C169CE">
        <w:rPr>
          <w:szCs w:val="22"/>
          <w:lang w:val="nl-NL"/>
        </w:rPr>
        <w:t xml:space="preserve"> </w:t>
      </w:r>
      <w:r w:rsidRPr="00B57C75">
        <w:rPr>
          <w:szCs w:val="22"/>
          <w:lang w:val="nl-NL"/>
        </w:rPr>
        <w:t>Door bijwerkingen te melden, kunt u ons helpen meer informatie te verkrijgen over de veiligheid van dit geneesmiddel.</w:t>
      </w:r>
    </w:p>
    <w:p w14:paraId="228EA789" w14:textId="77777777" w:rsidR="00E9082F" w:rsidRPr="00B57C75" w:rsidRDefault="00E9082F" w:rsidP="0045176D">
      <w:pPr>
        <w:tabs>
          <w:tab w:val="left" w:pos="709"/>
        </w:tabs>
        <w:rPr>
          <w:color w:val="000000"/>
          <w:szCs w:val="22"/>
          <w:lang w:val="nl-NL"/>
        </w:rPr>
      </w:pPr>
    </w:p>
    <w:p w14:paraId="55BDF920" w14:textId="77777777" w:rsidR="00E9082F" w:rsidRPr="00B57C75" w:rsidRDefault="00E9082F" w:rsidP="0045176D">
      <w:pPr>
        <w:tabs>
          <w:tab w:val="left" w:pos="709"/>
        </w:tabs>
        <w:rPr>
          <w:color w:val="000000"/>
          <w:szCs w:val="22"/>
          <w:lang w:val="nl-NL"/>
        </w:rPr>
      </w:pPr>
    </w:p>
    <w:p w14:paraId="740B2FF7" w14:textId="77777777" w:rsidR="00E9082F" w:rsidRPr="00B57C75" w:rsidRDefault="00E9082F" w:rsidP="0045176D">
      <w:pPr>
        <w:keepNext/>
        <w:tabs>
          <w:tab w:val="left" w:pos="567"/>
        </w:tabs>
        <w:rPr>
          <w:color w:val="000000"/>
          <w:szCs w:val="22"/>
          <w:lang w:val="nl-NL"/>
        </w:rPr>
      </w:pPr>
      <w:r w:rsidRPr="00B57C75">
        <w:rPr>
          <w:b/>
          <w:color w:val="000000"/>
          <w:szCs w:val="22"/>
          <w:lang w:val="nl-NL"/>
        </w:rPr>
        <w:t>5.</w:t>
      </w:r>
      <w:r w:rsidRPr="00B57C75">
        <w:rPr>
          <w:b/>
          <w:color w:val="000000"/>
          <w:szCs w:val="22"/>
          <w:lang w:val="nl-NL"/>
        </w:rPr>
        <w:tab/>
        <w:t>Hoe bewaart u dit middel?</w:t>
      </w:r>
    </w:p>
    <w:p w14:paraId="6C3C13C9" w14:textId="77777777" w:rsidR="00E9082F" w:rsidRPr="00B57C75" w:rsidRDefault="00E9082F" w:rsidP="0045176D">
      <w:pPr>
        <w:keepNext/>
        <w:tabs>
          <w:tab w:val="left" w:pos="709"/>
        </w:tabs>
        <w:rPr>
          <w:color w:val="000000"/>
          <w:szCs w:val="22"/>
          <w:lang w:val="nl-NL"/>
        </w:rPr>
      </w:pPr>
    </w:p>
    <w:p w14:paraId="57CFE600"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Buiten het zicht en bereik van kinderen houden.</w:t>
      </w:r>
    </w:p>
    <w:p w14:paraId="5DB78210" w14:textId="2D236029"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 xml:space="preserve">Gebruik dit geneesmiddel niet meer na de uiterste houdbaarheidsdatum. Die </w:t>
      </w:r>
      <w:r w:rsidR="00433E5D" w:rsidRPr="00B57C75">
        <w:rPr>
          <w:color w:val="000000"/>
          <w:szCs w:val="22"/>
          <w:lang w:val="nl-NL"/>
        </w:rPr>
        <w:t>vindt u</w:t>
      </w:r>
      <w:r w:rsidRPr="00B57C75">
        <w:rPr>
          <w:color w:val="000000"/>
          <w:szCs w:val="22"/>
          <w:lang w:val="nl-NL"/>
        </w:rPr>
        <w:t xml:space="preserve"> op de doos en de sachet na </w:t>
      </w:r>
      <w:r w:rsidR="00AE3E24" w:rsidRPr="00B57C75">
        <w:rPr>
          <w:color w:val="000000"/>
          <w:szCs w:val="22"/>
          <w:lang w:val="nl-NL"/>
        </w:rPr>
        <w:t>“</w:t>
      </w:r>
      <w:r w:rsidRPr="00B57C75">
        <w:rPr>
          <w:color w:val="000000"/>
          <w:szCs w:val="22"/>
          <w:lang w:val="nl-NL"/>
        </w:rPr>
        <w:t>EXP</w:t>
      </w:r>
      <w:r w:rsidR="00AE3E24" w:rsidRPr="00B57C75">
        <w:rPr>
          <w:color w:val="000000"/>
          <w:szCs w:val="22"/>
          <w:lang w:val="nl-NL"/>
        </w:rPr>
        <w:t>”</w:t>
      </w:r>
      <w:r w:rsidRPr="00B57C75">
        <w:rPr>
          <w:color w:val="000000"/>
          <w:szCs w:val="22"/>
          <w:lang w:val="nl-NL"/>
        </w:rPr>
        <w:t>. Daar staat een maand en een jaar. De laatste dag van die maand is de uiterste houdbaarheidsdatum.</w:t>
      </w:r>
    </w:p>
    <w:p w14:paraId="64058783"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Bewaren beneden 25°C.</w:t>
      </w:r>
    </w:p>
    <w:p w14:paraId="432C956A"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Bewaar de pleister voor transdermaal gebruik in de sachet tot gebruik.</w:t>
      </w:r>
    </w:p>
    <w:p w14:paraId="206CE1C5" w14:textId="77777777" w:rsidR="00E9082F" w:rsidRPr="00B57C75" w:rsidRDefault="00E9082F" w:rsidP="0045176D">
      <w:pPr>
        <w:numPr>
          <w:ilvl w:val="0"/>
          <w:numId w:val="17"/>
        </w:numPr>
        <w:ind w:left="567" w:hanging="567"/>
        <w:rPr>
          <w:color w:val="000000"/>
          <w:szCs w:val="22"/>
          <w:lang w:val="nl-NL"/>
        </w:rPr>
      </w:pPr>
      <w:r w:rsidRPr="00B57C75">
        <w:rPr>
          <w:color w:val="000000"/>
          <w:szCs w:val="22"/>
          <w:lang w:val="nl-NL"/>
        </w:rPr>
        <w:t>Gebruik geen pleister die beschadigd is of tekenen van knoeien vertoont.</w:t>
      </w:r>
    </w:p>
    <w:p w14:paraId="0C1E0961" w14:textId="183030D5" w:rsidR="00E9082F" w:rsidRPr="00B57C75" w:rsidRDefault="00E9082F" w:rsidP="0045176D">
      <w:pPr>
        <w:numPr>
          <w:ilvl w:val="0"/>
          <w:numId w:val="17"/>
        </w:numPr>
        <w:ind w:left="567" w:right="-2" w:hanging="567"/>
        <w:rPr>
          <w:color w:val="000000"/>
          <w:lang w:val="nl-NL"/>
        </w:rPr>
      </w:pPr>
      <w:r w:rsidRPr="00B57C75">
        <w:rPr>
          <w:color w:val="000000"/>
          <w:lang w:val="nl-NL"/>
        </w:rPr>
        <w:t xml:space="preserve">Nadat u een pleister van de huid verwijderd heeft, vouw deze dan dubbel met de plakzijdes naar binnen en druk ze samen. Stop de gebruikte pleister terug in zijn verpakking en gooi deze zodanig weg, dat kinderen er niet bij kunnen. Raak uw ogen niet met uw vingers aan en was uw handen direct met zeep en water na het verwijderen van de pleister. </w:t>
      </w:r>
      <w:r w:rsidR="00AD2FDF" w:rsidRPr="00AD2FDF">
        <w:rPr>
          <w:szCs w:val="22"/>
          <w:lang w:val="nl-BE" w:eastAsia="fr-LU"/>
        </w:rP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775A744C" w14:textId="77777777" w:rsidR="00E9082F" w:rsidRPr="00B57C75" w:rsidRDefault="00E9082F" w:rsidP="0045176D">
      <w:pPr>
        <w:ind w:right="-29"/>
        <w:rPr>
          <w:color w:val="000000"/>
          <w:lang w:val="nl-NL"/>
        </w:rPr>
      </w:pPr>
    </w:p>
    <w:p w14:paraId="642C924D" w14:textId="77777777" w:rsidR="00E9082F" w:rsidRPr="00B57C75" w:rsidRDefault="00E9082F" w:rsidP="0045176D">
      <w:pPr>
        <w:ind w:right="-29"/>
        <w:rPr>
          <w:color w:val="000000"/>
          <w:lang w:val="nl-NL"/>
        </w:rPr>
      </w:pPr>
    </w:p>
    <w:p w14:paraId="1CF57635" w14:textId="77777777" w:rsidR="00E9082F" w:rsidRPr="00B57C75" w:rsidRDefault="00E9082F" w:rsidP="0045176D">
      <w:pPr>
        <w:keepNext/>
        <w:ind w:left="567" w:right="-2" w:hanging="567"/>
        <w:rPr>
          <w:b/>
          <w:color w:val="000000"/>
          <w:lang w:val="nl-NL"/>
        </w:rPr>
      </w:pPr>
      <w:r w:rsidRPr="00B57C75">
        <w:rPr>
          <w:b/>
          <w:color w:val="000000"/>
          <w:lang w:val="nl-NL"/>
        </w:rPr>
        <w:t>6.</w:t>
      </w:r>
      <w:r w:rsidRPr="00B57C75">
        <w:rPr>
          <w:b/>
          <w:color w:val="000000"/>
          <w:lang w:val="nl-NL"/>
        </w:rPr>
        <w:tab/>
        <w:t>Inhoud van de verpakking en overige informatie</w:t>
      </w:r>
    </w:p>
    <w:p w14:paraId="0FC487C1" w14:textId="77777777" w:rsidR="00E9082F" w:rsidRPr="00B57C75" w:rsidRDefault="00E9082F" w:rsidP="0045176D">
      <w:pPr>
        <w:keepNext/>
        <w:rPr>
          <w:color w:val="000000"/>
          <w:lang w:val="nl-NL"/>
        </w:rPr>
      </w:pPr>
    </w:p>
    <w:p w14:paraId="0198A8F2" w14:textId="77777777" w:rsidR="00E9082F" w:rsidRPr="00B57C75" w:rsidRDefault="00E9082F" w:rsidP="0045176D">
      <w:pPr>
        <w:keepNext/>
        <w:tabs>
          <w:tab w:val="left" w:pos="709"/>
        </w:tabs>
        <w:rPr>
          <w:b/>
          <w:bCs/>
          <w:color w:val="000000"/>
          <w:szCs w:val="22"/>
          <w:lang w:val="nl-NL"/>
        </w:rPr>
      </w:pPr>
      <w:r w:rsidRPr="00B57C75">
        <w:rPr>
          <w:b/>
          <w:bCs/>
          <w:color w:val="000000"/>
          <w:szCs w:val="22"/>
          <w:lang w:val="nl-NL"/>
        </w:rPr>
        <w:t>Welke stoffen zitten er in dit middel?</w:t>
      </w:r>
    </w:p>
    <w:p w14:paraId="5895F75F" w14:textId="77777777" w:rsidR="00E9082F" w:rsidRPr="00B57C75" w:rsidRDefault="00E9082F" w:rsidP="0045176D">
      <w:pPr>
        <w:keepNext/>
        <w:numPr>
          <w:ilvl w:val="0"/>
          <w:numId w:val="2"/>
        </w:numPr>
        <w:ind w:left="567" w:right="-2" w:hanging="567"/>
        <w:rPr>
          <w:color w:val="000000"/>
          <w:szCs w:val="22"/>
          <w:lang w:val="nl-NL"/>
        </w:rPr>
      </w:pPr>
      <w:r w:rsidRPr="00B57C75">
        <w:rPr>
          <w:color w:val="000000"/>
          <w:szCs w:val="22"/>
          <w:lang w:val="nl-NL"/>
        </w:rPr>
        <w:t>De werkzame stof in dit middel is rivastigmine.</w:t>
      </w:r>
    </w:p>
    <w:p w14:paraId="0C3FDED8" w14:textId="77777777" w:rsidR="00E9082F" w:rsidRPr="00B57C75" w:rsidRDefault="00E9082F" w:rsidP="0045176D">
      <w:pPr>
        <w:numPr>
          <w:ilvl w:val="0"/>
          <w:numId w:val="2"/>
        </w:numPr>
        <w:ind w:left="1134" w:hanging="567"/>
        <w:rPr>
          <w:color w:val="000000"/>
          <w:szCs w:val="22"/>
          <w:lang w:val="nl-NL"/>
        </w:rPr>
      </w:pPr>
      <w:r w:rsidRPr="00B57C75">
        <w:rPr>
          <w:color w:val="000000"/>
          <w:szCs w:val="22"/>
          <w:lang w:val="nl-NL"/>
        </w:rPr>
        <w:t>Exelon 4,6</w:t>
      </w:r>
      <w:r w:rsidRPr="00B57C75">
        <w:rPr>
          <w:color w:val="000000"/>
          <w:lang w:val="nl-NL"/>
        </w:rPr>
        <w:t> mg/24 u</w:t>
      </w:r>
      <w:r w:rsidRPr="00B57C75">
        <w:rPr>
          <w:color w:val="000000"/>
          <w:szCs w:val="22"/>
          <w:lang w:val="nl-NL"/>
        </w:rPr>
        <w:t xml:space="preserve"> pleisters voor transdermaal gebruik: Elke pleister die 4,6 mg rivastigmine afgeeft per 24 uur, is 5 cm</w:t>
      </w:r>
      <w:r w:rsidRPr="00B57C75">
        <w:rPr>
          <w:color w:val="000000"/>
          <w:szCs w:val="22"/>
          <w:vertAlign w:val="superscript"/>
          <w:lang w:val="nl-NL"/>
        </w:rPr>
        <w:t>2</w:t>
      </w:r>
      <w:r w:rsidRPr="00B57C75">
        <w:rPr>
          <w:color w:val="000000"/>
          <w:szCs w:val="22"/>
          <w:lang w:val="nl-NL"/>
        </w:rPr>
        <w:t xml:space="preserve"> en bevat 9 mg rivastigmine.</w:t>
      </w:r>
    </w:p>
    <w:p w14:paraId="0954AF8E" w14:textId="77777777" w:rsidR="00E9082F" w:rsidRPr="00B57C75" w:rsidRDefault="00E9082F" w:rsidP="0045176D">
      <w:pPr>
        <w:numPr>
          <w:ilvl w:val="0"/>
          <w:numId w:val="2"/>
        </w:numPr>
        <w:ind w:left="1134" w:hanging="567"/>
        <w:rPr>
          <w:color w:val="000000"/>
          <w:szCs w:val="22"/>
          <w:lang w:val="nl-NL"/>
        </w:rPr>
      </w:pPr>
      <w:r w:rsidRPr="00B57C75">
        <w:rPr>
          <w:color w:val="000000"/>
          <w:szCs w:val="22"/>
          <w:lang w:val="nl-NL"/>
        </w:rPr>
        <w:t xml:space="preserve">Exelon </w:t>
      </w:r>
      <w:r w:rsidRPr="00B57C75">
        <w:rPr>
          <w:color w:val="000000"/>
          <w:lang w:val="nl-NL"/>
        </w:rPr>
        <w:t>9,5 mg/24 u</w:t>
      </w:r>
      <w:r w:rsidRPr="00B57C75">
        <w:rPr>
          <w:color w:val="000000"/>
          <w:szCs w:val="22"/>
          <w:lang w:val="nl-NL"/>
        </w:rPr>
        <w:t xml:space="preserve"> pleisters voor transdermaal gebruik: Elke pleister die 9,5 mg rivastigmine afgeeft per 24 uur, is 10 cm</w:t>
      </w:r>
      <w:r w:rsidRPr="00B57C75">
        <w:rPr>
          <w:color w:val="000000"/>
          <w:szCs w:val="22"/>
          <w:vertAlign w:val="superscript"/>
          <w:lang w:val="nl-NL"/>
        </w:rPr>
        <w:t>2</w:t>
      </w:r>
      <w:r w:rsidRPr="00B57C75">
        <w:rPr>
          <w:color w:val="000000"/>
          <w:szCs w:val="22"/>
          <w:lang w:val="nl-NL"/>
        </w:rPr>
        <w:t xml:space="preserve"> en bevat 18 mg rivastigmine.</w:t>
      </w:r>
    </w:p>
    <w:p w14:paraId="10DF9F13" w14:textId="77777777" w:rsidR="00E9082F" w:rsidRPr="00B57C75" w:rsidRDefault="00E9082F" w:rsidP="0045176D">
      <w:pPr>
        <w:numPr>
          <w:ilvl w:val="0"/>
          <w:numId w:val="2"/>
        </w:numPr>
        <w:ind w:left="1134" w:hanging="567"/>
        <w:rPr>
          <w:color w:val="000000"/>
          <w:szCs w:val="22"/>
          <w:lang w:val="nl-NL"/>
        </w:rPr>
      </w:pPr>
      <w:r w:rsidRPr="00B57C75">
        <w:rPr>
          <w:color w:val="000000"/>
          <w:szCs w:val="22"/>
          <w:lang w:val="nl-NL"/>
        </w:rPr>
        <w:t>Exelon 13,3</w:t>
      </w:r>
      <w:r w:rsidRPr="00B57C75">
        <w:rPr>
          <w:color w:val="000000"/>
          <w:lang w:val="nl-NL"/>
        </w:rPr>
        <w:t> mg/24 u</w:t>
      </w:r>
      <w:r w:rsidRPr="00B57C75">
        <w:rPr>
          <w:color w:val="000000"/>
          <w:szCs w:val="22"/>
          <w:lang w:val="nl-NL"/>
        </w:rPr>
        <w:t xml:space="preserve"> pleisters voor transdermaal gebruik: Elke pleister die 13,3 mg rivastigmine afgeeft per 24 uur, is 15 cm</w:t>
      </w:r>
      <w:r w:rsidRPr="00B57C75">
        <w:rPr>
          <w:color w:val="000000"/>
          <w:szCs w:val="22"/>
          <w:vertAlign w:val="superscript"/>
          <w:lang w:val="nl-NL"/>
        </w:rPr>
        <w:t>2</w:t>
      </w:r>
      <w:r w:rsidRPr="00B57C75">
        <w:rPr>
          <w:color w:val="000000"/>
          <w:szCs w:val="22"/>
          <w:lang w:val="nl-NL"/>
        </w:rPr>
        <w:t xml:space="preserve"> en bevat 27 mg rivastigmine.</w:t>
      </w:r>
    </w:p>
    <w:p w14:paraId="6DE65020" w14:textId="77777777" w:rsidR="00E9082F" w:rsidRPr="00B57C75" w:rsidRDefault="00E9082F" w:rsidP="0045176D">
      <w:pPr>
        <w:rPr>
          <w:color w:val="000000"/>
          <w:szCs w:val="22"/>
          <w:lang w:val="nl-NL"/>
        </w:rPr>
      </w:pPr>
    </w:p>
    <w:p w14:paraId="379CCC9E" w14:textId="77777777" w:rsidR="00E9082F" w:rsidRPr="00B57C75" w:rsidRDefault="00E9082F" w:rsidP="0045176D">
      <w:pPr>
        <w:numPr>
          <w:ilvl w:val="0"/>
          <w:numId w:val="2"/>
        </w:numPr>
        <w:ind w:left="567" w:hanging="567"/>
        <w:rPr>
          <w:color w:val="000000"/>
          <w:szCs w:val="22"/>
          <w:lang w:val="nl-NL"/>
        </w:rPr>
      </w:pPr>
      <w:r w:rsidRPr="00B57C75">
        <w:rPr>
          <w:color w:val="000000"/>
          <w:szCs w:val="22"/>
          <w:lang w:val="nl-NL"/>
        </w:rPr>
        <w:t xml:space="preserve">De andere stoffen in dit middel zijn </w:t>
      </w:r>
      <w:r w:rsidRPr="00B57C75">
        <w:rPr>
          <w:color w:val="000000"/>
          <w:lang w:val="nl-NL"/>
        </w:rPr>
        <w:t>gelakte polyethyleentereftalaat film, alfa-tocoferol, poly(butylmethacrylaat, methylmethacrylaat), acryl copolymeer</w:t>
      </w:r>
      <w:r w:rsidR="002F42D0" w:rsidRPr="00B57C75">
        <w:rPr>
          <w:color w:val="000000"/>
          <w:lang w:val="nl-NL"/>
        </w:rPr>
        <w:t>,</w:t>
      </w:r>
      <w:r w:rsidRPr="00B57C75">
        <w:rPr>
          <w:color w:val="000000"/>
          <w:lang w:val="nl-NL"/>
        </w:rPr>
        <w:t xml:space="preserve"> siliconenolie, dimethicon, fluoropolymeer gecoate polyester film.</w:t>
      </w:r>
    </w:p>
    <w:p w14:paraId="15629FF2" w14:textId="77777777" w:rsidR="00E9082F" w:rsidRPr="00B57C75" w:rsidRDefault="00E9082F" w:rsidP="0045176D">
      <w:pPr>
        <w:rPr>
          <w:color w:val="000000"/>
          <w:szCs w:val="22"/>
          <w:lang w:val="nl-NL"/>
        </w:rPr>
      </w:pPr>
    </w:p>
    <w:p w14:paraId="039EB287" w14:textId="77777777" w:rsidR="00E9082F" w:rsidRPr="00B57C75" w:rsidRDefault="00E9082F" w:rsidP="0045176D">
      <w:pPr>
        <w:keepNext/>
        <w:ind w:right="-2"/>
        <w:rPr>
          <w:b/>
          <w:bCs/>
          <w:color w:val="000000"/>
          <w:szCs w:val="22"/>
          <w:lang w:val="nl-NL"/>
        </w:rPr>
      </w:pPr>
      <w:r w:rsidRPr="00B57C75">
        <w:rPr>
          <w:b/>
          <w:bCs/>
          <w:color w:val="000000"/>
          <w:szCs w:val="22"/>
          <w:lang w:val="nl-NL"/>
        </w:rPr>
        <w:t>Hoe ziet Exelon eruit en hoeveel zit er in een verpakking?</w:t>
      </w:r>
    </w:p>
    <w:p w14:paraId="7A338D93" w14:textId="77777777" w:rsidR="00E9082F" w:rsidRPr="00B57C75" w:rsidRDefault="00E9082F" w:rsidP="0045176D">
      <w:pPr>
        <w:keepNext/>
        <w:rPr>
          <w:color w:val="000000"/>
          <w:szCs w:val="22"/>
          <w:lang w:val="nl-NL"/>
        </w:rPr>
      </w:pPr>
      <w:r w:rsidRPr="00B57C75">
        <w:rPr>
          <w:color w:val="000000"/>
          <w:szCs w:val="22"/>
          <w:lang w:val="nl-NL"/>
        </w:rPr>
        <w:t>Elke pleister voor transdermaal gebruik is een dunne pleister bestaande uit drie lagen. De buitenlaag is beige en gemarkeerd met één van het volgende:</w:t>
      </w:r>
    </w:p>
    <w:p w14:paraId="26CB4ADF" w14:textId="77777777" w:rsidR="00E9082F" w:rsidRPr="00B57C75" w:rsidRDefault="00E9082F" w:rsidP="0045176D">
      <w:pPr>
        <w:numPr>
          <w:ilvl w:val="0"/>
          <w:numId w:val="2"/>
        </w:numPr>
        <w:ind w:left="567" w:hanging="567"/>
        <w:rPr>
          <w:color w:val="000000"/>
          <w:szCs w:val="22"/>
          <w:lang w:val="fr-FR"/>
        </w:rPr>
      </w:pPr>
      <w:r w:rsidRPr="00B57C75">
        <w:rPr>
          <w:color w:val="000000"/>
          <w:szCs w:val="22"/>
          <w:lang w:val="fr-FR"/>
        </w:rPr>
        <w:t>“</w:t>
      </w:r>
      <w:proofErr w:type="spellStart"/>
      <w:r w:rsidRPr="00B57C75">
        <w:rPr>
          <w:color w:val="000000"/>
          <w:szCs w:val="22"/>
          <w:lang w:val="fr-FR"/>
        </w:rPr>
        <w:t>Exelon</w:t>
      </w:r>
      <w:proofErr w:type="spellEnd"/>
      <w:r w:rsidRPr="00B57C75">
        <w:rPr>
          <w:color w:val="000000"/>
          <w:szCs w:val="22"/>
          <w:lang w:val="fr-FR"/>
        </w:rPr>
        <w:t>”, “</w:t>
      </w:r>
      <w:r w:rsidRPr="00B57C75">
        <w:rPr>
          <w:color w:val="000000"/>
          <w:lang w:val="fr-FR"/>
        </w:rPr>
        <w:t>4.6 mg/24 h</w:t>
      </w:r>
      <w:r w:rsidRPr="00B57C75">
        <w:rPr>
          <w:color w:val="000000"/>
          <w:szCs w:val="22"/>
          <w:lang w:val="fr-FR"/>
        </w:rPr>
        <w:t>” en “AMCX”,</w:t>
      </w:r>
    </w:p>
    <w:p w14:paraId="60041A43" w14:textId="77777777" w:rsidR="00E9082F" w:rsidRPr="00C073C0" w:rsidRDefault="00E9082F" w:rsidP="0045176D">
      <w:pPr>
        <w:numPr>
          <w:ilvl w:val="0"/>
          <w:numId w:val="2"/>
        </w:numPr>
        <w:ind w:left="567" w:hanging="567"/>
        <w:rPr>
          <w:color w:val="000000"/>
          <w:szCs w:val="22"/>
          <w:lang w:val="fr-BE"/>
        </w:rPr>
      </w:pPr>
      <w:r w:rsidRPr="00C073C0">
        <w:rPr>
          <w:color w:val="000000"/>
          <w:szCs w:val="22"/>
          <w:lang w:val="fr-BE"/>
        </w:rPr>
        <w:t>“Exelon”, “</w:t>
      </w:r>
      <w:r w:rsidRPr="00C073C0">
        <w:rPr>
          <w:color w:val="000000"/>
          <w:lang w:val="fr-BE"/>
        </w:rPr>
        <w:t>9.5 mg/24 h</w:t>
      </w:r>
      <w:r w:rsidRPr="00C073C0">
        <w:rPr>
          <w:color w:val="000000"/>
          <w:szCs w:val="22"/>
          <w:lang w:val="fr-BE"/>
        </w:rPr>
        <w:t>” en “BHDI”,</w:t>
      </w:r>
    </w:p>
    <w:p w14:paraId="18706099" w14:textId="77777777" w:rsidR="00E9082F" w:rsidRPr="00B57C75" w:rsidRDefault="00E9082F" w:rsidP="0045176D">
      <w:pPr>
        <w:numPr>
          <w:ilvl w:val="0"/>
          <w:numId w:val="2"/>
        </w:numPr>
        <w:ind w:left="567" w:hanging="567"/>
        <w:rPr>
          <w:color w:val="000000"/>
          <w:szCs w:val="22"/>
          <w:lang w:val="fr-FR"/>
        </w:rPr>
      </w:pPr>
      <w:r w:rsidRPr="00B57C75">
        <w:rPr>
          <w:color w:val="000000"/>
          <w:szCs w:val="22"/>
          <w:lang w:val="fr-FR"/>
        </w:rPr>
        <w:t>“</w:t>
      </w:r>
      <w:proofErr w:type="spellStart"/>
      <w:r w:rsidRPr="00B57C75">
        <w:rPr>
          <w:color w:val="000000"/>
          <w:szCs w:val="22"/>
          <w:lang w:val="fr-FR"/>
        </w:rPr>
        <w:t>Exelon</w:t>
      </w:r>
      <w:proofErr w:type="spellEnd"/>
      <w:r w:rsidRPr="00B57C75">
        <w:rPr>
          <w:color w:val="000000"/>
          <w:szCs w:val="22"/>
          <w:lang w:val="fr-FR"/>
        </w:rPr>
        <w:t>”, “13</w:t>
      </w:r>
      <w:r w:rsidRPr="00B57C75">
        <w:rPr>
          <w:color w:val="000000"/>
          <w:lang w:val="fr-FR"/>
        </w:rPr>
        <w:t>.3 mg/24 h</w:t>
      </w:r>
      <w:r w:rsidRPr="00B57C75">
        <w:rPr>
          <w:color w:val="000000"/>
          <w:szCs w:val="22"/>
          <w:lang w:val="fr-FR"/>
        </w:rPr>
        <w:t>” en “CNFU”.</w:t>
      </w:r>
    </w:p>
    <w:p w14:paraId="2A368268" w14:textId="77777777" w:rsidR="00E9082F" w:rsidRPr="00B57C75" w:rsidRDefault="00E9082F" w:rsidP="0045176D">
      <w:pPr>
        <w:rPr>
          <w:color w:val="000000"/>
          <w:szCs w:val="22"/>
          <w:lang w:val="fr-FR"/>
        </w:rPr>
      </w:pPr>
    </w:p>
    <w:p w14:paraId="0835ABCC" w14:textId="77777777" w:rsidR="00E9082F" w:rsidRPr="00B57C75" w:rsidRDefault="00E9082F" w:rsidP="0045176D">
      <w:pPr>
        <w:numPr>
          <w:ilvl w:val="12"/>
          <w:numId w:val="0"/>
        </w:numPr>
        <w:rPr>
          <w:color w:val="000000"/>
          <w:szCs w:val="22"/>
          <w:lang w:val="nl-NL"/>
        </w:rPr>
      </w:pPr>
      <w:r w:rsidRPr="00B57C75">
        <w:rPr>
          <w:color w:val="000000"/>
          <w:szCs w:val="22"/>
          <w:lang w:val="nl-NL"/>
        </w:rPr>
        <w:t>Elke pleister voor transdermaal gebruik zit in één verzegelde sachet.</w:t>
      </w:r>
    </w:p>
    <w:p w14:paraId="0E0C66B0" w14:textId="77777777" w:rsidR="00E9082F" w:rsidRPr="00B57C75" w:rsidRDefault="00E9082F" w:rsidP="0045176D">
      <w:pPr>
        <w:numPr>
          <w:ilvl w:val="12"/>
          <w:numId w:val="0"/>
        </w:numPr>
        <w:rPr>
          <w:color w:val="000000"/>
          <w:szCs w:val="22"/>
          <w:lang w:val="nl-NL"/>
        </w:rPr>
      </w:pPr>
      <w:r w:rsidRPr="00B57C75">
        <w:rPr>
          <w:color w:val="000000"/>
          <w:szCs w:val="22"/>
          <w:lang w:val="nl-NL"/>
        </w:rPr>
        <w:t>Exelon 4,6 mg/24 u pleisters voor transdermaal gebruik en Exelon 9,5 mg/24 u pleisters voor transdermaal gebruik zijn verkrijgbaar in dozen met 7, 30 of 42 sachets en in multi-verpakkingen met 60, 84 of 90 sachets.</w:t>
      </w:r>
    </w:p>
    <w:p w14:paraId="0CCC1C8C" w14:textId="77777777" w:rsidR="00E9082F" w:rsidRPr="00B57C75" w:rsidRDefault="00E9082F" w:rsidP="0045176D">
      <w:pPr>
        <w:rPr>
          <w:color w:val="000000"/>
          <w:szCs w:val="22"/>
          <w:lang w:val="nl-NL"/>
        </w:rPr>
      </w:pPr>
      <w:r w:rsidRPr="00B57C75">
        <w:rPr>
          <w:color w:val="000000"/>
          <w:szCs w:val="22"/>
          <w:lang w:val="nl-NL"/>
        </w:rPr>
        <w:lastRenderedPageBreak/>
        <w:t>Exelon 13,3 mg/24 u pleisters voor transdermaal gebruik zijn verkrijgbaar in dozen met 7 of 30 sachets en in multi-verpakkingen met 60 of 90 sachets.</w:t>
      </w:r>
    </w:p>
    <w:p w14:paraId="0D6FD997" w14:textId="77777777" w:rsidR="00E9082F" w:rsidRPr="00B57C75" w:rsidRDefault="00E9082F" w:rsidP="0045176D">
      <w:pPr>
        <w:rPr>
          <w:color w:val="000000"/>
          <w:szCs w:val="22"/>
          <w:lang w:val="nl-NL"/>
        </w:rPr>
      </w:pPr>
      <w:r w:rsidRPr="00B57C75">
        <w:rPr>
          <w:color w:val="000000"/>
          <w:szCs w:val="22"/>
          <w:lang w:val="nl-NL"/>
        </w:rPr>
        <w:t>Het kan voorkomen dat niet alle genoemde verpakkingsgrootten in de handel worden gebracht.</w:t>
      </w:r>
    </w:p>
    <w:p w14:paraId="16FB2836" w14:textId="77777777" w:rsidR="00E9082F" w:rsidRPr="00B57C75" w:rsidRDefault="00E9082F" w:rsidP="0045176D">
      <w:pPr>
        <w:rPr>
          <w:color w:val="000000"/>
          <w:szCs w:val="22"/>
          <w:lang w:val="nl-NL"/>
        </w:rPr>
      </w:pPr>
    </w:p>
    <w:p w14:paraId="3C42557E" w14:textId="77777777" w:rsidR="00E9082F" w:rsidRPr="00B57C75" w:rsidRDefault="00E9082F" w:rsidP="0045176D">
      <w:pPr>
        <w:keepNext/>
        <w:rPr>
          <w:b/>
          <w:color w:val="000000"/>
          <w:szCs w:val="22"/>
          <w:lang w:val="nl-NL"/>
        </w:rPr>
      </w:pPr>
      <w:r w:rsidRPr="00B57C75">
        <w:rPr>
          <w:b/>
          <w:color w:val="000000"/>
          <w:szCs w:val="22"/>
          <w:lang w:val="nl-NL"/>
        </w:rPr>
        <w:t>Houder van de vergunning voor het in de handel brengen</w:t>
      </w:r>
    </w:p>
    <w:p w14:paraId="57D68D40" w14:textId="77777777" w:rsidR="00571987" w:rsidRPr="004B2814" w:rsidRDefault="00571987" w:rsidP="0045176D">
      <w:pPr>
        <w:keepNext/>
        <w:tabs>
          <w:tab w:val="left" w:pos="567"/>
        </w:tabs>
        <w:rPr>
          <w:color w:val="000000"/>
          <w:szCs w:val="22"/>
          <w:lang w:val="nb-NO"/>
        </w:rPr>
      </w:pPr>
      <w:r w:rsidRPr="004B2814">
        <w:rPr>
          <w:color w:val="000000"/>
          <w:szCs w:val="22"/>
          <w:lang w:val="nb-NO"/>
        </w:rPr>
        <w:t>Novartis Europharm Limited</w:t>
      </w:r>
    </w:p>
    <w:p w14:paraId="5CF5BF38" w14:textId="77777777" w:rsidR="00623A39" w:rsidRPr="004B2814" w:rsidRDefault="00623A39" w:rsidP="0045176D">
      <w:pPr>
        <w:keepNext/>
        <w:rPr>
          <w:color w:val="000000"/>
          <w:lang w:val="nb-NO"/>
        </w:rPr>
      </w:pPr>
      <w:r w:rsidRPr="004B2814">
        <w:rPr>
          <w:color w:val="000000"/>
          <w:lang w:val="nb-NO"/>
        </w:rPr>
        <w:t>Vista Building</w:t>
      </w:r>
    </w:p>
    <w:p w14:paraId="5AB5A18E" w14:textId="77777777" w:rsidR="00623A39" w:rsidRPr="00B57C75" w:rsidRDefault="00623A39" w:rsidP="0045176D">
      <w:pPr>
        <w:keepNext/>
        <w:rPr>
          <w:color w:val="000000"/>
        </w:rPr>
      </w:pPr>
      <w:r w:rsidRPr="00B57C75">
        <w:rPr>
          <w:color w:val="000000"/>
        </w:rPr>
        <w:t>Elm Park, Merrion Road</w:t>
      </w:r>
    </w:p>
    <w:p w14:paraId="0503B91A" w14:textId="77777777" w:rsidR="00623A39" w:rsidRPr="00C073C0" w:rsidRDefault="00623A39" w:rsidP="0045176D">
      <w:pPr>
        <w:keepNext/>
        <w:rPr>
          <w:color w:val="000000"/>
          <w:lang w:val="fr-BE"/>
        </w:rPr>
      </w:pPr>
      <w:r w:rsidRPr="00C073C0">
        <w:rPr>
          <w:color w:val="000000"/>
          <w:lang w:val="fr-BE"/>
        </w:rPr>
        <w:t>Dublin 4</w:t>
      </w:r>
    </w:p>
    <w:p w14:paraId="7AE0DF3A" w14:textId="77777777" w:rsidR="00571987" w:rsidRPr="00C073C0" w:rsidRDefault="00623A39" w:rsidP="0045176D">
      <w:pPr>
        <w:tabs>
          <w:tab w:val="left" w:pos="567"/>
        </w:tabs>
        <w:rPr>
          <w:color w:val="000000"/>
          <w:szCs w:val="22"/>
          <w:lang w:val="fr-BE"/>
        </w:rPr>
      </w:pPr>
      <w:proofErr w:type="spellStart"/>
      <w:r w:rsidRPr="00C073C0">
        <w:rPr>
          <w:color w:val="000000"/>
          <w:lang w:val="fr-BE"/>
        </w:rPr>
        <w:t>Ierland</w:t>
      </w:r>
      <w:proofErr w:type="spellEnd"/>
    </w:p>
    <w:p w14:paraId="1FE0AA89" w14:textId="77777777" w:rsidR="00E9082F" w:rsidRPr="00C073C0" w:rsidRDefault="00E9082F" w:rsidP="0045176D">
      <w:pPr>
        <w:rPr>
          <w:color w:val="000000"/>
          <w:szCs w:val="22"/>
          <w:lang w:val="fr-BE"/>
        </w:rPr>
      </w:pPr>
    </w:p>
    <w:p w14:paraId="08FB03FE" w14:textId="77777777" w:rsidR="00E9082F" w:rsidRPr="00C073C0" w:rsidRDefault="00E9082F" w:rsidP="0045176D">
      <w:pPr>
        <w:keepNext/>
        <w:rPr>
          <w:b/>
          <w:color w:val="000000"/>
          <w:szCs w:val="22"/>
          <w:lang w:val="fr-BE"/>
        </w:rPr>
      </w:pPr>
      <w:proofErr w:type="spellStart"/>
      <w:r w:rsidRPr="00C073C0">
        <w:rPr>
          <w:b/>
          <w:color w:val="000000"/>
          <w:szCs w:val="22"/>
          <w:lang w:val="fr-BE"/>
        </w:rPr>
        <w:t>Fabrikant</w:t>
      </w:r>
      <w:proofErr w:type="spellEnd"/>
    </w:p>
    <w:p w14:paraId="05226140" w14:textId="77777777" w:rsidR="0006013F" w:rsidRPr="004B2814" w:rsidRDefault="0006013F" w:rsidP="0045176D">
      <w:pPr>
        <w:keepNext/>
        <w:suppressAutoHyphens/>
        <w:rPr>
          <w:color w:val="000000"/>
          <w:szCs w:val="22"/>
          <w:lang w:val="da-DK"/>
        </w:rPr>
      </w:pPr>
      <w:r w:rsidRPr="004B2814">
        <w:rPr>
          <w:color w:val="000000"/>
          <w:szCs w:val="22"/>
          <w:lang w:val="da-DK"/>
        </w:rPr>
        <w:t>Novartis Farmacéutica, S.A.</w:t>
      </w:r>
    </w:p>
    <w:p w14:paraId="785C3994" w14:textId="77777777" w:rsidR="00DB6195" w:rsidRPr="004B2814" w:rsidRDefault="00DB6195" w:rsidP="0045176D">
      <w:pPr>
        <w:keepNext/>
        <w:suppressAutoHyphens/>
        <w:rPr>
          <w:color w:val="000000"/>
          <w:szCs w:val="22"/>
          <w:lang w:val="pt-PT"/>
        </w:rPr>
      </w:pPr>
      <w:r w:rsidRPr="004B2814">
        <w:rPr>
          <w:color w:val="000000"/>
          <w:szCs w:val="22"/>
          <w:lang w:val="pt-PT"/>
        </w:rPr>
        <w:t>Gran Via de les Corts Catalanes, 764</w:t>
      </w:r>
    </w:p>
    <w:p w14:paraId="0519CDFE" w14:textId="77777777" w:rsidR="00DB6195" w:rsidRPr="004B2814" w:rsidRDefault="00DB6195" w:rsidP="0045176D">
      <w:pPr>
        <w:keepNext/>
        <w:suppressAutoHyphens/>
        <w:rPr>
          <w:color w:val="000000"/>
          <w:szCs w:val="22"/>
          <w:lang w:val="pt-PT"/>
        </w:rPr>
      </w:pPr>
      <w:r w:rsidRPr="004B2814">
        <w:rPr>
          <w:color w:val="000000"/>
          <w:szCs w:val="22"/>
          <w:lang w:val="pt-PT"/>
        </w:rPr>
        <w:t>08013 Barcelona</w:t>
      </w:r>
    </w:p>
    <w:p w14:paraId="14316ECD" w14:textId="77777777" w:rsidR="0006013F" w:rsidRPr="00456E9E" w:rsidRDefault="0006013F" w:rsidP="0045176D">
      <w:pPr>
        <w:suppressAutoHyphens/>
        <w:rPr>
          <w:color w:val="000000"/>
          <w:szCs w:val="22"/>
          <w:lang w:val="it-IT"/>
        </w:rPr>
      </w:pPr>
      <w:r w:rsidRPr="00456E9E">
        <w:rPr>
          <w:color w:val="000000"/>
          <w:szCs w:val="22"/>
          <w:lang w:val="it-IT"/>
        </w:rPr>
        <w:t>Spanje</w:t>
      </w:r>
    </w:p>
    <w:p w14:paraId="47745B81" w14:textId="77777777" w:rsidR="0006013F" w:rsidRPr="00676015" w:rsidRDefault="0006013F" w:rsidP="0045176D">
      <w:pPr>
        <w:ind w:right="-29"/>
        <w:rPr>
          <w:color w:val="000000"/>
          <w:lang w:val="de-CH"/>
        </w:rPr>
      </w:pPr>
    </w:p>
    <w:p w14:paraId="3BD7C9E5" w14:textId="29DE2711" w:rsidR="00B1026A" w:rsidRPr="00B1026A" w:rsidDel="00774F71" w:rsidRDefault="00B1026A" w:rsidP="0045176D">
      <w:pPr>
        <w:keepNext/>
        <w:numPr>
          <w:ilvl w:val="12"/>
          <w:numId w:val="0"/>
        </w:numPr>
        <w:rPr>
          <w:del w:id="58" w:author="Author"/>
          <w:color w:val="000000"/>
          <w:szCs w:val="22"/>
          <w:shd w:val="pct15" w:color="auto" w:fill="auto"/>
          <w:lang w:val="it-IT"/>
        </w:rPr>
      </w:pPr>
      <w:del w:id="59" w:author="Author">
        <w:r w:rsidRPr="00B1026A" w:rsidDel="00774F71">
          <w:rPr>
            <w:color w:val="000000"/>
            <w:szCs w:val="22"/>
            <w:shd w:val="pct15" w:color="auto" w:fill="auto"/>
            <w:lang w:val="it-IT"/>
          </w:rPr>
          <w:delText>Novartis Pharma GmbH</w:delText>
        </w:r>
      </w:del>
    </w:p>
    <w:p w14:paraId="60691DBF" w14:textId="31CDB179" w:rsidR="00B1026A" w:rsidRPr="00B1026A" w:rsidDel="00774F71" w:rsidRDefault="00B1026A" w:rsidP="0045176D">
      <w:pPr>
        <w:keepNext/>
        <w:numPr>
          <w:ilvl w:val="12"/>
          <w:numId w:val="0"/>
        </w:numPr>
        <w:rPr>
          <w:del w:id="60" w:author="Author"/>
          <w:color w:val="000000"/>
          <w:szCs w:val="22"/>
          <w:shd w:val="pct15" w:color="auto" w:fill="auto"/>
          <w:lang w:val="it-IT"/>
        </w:rPr>
      </w:pPr>
      <w:del w:id="61" w:author="Author">
        <w:r w:rsidRPr="00B1026A" w:rsidDel="00774F71">
          <w:rPr>
            <w:color w:val="000000"/>
            <w:szCs w:val="22"/>
            <w:shd w:val="pct15" w:color="auto" w:fill="auto"/>
            <w:lang w:val="it-IT"/>
          </w:rPr>
          <w:delText>Roonstraße 25</w:delText>
        </w:r>
      </w:del>
    </w:p>
    <w:p w14:paraId="3BA71422" w14:textId="141AC8F0" w:rsidR="00B1026A" w:rsidRPr="004B2814" w:rsidDel="00774F71" w:rsidRDefault="00B1026A" w:rsidP="0045176D">
      <w:pPr>
        <w:keepNext/>
        <w:numPr>
          <w:ilvl w:val="12"/>
          <w:numId w:val="0"/>
        </w:numPr>
        <w:rPr>
          <w:del w:id="62" w:author="Author"/>
          <w:color w:val="000000"/>
          <w:szCs w:val="22"/>
          <w:shd w:val="pct15" w:color="auto" w:fill="auto"/>
          <w:lang w:val="it-IT"/>
        </w:rPr>
      </w:pPr>
      <w:del w:id="63" w:author="Author">
        <w:r w:rsidRPr="004B2814" w:rsidDel="00774F71">
          <w:rPr>
            <w:color w:val="000000"/>
            <w:szCs w:val="22"/>
            <w:shd w:val="pct15" w:color="auto" w:fill="auto"/>
            <w:lang w:val="it-IT"/>
          </w:rPr>
          <w:delText>D-90429 Neurenberg</w:delText>
        </w:r>
      </w:del>
    </w:p>
    <w:p w14:paraId="13BC3DD6" w14:textId="7F56EC0B" w:rsidR="00B1026A" w:rsidRPr="00B1026A" w:rsidDel="00774F71" w:rsidRDefault="00B1026A" w:rsidP="0045176D">
      <w:pPr>
        <w:suppressAutoHyphens/>
        <w:rPr>
          <w:del w:id="64" w:author="Author"/>
          <w:color w:val="000000"/>
          <w:szCs w:val="22"/>
          <w:shd w:val="pct15" w:color="auto" w:fill="auto"/>
          <w:lang w:val="nl-NL"/>
        </w:rPr>
      </w:pPr>
      <w:del w:id="65" w:author="Author">
        <w:r w:rsidRPr="00B1026A" w:rsidDel="00774F71">
          <w:rPr>
            <w:color w:val="000000"/>
            <w:szCs w:val="22"/>
            <w:shd w:val="pct15" w:color="auto" w:fill="auto"/>
            <w:lang w:val="nl-NL"/>
          </w:rPr>
          <w:delText>Duitsland</w:delText>
        </w:r>
      </w:del>
    </w:p>
    <w:p w14:paraId="799DEB4C" w14:textId="44AA535D" w:rsidR="00C76188" w:rsidDel="00774F71" w:rsidRDefault="00C76188" w:rsidP="0045176D">
      <w:pPr>
        <w:tabs>
          <w:tab w:val="left" w:pos="7513"/>
        </w:tabs>
        <w:rPr>
          <w:del w:id="66" w:author="Author"/>
          <w:color w:val="000000"/>
          <w:szCs w:val="22"/>
          <w:lang w:val="nl-NL"/>
        </w:rPr>
      </w:pPr>
    </w:p>
    <w:p w14:paraId="3A58B03B" w14:textId="77777777" w:rsidR="00C76188" w:rsidRPr="00A605BA" w:rsidRDefault="00C76188" w:rsidP="0045176D">
      <w:pPr>
        <w:keepNext/>
        <w:rPr>
          <w:rFonts w:eastAsia="Aptos"/>
          <w:szCs w:val="22"/>
          <w:shd w:val="pct15" w:color="auto" w:fill="auto"/>
          <w:lang w:val="de-AT" w:eastAsia="de-CH"/>
        </w:rPr>
      </w:pPr>
      <w:r w:rsidRPr="00A605BA">
        <w:rPr>
          <w:rFonts w:eastAsia="Aptos"/>
          <w:szCs w:val="22"/>
          <w:shd w:val="pct15" w:color="auto" w:fill="auto"/>
          <w:lang w:val="de-AT" w:eastAsia="de-CH"/>
        </w:rPr>
        <w:t>Novartis Pharma GmbH</w:t>
      </w:r>
    </w:p>
    <w:p w14:paraId="776D9761" w14:textId="77777777" w:rsidR="00C76188" w:rsidRPr="00A605BA" w:rsidRDefault="00C76188" w:rsidP="0045176D">
      <w:pPr>
        <w:keepNext/>
        <w:rPr>
          <w:rFonts w:eastAsia="Aptos"/>
          <w:szCs w:val="22"/>
          <w:shd w:val="pct15" w:color="auto" w:fill="auto"/>
          <w:lang w:val="de-AT" w:eastAsia="de-CH"/>
        </w:rPr>
      </w:pPr>
      <w:r w:rsidRPr="00A605BA">
        <w:rPr>
          <w:rFonts w:eastAsia="Aptos"/>
          <w:szCs w:val="22"/>
          <w:shd w:val="pct15" w:color="auto" w:fill="auto"/>
          <w:lang w:val="de-AT" w:eastAsia="de-CH"/>
        </w:rPr>
        <w:t>Sophie-Germain-Strasse 10</w:t>
      </w:r>
    </w:p>
    <w:p w14:paraId="42555D2C" w14:textId="77777777" w:rsidR="00C76188" w:rsidRPr="0045176D" w:rsidRDefault="00C76188" w:rsidP="0045176D">
      <w:pPr>
        <w:keepNext/>
        <w:rPr>
          <w:rFonts w:eastAsia="Aptos"/>
          <w:szCs w:val="22"/>
          <w:shd w:val="pct15" w:color="auto" w:fill="auto"/>
          <w:lang w:val="nl-NL" w:eastAsia="de-CH"/>
        </w:rPr>
      </w:pPr>
      <w:r w:rsidRPr="0045176D">
        <w:rPr>
          <w:rFonts w:eastAsia="Aptos"/>
          <w:szCs w:val="22"/>
          <w:shd w:val="pct15" w:color="auto" w:fill="auto"/>
          <w:lang w:val="nl-NL" w:eastAsia="de-CH"/>
        </w:rPr>
        <w:t>90443 Neurenberg</w:t>
      </w:r>
    </w:p>
    <w:p w14:paraId="5FE4416A" w14:textId="77777777" w:rsidR="00C76188" w:rsidRDefault="00C76188" w:rsidP="0045176D">
      <w:pPr>
        <w:tabs>
          <w:tab w:val="left" w:pos="7513"/>
        </w:tabs>
        <w:rPr>
          <w:szCs w:val="22"/>
          <w:shd w:val="pct15" w:color="auto" w:fill="auto"/>
          <w:lang w:val="de-CH"/>
        </w:rPr>
      </w:pPr>
      <w:r w:rsidRPr="000E3ADA">
        <w:rPr>
          <w:szCs w:val="22"/>
          <w:shd w:val="pct15" w:color="auto" w:fill="auto"/>
          <w:lang w:val="de-CH"/>
        </w:rPr>
        <w:t>Duitsland</w:t>
      </w:r>
    </w:p>
    <w:p w14:paraId="379CFA48" w14:textId="77777777" w:rsidR="00B1026A" w:rsidRPr="00B57C75" w:rsidRDefault="00B1026A" w:rsidP="0045176D">
      <w:pPr>
        <w:tabs>
          <w:tab w:val="left" w:pos="7513"/>
        </w:tabs>
        <w:rPr>
          <w:color w:val="000000"/>
          <w:szCs w:val="22"/>
          <w:lang w:val="nl-NL"/>
        </w:rPr>
      </w:pPr>
    </w:p>
    <w:p w14:paraId="55E74412" w14:textId="412CCC60" w:rsidR="00E9082F" w:rsidRPr="00B57C75" w:rsidRDefault="00E9082F" w:rsidP="0045176D">
      <w:pPr>
        <w:keepNext/>
        <w:rPr>
          <w:color w:val="000000"/>
          <w:lang w:val="nl-NL"/>
        </w:rPr>
      </w:pPr>
      <w:r w:rsidRPr="00B57C75">
        <w:rPr>
          <w:color w:val="000000"/>
          <w:lang w:val="nl-NL"/>
        </w:rPr>
        <w:t xml:space="preserve">Neem voor alle informatie </w:t>
      </w:r>
      <w:r w:rsidR="00286C81" w:rsidRPr="00B57C75">
        <w:rPr>
          <w:color w:val="000000"/>
          <w:lang w:val="nl-NL"/>
        </w:rPr>
        <w:t>over</w:t>
      </w:r>
      <w:r w:rsidRPr="00B57C75">
        <w:rPr>
          <w:color w:val="000000"/>
          <w:lang w:val="nl-NL"/>
        </w:rPr>
        <w:t xml:space="preserve"> dit geneesmiddel contact op met de lokale vertegenwoordiger van de houder van de vergunning voor het in de handel brengen:</w:t>
      </w:r>
    </w:p>
    <w:p w14:paraId="242B4912" w14:textId="77777777" w:rsidR="00E9082F" w:rsidRPr="00B57C75" w:rsidRDefault="00E9082F" w:rsidP="0045176D">
      <w:pPr>
        <w:keepNext/>
        <w:numPr>
          <w:ilvl w:val="12"/>
          <w:numId w:val="0"/>
        </w:numPr>
        <w:rPr>
          <w:noProof/>
          <w:szCs w:val="22"/>
          <w:lang w:val="nl-NL"/>
        </w:rPr>
      </w:pPr>
    </w:p>
    <w:tbl>
      <w:tblPr>
        <w:tblW w:w="9360" w:type="dxa"/>
        <w:tblInd w:w="-34" w:type="dxa"/>
        <w:tblLayout w:type="fixed"/>
        <w:tblLook w:val="04A0" w:firstRow="1" w:lastRow="0" w:firstColumn="1" w:lastColumn="0" w:noHBand="0" w:noVBand="1"/>
      </w:tblPr>
      <w:tblGrid>
        <w:gridCol w:w="4680"/>
        <w:gridCol w:w="4680"/>
      </w:tblGrid>
      <w:tr w:rsidR="00E9082F" w:rsidRPr="00B57C75" w14:paraId="719ADA8E" w14:textId="77777777" w:rsidTr="00417C42">
        <w:trPr>
          <w:cantSplit/>
        </w:trPr>
        <w:tc>
          <w:tcPr>
            <w:tcW w:w="4678" w:type="dxa"/>
          </w:tcPr>
          <w:p w14:paraId="2B9F0BE9" w14:textId="77777777" w:rsidR="00E9082F" w:rsidRPr="00B57C75" w:rsidRDefault="00E9082F" w:rsidP="0045176D">
            <w:pPr>
              <w:tabs>
                <w:tab w:val="left" w:pos="567"/>
              </w:tabs>
              <w:rPr>
                <w:b/>
                <w:szCs w:val="22"/>
                <w:lang w:val="fr-BE"/>
              </w:rPr>
            </w:pPr>
            <w:proofErr w:type="spellStart"/>
            <w:r w:rsidRPr="00B57C75">
              <w:rPr>
                <w:b/>
                <w:szCs w:val="22"/>
                <w:lang w:val="fr-BE"/>
              </w:rPr>
              <w:t>België</w:t>
            </w:r>
            <w:proofErr w:type="spellEnd"/>
            <w:r w:rsidRPr="00B57C75">
              <w:rPr>
                <w:b/>
                <w:szCs w:val="22"/>
                <w:lang w:val="fr-BE"/>
              </w:rPr>
              <w:t>/Belgique/</w:t>
            </w:r>
            <w:proofErr w:type="spellStart"/>
            <w:r w:rsidRPr="00B57C75">
              <w:rPr>
                <w:b/>
                <w:szCs w:val="22"/>
                <w:lang w:val="fr-BE"/>
              </w:rPr>
              <w:t>Belgien</w:t>
            </w:r>
            <w:proofErr w:type="spellEnd"/>
          </w:p>
          <w:p w14:paraId="0F98B15B" w14:textId="77777777" w:rsidR="00E9082F" w:rsidRPr="00B57C75" w:rsidRDefault="00E9082F" w:rsidP="0045176D">
            <w:pPr>
              <w:tabs>
                <w:tab w:val="left" w:pos="567"/>
              </w:tabs>
              <w:rPr>
                <w:szCs w:val="22"/>
                <w:lang w:val="fr-BE"/>
              </w:rPr>
            </w:pPr>
            <w:r w:rsidRPr="00B57C75">
              <w:rPr>
                <w:szCs w:val="22"/>
                <w:lang w:val="fr-BE"/>
              </w:rPr>
              <w:t>Novartis Pharma N.V.</w:t>
            </w:r>
          </w:p>
          <w:p w14:paraId="6FD89D03" w14:textId="77777777" w:rsidR="00E9082F" w:rsidRPr="00B57C75" w:rsidRDefault="00E9082F" w:rsidP="0045176D">
            <w:pPr>
              <w:tabs>
                <w:tab w:val="left" w:pos="567"/>
              </w:tabs>
              <w:rPr>
                <w:szCs w:val="22"/>
                <w:lang w:val="fr-FR"/>
              </w:rPr>
            </w:pPr>
            <w:r w:rsidRPr="00B57C75">
              <w:rPr>
                <w:szCs w:val="22"/>
                <w:lang w:val="fr-BE"/>
              </w:rPr>
              <w:t>Tél/</w:t>
            </w:r>
            <w:proofErr w:type="gramStart"/>
            <w:r w:rsidRPr="00B57C75">
              <w:rPr>
                <w:szCs w:val="22"/>
                <w:lang w:val="fr-BE"/>
              </w:rPr>
              <w:t>Tel:</w:t>
            </w:r>
            <w:proofErr w:type="gramEnd"/>
            <w:r w:rsidRPr="00B57C75">
              <w:rPr>
                <w:szCs w:val="22"/>
                <w:lang w:val="fr-BE"/>
              </w:rPr>
              <w:t xml:space="preserve"> +32 2 246 16 11</w:t>
            </w:r>
          </w:p>
          <w:p w14:paraId="640C7BB1" w14:textId="77777777" w:rsidR="00E9082F" w:rsidRPr="00B57C75" w:rsidRDefault="00E9082F" w:rsidP="0045176D">
            <w:pPr>
              <w:tabs>
                <w:tab w:val="left" w:pos="567"/>
              </w:tabs>
              <w:ind w:right="34"/>
              <w:rPr>
                <w:szCs w:val="22"/>
                <w:lang w:val="fr-FR"/>
              </w:rPr>
            </w:pPr>
          </w:p>
        </w:tc>
        <w:tc>
          <w:tcPr>
            <w:tcW w:w="4678" w:type="dxa"/>
          </w:tcPr>
          <w:p w14:paraId="4DF21C07" w14:textId="77777777" w:rsidR="00E9082F" w:rsidRPr="00B57C75" w:rsidRDefault="00E9082F" w:rsidP="0045176D">
            <w:pPr>
              <w:tabs>
                <w:tab w:val="left" w:pos="567"/>
              </w:tabs>
              <w:rPr>
                <w:b/>
                <w:szCs w:val="22"/>
                <w:lang w:val="lt-LT"/>
              </w:rPr>
            </w:pPr>
            <w:r w:rsidRPr="00B57C75">
              <w:rPr>
                <w:b/>
                <w:szCs w:val="22"/>
                <w:lang w:val="lt-LT"/>
              </w:rPr>
              <w:t>Lietuva</w:t>
            </w:r>
          </w:p>
          <w:p w14:paraId="5C2A1381" w14:textId="77777777" w:rsidR="00E9082F" w:rsidRPr="00B57C75" w:rsidRDefault="00CD7853" w:rsidP="0045176D">
            <w:pPr>
              <w:tabs>
                <w:tab w:val="left" w:pos="567"/>
              </w:tabs>
              <w:ind w:right="-449"/>
              <w:rPr>
                <w:szCs w:val="22"/>
                <w:lang w:val="lt-LT"/>
              </w:rPr>
            </w:pPr>
            <w:r w:rsidRPr="00B57C75">
              <w:rPr>
                <w:szCs w:val="22"/>
                <w:lang w:val="lt-LT"/>
              </w:rPr>
              <w:t>SIA Novartis Baltics Lietuvos filialas</w:t>
            </w:r>
          </w:p>
          <w:p w14:paraId="553B2955" w14:textId="77777777" w:rsidR="00E9082F" w:rsidRPr="00B57C75" w:rsidRDefault="00E9082F" w:rsidP="0045176D">
            <w:pPr>
              <w:tabs>
                <w:tab w:val="left" w:pos="567"/>
              </w:tabs>
              <w:ind w:right="-449"/>
              <w:rPr>
                <w:szCs w:val="22"/>
                <w:lang w:val="lt-LT"/>
              </w:rPr>
            </w:pPr>
            <w:r w:rsidRPr="00B57C75">
              <w:rPr>
                <w:szCs w:val="22"/>
                <w:lang w:val="lt-LT"/>
              </w:rPr>
              <w:t>Tel: +370 5 269 16 50</w:t>
            </w:r>
          </w:p>
          <w:p w14:paraId="59AD8A2E" w14:textId="77777777" w:rsidR="00E9082F" w:rsidRPr="00B57C75" w:rsidRDefault="00E9082F" w:rsidP="0045176D">
            <w:pPr>
              <w:tabs>
                <w:tab w:val="left" w:pos="567"/>
              </w:tabs>
              <w:rPr>
                <w:szCs w:val="22"/>
                <w:lang w:val="es-ES"/>
              </w:rPr>
            </w:pPr>
          </w:p>
        </w:tc>
      </w:tr>
      <w:tr w:rsidR="00E9082F" w:rsidRPr="00057083" w14:paraId="72502569" w14:textId="77777777" w:rsidTr="00417C42">
        <w:trPr>
          <w:cantSplit/>
        </w:trPr>
        <w:tc>
          <w:tcPr>
            <w:tcW w:w="4678" w:type="dxa"/>
          </w:tcPr>
          <w:p w14:paraId="5CBF5D3D" w14:textId="77777777" w:rsidR="00E9082F" w:rsidRPr="00B57C75" w:rsidRDefault="00E9082F" w:rsidP="0045176D">
            <w:pPr>
              <w:tabs>
                <w:tab w:val="left" w:pos="567"/>
              </w:tabs>
              <w:rPr>
                <w:b/>
                <w:szCs w:val="22"/>
                <w:lang w:val="es-ES"/>
              </w:rPr>
            </w:pPr>
            <w:r w:rsidRPr="00B57C75">
              <w:rPr>
                <w:b/>
                <w:szCs w:val="22"/>
                <w:lang w:val="bg-BG"/>
              </w:rPr>
              <w:t>България</w:t>
            </w:r>
          </w:p>
          <w:p w14:paraId="3468DD7B" w14:textId="77777777" w:rsidR="00E9082F" w:rsidRPr="00B57C75" w:rsidRDefault="00453C28" w:rsidP="0045176D">
            <w:pPr>
              <w:tabs>
                <w:tab w:val="left" w:pos="567"/>
              </w:tabs>
              <w:rPr>
                <w:szCs w:val="22"/>
                <w:lang w:val="es-ES"/>
              </w:rPr>
            </w:pPr>
            <w:r w:rsidRPr="00B57C75">
              <w:rPr>
                <w:szCs w:val="22"/>
                <w:lang w:val="es-ES"/>
              </w:rPr>
              <w:t>Novartis Bulgaria EOOD</w:t>
            </w:r>
          </w:p>
          <w:p w14:paraId="360575E0" w14:textId="77777777" w:rsidR="00E9082F" w:rsidRPr="00B57C75" w:rsidRDefault="00E9082F" w:rsidP="0045176D">
            <w:pPr>
              <w:tabs>
                <w:tab w:val="left" w:pos="567"/>
              </w:tabs>
              <w:rPr>
                <w:szCs w:val="22"/>
                <w:lang w:val="es-ES"/>
              </w:rPr>
            </w:pPr>
            <w:r w:rsidRPr="00B57C75">
              <w:rPr>
                <w:szCs w:val="22"/>
                <w:lang w:val="bg-BG"/>
              </w:rPr>
              <w:t>Тел:</w:t>
            </w:r>
            <w:r w:rsidRPr="00B57C75">
              <w:rPr>
                <w:szCs w:val="22"/>
                <w:lang w:val="es-ES"/>
              </w:rPr>
              <w:t xml:space="preserve"> +359 2 489 98 28</w:t>
            </w:r>
          </w:p>
          <w:p w14:paraId="0A87E314" w14:textId="77777777" w:rsidR="00E9082F" w:rsidRPr="004B2814" w:rsidRDefault="00E9082F" w:rsidP="0045176D">
            <w:pPr>
              <w:tabs>
                <w:tab w:val="left" w:pos="567"/>
              </w:tabs>
              <w:rPr>
                <w:b/>
                <w:szCs w:val="22"/>
                <w:lang w:val="pt-PT"/>
              </w:rPr>
            </w:pPr>
          </w:p>
        </w:tc>
        <w:tc>
          <w:tcPr>
            <w:tcW w:w="4678" w:type="dxa"/>
          </w:tcPr>
          <w:p w14:paraId="1A1F1B6F" w14:textId="77777777" w:rsidR="00E9082F" w:rsidRPr="00B57C75" w:rsidRDefault="00E9082F" w:rsidP="0045176D">
            <w:pPr>
              <w:tabs>
                <w:tab w:val="left" w:pos="567"/>
              </w:tabs>
              <w:rPr>
                <w:b/>
                <w:szCs w:val="22"/>
                <w:lang w:val="de-CH"/>
              </w:rPr>
            </w:pPr>
            <w:r w:rsidRPr="00B57C75">
              <w:rPr>
                <w:b/>
                <w:szCs w:val="22"/>
                <w:lang w:val="de-CH"/>
              </w:rPr>
              <w:t>Luxembourg/Luxemburg</w:t>
            </w:r>
          </w:p>
          <w:p w14:paraId="366C2866" w14:textId="77777777" w:rsidR="00E9082F" w:rsidRPr="00B57C75" w:rsidRDefault="00E9082F" w:rsidP="0045176D">
            <w:pPr>
              <w:tabs>
                <w:tab w:val="left" w:pos="567"/>
              </w:tabs>
              <w:rPr>
                <w:szCs w:val="22"/>
                <w:lang w:val="de-CH"/>
              </w:rPr>
            </w:pPr>
            <w:r w:rsidRPr="00B57C75">
              <w:rPr>
                <w:szCs w:val="22"/>
                <w:lang w:val="de-CH"/>
              </w:rPr>
              <w:t>Novartis Pharma N.V.</w:t>
            </w:r>
          </w:p>
          <w:p w14:paraId="6E5697EF" w14:textId="77777777" w:rsidR="00E9082F" w:rsidRPr="00B57C75" w:rsidRDefault="00E9082F" w:rsidP="0045176D">
            <w:pPr>
              <w:tabs>
                <w:tab w:val="left" w:pos="567"/>
              </w:tabs>
              <w:rPr>
                <w:szCs w:val="22"/>
                <w:lang w:val="fr-FR"/>
              </w:rPr>
            </w:pPr>
            <w:r w:rsidRPr="00B57C75">
              <w:rPr>
                <w:szCs w:val="22"/>
                <w:lang w:val="fr-BE"/>
              </w:rPr>
              <w:t>Tél/</w:t>
            </w:r>
            <w:proofErr w:type="gramStart"/>
            <w:r w:rsidRPr="00B57C75">
              <w:rPr>
                <w:szCs w:val="22"/>
                <w:lang w:val="fr-BE"/>
              </w:rPr>
              <w:t>Tel:</w:t>
            </w:r>
            <w:proofErr w:type="gramEnd"/>
            <w:r w:rsidRPr="00B57C75">
              <w:rPr>
                <w:szCs w:val="22"/>
                <w:lang w:val="fr-BE"/>
              </w:rPr>
              <w:t xml:space="preserve"> +32 2 246 16 11</w:t>
            </w:r>
          </w:p>
          <w:p w14:paraId="0B0FA596" w14:textId="77777777" w:rsidR="00E9082F" w:rsidRPr="00B57C75" w:rsidRDefault="00E9082F" w:rsidP="0045176D">
            <w:pPr>
              <w:tabs>
                <w:tab w:val="left" w:pos="-720"/>
                <w:tab w:val="left" w:pos="567"/>
              </w:tabs>
              <w:suppressAutoHyphens/>
              <w:rPr>
                <w:szCs w:val="22"/>
                <w:lang w:val="nb-NO"/>
              </w:rPr>
            </w:pPr>
          </w:p>
        </w:tc>
      </w:tr>
      <w:tr w:rsidR="00E9082F" w:rsidRPr="004B2814" w14:paraId="6B490148" w14:textId="77777777" w:rsidTr="00417C42">
        <w:trPr>
          <w:cantSplit/>
        </w:trPr>
        <w:tc>
          <w:tcPr>
            <w:tcW w:w="4678" w:type="dxa"/>
          </w:tcPr>
          <w:p w14:paraId="07B816A6" w14:textId="77777777" w:rsidR="00E9082F" w:rsidRPr="00B57C75" w:rsidRDefault="00E9082F" w:rsidP="0045176D">
            <w:pPr>
              <w:tabs>
                <w:tab w:val="left" w:pos="-720"/>
                <w:tab w:val="left" w:pos="567"/>
              </w:tabs>
              <w:suppressAutoHyphens/>
              <w:rPr>
                <w:b/>
                <w:szCs w:val="22"/>
                <w:lang w:val="sv-SE"/>
              </w:rPr>
            </w:pPr>
            <w:r w:rsidRPr="00B57C75">
              <w:rPr>
                <w:b/>
                <w:szCs w:val="22"/>
                <w:lang w:val="sv-SE"/>
              </w:rPr>
              <w:t>Česká republika</w:t>
            </w:r>
          </w:p>
          <w:p w14:paraId="3C498831" w14:textId="77777777" w:rsidR="00E9082F" w:rsidRPr="00B57C75" w:rsidRDefault="00E9082F" w:rsidP="0045176D">
            <w:pPr>
              <w:tabs>
                <w:tab w:val="left" w:pos="-720"/>
                <w:tab w:val="left" w:pos="567"/>
              </w:tabs>
              <w:suppressAutoHyphens/>
              <w:rPr>
                <w:szCs w:val="22"/>
                <w:lang w:val="sv-SE"/>
              </w:rPr>
            </w:pPr>
            <w:r w:rsidRPr="00B57C75">
              <w:rPr>
                <w:szCs w:val="22"/>
                <w:lang w:val="sv-SE"/>
              </w:rPr>
              <w:t>Novartis s.r.o.</w:t>
            </w:r>
          </w:p>
          <w:p w14:paraId="6BFA87E1" w14:textId="77777777" w:rsidR="00E9082F" w:rsidRPr="00B57C75" w:rsidRDefault="00E9082F" w:rsidP="0045176D">
            <w:pPr>
              <w:tabs>
                <w:tab w:val="left" w:pos="567"/>
              </w:tabs>
              <w:rPr>
                <w:szCs w:val="22"/>
                <w:lang w:val="de-CH"/>
              </w:rPr>
            </w:pPr>
            <w:r w:rsidRPr="00B57C75">
              <w:rPr>
                <w:szCs w:val="22"/>
                <w:lang w:val="de-CH"/>
              </w:rPr>
              <w:t>Tel: +420 225 775 111</w:t>
            </w:r>
          </w:p>
          <w:p w14:paraId="053BB8E7" w14:textId="77777777" w:rsidR="00E9082F" w:rsidRPr="00B57C75" w:rsidRDefault="00E9082F" w:rsidP="0045176D">
            <w:pPr>
              <w:tabs>
                <w:tab w:val="left" w:pos="-720"/>
                <w:tab w:val="left" w:pos="567"/>
              </w:tabs>
              <w:suppressAutoHyphens/>
              <w:rPr>
                <w:szCs w:val="22"/>
                <w:lang w:val="de-CH"/>
              </w:rPr>
            </w:pPr>
          </w:p>
        </w:tc>
        <w:tc>
          <w:tcPr>
            <w:tcW w:w="4678" w:type="dxa"/>
            <w:hideMark/>
          </w:tcPr>
          <w:p w14:paraId="5F313AA0" w14:textId="77777777" w:rsidR="00E9082F" w:rsidRPr="00B57C75" w:rsidRDefault="00E9082F" w:rsidP="0045176D">
            <w:pPr>
              <w:tabs>
                <w:tab w:val="left" w:pos="567"/>
              </w:tabs>
              <w:rPr>
                <w:b/>
                <w:szCs w:val="22"/>
                <w:lang w:val="hu-HU"/>
              </w:rPr>
            </w:pPr>
            <w:r w:rsidRPr="00B57C75">
              <w:rPr>
                <w:b/>
                <w:szCs w:val="22"/>
                <w:lang w:val="hu-HU"/>
              </w:rPr>
              <w:t>Magyarország</w:t>
            </w:r>
          </w:p>
          <w:p w14:paraId="7EA2FB9D" w14:textId="77777777" w:rsidR="00E9082F" w:rsidRPr="00B57C75" w:rsidRDefault="00E9082F" w:rsidP="0045176D">
            <w:pPr>
              <w:tabs>
                <w:tab w:val="left" w:pos="567"/>
              </w:tabs>
              <w:rPr>
                <w:szCs w:val="22"/>
                <w:lang w:val="hu-HU"/>
              </w:rPr>
            </w:pPr>
            <w:r w:rsidRPr="00B57C75">
              <w:rPr>
                <w:szCs w:val="22"/>
                <w:lang w:val="hu-HU"/>
              </w:rPr>
              <w:t>Novartis Hungária Kft.</w:t>
            </w:r>
          </w:p>
          <w:p w14:paraId="4D9BC107" w14:textId="77777777" w:rsidR="00E9082F" w:rsidRPr="00B57C75" w:rsidRDefault="00E9082F" w:rsidP="0045176D">
            <w:pPr>
              <w:tabs>
                <w:tab w:val="left" w:pos="-720"/>
                <w:tab w:val="left" w:pos="567"/>
              </w:tabs>
              <w:suppressAutoHyphens/>
              <w:rPr>
                <w:szCs w:val="22"/>
                <w:lang w:val="mt-MT"/>
              </w:rPr>
            </w:pPr>
            <w:r w:rsidRPr="00B57C75">
              <w:rPr>
                <w:szCs w:val="22"/>
                <w:lang w:val="hu-HU"/>
              </w:rPr>
              <w:t>Tel.: +36 1 457 65 00</w:t>
            </w:r>
          </w:p>
        </w:tc>
      </w:tr>
      <w:tr w:rsidR="00E9082F" w:rsidRPr="00B57C75" w14:paraId="5C2F433A" w14:textId="77777777" w:rsidTr="00417C42">
        <w:trPr>
          <w:cantSplit/>
        </w:trPr>
        <w:tc>
          <w:tcPr>
            <w:tcW w:w="4678" w:type="dxa"/>
          </w:tcPr>
          <w:p w14:paraId="6AC31BE4" w14:textId="77777777" w:rsidR="00E9082F" w:rsidRPr="00B57C75" w:rsidRDefault="00E9082F" w:rsidP="0045176D">
            <w:pPr>
              <w:tabs>
                <w:tab w:val="left" w:pos="567"/>
              </w:tabs>
              <w:rPr>
                <w:b/>
                <w:szCs w:val="22"/>
                <w:lang w:val="en-US"/>
              </w:rPr>
            </w:pPr>
            <w:r w:rsidRPr="00B57C75">
              <w:rPr>
                <w:b/>
                <w:szCs w:val="22"/>
                <w:lang w:val="en-US"/>
              </w:rPr>
              <w:t>Danmark</w:t>
            </w:r>
          </w:p>
          <w:p w14:paraId="5A11FA07" w14:textId="77777777" w:rsidR="00E9082F" w:rsidRPr="00B57C75" w:rsidRDefault="00E9082F" w:rsidP="0045176D">
            <w:pPr>
              <w:tabs>
                <w:tab w:val="left" w:pos="567"/>
              </w:tabs>
              <w:rPr>
                <w:szCs w:val="22"/>
                <w:lang w:val="en-US"/>
              </w:rPr>
            </w:pPr>
            <w:r w:rsidRPr="00B57C75">
              <w:rPr>
                <w:szCs w:val="22"/>
                <w:lang w:val="en-US"/>
              </w:rPr>
              <w:t>Novartis Healthcare A/S</w:t>
            </w:r>
          </w:p>
          <w:p w14:paraId="7EB1D693" w14:textId="77777777" w:rsidR="00E9082F" w:rsidRPr="00B57C75" w:rsidRDefault="00E9082F" w:rsidP="0045176D">
            <w:pPr>
              <w:tabs>
                <w:tab w:val="left" w:pos="567"/>
              </w:tabs>
              <w:rPr>
                <w:szCs w:val="22"/>
                <w:lang w:val="en-US"/>
              </w:rPr>
            </w:pPr>
            <w:proofErr w:type="spellStart"/>
            <w:r w:rsidRPr="00B57C75">
              <w:rPr>
                <w:szCs w:val="22"/>
                <w:lang w:val="en-US"/>
              </w:rPr>
              <w:t>Tlf</w:t>
            </w:r>
            <w:proofErr w:type="spellEnd"/>
            <w:r w:rsidRPr="00B57C75">
              <w:rPr>
                <w:szCs w:val="22"/>
                <w:lang w:val="en-US"/>
              </w:rPr>
              <w:t>: +45 39 16 84 00</w:t>
            </w:r>
          </w:p>
          <w:p w14:paraId="0781C529" w14:textId="77777777" w:rsidR="00E9082F" w:rsidRPr="00B57C75" w:rsidRDefault="00E9082F" w:rsidP="0045176D">
            <w:pPr>
              <w:tabs>
                <w:tab w:val="left" w:pos="-720"/>
                <w:tab w:val="left" w:pos="567"/>
              </w:tabs>
              <w:suppressAutoHyphens/>
              <w:rPr>
                <w:szCs w:val="22"/>
                <w:lang w:val="en-US"/>
              </w:rPr>
            </w:pPr>
          </w:p>
        </w:tc>
        <w:tc>
          <w:tcPr>
            <w:tcW w:w="4678" w:type="dxa"/>
            <w:hideMark/>
          </w:tcPr>
          <w:p w14:paraId="18755DD6" w14:textId="77777777" w:rsidR="00E9082F" w:rsidRPr="00B57C75" w:rsidRDefault="00E9082F" w:rsidP="0045176D">
            <w:pPr>
              <w:tabs>
                <w:tab w:val="left" w:pos="-720"/>
                <w:tab w:val="left" w:pos="567"/>
                <w:tab w:val="left" w:pos="4536"/>
              </w:tabs>
              <w:suppressAutoHyphens/>
              <w:rPr>
                <w:b/>
                <w:szCs w:val="22"/>
                <w:lang w:val="mt-MT"/>
              </w:rPr>
            </w:pPr>
            <w:r w:rsidRPr="00B57C75">
              <w:rPr>
                <w:b/>
                <w:szCs w:val="22"/>
                <w:lang w:val="mt-MT"/>
              </w:rPr>
              <w:t>Malta</w:t>
            </w:r>
          </w:p>
          <w:p w14:paraId="699D8719" w14:textId="77777777" w:rsidR="00E9082F" w:rsidRPr="00B57C75" w:rsidRDefault="00E9082F" w:rsidP="0045176D">
            <w:pPr>
              <w:tabs>
                <w:tab w:val="left" w:pos="567"/>
              </w:tabs>
              <w:rPr>
                <w:szCs w:val="22"/>
                <w:lang w:val="mt-MT"/>
              </w:rPr>
            </w:pPr>
            <w:r w:rsidRPr="00B57C75">
              <w:rPr>
                <w:szCs w:val="22"/>
                <w:lang w:val="mt-MT"/>
              </w:rPr>
              <w:t>Novartis Pharma Services Inc.</w:t>
            </w:r>
          </w:p>
          <w:p w14:paraId="5B54B84D" w14:textId="77777777" w:rsidR="00E9082F" w:rsidRPr="00B57C75" w:rsidRDefault="00E9082F" w:rsidP="0045176D">
            <w:pPr>
              <w:tabs>
                <w:tab w:val="left" w:pos="567"/>
              </w:tabs>
              <w:rPr>
                <w:szCs w:val="22"/>
              </w:rPr>
            </w:pPr>
            <w:r w:rsidRPr="00B57C75">
              <w:rPr>
                <w:szCs w:val="22"/>
                <w:lang w:val="mt-MT"/>
              </w:rPr>
              <w:t>Tel: +</w:t>
            </w:r>
            <w:r w:rsidRPr="00B57C75">
              <w:rPr>
                <w:szCs w:val="22"/>
                <w:lang w:val="en-US"/>
              </w:rPr>
              <w:t xml:space="preserve">356 </w:t>
            </w:r>
            <w:r w:rsidRPr="00B57C75">
              <w:rPr>
                <w:szCs w:val="22"/>
                <w:lang w:val="fr-CH"/>
              </w:rPr>
              <w:t>2122 2872</w:t>
            </w:r>
          </w:p>
        </w:tc>
      </w:tr>
      <w:tr w:rsidR="00E9082F" w:rsidRPr="00C35765" w14:paraId="30149798" w14:textId="77777777" w:rsidTr="00417C42">
        <w:trPr>
          <w:cantSplit/>
        </w:trPr>
        <w:tc>
          <w:tcPr>
            <w:tcW w:w="4678" w:type="dxa"/>
          </w:tcPr>
          <w:p w14:paraId="1C32FF6F" w14:textId="77777777" w:rsidR="00E9082F" w:rsidRPr="00B57C75" w:rsidRDefault="00E9082F" w:rsidP="0045176D">
            <w:pPr>
              <w:tabs>
                <w:tab w:val="left" w:pos="567"/>
              </w:tabs>
              <w:rPr>
                <w:b/>
                <w:szCs w:val="22"/>
                <w:lang w:val="de-DE"/>
              </w:rPr>
            </w:pPr>
            <w:r w:rsidRPr="00B57C75">
              <w:rPr>
                <w:b/>
                <w:szCs w:val="22"/>
                <w:lang w:val="de-DE"/>
              </w:rPr>
              <w:t>Deutschland</w:t>
            </w:r>
          </w:p>
          <w:p w14:paraId="6B7E065C" w14:textId="77777777" w:rsidR="00E9082F" w:rsidRPr="00B57C75" w:rsidRDefault="00E9082F" w:rsidP="0045176D">
            <w:pPr>
              <w:tabs>
                <w:tab w:val="left" w:pos="567"/>
              </w:tabs>
              <w:rPr>
                <w:i/>
                <w:szCs w:val="22"/>
                <w:lang w:val="de-DE"/>
              </w:rPr>
            </w:pPr>
            <w:r w:rsidRPr="00B57C75">
              <w:rPr>
                <w:szCs w:val="22"/>
                <w:lang w:val="de-DE"/>
              </w:rPr>
              <w:t>Novartis Pharma GmbH</w:t>
            </w:r>
          </w:p>
          <w:p w14:paraId="5CC6EABC" w14:textId="77777777" w:rsidR="00E9082F" w:rsidRPr="00B57C75" w:rsidRDefault="00E9082F" w:rsidP="0045176D">
            <w:pPr>
              <w:tabs>
                <w:tab w:val="left" w:pos="567"/>
              </w:tabs>
              <w:rPr>
                <w:szCs w:val="22"/>
                <w:lang w:val="de-DE"/>
              </w:rPr>
            </w:pPr>
            <w:r w:rsidRPr="00B57C75">
              <w:rPr>
                <w:szCs w:val="22"/>
                <w:lang w:val="de-DE"/>
              </w:rPr>
              <w:t>Tel: +49 911 273 0</w:t>
            </w:r>
          </w:p>
          <w:p w14:paraId="56281D1D" w14:textId="77777777" w:rsidR="00E9082F" w:rsidRPr="00B57C75" w:rsidRDefault="00E9082F" w:rsidP="0045176D">
            <w:pPr>
              <w:tabs>
                <w:tab w:val="left" w:pos="-720"/>
                <w:tab w:val="left" w:pos="567"/>
              </w:tabs>
              <w:suppressAutoHyphens/>
              <w:rPr>
                <w:szCs w:val="22"/>
                <w:lang w:val="de-DE"/>
              </w:rPr>
            </w:pPr>
          </w:p>
        </w:tc>
        <w:tc>
          <w:tcPr>
            <w:tcW w:w="4678" w:type="dxa"/>
            <w:hideMark/>
          </w:tcPr>
          <w:p w14:paraId="5BF1D42D" w14:textId="77777777" w:rsidR="00E9082F" w:rsidRPr="00B57C75" w:rsidRDefault="00E9082F" w:rsidP="0045176D">
            <w:pPr>
              <w:tabs>
                <w:tab w:val="left" w:pos="567"/>
              </w:tabs>
              <w:suppressAutoHyphens/>
              <w:rPr>
                <w:b/>
                <w:szCs w:val="22"/>
                <w:lang w:val="nl-NL"/>
              </w:rPr>
            </w:pPr>
            <w:r w:rsidRPr="00B57C75">
              <w:rPr>
                <w:b/>
                <w:szCs w:val="22"/>
                <w:lang w:val="nl-NL"/>
              </w:rPr>
              <w:t>Nederland</w:t>
            </w:r>
          </w:p>
          <w:p w14:paraId="676598BD" w14:textId="77777777" w:rsidR="00E9082F" w:rsidRPr="00B57C75" w:rsidRDefault="00E9082F" w:rsidP="0045176D">
            <w:pPr>
              <w:tabs>
                <w:tab w:val="left" w:pos="567"/>
              </w:tabs>
              <w:rPr>
                <w:iCs/>
                <w:szCs w:val="22"/>
                <w:lang w:val="nl-NL"/>
              </w:rPr>
            </w:pPr>
            <w:r w:rsidRPr="00B57C75">
              <w:rPr>
                <w:iCs/>
                <w:szCs w:val="22"/>
                <w:lang w:val="nl-NL"/>
              </w:rPr>
              <w:t>Novartis Pharma B.V.</w:t>
            </w:r>
          </w:p>
          <w:p w14:paraId="3FA1750F" w14:textId="77777777" w:rsidR="00E9082F" w:rsidRPr="00676015" w:rsidRDefault="00E9082F" w:rsidP="0045176D">
            <w:pPr>
              <w:tabs>
                <w:tab w:val="left" w:pos="567"/>
              </w:tabs>
              <w:rPr>
                <w:szCs w:val="22"/>
                <w:lang w:val="de-CH"/>
              </w:rPr>
            </w:pPr>
            <w:r w:rsidRPr="00B57C75">
              <w:rPr>
                <w:szCs w:val="22"/>
                <w:lang w:val="nl-NL"/>
              </w:rPr>
              <w:t xml:space="preserve">Tel: +31 </w:t>
            </w:r>
            <w:r w:rsidR="0006013F" w:rsidRPr="00B57C75">
              <w:rPr>
                <w:szCs w:val="22"/>
                <w:lang w:val="nl-NL"/>
              </w:rPr>
              <w:t>88 04 52</w:t>
            </w:r>
            <w:r w:rsidRPr="00B57C75">
              <w:rPr>
                <w:szCs w:val="22"/>
                <w:lang w:val="nl-NL"/>
              </w:rPr>
              <w:t xml:space="preserve"> 111</w:t>
            </w:r>
          </w:p>
        </w:tc>
      </w:tr>
      <w:tr w:rsidR="00E9082F" w:rsidRPr="00B57C75" w14:paraId="39DACC30" w14:textId="77777777" w:rsidTr="00417C42">
        <w:trPr>
          <w:cantSplit/>
        </w:trPr>
        <w:tc>
          <w:tcPr>
            <w:tcW w:w="4678" w:type="dxa"/>
          </w:tcPr>
          <w:p w14:paraId="21085F36" w14:textId="77777777" w:rsidR="00E9082F" w:rsidRPr="00B57C75" w:rsidRDefault="00E9082F" w:rsidP="0045176D">
            <w:pPr>
              <w:tabs>
                <w:tab w:val="left" w:pos="-720"/>
                <w:tab w:val="left" w:pos="567"/>
              </w:tabs>
              <w:suppressAutoHyphens/>
              <w:rPr>
                <w:b/>
                <w:bCs/>
                <w:szCs w:val="22"/>
                <w:lang w:val="et-EE"/>
              </w:rPr>
            </w:pPr>
            <w:r w:rsidRPr="00B57C75">
              <w:rPr>
                <w:b/>
                <w:bCs/>
                <w:szCs w:val="22"/>
                <w:lang w:val="et-EE"/>
              </w:rPr>
              <w:t>Eesti</w:t>
            </w:r>
          </w:p>
          <w:p w14:paraId="59396EE9" w14:textId="77777777" w:rsidR="00E9082F" w:rsidRPr="00B57C75" w:rsidRDefault="00CD7853" w:rsidP="0045176D">
            <w:pPr>
              <w:tabs>
                <w:tab w:val="left" w:pos="-720"/>
                <w:tab w:val="left" w:pos="567"/>
              </w:tabs>
              <w:suppressAutoHyphens/>
              <w:rPr>
                <w:szCs w:val="22"/>
                <w:lang w:val="et-EE"/>
              </w:rPr>
            </w:pPr>
            <w:r w:rsidRPr="00B57C75">
              <w:rPr>
                <w:szCs w:val="22"/>
                <w:lang w:val="et-EE"/>
              </w:rPr>
              <w:t>SIA Novartis Baltics Eesti filiaal</w:t>
            </w:r>
          </w:p>
          <w:p w14:paraId="0B60C7C0" w14:textId="77777777" w:rsidR="00E9082F" w:rsidRPr="00B57C75" w:rsidRDefault="00E9082F" w:rsidP="0045176D">
            <w:pPr>
              <w:tabs>
                <w:tab w:val="left" w:pos="-720"/>
                <w:tab w:val="left" w:pos="567"/>
              </w:tabs>
              <w:suppressAutoHyphens/>
              <w:rPr>
                <w:szCs w:val="22"/>
                <w:lang w:val="et-EE"/>
              </w:rPr>
            </w:pPr>
            <w:r w:rsidRPr="00B57C75">
              <w:rPr>
                <w:szCs w:val="22"/>
                <w:lang w:val="et-EE"/>
              </w:rPr>
              <w:t xml:space="preserve">Tel: +372 </w:t>
            </w:r>
            <w:r w:rsidRPr="00B57C75">
              <w:rPr>
                <w:szCs w:val="22"/>
                <w:lang w:val="it-IT"/>
              </w:rPr>
              <w:t>66 30 810</w:t>
            </w:r>
          </w:p>
          <w:p w14:paraId="1ADBC1D5" w14:textId="77777777" w:rsidR="00E9082F" w:rsidRPr="00B57C75" w:rsidRDefault="00E9082F" w:rsidP="0045176D">
            <w:pPr>
              <w:tabs>
                <w:tab w:val="left" w:pos="-720"/>
                <w:tab w:val="left" w:pos="567"/>
              </w:tabs>
              <w:suppressAutoHyphens/>
              <w:rPr>
                <w:szCs w:val="22"/>
                <w:lang w:val="et-EE"/>
              </w:rPr>
            </w:pPr>
          </w:p>
        </w:tc>
        <w:tc>
          <w:tcPr>
            <w:tcW w:w="4678" w:type="dxa"/>
            <w:hideMark/>
          </w:tcPr>
          <w:p w14:paraId="7BA7BAE1" w14:textId="77777777" w:rsidR="00E9082F" w:rsidRPr="00B57C75" w:rsidRDefault="00E9082F" w:rsidP="0045176D">
            <w:pPr>
              <w:tabs>
                <w:tab w:val="left" w:pos="567"/>
              </w:tabs>
              <w:rPr>
                <w:b/>
                <w:szCs w:val="22"/>
                <w:lang w:val="nb-NO"/>
              </w:rPr>
            </w:pPr>
            <w:r w:rsidRPr="00B57C75">
              <w:rPr>
                <w:b/>
                <w:szCs w:val="22"/>
                <w:lang w:val="nb-NO"/>
              </w:rPr>
              <w:t>Norge</w:t>
            </w:r>
          </w:p>
          <w:p w14:paraId="6CB933E9" w14:textId="77777777" w:rsidR="00E9082F" w:rsidRPr="00B57C75" w:rsidRDefault="00E9082F" w:rsidP="0045176D">
            <w:pPr>
              <w:tabs>
                <w:tab w:val="left" w:pos="567"/>
              </w:tabs>
              <w:rPr>
                <w:szCs w:val="22"/>
                <w:lang w:val="nb-NO"/>
              </w:rPr>
            </w:pPr>
            <w:r w:rsidRPr="00B57C75">
              <w:rPr>
                <w:szCs w:val="22"/>
                <w:lang w:val="nb-NO"/>
              </w:rPr>
              <w:t>Novartis Norge AS</w:t>
            </w:r>
          </w:p>
          <w:p w14:paraId="18095A52" w14:textId="77777777" w:rsidR="00E9082F" w:rsidRPr="00B57C75" w:rsidRDefault="00E9082F" w:rsidP="0045176D">
            <w:pPr>
              <w:tabs>
                <w:tab w:val="left" w:pos="-720"/>
                <w:tab w:val="left" w:pos="567"/>
              </w:tabs>
              <w:suppressAutoHyphens/>
              <w:rPr>
                <w:szCs w:val="22"/>
                <w:lang w:val="et-EE"/>
              </w:rPr>
            </w:pPr>
            <w:r w:rsidRPr="00B57C75">
              <w:rPr>
                <w:szCs w:val="22"/>
                <w:lang w:val="nb-NO"/>
              </w:rPr>
              <w:t>Tlf: +47 23 05 20 00</w:t>
            </w:r>
          </w:p>
        </w:tc>
      </w:tr>
      <w:tr w:rsidR="00E9082F" w:rsidRPr="00057083" w14:paraId="3E772C5B" w14:textId="77777777" w:rsidTr="00417C42">
        <w:trPr>
          <w:cantSplit/>
        </w:trPr>
        <w:tc>
          <w:tcPr>
            <w:tcW w:w="4678" w:type="dxa"/>
          </w:tcPr>
          <w:p w14:paraId="19D82375" w14:textId="77777777" w:rsidR="00E9082F" w:rsidRPr="00B57C75" w:rsidRDefault="00E9082F" w:rsidP="0045176D">
            <w:pPr>
              <w:tabs>
                <w:tab w:val="left" w:pos="567"/>
              </w:tabs>
              <w:rPr>
                <w:b/>
                <w:szCs w:val="22"/>
                <w:lang w:val="et-EE"/>
              </w:rPr>
            </w:pPr>
            <w:r w:rsidRPr="00B57C75">
              <w:rPr>
                <w:b/>
                <w:szCs w:val="22"/>
                <w:lang w:val="el-GR"/>
              </w:rPr>
              <w:t>Ελλάδα</w:t>
            </w:r>
          </w:p>
          <w:p w14:paraId="13D50710" w14:textId="77777777" w:rsidR="00E9082F" w:rsidRPr="00B57C75" w:rsidRDefault="00E9082F" w:rsidP="0045176D">
            <w:pPr>
              <w:tabs>
                <w:tab w:val="left" w:pos="567"/>
              </w:tabs>
              <w:rPr>
                <w:szCs w:val="22"/>
                <w:lang w:val="et-EE"/>
              </w:rPr>
            </w:pPr>
            <w:r w:rsidRPr="00B57C75">
              <w:rPr>
                <w:szCs w:val="22"/>
                <w:lang w:val="et-EE"/>
              </w:rPr>
              <w:t>Novartis (Hellas) A.E.B.E.</w:t>
            </w:r>
          </w:p>
          <w:p w14:paraId="6E7CB632" w14:textId="77777777" w:rsidR="00E9082F" w:rsidRPr="00B57C75" w:rsidRDefault="00E9082F" w:rsidP="0045176D">
            <w:pPr>
              <w:tabs>
                <w:tab w:val="left" w:pos="567"/>
              </w:tabs>
              <w:rPr>
                <w:szCs w:val="22"/>
                <w:lang w:val="et-EE"/>
              </w:rPr>
            </w:pPr>
            <w:r w:rsidRPr="00B57C75">
              <w:rPr>
                <w:szCs w:val="22"/>
                <w:lang w:val="el-GR"/>
              </w:rPr>
              <w:t>Τηλ</w:t>
            </w:r>
            <w:r w:rsidRPr="00B57C75">
              <w:rPr>
                <w:szCs w:val="22"/>
                <w:lang w:val="et-EE"/>
              </w:rPr>
              <w:t>: +30 210 281 17 12</w:t>
            </w:r>
          </w:p>
          <w:p w14:paraId="41667DA5" w14:textId="77777777" w:rsidR="00E9082F" w:rsidRPr="00B57C75" w:rsidRDefault="00E9082F" w:rsidP="0045176D">
            <w:pPr>
              <w:tabs>
                <w:tab w:val="left" w:pos="-720"/>
                <w:tab w:val="left" w:pos="567"/>
              </w:tabs>
              <w:suppressAutoHyphens/>
              <w:rPr>
                <w:szCs w:val="22"/>
                <w:lang w:val="et-EE"/>
              </w:rPr>
            </w:pPr>
          </w:p>
        </w:tc>
        <w:tc>
          <w:tcPr>
            <w:tcW w:w="4678" w:type="dxa"/>
            <w:hideMark/>
          </w:tcPr>
          <w:p w14:paraId="13EF08EC" w14:textId="77777777" w:rsidR="00E9082F" w:rsidRPr="00B57C75" w:rsidRDefault="00E9082F" w:rsidP="0045176D">
            <w:pPr>
              <w:tabs>
                <w:tab w:val="left" w:pos="567"/>
              </w:tabs>
              <w:rPr>
                <w:b/>
                <w:szCs w:val="22"/>
                <w:lang w:val="de-AT"/>
              </w:rPr>
            </w:pPr>
            <w:r w:rsidRPr="00B57C75">
              <w:rPr>
                <w:b/>
                <w:szCs w:val="22"/>
                <w:lang w:val="de-AT"/>
              </w:rPr>
              <w:t>Österreich</w:t>
            </w:r>
          </w:p>
          <w:p w14:paraId="54360160" w14:textId="77777777" w:rsidR="00E9082F" w:rsidRPr="00B57C75" w:rsidRDefault="00E9082F" w:rsidP="0045176D">
            <w:pPr>
              <w:tabs>
                <w:tab w:val="left" w:pos="567"/>
              </w:tabs>
              <w:rPr>
                <w:i/>
                <w:szCs w:val="22"/>
                <w:lang w:val="de-AT"/>
              </w:rPr>
            </w:pPr>
            <w:r w:rsidRPr="00B57C75">
              <w:rPr>
                <w:szCs w:val="22"/>
                <w:lang w:val="de-AT"/>
              </w:rPr>
              <w:t>Novartis Pharma GmbH</w:t>
            </w:r>
          </w:p>
          <w:p w14:paraId="36DFB032" w14:textId="77777777" w:rsidR="00E9082F" w:rsidRPr="00B57C75" w:rsidRDefault="00E9082F" w:rsidP="0045176D">
            <w:pPr>
              <w:tabs>
                <w:tab w:val="left" w:pos="567"/>
              </w:tabs>
              <w:rPr>
                <w:szCs w:val="22"/>
                <w:lang w:val="de-DE"/>
              </w:rPr>
            </w:pPr>
            <w:r w:rsidRPr="00B57C75">
              <w:rPr>
                <w:szCs w:val="22"/>
                <w:lang w:val="de-AT"/>
              </w:rPr>
              <w:t>Tel: +43 1 86 6570</w:t>
            </w:r>
          </w:p>
        </w:tc>
      </w:tr>
      <w:tr w:rsidR="00E9082F" w:rsidRPr="00CB5D2A" w14:paraId="6541A9BA" w14:textId="77777777" w:rsidTr="00417C42">
        <w:trPr>
          <w:cantSplit/>
        </w:trPr>
        <w:tc>
          <w:tcPr>
            <w:tcW w:w="4678" w:type="dxa"/>
          </w:tcPr>
          <w:p w14:paraId="7CED6FC1" w14:textId="77777777" w:rsidR="00E9082F" w:rsidRPr="00B57C75" w:rsidRDefault="00E9082F" w:rsidP="0045176D">
            <w:pPr>
              <w:tabs>
                <w:tab w:val="left" w:pos="-720"/>
                <w:tab w:val="left" w:pos="567"/>
                <w:tab w:val="left" w:pos="4536"/>
              </w:tabs>
              <w:suppressAutoHyphens/>
              <w:rPr>
                <w:b/>
                <w:szCs w:val="22"/>
                <w:lang w:val="es-ES"/>
              </w:rPr>
            </w:pPr>
            <w:r w:rsidRPr="00B57C75">
              <w:rPr>
                <w:b/>
                <w:szCs w:val="22"/>
                <w:lang w:val="es-ES"/>
              </w:rPr>
              <w:t>España</w:t>
            </w:r>
          </w:p>
          <w:p w14:paraId="3BE53101" w14:textId="77777777" w:rsidR="00E9082F" w:rsidRPr="00B57C75" w:rsidRDefault="00E9082F" w:rsidP="0045176D">
            <w:pPr>
              <w:tabs>
                <w:tab w:val="left" w:pos="567"/>
              </w:tabs>
              <w:rPr>
                <w:szCs w:val="22"/>
                <w:lang w:val="es-ES"/>
              </w:rPr>
            </w:pPr>
            <w:r w:rsidRPr="00B57C75">
              <w:rPr>
                <w:lang w:val="es-ES"/>
              </w:rPr>
              <w:t>Novartis Farmacéutica, S.A.</w:t>
            </w:r>
          </w:p>
          <w:p w14:paraId="6295D0CC" w14:textId="77777777" w:rsidR="00E9082F" w:rsidRPr="00B57C75" w:rsidRDefault="00E9082F" w:rsidP="0045176D">
            <w:pPr>
              <w:tabs>
                <w:tab w:val="left" w:pos="567"/>
              </w:tabs>
              <w:rPr>
                <w:szCs w:val="22"/>
                <w:lang w:val="es-ES"/>
              </w:rPr>
            </w:pPr>
            <w:r w:rsidRPr="00B57C75">
              <w:rPr>
                <w:szCs w:val="22"/>
                <w:lang w:val="es-ES"/>
              </w:rPr>
              <w:t>Tel: +34 93 306 42 00</w:t>
            </w:r>
          </w:p>
          <w:p w14:paraId="28780F5B" w14:textId="77777777" w:rsidR="00E9082F" w:rsidRPr="00B57C75" w:rsidRDefault="00E9082F" w:rsidP="0045176D">
            <w:pPr>
              <w:tabs>
                <w:tab w:val="left" w:pos="-720"/>
                <w:tab w:val="left" w:pos="567"/>
              </w:tabs>
              <w:suppressAutoHyphens/>
              <w:rPr>
                <w:szCs w:val="22"/>
                <w:lang w:val="es-ES"/>
              </w:rPr>
            </w:pPr>
          </w:p>
        </w:tc>
        <w:tc>
          <w:tcPr>
            <w:tcW w:w="4678" w:type="dxa"/>
            <w:hideMark/>
          </w:tcPr>
          <w:p w14:paraId="20F1E975" w14:textId="77777777" w:rsidR="00E9082F" w:rsidRPr="00B57C75" w:rsidRDefault="00E9082F" w:rsidP="0045176D">
            <w:pPr>
              <w:tabs>
                <w:tab w:val="left" w:pos="-720"/>
                <w:tab w:val="left" w:pos="567"/>
                <w:tab w:val="left" w:pos="4536"/>
              </w:tabs>
              <w:suppressAutoHyphens/>
              <w:rPr>
                <w:b/>
                <w:bCs/>
                <w:iCs/>
                <w:szCs w:val="22"/>
                <w:lang w:val="pl-PL"/>
              </w:rPr>
            </w:pPr>
            <w:r w:rsidRPr="00B57C75">
              <w:rPr>
                <w:b/>
                <w:bCs/>
                <w:iCs/>
                <w:szCs w:val="22"/>
                <w:lang w:val="pl-PL"/>
              </w:rPr>
              <w:t>Polska</w:t>
            </w:r>
          </w:p>
          <w:p w14:paraId="7B95E758" w14:textId="77777777" w:rsidR="00E9082F" w:rsidRPr="00B57C75" w:rsidRDefault="00E9082F" w:rsidP="0045176D">
            <w:pPr>
              <w:tabs>
                <w:tab w:val="left" w:pos="567"/>
              </w:tabs>
              <w:rPr>
                <w:szCs w:val="22"/>
                <w:lang w:val="pl-PL"/>
              </w:rPr>
            </w:pPr>
            <w:r w:rsidRPr="00B57C75">
              <w:rPr>
                <w:szCs w:val="22"/>
                <w:lang w:val="pl-PL"/>
              </w:rPr>
              <w:t>Novartis Poland Sp. z o.o.</w:t>
            </w:r>
          </w:p>
          <w:p w14:paraId="40D923DD" w14:textId="77777777" w:rsidR="00E9082F" w:rsidRPr="00B57C75" w:rsidRDefault="00E9082F" w:rsidP="0045176D">
            <w:pPr>
              <w:tabs>
                <w:tab w:val="left" w:pos="567"/>
              </w:tabs>
              <w:rPr>
                <w:szCs w:val="22"/>
                <w:lang w:val="pl-PL"/>
              </w:rPr>
            </w:pPr>
            <w:r w:rsidRPr="00B57C75">
              <w:rPr>
                <w:szCs w:val="22"/>
                <w:lang w:val="pl-PL"/>
              </w:rPr>
              <w:t>Tel.: +48 22 375 4888</w:t>
            </w:r>
          </w:p>
        </w:tc>
      </w:tr>
      <w:tr w:rsidR="00E9082F" w:rsidRPr="00B57C75" w14:paraId="701C461A" w14:textId="77777777" w:rsidTr="00417C42">
        <w:trPr>
          <w:cantSplit/>
        </w:trPr>
        <w:tc>
          <w:tcPr>
            <w:tcW w:w="4678" w:type="dxa"/>
          </w:tcPr>
          <w:p w14:paraId="2319399C" w14:textId="77777777" w:rsidR="00E9082F" w:rsidRPr="00B57C75" w:rsidRDefault="00E9082F" w:rsidP="0045176D">
            <w:pPr>
              <w:tabs>
                <w:tab w:val="left" w:pos="-720"/>
                <w:tab w:val="left" w:pos="567"/>
                <w:tab w:val="left" w:pos="4536"/>
              </w:tabs>
              <w:suppressAutoHyphens/>
              <w:rPr>
                <w:b/>
                <w:szCs w:val="22"/>
                <w:lang w:val="fr-FR"/>
              </w:rPr>
            </w:pPr>
            <w:r w:rsidRPr="00B57C75">
              <w:rPr>
                <w:b/>
                <w:szCs w:val="22"/>
                <w:lang w:val="fr-FR"/>
              </w:rPr>
              <w:lastRenderedPageBreak/>
              <w:t>France</w:t>
            </w:r>
          </w:p>
          <w:p w14:paraId="19C3E4E0" w14:textId="77777777" w:rsidR="00E9082F" w:rsidRPr="00B57C75" w:rsidRDefault="00E9082F" w:rsidP="0045176D">
            <w:pPr>
              <w:tabs>
                <w:tab w:val="left" w:pos="567"/>
              </w:tabs>
              <w:rPr>
                <w:szCs w:val="22"/>
                <w:lang w:val="fr-FR"/>
              </w:rPr>
            </w:pPr>
            <w:r w:rsidRPr="00B57C75">
              <w:rPr>
                <w:szCs w:val="22"/>
                <w:lang w:val="fr-FR"/>
              </w:rPr>
              <w:t>Novartis Pharma S.A.S.</w:t>
            </w:r>
          </w:p>
          <w:p w14:paraId="0B3018A1" w14:textId="77777777" w:rsidR="00E9082F" w:rsidRPr="00B57C75" w:rsidRDefault="00E9082F" w:rsidP="0045176D">
            <w:pPr>
              <w:tabs>
                <w:tab w:val="left" w:pos="567"/>
              </w:tabs>
              <w:rPr>
                <w:szCs w:val="22"/>
                <w:lang w:val="fr-FR"/>
              </w:rPr>
            </w:pPr>
            <w:proofErr w:type="gramStart"/>
            <w:r w:rsidRPr="00B57C75">
              <w:rPr>
                <w:szCs w:val="22"/>
                <w:lang w:val="fr-FR"/>
              </w:rPr>
              <w:t>Tél:</w:t>
            </w:r>
            <w:proofErr w:type="gramEnd"/>
            <w:r w:rsidRPr="00B57C75">
              <w:rPr>
                <w:szCs w:val="22"/>
                <w:lang w:val="fr-FR"/>
              </w:rPr>
              <w:t xml:space="preserve"> +33 1 55 47 66 00</w:t>
            </w:r>
          </w:p>
          <w:p w14:paraId="4F2D9541" w14:textId="77777777" w:rsidR="00E9082F" w:rsidRPr="00B57C75" w:rsidRDefault="00E9082F" w:rsidP="0045176D">
            <w:pPr>
              <w:tabs>
                <w:tab w:val="left" w:pos="567"/>
              </w:tabs>
              <w:rPr>
                <w:b/>
                <w:szCs w:val="22"/>
                <w:lang w:val="pl-PL"/>
              </w:rPr>
            </w:pPr>
          </w:p>
        </w:tc>
        <w:tc>
          <w:tcPr>
            <w:tcW w:w="4678" w:type="dxa"/>
            <w:hideMark/>
          </w:tcPr>
          <w:p w14:paraId="22C3C45E" w14:textId="77777777" w:rsidR="00E9082F" w:rsidRPr="00B57C75" w:rsidRDefault="00E9082F" w:rsidP="0045176D">
            <w:pPr>
              <w:tabs>
                <w:tab w:val="left" w:pos="567"/>
              </w:tabs>
              <w:rPr>
                <w:b/>
                <w:szCs w:val="22"/>
                <w:lang w:val="pt-PT"/>
              </w:rPr>
            </w:pPr>
            <w:r w:rsidRPr="00B57C75">
              <w:rPr>
                <w:b/>
                <w:szCs w:val="22"/>
                <w:lang w:val="pt-PT"/>
              </w:rPr>
              <w:t>Portugal</w:t>
            </w:r>
          </w:p>
          <w:p w14:paraId="4B511740" w14:textId="77777777" w:rsidR="00E9082F" w:rsidRPr="00B57C75" w:rsidRDefault="00E9082F" w:rsidP="0045176D">
            <w:pPr>
              <w:rPr>
                <w:szCs w:val="22"/>
                <w:lang w:val="es-ES"/>
              </w:rPr>
            </w:pPr>
            <w:r w:rsidRPr="00B57C75">
              <w:rPr>
                <w:szCs w:val="22"/>
                <w:lang w:val="es-ES"/>
              </w:rPr>
              <w:t xml:space="preserve">Novartis </w:t>
            </w:r>
            <w:proofErr w:type="spellStart"/>
            <w:r w:rsidRPr="00B57C75">
              <w:rPr>
                <w:szCs w:val="22"/>
                <w:lang w:val="es-ES"/>
              </w:rPr>
              <w:t>Farma</w:t>
            </w:r>
            <w:proofErr w:type="spellEnd"/>
            <w:r w:rsidRPr="00B57C75">
              <w:rPr>
                <w:szCs w:val="22"/>
                <w:lang w:val="es-ES"/>
              </w:rPr>
              <w:t xml:space="preserve"> - </w:t>
            </w:r>
            <w:proofErr w:type="spellStart"/>
            <w:r w:rsidRPr="00B57C75">
              <w:rPr>
                <w:szCs w:val="22"/>
                <w:lang w:val="es-ES"/>
              </w:rPr>
              <w:t>Produtos</w:t>
            </w:r>
            <w:proofErr w:type="spellEnd"/>
            <w:r w:rsidRPr="00B57C75">
              <w:rPr>
                <w:szCs w:val="22"/>
                <w:lang w:val="es-ES"/>
              </w:rPr>
              <w:t xml:space="preserve"> </w:t>
            </w:r>
            <w:proofErr w:type="spellStart"/>
            <w:r w:rsidRPr="00B57C75">
              <w:rPr>
                <w:szCs w:val="22"/>
                <w:lang w:val="es-ES"/>
              </w:rPr>
              <w:t>Farmacêuticos</w:t>
            </w:r>
            <w:proofErr w:type="spellEnd"/>
            <w:r w:rsidRPr="00B57C75">
              <w:rPr>
                <w:szCs w:val="22"/>
                <w:lang w:val="es-ES"/>
              </w:rPr>
              <w:t>, S.A.</w:t>
            </w:r>
          </w:p>
          <w:p w14:paraId="00F5C892" w14:textId="77777777" w:rsidR="00E9082F" w:rsidRPr="00B57C75" w:rsidRDefault="00E9082F" w:rsidP="0045176D">
            <w:pPr>
              <w:tabs>
                <w:tab w:val="left" w:pos="-720"/>
                <w:tab w:val="left" w:pos="567"/>
              </w:tabs>
              <w:suppressAutoHyphens/>
              <w:rPr>
                <w:szCs w:val="22"/>
                <w:lang w:val="de-CH"/>
              </w:rPr>
            </w:pPr>
            <w:r w:rsidRPr="00B57C75">
              <w:rPr>
                <w:szCs w:val="22"/>
                <w:lang w:val="pt-PT"/>
              </w:rPr>
              <w:t>Tel: +351 21 000 8600</w:t>
            </w:r>
          </w:p>
        </w:tc>
      </w:tr>
      <w:tr w:rsidR="00E9082F" w:rsidRPr="00B57C75" w14:paraId="01AEB15A" w14:textId="77777777" w:rsidTr="00417C42">
        <w:trPr>
          <w:cantSplit/>
        </w:trPr>
        <w:tc>
          <w:tcPr>
            <w:tcW w:w="4678" w:type="dxa"/>
          </w:tcPr>
          <w:p w14:paraId="07BA5514" w14:textId="77777777" w:rsidR="00E9082F" w:rsidRPr="00B57C75" w:rsidRDefault="00E9082F" w:rsidP="0045176D">
            <w:pPr>
              <w:tabs>
                <w:tab w:val="left" w:pos="567"/>
              </w:tabs>
              <w:rPr>
                <w:rFonts w:eastAsia="PMingLiU"/>
                <w:b/>
                <w:lang w:val="nl-NL"/>
              </w:rPr>
            </w:pPr>
            <w:r w:rsidRPr="00B57C75">
              <w:rPr>
                <w:rFonts w:eastAsia="PMingLiU"/>
                <w:b/>
                <w:lang w:val="nl-NL"/>
              </w:rPr>
              <w:t>Hrvatska</w:t>
            </w:r>
          </w:p>
          <w:p w14:paraId="125E8210" w14:textId="77777777" w:rsidR="00E9082F" w:rsidRPr="00B57C75" w:rsidRDefault="00E9082F" w:rsidP="0045176D">
            <w:pPr>
              <w:tabs>
                <w:tab w:val="left" w:pos="567"/>
              </w:tabs>
              <w:rPr>
                <w:lang w:val="nl-NL"/>
              </w:rPr>
            </w:pPr>
            <w:r w:rsidRPr="00B57C75">
              <w:rPr>
                <w:lang w:val="nl-NL"/>
              </w:rPr>
              <w:t>Novartis Hrvatska d.o.o.</w:t>
            </w:r>
          </w:p>
          <w:p w14:paraId="4EB05037" w14:textId="77777777" w:rsidR="00E9082F" w:rsidRPr="00B57C75" w:rsidRDefault="00E9082F" w:rsidP="0045176D">
            <w:pPr>
              <w:tabs>
                <w:tab w:val="left" w:pos="567"/>
              </w:tabs>
            </w:pPr>
            <w:r w:rsidRPr="00B57C75">
              <w:t>Tel. +385 1 6274 220</w:t>
            </w:r>
          </w:p>
          <w:p w14:paraId="5D0234DB" w14:textId="77777777" w:rsidR="00E9082F" w:rsidRPr="00B57C75" w:rsidRDefault="00E9082F" w:rsidP="0045176D">
            <w:pPr>
              <w:tabs>
                <w:tab w:val="left" w:pos="-720"/>
                <w:tab w:val="left" w:pos="567"/>
                <w:tab w:val="left" w:pos="4536"/>
              </w:tabs>
              <w:suppressAutoHyphens/>
              <w:rPr>
                <w:b/>
                <w:szCs w:val="22"/>
                <w:lang w:val="fr-FR"/>
              </w:rPr>
            </w:pPr>
          </w:p>
        </w:tc>
        <w:tc>
          <w:tcPr>
            <w:tcW w:w="4678" w:type="dxa"/>
            <w:hideMark/>
          </w:tcPr>
          <w:p w14:paraId="38B29E75" w14:textId="77777777" w:rsidR="00E9082F" w:rsidRPr="004B2814" w:rsidRDefault="00E9082F" w:rsidP="0045176D">
            <w:pPr>
              <w:tabs>
                <w:tab w:val="left" w:pos="567"/>
              </w:tabs>
              <w:autoSpaceDE w:val="0"/>
              <w:autoSpaceDN w:val="0"/>
              <w:adjustRightInd w:val="0"/>
              <w:rPr>
                <w:b/>
                <w:bCs/>
                <w:szCs w:val="22"/>
                <w:lang w:val="pt-PT"/>
              </w:rPr>
            </w:pPr>
            <w:r w:rsidRPr="004B2814">
              <w:rPr>
                <w:b/>
                <w:bCs/>
                <w:szCs w:val="22"/>
                <w:lang w:val="pt-PT"/>
              </w:rPr>
              <w:t>România</w:t>
            </w:r>
          </w:p>
          <w:p w14:paraId="3775D3BC" w14:textId="77777777" w:rsidR="00E9082F" w:rsidRPr="004B2814" w:rsidRDefault="00E9082F" w:rsidP="0045176D">
            <w:pPr>
              <w:tabs>
                <w:tab w:val="left" w:pos="567"/>
              </w:tabs>
              <w:autoSpaceDE w:val="0"/>
              <w:autoSpaceDN w:val="0"/>
              <w:adjustRightInd w:val="0"/>
              <w:rPr>
                <w:szCs w:val="22"/>
                <w:lang w:val="pt-PT"/>
              </w:rPr>
            </w:pPr>
            <w:r w:rsidRPr="004B2814">
              <w:rPr>
                <w:szCs w:val="22"/>
                <w:lang w:val="pt-PT"/>
              </w:rPr>
              <w:t>Novartis Pharma Services Romania SRL</w:t>
            </w:r>
          </w:p>
          <w:p w14:paraId="3E4895FC" w14:textId="77777777" w:rsidR="00E9082F" w:rsidRPr="00B57C75" w:rsidRDefault="00E9082F" w:rsidP="0045176D">
            <w:pPr>
              <w:tabs>
                <w:tab w:val="left" w:pos="-720"/>
                <w:tab w:val="left" w:pos="567"/>
              </w:tabs>
              <w:suppressAutoHyphens/>
              <w:rPr>
                <w:szCs w:val="22"/>
                <w:lang w:val="fr-FR"/>
              </w:rPr>
            </w:pPr>
            <w:r w:rsidRPr="00B57C75">
              <w:rPr>
                <w:szCs w:val="22"/>
                <w:lang w:val="en-US"/>
              </w:rPr>
              <w:t>Tel: +40 21 31299 01</w:t>
            </w:r>
          </w:p>
        </w:tc>
      </w:tr>
      <w:tr w:rsidR="00E9082F" w:rsidRPr="00B57C75" w14:paraId="5E7D1424" w14:textId="77777777" w:rsidTr="00417C42">
        <w:trPr>
          <w:cantSplit/>
        </w:trPr>
        <w:tc>
          <w:tcPr>
            <w:tcW w:w="4678" w:type="dxa"/>
          </w:tcPr>
          <w:p w14:paraId="25D68424" w14:textId="77777777" w:rsidR="00E9082F" w:rsidRPr="00B57C75" w:rsidRDefault="00E9082F" w:rsidP="0045176D">
            <w:pPr>
              <w:tabs>
                <w:tab w:val="left" w:pos="567"/>
              </w:tabs>
              <w:rPr>
                <w:b/>
                <w:szCs w:val="22"/>
              </w:rPr>
            </w:pPr>
            <w:r w:rsidRPr="00B57C75">
              <w:rPr>
                <w:b/>
                <w:szCs w:val="22"/>
              </w:rPr>
              <w:t>Ireland</w:t>
            </w:r>
          </w:p>
          <w:p w14:paraId="319826A2" w14:textId="77777777" w:rsidR="00E9082F" w:rsidRPr="00B57C75" w:rsidRDefault="00E9082F" w:rsidP="0045176D">
            <w:pPr>
              <w:tabs>
                <w:tab w:val="left" w:pos="567"/>
              </w:tabs>
              <w:rPr>
                <w:szCs w:val="22"/>
              </w:rPr>
            </w:pPr>
            <w:r w:rsidRPr="00B57C75">
              <w:rPr>
                <w:szCs w:val="22"/>
              </w:rPr>
              <w:t>Novartis Ireland Limited</w:t>
            </w:r>
          </w:p>
          <w:p w14:paraId="350EDF42" w14:textId="77777777" w:rsidR="00E9082F" w:rsidRPr="00B57C75" w:rsidRDefault="00E9082F" w:rsidP="0045176D">
            <w:pPr>
              <w:tabs>
                <w:tab w:val="left" w:pos="567"/>
              </w:tabs>
              <w:rPr>
                <w:szCs w:val="22"/>
              </w:rPr>
            </w:pPr>
            <w:r w:rsidRPr="00B57C75">
              <w:rPr>
                <w:szCs w:val="22"/>
              </w:rPr>
              <w:t>Tel: +353 1 260 12 55</w:t>
            </w:r>
          </w:p>
          <w:p w14:paraId="1697A89E" w14:textId="77777777" w:rsidR="00E9082F" w:rsidRPr="00B57C75" w:rsidRDefault="00E9082F" w:rsidP="0045176D">
            <w:pPr>
              <w:tabs>
                <w:tab w:val="left" w:pos="567"/>
              </w:tabs>
              <w:rPr>
                <w:b/>
                <w:szCs w:val="22"/>
              </w:rPr>
            </w:pPr>
          </w:p>
        </w:tc>
        <w:tc>
          <w:tcPr>
            <w:tcW w:w="4678" w:type="dxa"/>
            <w:hideMark/>
          </w:tcPr>
          <w:p w14:paraId="532C6D5E" w14:textId="77777777" w:rsidR="00E9082F" w:rsidRPr="00B57C75" w:rsidRDefault="00E9082F" w:rsidP="0045176D">
            <w:pPr>
              <w:tabs>
                <w:tab w:val="left" w:pos="567"/>
              </w:tabs>
              <w:rPr>
                <w:b/>
                <w:szCs w:val="22"/>
                <w:lang w:val="sl-SI"/>
              </w:rPr>
            </w:pPr>
            <w:r w:rsidRPr="00B57C75">
              <w:rPr>
                <w:b/>
                <w:szCs w:val="22"/>
                <w:lang w:val="sl-SI"/>
              </w:rPr>
              <w:t>Slovenija</w:t>
            </w:r>
          </w:p>
          <w:p w14:paraId="6A6CA349" w14:textId="77777777" w:rsidR="00E9082F" w:rsidRPr="00B57C75" w:rsidRDefault="00E9082F" w:rsidP="0045176D">
            <w:pPr>
              <w:tabs>
                <w:tab w:val="left" w:pos="567"/>
              </w:tabs>
              <w:rPr>
                <w:szCs w:val="22"/>
                <w:lang w:val="sl-SI"/>
              </w:rPr>
            </w:pPr>
            <w:r w:rsidRPr="00B57C75">
              <w:rPr>
                <w:szCs w:val="22"/>
                <w:lang w:val="sl-SI"/>
              </w:rPr>
              <w:t>Novartis Pharma Services Inc.</w:t>
            </w:r>
          </w:p>
          <w:p w14:paraId="64C11630" w14:textId="77777777" w:rsidR="00E9082F" w:rsidRPr="00B57C75" w:rsidRDefault="00E9082F" w:rsidP="0045176D">
            <w:pPr>
              <w:tabs>
                <w:tab w:val="left" w:pos="567"/>
              </w:tabs>
              <w:rPr>
                <w:szCs w:val="22"/>
                <w:lang w:val="sl-SI"/>
              </w:rPr>
            </w:pPr>
            <w:r w:rsidRPr="00B57C75">
              <w:rPr>
                <w:szCs w:val="22"/>
                <w:lang w:val="sl-SI"/>
              </w:rPr>
              <w:t>Tel: +386 1 300 75 50</w:t>
            </w:r>
          </w:p>
        </w:tc>
      </w:tr>
      <w:tr w:rsidR="00E9082F" w:rsidRPr="00B57C75" w14:paraId="7EA35595" w14:textId="77777777" w:rsidTr="00417C42">
        <w:trPr>
          <w:cantSplit/>
        </w:trPr>
        <w:tc>
          <w:tcPr>
            <w:tcW w:w="4678" w:type="dxa"/>
          </w:tcPr>
          <w:p w14:paraId="7F7A87B6" w14:textId="77777777" w:rsidR="00E9082F" w:rsidRPr="00B57C75" w:rsidRDefault="00E9082F" w:rsidP="0045176D">
            <w:pPr>
              <w:tabs>
                <w:tab w:val="left" w:pos="567"/>
              </w:tabs>
              <w:rPr>
                <w:b/>
                <w:szCs w:val="22"/>
                <w:lang w:val="is-IS"/>
              </w:rPr>
            </w:pPr>
            <w:r w:rsidRPr="00B57C75">
              <w:rPr>
                <w:b/>
                <w:szCs w:val="22"/>
                <w:lang w:val="is-IS"/>
              </w:rPr>
              <w:t>Ísland</w:t>
            </w:r>
          </w:p>
          <w:p w14:paraId="1AB53AC5" w14:textId="77777777" w:rsidR="00E9082F" w:rsidRPr="00B57C75" w:rsidRDefault="00E9082F" w:rsidP="0045176D">
            <w:pPr>
              <w:tabs>
                <w:tab w:val="left" w:pos="567"/>
              </w:tabs>
              <w:rPr>
                <w:szCs w:val="22"/>
                <w:lang w:val="is-IS"/>
              </w:rPr>
            </w:pPr>
            <w:r w:rsidRPr="00B57C75">
              <w:rPr>
                <w:szCs w:val="22"/>
                <w:lang w:val="is-IS"/>
              </w:rPr>
              <w:t>Vistor hf.</w:t>
            </w:r>
          </w:p>
          <w:p w14:paraId="359C4F8A" w14:textId="77777777" w:rsidR="00E9082F" w:rsidRPr="00B57C75" w:rsidRDefault="00E9082F" w:rsidP="0045176D">
            <w:pPr>
              <w:tabs>
                <w:tab w:val="left" w:pos="-720"/>
                <w:tab w:val="left" w:pos="567"/>
              </w:tabs>
              <w:suppressAutoHyphens/>
              <w:rPr>
                <w:szCs w:val="22"/>
                <w:lang w:val="is-IS"/>
              </w:rPr>
            </w:pPr>
            <w:r w:rsidRPr="00B57C75">
              <w:rPr>
                <w:noProof/>
                <w:szCs w:val="22"/>
              </w:rPr>
              <w:t>Sími</w:t>
            </w:r>
            <w:r w:rsidRPr="00B57C75">
              <w:rPr>
                <w:szCs w:val="22"/>
                <w:lang w:val="is-IS"/>
              </w:rPr>
              <w:t>: +354 535 7000</w:t>
            </w:r>
          </w:p>
          <w:p w14:paraId="48A42EE8" w14:textId="77777777" w:rsidR="00E9082F" w:rsidRPr="00B57C75" w:rsidRDefault="00E9082F" w:rsidP="0045176D">
            <w:pPr>
              <w:tabs>
                <w:tab w:val="left" w:pos="567"/>
              </w:tabs>
              <w:rPr>
                <w:szCs w:val="22"/>
              </w:rPr>
            </w:pPr>
          </w:p>
        </w:tc>
        <w:tc>
          <w:tcPr>
            <w:tcW w:w="4678" w:type="dxa"/>
          </w:tcPr>
          <w:p w14:paraId="5DA868F3" w14:textId="77777777" w:rsidR="00E9082F" w:rsidRPr="00B57C75" w:rsidRDefault="00E9082F" w:rsidP="0045176D">
            <w:pPr>
              <w:tabs>
                <w:tab w:val="left" w:pos="-720"/>
                <w:tab w:val="left" w:pos="567"/>
              </w:tabs>
              <w:suppressAutoHyphens/>
              <w:rPr>
                <w:b/>
                <w:szCs w:val="22"/>
                <w:lang w:val="sk-SK"/>
              </w:rPr>
            </w:pPr>
            <w:r w:rsidRPr="00B57C75">
              <w:rPr>
                <w:b/>
                <w:szCs w:val="22"/>
                <w:lang w:val="sk-SK"/>
              </w:rPr>
              <w:t>Slovenská republika</w:t>
            </w:r>
          </w:p>
          <w:p w14:paraId="20CF16FC" w14:textId="77777777" w:rsidR="00E9082F" w:rsidRPr="00B57C75" w:rsidRDefault="00E9082F" w:rsidP="0045176D">
            <w:pPr>
              <w:tabs>
                <w:tab w:val="left" w:pos="567"/>
              </w:tabs>
              <w:rPr>
                <w:i/>
                <w:szCs w:val="22"/>
                <w:lang w:val="sk-SK"/>
              </w:rPr>
            </w:pPr>
            <w:r w:rsidRPr="00B57C75">
              <w:rPr>
                <w:szCs w:val="22"/>
                <w:lang w:val="sk-SK"/>
              </w:rPr>
              <w:t>Novartis Slovakia s.r.o.</w:t>
            </w:r>
          </w:p>
          <w:p w14:paraId="43B179D1" w14:textId="77777777" w:rsidR="00E9082F" w:rsidRPr="00B57C75" w:rsidRDefault="00E9082F" w:rsidP="0045176D">
            <w:pPr>
              <w:tabs>
                <w:tab w:val="left" w:pos="567"/>
              </w:tabs>
              <w:rPr>
                <w:szCs w:val="22"/>
                <w:lang w:val="sk-SK"/>
              </w:rPr>
            </w:pPr>
            <w:r w:rsidRPr="00B57C75">
              <w:rPr>
                <w:szCs w:val="22"/>
                <w:lang w:val="sk-SK"/>
              </w:rPr>
              <w:t>Tel: +421 2 5542 5439</w:t>
            </w:r>
          </w:p>
          <w:p w14:paraId="0A9B3094" w14:textId="77777777" w:rsidR="00E9082F" w:rsidRPr="00B57C75" w:rsidRDefault="00E9082F" w:rsidP="0045176D">
            <w:pPr>
              <w:tabs>
                <w:tab w:val="left" w:pos="-720"/>
                <w:tab w:val="left" w:pos="567"/>
              </w:tabs>
              <w:suppressAutoHyphens/>
              <w:rPr>
                <w:szCs w:val="22"/>
                <w:lang w:val="sk-SK"/>
              </w:rPr>
            </w:pPr>
          </w:p>
        </w:tc>
      </w:tr>
      <w:tr w:rsidR="00E9082F" w:rsidRPr="00FE36DC" w14:paraId="24E73CB1" w14:textId="77777777" w:rsidTr="00417C42">
        <w:trPr>
          <w:cantSplit/>
        </w:trPr>
        <w:tc>
          <w:tcPr>
            <w:tcW w:w="4678" w:type="dxa"/>
            <w:hideMark/>
          </w:tcPr>
          <w:p w14:paraId="5B1741B1" w14:textId="77777777" w:rsidR="00E9082F" w:rsidRPr="00B57C75" w:rsidRDefault="00E9082F" w:rsidP="0045176D">
            <w:pPr>
              <w:tabs>
                <w:tab w:val="left" w:pos="567"/>
              </w:tabs>
              <w:rPr>
                <w:b/>
                <w:szCs w:val="22"/>
                <w:lang w:val="it-IT"/>
              </w:rPr>
            </w:pPr>
            <w:r w:rsidRPr="00B57C75">
              <w:rPr>
                <w:b/>
                <w:szCs w:val="22"/>
                <w:lang w:val="it-IT"/>
              </w:rPr>
              <w:t>Italia</w:t>
            </w:r>
          </w:p>
          <w:p w14:paraId="26401A37" w14:textId="77777777" w:rsidR="00E9082F" w:rsidRPr="00B57C75" w:rsidRDefault="00E9082F" w:rsidP="0045176D">
            <w:pPr>
              <w:tabs>
                <w:tab w:val="left" w:pos="567"/>
              </w:tabs>
              <w:rPr>
                <w:szCs w:val="22"/>
                <w:lang w:val="it-IT"/>
              </w:rPr>
            </w:pPr>
            <w:r w:rsidRPr="00B57C75">
              <w:rPr>
                <w:szCs w:val="22"/>
                <w:lang w:val="it-IT"/>
              </w:rPr>
              <w:t>Novartis Farma S.p.A.</w:t>
            </w:r>
          </w:p>
          <w:p w14:paraId="043A6D93" w14:textId="77777777" w:rsidR="00E9082F" w:rsidRPr="00B57C75" w:rsidRDefault="00E9082F" w:rsidP="0045176D">
            <w:pPr>
              <w:tabs>
                <w:tab w:val="left" w:pos="567"/>
              </w:tabs>
              <w:rPr>
                <w:b/>
                <w:szCs w:val="22"/>
                <w:lang w:val="pt-PT"/>
              </w:rPr>
            </w:pPr>
            <w:r w:rsidRPr="00B57C75">
              <w:rPr>
                <w:szCs w:val="22"/>
                <w:lang w:val="it-IT"/>
              </w:rPr>
              <w:t>Tel: +39 02 96 54 1</w:t>
            </w:r>
          </w:p>
        </w:tc>
        <w:tc>
          <w:tcPr>
            <w:tcW w:w="4678" w:type="dxa"/>
          </w:tcPr>
          <w:p w14:paraId="508A5FB7" w14:textId="77777777" w:rsidR="00E9082F" w:rsidRPr="00B57C75" w:rsidRDefault="00E9082F" w:rsidP="0045176D">
            <w:pPr>
              <w:tabs>
                <w:tab w:val="left" w:pos="-720"/>
                <w:tab w:val="left" w:pos="567"/>
                <w:tab w:val="left" w:pos="4536"/>
              </w:tabs>
              <w:suppressAutoHyphens/>
              <w:rPr>
                <w:b/>
                <w:szCs w:val="22"/>
                <w:lang w:val="fi-FI"/>
              </w:rPr>
            </w:pPr>
            <w:r w:rsidRPr="00B57C75">
              <w:rPr>
                <w:b/>
                <w:szCs w:val="22"/>
                <w:lang w:val="fi-FI"/>
              </w:rPr>
              <w:t>Suomi/Finland</w:t>
            </w:r>
          </w:p>
          <w:p w14:paraId="6786DBF9" w14:textId="77777777" w:rsidR="00E9082F" w:rsidRPr="00B57C75" w:rsidRDefault="00E9082F" w:rsidP="0045176D">
            <w:pPr>
              <w:tabs>
                <w:tab w:val="left" w:pos="567"/>
              </w:tabs>
              <w:rPr>
                <w:szCs w:val="22"/>
                <w:lang w:val="fi-FI"/>
              </w:rPr>
            </w:pPr>
            <w:r w:rsidRPr="00B57C75">
              <w:rPr>
                <w:szCs w:val="22"/>
                <w:lang w:val="fi-FI"/>
              </w:rPr>
              <w:t>Novartis Finland Oy</w:t>
            </w:r>
          </w:p>
          <w:p w14:paraId="3BB1E042" w14:textId="77777777" w:rsidR="00E9082F" w:rsidRPr="00B57C75" w:rsidRDefault="00E9082F" w:rsidP="0045176D">
            <w:pPr>
              <w:tabs>
                <w:tab w:val="left" w:pos="567"/>
              </w:tabs>
              <w:rPr>
                <w:szCs w:val="22"/>
                <w:lang w:val="fi-FI"/>
              </w:rPr>
            </w:pPr>
            <w:r w:rsidRPr="00B57C75">
              <w:rPr>
                <w:szCs w:val="22"/>
                <w:lang w:val="fi-FI"/>
              </w:rPr>
              <w:t xml:space="preserve">Puh/Tel: +358 </w:t>
            </w:r>
            <w:r w:rsidRPr="00B57C75">
              <w:rPr>
                <w:szCs w:val="22"/>
                <w:lang w:val="de-CH" w:bidi="he-IL"/>
              </w:rPr>
              <w:t>(0)10 6133 200</w:t>
            </w:r>
          </w:p>
          <w:p w14:paraId="31F52708" w14:textId="77777777" w:rsidR="00E9082F" w:rsidRPr="00B57C75" w:rsidRDefault="00E9082F" w:rsidP="0045176D">
            <w:pPr>
              <w:tabs>
                <w:tab w:val="left" w:pos="-720"/>
                <w:tab w:val="left" w:pos="567"/>
              </w:tabs>
              <w:suppressAutoHyphens/>
              <w:rPr>
                <w:szCs w:val="22"/>
                <w:lang w:val="sv-SE"/>
              </w:rPr>
            </w:pPr>
          </w:p>
        </w:tc>
      </w:tr>
      <w:tr w:rsidR="00E9082F" w:rsidRPr="00057083" w14:paraId="7CDE83D5" w14:textId="77777777" w:rsidTr="00417C42">
        <w:trPr>
          <w:cantSplit/>
        </w:trPr>
        <w:tc>
          <w:tcPr>
            <w:tcW w:w="4678" w:type="dxa"/>
          </w:tcPr>
          <w:p w14:paraId="56102386" w14:textId="77777777" w:rsidR="00E9082F" w:rsidRPr="00B57C75" w:rsidRDefault="00E9082F" w:rsidP="0045176D">
            <w:pPr>
              <w:tabs>
                <w:tab w:val="left" w:pos="567"/>
              </w:tabs>
              <w:rPr>
                <w:b/>
                <w:szCs w:val="22"/>
                <w:lang w:val="el-GR"/>
              </w:rPr>
            </w:pPr>
            <w:r w:rsidRPr="00B57C75">
              <w:rPr>
                <w:b/>
                <w:szCs w:val="22"/>
                <w:lang w:val="el-GR"/>
              </w:rPr>
              <w:t>Κύπρος</w:t>
            </w:r>
          </w:p>
          <w:p w14:paraId="442FA19F" w14:textId="77777777" w:rsidR="00E9082F" w:rsidRPr="00B57C75" w:rsidRDefault="00E9082F" w:rsidP="0045176D">
            <w:pPr>
              <w:tabs>
                <w:tab w:val="left" w:pos="567"/>
              </w:tabs>
              <w:rPr>
                <w:szCs w:val="22"/>
                <w:lang w:val="el-GR"/>
              </w:rPr>
            </w:pPr>
            <w:r w:rsidRPr="00B57C75">
              <w:rPr>
                <w:lang w:val="fr-CH"/>
              </w:rPr>
              <w:t>Novartis Pharma Services Inc.</w:t>
            </w:r>
          </w:p>
          <w:p w14:paraId="725837B6" w14:textId="77777777" w:rsidR="00E9082F" w:rsidRPr="00B57C75" w:rsidRDefault="00E9082F" w:rsidP="0045176D">
            <w:pPr>
              <w:tabs>
                <w:tab w:val="left" w:pos="-720"/>
                <w:tab w:val="left" w:pos="567"/>
              </w:tabs>
              <w:suppressAutoHyphens/>
              <w:rPr>
                <w:szCs w:val="22"/>
                <w:lang w:val="el-GR"/>
              </w:rPr>
            </w:pPr>
            <w:r w:rsidRPr="00B57C75">
              <w:rPr>
                <w:szCs w:val="22"/>
                <w:lang w:val="el-GR"/>
              </w:rPr>
              <w:t>Τηλ: +357 22 690 690</w:t>
            </w:r>
          </w:p>
          <w:p w14:paraId="3D5E30FC" w14:textId="77777777" w:rsidR="00E9082F" w:rsidRPr="00B57C75" w:rsidRDefault="00E9082F" w:rsidP="0045176D">
            <w:pPr>
              <w:tabs>
                <w:tab w:val="left" w:pos="567"/>
              </w:tabs>
              <w:rPr>
                <w:b/>
                <w:szCs w:val="22"/>
                <w:lang w:val="el-GR"/>
              </w:rPr>
            </w:pPr>
          </w:p>
        </w:tc>
        <w:tc>
          <w:tcPr>
            <w:tcW w:w="4678" w:type="dxa"/>
          </w:tcPr>
          <w:p w14:paraId="618A14BA" w14:textId="77777777" w:rsidR="00E9082F" w:rsidRPr="00B57C75" w:rsidRDefault="00E9082F" w:rsidP="0045176D">
            <w:pPr>
              <w:tabs>
                <w:tab w:val="left" w:pos="-720"/>
                <w:tab w:val="left" w:pos="567"/>
                <w:tab w:val="left" w:pos="4536"/>
              </w:tabs>
              <w:suppressAutoHyphens/>
              <w:rPr>
                <w:b/>
                <w:szCs w:val="22"/>
                <w:lang w:val="sv-SE"/>
              </w:rPr>
            </w:pPr>
            <w:r w:rsidRPr="00B57C75">
              <w:rPr>
                <w:b/>
                <w:szCs w:val="22"/>
                <w:lang w:val="sv-SE"/>
              </w:rPr>
              <w:t>Sverige</w:t>
            </w:r>
          </w:p>
          <w:p w14:paraId="094A13F7" w14:textId="77777777" w:rsidR="00E9082F" w:rsidRPr="00B57C75" w:rsidRDefault="00E9082F" w:rsidP="0045176D">
            <w:pPr>
              <w:tabs>
                <w:tab w:val="left" w:pos="567"/>
              </w:tabs>
              <w:rPr>
                <w:szCs w:val="22"/>
                <w:lang w:val="sv-SE"/>
              </w:rPr>
            </w:pPr>
            <w:r w:rsidRPr="00B57C75">
              <w:rPr>
                <w:szCs w:val="22"/>
                <w:lang w:val="sv-SE"/>
              </w:rPr>
              <w:t>Novartis Sverige AB</w:t>
            </w:r>
          </w:p>
          <w:p w14:paraId="79ECAFE3" w14:textId="77777777" w:rsidR="00E9082F" w:rsidRPr="00B57C75" w:rsidRDefault="00E9082F" w:rsidP="0045176D">
            <w:pPr>
              <w:tabs>
                <w:tab w:val="left" w:pos="567"/>
              </w:tabs>
              <w:rPr>
                <w:szCs w:val="22"/>
                <w:lang w:val="sv-SE"/>
              </w:rPr>
            </w:pPr>
            <w:r w:rsidRPr="00B57C75">
              <w:rPr>
                <w:szCs w:val="22"/>
                <w:lang w:val="sv-SE"/>
              </w:rPr>
              <w:t>Tel: +46 8 732 32 00</w:t>
            </w:r>
          </w:p>
          <w:p w14:paraId="08248A69" w14:textId="77777777" w:rsidR="00E9082F" w:rsidRPr="00B57C75" w:rsidRDefault="00E9082F" w:rsidP="0045176D">
            <w:pPr>
              <w:tabs>
                <w:tab w:val="left" w:pos="-720"/>
                <w:tab w:val="left" w:pos="567"/>
                <w:tab w:val="left" w:pos="4536"/>
              </w:tabs>
              <w:suppressAutoHyphens/>
              <w:rPr>
                <w:szCs w:val="22"/>
                <w:lang w:val="fi-FI"/>
              </w:rPr>
            </w:pPr>
          </w:p>
        </w:tc>
      </w:tr>
      <w:tr w:rsidR="00E9082F" w:rsidRPr="00B57C75" w14:paraId="788FF9D6" w14:textId="77777777" w:rsidTr="00417C42">
        <w:trPr>
          <w:cantSplit/>
        </w:trPr>
        <w:tc>
          <w:tcPr>
            <w:tcW w:w="4678" w:type="dxa"/>
          </w:tcPr>
          <w:p w14:paraId="7F746A3A" w14:textId="77777777" w:rsidR="00E9082F" w:rsidRPr="00B57C75" w:rsidRDefault="00E9082F" w:rsidP="0045176D">
            <w:pPr>
              <w:tabs>
                <w:tab w:val="left" w:pos="567"/>
              </w:tabs>
              <w:rPr>
                <w:b/>
                <w:szCs w:val="22"/>
                <w:lang w:val="lv-LV"/>
              </w:rPr>
            </w:pPr>
            <w:r w:rsidRPr="00B57C75">
              <w:rPr>
                <w:b/>
                <w:szCs w:val="22"/>
                <w:lang w:val="lv-LV"/>
              </w:rPr>
              <w:t>Latvija</w:t>
            </w:r>
          </w:p>
          <w:p w14:paraId="301C29FC" w14:textId="77777777" w:rsidR="00E9082F" w:rsidRPr="00B57C75" w:rsidRDefault="00453C28" w:rsidP="0045176D">
            <w:pPr>
              <w:tabs>
                <w:tab w:val="left" w:pos="567"/>
              </w:tabs>
              <w:rPr>
                <w:szCs w:val="22"/>
                <w:lang w:val="lv-LV"/>
              </w:rPr>
            </w:pPr>
            <w:r w:rsidRPr="00B57C75">
              <w:rPr>
                <w:szCs w:val="22"/>
                <w:lang w:val="lv-LV"/>
              </w:rPr>
              <w:t>SIA Novartis Baltics</w:t>
            </w:r>
          </w:p>
          <w:p w14:paraId="43836637" w14:textId="77777777" w:rsidR="00E9082F" w:rsidRPr="00B57C75" w:rsidRDefault="00E9082F" w:rsidP="0045176D">
            <w:pPr>
              <w:tabs>
                <w:tab w:val="left" w:pos="-720"/>
                <w:tab w:val="left" w:pos="567"/>
              </w:tabs>
              <w:suppressAutoHyphens/>
              <w:rPr>
                <w:szCs w:val="22"/>
                <w:lang w:val="lv-LV"/>
              </w:rPr>
            </w:pPr>
            <w:r w:rsidRPr="00B57C75">
              <w:rPr>
                <w:szCs w:val="22"/>
                <w:lang w:val="lv-LV"/>
              </w:rPr>
              <w:t>Tel: +371 67 887 070</w:t>
            </w:r>
          </w:p>
          <w:p w14:paraId="22F51244" w14:textId="77777777" w:rsidR="00E9082F" w:rsidRPr="00B57C75" w:rsidRDefault="00E9082F" w:rsidP="0045176D">
            <w:pPr>
              <w:tabs>
                <w:tab w:val="left" w:pos="-720"/>
                <w:tab w:val="left" w:pos="567"/>
              </w:tabs>
              <w:suppressAutoHyphens/>
              <w:rPr>
                <w:szCs w:val="22"/>
                <w:lang w:val="fi-FI"/>
              </w:rPr>
            </w:pPr>
          </w:p>
        </w:tc>
        <w:tc>
          <w:tcPr>
            <w:tcW w:w="4678" w:type="dxa"/>
          </w:tcPr>
          <w:p w14:paraId="5DF419D5" w14:textId="77777777" w:rsidR="00E9082F" w:rsidRPr="00B57C75" w:rsidRDefault="00E9082F" w:rsidP="0045176D">
            <w:pPr>
              <w:tabs>
                <w:tab w:val="left" w:pos="-720"/>
                <w:tab w:val="left" w:pos="567"/>
              </w:tabs>
              <w:suppressAutoHyphens/>
              <w:rPr>
                <w:szCs w:val="22"/>
                <w:lang w:val="en-US"/>
              </w:rPr>
            </w:pPr>
          </w:p>
        </w:tc>
      </w:tr>
    </w:tbl>
    <w:p w14:paraId="46707171" w14:textId="77777777" w:rsidR="00E9082F" w:rsidRPr="00B57C75" w:rsidRDefault="00E9082F" w:rsidP="0045176D">
      <w:pPr>
        <w:numPr>
          <w:ilvl w:val="12"/>
          <w:numId w:val="0"/>
        </w:numPr>
        <w:ind w:right="-2"/>
        <w:rPr>
          <w:noProof/>
          <w:szCs w:val="22"/>
        </w:rPr>
      </w:pPr>
    </w:p>
    <w:p w14:paraId="62BCC8B3" w14:textId="77777777" w:rsidR="00E9082F" w:rsidRPr="0045176D" w:rsidRDefault="00E9082F" w:rsidP="0045176D">
      <w:pPr>
        <w:suppressAutoHyphens/>
        <w:rPr>
          <w:noProof/>
          <w:color w:val="000000"/>
          <w:lang w:val="en-US"/>
        </w:rPr>
      </w:pPr>
    </w:p>
    <w:p w14:paraId="7F6C7442" w14:textId="77777777" w:rsidR="00E9082F" w:rsidRPr="00B57C75" w:rsidRDefault="00E9082F" w:rsidP="0045176D">
      <w:pPr>
        <w:suppressAutoHyphens/>
        <w:rPr>
          <w:b/>
          <w:noProof/>
          <w:color w:val="000000"/>
          <w:lang w:val="nl-NL"/>
        </w:rPr>
      </w:pPr>
      <w:r w:rsidRPr="00B57C75">
        <w:rPr>
          <w:b/>
          <w:noProof/>
          <w:color w:val="000000"/>
          <w:lang w:val="nl-NL"/>
        </w:rPr>
        <w:t>Deze bijsluiter is voor het laatst goedgekeurd in</w:t>
      </w:r>
    </w:p>
    <w:p w14:paraId="7EB50421" w14:textId="77777777" w:rsidR="00E9082F" w:rsidRPr="00B57C75" w:rsidRDefault="00E9082F" w:rsidP="0045176D">
      <w:pPr>
        <w:rPr>
          <w:noProof/>
          <w:szCs w:val="22"/>
          <w:lang w:val="nl-NL"/>
        </w:rPr>
      </w:pPr>
    </w:p>
    <w:p w14:paraId="016C6572" w14:textId="77777777" w:rsidR="00E9082F" w:rsidRPr="00B57C75" w:rsidRDefault="00E9082F" w:rsidP="0045176D">
      <w:pPr>
        <w:keepNext/>
        <w:rPr>
          <w:b/>
          <w:noProof/>
          <w:szCs w:val="22"/>
          <w:lang w:val="nl-NL"/>
        </w:rPr>
      </w:pPr>
      <w:r w:rsidRPr="00B57C75">
        <w:rPr>
          <w:b/>
          <w:noProof/>
          <w:szCs w:val="22"/>
          <w:lang w:val="nl-NL"/>
        </w:rPr>
        <w:t>Andere informatiebronnen</w:t>
      </w:r>
    </w:p>
    <w:p w14:paraId="367C78D7" w14:textId="5196F886" w:rsidR="00E9082F" w:rsidRPr="001D4600" w:rsidRDefault="00E9082F" w:rsidP="0045176D">
      <w:pPr>
        <w:rPr>
          <w:noProof/>
          <w:szCs w:val="24"/>
          <w:lang w:val="nl-BE"/>
        </w:rPr>
      </w:pPr>
      <w:r w:rsidRPr="00B57C75">
        <w:rPr>
          <w:noProof/>
          <w:szCs w:val="22"/>
          <w:lang w:val="nl-NL"/>
        </w:rPr>
        <w:t>Meer informatie over dit geneesmiddel is beschikbaar op de website van het Europees Geneesmiddelenbureau</w:t>
      </w:r>
      <w:r w:rsidR="00453C28" w:rsidRPr="00B57C75">
        <w:rPr>
          <w:noProof/>
          <w:szCs w:val="22"/>
          <w:lang w:val="nl-NL"/>
        </w:rPr>
        <w:t>:</w:t>
      </w:r>
      <w:r w:rsidRPr="00B57C75">
        <w:rPr>
          <w:noProof/>
          <w:szCs w:val="22"/>
          <w:lang w:val="nl-NL"/>
        </w:rPr>
        <w:t xml:space="preserve"> </w:t>
      </w:r>
      <w:hyperlink r:id="rId32" w:history="1">
        <w:r w:rsidR="00F90939" w:rsidRPr="00865B46">
          <w:rPr>
            <w:rStyle w:val="Hyperlink"/>
            <w:noProof/>
            <w:szCs w:val="24"/>
            <w:lang w:val="nl-BE"/>
          </w:rPr>
          <w:t>http://www.ema.europa.eu</w:t>
        </w:r>
      </w:hyperlink>
      <w:r w:rsidRPr="00B57C75">
        <w:rPr>
          <w:noProof/>
          <w:szCs w:val="24"/>
          <w:lang w:val="nl-BE"/>
        </w:rPr>
        <w:t>.</w:t>
      </w:r>
    </w:p>
    <w:sectPr w:rsidR="00E9082F" w:rsidRPr="001D4600">
      <w:footerReference w:type="default" r:id="rId33"/>
      <w:headerReference w:type="first" r:id="rId34"/>
      <w:endnotePr>
        <w:numFmt w:val="decimal"/>
      </w:endnotePr>
      <w:pgSz w:w="11900" w:h="16840"/>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73ED" w14:textId="77777777" w:rsidR="00E23805" w:rsidRDefault="00E23805">
      <w:r>
        <w:separator/>
      </w:r>
    </w:p>
  </w:endnote>
  <w:endnote w:type="continuationSeparator" w:id="0">
    <w:p w14:paraId="7B459655" w14:textId="77777777" w:rsidR="00E23805" w:rsidRDefault="00E2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abon">
    <w:panose1 w:val="020206020602000202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D128" w14:textId="74186028" w:rsidR="00E23805" w:rsidRDefault="00E23805">
    <w:pPr>
      <w:pStyle w:val="Footer"/>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3630A8">
      <w:rPr>
        <w:rStyle w:val="PageNumber"/>
        <w:rFonts w:ascii="Arial" w:hAnsi="Arial"/>
        <w:noProof/>
        <w:sz w:val="16"/>
      </w:rPr>
      <w:t>108</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6633" w14:textId="77777777" w:rsidR="00E23805" w:rsidRDefault="00E23805">
      <w:r>
        <w:separator/>
      </w:r>
    </w:p>
  </w:footnote>
  <w:footnote w:type="continuationSeparator" w:id="0">
    <w:p w14:paraId="4546FBBF" w14:textId="77777777" w:rsidR="00E23805" w:rsidRDefault="00E23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4" w:type="dxa"/>
      <w:tblLayout w:type="fixed"/>
      <w:tblLook w:val="0000" w:firstRow="0" w:lastRow="0" w:firstColumn="0" w:lastColumn="0" w:noHBand="0" w:noVBand="0"/>
    </w:tblPr>
    <w:tblGrid>
      <w:gridCol w:w="3119"/>
      <w:gridCol w:w="5812"/>
    </w:tblGrid>
    <w:tr w:rsidR="00E23805" w14:paraId="27C37F0C" w14:textId="77777777">
      <w:tc>
        <w:tcPr>
          <w:tcW w:w="3119" w:type="dxa"/>
        </w:tcPr>
        <w:p w14:paraId="04292904" w14:textId="77777777" w:rsidR="00E23805" w:rsidRDefault="00E23805">
          <w:pPr>
            <w:pStyle w:val="Header"/>
            <w:ind w:left="176"/>
            <w:rPr>
              <w:lang w:eastAsia="en-US"/>
            </w:rPr>
          </w:pPr>
        </w:p>
      </w:tc>
      <w:tc>
        <w:tcPr>
          <w:tcW w:w="5812" w:type="dxa"/>
        </w:tcPr>
        <w:p w14:paraId="3A1737C6" w14:textId="77777777" w:rsidR="00E23805" w:rsidRDefault="00E23805">
          <w:pPr>
            <w:pStyle w:val="Header"/>
            <w:rPr>
              <w:rFonts w:ascii="Helvetica" w:hAnsi="Helvetica"/>
              <w:sz w:val="20"/>
              <w:lang w:eastAsia="en-US"/>
            </w:rPr>
          </w:pPr>
        </w:p>
      </w:tc>
    </w:tr>
  </w:tbl>
  <w:p w14:paraId="11EDBA37" w14:textId="77777777" w:rsidR="00E23805" w:rsidRDefault="00E23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B648A"/>
    <w:multiLevelType w:val="hybridMultilevel"/>
    <w:tmpl w:val="B4C0E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B4966"/>
    <w:multiLevelType w:val="hybridMultilevel"/>
    <w:tmpl w:val="1A9C33C6"/>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44681"/>
    <w:multiLevelType w:val="hybridMultilevel"/>
    <w:tmpl w:val="AC9A40E0"/>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F81C32"/>
    <w:multiLevelType w:val="hybridMultilevel"/>
    <w:tmpl w:val="C1B6F60E"/>
    <w:lvl w:ilvl="0" w:tplc="E1B46736">
      <w:start w:val="2"/>
      <w:numFmt w:val="bullet"/>
      <w:lvlText w:val=""/>
      <w:lvlJc w:val="left"/>
      <w:pPr>
        <w:tabs>
          <w:tab w:val="num" w:pos="360"/>
        </w:tabs>
        <w:ind w:left="360" w:hanging="360"/>
      </w:pPr>
      <w:rPr>
        <w:rFonts w:ascii="Symbol" w:hAnsi="Symbol" w:hint="default"/>
        <w:color w:val="000000"/>
        <w:u w:val="none" w:color="000000"/>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6" w15:restartNumberingAfterBreak="0">
    <w:nsid w:val="2110173B"/>
    <w:multiLevelType w:val="singleLevel"/>
    <w:tmpl w:val="AC468E44"/>
    <w:lvl w:ilvl="0">
      <w:start w:val="2"/>
      <w:numFmt w:val="decimal"/>
      <w:lvlText w:val="%1."/>
      <w:legacy w:legacy="1" w:legacySpace="0" w:legacyIndent="567"/>
      <w:lvlJc w:val="left"/>
      <w:pPr>
        <w:ind w:left="567" w:hanging="567"/>
      </w:pPr>
    </w:lvl>
  </w:abstractNum>
  <w:abstractNum w:abstractNumId="7" w15:restartNumberingAfterBreak="0">
    <w:nsid w:val="224D18C5"/>
    <w:multiLevelType w:val="hybridMultilevel"/>
    <w:tmpl w:val="E126EBC0"/>
    <w:lvl w:ilvl="0" w:tplc="5A921AE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F6580"/>
    <w:multiLevelType w:val="hybridMultilevel"/>
    <w:tmpl w:val="4A527C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A763ADA"/>
    <w:multiLevelType w:val="hybridMultilevel"/>
    <w:tmpl w:val="F7B8F9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F7D0850"/>
    <w:multiLevelType w:val="hybridMultilevel"/>
    <w:tmpl w:val="29D08B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51C30B3"/>
    <w:multiLevelType w:val="singleLevel"/>
    <w:tmpl w:val="FB2ECB1A"/>
    <w:lvl w:ilvl="0">
      <w:start w:val="1"/>
      <w:numFmt w:val="decimal"/>
      <w:lvlText w:val="%1."/>
      <w:legacy w:legacy="1" w:legacySpace="0" w:legacyIndent="570"/>
      <w:lvlJc w:val="left"/>
      <w:pPr>
        <w:ind w:left="570" w:hanging="570"/>
      </w:pPr>
    </w:lvl>
  </w:abstractNum>
  <w:abstractNum w:abstractNumId="12" w15:restartNumberingAfterBreak="0">
    <w:nsid w:val="37E17B1F"/>
    <w:multiLevelType w:val="hybridMultilevel"/>
    <w:tmpl w:val="70B2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52F23"/>
    <w:multiLevelType w:val="hybridMultilevel"/>
    <w:tmpl w:val="127EE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051520"/>
    <w:multiLevelType w:val="hybridMultilevel"/>
    <w:tmpl w:val="3CB2FA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BA30EC9"/>
    <w:multiLevelType w:val="hybridMultilevel"/>
    <w:tmpl w:val="C8D8A478"/>
    <w:lvl w:ilvl="0" w:tplc="5A921AE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BF40A22"/>
    <w:multiLevelType w:val="hybridMultilevel"/>
    <w:tmpl w:val="F45ABA4C"/>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B3242C"/>
    <w:multiLevelType w:val="hybridMultilevel"/>
    <w:tmpl w:val="5C942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1A12CC"/>
    <w:multiLevelType w:val="hybridMultilevel"/>
    <w:tmpl w:val="7B108776"/>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63543"/>
    <w:multiLevelType w:val="hybridMultilevel"/>
    <w:tmpl w:val="0EEAA934"/>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D5D04ED"/>
    <w:multiLevelType w:val="hybridMultilevel"/>
    <w:tmpl w:val="3CFAA0C6"/>
    <w:lvl w:ilvl="0" w:tplc="FFFFFFFF">
      <w:numFmt w:val="bullet"/>
      <w:lvlText w:val="-"/>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3645FB"/>
    <w:multiLevelType w:val="hybridMultilevel"/>
    <w:tmpl w:val="037AD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2C19A5"/>
    <w:multiLevelType w:val="hybridMultilevel"/>
    <w:tmpl w:val="1764B730"/>
    <w:lvl w:ilvl="0" w:tplc="5A921AE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94249E"/>
    <w:multiLevelType w:val="singleLevel"/>
    <w:tmpl w:val="D9DEC564"/>
    <w:lvl w:ilvl="0">
      <w:start w:val="4"/>
      <w:numFmt w:val="bullet"/>
      <w:lvlText w:val="-"/>
      <w:lvlJc w:val="left"/>
      <w:pPr>
        <w:tabs>
          <w:tab w:val="num" w:pos="1080"/>
        </w:tabs>
        <w:ind w:left="1080" w:hanging="360"/>
      </w:pPr>
      <w:rPr>
        <w:rFonts w:hint="default"/>
      </w:rPr>
    </w:lvl>
  </w:abstractNum>
  <w:abstractNum w:abstractNumId="25" w15:restartNumberingAfterBreak="0">
    <w:nsid w:val="667147D6"/>
    <w:multiLevelType w:val="hybridMultilevel"/>
    <w:tmpl w:val="2DAA2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BD4021D"/>
    <w:multiLevelType w:val="hybridMultilevel"/>
    <w:tmpl w:val="6456A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1A0D13"/>
    <w:multiLevelType w:val="hybridMultilevel"/>
    <w:tmpl w:val="AB8E0D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35C628D"/>
    <w:multiLevelType w:val="hybridMultilevel"/>
    <w:tmpl w:val="1E1A3368"/>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DD44F6"/>
    <w:multiLevelType w:val="hybridMultilevel"/>
    <w:tmpl w:val="C0924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04203F"/>
    <w:multiLevelType w:val="hybridMultilevel"/>
    <w:tmpl w:val="859634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64E547C"/>
    <w:multiLevelType w:val="singleLevel"/>
    <w:tmpl w:val="0809000F"/>
    <w:lvl w:ilvl="0">
      <w:start w:val="1"/>
      <w:numFmt w:val="decimal"/>
      <w:lvlText w:val="%1."/>
      <w:lvlJc w:val="left"/>
      <w:pPr>
        <w:tabs>
          <w:tab w:val="num" w:pos="360"/>
        </w:tabs>
        <w:ind w:left="360" w:hanging="360"/>
      </w:pPr>
    </w:lvl>
  </w:abstractNum>
  <w:abstractNum w:abstractNumId="32" w15:restartNumberingAfterBreak="0">
    <w:nsid w:val="7C540247"/>
    <w:multiLevelType w:val="hybridMultilevel"/>
    <w:tmpl w:val="05A4A6B2"/>
    <w:lvl w:ilvl="0" w:tplc="4D3C79DA">
      <w:start w:val="1"/>
      <w:numFmt w:val="bullet"/>
      <w:lvlText w:val=""/>
      <w:lvlJc w:val="left"/>
      <w:pPr>
        <w:ind w:left="720" w:hanging="360"/>
      </w:pPr>
      <w:rPr>
        <w:rFonts w:ascii="Symbol"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957E8"/>
    <w:multiLevelType w:val="singleLevel"/>
    <w:tmpl w:val="D9DEC564"/>
    <w:lvl w:ilvl="0">
      <w:start w:val="4"/>
      <w:numFmt w:val="bullet"/>
      <w:lvlText w:val="-"/>
      <w:lvlJc w:val="left"/>
      <w:pPr>
        <w:tabs>
          <w:tab w:val="num" w:pos="1080"/>
        </w:tabs>
        <w:ind w:left="1080" w:hanging="360"/>
      </w:pPr>
      <w:rPr>
        <w:rFonts w:hint="default"/>
      </w:rPr>
    </w:lvl>
  </w:abstractNum>
  <w:num w:numId="1" w16cid:durableId="3383096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4688206">
    <w:abstractNumId w:val="0"/>
    <w:lvlOverride w:ilvl="0">
      <w:lvl w:ilvl="0">
        <w:numFmt w:val="bullet"/>
        <w:lvlText w:val="-"/>
        <w:legacy w:legacy="1" w:legacySpace="0" w:legacyIndent="360"/>
        <w:lvlJc w:val="left"/>
        <w:pPr>
          <w:ind w:left="360" w:hanging="360"/>
        </w:pPr>
      </w:lvl>
    </w:lvlOverride>
  </w:num>
  <w:num w:numId="3" w16cid:durableId="1546210049">
    <w:abstractNumId w:val="24"/>
  </w:num>
  <w:num w:numId="4" w16cid:durableId="1920020563">
    <w:abstractNumId w:val="33"/>
  </w:num>
  <w:num w:numId="5" w16cid:durableId="1900170111">
    <w:abstractNumId w:val="31"/>
  </w:num>
  <w:num w:numId="6" w16cid:durableId="510802152">
    <w:abstractNumId w:val="7"/>
  </w:num>
  <w:num w:numId="7" w16cid:durableId="1196574465">
    <w:abstractNumId w:val="23"/>
  </w:num>
  <w:num w:numId="8" w16cid:durableId="648636608">
    <w:abstractNumId w:val="15"/>
  </w:num>
  <w:num w:numId="9" w16cid:durableId="2105762382">
    <w:abstractNumId w:val="17"/>
  </w:num>
  <w:num w:numId="10" w16cid:durableId="556403765">
    <w:abstractNumId w:val="1"/>
  </w:num>
  <w:num w:numId="11" w16cid:durableId="1067342929">
    <w:abstractNumId w:val="22"/>
  </w:num>
  <w:num w:numId="12" w16cid:durableId="174611624">
    <w:abstractNumId w:val="29"/>
  </w:num>
  <w:num w:numId="13" w16cid:durableId="1175996140">
    <w:abstractNumId w:val="11"/>
  </w:num>
  <w:num w:numId="14" w16cid:durableId="899830990">
    <w:abstractNumId w:val="6"/>
  </w:num>
  <w:num w:numId="15" w16cid:durableId="1267885277">
    <w:abstractNumId w:val="5"/>
  </w:num>
  <w:num w:numId="16" w16cid:durableId="512691296">
    <w:abstractNumId w:val="2"/>
  </w:num>
  <w:num w:numId="17" w16cid:durableId="564032510">
    <w:abstractNumId w:val="12"/>
  </w:num>
  <w:num w:numId="18" w16cid:durableId="759444676">
    <w:abstractNumId w:val="25"/>
  </w:num>
  <w:num w:numId="19" w16cid:durableId="667096871">
    <w:abstractNumId w:val="4"/>
  </w:num>
  <w:num w:numId="20" w16cid:durableId="483471258">
    <w:abstractNumId w:val="19"/>
  </w:num>
  <w:num w:numId="21" w16cid:durableId="778261672">
    <w:abstractNumId w:val="21"/>
  </w:num>
  <w:num w:numId="22" w16cid:durableId="1026760626">
    <w:abstractNumId w:val="18"/>
  </w:num>
  <w:num w:numId="23" w16cid:durableId="295374177">
    <w:abstractNumId w:val="32"/>
  </w:num>
  <w:num w:numId="24" w16cid:durableId="714430115">
    <w:abstractNumId w:val="30"/>
  </w:num>
  <w:num w:numId="25" w16cid:durableId="29065144">
    <w:abstractNumId w:val="3"/>
  </w:num>
  <w:num w:numId="26" w16cid:durableId="1873375991">
    <w:abstractNumId w:val="8"/>
  </w:num>
  <w:num w:numId="27" w16cid:durableId="626736564">
    <w:abstractNumId w:val="9"/>
  </w:num>
  <w:num w:numId="28" w16cid:durableId="1947686062">
    <w:abstractNumId w:val="10"/>
  </w:num>
  <w:num w:numId="29" w16cid:durableId="1017776939">
    <w:abstractNumId w:val="27"/>
  </w:num>
  <w:num w:numId="30" w16cid:durableId="596795602">
    <w:abstractNumId w:val="14"/>
  </w:num>
  <w:num w:numId="31" w16cid:durableId="1996837640">
    <w:abstractNumId w:val="26"/>
  </w:num>
  <w:num w:numId="32" w16cid:durableId="1161653506">
    <w:abstractNumId w:val="28"/>
  </w:num>
  <w:num w:numId="33" w16cid:durableId="194779908">
    <w:abstractNumId w:val="20"/>
  </w:num>
  <w:num w:numId="34" w16cid:durableId="628439999">
    <w:abstractNumId w:val="16"/>
  </w:num>
  <w:num w:numId="35" w16cid:durableId="22349494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233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C796F"/>
    <w:rsid w:val="00001CB8"/>
    <w:rsid w:val="00002934"/>
    <w:rsid w:val="000078CE"/>
    <w:rsid w:val="00007CC1"/>
    <w:rsid w:val="000113B4"/>
    <w:rsid w:val="0001390D"/>
    <w:rsid w:val="0001646B"/>
    <w:rsid w:val="00017B9C"/>
    <w:rsid w:val="00017CA4"/>
    <w:rsid w:val="0002107E"/>
    <w:rsid w:val="000220D4"/>
    <w:rsid w:val="00022B6D"/>
    <w:rsid w:val="00024C3A"/>
    <w:rsid w:val="00036147"/>
    <w:rsid w:val="00040B7B"/>
    <w:rsid w:val="00041C0E"/>
    <w:rsid w:val="0004246A"/>
    <w:rsid w:val="00054010"/>
    <w:rsid w:val="000546EC"/>
    <w:rsid w:val="00054713"/>
    <w:rsid w:val="00057083"/>
    <w:rsid w:val="0006013F"/>
    <w:rsid w:val="00060665"/>
    <w:rsid w:val="00063E69"/>
    <w:rsid w:val="00070AE1"/>
    <w:rsid w:val="00085739"/>
    <w:rsid w:val="0008727A"/>
    <w:rsid w:val="00090508"/>
    <w:rsid w:val="000921DE"/>
    <w:rsid w:val="00093F6C"/>
    <w:rsid w:val="00095566"/>
    <w:rsid w:val="000975EA"/>
    <w:rsid w:val="000A0D81"/>
    <w:rsid w:val="000A1EBC"/>
    <w:rsid w:val="000B030E"/>
    <w:rsid w:val="000B144A"/>
    <w:rsid w:val="000C09D1"/>
    <w:rsid w:val="000C179A"/>
    <w:rsid w:val="000D7265"/>
    <w:rsid w:val="00102CCD"/>
    <w:rsid w:val="00103FAF"/>
    <w:rsid w:val="001101A3"/>
    <w:rsid w:val="00111332"/>
    <w:rsid w:val="00112596"/>
    <w:rsid w:val="001200B9"/>
    <w:rsid w:val="001264F5"/>
    <w:rsid w:val="0012766F"/>
    <w:rsid w:val="00127A70"/>
    <w:rsid w:val="001326AF"/>
    <w:rsid w:val="00135657"/>
    <w:rsid w:val="00142567"/>
    <w:rsid w:val="001447BE"/>
    <w:rsid w:val="001507D1"/>
    <w:rsid w:val="0015144E"/>
    <w:rsid w:val="0015420F"/>
    <w:rsid w:val="00163B90"/>
    <w:rsid w:val="00165C07"/>
    <w:rsid w:val="001669A7"/>
    <w:rsid w:val="00170CDE"/>
    <w:rsid w:val="001716AF"/>
    <w:rsid w:val="001725AC"/>
    <w:rsid w:val="0017509B"/>
    <w:rsid w:val="00176E4C"/>
    <w:rsid w:val="001836C5"/>
    <w:rsid w:val="001929F8"/>
    <w:rsid w:val="00195FAE"/>
    <w:rsid w:val="001966BB"/>
    <w:rsid w:val="001A3094"/>
    <w:rsid w:val="001A4175"/>
    <w:rsid w:val="001A6C60"/>
    <w:rsid w:val="001A7334"/>
    <w:rsid w:val="001B30AD"/>
    <w:rsid w:val="001B6437"/>
    <w:rsid w:val="001B7CFF"/>
    <w:rsid w:val="001C6838"/>
    <w:rsid w:val="001D0D3F"/>
    <w:rsid w:val="001D10F6"/>
    <w:rsid w:val="001D4600"/>
    <w:rsid w:val="001D48C7"/>
    <w:rsid w:val="001D5F81"/>
    <w:rsid w:val="001D671B"/>
    <w:rsid w:val="001D750D"/>
    <w:rsid w:val="001E2C43"/>
    <w:rsid w:val="001E6EC9"/>
    <w:rsid w:val="001F29EE"/>
    <w:rsid w:val="001F3DE9"/>
    <w:rsid w:val="001F47A7"/>
    <w:rsid w:val="001F5413"/>
    <w:rsid w:val="00202118"/>
    <w:rsid w:val="0021252F"/>
    <w:rsid w:val="002162F6"/>
    <w:rsid w:val="002169D6"/>
    <w:rsid w:val="0023621A"/>
    <w:rsid w:val="00241B72"/>
    <w:rsid w:val="0024482E"/>
    <w:rsid w:val="00245C21"/>
    <w:rsid w:val="0024691A"/>
    <w:rsid w:val="00251460"/>
    <w:rsid w:val="00254109"/>
    <w:rsid w:val="00254C57"/>
    <w:rsid w:val="00256A39"/>
    <w:rsid w:val="00262A36"/>
    <w:rsid w:val="00263483"/>
    <w:rsid w:val="00264929"/>
    <w:rsid w:val="00264F36"/>
    <w:rsid w:val="00265CD2"/>
    <w:rsid w:val="002664FF"/>
    <w:rsid w:val="00267516"/>
    <w:rsid w:val="00272DCB"/>
    <w:rsid w:val="00282BCE"/>
    <w:rsid w:val="0028332A"/>
    <w:rsid w:val="00286C81"/>
    <w:rsid w:val="0029555E"/>
    <w:rsid w:val="00297FB9"/>
    <w:rsid w:val="002A039C"/>
    <w:rsid w:val="002A72A9"/>
    <w:rsid w:val="002B1EC8"/>
    <w:rsid w:val="002B3BC7"/>
    <w:rsid w:val="002D3D62"/>
    <w:rsid w:val="002D7CAF"/>
    <w:rsid w:val="002E0096"/>
    <w:rsid w:val="002E369A"/>
    <w:rsid w:val="002E4488"/>
    <w:rsid w:val="002E5738"/>
    <w:rsid w:val="002E5C6A"/>
    <w:rsid w:val="002E7050"/>
    <w:rsid w:val="002F2010"/>
    <w:rsid w:val="002F42D0"/>
    <w:rsid w:val="002F4766"/>
    <w:rsid w:val="002F4BCC"/>
    <w:rsid w:val="0030118B"/>
    <w:rsid w:val="00305726"/>
    <w:rsid w:val="00307969"/>
    <w:rsid w:val="003105EF"/>
    <w:rsid w:val="00311AE3"/>
    <w:rsid w:val="00312E67"/>
    <w:rsid w:val="00313538"/>
    <w:rsid w:val="0031490B"/>
    <w:rsid w:val="00320026"/>
    <w:rsid w:val="003251C2"/>
    <w:rsid w:val="00330431"/>
    <w:rsid w:val="00331A0F"/>
    <w:rsid w:val="00342F50"/>
    <w:rsid w:val="00347339"/>
    <w:rsid w:val="00352802"/>
    <w:rsid w:val="00360A5A"/>
    <w:rsid w:val="003630A8"/>
    <w:rsid w:val="00365B62"/>
    <w:rsid w:val="003666AC"/>
    <w:rsid w:val="003749C0"/>
    <w:rsid w:val="003760BC"/>
    <w:rsid w:val="00384DDC"/>
    <w:rsid w:val="0039386C"/>
    <w:rsid w:val="00397B2E"/>
    <w:rsid w:val="003A087A"/>
    <w:rsid w:val="003A0FA0"/>
    <w:rsid w:val="003A49C0"/>
    <w:rsid w:val="003A75C6"/>
    <w:rsid w:val="003B32EC"/>
    <w:rsid w:val="003B4BC2"/>
    <w:rsid w:val="003B4C7A"/>
    <w:rsid w:val="003B4F35"/>
    <w:rsid w:val="003B6507"/>
    <w:rsid w:val="003C3301"/>
    <w:rsid w:val="003D0250"/>
    <w:rsid w:val="003D05AE"/>
    <w:rsid w:val="003E27A7"/>
    <w:rsid w:val="003E7856"/>
    <w:rsid w:val="003F4E67"/>
    <w:rsid w:val="003F57B9"/>
    <w:rsid w:val="00402068"/>
    <w:rsid w:val="00402D6F"/>
    <w:rsid w:val="0040476A"/>
    <w:rsid w:val="004108D5"/>
    <w:rsid w:val="00411759"/>
    <w:rsid w:val="004123D8"/>
    <w:rsid w:val="00417C42"/>
    <w:rsid w:val="00420C81"/>
    <w:rsid w:val="00421265"/>
    <w:rsid w:val="00423BF0"/>
    <w:rsid w:val="004255A9"/>
    <w:rsid w:val="00426190"/>
    <w:rsid w:val="00433E5D"/>
    <w:rsid w:val="00435AEC"/>
    <w:rsid w:val="0045176D"/>
    <w:rsid w:val="00452358"/>
    <w:rsid w:val="00453C28"/>
    <w:rsid w:val="00456E9E"/>
    <w:rsid w:val="00457A4F"/>
    <w:rsid w:val="0046564D"/>
    <w:rsid w:val="00472511"/>
    <w:rsid w:val="00477C53"/>
    <w:rsid w:val="00480779"/>
    <w:rsid w:val="0048476F"/>
    <w:rsid w:val="00485E87"/>
    <w:rsid w:val="004865EB"/>
    <w:rsid w:val="0049003F"/>
    <w:rsid w:val="00490E9A"/>
    <w:rsid w:val="0049164F"/>
    <w:rsid w:val="004928EA"/>
    <w:rsid w:val="00497072"/>
    <w:rsid w:val="004B2814"/>
    <w:rsid w:val="004B2DC7"/>
    <w:rsid w:val="004B6219"/>
    <w:rsid w:val="004B73A9"/>
    <w:rsid w:val="004C00BC"/>
    <w:rsid w:val="004C00D2"/>
    <w:rsid w:val="004C408C"/>
    <w:rsid w:val="004D76E5"/>
    <w:rsid w:val="004E2738"/>
    <w:rsid w:val="004E3DAD"/>
    <w:rsid w:val="004E4B8C"/>
    <w:rsid w:val="004E4BAD"/>
    <w:rsid w:val="004E70D3"/>
    <w:rsid w:val="004E7593"/>
    <w:rsid w:val="004F3BD2"/>
    <w:rsid w:val="004F455F"/>
    <w:rsid w:val="004F461D"/>
    <w:rsid w:val="0050068F"/>
    <w:rsid w:val="00512E91"/>
    <w:rsid w:val="00515960"/>
    <w:rsid w:val="00521BEB"/>
    <w:rsid w:val="00524749"/>
    <w:rsid w:val="0052489A"/>
    <w:rsid w:val="005249C1"/>
    <w:rsid w:val="00524C8E"/>
    <w:rsid w:val="005376C1"/>
    <w:rsid w:val="005439CB"/>
    <w:rsid w:val="00543B4A"/>
    <w:rsid w:val="005533EF"/>
    <w:rsid w:val="0056054C"/>
    <w:rsid w:val="005617C7"/>
    <w:rsid w:val="00562AD0"/>
    <w:rsid w:val="00564CCD"/>
    <w:rsid w:val="00565D95"/>
    <w:rsid w:val="00571987"/>
    <w:rsid w:val="0057355C"/>
    <w:rsid w:val="00586D1E"/>
    <w:rsid w:val="00590577"/>
    <w:rsid w:val="00594F60"/>
    <w:rsid w:val="005A1748"/>
    <w:rsid w:val="005A3621"/>
    <w:rsid w:val="005A6B76"/>
    <w:rsid w:val="005B10C9"/>
    <w:rsid w:val="005B1AE9"/>
    <w:rsid w:val="005B2E39"/>
    <w:rsid w:val="005C73BB"/>
    <w:rsid w:val="005D2405"/>
    <w:rsid w:val="005D2F36"/>
    <w:rsid w:val="005D3068"/>
    <w:rsid w:val="005D3CD0"/>
    <w:rsid w:val="00605882"/>
    <w:rsid w:val="00610D56"/>
    <w:rsid w:val="00623A39"/>
    <w:rsid w:val="00634378"/>
    <w:rsid w:val="00650660"/>
    <w:rsid w:val="00651830"/>
    <w:rsid w:val="00654C77"/>
    <w:rsid w:val="0066272B"/>
    <w:rsid w:val="0066415E"/>
    <w:rsid w:val="006674FA"/>
    <w:rsid w:val="0067022F"/>
    <w:rsid w:val="0067360C"/>
    <w:rsid w:val="00676015"/>
    <w:rsid w:val="006818C2"/>
    <w:rsid w:val="006833AA"/>
    <w:rsid w:val="00683B99"/>
    <w:rsid w:val="0069244D"/>
    <w:rsid w:val="00694C81"/>
    <w:rsid w:val="00697A2A"/>
    <w:rsid w:val="006A4C66"/>
    <w:rsid w:val="006C0DE0"/>
    <w:rsid w:val="006C20C0"/>
    <w:rsid w:val="006C3284"/>
    <w:rsid w:val="006D4AE5"/>
    <w:rsid w:val="006E235A"/>
    <w:rsid w:val="006E71F9"/>
    <w:rsid w:val="006E752C"/>
    <w:rsid w:val="006F50E9"/>
    <w:rsid w:val="00700313"/>
    <w:rsid w:val="00702859"/>
    <w:rsid w:val="00703E78"/>
    <w:rsid w:val="0070434C"/>
    <w:rsid w:val="00707929"/>
    <w:rsid w:val="00711EC8"/>
    <w:rsid w:val="00713085"/>
    <w:rsid w:val="007178CD"/>
    <w:rsid w:val="007208DB"/>
    <w:rsid w:val="007229C4"/>
    <w:rsid w:val="00730D33"/>
    <w:rsid w:val="007358C3"/>
    <w:rsid w:val="00742E23"/>
    <w:rsid w:val="00752651"/>
    <w:rsid w:val="00752AF0"/>
    <w:rsid w:val="0075384F"/>
    <w:rsid w:val="00760798"/>
    <w:rsid w:val="007663BC"/>
    <w:rsid w:val="007700D0"/>
    <w:rsid w:val="00772382"/>
    <w:rsid w:val="00774F71"/>
    <w:rsid w:val="00783A8E"/>
    <w:rsid w:val="0079484F"/>
    <w:rsid w:val="00796696"/>
    <w:rsid w:val="007967CF"/>
    <w:rsid w:val="00797E7B"/>
    <w:rsid w:val="007A5120"/>
    <w:rsid w:val="007B3917"/>
    <w:rsid w:val="007B4716"/>
    <w:rsid w:val="007C17D7"/>
    <w:rsid w:val="007C3053"/>
    <w:rsid w:val="007C57B9"/>
    <w:rsid w:val="007D1258"/>
    <w:rsid w:val="007D52CB"/>
    <w:rsid w:val="007E7085"/>
    <w:rsid w:val="007E7B41"/>
    <w:rsid w:val="007F5239"/>
    <w:rsid w:val="007F7A53"/>
    <w:rsid w:val="008001CB"/>
    <w:rsid w:val="008014C2"/>
    <w:rsid w:val="00803A82"/>
    <w:rsid w:val="008077EC"/>
    <w:rsid w:val="00807E67"/>
    <w:rsid w:val="008133C4"/>
    <w:rsid w:val="00813FD0"/>
    <w:rsid w:val="00814EAD"/>
    <w:rsid w:val="00815001"/>
    <w:rsid w:val="00815D66"/>
    <w:rsid w:val="0081667C"/>
    <w:rsid w:val="00817DE9"/>
    <w:rsid w:val="00821A73"/>
    <w:rsid w:val="00824FF5"/>
    <w:rsid w:val="00826E64"/>
    <w:rsid w:val="00827C07"/>
    <w:rsid w:val="008307BD"/>
    <w:rsid w:val="0083449C"/>
    <w:rsid w:val="00837BF5"/>
    <w:rsid w:val="008404D1"/>
    <w:rsid w:val="0085124D"/>
    <w:rsid w:val="008603A5"/>
    <w:rsid w:val="008740E1"/>
    <w:rsid w:val="008817F9"/>
    <w:rsid w:val="008906AB"/>
    <w:rsid w:val="00891275"/>
    <w:rsid w:val="00891A7D"/>
    <w:rsid w:val="008A3242"/>
    <w:rsid w:val="008B1126"/>
    <w:rsid w:val="008C004C"/>
    <w:rsid w:val="008C042C"/>
    <w:rsid w:val="008C0BB5"/>
    <w:rsid w:val="008C0D23"/>
    <w:rsid w:val="008C5517"/>
    <w:rsid w:val="008D27C8"/>
    <w:rsid w:val="008D52CE"/>
    <w:rsid w:val="008F6801"/>
    <w:rsid w:val="008F6CA7"/>
    <w:rsid w:val="008F6F35"/>
    <w:rsid w:val="009002F4"/>
    <w:rsid w:val="00905C35"/>
    <w:rsid w:val="00907719"/>
    <w:rsid w:val="00914D03"/>
    <w:rsid w:val="0091656A"/>
    <w:rsid w:val="009218B4"/>
    <w:rsid w:val="00922F22"/>
    <w:rsid w:val="00926352"/>
    <w:rsid w:val="00932871"/>
    <w:rsid w:val="00933E6F"/>
    <w:rsid w:val="00942A5F"/>
    <w:rsid w:val="009453D7"/>
    <w:rsid w:val="0094722D"/>
    <w:rsid w:val="00953697"/>
    <w:rsid w:val="00960542"/>
    <w:rsid w:val="00961A89"/>
    <w:rsid w:val="009637F4"/>
    <w:rsid w:val="0096424A"/>
    <w:rsid w:val="00964936"/>
    <w:rsid w:val="00964EC6"/>
    <w:rsid w:val="009663A4"/>
    <w:rsid w:val="009736AE"/>
    <w:rsid w:val="0097534B"/>
    <w:rsid w:val="00983D5E"/>
    <w:rsid w:val="00985AB0"/>
    <w:rsid w:val="0098746B"/>
    <w:rsid w:val="00990841"/>
    <w:rsid w:val="0099475E"/>
    <w:rsid w:val="0099776D"/>
    <w:rsid w:val="00997E05"/>
    <w:rsid w:val="00997EC1"/>
    <w:rsid w:val="009A434B"/>
    <w:rsid w:val="009A45AC"/>
    <w:rsid w:val="009A672F"/>
    <w:rsid w:val="009B23B1"/>
    <w:rsid w:val="009B3A3A"/>
    <w:rsid w:val="009B4CAC"/>
    <w:rsid w:val="009B5ACC"/>
    <w:rsid w:val="009B6749"/>
    <w:rsid w:val="009C1060"/>
    <w:rsid w:val="009C580E"/>
    <w:rsid w:val="009D18A9"/>
    <w:rsid w:val="009D4E39"/>
    <w:rsid w:val="009D79E7"/>
    <w:rsid w:val="009E7202"/>
    <w:rsid w:val="009F67AF"/>
    <w:rsid w:val="00A03A1E"/>
    <w:rsid w:val="00A03B50"/>
    <w:rsid w:val="00A07313"/>
    <w:rsid w:val="00A15DBA"/>
    <w:rsid w:val="00A17C88"/>
    <w:rsid w:val="00A22D0F"/>
    <w:rsid w:val="00A238A3"/>
    <w:rsid w:val="00A240B8"/>
    <w:rsid w:val="00A256E9"/>
    <w:rsid w:val="00A31750"/>
    <w:rsid w:val="00A323DF"/>
    <w:rsid w:val="00A3287B"/>
    <w:rsid w:val="00A36ADA"/>
    <w:rsid w:val="00A40A57"/>
    <w:rsid w:val="00A40CDE"/>
    <w:rsid w:val="00A4500E"/>
    <w:rsid w:val="00A50999"/>
    <w:rsid w:val="00A509AE"/>
    <w:rsid w:val="00A53705"/>
    <w:rsid w:val="00A5458E"/>
    <w:rsid w:val="00A56BB3"/>
    <w:rsid w:val="00A57390"/>
    <w:rsid w:val="00A6240D"/>
    <w:rsid w:val="00A64832"/>
    <w:rsid w:val="00A678A8"/>
    <w:rsid w:val="00A7142D"/>
    <w:rsid w:val="00A75739"/>
    <w:rsid w:val="00A84014"/>
    <w:rsid w:val="00A84CA3"/>
    <w:rsid w:val="00A91184"/>
    <w:rsid w:val="00A95399"/>
    <w:rsid w:val="00AA1822"/>
    <w:rsid w:val="00AB2634"/>
    <w:rsid w:val="00AB62B0"/>
    <w:rsid w:val="00AB7F71"/>
    <w:rsid w:val="00AC0DC0"/>
    <w:rsid w:val="00AC71D1"/>
    <w:rsid w:val="00AD1501"/>
    <w:rsid w:val="00AD297A"/>
    <w:rsid w:val="00AD2FDF"/>
    <w:rsid w:val="00AD7B93"/>
    <w:rsid w:val="00AE322B"/>
    <w:rsid w:val="00AE336B"/>
    <w:rsid w:val="00AE3E24"/>
    <w:rsid w:val="00AE417C"/>
    <w:rsid w:val="00AF2429"/>
    <w:rsid w:val="00AF6FC8"/>
    <w:rsid w:val="00AF79DD"/>
    <w:rsid w:val="00B041F8"/>
    <w:rsid w:val="00B1026A"/>
    <w:rsid w:val="00B22040"/>
    <w:rsid w:val="00B23A0A"/>
    <w:rsid w:val="00B2401F"/>
    <w:rsid w:val="00B26555"/>
    <w:rsid w:val="00B277A9"/>
    <w:rsid w:val="00B31D98"/>
    <w:rsid w:val="00B45272"/>
    <w:rsid w:val="00B51FC7"/>
    <w:rsid w:val="00B53D99"/>
    <w:rsid w:val="00B57C75"/>
    <w:rsid w:val="00B6174C"/>
    <w:rsid w:val="00B61895"/>
    <w:rsid w:val="00B70931"/>
    <w:rsid w:val="00B72C5C"/>
    <w:rsid w:val="00B74E65"/>
    <w:rsid w:val="00B82F72"/>
    <w:rsid w:val="00B839AC"/>
    <w:rsid w:val="00B84839"/>
    <w:rsid w:val="00B868D0"/>
    <w:rsid w:val="00B91878"/>
    <w:rsid w:val="00B91AF1"/>
    <w:rsid w:val="00BA2737"/>
    <w:rsid w:val="00BA7A92"/>
    <w:rsid w:val="00BB2760"/>
    <w:rsid w:val="00BB3802"/>
    <w:rsid w:val="00BB77C6"/>
    <w:rsid w:val="00BC0321"/>
    <w:rsid w:val="00BC32ED"/>
    <w:rsid w:val="00BC7946"/>
    <w:rsid w:val="00BD0B8D"/>
    <w:rsid w:val="00BD1367"/>
    <w:rsid w:val="00BD688D"/>
    <w:rsid w:val="00BE078D"/>
    <w:rsid w:val="00BE0DCF"/>
    <w:rsid w:val="00BE314B"/>
    <w:rsid w:val="00BE3345"/>
    <w:rsid w:val="00BF0D42"/>
    <w:rsid w:val="00C0047E"/>
    <w:rsid w:val="00C02C74"/>
    <w:rsid w:val="00C04407"/>
    <w:rsid w:val="00C073C0"/>
    <w:rsid w:val="00C1715F"/>
    <w:rsid w:val="00C258D8"/>
    <w:rsid w:val="00C318E7"/>
    <w:rsid w:val="00C35765"/>
    <w:rsid w:val="00C4066E"/>
    <w:rsid w:val="00C40D6E"/>
    <w:rsid w:val="00C451F3"/>
    <w:rsid w:val="00C53820"/>
    <w:rsid w:val="00C53CC5"/>
    <w:rsid w:val="00C577DA"/>
    <w:rsid w:val="00C62131"/>
    <w:rsid w:val="00C70C41"/>
    <w:rsid w:val="00C70E21"/>
    <w:rsid w:val="00C76188"/>
    <w:rsid w:val="00C76D1B"/>
    <w:rsid w:val="00C86F9F"/>
    <w:rsid w:val="00C87EDC"/>
    <w:rsid w:val="00C92223"/>
    <w:rsid w:val="00C948B4"/>
    <w:rsid w:val="00C95704"/>
    <w:rsid w:val="00C96FD3"/>
    <w:rsid w:val="00CB5D2A"/>
    <w:rsid w:val="00CC3432"/>
    <w:rsid w:val="00CC6225"/>
    <w:rsid w:val="00CD2A96"/>
    <w:rsid w:val="00CD3ABF"/>
    <w:rsid w:val="00CD3D26"/>
    <w:rsid w:val="00CD49CC"/>
    <w:rsid w:val="00CD7853"/>
    <w:rsid w:val="00CE2D66"/>
    <w:rsid w:val="00CE4DC4"/>
    <w:rsid w:val="00CE7C55"/>
    <w:rsid w:val="00CF6D68"/>
    <w:rsid w:val="00D04C88"/>
    <w:rsid w:val="00D15C73"/>
    <w:rsid w:val="00D15DDD"/>
    <w:rsid w:val="00D20E98"/>
    <w:rsid w:val="00D218E9"/>
    <w:rsid w:val="00D2352B"/>
    <w:rsid w:val="00D246D0"/>
    <w:rsid w:val="00D24FD6"/>
    <w:rsid w:val="00D26140"/>
    <w:rsid w:val="00D27B3E"/>
    <w:rsid w:val="00D346DA"/>
    <w:rsid w:val="00D35DFB"/>
    <w:rsid w:val="00D42316"/>
    <w:rsid w:val="00D463A1"/>
    <w:rsid w:val="00D4738F"/>
    <w:rsid w:val="00D47E44"/>
    <w:rsid w:val="00D50C97"/>
    <w:rsid w:val="00D531B5"/>
    <w:rsid w:val="00D552CB"/>
    <w:rsid w:val="00D649BF"/>
    <w:rsid w:val="00D66106"/>
    <w:rsid w:val="00D71DE5"/>
    <w:rsid w:val="00D75E91"/>
    <w:rsid w:val="00D7627A"/>
    <w:rsid w:val="00D76BB8"/>
    <w:rsid w:val="00D76BC6"/>
    <w:rsid w:val="00D80306"/>
    <w:rsid w:val="00D914D7"/>
    <w:rsid w:val="00D949B1"/>
    <w:rsid w:val="00DA580C"/>
    <w:rsid w:val="00DB125F"/>
    <w:rsid w:val="00DB6195"/>
    <w:rsid w:val="00DB64DA"/>
    <w:rsid w:val="00DD4310"/>
    <w:rsid w:val="00DD6CC7"/>
    <w:rsid w:val="00DD7EA4"/>
    <w:rsid w:val="00DE0C8D"/>
    <w:rsid w:val="00DE1B68"/>
    <w:rsid w:val="00DE25DF"/>
    <w:rsid w:val="00DE2B49"/>
    <w:rsid w:val="00DE7313"/>
    <w:rsid w:val="00DF2781"/>
    <w:rsid w:val="00E0054F"/>
    <w:rsid w:val="00E04213"/>
    <w:rsid w:val="00E05F77"/>
    <w:rsid w:val="00E05FD4"/>
    <w:rsid w:val="00E10A68"/>
    <w:rsid w:val="00E1678C"/>
    <w:rsid w:val="00E16B06"/>
    <w:rsid w:val="00E20B83"/>
    <w:rsid w:val="00E23805"/>
    <w:rsid w:val="00E27D39"/>
    <w:rsid w:val="00E33D14"/>
    <w:rsid w:val="00E40237"/>
    <w:rsid w:val="00E41433"/>
    <w:rsid w:val="00E449BC"/>
    <w:rsid w:val="00E44C16"/>
    <w:rsid w:val="00E50B22"/>
    <w:rsid w:val="00E50FC0"/>
    <w:rsid w:val="00E5250A"/>
    <w:rsid w:val="00E5293D"/>
    <w:rsid w:val="00E6198E"/>
    <w:rsid w:val="00E66C0E"/>
    <w:rsid w:val="00E7161B"/>
    <w:rsid w:val="00E73712"/>
    <w:rsid w:val="00E746B3"/>
    <w:rsid w:val="00E75555"/>
    <w:rsid w:val="00E7785B"/>
    <w:rsid w:val="00E839E2"/>
    <w:rsid w:val="00E86A0D"/>
    <w:rsid w:val="00E9082F"/>
    <w:rsid w:val="00E9461C"/>
    <w:rsid w:val="00E956A7"/>
    <w:rsid w:val="00E96943"/>
    <w:rsid w:val="00E978D0"/>
    <w:rsid w:val="00E97E00"/>
    <w:rsid w:val="00EA646D"/>
    <w:rsid w:val="00EB0E6F"/>
    <w:rsid w:val="00EB3F8C"/>
    <w:rsid w:val="00EB5291"/>
    <w:rsid w:val="00EB61D4"/>
    <w:rsid w:val="00EC1E55"/>
    <w:rsid w:val="00EC251C"/>
    <w:rsid w:val="00EC3D67"/>
    <w:rsid w:val="00EC3E93"/>
    <w:rsid w:val="00EC4E53"/>
    <w:rsid w:val="00EC5F63"/>
    <w:rsid w:val="00EC7647"/>
    <w:rsid w:val="00EC796F"/>
    <w:rsid w:val="00EE241D"/>
    <w:rsid w:val="00EE3920"/>
    <w:rsid w:val="00EF17D8"/>
    <w:rsid w:val="00EF1C0A"/>
    <w:rsid w:val="00F031A0"/>
    <w:rsid w:val="00F05692"/>
    <w:rsid w:val="00F10183"/>
    <w:rsid w:val="00F31347"/>
    <w:rsid w:val="00F37039"/>
    <w:rsid w:val="00F37121"/>
    <w:rsid w:val="00F4005D"/>
    <w:rsid w:val="00F43871"/>
    <w:rsid w:val="00F43D6B"/>
    <w:rsid w:val="00F554D8"/>
    <w:rsid w:val="00F60B18"/>
    <w:rsid w:val="00F64AEA"/>
    <w:rsid w:val="00F73B6B"/>
    <w:rsid w:val="00F73ECD"/>
    <w:rsid w:val="00F762ED"/>
    <w:rsid w:val="00F773B1"/>
    <w:rsid w:val="00F82E91"/>
    <w:rsid w:val="00F8653E"/>
    <w:rsid w:val="00F86BF4"/>
    <w:rsid w:val="00F908B7"/>
    <w:rsid w:val="00F90939"/>
    <w:rsid w:val="00F90CD3"/>
    <w:rsid w:val="00F9136A"/>
    <w:rsid w:val="00F928B6"/>
    <w:rsid w:val="00F939BF"/>
    <w:rsid w:val="00F9547C"/>
    <w:rsid w:val="00F95527"/>
    <w:rsid w:val="00F96F37"/>
    <w:rsid w:val="00FA1FF1"/>
    <w:rsid w:val="00FA3FDD"/>
    <w:rsid w:val="00FA5CE6"/>
    <w:rsid w:val="00FA5D90"/>
    <w:rsid w:val="00FA63FC"/>
    <w:rsid w:val="00FA704F"/>
    <w:rsid w:val="00FD018A"/>
    <w:rsid w:val="00FD0E63"/>
    <w:rsid w:val="00FD4DDF"/>
    <w:rsid w:val="00FE36DC"/>
    <w:rsid w:val="00FE3D08"/>
    <w:rsid w:val="00FE5634"/>
    <w:rsid w:val="00FE58A8"/>
    <w:rsid w:val="00FE64D3"/>
    <w:rsid w:val="00FF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o:shapelayout v:ext="edit">
      <o:idmap v:ext="edit" data="1"/>
    </o:shapelayout>
  </w:shapeDefaults>
  <w:decimalSymbol w:val="."/>
  <w:listSeparator w:val=","/>
  <w14:docId w14:val="583977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A2A"/>
    <w:rPr>
      <w:sz w:val="22"/>
      <w:lang w:val="en-GB"/>
    </w:rPr>
  </w:style>
  <w:style w:type="paragraph" w:styleId="Heading1">
    <w:name w:val="heading 1"/>
    <w:basedOn w:val="Normal"/>
    <w:next w:val="Normal"/>
    <w:qFormat/>
    <w:pPr>
      <w:keepNext/>
      <w:suppressAutoHyphens/>
      <w:spacing w:line="-260" w:lineRule="auto"/>
      <w:jc w:val="center"/>
      <w:outlineLvl w:val="0"/>
    </w:pPr>
    <w:rPr>
      <w:b/>
    </w:rPr>
  </w:style>
  <w:style w:type="paragraph" w:styleId="Heading2">
    <w:name w:val="heading 2"/>
    <w:basedOn w:val="Normal"/>
    <w:next w:val="Normal"/>
    <w:qFormat/>
    <w:pPr>
      <w:keepNext/>
      <w:numPr>
        <w:ilvl w:val="12"/>
      </w:numPr>
      <w:tabs>
        <w:tab w:val="left" w:pos="-720"/>
        <w:tab w:val="left" w:pos="4536"/>
      </w:tabs>
      <w:outlineLvl w:val="1"/>
    </w:pPr>
    <w:rPr>
      <w:noProof/>
    </w:rPr>
  </w:style>
  <w:style w:type="paragraph" w:styleId="Heading3">
    <w:name w:val="heading 3"/>
    <w:basedOn w:val="Normal"/>
    <w:next w:val="Normal"/>
    <w:qFormat/>
    <w:pPr>
      <w:keepNext/>
      <w:widowControl w:val="0"/>
      <w:outlineLvl w:val="2"/>
    </w:pPr>
    <w:rPr>
      <w:b/>
      <w:iCs/>
      <w:lang w:val="nl-NL"/>
    </w:rPr>
  </w:style>
  <w:style w:type="paragraph" w:styleId="Heading6">
    <w:name w:val="heading 6"/>
    <w:basedOn w:val="Normal"/>
    <w:next w:val="Normal"/>
    <w:qFormat/>
    <w:pPr>
      <w:keepNext/>
      <w:tabs>
        <w:tab w:val="left" w:pos="567"/>
      </w:tabs>
      <w:spacing w:line="-260" w:lineRule="auto"/>
      <w:jc w:val="both"/>
      <w:outlineLvl w:val="5"/>
    </w:pPr>
    <w:rPr>
      <w:b/>
      <w:color w:val="000000"/>
    </w:rPr>
  </w:style>
  <w:style w:type="paragraph" w:styleId="Heading7">
    <w:name w:val="heading 7"/>
    <w:basedOn w:val="Normal"/>
    <w:next w:val="Normal"/>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lang w:eastAsia="x-none"/>
    </w:rPr>
  </w:style>
  <w:style w:type="paragraph" w:styleId="Footer">
    <w:name w:val="footer"/>
    <w:basedOn w:val="Normal"/>
    <w:semiHidden/>
    <w:pPr>
      <w:tabs>
        <w:tab w:val="center" w:pos="4153"/>
        <w:tab w:val="right" w:pos="8306"/>
      </w:tabs>
    </w:pPr>
  </w:style>
  <w:style w:type="character" w:styleId="PageNumber">
    <w:name w:val="page number"/>
    <w:semiHidden/>
    <w:rPr>
      <w:sz w:val="20"/>
    </w:rPr>
  </w:style>
  <w:style w:type="paragraph" w:styleId="BodyText">
    <w:name w:val="Body Text"/>
    <w:basedOn w:val="Normal"/>
    <w:semiHidden/>
    <w:pPr>
      <w:tabs>
        <w:tab w:val="left" w:pos="567"/>
      </w:tabs>
      <w:spacing w:line="-260" w:lineRule="auto"/>
      <w:jc w:val="both"/>
    </w:pPr>
  </w:style>
  <w:style w:type="paragraph" w:styleId="BodyText2">
    <w:name w:val="Body Text 2"/>
    <w:basedOn w:val="Normal"/>
    <w:semiHidden/>
    <w:pPr>
      <w:tabs>
        <w:tab w:val="left" w:pos="567"/>
      </w:tabs>
      <w:suppressAutoHyphens/>
      <w:spacing w:line="-260" w:lineRule="auto"/>
      <w:ind w:left="567"/>
      <w:jc w:val="both"/>
    </w:pPr>
    <w:rPr>
      <w:b/>
      <w:i/>
      <w:color w:val="000000"/>
      <w:sz w:val="24"/>
    </w:rPr>
  </w:style>
  <w:style w:type="paragraph" w:customStyle="1" w:styleId="paragraph">
    <w:name w:val="paragraph"/>
    <w:basedOn w:val="Normal"/>
    <w:pPr>
      <w:spacing w:before="120"/>
      <w:jc w:val="both"/>
    </w:pPr>
    <w:rPr>
      <w:sz w:val="24"/>
    </w:rPr>
  </w:style>
  <w:style w:type="paragraph" w:styleId="EndnoteText">
    <w:name w:val="endnote text"/>
    <w:basedOn w:val="Normal"/>
    <w:semiHidden/>
    <w:pPr>
      <w:tabs>
        <w:tab w:val="left" w:pos="567"/>
      </w:tabs>
    </w:pPr>
  </w:style>
  <w:style w:type="paragraph" w:customStyle="1" w:styleId="Text">
    <w:name w:val="Text"/>
    <w:basedOn w:val="Normal"/>
    <w:pPr>
      <w:spacing w:before="120"/>
      <w:jc w:val="both"/>
    </w:pPr>
    <w:rPr>
      <w:sz w:val="24"/>
    </w:rPr>
  </w:style>
  <w:style w:type="character" w:customStyle="1" w:styleId="Initial">
    <w:name w:val="Initial"/>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aliases w:val="Comment Text Char1 Char,Comment Text Char Char Char,Comment Text Char1,Annotationtext,comment text"/>
    <w:basedOn w:val="Normal"/>
    <w:qFormat/>
    <w:rPr>
      <w:sz w:val="20"/>
      <w:lang w:eastAsia="x-none"/>
    </w:rPr>
  </w:style>
  <w:style w:type="paragraph" w:styleId="CommentSubject">
    <w:name w:val="annotation subject"/>
    <w:basedOn w:val="CommentText"/>
    <w:next w:val="CommentText"/>
    <w:semiHidden/>
    <w:rPr>
      <w:b/>
      <w:bCs/>
    </w:rPr>
  </w:style>
  <w:style w:type="paragraph" w:customStyle="1" w:styleId="Char">
    <w:name w:val="Char"/>
    <w:basedOn w:val="Normal"/>
    <w:pPr>
      <w:spacing w:after="160" w:line="240" w:lineRule="exact"/>
    </w:pPr>
    <w:rPr>
      <w:rFonts w:ascii="Verdana" w:hAnsi="Verdana" w:cs="Verdana"/>
      <w:sz w:val="20"/>
    </w:rPr>
  </w:style>
  <w:style w:type="paragraph" w:styleId="BodyTextIndent2">
    <w:name w:val="Body Text Indent 2"/>
    <w:basedOn w:val="Normal"/>
    <w:semiHidden/>
    <w:pPr>
      <w:spacing w:after="120" w:line="480" w:lineRule="auto"/>
      <w:ind w:left="283"/>
    </w:pPr>
  </w:style>
  <w:style w:type="paragraph" w:customStyle="1" w:styleId="Compound">
    <w:name w:val="Compound"/>
    <w:basedOn w:val="Normal"/>
    <w:pPr>
      <w:keepNext/>
      <w:spacing w:before="720"/>
      <w:jc w:val="center"/>
    </w:pPr>
    <w:rPr>
      <w:rFonts w:ascii="Arial" w:hAnsi="Arial"/>
      <w:sz w:val="32"/>
      <w:lang w:val="en-US"/>
    </w:rPr>
  </w:style>
  <w:style w:type="paragraph" w:styleId="BodyTextIndent3">
    <w:name w:val="Body Text Indent 3"/>
    <w:basedOn w:val="Normal"/>
    <w:semiHidden/>
    <w:pPr>
      <w:spacing w:after="120"/>
      <w:ind w:left="283"/>
    </w:pPr>
    <w:rPr>
      <w:sz w:val="16"/>
      <w:szCs w:val="16"/>
    </w:rPr>
  </w:style>
  <w:style w:type="character" w:styleId="FollowedHyperlink">
    <w:name w:val="FollowedHyperlink"/>
    <w:uiPriority w:val="99"/>
    <w:semiHidden/>
    <w:unhideWhenUsed/>
    <w:rsid w:val="004F461D"/>
    <w:rPr>
      <w:color w:val="800080"/>
      <w:u w:val="single"/>
    </w:rPr>
  </w:style>
  <w:style w:type="character" w:customStyle="1" w:styleId="TextChar1">
    <w:name w:val="Text Char1"/>
    <w:rPr>
      <w:sz w:val="24"/>
      <w:lang w:val="en-GB" w:eastAsia="en-US" w:bidi="ar-SA"/>
    </w:rPr>
  </w:style>
  <w:style w:type="paragraph" w:customStyle="1" w:styleId="BodyText21">
    <w:name w:val="Body Text 21"/>
    <w:basedOn w:val="Normal"/>
    <w:pPr>
      <w:tabs>
        <w:tab w:val="left" w:pos="567"/>
      </w:tabs>
      <w:spacing w:line="-260" w:lineRule="auto"/>
      <w:ind w:left="567"/>
      <w:jc w:val="both"/>
    </w:pPr>
  </w:style>
  <w:style w:type="paragraph" w:customStyle="1" w:styleId="Table">
    <w:name w:val="Table"/>
    <w:basedOn w:val="Normal"/>
    <w:pPr>
      <w:keepLines/>
      <w:tabs>
        <w:tab w:val="left" w:pos="284"/>
      </w:tabs>
      <w:spacing w:before="40" w:after="20"/>
    </w:pPr>
    <w:rPr>
      <w:rFonts w:ascii="Arial" w:hAnsi="Arial"/>
      <w:lang w:val="en-US"/>
    </w:rPr>
  </w:style>
  <w:style w:type="character" w:customStyle="1" w:styleId="TableChar">
    <w:name w:val="Table Char"/>
    <w:rPr>
      <w:rFonts w:ascii="Arial" w:hAnsi="Arial"/>
      <w:sz w:val="22"/>
      <w:lang w:val="en-US" w:eastAsia="en-US" w:bidi="ar-SA"/>
    </w:rPr>
  </w:style>
  <w:style w:type="paragraph" w:customStyle="1" w:styleId="Authors">
    <w:name w:val="Authors"/>
    <w:basedOn w:val="Normal"/>
    <w:pPr>
      <w:keepNext/>
      <w:spacing w:before="240"/>
    </w:pPr>
    <w:rPr>
      <w:rFonts w:ascii="Arial" w:hAnsi="Arial"/>
    </w:rPr>
  </w:style>
  <w:style w:type="paragraph" w:styleId="Title">
    <w:name w:val="Title"/>
    <w:basedOn w:val="Normal"/>
    <w:qFormat/>
    <w:pPr>
      <w:jc w:val="center"/>
    </w:pPr>
    <w:rPr>
      <w:b/>
    </w:rPr>
  </w:style>
  <w:style w:type="character" w:styleId="Hyperlink">
    <w:name w:val="Hyperlink"/>
    <w:uiPriority w:val="99"/>
    <w:rPr>
      <w:color w:val="0000FF"/>
      <w:u w:val="single"/>
    </w:rPr>
  </w:style>
  <w:style w:type="paragraph" w:customStyle="1" w:styleId="Style">
    <w:name w:val="Style"/>
    <w:basedOn w:val="Normal"/>
    <w:pPr>
      <w:spacing w:after="160" w:line="240" w:lineRule="exact"/>
    </w:pPr>
    <w:rPr>
      <w:rFonts w:ascii="Verdana" w:hAnsi="Verdana" w:cs="Verdana"/>
      <w:sz w:val="20"/>
    </w:rPr>
  </w:style>
  <w:style w:type="character" w:customStyle="1" w:styleId="TextChar">
    <w:name w:val="Text Char"/>
    <w:rPr>
      <w:rFonts w:ascii="Sabon" w:hAnsi="Sabon"/>
      <w:sz w:val="22"/>
      <w:lang w:val="en-GB"/>
    </w:rPr>
  </w:style>
  <w:style w:type="paragraph" w:styleId="Revision">
    <w:name w:val="Revision"/>
    <w:hidden/>
    <w:semiHidden/>
    <w:rPr>
      <w:sz w:val="22"/>
      <w:lang w:val="en-GB"/>
    </w:rPr>
  </w:style>
  <w:style w:type="character" w:customStyle="1" w:styleId="HeaderChar">
    <w:name w:val="Header Char"/>
    <w:rPr>
      <w:sz w:val="22"/>
      <w:lang w:val="en-GB"/>
    </w:rPr>
  </w:style>
  <w:style w:type="character" w:customStyle="1" w:styleId="CommentTextChar">
    <w:name w:val="Comment Text Char"/>
    <w:aliases w:val="Comment Text Char1 Char Char,Comment Text Char Char Char Char,Comment Text Char1 Char1,Annotationtext Char,comment text Char"/>
    <w:rPr>
      <w:lang w:val="en-GB"/>
    </w:rPr>
  </w:style>
  <w:style w:type="character" w:customStyle="1" w:styleId="hps">
    <w:name w:val="hps"/>
    <w:basedOn w:val="DefaultParagraphFont"/>
  </w:style>
  <w:style w:type="paragraph" w:customStyle="1" w:styleId="Legend">
    <w:name w:val="Legend"/>
    <w:basedOn w:val="Table"/>
    <w:rPr>
      <w:rFonts w:eastAsia="MS Mincho"/>
      <w:sz w:val="20"/>
      <w:szCs w:val="24"/>
      <w:lang w:eastAsia="ja-JP"/>
    </w:rPr>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paragraph" w:customStyle="1" w:styleId="Default">
    <w:name w:val="Default"/>
    <w:pPr>
      <w:autoSpaceDE w:val="0"/>
      <w:autoSpaceDN w:val="0"/>
      <w:adjustRightInd w:val="0"/>
    </w:pPr>
    <w:rPr>
      <w:color w:val="000000"/>
      <w:sz w:val="24"/>
      <w:szCs w:val="24"/>
    </w:rPr>
  </w:style>
  <w:style w:type="paragraph" w:customStyle="1" w:styleId="No-numheading3Agency">
    <w:name w:val="No-num heading 3 (Agency)"/>
    <w:basedOn w:val="Normal"/>
    <w:next w:val="Normal"/>
    <w:link w:val="No-numheading3AgencyChar"/>
    <w:qFormat/>
    <w:rsid w:val="0069244D"/>
    <w:pPr>
      <w:keepNext/>
      <w:spacing w:before="280" w:after="220"/>
      <w:outlineLvl w:val="2"/>
    </w:pPr>
    <w:rPr>
      <w:rFonts w:ascii="Verdana" w:eastAsia="Verdana" w:hAnsi="Verdana"/>
      <w:b/>
      <w:bCs/>
      <w:kern w:val="32"/>
      <w:szCs w:val="22"/>
      <w:lang w:eastAsia="en-GB"/>
    </w:rPr>
  </w:style>
  <w:style w:type="character" w:customStyle="1" w:styleId="No-numheading3AgencyChar">
    <w:name w:val="No-num heading 3 (Agency) Char"/>
    <w:link w:val="No-numheading3Agency"/>
    <w:locked/>
    <w:rsid w:val="0069244D"/>
    <w:rPr>
      <w:rFonts w:ascii="Verdana" w:eastAsia="Verdana" w:hAnsi="Verdana"/>
      <w:b/>
      <w:bCs/>
      <w:kern w:val="32"/>
      <w:sz w:val="22"/>
      <w:szCs w:val="22"/>
      <w:lang w:val="en-GB" w:eastAsia="en-GB"/>
    </w:rPr>
  </w:style>
  <w:style w:type="paragraph" w:customStyle="1" w:styleId="BodytextAgency">
    <w:name w:val="Body text (Agency)"/>
    <w:basedOn w:val="Normal"/>
    <w:link w:val="BodytextAgencyChar"/>
    <w:qFormat/>
    <w:rsid w:val="0069244D"/>
    <w:pPr>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qFormat/>
    <w:locked/>
    <w:rsid w:val="0069244D"/>
    <w:rPr>
      <w:rFonts w:ascii="Verdana" w:eastAsia="Verdana" w:hAnsi="Verdana"/>
      <w:sz w:val="18"/>
      <w:szCs w:val="18"/>
      <w:lang w:val="en-GB" w:eastAsia="en-GB"/>
    </w:rPr>
  </w:style>
  <w:style w:type="character" w:customStyle="1" w:styleId="UnresolvedMention1">
    <w:name w:val="Unresolved Mention1"/>
    <w:basedOn w:val="DefaultParagraphFont"/>
    <w:uiPriority w:val="99"/>
    <w:semiHidden/>
    <w:unhideWhenUsed/>
    <w:rsid w:val="00F90939"/>
    <w:rPr>
      <w:color w:val="605E5C"/>
      <w:shd w:val="clear" w:color="auto" w:fill="E1DFDD"/>
    </w:rPr>
  </w:style>
  <w:style w:type="paragraph" w:styleId="ListParagraph">
    <w:name w:val="List Paragraph"/>
    <w:basedOn w:val="Normal"/>
    <w:uiPriority w:val="34"/>
    <w:qFormat/>
    <w:rsid w:val="00697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image" Target="media/image2.jpeg"/><Relationship Id="rId26" Type="http://schemas.openxmlformats.org/officeDocument/2006/relationships/image" Target="media/image8.png"/><Relationship Id="rId39"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image" Target="media/image4.jpeg"/><Relationship Id="rId29" Type="http://schemas.openxmlformats.org/officeDocument/2006/relationships/image" Target="media/image11.png"/><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hyperlink" Target="http://www.ema.europa.eu" TargetMode="External"/><Relationship Id="rId32" Type="http://schemas.openxmlformats.org/officeDocument/2006/relationships/hyperlink" Target="http://www.ema.europa.eu"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hyperlink" Target="https://www.ema.europa.eu/en/documents/template-form/qrd-appendix-v-adverse-drug-reaction-reporting-details_en.docx" TargetMode="External"/><Relationship Id="rId28" Type="http://schemas.openxmlformats.org/officeDocument/2006/relationships/image" Target="media/image10.png"/><Relationship Id="rId36"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image" Target="media/image3.jpeg"/><Relationship Id="rId31" Type="http://schemas.openxmlformats.org/officeDocument/2006/relationships/hyperlink" Target="https://www.ema.europa.eu/en/documents/template-form/qrd-appendix-v-adverse-drug-reaction-reporting-details_en.docx" TargetMode="Externa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www.ema.europa.eu" TargetMode="External"/><Relationship Id="rId22" Type="http://schemas.openxmlformats.org/officeDocument/2006/relationships/image" Target="media/image6.jpe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ntTable" Target="fontTable.xml"/><Relationship Id="rId8" Type="http://schemas.openxmlformats.org/officeDocument/2006/relationships/hyperlink" Target="https://www.ema.europa.eu/en/medicines/human/EPAR/exelon" TargetMode="External"/><Relationship Id="rId3"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image" Target="media/image1.jpeg"/><Relationship Id="rId25" Type="http://schemas.openxmlformats.org/officeDocument/2006/relationships/image" Target="media/image7.jpeg"/><Relationship Id="rId33" Type="http://schemas.openxmlformats.org/officeDocument/2006/relationships/footer" Target="footer1.xml"/><Relationship Id="rId3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EMADOC-1700519818-2854473</_dlc_DocId>
    <_dlc_DocIdUrl xmlns="a034c160-bfb7-45f5-8632-2eb7e0508071">
      <Url>https://euema.sharepoint.com/sites/CRM/_layouts/15/DocIdRedir.aspx?ID=EMADOC-1700519818-2854473</Url>
      <Description>EMADOC-1700519818-2854473</Description>
    </_dlc_DocIdUrl>
  </documentManagement>
</p:properties>
</file>

<file path=customXml/itemProps1.xml><?xml version="1.0" encoding="utf-8"?>
<ds:datastoreItem xmlns:ds="http://schemas.openxmlformats.org/officeDocument/2006/customXml" ds:itemID="{A2F2658B-936E-43B7-8668-74DBEF98422A}">
  <ds:schemaRefs>
    <ds:schemaRef ds:uri="http://schemas.openxmlformats.org/officeDocument/2006/bibliography"/>
  </ds:schemaRefs>
</ds:datastoreItem>
</file>

<file path=customXml/itemProps2.xml><?xml version="1.0" encoding="utf-8"?>
<ds:datastoreItem xmlns:ds="http://schemas.openxmlformats.org/officeDocument/2006/customXml" ds:itemID="{D0C5E4D5-F6A9-4236-9EA3-769177BB9F82}"/>
</file>

<file path=customXml/itemProps3.xml><?xml version="1.0" encoding="utf-8"?>
<ds:datastoreItem xmlns:ds="http://schemas.openxmlformats.org/officeDocument/2006/customXml" ds:itemID="{C000C507-862B-4724-A61E-A498761A7D85}"/>
</file>

<file path=customXml/itemProps4.xml><?xml version="1.0" encoding="utf-8"?>
<ds:datastoreItem xmlns:ds="http://schemas.openxmlformats.org/officeDocument/2006/customXml" ds:itemID="{D69D6494-7201-495E-BCD5-606599D251AD}"/>
</file>

<file path=customXml/itemProps5.xml><?xml version="1.0" encoding="utf-8"?>
<ds:datastoreItem xmlns:ds="http://schemas.openxmlformats.org/officeDocument/2006/customXml" ds:itemID="{EA1E5D23-DF21-45D8-BF8B-8FEF5AD42A7E}"/>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122</Pages>
  <Words>31201</Words>
  <Characters>192194</Characters>
  <Application>Microsoft Office Word</Application>
  <DocSecurity>0</DocSecurity>
  <Lines>1601</Lines>
  <Paragraphs>445</Paragraphs>
  <ScaleCrop>false</ScaleCrop>
  <HeadingPairs>
    <vt:vector size="2" baseType="variant">
      <vt:variant>
        <vt:lpstr>Title</vt:lpstr>
      </vt:variant>
      <vt:variant>
        <vt:i4>1</vt:i4>
      </vt:variant>
    </vt:vector>
  </HeadingPairs>
  <TitlesOfParts>
    <vt:vector size="1" baseType="lpstr">
      <vt:lpstr>Exelon: EPAR - Product information - tracked changes</vt:lpstr>
    </vt:vector>
  </TitlesOfParts>
  <Company/>
  <LinksUpToDate>false</LinksUpToDate>
  <CharactersWithSpaces>222950</CharactersWithSpaces>
  <SharedDoc>false</SharedDoc>
  <HLinks>
    <vt:vector size="54" baseType="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Exelon: EPAR - Product information - tracked changes</dc:title>
  <dc:subject/>
  <dc:creator/>
  <cp:keywords/>
  <cp:lastModifiedBy/>
  <cp:revision>1</cp:revision>
  <dcterms:created xsi:type="dcterms:W3CDTF">2025-03-24T09:15:00Z</dcterms:created>
  <dcterms:modified xsi:type="dcterms:W3CDTF">2025-09-23T09:35:00Z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2025-03-24T09:15:28Z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9e5ca664-d1e9-453a-94d5-fa5732c42674</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4c53af16-95a7-4142-bc45-faea80ac6b1c</vt:lpwstr>
  </property>
</Properties>
</file>