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B924" w14:textId="40E0D733" w:rsidR="00962517" w:rsidRPr="00C020F5" w:rsidRDefault="00CA2BC1" w:rsidP="00962517">
      <w:pPr>
        <w:pStyle w:val="NormalAgency"/>
      </w:pPr>
      <w:bookmarkStart w:id="0" w:name="DocTitle"/>
      <w:bookmarkStart w:id="1" w:name="Dropdown1"/>
      <w:r w:rsidRPr="00C020F5">
        <w:t xml:space="preserve">Template </w:t>
      </w:r>
      <w:r w:rsidR="00962517" w:rsidRPr="00C020F5">
        <w:t xml:space="preserve">Version </w:t>
      </w:r>
      <w:r w:rsidR="00F37BEC" w:rsidRPr="00C020F5">
        <w:t>4</w:t>
      </w:r>
      <w:r w:rsidR="001211DD" w:rsidRPr="00C020F5">
        <w:rPr>
          <w:rStyle w:val="FootnoteReference"/>
        </w:rPr>
        <w:footnoteReference w:id="2"/>
      </w:r>
    </w:p>
    <w:p w14:paraId="68C01D3C" w14:textId="15E652AA" w:rsidR="0015434A" w:rsidRPr="00C020F5" w:rsidRDefault="00AB7187" w:rsidP="005E3D52">
      <w:pPr>
        <w:pStyle w:val="DoctitleAgency"/>
        <w:widowControl w:val="0"/>
      </w:pPr>
      <w:r w:rsidRPr="00C020F5">
        <w:t>Scientific document</w:t>
      </w:r>
      <w:bookmarkEnd w:id="0"/>
    </w:p>
    <w:p w14:paraId="36A22A4E" w14:textId="2CD12E3A" w:rsidR="004107D8" w:rsidRPr="00C020F5" w:rsidRDefault="004107D8" w:rsidP="005E3D52">
      <w:pPr>
        <w:pStyle w:val="DocsubtitleAgency"/>
        <w:widowControl w:val="0"/>
      </w:pPr>
      <w:r w:rsidRPr="00C020F5">
        <w:t xml:space="preserve">For paediatric </w:t>
      </w:r>
      <w:r w:rsidR="005C01CE" w:rsidRPr="00C020F5">
        <w:t>investigation plan or product</w:t>
      </w:r>
      <w:r w:rsidR="0013498A" w:rsidRPr="00C020F5">
        <w:t>-</w:t>
      </w:r>
      <w:r w:rsidR="005C01CE" w:rsidRPr="00C020F5">
        <w:t>specific waiver</w:t>
      </w:r>
    </w:p>
    <w:p w14:paraId="5C491947" w14:textId="77777777" w:rsidR="0015434A" w:rsidRPr="00C020F5" w:rsidRDefault="00AB7187" w:rsidP="005E3D52">
      <w:pPr>
        <w:pStyle w:val="DocsubtitleAgency"/>
        <w:widowControl w:val="0"/>
        <w:spacing w:before="600" w:after="140" w:line="280" w:lineRule="atLeast"/>
      </w:pPr>
      <w:bookmarkStart w:id="2" w:name="BodyBlank"/>
      <w:bookmarkEnd w:id="2"/>
      <w:r w:rsidRPr="00C020F5">
        <w:t>&lt;Active substance(s)&gt;</w:t>
      </w:r>
    </w:p>
    <w:p w14:paraId="1E42C3D4" w14:textId="15129B0F" w:rsidR="000045F1" w:rsidRPr="00C020F5" w:rsidRDefault="00AB7187" w:rsidP="005E3D52">
      <w:pPr>
        <w:pStyle w:val="DocsubtitleAgency"/>
        <w:widowControl w:val="0"/>
        <w:spacing w:before="600" w:after="140" w:line="280" w:lineRule="atLeast"/>
        <w:rPr>
          <w:rFonts w:ascii="Courier New" w:hAnsi="Courier New"/>
          <w:b/>
          <w:bCs/>
          <w:i/>
          <w:color w:val="339966"/>
          <w:sz w:val="22"/>
          <w:szCs w:val="18"/>
        </w:rPr>
      </w:pPr>
      <w:r w:rsidRPr="00C020F5">
        <w:t>&lt;</w:t>
      </w:r>
      <w:r w:rsidR="00580EE9" w:rsidRPr="00C020F5">
        <w:t>Case</w:t>
      </w:r>
      <w:r w:rsidRPr="00C020F5">
        <w:t xml:space="preserve"> number&gt; </w:t>
      </w:r>
      <w:r w:rsidRPr="00C020F5">
        <w:rPr>
          <w:rStyle w:val="DraftingNotesAgencyChar"/>
        </w:rPr>
        <w:t xml:space="preserve">- Include </w:t>
      </w:r>
      <w:r w:rsidR="00C21EFB" w:rsidRPr="00C020F5">
        <w:rPr>
          <w:rStyle w:val="DraftingNotesAgencyChar"/>
        </w:rPr>
        <w:t xml:space="preserve">case </w:t>
      </w:r>
      <w:r w:rsidRPr="00C020F5">
        <w:rPr>
          <w:rStyle w:val="DraftingNotesAgencyChar"/>
        </w:rPr>
        <w:t>number before uploading</w:t>
      </w:r>
      <w:r w:rsidR="002D2D55" w:rsidRPr="00C020F5">
        <w:rPr>
          <w:rStyle w:val="DraftingNotesAgencyChar"/>
        </w:rPr>
        <w:t xml:space="preserve"> this document</w:t>
      </w:r>
      <w:r w:rsidR="00C21EFB" w:rsidRPr="00C020F5">
        <w:rPr>
          <w:rStyle w:val="DraftingNotesAgencyChar"/>
        </w:rPr>
        <w:t xml:space="preserve"> (e.g. </w:t>
      </w:r>
      <w:r w:rsidR="000045F1" w:rsidRPr="00C020F5">
        <w:rPr>
          <w:rFonts w:ascii="Courier New" w:hAnsi="Courier New"/>
          <w:i/>
          <w:color w:val="339966"/>
          <w:sz w:val="22"/>
          <w:szCs w:val="18"/>
        </w:rPr>
        <w:t>EMA/PE/0000123456</w:t>
      </w:r>
      <w:r w:rsidR="001E5C65" w:rsidRPr="00C020F5">
        <w:rPr>
          <w:rFonts w:ascii="Courier New" w:hAnsi="Courier New"/>
          <w:i/>
          <w:color w:val="339966"/>
          <w:sz w:val="22"/>
          <w:szCs w:val="18"/>
        </w:rPr>
        <w:t>)</w:t>
      </w:r>
    </w:p>
    <w:p w14:paraId="01B4E3AF" w14:textId="7DFD2293" w:rsidR="00CE5005" w:rsidRPr="00C020F5" w:rsidRDefault="00592F0F" w:rsidP="00CE5005">
      <w:pPr>
        <w:pStyle w:val="DocsubtitleAgency"/>
        <w:widowControl w:val="0"/>
        <w:spacing w:after="140" w:line="260" w:lineRule="atLeast"/>
        <w:rPr>
          <w:rStyle w:val="DraftingNotesAgencyChar"/>
        </w:rPr>
      </w:pPr>
      <w:r w:rsidRPr="00C020F5">
        <w:rPr>
          <w:rStyle w:val="DraftingNotesAgencyChar"/>
        </w:rPr>
        <w:t>Please use this template for your submission</w:t>
      </w:r>
      <w:r w:rsidR="00CE5005" w:rsidRPr="00C020F5">
        <w:rPr>
          <w:rStyle w:val="DraftingNotesAgencyChar"/>
        </w:rPr>
        <w:t xml:space="preserve"> ensuring that all information in this document is the same as entered in the IRIS submission.</w:t>
      </w:r>
    </w:p>
    <w:p w14:paraId="5E129E02" w14:textId="73244DBF" w:rsidR="00592F0F" w:rsidRPr="00C020F5" w:rsidRDefault="005C298A" w:rsidP="00437614">
      <w:pPr>
        <w:pStyle w:val="DocsubtitleAgency"/>
        <w:widowControl w:val="0"/>
        <w:spacing w:after="140" w:line="260" w:lineRule="atLeast"/>
        <w:rPr>
          <w:rStyle w:val="DraftingNotesAgencyChar"/>
          <w:b/>
          <w:bCs/>
        </w:rPr>
      </w:pPr>
      <w:r w:rsidRPr="00C020F5">
        <w:rPr>
          <w:rStyle w:val="DraftingNotesAgencyChar"/>
          <w:b/>
          <w:bCs/>
        </w:rPr>
        <w:t>D</w:t>
      </w:r>
      <w:r w:rsidR="00592F0F" w:rsidRPr="00C020F5">
        <w:rPr>
          <w:rStyle w:val="DraftingNotesAgencyChar"/>
          <w:b/>
          <w:bCs/>
        </w:rPr>
        <w:t>o not amend the style of the template</w:t>
      </w:r>
      <w:r w:rsidR="004D366F" w:rsidRPr="00C020F5">
        <w:rPr>
          <w:rStyle w:val="DraftingNotesAgencyChar"/>
          <w:b/>
          <w:bCs/>
        </w:rPr>
        <w:t>;</w:t>
      </w:r>
      <w:r w:rsidRPr="00C020F5">
        <w:rPr>
          <w:rStyle w:val="DraftingNotesAgencyChar"/>
          <w:b/>
          <w:bCs/>
        </w:rPr>
        <w:t xml:space="preserve"> </w:t>
      </w:r>
      <w:r w:rsidR="00592F0F" w:rsidRPr="00C020F5">
        <w:rPr>
          <w:rStyle w:val="DraftingNotesAgencyChar"/>
          <w:b/>
          <w:bCs/>
        </w:rPr>
        <w:t>keep existing fonts and headings</w:t>
      </w:r>
      <w:r w:rsidRPr="00C020F5">
        <w:rPr>
          <w:rStyle w:val="DraftingNotesAgencyChar"/>
          <w:b/>
          <w:bCs/>
        </w:rPr>
        <w:t xml:space="preserve"> when completing</w:t>
      </w:r>
      <w:r w:rsidR="00143E61" w:rsidRPr="00C020F5">
        <w:rPr>
          <w:rStyle w:val="DraftingNotesAgencyChar"/>
          <w:b/>
          <w:bCs/>
        </w:rPr>
        <w:t>.</w:t>
      </w:r>
      <w:r w:rsidR="00140202">
        <w:rPr>
          <w:rStyle w:val="DraftingNotesAgencyChar"/>
          <w:b/>
          <w:bCs/>
        </w:rPr>
        <w:t xml:space="preserve"> </w:t>
      </w:r>
      <w:r w:rsidR="00592F0F" w:rsidRPr="00C020F5">
        <w:rPr>
          <w:rStyle w:val="DraftingNotesAgencyChar"/>
          <w:b/>
          <w:bCs/>
        </w:rPr>
        <w:t xml:space="preserve">Do not delete </w:t>
      </w:r>
      <w:r w:rsidR="002267C0" w:rsidRPr="00C020F5">
        <w:rPr>
          <w:rStyle w:val="DraftingNotesAgencyChar"/>
          <w:b/>
          <w:bCs/>
        </w:rPr>
        <w:t xml:space="preserve">or amend text in </w:t>
      </w:r>
      <w:r w:rsidR="00592F0F" w:rsidRPr="00C020F5">
        <w:rPr>
          <w:rStyle w:val="DraftingNotesAgencyChar"/>
          <w:b/>
          <w:bCs/>
        </w:rPr>
        <w:t xml:space="preserve">headings and keep all </w:t>
      </w:r>
      <w:r w:rsidR="009D17DD" w:rsidRPr="00C020F5">
        <w:rPr>
          <w:rStyle w:val="DraftingNotesAgencyChar"/>
          <w:b/>
          <w:bCs/>
        </w:rPr>
        <w:t>C</w:t>
      </w:r>
      <w:r w:rsidR="00592F0F" w:rsidRPr="00C020F5">
        <w:rPr>
          <w:rStyle w:val="DraftingNotesAgencyChar"/>
          <w:b/>
          <w:bCs/>
        </w:rPr>
        <w:t xml:space="preserve">omment boxes for </w:t>
      </w:r>
      <w:r w:rsidR="002267C0" w:rsidRPr="00C020F5">
        <w:rPr>
          <w:rStyle w:val="DraftingNotesAgencyChar"/>
          <w:b/>
          <w:bCs/>
        </w:rPr>
        <w:t>EMA</w:t>
      </w:r>
      <w:r w:rsidR="00592F0F" w:rsidRPr="00C020F5">
        <w:rPr>
          <w:rStyle w:val="DraftingNotesAgencyChar"/>
          <w:b/>
          <w:bCs/>
        </w:rPr>
        <w:t xml:space="preserve"> use</w:t>
      </w:r>
      <w:r w:rsidR="00A4719E" w:rsidRPr="00C020F5">
        <w:rPr>
          <w:rStyle w:val="DraftingNotesAgencyChar"/>
          <w:b/>
          <w:bCs/>
        </w:rPr>
        <w:t xml:space="preserve"> without changes</w:t>
      </w:r>
      <w:r w:rsidR="00140202">
        <w:rPr>
          <w:rStyle w:val="DraftingNotesAgencyChar"/>
          <w:b/>
          <w:bCs/>
        </w:rPr>
        <w:t>.</w:t>
      </w:r>
    </w:p>
    <w:p w14:paraId="0B449C27" w14:textId="77777777" w:rsidR="00592F0F" w:rsidRPr="00C020F5" w:rsidRDefault="00592F0F" w:rsidP="00593B64">
      <w:pPr>
        <w:pStyle w:val="DraftingNotesAgency"/>
        <w:rPr>
          <w:rStyle w:val="DraftingNotesAgencyChar"/>
        </w:rPr>
      </w:pPr>
      <w:r w:rsidRPr="00C020F5">
        <w:rPr>
          <w:rStyle w:val="DraftingNotesAgencyChar"/>
        </w:rPr>
        <w:t>You may add “Not applicable” when and where necessary</w:t>
      </w:r>
    </w:p>
    <w:p w14:paraId="62274D72" w14:textId="4D9D1747" w:rsidR="00592F0F" w:rsidRPr="00C020F5" w:rsidRDefault="0083522E" w:rsidP="00593B64">
      <w:pPr>
        <w:pStyle w:val="DraftingNotesAgency"/>
        <w:rPr>
          <w:rStyle w:val="DraftingNotesAgencyChar"/>
        </w:rPr>
      </w:pPr>
      <w:r w:rsidRPr="00C020F5">
        <w:rPr>
          <w:rStyle w:val="DraftingNotesAgencyChar"/>
        </w:rPr>
        <w:t>Keep the format as set in the document</w:t>
      </w:r>
      <w:r w:rsidR="005C01CE" w:rsidRPr="00C020F5">
        <w:rPr>
          <w:rStyle w:val="DraftingNotesAgencyChar"/>
        </w:rPr>
        <w:t xml:space="preserve"> to </w:t>
      </w:r>
      <w:r w:rsidR="008703DC" w:rsidRPr="00C020F5">
        <w:rPr>
          <w:rStyle w:val="DraftingNotesAgencyChar"/>
        </w:rPr>
        <w:t>F</w:t>
      </w:r>
      <w:r w:rsidR="00592F0F" w:rsidRPr="00C020F5">
        <w:rPr>
          <w:rStyle w:val="DraftingNotesAgencyChar"/>
        </w:rPr>
        <w:t>ont Verdana 9</w:t>
      </w:r>
      <w:r w:rsidR="005C01CE" w:rsidRPr="00C020F5">
        <w:rPr>
          <w:rStyle w:val="DraftingNotesAgencyChar"/>
        </w:rPr>
        <w:t xml:space="preserve"> </w:t>
      </w:r>
    </w:p>
    <w:p w14:paraId="61D9EFDE" w14:textId="32A7B231" w:rsidR="00FA78D2" w:rsidRPr="00C020F5" w:rsidRDefault="00592F0F" w:rsidP="00593B64">
      <w:pPr>
        <w:pStyle w:val="DocsubtitleAgency"/>
        <w:widowControl w:val="0"/>
        <w:tabs>
          <w:tab w:val="left" w:pos="6639"/>
        </w:tabs>
        <w:spacing w:after="140" w:line="260" w:lineRule="atLeast"/>
        <w:rPr>
          <w:rStyle w:val="DraftingNotesAgencyChar"/>
          <w:rFonts w:cs="Times New Roman"/>
          <w:szCs w:val="22"/>
        </w:rPr>
      </w:pPr>
      <w:r w:rsidRPr="00C020F5">
        <w:rPr>
          <w:rStyle w:val="DraftingNotesAgencyChar"/>
          <w:szCs w:val="22"/>
        </w:rPr>
        <w:t xml:space="preserve">Paragraph tab: </w:t>
      </w:r>
      <w:r w:rsidR="007B1EC2" w:rsidRPr="00C020F5">
        <w:rPr>
          <w:rStyle w:val="DraftingNotesAgencyChar"/>
          <w:szCs w:val="22"/>
        </w:rPr>
        <w:tab/>
      </w:r>
    </w:p>
    <w:p w14:paraId="43A5D2AB" w14:textId="566115F2" w:rsidR="00F43225" w:rsidRPr="00C020F5" w:rsidRDefault="00E1255B" w:rsidP="005E3D52">
      <w:pPr>
        <w:pStyle w:val="DraftingNotesAgency"/>
        <w:widowControl w:val="0"/>
        <w:numPr>
          <w:ilvl w:val="0"/>
          <w:numId w:val="18"/>
        </w:numPr>
        <w:ind w:left="426"/>
        <w:rPr>
          <w:i w:val="0"/>
          <w:szCs w:val="22"/>
        </w:rPr>
      </w:pPr>
      <w:r w:rsidRPr="00C020F5">
        <w:rPr>
          <w:i w:val="0"/>
          <w:szCs w:val="22"/>
        </w:rPr>
        <w:t>A</w:t>
      </w:r>
      <w:r w:rsidR="00592F0F" w:rsidRPr="00C020F5">
        <w:rPr>
          <w:i w:val="0"/>
          <w:szCs w:val="22"/>
        </w:rPr>
        <w:t>lignment: left</w:t>
      </w:r>
    </w:p>
    <w:p w14:paraId="29BB4B84" w14:textId="1F52F17D" w:rsidR="00F43225" w:rsidRPr="00C020F5" w:rsidRDefault="00F43225" w:rsidP="005E3D52">
      <w:pPr>
        <w:pStyle w:val="DraftingNotesAgency"/>
        <w:widowControl w:val="0"/>
        <w:numPr>
          <w:ilvl w:val="0"/>
          <w:numId w:val="18"/>
        </w:numPr>
        <w:ind w:left="426"/>
        <w:rPr>
          <w:i w:val="0"/>
          <w:szCs w:val="22"/>
        </w:rPr>
      </w:pPr>
      <w:r w:rsidRPr="00C020F5">
        <w:rPr>
          <w:i w:val="0"/>
          <w:szCs w:val="22"/>
        </w:rPr>
        <w:t>O</w:t>
      </w:r>
      <w:r w:rsidR="00592F0F" w:rsidRPr="00C020F5">
        <w:rPr>
          <w:i w:val="0"/>
          <w:szCs w:val="22"/>
        </w:rPr>
        <w:t xml:space="preserve">utline </w:t>
      </w:r>
      <w:r w:rsidR="00592F0F" w:rsidRPr="00C020F5">
        <w:rPr>
          <w:szCs w:val="22"/>
        </w:rPr>
        <w:t>level</w:t>
      </w:r>
      <w:r w:rsidR="00592F0F" w:rsidRPr="00C020F5">
        <w:rPr>
          <w:i w:val="0"/>
          <w:szCs w:val="22"/>
        </w:rPr>
        <w:t>: body text</w:t>
      </w:r>
    </w:p>
    <w:p w14:paraId="05EB4BF4" w14:textId="0461BF82" w:rsidR="00F43225" w:rsidRPr="00C020F5" w:rsidRDefault="00F43225" w:rsidP="005E3D52">
      <w:pPr>
        <w:pStyle w:val="DraftingNotesAgency"/>
        <w:widowControl w:val="0"/>
        <w:numPr>
          <w:ilvl w:val="0"/>
          <w:numId w:val="18"/>
        </w:numPr>
        <w:ind w:left="426"/>
        <w:rPr>
          <w:i w:val="0"/>
          <w:szCs w:val="22"/>
        </w:rPr>
      </w:pPr>
      <w:r w:rsidRPr="00C020F5">
        <w:rPr>
          <w:i w:val="0"/>
          <w:szCs w:val="22"/>
        </w:rPr>
        <w:t>I</w:t>
      </w:r>
      <w:r w:rsidR="00592F0F" w:rsidRPr="00C020F5">
        <w:rPr>
          <w:i w:val="0"/>
          <w:szCs w:val="22"/>
        </w:rPr>
        <w:t>ndentation: 0</w:t>
      </w:r>
    </w:p>
    <w:p w14:paraId="02AE7238" w14:textId="0700A4CB" w:rsidR="00592F0F" w:rsidRPr="00C020F5" w:rsidRDefault="00F43225" w:rsidP="005E3D52">
      <w:pPr>
        <w:pStyle w:val="DraftingNotesAgency"/>
        <w:widowControl w:val="0"/>
        <w:numPr>
          <w:ilvl w:val="0"/>
          <w:numId w:val="18"/>
        </w:numPr>
        <w:ind w:left="426"/>
        <w:rPr>
          <w:i w:val="0"/>
          <w:szCs w:val="22"/>
        </w:rPr>
      </w:pPr>
      <w:r w:rsidRPr="00C020F5">
        <w:rPr>
          <w:i w:val="0"/>
          <w:szCs w:val="22"/>
        </w:rPr>
        <w:t>S</w:t>
      </w:r>
      <w:r w:rsidR="00592F0F" w:rsidRPr="00C020F5">
        <w:rPr>
          <w:i w:val="0"/>
          <w:szCs w:val="22"/>
        </w:rPr>
        <w:t>pacing</w:t>
      </w:r>
      <w:r w:rsidR="00C93233" w:rsidRPr="00C020F5">
        <w:rPr>
          <w:i w:val="0"/>
          <w:szCs w:val="22"/>
        </w:rPr>
        <w:t>: B</w:t>
      </w:r>
      <w:r w:rsidR="00592F0F" w:rsidRPr="00C020F5">
        <w:rPr>
          <w:i w:val="0"/>
          <w:szCs w:val="22"/>
        </w:rPr>
        <w:t>efore: 0pt</w:t>
      </w:r>
      <w:r w:rsidR="00A4719E" w:rsidRPr="00C020F5">
        <w:rPr>
          <w:i w:val="0"/>
          <w:szCs w:val="22"/>
        </w:rPr>
        <w:t>, A</w:t>
      </w:r>
      <w:r w:rsidR="00592F0F" w:rsidRPr="00C020F5">
        <w:rPr>
          <w:i w:val="0"/>
          <w:szCs w:val="22"/>
        </w:rPr>
        <w:t>fter: 7pt</w:t>
      </w:r>
      <w:r w:rsidR="00EA23F7" w:rsidRPr="00C020F5">
        <w:rPr>
          <w:i w:val="0"/>
          <w:szCs w:val="22"/>
        </w:rPr>
        <w:t xml:space="preserve">; </w:t>
      </w:r>
      <w:r w:rsidRPr="00C020F5">
        <w:rPr>
          <w:i w:val="0"/>
          <w:szCs w:val="22"/>
        </w:rPr>
        <w:t>L</w:t>
      </w:r>
      <w:r w:rsidR="00592F0F" w:rsidRPr="00C020F5">
        <w:rPr>
          <w:i w:val="0"/>
          <w:szCs w:val="22"/>
        </w:rPr>
        <w:t xml:space="preserve">ine spacing: </w:t>
      </w:r>
      <w:r w:rsidR="00C93233" w:rsidRPr="00C020F5">
        <w:rPr>
          <w:i w:val="0"/>
          <w:szCs w:val="22"/>
        </w:rPr>
        <w:t>A</w:t>
      </w:r>
      <w:r w:rsidR="00592F0F" w:rsidRPr="00C020F5">
        <w:rPr>
          <w:i w:val="0"/>
          <w:szCs w:val="22"/>
        </w:rPr>
        <w:t xml:space="preserve">t least, </w:t>
      </w:r>
      <w:r w:rsidR="00C93233" w:rsidRPr="00C020F5">
        <w:rPr>
          <w:i w:val="0"/>
          <w:szCs w:val="22"/>
        </w:rPr>
        <w:t>A</w:t>
      </w:r>
      <w:r w:rsidR="00592F0F" w:rsidRPr="00C020F5">
        <w:rPr>
          <w:i w:val="0"/>
          <w:szCs w:val="22"/>
        </w:rPr>
        <w:t>t: 14pt</w:t>
      </w:r>
    </w:p>
    <w:p w14:paraId="79514E69" w14:textId="77777777" w:rsidR="0015434A" w:rsidRPr="00C020F5" w:rsidRDefault="00AB7187" w:rsidP="00437614">
      <w:pPr>
        <w:pStyle w:val="DraftingNotesAgency"/>
        <w:widowControl w:val="0"/>
        <w:spacing w:line="260" w:lineRule="atLeast"/>
      </w:pPr>
      <w:r w:rsidRPr="00C020F5">
        <w:t>Inserting tables: Please use plain table and where possible in portrait layout.</w:t>
      </w:r>
    </w:p>
    <w:p w14:paraId="19B97C08" w14:textId="77777777" w:rsidR="001C46EE" w:rsidRPr="00C020F5" w:rsidRDefault="00AB7187" w:rsidP="00437614">
      <w:pPr>
        <w:pStyle w:val="DraftingNotesAgency"/>
        <w:widowControl w:val="0"/>
        <w:spacing w:line="260" w:lineRule="atLeast"/>
      </w:pPr>
      <w:r w:rsidRPr="00C020F5">
        <w:t>Inserting pictures and figures: Keep the document flowing</w:t>
      </w:r>
      <w:r w:rsidR="001C46EE" w:rsidRPr="00C020F5">
        <w:t>.</w:t>
      </w:r>
    </w:p>
    <w:p w14:paraId="3F3A1BDD" w14:textId="58804643" w:rsidR="0015434A" w:rsidRPr="00C020F5" w:rsidRDefault="001C46EE" w:rsidP="00437614">
      <w:pPr>
        <w:pStyle w:val="DraftingNotesAgency"/>
        <w:widowControl w:val="0"/>
        <w:spacing w:line="260" w:lineRule="atLeast"/>
      </w:pPr>
      <w:r w:rsidRPr="00C020F5">
        <w:t>D</w:t>
      </w:r>
      <w:r w:rsidR="00AB7187" w:rsidRPr="00C020F5">
        <w:t>o not use section breaks (unless your table can not fit in portrait layout).</w:t>
      </w:r>
    </w:p>
    <w:p w14:paraId="334BC1BB" w14:textId="7DA442AC" w:rsidR="0015434A" w:rsidRPr="00C020F5" w:rsidRDefault="00AB7187" w:rsidP="00437614">
      <w:pPr>
        <w:pStyle w:val="DraftingNotesAgency"/>
        <w:widowControl w:val="0"/>
        <w:spacing w:line="260" w:lineRule="atLeast"/>
      </w:pPr>
      <w:r w:rsidRPr="00C020F5">
        <w:t xml:space="preserve">Do not use links, </w:t>
      </w:r>
      <w:r w:rsidR="00F47D72" w:rsidRPr="00C020F5">
        <w:t>fields,</w:t>
      </w:r>
      <w:r w:rsidRPr="00C020F5">
        <w:t xml:space="preserve"> and citations; keep the document free of footnotes and endnotes. </w:t>
      </w:r>
    </w:p>
    <w:p w14:paraId="7C53F19B" w14:textId="096C6D3F" w:rsidR="0015434A" w:rsidRPr="00C020F5" w:rsidRDefault="00AB7187" w:rsidP="00ED3730">
      <w:pPr>
        <w:pStyle w:val="No-numheading1Agency"/>
      </w:pPr>
      <w:bookmarkStart w:id="3" w:name="_Toc226468168"/>
      <w:bookmarkStart w:id="4" w:name="_Toc343166306"/>
      <w:bookmarkStart w:id="5" w:name="_Toc343185397"/>
      <w:bookmarkStart w:id="6" w:name="_Toc83201484"/>
      <w:bookmarkStart w:id="7" w:name="_Toc130547680"/>
      <w:bookmarkStart w:id="8" w:name="_Toc166670215"/>
      <w:bookmarkEnd w:id="1"/>
      <w:r w:rsidRPr="00C020F5">
        <w:lastRenderedPageBreak/>
        <w:t>Table of contents</w:t>
      </w:r>
      <w:bookmarkEnd w:id="3"/>
    </w:p>
    <w:p w14:paraId="32EA488F" w14:textId="44B3E3EB" w:rsidR="00140202" w:rsidRDefault="00AB7187">
      <w:pPr>
        <w:pStyle w:val="TOC1"/>
        <w:rPr>
          <w:rFonts w:asciiTheme="minorHAnsi" w:eastAsiaTheme="minorEastAsia" w:hAnsiTheme="minorHAnsi" w:cstheme="minorBidi"/>
          <w:b w:val="0"/>
          <w:kern w:val="2"/>
          <w:sz w:val="24"/>
          <w:szCs w:val="24"/>
          <w14:ligatures w14:val="standardContextual"/>
        </w:rPr>
      </w:pPr>
      <w:r w:rsidRPr="00C020F5">
        <w:rPr>
          <w:noProof w:val="0"/>
        </w:rPr>
        <w:fldChar w:fldCharType="begin"/>
      </w:r>
      <w:r w:rsidRPr="00C020F5">
        <w:rPr>
          <w:noProof w:val="0"/>
        </w:rPr>
        <w:instrText xml:space="preserve"> TOC \o "1-3" \h \z \u </w:instrText>
      </w:r>
      <w:r w:rsidRPr="00C020F5">
        <w:rPr>
          <w:noProof w:val="0"/>
        </w:rPr>
        <w:fldChar w:fldCharType="separate"/>
      </w:r>
      <w:hyperlink w:anchor="_Toc226468168" w:history="1">
        <w:r w:rsidR="00140202" w:rsidRPr="00DC0906">
          <w:rPr>
            <w:rStyle w:val="Hyperlink"/>
          </w:rPr>
          <w:t>Table of contents</w:t>
        </w:r>
        <w:r w:rsidR="00140202">
          <w:rPr>
            <w:webHidden/>
          </w:rPr>
          <w:tab/>
        </w:r>
        <w:r w:rsidR="00140202">
          <w:rPr>
            <w:webHidden/>
          </w:rPr>
          <w:fldChar w:fldCharType="begin"/>
        </w:r>
        <w:r w:rsidR="00140202">
          <w:rPr>
            <w:webHidden/>
          </w:rPr>
          <w:instrText xml:space="preserve"> PAGEREF _Toc226468168 \h </w:instrText>
        </w:r>
        <w:r w:rsidR="00140202">
          <w:rPr>
            <w:webHidden/>
          </w:rPr>
        </w:r>
        <w:r w:rsidR="00140202">
          <w:rPr>
            <w:webHidden/>
          </w:rPr>
          <w:fldChar w:fldCharType="separate"/>
        </w:r>
        <w:r w:rsidR="00140202">
          <w:rPr>
            <w:webHidden/>
          </w:rPr>
          <w:t>2</w:t>
        </w:r>
        <w:r w:rsidR="00140202">
          <w:rPr>
            <w:webHidden/>
          </w:rPr>
          <w:fldChar w:fldCharType="end"/>
        </w:r>
      </w:hyperlink>
    </w:p>
    <w:p w14:paraId="60EE6299" w14:textId="3D666B74"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169" w:history="1">
        <w:r w:rsidRPr="00DC0906">
          <w:rPr>
            <w:rStyle w:val="Hyperlink"/>
          </w:rPr>
          <w:t>Abbreviations</w:t>
        </w:r>
        <w:r>
          <w:rPr>
            <w:webHidden/>
          </w:rPr>
          <w:tab/>
        </w:r>
        <w:r>
          <w:rPr>
            <w:webHidden/>
          </w:rPr>
          <w:fldChar w:fldCharType="begin"/>
        </w:r>
        <w:r>
          <w:rPr>
            <w:webHidden/>
          </w:rPr>
          <w:instrText xml:space="preserve"> PAGEREF _Toc226468169 \h </w:instrText>
        </w:r>
        <w:r>
          <w:rPr>
            <w:webHidden/>
          </w:rPr>
        </w:r>
        <w:r>
          <w:rPr>
            <w:webHidden/>
          </w:rPr>
          <w:fldChar w:fldCharType="separate"/>
        </w:r>
        <w:r>
          <w:rPr>
            <w:webHidden/>
          </w:rPr>
          <w:t>4</w:t>
        </w:r>
        <w:r>
          <w:rPr>
            <w:webHidden/>
          </w:rPr>
          <w:fldChar w:fldCharType="end"/>
        </w:r>
      </w:hyperlink>
    </w:p>
    <w:p w14:paraId="344980D1" w14:textId="182DEE4F"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170" w:history="1">
        <w:r w:rsidRPr="00DC0906">
          <w:rPr>
            <w:rStyle w:val="Hyperlink"/>
          </w:rPr>
          <w:t>1. Application details</w:t>
        </w:r>
        <w:r>
          <w:rPr>
            <w:webHidden/>
          </w:rPr>
          <w:tab/>
        </w:r>
        <w:r>
          <w:rPr>
            <w:webHidden/>
          </w:rPr>
          <w:fldChar w:fldCharType="begin"/>
        </w:r>
        <w:r>
          <w:rPr>
            <w:webHidden/>
          </w:rPr>
          <w:instrText xml:space="preserve"> PAGEREF _Toc226468170 \h </w:instrText>
        </w:r>
        <w:r>
          <w:rPr>
            <w:webHidden/>
          </w:rPr>
        </w:r>
        <w:r>
          <w:rPr>
            <w:webHidden/>
          </w:rPr>
          <w:fldChar w:fldCharType="separate"/>
        </w:r>
        <w:r>
          <w:rPr>
            <w:webHidden/>
          </w:rPr>
          <w:t>5</w:t>
        </w:r>
        <w:r>
          <w:rPr>
            <w:webHidden/>
          </w:rPr>
          <w:fldChar w:fldCharType="end"/>
        </w:r>
      </w:hyperlink>
    </w:p>
    <w:p w14:paraId="02DFA7B9" w14:textId="0F2B456B"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171" w:history="1">
        <w:r w:rsidRPr="00DC0906">
          <w:rPr>
            <w:rStyle w:val="Hyperlink"/>
          </w:rPr>
          <w:t>Applicant’s summary</w:t>
        </w:r>
        <w:r>
          <w:rPr>
            <w:webHidden/>
          </w:rPr>
          <w:tab/>
        </w:r>
        <w:r>
          <w:rPr>
            <w:webHidden/>
          </w:rPr>
          <w:fldChar w:fldCharType="begin"/>
        </w:r>
        <w:r>
          <w:rPr>
            <w:webHidden/>
          </w:rPr>
          <w:instrText xml:space="preserve"> PAGEREF _Toc226468171 \h </w:instrText>
        </w:r>
        <w:r>
          <w:rPr>
            <w:webHidden/>
          </w:rPr>
        </w:r>
        <w:r>
          <w:rPr>
            <w:webHidden/>
          </w:rPr>
          <w:fldChar w:fldCharType="separate"/>
        </w:r>
        <w:r>
          <w:rPr>
            <w:webHidden/>
          </w:rPr>
          <w:t>5</w:t>
        </w:r>
        <w:r>
          <w:rPr>
            <w:webHidden/>
          </w:rPr>
          <w:fldChar w:fldCharType="end"/>
        </w:r>
      </w:hyperlink>
    </w:p>
    <w:p w14:paraId="593216DB" w14:textId="0F65151C"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172" w:history="1">
        <w:r w:rsidRPr="00DC0906">
          <w:rPr>
            <w:rStyle w:val="Hyperlink"/>
          </w:rPr>
          <w:t>This page is for EMA use only (do not amend or delete)</w:t>
        </w:r>
        <w:r>
          <w:rPr>
            <w:webHidden/>
          </w:rPr>
          <w:tab/>
        </w:r>
        <w:r>
          <w:rPr>
            <w:webHidden/>
          </w:rPr>
          <w:fldChar w:fldCharType="begin"/>
        </w:r>
        <w:r>
          <w:rPr>
            <w:webHidden/>
          </w:rPr>
          <w:instrText xml:space="preserve"> PAGEREF _Toc226468172 \h </w:instrText>
        </w:r>
        <w:r>
          <w:rPr>
            <w:webHidden/>
          </w:rPr>
        </w:r>
        <w:r>
          <w:rPr>
            <w:webHidden/>
          </w:rPr>
          <w:fldChar w:fldCharType="separate"/>
        </w:r>
        <w:r>
          <w:rPr>
            <w:webHidden/>
          </w:rPr>
          <w:t>6</w:t>
        </w:r>
        <w:r>
          <w:rPr>
            <w:webHidden/>
          </w:rPr>
          <w:fldChar w:fldCharType="end"/>
        </w:r>
      </w:hyperlink>
    </w:p>
    <w:p w14:paraId="71A3C7AB" w14:textId="54C098FE"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173" w:history="1">
        <w:r w:rsidRPr="00DC0906">
          <w:rPr>
            <w:rStyle w:val="Hyperlink"/>
          </w:rPr>
          <w:t>Administrative summary</w:t>
        </w:r>
        <w:r>
          <w:rPr>
            <w:webHidden/>
          </w:rPr>
          <w:tab/>
        </w:r>
        <w:r>
          <w:rPr>
            <w:webHidden/>
          </w:rPr>
          <w:fldChar w:fldCharType="begin"/>
        </w:r>
        <w:r>
          <w:rPr>
            <w:webHidden/>
          </w:rPr>
          <w:instrText xml:space="preserve"> PAGEREF _Toc226468173 \h </w:instrText>
        </w:r>
        <w:r>
          <w:rPr>
            <w:webHidden/>
          </w:rPr>
        </w:r>
        <w:r>
          <w:rPr>
            <w:webHidden/>
          </w:rPr>
          <w:fldChar w:fldCharType="separate"/>
        </w:r>
        <w:r>
          <w:rPr>
            <w:webHidden/>
          </w:rPr>
          <w:t>6</w:t>
        </w:r>
        <w:r>
          <w:rPr>
            <w:webHidden/>
          </w:rPr>
          <w:fldChar w:fldCharType="end"/>
        </w:r>
      </w:hyperlink>
    </w:p>
    <w:p w14:paraId="332FE27C" w14:textId="2FCF77CB" w:rsidR="00140202" w:rsidRDefault="00140202">
      <w:pPr>
        <w:pStyle w:val="TOC2"/>
        <w:rPr>
          <w:rFonts w:asciiTheme="minorHAnsi" w:eastAsiaTheme="minorEastAsia" w:hAnsiTheme="minorHAnsi" w:cstheme="minorBidi"/>
          <w:kern w:val="2"/>
          <w:sz w:val="24"/>
          <w:szCs w:val="24"/>
          <w14:ligatures w14:val="standardContextual"/>
        </w:rPr>
      </w:pPr>
      <w:hyperlink w:anchor="_Toc226468174" w:history="1">
        <w:r w:rsidRPr="00DC0906">
          <w:rPr>
            <w:rStyle w:val="Hyperlink"/>
          </w:rPr>
          <w:t>Comments</w:t>
        </w:r>
        <w:r>
          <w:rPr>
            <w:webHidden/>
          </w:rPr>
          <w:tab/>
        </w:r>
        <w:r>
          <w:rPr>
            <w:webHidden/>
          </w:rPr>
          <w:fldChar w:fldCharType="begin"/>
        </w:r>
        <w:r>
          <w:rPr>
            <w:webHidden/>
          </w:rPr>
          <w:instrText xml:space="preserve"> PAGEREF _Toc226468174 \h </w:instrText>
        </w:r>
        <w:r>
          <w:rPr>
            <w:webHidden/>
          </w:rPr>
        </w:r>
        <w:r>
          <w:rPr>
            <w:webHidden/>
          </w:rPr>
          <w:fldChar w:fldCharType="separate"/>
        </w:r>
        <w:r>
          <w:rPr>
            <w:webHidden/>
          </w:rPr>
          <w:t>6</w:t>
        </w:r>
        <w:r>
          <w:rPr>
            <w:webHidden/>
          </w:rPr>
          <w:fldChar w:fldCharType="end"/>
        </w:r>
      </w:hyperlink>
    </w:p>
    <w:p w14:paraId="4F107029" w14:textId="6201615F"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175" w:history="1">
        <w:r w:rsidRPr="00DC0906">
          <w:rPr>
            <w:rStyle w:val="Hyperlink"/>
          </w:rPr>
          <w:t>2.</w:t>
        </w:r>
        <w:r w:rsidRPr="00DC0906">
          <w:rPr>
            <w:rStyle w:val="Hyperlink"/>
            <w:rFonts w:eastAsia="Calibri"/>
          </w:rPr>
          <w:t xml:space="preserve"> Overview of the disease(s), condition</w:t>
        </w:r>
        <w:r w:rsidRPr="00DC0906">
          <w:rPr>
            <w:rStyle w:val="Hyperlink"/>
          </w:rPr>
          <w:t xml:space="preserve"> and pharmacological rationale</w:t>
        </w:r>
        <w:r>
          <w:rPr>
            <w:webHidden/>
          </w:rPr>
          <w:tab/>
        </w:r>
        <w:r>
          <w:rPr>
            <w:webHidden/>
          </w:rPr>
          <w:fldChar w:fldCharType="begin"/>
        </w:r>
        <w:r>
          <w:rPr>
            <w:webHidden/>
          </w:rPr>
          <w:instrText xml:space="preserve"> PAGEREF _Toc226468175 \h </w:instrText>
        </w:r>
        <w:r>
          <w:rPr>
            <w:webHidden/>
          </w:rPr>
        </w:r>
        <w:r>
          <w:rPr>
            <w:webHidden/>
          </w:rPr>
          <w:fldChar w:fldCharType="separate"/>
        </w:r>
        <w:r>
          <w:rPr>
            <w:webHidden/>
          </w:rPr>
          <w:t>7</w:t>
        </w:r>
        <w:r>
          <w:rPr>
            <w:webHidden/>
          </w:rPr>
          <w:fldChar w:fldCharType="end"/>
        </w:r>
      </w:hyperlink>
    </w:p>
    <w:p w14:paraId="44ABA8D0" w14:textId="53628D46" w:rsidR="00140202" w:rsidRDefault="00140202">
      <w:pPr>
        <w:pStyle w:val="TOC2"/>
        <w:rPr>
          <w:rFonts w:asciiTheme="minorHAnsi" w:eastAsiaTheme="minorEastAsia" w:hAnsiTheme="minorHAnsi" w:cstheme="minorBidi"/>
          <w:kern w:val="2"/>
          <w:sz w:val="24"/>
          <w:szCs w:val="24"/>
          <w14:ligatures w14:val="standardContextual"/>
        </w:rPr>
      </w:pPr>
      <w:hyperlink w:anchor="_Toc226468176" w:history="1">
        <w:r w:rsidRPr="00DC0906">
          <w:rPr>
            <w:rStyle w:val="Hyperlink"/>
          </w:rPr>
          <w:t>2.1. Pharmacology and mechanism of action</w:t>
        </w:r>
        <w:r>
          <w:rPr>
            <w:webHidden/>
          </w:rPr>
          <w:tab/>
        </w:r>
        <w:r>
          <w:rPr>
            <w:webHidden/>
          </w:rPr>
          <w:fldChar w:fldCharType="begin"/>
        </w:r>
        <w:r>
          <w:rPr>
            <w:webHidden/>
          </w:rPr>
          <w:instrText xml:space="preserve"> PAGEREF _Toc226468176 \h </w:instrText>
        </w:r>
        <w:r>
          <w:rPr>
            <w:webHidden/>
          </w:rPr>
        </w:r>
        <w:r>
          <w:rPr>
            <w:webHidden/>
          </w:rPr>
          <w:fldChar w:fldCharType="separate"/>
        </w:r>
        <w:r>
          <w:rPr>
            <w:webHidden/>
          </w:rPr>
          <w:t>7</w:t>
        </w:r>
        <w:r>
          <w:rPr>
            <w:webHidden/>
          </w:rPr>
          <w:fldChar w:fldCharType="end"/>
        </w:r>
      </w:hyperlink>
    </w:p>
    <w:p w14:paraId="08781E30" w14:textId="5AE94B37" w:rsidR="00140202" w:rsidRDefault="00140202">
      <w:pPr>
        <w:pStyle w:val="TOC2"/>
        <w:rPr>
          <w:rFonts w:asciiTheme="minorHAnsi" w:eastAsiaTheme="minorEastAsia" w:hAnsiTheme="minorHAnsi" w:cstheme="minorBidi"/>
          <w:kern w:val="2"/>
          <w:sz w:val="24"/>
          <w:szCs w:val="24"/>
          <w14:ligatures w14:val="standardContextual"/>
        </w:rPr>
      </w:pPr>
      <w:hyperlink w:anchor="_Toc226468177" w:history="1">
        <w:r w:rsidRPr="00DC0906">
          <w:rPr>
            <w:rStyle w:val="Hyperlink"/>
          </w:rPr>
          <w:t>2.2. Summary of differences/similarities in the condition between populations (e.g. adult vs paediatric)</w:t>
        </w:r>
        <w:r>
          <w:rPr>
            <w:webHidden/>
          </w:rPr>
          <w:tab/>
        </w:r>
        <w:r>
          <w:rPr>
            <w:webHidden/>
          </w:rPr>
          <w:fldChar w:fldCharType="begin"/>
        </w:r>
        <w:r>
          <w:rPr>
            <w:webHidden/>
          </w:rPr>
          <w:instrText xml:space="preserve"> PAGEREF _Toc226468177 \h </w:instrText>
        </w:r>
        <w:r>
          <w:rPr>
            <w:webHidden/>
          </w:rPr>
        </w:r>
        <w:r>
          <w:rPr>
            <w:webHidden/>
          </w:rPr>
          <w:fldChar w:fldCharType="separate"/>
        </w:r>
        <w:r>
          <w:rPr>
            <w:webHidden/>
          </w:rPr>
          <w:t>7</w:t>
        </w:r>
        <w:r>
          <w:rPr>
            <w:webHidden/>
          </w:rPr>
          <w:fldChar w:fldCharType="end"/>
        </w:r>
      </w:hyperlink>
    </w:p>
    <w:p w14:paraId="032ADD20" w14:textId="26CD3C53" w:rsidR="00140202" w:rsidRDefault="00140202">
      <w:pPr>
        <w:pStyle w:val="TOC2"/>
        <w:rPr>
          <w:rFonts w:asciiTheme="minorHAnsi" w:eastAsiaTheme="minorEastAsia" w:hAnsiTheme="minorHAnsi" w:cstheme="minorBidi"/>
          <w:kern w:val="2"/>
          <w:sz w:val="24"/>
          <w:szCs w:val="24"/>
          <w14:ligatures w14:val="standardContextual"/>
        </w:rPr>
      </w:pPr>
      <w:hyperlink w:anchor="_Toc226468178" w:history="1">
        <w:r w:rsidRPr="00DC0906">
          <w:rPr>
            <w:rStyle w:val="Hyperlink"/>
          </w:rPr>
          <w:t>2.3. Current methods of diagnosis, prevention, or treatment in paediatric populations</w:t>
        </w:r>
        <w:r>
          <w:rPr>
            <w:webHidden/>
          </w:rPr>
          <w:tab/>
        </w:r>
        <w:r>
          <w:rPr>
            <w:webHidden/>
          </w:rPr>
          <w:fldChar w:fldCharType="begin"/>
        </w:r>
        <w:r>
          <w:rPr>
            <w:webHidden/>
          </w:rPr>
          <w:instrText xml:space="preserve"> PAGEREF _Toc226468178 \h </w:instrText>
        </w:r>
        <w:r>
          <w:rPr>
            <w:webHidden/>
          </w:rPr>
        </w:r>
        <w:r>
          <w:rPr>
            <w:webHidden/>
          </w:rPr>
          <w:fldChar w:fldCharType="separate"/>
        </w:r>
        <w:r>
          <w:rPr>
            <w:webHidden/>
          </w:rPr>
          <w:t>8</w:t>
        </w:r>
        <w:r>
          <w:rPr>
            <w:webHidden/>
          </w:rPr>
          <w:fldChar w:fldCharType="end"/>
        </w:r>
      </w:hyperlink>
    </w:p>
    <w:p w14:paraId="1E71C541" w14:textId="70C02FF3" w:rsidR="00140202" w:rsidRDefault="00140202">
      <w:pPr>
        <w:pStyle w:val="TOC3"/>
        <w:rPr>
          <w:rFonts w:asciiTheme="minorHAnsi" w:eastAsiaTheme="minorEastAsia" w:hAnsiTheme="minorHAnsi" w:cstheme="minorBidi"/>
          <w:kern w:val="2"/>
          <w:sz w:val="24"/>
          <w:szCs w:val="24"/>
          <w14:ligatures w14:val="standardContextual"/>
        </w:rPr>
      </w:pPr>
      <w:hyperlink w:anchor="_Toc226468179" w:history="1">
        <w:r w:rsidRPr="00DC0906">
          <w:rPr>
            <w:rStyle w:val="Hyperlink"/>
          </w:rPr>
          <w:t>Non- authorised or off-label medicinal products in the proposed condition</w:t>
        </w:r>
        <w:r>
          <w:rPr>
            <w:webHidden/>
          </w:rPr>
          <w:tab/>
        </w:r>
        <w:r>
          <w:rPr>
            <w:webHidden/>
          </w:rPr>
          <w:fldChar w:fldCharType="begin"/>
        </w:r>
        <w:r>
          <w:rPr>
            <w:webHidden/>
          </w:rPr>
          <w:instrText xml:space="preserve"> PAGEREF _Toc226468179 \h </w:instrText>
        </w:r>
        <w:r>
          <w:rPr>
            <w:webHidden/>
          </w:rPr>
        </w:r>
        <w:r>
          <w:rPr>
            <w:webHidden/>
          </w:rPr>
          <w:fldChar w:fldCharType="separate"/>
        </w:r>
        <w:r>
          <w:rPr>
            <w:webHidden/>
          </w:rPr>
          <w:t>9</w:t>
        </w:r>
        <w:r>
          <w:rPr>
            <w:webHidden/>
          </w:rPr>
          <w:fldChar w:fldCharType="end"/>
        </w:r>
      </w:hyperlink>
    </w:p>
    <w:p w14:paraId="0DA9240A" w14:textId="48C91313" w:rsidR="00140202" w:rsidRDefault="00140202">
      <w:pPr>
        <w:pStyle w:val="TOC3"/>
        <w:rPr>
          <w:rFonts w:asciiTheme="minorHAnsi" w:eastAsiaTheme="minorEastAsia" w:hAnsiTheme="minorHAnsi" w:cstheme="minorBidi"/>
          <w:kern w:val="2"/>
          <w:sz w:val="24"/>
          <w:szCs w:val="24"/>
          <w14:ligatures w14:val="standardContextual"/>
        </w:rPr>
      </w:pPr>
      <w:hyperlink w:anchor="_Toc226468180" w:history="1">
        <w:r w:rsidRPr="00DC0906">
          <w:rPr>
            <w:rStyle w:val="Hyperlink"/>
          </w:rPr>
          <w:t>Authorised medicinal products in the proposed condition</w:t>
        </w:r>
        <w:r>
          <w:rPr>
            <w:webHidden/>
          </w:rPr>
          <w:tab/>
        </w:r>
        <w:r>
          <w:rPr>
            <w:webHidden/>
          </w:rPr>
          <w:fldChar w:fldCharType="begin"/>
        </w:r>
        <w:r>
          <w:rPr>
            <w:webHidden/>
          </w:rPr>
          <w:instrText xml:space="preserve"> PAGEREF _Toc226468180 \h </w:instrText>
        </w:r>
        <w:r>
          <w:rPr>
            <w:webHidden/>
          </w:rPr>
        </w:r>
        <w:r>
          <w:rPr>
            <w:webHidden/>
          </w:rPr>
          <w:fldChar w:fldCharType="separate"/>
        </w:r>
        <w:r>
          <w:rPr>
            <w:webHidden/>
          </w:rPr>
          <w:t>9</w:t>
        </w:r>
        <w:r>
          <w:rPr>
            <w:webHidden/>
          </w:rPr>
          <w:fldChar w:fldCharType="end"/>
        </w:r>
      </w:hyperlink>
    </w:p>
    <w:p w14:paraId="2CD83A72" w14:textId="08CE4F9B" w:rsidR="00140202" w:rsidRDefault="00140202">
      <w:pPr>
        <w:pStyle w:val="TOC2"/>
        <w:rPr>
          <w:rFonts w:asciiTheme="minorHAnsi" w:eastAsiaTheme="minorEastAsia" w:hAnsiTheme="minorHAnsi" w:cstheme="minorBidi"/>
          <w:kern w:val="2"/>
          <w:sz w:val="24"/>
          <w:szCs w:val="24"/>
          <w14:ligatures w14:val="standardContextual"/>
        </w:rPr>
      </w:pPr>
      <w:hyperlink w:anchor="_Toc226468181" w:history="1">
        <w:r w:rsidRPr="00DC0906">
          <w:rPr>
            <w:rStyle w:val="Hyperlink"/>
          </w:rPr>
          <w:t>2.4. Description of the fulfilment of therapeutic needs and/or significant therapeutic benefit</w:t>
        </w:r>
        <w:r>
          <w:rPr>
            <w:webHidden/>
          </w:rPr>
          <w:tab/>
        </w:r>
        <w:r>
          <w:rPr>
            <w:webHidden/>
          </w:rPr>
          <w:fldChar w:fldCharType="begin"/>
        </w:r>
        <w:r>
          <w:rPr>
            <w:webHidden/>
          </w:rPr>
          <w:instrText xml:space="preserve"> PAGEREF _Toc226468181 \h </w:instrText>
        </w:r>
        <w:r>
          <w:rPr>
            <w:webHidden/>
          </w:rPr>
        </w:r>
        <w:r>
          <w:rPr>
            <w:webHidden/>
          </w:rPr>
          <w:fldChar w:fldCharType="separate"/>
        </w:r>
        <w:r>
          <w:rPr>
            <w:webHidden/>
          </w:rPr>
          <w:t>9</w:t>
        </w:r>
        <w:r>
          <w:rPr>
            <w:webHidden/>
          </w:rPr>
          <w:fldChar w:fldCharType="end"/>
        </w:r>
      </w:hyperlink>
    </w:p>
    <w:p w14:paraId="7E4704B2" w14:textId="78DD235E" w:rsidR="00140202" w:rsidRDefault="00140202">
      <w:pPr>
        <w:pStyle w:val="TOC2"/>
        <w:rPr>
          <w:rFonts w:asciiTheme="minorHAnsi" w:eastAsiaTheme="minorEastAsia" w:hAnsiTheme="minorHAnsi" w:cstheme="minorBidi"/>
          <w:kern w:val="2"/>
          <w:sz w:val="24"/>
          <w:szCs w:val="24"/>
          <w14:ligatures w14:val="standardContextual"/>
        </w:rPr>
      </w:pPr>
      <w:hyperlink w:anchor="_Toc226468182" w:history="1">
        <w:r w:rsidRPr="00DC0906">
          <w:rPr>
            <w:rStyle w:val="Hyperlink"/>
          </w:rPr>
          <w:t>2.5. Proposed indication(s) in relation to the proposed condition and selected paediatric subsets</w:t>
        </w:r>
        <w:r>
          <w:rPr>
            <w:webHidden/>
          </w:rPr>
          <w:tab/>
        </w:r>
        <w:r>
          <w:rPr>
            <w:webHidden/>
          </w:rPr>
          <w:fldChar w:fldCharType="begin"/>
        </w:r>
        <w:r>
          <w:rPr>
            <w:webHidden/>
          </w:rPr>
          <w:instrText xml:space="preserve"> PAGEREF _Toc226468182 \h </w:instrText>
        </w:r>
        <w:r>
          <w:rPr>
            <w:webHidden/>
          </w:rPr>
        </w:r>
        <w:r>
          <w:rPr>
            <w:webHidden/>
          </w:rPr>
          <w:fldChar w:fldCharType="separate"/>
        </w:r>
        <w:r>
          <w:rPr>
            <w:webHidden/>
          </w:rPr>
          <w:t>10</w:t>
        </w:r>
        <w:r>
          <w:rPr>
            <w:webHidden/>
          </w:rPr>
          <w:fldChar w:fldCharType="end"/>
        </w:r>
      </w:hyperlink>
    </w:p>
    <w:p w14:paraId="058C2657" w14:textId="3E3F8C5B" w:rsidR="00140202" w:rsidRDefault="00140202">
      <w:pPr>
        <w:pStyle w:val="TOC2"/>
        <w:rPr>
          <w:rFonts w:asciiTheme="minorHAnsi" w:eastAsiaTheme="minorEastAsia" w:hAnsiTheme="minorHAnsi" w:cstheme="minorBidi"/>
          <w:kern w:val="2"/>
          <w:sz w:val="24"/>
          <w:szCs w:val="24"/>
          <w14:ligatures w14:val="standardContextual"/>
        </w:rPr>
      </w:pPr>
      <w:hyperlink w:anchor="_Toc226468183" w:history="1">
        <w:r w:rsidRPr="00DC0906">
          <w:rPr>
            <w:rStyle w:val="Hyperlink"/>
          </w:rPr>
          <w:t>2.6. Summary of regulatory advice</w:t>
        </w:r>
        <w:r>
          <w:rPr>
            <w:webHidden/>
          </w:rPr>
          <w:tab/>
        </w:r>
        <w:r>
          <w:rPr>
            <w:webHidden/>
          </w:rPr>
          <w:fldChar w:fldCharType="begin"/>
        </w:r>
        <w:r>
          <w:rPr>
            <w:webHidden/>
          </w:rPr>
          <w:instrText xml:space="preserve"> PAGEREF _Toc226468183 \h </w:instrText>
        </w:r>
        <w:r>
          <w:rPr>
            <w:webHidden/>
          </w:rPr>
        </w:r>
        <w:r>
          <w:rPr>
            <w:webHidden/>
          </w:rPr>
          <w:fldChar w:fldCharType="separate"/>
        </w:r>
        <w:r>
          <w:rPr>
            <w:webHidden/>
          </w:rPr>
          <w:t>11</w:t>
        </w:r>
        <w:r>
          <w:rPr>
            <w:webHidden/>
          </w:rPr>
          <w:fldChar w:fldCharType="end"/>
        </w:r>
      </w:hyperlink>
    </w:p>
    <w:p w14:paraId="6CA78CE1" w14:textId="21EA108C" w:rsidR="00140202" w:rsidRDefault="00140202">
      <w:pPr>
        <w:pStyle w:val="TOC2"/>
        <w:rPr>
          <w:rFonts w:asciiTheme="minorHAnsi" w:eastAsiaTheme="minorEastAsia" w:hAnsiTheme="minorHAnsi" w:cstheme="minorBidi"/>
          <w:kern w:val="2"/>
          <w:sz w:val="24"/>
          <w:szCs w:val="24"/>
          <w14:ligatures w14:val="standardContextual"/>
        </w:rPr>
      </w:pPr>
      <w:hyperlink w:anchor="_Toc226468184" w:history="1">
        <w:r w:rsidRPr="00DC0906">
          <w:rPr>
            <w:rStyle w:val="Hyperlink"/>
          </w:rPr>
          <w:t>2.7. Feedback received from networks, experts and patient groups</w:t>
        </w:r>
        <w:r>
          <w:rPr>
            <w:webHidden/>
          </w:rPr>
          <w:tab/>
        </w:r>
        <w:r>
          <w:rPr>
            <w:webHidden/>
          </w:rPr>
          <w:fldChar w:fldCharType="begin"/>
        </w:r>
        <w:r>
          <w:rPr>
            <w:webHidden/>
          </w:rPr>
          <w:instrText xml:space="preserve"> PAGEREF _Toc226468184 \h </w:instrText>
        </w:r>
        <w:r>
          <w:rPr>
            <w:webHidden/>
          </w:rPr>
        </w:r>
        <w:r>
          <w:rPr>
            <w:webHidden/>
          </w:rPr>
          <w:fldChar w:fldCharType="separate"/>
        </w:r>
        <w:r>
          <w:rPr>
            <w:webHidden/>
          </w:rPr>
          <w:t>11</w:t>
        </w:r>
        <w:r>
          <w:rPr>
            <w:webHidden/>
          </w:rPr>
          <w:fldChar w:fldCharType="end"/>
        </w:r>
      </w:hyperlink>
    </w:p>
    <w:p w14:paraId="72D47332" w14:textId="55811240" w:rsidR="00140202" w:rsidRDefault="00140202">
      <w:pPr>
        <w:pStyle w:val="TOC2"/>
        <w:rPr>
          <w:rFonts w:asciiTheme="minorHAnsi" w:eastAsiaTheme="minorEastAsia" w:hAnsiTheme="minorHAnsi" w:cstheme="minorBidi"/>
          <w:kern w:val="2"/>
          <w:sz w:val="24"/>
          <w:szCs w:val="24"/>
          <w14:ligatures w14:val="standardContextual"/>
        </w:rPr>
      </w:pPr>
      <w:hyperlink w:anchor="_Toc226468185" w:history="1">
        <w:r w:rsidRPr="00DC0906">
          <w:rPr>
            <w:rStyle w:val="Hyperlink"/>
          </w:rPr>
          <w:t>Comments</w:t>
        </w:r>
        <w:r>
          <w:rPr>
            <w:webHidden/>
          </w:rPr>
          <w:tab/>
        </w:r>
        <w:r>
          <w:rPr>
            <w:webHidden/>
          </w:rPr>
          <w:fldChar w:fldCharType="begin"/>
        </w:r>
        <w:r>
          <w:rPr>
            <w:webHidden/>
          </w:rPr>
          <w:instrText xml:space="preserve"> PAGEREF _Toc226468185 \h </w:instrText>
        </w:r>
        <w:r>
          <w:rPr>
            <w:webHidden/>
          </w:rPr>
        </w:r>
        <w:r>
          <w:rPr>
            <w:webHidden/>
          </w:rPr>
          <w:fldChar w:fldCharType="separate"/>
        </w:r>
        <w:r>
          <w:rPr>
            <w:webHidden/>
          </w:rPr>
          <w:t>12</w:t>
        </w:r>
        <w:r>
          <w:rPr>
            <w:webHidden/>
          </w:rPr>
          <w:fldChar w:fldCharType="end"/>
        </w:r>
      </w:hyperlink>
    </w:p>
    <w:p w14:paraId="5B542EE3" w14:textId="206AE0DE"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186" w:history="1">
        <w:r w:rsidRPr="00DC0906">
          <w:rPr>
            <w:rStyle w:val="Hyperlink"/>
          </w:rPr>
          <w:t>3. Application for waiver(s)</w:t>
        </w:r>
        <w:r>
          <w:rPr>
            <w:webHidden/>
          </w:rPr>
          <w:tab/>
        </w:r>
        <w:r>
          <w:rPr>
            <w:webHidden/>
          </w:rPr>
          <w:fldChar w:fldCharType="begin"/>
        </w:r>
        <w:r>
          <w:rPr>
            <w:webHidden/>
          </w:rPr>
          <w:instrText xml:space="preserve"> PAGEREF _Toc226468186 \h </w:instrText>
        </w:r>
        <w:r>
          <w:rPr>
            <w:webHidden/>
          </w:rPr>
        </w:r>
        <w:r>
          <w:rPr>
            <w:webHidden/>
          </w:rPr>
          <w:fldChar w:fldCharType="separate"/>
        </w:r>
        <w:r>
          <w:rPr>
            <w:webHidden/>
          </w:rPr>
          <w:t>14</w:t>
        </w:r>
        <w:r>
          <w:rPr>
            <w:webHidden/>
          </w:rPr>
          <w:fldChar w:fldCharType="end"/>
        </w:r>
      </w:hyperlink>
    </w:p>
    <w:p w14:paraId="47979FB1" w14:textId="4BA4955A" w:rsidR="00140202" w:rsidRDefault="00140202">
      <w:pPr>
        <w:pStyle w:val="TOC2"/>
        <w:rPr>
          <w:rFonts w:asciiTheme="minorHAnsi" w:eastAsiaTheme="minorEastAsia" w:hAnsiTheme="minorHAnsi" w:cstheme="minorBidi"/>
          <w:kern w:val="2"/>
          <w:sz w:val="24"/>
          <w:szCs w:val="24"/>
          <w14:ligatures w14:val="standardContextual"/>
        </w:rPr>
      </w:pPr>
      <w:hyperlink w:anchor="_Toc226468187" w:history="1">
        <w:r w:rsidRPr="00DC0906">
          <w:rPr>
            <w:rStyle w:val="Hyperlink"/>
          </w:rPr>
          <w:t>3.1. Overview</w:t>
        </w:r>
        <w:r>
          <w:rPr>
            <w:webHidden/>
          </w:rPr>
          <w:tab/>
        </w:r>
        <w:r>
          <w:rPr>
            <w:webHidden/>
          </w:rPr>
          <w:fldChar w:fldCharType="begin"/>
        </w:r>
        <w:r>
          <w:rPr>
            <w:webHidden/>
          </w:rPr>
          <w:instrText xml:space="preserve"> PAGEREF _Toc226468187 \h </w:instrText>
        </w:r>
        <w:r>
          <w:rPr>
            <w:webHidden/>
          </w:rPr>
        </w:r>
        <w:r>
          <w:rPr>
            <w:webHidden/>
          </w:rPr>
          <w:fldChar w:fldCharType="separate"/>
        </w:r>
        <w:r>
          <w:rPr>
            <w:webHidden/>
          </w:rPr>
          <w:t>14</w:t>
        </w:r>
        <w:r>
          <w:rPr>
            <w:webHidden/>
          </w:rPr>
          <w:fldChar w:fldCharType="end"/>
        </w:r>
      </w:hyperlink>
    </w:p>
    <w:p w14:paraId="1ED6325A" w14:textId="704E564E" w:rsidR="00140202" w:rsidRDefault="00140202">
      <w:pPr>
        <w:pStyle w:val="TOC2"/>
        <w:rPr>
          <w:rFonts w:asciiTheme="minorHAnsi" w:eastAsiaTheme="minorEastAsia" w:hAnsiTheme="minorHAnsi" w:cstheme="minorBidi"/>
          <w:kern w:val="2"/>
          <w:sz w:val="24"/>
          <w:szCs w:val="24"/>
          <w14:ligatures w14:val="standardContextual"/>
        </w:rPr>
      </w:pPr>
      <w:hyperlink w:anchor="_Toc226468188" w:history="1">
        <w:r w:rsidRPr="00DC0906">
          <w:rPr>
            <w:rStyle w:val="Hyperlink"/>
          </w:rPr>
          <w:t>3.2. Ground a: the specific medicinal product is likely to be ineffective or unsafe</w:t>
        </w:r>
        <w:r>
          <w:rPr>
            <w:webHidden/>
          </w:rPr>
          <w:tab/>
        </w:r>
        <w:r>
          <w:rPr>
            <w:webHidden/>
          </w:rPr>
          <w:fldChar w:fldCharType="begin"/>
        </w:r>
        <w:r>
          <w:rPr>
            <w:webHidden/>
          </w:rPr>
          <w:instrText xml:space="preserve"> PAGEREF _Toc226468188 \h </w:instrText>
        </w:r>
        <w:r>
          <w:rPr>
            <w:webHidden/>
          </w:rPr>
        </w:r>
        <w:r>
          <w:rPr>
            <w:webHidden/>
          </w:rPr>
          <w:fldChar w:fldCharType="separate"/>
        </w:r>
        <w:r>
          <w:rPr>
            <w:webHidden/>
          </w:rPr>
          <w:t>15</w:t>
        </w:r>
        <w:r>
          <w:rPr>
            <w:webHidden/>
          </w:rPr>
          <w:fldChar w:fldCharType="end"/>
        </w:r>
      </w:hyperlink>
    </w:p>
    <w:p w14:paraId="1A567380" w14:textId="49FC98AC" w:rsidR="00140202" w:rsidRDefault="00140202">
      <w:pPr>
        <w:pStyle w:val="TOC2"/>
        <w:rPr>
          <w:rFonts w:asciiTheme="minorHAnsi" w:eastAsiaTheme="minorEastAsia" w:hAnsiTheme="minorHAnsi" w:cstheme="minorBidi"/>
          <w:kern w:val="2"/>
          <w:sz w:val="24"/>
          <w:szCs w:val="24"/>
          <w14:ligatures w14:val="standardContextual"/>
        </w:rPr>
      </w:pPr>
      <w:hyperlink w:anchor="_Toc226468189" w:history="1">
        <w:r w:rsidRPr="00DC0906">
          <w:rPr>
            <w:rStyle w:val="Hyperlink"/>
          </w:rPr>
          <w:t>3.3. Ground b: the disease or condition for which the specific medicinal product is intended does not occur in the specified paediatric subset(s)</w:t>
        </w:r>
        <w:r>
          <w:rPr>
            <w:webHidden/>
          </w:rPr>
          <w:tab/>
        </w:r>
        <w:r>
          <w:rPr>
            <w:webHidden/>
          </w:rPr>
          <w:fldChar w:fldCharType="begin"/>
        </w:r>
        <w:r>
          <w:rPr>
            <w:webHidden/>
          </w:rPr>
          <w:instrText xml:space="preserve"> PAGEREF _Toc226468189 \h </w:instrText>
        </w:r>
        <w:r>
          <w:rPr>
            <w:webHidden/>
          </w:rPr>
        </w:r>
        <w:r>
          <w:rPr>
            <w:webHidden/>
          </w:rPr>
          <w:fldChar w:fldCharType="separate"/>
        </w:r>
        <w:r>
          <w:rPr>
            <w:webHidden/>
          </w:rPr>
          <w:t>16</w:t>
        </w:r>
        <w:r>
          <w:rPr>
            <w:webHidden/>
          </w:rPr>
          <w:fldChar w:fldCharType="end"/>
        </w:r>
      </w:hyperlink>
    </w:p>
    <w:p w14:paraId="0199AFF3" w14:textId="2D2AF3D2" w:rsidR="00140202" w:rsidRDefault="00140202">
      <w:pPr>
        <w:pStyle w:val="TOC2"/>
        <w:rPr>
          <w:rFonts w:asciiTheme="minorHAnsi" w:eastAsiaTheme="minorEastAsia" w:hAnsiTheme="minorHAnsi" w:cstheme="minorBidi"/>
          <w:kern w:val="2"/>
          <w:sz w:val="24"/>
          <w:szCs w:val="24"/>
          <w14:ligatures w14:val="standardContextual"/>
        </w:rPr>
      </w:pPr>
      <w:hyperlink w:anchor="_Toc226468190" w:history="1">
        <w:r w:rsidRPr="00DC0906">
          <w:rPr>
            <w:rStyle w:val="Hyperlink"/>
          </w:rPr>
          <w:t>3.4. Ground c: the specific medicinal product does not represent a significant therapeutic benefit</w:t>
        </w:r>
        <w:r>
          <w:rPr>
            <w:webHidden/>
          </w:rPr>
          <w:tab/>
        </w:r>
        <w:r>
          <w:rPr>
            <w:webHidden/>
          </w:rPr>
          <w:fldChar w:fldCharType="begin"/>
        </w:r>
        <w:r>
          <w:rPr>
            <w:webHidden/>
          </w:rPr>
          <w:instrText xml:space="preserve"> PAGEREF _Toc226468190 \h </w:instrText>
        </w:r>
        <w:r>
          <w:rPr>
            <w:webHidden/>
          </w:rPr>
        </w:r>
        <w:r>
          <w:rPr>
            <w:webHidden/>
          </w:rPr>
          <w:fldChar w:fldCharType="separate"/>
        </w:r>
        <w:r>
          <w:rPr>
            <w:webHidden/>
          </w:rPr>
          <w:t>16</w:t>
        </w:r>
        <w:r>
          <w:rPr>
            <w:webHidden/>
          </w:rPr>
          <w:fldChar w:fldCharType="end"/>
        </w:r>
      </w:hyperlink>
    </w:p>
    <w:p w14:paraId="7FFFA476" w14:textId="05103457" w:rsidR="00140202" w:rsidRDefault="00140202">
      <w:pPr>
        <w:pStyle w:val="TOC2"/>
        <w:rPr>
          <w:rFonts w:asciiTheme="minorHAnsi" w:eastAsiaTheme="minorEastAsia" w:hAnsiTheme="minorHAnsi" w:cstheme="minorBidi"/>
          <w:kern w:val="2"/>
          <w:sz w:val="24"/>
          <w:szCs w:val="24"/>
          <w14:ligatures w14:val="standardContextual"/>
        </w:rPr>
      </w:pPr>
      <w:hyperlink w:anchor="_Toc226468191" w:history="1">
        <w:r w:rsidRPr="00DC0906">
          <w:rPr>
            <w:rStyle w:val="Hyperlink"/>
          </w:rPr>
          <w:t>3.5. Conclusion</w:t>
        </w:r>
        <w:r>
          <w:rPr>
            <w:webHidden/>
          </w:rPr>
          <w:tab/>
        </w:r>
        <w:r>
          <w:rPr>
            <w:webHidden/>
          </w:rPr>
          <w:fldChar w:fldCharType="begin"/>
        </w:r>
        <w:r>
          <w:rPr>
            <w:webHidden/>
          </w:rPr>
          <w:instrText xml:space="preserve"> PAGEREF _Toc226468191 \h </w:instrText>
        </w:r>
        <w:r>
          <w:rPr>
            <w:webHidden/>
          </w:rPr>
        </w:r>
        <w:r>
          <w:rPr>
            <w:webHidden/>
          </w:rPr>
          <w:fldChar w:fldCharType="separate"/>
        </w:r>
        <w:r>
          <w:rPr>
            <w:webHidden/>
          </w:rPr>
          <w:t>16</w:t>
        </w:r>
        <w:r>
          <w:rPr>
            <w:webHidden/>
          </w:rPr>
          <w:fldChar w:fldCharType="end"/>
        </w:r>
      </w:hyperlink>
    </w:p>
    <w:p w14:paraId="0D554300" w14:textId="0171F5DB" w:rsidR="00140202" w:rsidRDefault="00140202">
      <w:pPr>
        <w:pStyle w:val="TOC2"/>
        <w:rPr>
          <w:rFonts w:asciiTheme="minorHAnsi" w:eastAsiaTheme="minorEastAsia" w:hAnsiTheme="minorHAnsi" w:cstheme="minorBidi"/>
          <w:kern w:val="2"/>
          <w:sz w:val="24"/>
          <w:szCs w:val="24"/>
          <w14:ligatures w14:val="standardContextual"/>
        </w:rPr>
      </w:pPr>
      <w:hyperlink w:anchor="_Toc226468192" w:history="1">
        <w:r w:rsidRPr="00DC0906">
          <w:rPr>
            <w:rStyle w:val="Hyperlink"/>
          </w:rPr>
          <w:t>Comments</w:t>
        </w:r>
        <w:r>
          <w:rPr>
            <w:webHidden/>
          </w:rPr>
          <w:tab/>
        </w:r>
        <w:r>
          <w:rPr>
            <w:webHidden/>
          </w:rPr>
          <w:fldChar w:fldCharType="begin"/>
        </w:r>
        <w:r>
          <w:rPr>
            <w:webHidden/>
          </w:rPr>
          <w:instrText xml:space="preserve"> PAGEREF _Toc226468192 \h </w:instrText>
        </w:r>
        <w:r>
          <w:rPr>
            <w:webHidden/>
          </w:rPr>
        </w:r>
        <w:r>
          <w:rPr>
            <w:webHidden/>
          </w:rPr>
          <w:fldChar w:fldCharType="separate"/>
        </w:r>
        <w:r>
          <w:rPr>
            <w:webHidden/>
          </w:rPr>
          <w:t>17</w:t>
        </w:r>
        <w:r>
          <w:rPr>
            <w:webHidden/>
          </w:rPr>
          <w:fldChar w:fldCharType="end"/>
        </w:r>
      </w:hyperlink>
    </w:p>
    <w:p w14:paraId="1AF806E2" w14:textId="4D480694"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193" w:history="1">
        <w:r w:rsidRPr="00DC0906">
          <w:rPr>
            <w:rStyle w:val="Hyperlink"/>
          </w:rPr>
          <w:t>4. Proposed paediatric investigation plan</w:t>
        </w:r>
        <w:r>
          <w:rPr>
            <w:webHidden/>
          </w:rPr>
          <w:tab/>
        </w:r>
        <w:r>
          <w:rPr>
            <w:webHidden/>
          </w:rPr>
          <w:fldChar w:fldCharType="begin"/>
        </w:r>
        <w:r>
          <w:rPr>
            <w:webHidden/>
          </w:rPr>
          <w:instrText xml:space="preserve"> PAGEREF _Toc226468193 \h </w:instrText>
        </w:r>
        <w:r>
          <w:rPr>
            <w:webHidden/>
          </w:rPr>
        </w:r>
        <w:r>
          <w:rPr>
            <w:webHidden/>
          </w:rPr>
          <w:fldChar w:fldCharType="separate"/>
        </w:r>
        <w:r>
          <w:rPr>
            <w:webHidden/>
          </w:rPr>
          <w:t>18</w:t>
        </w:r>
        <w:r>
          <w:rPr>
            <w:webHidden/>
          </w:rPr>
          <w:fldChar w:fldCharType="end"/>
        </w:r>
      </w:hyperlink>
    </w:p>
    <w:p w14:paraId="382CC233" w14:textId="7E149AC0" w:rsidR="00140202" w:rsidRDefault="00140202">
      <w:pPr>
        <w:pStyle w:val="TOC2"/>
        <w:rPr>
          <w:rFonts w:asciiTheme="minorHAnsi" w:eastAsiaTheme="minorEastAsia" w:hAnsiTheme="minorHAnsi" w:cstheme="minorBidi"/>
          <w:kern w:val="2"/>
          <w:sz w:val="24"/>
          <w:szCs w:val="24"/>
          <w14:ligatures w14:val="standardContextual"/>
        </w:rPr>
      </w:pPr>
      <w:hyperlink w:anchor="_Toc226468194" w:history="1">
        <w:r w:rsidRPr="00DC0906">
          <w:rPr>
            <w:rStyle w:val="Hyperlink"/>
          </w:rPr>
          <w:t>4.1. Quality aspects</w:t>
        </w:r>
        <w:r>
          <w:rPr>
            <w:webHidden/>
          </w:rPr>
          <w:tab/>
        </w:r>
        <w:r>
          <w:rPr>
            <w:webHidden/>
          </w:rPr>
          <w:fldChar w:fldCharType="begin"/>
        </w:r>
        <w:r>
          <w:rPr>
            <w:webHidden/>
          </w:rPr>
          <w:instrText xml:space="preserve"> PAGEREF _Toc226468194 \h </w:instrText>
        </w:r>
        <w:r>
          <w:rPr>
            <w:webHidden/>
          </w:rPr>
        </w:r>
        <w:r>
          <w:rPr>
            <w:webHidden/>
          </w:rPr>
          <w:fldChar w:fldCharType="separate"/>
        </w:r>
        <w:r>
          <w:rPr>
            <w:webHidden/>
          </w:rPr>
          <w:t>18</w:t>
        </w:r>
        <w:r>
          <w:rPr>
            <w:webHidden/>
          </w:rPr>
          <w:fldChar w:fldCharType="end"/>
        </w:r>
      </w:hyperlink>
    </w:p>
    <w:p w14:paraId="2822FDEA" w14:textId="47A01032" w:rsidR="00140202" w:rsidRDefault="00140202">
      <w:pPr>
        <w:pStyle w:val="TOC3"/>
        <w:rPr>
          <w:rFonts w:asciiTheme="minorHAnsi" w:eastAsiaTheme="minorEastAsia" w:hAnsiTheme="minorHAnsi" w:cstheme="minorBidi"/>
          <w:kern w:val="2"/>
          <w:sz w:val="24"/>
          <w:szCs w:val="24"/>
          <w14:ligatures w14:val="standardContextual"/>
        </w:rPr>
      </w:pPr>
      <w:hyperlink w:anchor="_Toc226468195" w:history="1">
        <w:r w:rsidRPr="00DC0906">
          <w:rPr>
            <w:rStyle w:val="Hyperlink"/>
          </w:rPr>
          <w:t>4.1.1. Existing pharmaceutical forms</w:t>
        </w:r>
        <w:r>
          <w:rPr>
            <w:webHidden/>
          </w:rPr>
          <w:tab/>
        </w:r>
        <w:r>
          <w:rPr>
            <w:webHidden/>
          </w:rPr>
          <w:fldChar w:fldCharType="begin"/>
        </w:r>
        <w:r>
          <w:rPr>
            <w:webHidden/>
          </w:rPr>
          <w:instrText xml:space="preserve"> PAGEREF _Toc226468195 \h </w:instrText>
        </w:r>
        <w:r>
          <w:rPr>
            <w:webHidden/>
          </w:rPr>
        </w:r>
        <w:r>
          <w:rPr>
            <w:webHidden/>
          </w:rPr>
          <w:fldChar w:fldCharType="separate"/>
        </w:r>
        <w:r>
          <w:rPr>
            <w:webHidden/>
          </w:rPr>
          <w:t>18</w:t>
        </w:r>
        <w:r>
          <w:rPr>
            <w:webHidden/>
          </w:rPr>
          <w:fldChar w:fldCharType="end"/>
        </w:r>
      </w:hyperlink>
    </w:p>
    <w:p w14:paraId="6173B640" w14:textId="5039B1CF" w:rsidR="00140202" w:rsidRDefault="00140202">
      <w:pPr>
        <w:pStyle w:val="TOC3"/>
        <w:rPr>
          <w:rFonts w:asciiTheme="minorHAnsi" w:eastAsiaTheme="minorEastAsia" w:hAnsiTheme="minorHAnsi" w:cstheme="minorBidi"/>
          <w:kern w:val="2"/>
          <w:sz w:val="24"/>
          <w:szCs w:val="24"/>
          <w14:ligatures w14:val="standardContextual"/>
        </w:rPr>
      </w:pPr>
      <w:hyperlink w:anchor="_Toc226468196" w:history="1">
        <w:r w:rsidRPr="00DC0906">
          <w:rPr>
            <w:rStyle w:val="Hyperlink"/>
          </w:rPr>
          <w:t>4.1.2. Proposed pharmaceutical forms for paediatric use</w:t>
        </w:r>
        <w:r>
          <w:rPr>
            <w:webHidden/>
          </w:rPr>
          <w:tab/>
        </w:r>
        <w:r>
          <w:rPr>
            <w:webHidden/>
          </w:rPr>
          <w:fldChar w:fldCharType="begin"/>
        </w:r>
        <w:r>
          <w:rPr>
            <w:webHidden/>
          </w:rPr>
          <w:instrText xml:space="preserve"> PAGEREF _Toc226468196 \h </w:instrText>
        </w:r>
        <w:r>
          <w:rPr>
            <w:webHidden/>
          </w:rPr>
        </w:r>
        <w:r>
          <w:rPr>
            <w:webHidden/>
          </w:rPr>
          <w:fldChar w:fldCharType="separate"/>
        </w:r>
        <w:r>
          <w:rPr>
            <w:webHidden/>
          </w:rPr>
          <w:t>18</w:t>
        </w:r>
        <w:r>
          <w:rPr>
            <w:webHidden/>
          </w:rPr>
          <w:fldChar w:fldCharType="end"/>
        </w:r>
      </w:hyperlink>
    </w:p>
    <w:p w14:paraId="2F239097" w14:textId="220E41ED" w:rsidR="00140202" w:rsidRDefault="00140202">
      <w:pPr>
        <w:pStyle w:val="TOC3"/>
        <w:rPr>
          <w:rFonts w:asciiTheme="minorHAnsi" w:eastAsiaTheme="minorEastAsia" w:hAnsiTheme="minorHAnsi" w:cstheme="minorBidi"/>
          <w:kern w:val="2"/>
          <w:sz w:val="24"/>
          <w:szCs w:val="24"/>
          <w14:ligatures w14:val="standardContextual"/>
        </w:rPr>
      </w:pPr>
      <w:hyperlink w:anchor="_Toc226468197" w:history="1">
        <w:r w:rsidRPr="00DC0906">
          <w:rPr>
            <w:rStyle w:val="Hyperlink"/>
          </w:rPr>
          <w:t>4.1.3. Justification of qualitative and quantitative composition</w:t>
        </w:r>
        <w:r>
          <w:rPr>
            <w:webHidden/>
          </w:rPr>
          <w:tab/>
        </w:r>
        <w:r>
          <w:rPr>
            <w:webHidden/>
          </w:rPr>
          <w:fldChar w:fldCharType="begin"/>
        </w:r>
        <w:r>
          <w:rPr>
            <w:webHidden/>
          </w:rPr>
          <w:instrText xml:space="preserve"> PAGEREF _Toc226468197 \h </w:instrText>
        </w:r>
        <w:r>
          <w:rPr>
            <w:webHidden/>
          </w:rPr>
        </w:r>
        <w:r>
          <w:rPr>
            <w:webHidden/>
          </w:rPr>
          <w:fldChar w:fldCharType="separate"/>
        </w:r>
        <w:r>
          <w:rPr>
            <w:webHidden/>
          </w:rPr>
          <w:t>20</w:t>
        </w:r>
        <w:r>
          <w:rPr>
            <w:webHidden/>
          </w:rPr>
          <w:fldChar w:fldCharType="end"/>
        </w:r>
      </w:hyperlink>
    </w:p>
    <w:p w14:paraId="026EB472" w14:textId="691279A3" w:rsidR="00140202" w:rsidRDefault="00140202">
      <w:pPr>
        <w:pStyle w:val="TOC2"/>
        <w:rPr>
          <w:rFonts w:asciiTheme="minorHAnsi" w:eastAsiaTheme="minorEastAsia" w:hAnsiTheme="minorHAnsi" w:cstheme="minorBidi"/>
          <w:kern w:val="2"/>
          <w:sz w:val="24"/>
          <w:szCs w:val="24"/>
          <w14:ligatures w14:val="standardContextual"/>
        </w:rPr>
      </w:pPr>
      <w:hyperlink w:anchor="_Toc226468198" w:history="1">
        <w:r w:rsidRPr="00DC0906">
          <w:rPr>
            <w:rStyle w:val="Hyperlink"/>
          </w:rPr>
          <w:t>Comments</w:t>
        </w:r>
        <w:r>
          <w:rPr>
            <w:webHidden/>
          </w:rPr>
          <w:tab/>
        </w:r>
        <w:r>
          <w:rPr>
            <w:webHidden/>
          </w:rPr>
          <w:fldChar w:fldCharType="begin"/>
        </w:r>
        <w:r>
          <w:rPr>
            <w:webHidden/>
          </w:rPr>
          <w:instrText xml:space="preserve"> PAGEREF _Toc226468198 \h </w:instrText>
        </w:r>
        <w:r>
          <w:rPr>
            <w:webHidden/>
          </w:rPr>
        </w:r>
        <w:r>
          <w:rPr>
            <w:webHidden/>
          </w:rPr>
          <w:fldChar w:fldCharType="separate"/>
        </w:r>
        <w:r>
          <w:rPr>
            <w:webHidden/>
          </w:rPr>
          <w:t>21</w:t>
        </w:r>
        <w:r>
          <w:rPr>
            <w:webHidden/>
          </w:rPr>
          <w:fldChar w:fldCharType="end"/>
        </w:r>
      </w:hyperlink>
    </w:p>
    <w:p w14:paraId="6C0D26BE" w14:textId="6D2A1207" w:rsidR="00140202" w:rsidRDefault="00140202">
      <w:pPr>
        <w:pStyle w:val="TOC2"/>
        <w:rPr>
          <w:rFonts w:asciiTheme="minorHAnsi" w:eastAsiaTheme="minorEastAsia" w:hAnsiTheme="minorHAnsi" w:cstheme="minorBidi"/>
          <w:kern w:val="2"/>
          <w:sz w:val="24"/>
          <w:szCs w:val="24"/>
          <w14:ligatures w14:val="standardContextual"/>
        </w:rPr>
      </w:pPr>
      <w:hyperlink w:anchor="_Toc226468199" w:history="1">
        <w:r w:rsidRPr="00DC0906">
          <w:rPr>
            <w:rStyle w:val="Hyperlink"/>
          </w:rPr>
          <w:t>4.2. Non-clinical aspects</w:t>
        </w:r>
        <w:r>
          <w:rPr>
            <w:webHidden/>
          </w:rPr>
          <w:tab/>
        </w:r>
        <w:r>
          <w:rPr>
            <w:webHidden/>
          </w:rPr>
          <w:fldChar w:fldCharType="begin"/>
        </w:r>
        <w:r>
          <w:rPr>
            <w:webHidden/>
          </w:rPr>
          <w:instrText xml:space="preserve"> PAGEREF _Toc226468199 \h </w:instrText>
        </w:r>
        <w:r>
          <w:rPr>
            <w:webHidden/>
          </w:rPr>
        </w:r>
        <w:r>
          <w:rPr>
            <w:webHidden/>
          </w:rPr>
          <w:fldChar w:fldCharType="separate"/>
        </w:r>
        <w:r>
          <w:rPr>
            <w:webHidden/>
          </w:rPr>
          <w:t>21</w:t>
        </w:r>
        <w:r>
          <w:rPr>
            <w:webHidden/>
          </w:rPr>
          <w:fldChar w:fldCharType="end"/>
        </w:r>
      </w:hyperlink>
    </w:p>
    <w:p w14:paraId="4F94431B" w14:textId="35615189" w:rsidR="00140202" w:rsidRDefault="00140202">
      <w:pPr>
        <w:pStyle w:val="TOC3"/>
        <w:rPr>
          <w:rFonts w:asciiTheme="minorHAnsi" w:eastAsiaTheme="minorEastAsia" w:hAnsiTheme="minorHAnsi" w:cstheme="minorBidi"/>
          <w:kern w:val="2"/>
          <w:sz w:val="24"/>
          <w:szCs w:val="24"/>
          <w14:ligatures w14:val="standardContextual"/>
        </w:rPr>
      </w:pPr>
      <w:hyperlink w:anchor="_Toc226468200" w:history="1">
        <w:r w:rsidRPr="00DC0906">
          <w:rPr>
            <w:rStyle w:val="Hyperlink"/>
          </w:rPr>
          <w:t>4.2.1. Existing non-clinical data</w:t>
        </w:r>
        <w:r>
          <w:rPr>
            <w:webHidden/>
          </w:rPr>
          <w:tab/>
        </w:r>
        <w:r>
          <w:rPr>
            <w:webHidden/>
          </w:rPr>
          <w:fldChar w:fldCharType="begin"/>
        </w:r>
        <w:r>
          <w:rPr>
            <w:webHidden/>
          </w:rPr>
          <w:instrText xml:space="preserve"> PAGEREF _Toc226468200 \h </w:instrText>
        </w:r>
        <w:r>
          <w:rPr>
            <w:webHidden/>
          </w:rPr>
        </w:r>
        <w:r>
          <w:rPr>
            <w:webHidden/>
          </w:rPr>
          <w:fldChar w:fldCharType="separate"/>
        </w:r>
        <w:r>
          <w:rPr>
            <w:webHidden/>
          </w:rPr>
          <w:t>21</w:t>
        </w:r>
        <w:r>
          <w:rPr>
            <w:webHidden/>
          </w:rPr>
          <w:fldChar w:fldCharType="end"/>
        </w:r>
      </w:hyperlink>
    </w:p>
    <w:p w14:paraId="05DF4BF0" w14:textId="1A67904B" w:rsidR="00140202" w:rsidRDefault="00140202">
      <w:pPr>
        <w:pStyle w:val="TOC3"/>
        <w:rPr>
          <w:rFonts w:asciiTheme="minorHAnsi" w:eastAsiaTheme="minorEastAsia" w:hAnsiTheme="minorHAnsi" w:cstheme="minorBidi"/>
          <w:kern w:val="2"/>
          <w:sz w:val="24"/>
          <w:szCs w:val="24"/>
          <w14:ligatures w14:val="standardContextual"/>
        </w:rPr>
      </w:pPr>
      <w:hyperlink w:anchor="_Toc226468201" w:history="1">
        <w:r w:rsidRPr="00DC0906">
          <w:rPr>
            <w:rStyle w:val="Hyperlink"/>
          </w:rPr>
          <w:t>Mechanism of action</w:t>
        </w:r>
        <w:r>
          <w:rPr>
            <w:webHidden/>
          </w:rPr>
          <w:tab/>
        </w:r>
        <w:r>
          <w:rPr>
            <w:webHidden/>
          </w:rPr>
          <w:fldChar w:fldCharType="begin"/>
        </w:r>
        <w:r>
          <w:rPr>
            <w:webHidden/>
          </w:rPr>
          <w:instrText xml:space="preserve"> PAGEREF _Toc226468201 \h </w:instrText>
        </w:r>
        <w:r>
          <w:rPr>
            <w:webHidden/>
          </w:rPr>
        </w:r>
        <w:r>
          <w:rPr>
            <w:webHidden/>
          </w:rPr>
          <w:fldChar w:fldCharType="separate"/>
        </w:r>
        <w:r>
          <w:rPr>
            <w:webHidden/>
          </w:rPr>
          <w:t>21</w:t>
        </w:r>
        <w:r>
          <w:rPr>
            <w:webHidden/>
          </w:rPr>
          <w:fldChar w:fldCharType="end"/>
        </w:r>
      </w:hyperlink>
    </w:p>
    <w:p w14:paraId="6270E398" w14:textId="201DD643" w:rsidR="00140202" w:rsidRDefault="00140202">
      <w:pPr>
        <w:pStyle w:val="TOC3"/>
        <w:rPr>
          <w:rFonts w:asciiTheme="minorHAnsi" w:eastAsiaTheme="minorEastAsia" w:hAnsiTheme="minorHAnsi" w:cstheme="minorBidi"/>
          <w:kern w:val="2"/>
          <w:sz w:val="24"/>
          <w:szCs w:val="24"/>
          <w14:ligatures w14:val="standardContextual"/>
        </w:rPr>
      </w:pPr>
      <w:hyperlink w:anchor="_Toc226468202" w:history="1">
        <w:r w:rsidRPr="00DC0906">
          <w:rPr>
            <w:rStyle w:val="Hyperlink"/>
          </w:rPr>
          <w:t>Safety pharmacology</w:t>
        </w:r>
        <w:r>
          <w:rPr>
            <w:webHidden/>
          </w:rPr>
          <w:tab/>
        </w:r>
        <w:r>
          <w:rPr>
            <w:webHidden/>
          </w:rPr>
          <w:fldChar w:fldCharType="begin"/>
        </w:r>
        <w:r>
          <w:rPr>
            <w:webHidden/>
          </w:rPr>
          <w:instrText xml:space="preserve"> PAGEREF _Toc226468202 \h </w:instrText>
        </w:r>
        <w:r>
          <w:rPr>
            <w:webHidden/>
          </w:rPr>
        </w:r>
        <w:r>
          <w:rPr>
            <w:webHidden/>
          </w:rPr>
          <w:fldChar w:fldCharType="separate"/>
        </w:r>
        <w:r>
          <w:rPr>
            <w:webHidden/>
          </w:rPr>
          <w:t>22</w:t>
        </w:r>
        <w:r>
          <w:rPr>
            <w:webHidden/>
          </w:rPr>
          <w:fldChar w:fldCharType="end"/>
        </w:r>
      </w:hyperlink>
    </w:p>
    <w:p w14:paraId="1FD81AE8" w14:textId="3D71755F" w:rsidR="00140202" w:rsidRDefault="00140202">
      <w:pPr>
        <w:pStyle w:val="TOC3"/>
        <w:rPr>
          <w:rFonts w:asciiTheme="minorHAnsi" w:eastAsiaTheme="minorEastAsia" w:hAnsiTheme="minorHAnsi" w:cstheme="minorBidi"/>
          <w:kern w:val="2"/>
          <w:sz w:val="24"/>
          <w:szCs w:val="24"/>
          <w14:ligatures w14:val="standardContextual"/>
        </w:rPr>
      </w:pPr>
      <w:hyperlink w:anchor="_Toc226468203" w:history="1">
        <w:r w:rsidRPr="00DC0906">
          <w:rPr>
            <w:rStyle w:val="Hyperlink"/>
          </w:rPr>
          <w:t>Pharmacokinetics (PK)</w:t>
        </w:r>
        <w:r>
          <w:rPr>
            <w:webHidden/>
          </w:rPr>
          <w:tab/>
        </w:r>
        <w:r>
          <w:rPr>
            <w:webHidden/>
          </w:rPr>
          <w:fldChar w:fldCharType="begin"/>
        </w:r>
        <w:r>
          <w:rPr>
            <w:webHidden/>
          </w:rPr>
          <w:instrText xml:space="preserve"> PAGEREF _Toc226468203 \h </w:instrText>
        </w:r>
        <w:r>
          <w:rPr>
            <w:webHidden/>
          </w:rPr>
        </w:r>
        <w:r>
          <w:rPr>
            <w:webHidden/>
          </w:rPr>
          <w:fldChar w:fldCharType="separate"/>
        </w:r>
        <w:r>
          <w:rPr>
            <w:webHidden/>
          </w:rPr>
          <w:t>22</w:t>
        </w:r>
        <w:r>
          <w:rPr>
            <w:webHidden/>
          </w:rPr>
          <w:fldChar w:fldCharType="end"/>
        </w:r>
      </w:hyperlink>
    </w:p>
    <w:p w14:paraId="408D0435" w14:textId="4401BC82" w:rsidR="00140202" w:rsidRDefault="00140202">
      <w:pPr>
        <w:pStyle w:val="TOC3"/>
        <w:rPr>
          <w:rFonts w:asciiTheme="minorHAnsi" w:eastAsiaTheme="minorEastAsia" w:hAnsiTheme="minorHAnsi" w:cstheme="minorBidi"/>
          <w:kern w:val="2"/>
          <w:sz w:val="24"/>
          <w:szCs w:val="24"/>
          <w14:ligatures w14:val="standardContextual"/>
        </w:rPr>
      </w:pPr>
      <w:hyperlink w:anchor="_Toc226468204" w:history="1">
        <w:r w:rsidRPr="00DC0906">
          <w:rPr>
            <w:rStyle w:val="Hyperlink"/>
          </w:rPr>
          <w:t>Repeat-dose toxicity studies</w:t>
        </w:r>
        <w:r>
          <w:rPr>
            <w:webHidden/>
          </w:rPr>
          <w:tab/>
        </w:r>
        <w:r>
          <w:rPr>
            <w:webHidden/>
          </w:rPr>
          <w:fldChar w:fldCharType="begin"/>
        </w:r>
        <w:r>
          <w:rPr>
            <w:webHidden/>
          </w:rPr>
          <w:instrText xml:space="preserve"> PAGEREF _Toc226468204 \h </w:instrText>
        </w:r>
        <w:r>
          <w:rPr>
            <w:webHidden/>
          </w:rPr>
        </w:r>
        <w:r>
          <w:rPr>
            <w:webHidden/>
          </w:rPr>
          <w:fldChar w:fldCharType="separate"/>
        </w:r>
        <w:r>
          <w:rPr>
            <w:webHidden/>
          </w:rPr>
          <w:t>22</w:t>
        </w:r>
        <w:r>
          <w:rPr>
            <w:webHidden/>
          </w:rPr>
          <w:fldChar w:fldCharType="end"/>
        </w:r>
      </w:hyperlink>
    </w:p>
    <w:p w14:paraId="7CE73B7E" w14:textId="32EE225A" w:rsidR="00140202" w:rsidRDefault="00140202">
      <w:pPr>
        <w:pStyle w:val="TOC3"/>
        <w:rPr>
          <w:rFonts w:asciiTheme="minorHAnsi" w:eastAsiaTheme="minorEastAsia" w:hAnsiTheme="minorHAnsi" w:cstheme="minorBidi"/>
          <w:kern w:val="2"/>
          <w:sz w:val="24"/>
          <w:szCs w:val="24"/>
          <w14:ligatures w14:val="standardContextual"/>
        </w:rPr>
      </w:pPr>
      <w:hyperlink w:anchor="_Toc226468205" w:history="1">
        <w:r w:rsidRPr="00DC0906">
          <w:rPr>
            <w:rStyle w:val="Hyperlink"/>
          </w:rPr>
          <w:t>Reproduction</w:t>
        </w:r>
        <w:r>
          <w:rPr>
            <w:webHidden/>
          </w:rPr>
          <w:tab/>
        </w:r>
        <w:r>
          <w:rPr>
            <w:webHidden/>
          </w:rPr>
          <w:fldChar w:fldCharType="begin"/>
        </w:r>
        <w:r>
          <w:rPr>
            <w:webHidden/>
          </w:rPr>
          <w:instrText xml:space="preserve"> PAGEREF _Toc226468205 \h </w:instrText>
        </w:r>
        <w:r>
          <w:rPr>
            <w:webHidden/>
          </w:rPr>
        </w:r>
        <w:r>
          <w:rPr>
            <w:webHidden/>
          </w:rPr>
          <w:fldChar w:fldCharType="separate"/>
        </w:r>
        <w:r>
          <w:rPr>
            <w:webHidden/>
          </w:rPr>
          <w:t>23</w:t>
        </w:r>
        <w:r>
          <w:rPr>
            <w:webHidden/>
          </w:rPr>
          <w:fldChar w:fldCharType="end"/>
        </w:r>
      </w:hyperlink>
    </w:p>
    <w:p w14:paraId="4DE25399" w14:textId="020B7D2D" w:rsidR="00140202" w:rsidRDefault="00140202">
      <w:pPr>
        <w:pStyle w:val="TOC3"/>
        <w:rPr>
          <w:rFonts w:asciiTheme="minorHAnsi" w:eastAsiaTheme="minorEastAsia" w:hAnsiTheme="minorHAnsi" w:cstheme="minorBidi"/>
          <w:kern w:val="2"/>
          <w:sz w:val="24"/>
          <w:szCs w:val="24"/>
          <w14:ligatures w14:val="standardContextual"/>
        </w:rPr>
      </w:pPr>
      <w:hyperlink w:anchor="_Toc226468206" w:history="1">
        <w:r w:rsidRPr="00DC0906">
          <w:rPr>
            <w:rStyle w:val="Hyperlink"/>
          </w:rPr>
          <w:t>Genotoxicity</w:t>
        </w:r>
        <w:r>
          <w:rPr>
            <w:webHidden/>
          </w:rPr>
          <w:tab/>
        </w:r>
        <w:r>
          <w:rPr>
            <w:webHidden/>
          </w:rPr>
          <w:fldChar w:fldCharType="begin"/>
        </w:r>
        <w:r>
          <w:rPr>
            <w:webHidden/>
          </w:rPr>
          <w:instrText xml:space="preserve"> PAGEREF _Toc226468206 \h </w:instrText>
        </w:r>
        <w:r>
          <w:rPr>
            <w:webHidden/>
          </w:rPr>
        </w:r>
        <w:r>
          <w:rPr>
            <w:webHidden/>
          </w:rPr>
          <w:fldChar w:fldCharType="separate"/>
        </w:r>
        <w:r>
          <w:rPr>
            <w:webHidden/>
          </w:rPr>
          <w:t>23</w:t>
        </w:r>
        <w:r>
          <w:rPr>
            <w:webHidden/>
          </w:rPr>
          <w:fldChar w:fldCharType="end"/>
        </w:r>
      </w:hyperlink>
    </w:p>
    <w:p w14:paraId="7EADF41D" w14:textId="2D1724EA" w:rsidR="00140202" w:rsidRDefault="00140202">
      <w:pPr>
        <w:pStyle w:val="TOC3"/>
        <w:rPr>
          <w:rFonts w:asciiTheme="minorHAnsi" w:eastAsiaTheme="minorEastAsia" w:hAnsiTheme="minorHAnsi" w:cstheme="minorBidi"/>
          <w:kern w:val="2"/>
          <w:sz w:val="24"/>
          <w:szCs w:val="24"/>
          <w14:ligatures w14:val="standardContextual"/>
        </w:rPr>
      </w:pPr>
      <w:hyperlink w:anchor="_Toc226468207" w:history="1">
        <w:r w:rsidRPr="00DC0906">
          <w:rPr>
            <w:rStyle w:val="Hyperlink"/>
          </w:rPr>
          <w:t>Carcinogenicity</w:t>
        </w:r>
        <w:r>
          <w:rPr>
            <w:webHidden/>
          </w:rPr>
          <w:tab/>
        </w:r>
        <w:r>
          <w:rPr>
            <w:webHidden/>
          </w:rPr>
          <w:fldChar w:fldCharType="begin"/>
        </w:r>
        <w:r>
          <w:rPr>
            <w:webHidden/>
          </w:rPr>
          <w:instrText xml:space="preserve"> PAGEREF _Toc226468207 \h </w:instrText>
        </w:r>
        <w:r>
          <w:rPr>
            <w:webHidden/>
          </w:rPr>
        </w:r>
        <w:r>
          <w:rPr>
            <w:webHidden/>
          </w:rPr>
          <w:fldChar w:fldCharType="separate"/>
        </w:r>
        <w:r>
          <w:rPr>
            <w:webHidden/>
          </w:rPr>
          <w:t>23</w:t>
        </w:r>
        <w:r>
          <w:rPr>
            <w:webHidden/>
          </w:rPr>
          <w:fldChar w:fldCharType="end"/>
        </w:r>
      </w:hyperlink>
    </w:p>
    <w:p w14:paraId="727AED13" w14:textId="6F8C8DF6" w:rsidR="00140202" w:rsidRDefault="00140202">
      <w:pPr>
        <w:pStyle w:val="TOC3"/>
        <w:rPr>
          <w:rFonts w:asciiTheme="minorHAnsi" w:eastAsiaTheme="minorEastAsia" w:hAnsiTheme="minorHAnsi" w:cstheme="minorBidi"/>
          <w:kern w:val="2"/>
          <w:sz w:val="24"/>
          <w:szCs w:val="24"/>
          <w14:ligatures w14:val="standardContextual"/>
        </w:rPr>
      </w:pPr>
      <w:hyperlink w:anchor="_Toc226468208" w:history="1">
        <w:r w:rsidRPr="00DC0906">
          <w:rPr>
            <w:rStyle w:val="Hyperlink"/>
          </w:rPr>
          <w:t>Other</w:t>
        </w:r>
        <w:r>
          <w:rPr>
            <w:webHidden/>
          </w:rPr>
          <w:tab/>
        </w:r>
        <w:r>
          <w:rPr>
            <w:webHidden/>
          </w:rPr>
          <w:fldChar w:fldCharType="begin"/>
        </w:r>
        <w:r>
          <w:rPr>
            <w:webHidden/>
          </w:rPr>
          <w:instrText xml:space="preserve"> PAGEREF _Toc226468208 \h </w:instrText>
        </w:r>
        <w:r>
          <w:rPr>
            <w:webHidden/>
          </w:rPr>
        </w:r>
        <w:r>
          <w:rPr>
            <w:webHidden/>
          </w:rPr>
          <w:fldChar w:fldCharType="separate"/>
        </w:r>
        <w:r>
          <w:rPr>
            <w:webHidden/>
          </w:rPr>
          <w:t>23</w:t>
        </w:r>
        <w:r>
          <w:rPr>
            <w:webHidden/>
          </w:rPr>
          <w:fldChar w:fldCharType="end"/>
        </w:r>
      </w:hyperlink>
    </w:p>
    <w:p w14:paraId="70E5EB82" w14:textId="6C965268" w:rsidR="00140202" w:rsidRDefault="00140202">
      <w:pPr>
        <w:pStyle w:val="TOC3"/>
        <w:rPr>
          <w:rFonts w:asciiTheme="minorHAnsi" w:eastAsiaTheme="minorEastAsia" w:hAnsiTheme="minorHAnsi" w:cstheme="minorBidi"/>
          <w:kern w:val="2"/>
          <w:sz w:val="24"/>
          <w:szCs w:val="24"/>
          <w14:ligatures w14:val="standardContextual"/>
        </w:rPr>
      </w:pPr>
      <w:hyperlink w:anchor="_Toc226468209" w:history="1">
        <w:r w:rsidRPr="00DC0906">
          <w:rPr>
            <w:rStyle w:val="Hyperlink"/>
          </w:rPr>
          <w:t>4.2.2. Proposed non-clinical development</w:t>
        </w:r>
        <w:r>
          <w:rPr>
            <w:webHidden/>
          </w:rPr>
          <w:tab/>
        </w:r>
        <w:r>
          <w:rPr>
            <w:webHidden/>
          </w:rPr>
          <w:fldChar w:fldCharType="begin"/>
        </w:r>
        <w:r>
          <w:rPr>
            <w:webHidden/>
          </w:rPr>
          <w:instrText xml:space="preserve"> PAGEREF _Toc226468209 \h </w:instrText>
        </w:r>
        <w:r>
          <w:rPr>
            <w:webHidden/>
          </w:rPr>
        </w:r>
        <w:r>
          <w:rPr>
            <w:webHidden/>
          </w:rPr>
          <w:fldChar w:fldCharType="separate"/>
        </w:r>
        <w:r>
          <w:rPr>
            <w:webHidden/>
          </w:rPr>
          <w:t>23</w:t>
        </w:r>
        <w:r>
          <w:rPr>
            <w:webHidden/>
          </w:rPr>
          <w:fldChar w:fldCharType="end"/>
        </w:r>
      </w:hyperlink>
    </w:p>
    <w:p w14:paraId="3F88D2F0" w14:textId="1DD89192" w:rsidR="00140202" w:rsidRDefault="00140202">
      <w:pPr>
        <w:pStyle w:val="TOC3"/>
        <w:rPr>
          <w:rFonts w:asciiTheme="minorHAnsi" w:eastAsiaTheme="minorEastAsia" w:hAnsiTheme="minorHAnsi" w:cstheme="minorBidi"/>
          <w:kern w:val="2"/>
          <w:sz w:val="24"/>
          <w:szCs w:val="24"/>
          <w14:ligatures w14:val="standardContextual"/>
        </w:rPr>
      </w:pPr>
      <w:hyperlink w:anchor="_Toc226468210" w:history="1">
        <w:r w:rsidRPr="00DC0906">
          <w:rPr>
            <w:rStyle w:val="Hyperlink"/>
          </w:rPr>
          <w:t>4.2.3. Justification of overall strategy and juvenile safety studies</w:t>
        </w:r>
        <w:r>
          <w:rPr>
            <w:webHidden/>
          </w:rPr>
          <w:tab/>
        </w:r>
        <w:r>
          <w:rPr>
            <w:webHidden/>
          </w:rPr>
          <w:fldChar w:fldCharType="begin"/>
        </w:r>
        <w:r>
          <w:rPr>
            <w:webHidden/>
          </w:rPr>
          <w:instrText xml:space="preserve"> PAGEREF _Toc226468210 \h </w:instrText>
        </w:r>
        <w:r>
          <w:rPr>
            <w:webHidden/>
          </w:rPr>
        </w:r>
        <w:r>
          <w:rPr>
            <w:webHidden/>
          </w:rPr>
          <w:fldChar w:fldCharType="separate"/>
        </w:r>
        <w:r>
          <w:rPr>
            <w:webHidden/>
          </w:rPr>
          <w:t>24</w:t>
        </w:r>
        <w:r>
          <w:rPr>
            <w:webHidden/>
          </w:rPr>
          <w:fldChar w:fldCharType="end"/>
        </w:r>
      </w:hyperlink>
    </w:p>
    <w:p w14:paraId="7F110CA3" w14:textId="1D1AAFF6" w:rsidR="00140202" w:rsidRDefault="00140202">
      <w:pPr>
        <w:pStyle w:val="TOC2"/>
        <w:rPr>
          <w:rFonts w:asciiTheme="minorHAnsi" w:eastAsiaTheme="minorEastAsia" w:hAnsiTheme="minorHAnsi" w:cstheme="minorBidi"/>
          <w:kern w:val="2"/>
          <w:sz w:val="24"/>
          <w:szCs w:val="24"/>
          <w14:ligatures w14:val="standardContextual"/>
        </w:rPr>
      </w:pPr>
      <w:hyperlink w:anchor="_Toc226468211" w:history="1">
        <w:r w:rsidRPr="00DC0906">
          <w:rPr>
            <w:rStyle w:val="Hyperlink"/>
          </w:rPr>
          <w:t>Comments</w:t>
        </w:r>
        <w:r>
          <w:rPr>
            <w:webHidden/>
          </w:rPr>
          <w:tab/>
        </w:r>
        <w:r>
          <w:rPr>
            <w:webHidden/>
          </w:rPr>
          <w:fldChar w:fldCharType="begin"/>
        </w:r>
        <w:r>
          <w:rPr>
            <w:webHidden/>
          </w:rPr>
          <w:instrText xml:space="preserve"> PAGEREF _Toc226468211 \h </w:instrText>
        </w:r>
        <w:r>
          <w:rPr>
            <w:webHidden/>
          </w:rPr>
        </w:r>
        <w:r>
          <w:rPr>
            <w:webHidden/>
          </w:rPr>
          <w:fldChar w:fldCharType="separate"/>
        </w:r>
        <w:r>
          <w:rPr>
            <w:webHidden/>
          </w:rPr>
          <w:t>24</w:t>
        </w:r>
        <w:r>
          <w:rPr>
            <w:webHidden/>
          </w:rPr>
          <w:fldChar w:fldCharType="end"/>
        </w:r>
      </w:hyperlink>
    </w:p>
    <w:p w14:paraId="4C1EC60C" w14:textId="74F44FCD" w:rsidR="00140202" w:rsidRDefault="00140202">
      <w:pPr>
        <w:pStyle w:val="TOC2"/>
        <w:rPr>
          <w:rFonts w:asciiTheme="minorHAnsi" w:eastAsiaTheme="minorEastAsia" w:hAnsiTheme="minorHAnsi" w:cstheme="minorBidi"/>
          <w:kern w:val="2"/>
          <w:sz w:val="24"/>
          <w:szCs w:val="24"/>
          <w14:ligatures w14:val="standardContextual"/>
        </w:rPr>
      </w:pPr>
      <w:hyperlink w:anchor="_Toc226468212" w:history="1">
        <w:r w:rsidRPr="00DC0906">
          <w:rPr>
            <w:rStyle w:val="Hyperlink"/>
          </w:rPr>
          <w:t>4.3. Clinical aspects</w:t>
        </w:r>
        <w:r>
          <w:rPr>
            <w:webHidden/>
          </w:rPr>
          <w:tab/>
        </w:r>
        <w:r>
          <w:rPr>
            <w:webHidden/>
          </w:rPr>
          <w:fldChar w:fldCharType="begin"/>
        </w:r>
        <w:r>
          <w:rPr>
            <w:webHidden/>
          </w:rPr>
          <w:instrText xml:space="preserve"> PAGEREF _Toc226468212 \h </w:instrText>
        </w:r>
        <w:r>
          <w:rPr>
            <w:webHidden/>
          </w:rPr>
        </w:r>
        <w:r>
          <w:rPr>
            <w:webHidden/>
          </w:rPr>
          <w:fldChar w:fldCharType="separate"/>
        </w:r>
        <w:r>
          <w:rPr>
            <w:webHidden/>
          </w:rPr>
          <w:t>25</w:t>
        </w:r>
        <w:r>
          <w:rPr>
            <w:webHidden/>
          </w:rPr>
          <w:fldChar w:fldCharType="end"/>
        </w:r>
      </w:hyperlink>
    </w:p>
    <w:p w14:paraId="53A08583" w14:textId="1B8EB163" w:rsidR="00140202" w:rsidRDefault="00140202">
      <w:pPr>
        <w:pStyle w:val="TOC3"/>
        <w:rPr>
          <w:rFonts w:asciiTheme="minorHAnsi" w:eastAsiaTheme="minorEastAsia" w:hAnsiTheme="minorHAnsi" w:cstheme="minorBidi"/>
          <w:kern w:val="2"/>
          <w:sz w:val="24"/>
          <w:szCs w:val="24"/>
          <w14:ligatures w14:val="standardContextual"/>
        </w:rPr>
      </w:pPr>
      <w:hyperlink w:anchor="_Toc226468213" w:history="1">
        <w:r w:rsidRPr="00DC0906">
          <w:rPr>
            <w:rStyle w:val="Hyperlink"/>
          </w:rPr>
          <w:t>4.3.1. Existing clinical data and planned studies in adults</w:t>
        </w:r>
        <w:r>
          <w:rPr>
            <w:webHidden/>
          </w:rPr>
          <w:tab/>
        </w:r>
        <w:r>
          <w:rPr>
            <w:webHidden/>
          </w:rPr>
          <w:fldChar w:fldCharType="begin"/>
        </w:r>
        <w:r>
          <w:rPr>
            <w:webHidden/>
          </w:rPr>
          <w:instrText xml:space="preserve"> PAGEREF _Toc226468213 \h </w:instrText>
        </w:r>
        <w:r>
          <w:rPr>
            <w:webHidden/>
          </w:rPr>
        </w:r>
        <w:r>
          <w:rPr>
            <w:webHidden/>
          </w:rPr>
          <w:fldChar w:fldCharType="separate"/>
        </w:r>
        <w:r>
          <w:rPr>
            <w:webHidden/>
          </w:rPr>
          <w:t>25</w:t>
        </w:r>
        <w:r>
          <w:rPr>
            <w:webHidden/>
          </w:rPr>
          <w:fldChar w:fldCharType="end"/>
        </w:r>
      </w:hyperlink>
    </w:p>
    <w:p w14:paraId="502ED38C" w14:textId="16021507" w:rsidR="00140202" w:rsidRDefault="00140202">
      <w:pPr>
        <w:pStyle w:val="TOC3"/>
        <w:rPr>
          <w:rFonts w:asciiTheme="minorHAnsi" w:eastAsiaTheme="minorEastAsia" w:hAnsiTheme="minorHAnsi" w:cstheme="minorBidi"/>
          <w:kern w:val="2"/>
          <w:sz w:val="24"/>
          <w:szCs w:val="24"/>
          <w14:ligatures w14:val="standardContextual"/>
        </w:rPr>
      </w:pPr>
      <w:hyperlink w:anchor="_Toc226468214" w:history="1">
        <w:r w:rsidRPr="00DC0906">
          <w:rPr>
            <w:rStyle w:val="Hyperlink"/>
          </w:rPr>
          <w:t>Pharmacokinetic properties</w:t>
        </w:r>
        <w:r>
          <w:rPr>
            <w:webHidden/>
          </w:rPr>
          <w:tab/>
        </w:r>
        <w:r>
          <w:rPr>
            <w:webHidden/>
          </w:rPr>
          <w:fldChar w:fldCharType="begin"/>
        </w:r>
        <w:r>
          <w:rPr>
            <w:webHidden/>
          </w:rPr>
          <w:instrText xml:space="preserve"> PAGEREF _Toc226468214 \h </w:instrText>
        </w:r>
        <w:r>
          <w:rPr>
            <w:webHidden/>
          </w:rPr>
        </w:r>
        <w:r>
          <w:rPr>
            <w:webHidden/>
          </w:rPr>
          <w:fldChar w:fldCharType="separate"/>
        </w:r>
        <w:r>
          <w:rPr>
            <w:webHidden/>
          </w:rPr>
          <w:t>25</w:t>
        </w:r>
        <w:r>
          <w:rPr>
            <w:webHidden/>
          </w:rPr>
          <w:fldChar w:fldCharType="end"/>
        </w:r>
      </w:hyperlink>
    </w:p>
    <w:p w14:paraId="2F767D59" w14:textId="754B3303" w:rsidR="00140202" w:rsidRDefault="00140202">
      <w:pPr>
        <w:pStyle w:val="TOC3"/>
        <w:rPr>
          <w:rFonts w:asciiTheme="minorHAnsi" w:eastAsiaTheme="minorEastAsia" w:hAnsiTheme="minorHAnsi" w:cstheme="minorBidi"/>
          <w:kern w:val="2"/>
          <w:sz w:val="24"/>
          <w:szCs w:val="24"/>
          <w14:ligatures w14:val="standardContextual"/>
        </w:rPr>
      </w:pPr>
      <w:hyperlink w:anchor="_Toc226468215" w:history="1">
        <w:r w:rsidRPr="00DC0906">
          <w:rPr>
            <w:rStyle w:val="Hyperlink"/>
          </w:rPr>
          <w:t>Pharmacodynamic properties</w:t>
        </w:r>
        <w:r>
          <w:rPr>
            <w:webHidden/>
          </w:rPr>
          <w:tab/>
        </w:r>
        <w:r>
          <w:rPr>
            <w:webHidden/>
          </w:rPr>
          <w:fldChar w:fldCharType="begin"/>
        </w:r>
        <w:r>
          <w:rPr>
            <w:webHidden/>
          </w:rPr>
          <w:instrText xml:space="preserve"> PAGEREF _Toc226468215 \h </w:instrText>
        </w:r>
        <w:r>
          <w:rPr>
            <w:webHidden/>
          </w:rPr>
        </w:r>
        <w:r>
          <w:rPr>
            <w:webHidden/>
          </w:rPr>
          <w:fldChar w:fldCharType="separate"/>
        </w:r>
        <w:r>
          <w:rPr>
            <w:webHidden/>
          </w:rPr>
          <w:t>25</w:t>
        </w:r>
        <w:r>
          <w:rPr>
            <w:webHidden/>
          </w:rPr>
          <w:fldChar w:fldCharType="end"/>
        </w:r>
      </w:hyperlink>
    </w:p>
    <w:p w14:paraId="6FB390DA" w14:textId="164C11C1" w:rsidR="00140202" w:rsidRDefault="00140202">
      <w:pPr>
        <w:pStyle w:val="TOC3"/>
        <w:rPr>
          <w:rFonts w:asciiTheme="minorHAnsi" w:eastAsiaTheme="minorEastAsia" w:hAnsiTheme="minorHAnsi" w:cstheme="minorBidi"/>
          <w:kern w:val="2"/>
          <w:sz w:val="24"/>
          <w:szCs w:val="24"/>
          <w14:ligatures w14:val="standardContextual"/>
        </w:rPr>
      </w:pPr>
      <w:hyperlink w:anchor="_Toc226468216" w:history="1">
        <w:r w:rsidRPr="00DC0906">
          <w:rPr>
            <w:rStyle w:val="Hyperlink"/>
          </w:rPr>
          <w:t>Interaction with other medicinal products</w:t>
        </w:r>
        <w:r>
          <w:rPr>
            <w:webHidden/>
          </w:rPr>
          <w:tab/>
        </w:r>
        <w:r>
          <w:rPr>
            <w:webHidden/>
          </w:rPr>
          <w:fldChar w:fldCharType="begin"/>
        </w:r>
        <w:r>
          <w:rPr>
            <w:webHidden/>
          </w:rPr>
          <w:instrText xml:space="preserve"> PAGEREF _Toc226468216 \h </w:instrText>
        </w:r>
        <w:r>
          <w:rPr>
            <w:webHidden/>
          </w:rPr>
        </w:r>
        <w:r>
          <w:rPr>
            <w:webHidden/>
          </w:rPr>
          <w:fldChar w:fldCharType="separate"/>
        </w:r>
        <w:r>
          <w:rPr>
            <w:webHidden/>
          </w:rPr>
          <w:t>26</w:t>
        </w:r>
        <w:r>
          <w:rPr>
            <w:webHidden/>
          </w:rPr>
          <w:fldChar w:fldCharType="end"/>
        </w:r>
      </w:hyperlink>
    </w:p>
    <w:p w14:paraId="56C8ED03" w14:textId="015620B2" w:rsidR="00140202" w:rsidRDefault="00140202">
      <w:pPr>
        <w:pStyle w:val="TOC3"/>
        <w:rPr>
          <w:rFonts w:asciiTheme="minorHAnsi" w:eastAsiaTheme="minorEastAsia" w:hAnsiTheme="minorHAnsi" w:cstheme="minorBidi"/>
          <w:kern w:val="2"/>
          <w:sz w:val="24"/>
          <w:szCs w:val="24"/>
          <w14:ligatures w14:val="standardContextual"/>
        </w:rPr>
      </w:pPr>
      <w:hyperlink w:anchor="_Toc226468217" w:history="1">
        <w:r w:rsidRPr="00DC0906">
          <w:rPr>
            <w:rStyle w:val="Hyperlink"/>
          </w:rPr>
          <w:t>Summary of efficacy data</w:t>
        </w:r>
        <w:r>
          <w:rPr>
            <w:webHidden/>
          </w:rPr>
          <w:tab/>
        </w:r>
        <w:r>
          <w:rPr>
            <w:webHidden/>
          </w:rPr>
          <w:fldChar w:fldCharType="begin"/>
        </w:r>
        <w:r>
          <w:rPr>
            <w:webHidden/>
          </w:rPr>
          <w:instrText xml:space="preserve"> PAGEREF _Toc226468217 \h </w:instrText>
        </w:r>
        <w:r>
          <w:rPr>
            <w:webHidden/>
          </w:rPr>
        </w:r>
        <w:r>
          <w:rPr>
            <w:webHidden/>
          </w:rPr>
          <w:fldChar w:fldCharType="separate"/>
        </w:r>
        <w:r>
          <w:rPr>
            <w:webHidden/>
          </w:rPr>
          <w:t>26</w:t>
        </w:r>
        <w:r>
          <w:rPr>
            <w:webHidden/>
          </w:rPr>
          <w:fldChar w:fldCharType="end"/>
        </w:r>
      </w:hyperlink>
    </w:p>
    <w:p w14:paraId="753962A1" w14:textId="4FF9981E" w:rsidR="00140202" w:rsidRDefault="00140202">
      <w:pPr>
        <w:pStyle w:val="TOC3"/>
        <w:rPr>
          <w:rFonts w:asciiTheme="minorHAnsi" w:eastAsiaTheme="minorEastAsia" w:hAnsiTheme="minorHAnsi" w:cstheme="minorBidi"/>
          <w:kern w:val="2"/>
          <w:sz w:val="24"/>
          <w:szCs w:val="24"/>
          <w14:ligatures w14:val="standardContextual"/>
        </w:rPr>
      </w:pPr>
      <w:hyperlink w:anchor="_Toc226468218" w:history="1">
        <w:r w:rsidRPr="00DC0906">
          <w:rPr>
            <w:rStyle w:val="Hyperlink"/>
          </w:rPr>
          <w:t>Exposure-response analysis</w:t>
        </w:r>
        <w:r>
          <w:rPr>
            <w:webHidden/>
          </w:rPr>
          <w:tab/>
        </w:r>
        <w:r>
          <w:rPr>
            <w:webHidden/>
          </w:rPr>
          <w:fldChar w:fldCharType="begin"/>
        </w:r>
        <w:r>
          <w:rPr>
            <w:webHidden/>
          </w:rPr>
          <w:instrText xml:space="preserve"> PAGEREF _Toc226468218 \h </w:instrText>
        </w:r>
        <w:r>
          <w:rPr>
            <w:webHidden/>
          </w:rPr>
        </w:r>
        <w:r>
          <w:rPr>
            <w:webHidden/>
          </w:rPr>
          <w:fldChar w:fldCharType="separate"/>
        </w:r>
        <w:r>
          <w:rPr>
            <w:webHidden/>
          </w:rPr>
          <w:t>26</w:t>
        </w:r>
        <w:r>
          <w:rPr>
            <w:webHidden/>
          </w:rPr>
          <w:fldChar w:fldCharType="end"/>
        </w:r>
      </w:hyperlink>
    </w:p>
    <w:p w14:paraId="3589B2D3" w14:textId="7BB95433" w:rsidR="00140202" w:rsidRDefault="00140202">
      <w:pPr>
        <w:pStyle w:val="TOC3"/>
        <w:rPr>
          <w:rFonts w:asciiTheme="minorHAnsi" w:eastAsiaTheme="minorEastAsia" w:hAnsiTheme="minorHAnsi" w:cstheme="minorBidi"/>
          <w:kern w:val="2"/>
          <w:sz w:val="24"/>
          <w:szCs w:val="24"/>
          <w14:ligatures w14:val="standardContextual"/>
        </w:rPr>
      </w:pPr>
      <w:hyperlink w:anchor="_Toc226468219" w:history="1">
        <w:r w:rsidRPr="00DC0906">
          <w:rPr>
            <w:rStyle w:val="Hyperlink"/>
          </w:rPr>
          <w:t>Summary of safety data</w:t>
        </w:r>
        <w:r>
          <w:rPr>
            <w:webHidden/>
          </w:rPr>
          <w:tab/>
        </w:r>
        <w:r>
          <w:rPr>
            <w:webHidden/>
          </w:rPr>
          <w:fldChar w:fldCharType="begin"/>
        </w:r>
        <w:r>
          <w:rPr>
            <w:webHidden/>
          </w:rPr>
          <w:instrText xml:space="preserve"> PAGEREF _Toc226468219 \h </w:instrText>
        </w:r>
        <w:r>
          <w:rPr>
            <w:webHidden/>
          </w:rPr>
        </w:r>
        <w:r>
          <w:rPr>
            <w:webHidden/>
          </w:rPr>
          <w:fldChar w:fldCharType="separate"/>
        </w:r>
        <w:r>
          <w:rPr>
            <w:webHidden/>
          </w:rPr>
          <w:t>26</w:t>
        </w:r>
        <w:r>
          <w:rPr>
            <w:webHidden/>
          </w:rPr>
          <w:fldChar w:fldCharType="end"/>
        </w:r>
      </w:hyperlink>
    </w:p>
    <w:p w14:paraId="7E9E17B3" w14:textId="24D807A5" w:rsidR="00140202" w:rsidRDefault="00140202">
      <w:pPr>
        <w:pStyle w:val="TOC2"/>
        <w:rPr>
          <w:rFonts w:asciiTheme="minorHAnsi" w:eastAsiaTheme="minorEastAsia" w:hAnsiTheme="minorHAnsi" w:cstheme="minorBidi"/>
          <w:kern w:val="2"/>
          <w:sz w:val="24"/>
          <w:szCs w:val="24"/>
          <w14:ligatures w14:val="standardContextual"/>
        </w:rPr>
      </w:pPr>
      <w:hyperlink w:anchor="_Toc226468220" w:history="1">
        <w:r w:rsidRPr="00DC0906">
          <w:rPr>
            <w:rStyle w:val="Hyperlink"/>
          </w:rPr>
          <w:t>Comments</w:t>
        </w:r>
        <w:r>
          <w:rPr>
            <w:webHidden/>
          </w:rPr>
          <w:tab/>
        </w:r>
        <w:r>
          <w:rPr>
            <w:webHidden/>
          </w:rPr>
          <w:fldChar w:fldCharType="begin"/>
        </w:r>
        <w:r>
          <w:rPr>
            <w:webHidden/>
          </w:rPr>
          <w:instrText xml:space="preserve"> PAGEREF _Toc226468220 \h </w:instrText>
        </w:r>
        <w:r>
          <w:rPr>
            <w:webHidden/>
          </w:rPr>
        </w:r>
        <w:r>
          <w:rPr>
            <w:webHidden/>
          </w:rPr>
          <w:fldChar w:fldCharType="separate"/>
        </w:r>
        <w:r>
          <w:rPr>
            <w:webHidden/>
          </w:rPr>
          <w:t>26</w:t>
        </w:r>
        <w:r>
          <w:rPr>
            <w:webHidden/>
          </w:rPr>
          <w:fldChar w:fldCharType="end"/>
        </w:r>
      </w:hyperlink>
    </w:p>
    <w:p w14:paraId="12002012" w14:textId="2EDED6AB" w:rsidR="00140202" w:rsidRDefault="00140202">
      <w:pPr>
        <w:pStyle w:val="TOC3"/>
        <w:rPr>
          <w:rFonts w:asciiTheme="minorHAnsi" w:eastAsiaTheme="minorEastAsia" w:hAnsiTheme="minorHAnsi" w:cstheme="minorBidi"/>
          <w:kern w:val="2"/>
          <w:sz w:val="24"/>
          <w:szCs w:val="24"/>
          <w14:ligatures w14:val="standardContextual"/>
        </w:rPr>
      </w:pPr>
      <w:hyperlink w:anchor="_Toc226468221" w:history="1">
        <w:r w:rsidRPr="00DC0906">
          <w:rPr>
            <w:rStyle w:val="Hyperlink"/>
          </w:rPr>
          <w:t>4.3.2. Proposed clinical development</w:t>
        </w:r>
        <w:r>
          <w:rPr>
            <w:webHidden/>
          </w:rPr>
          <w:tab/>
        </w:r>
        <w:r>
          <w:rPr>
            <w:webHidden/>
          </w:rPr>
          <w:fldChar w:fldCharType="begin"/>
        </w:r>
        <w:r>
          <w:rPr>
            <w:webHidden/>
          </w:rPr>
          <w:instrText xml:space="preserve"> PAGEREF _Toc226468221 \h </w:instrText>
        </w:r>
        <w:r>
          <w:rPr>
            <w:webHidden/>
          </w:rPr>
        </w:r>
        <w:r>
          <w:rPr>
            <w:webHidden/>
          </w:rPr>
          <w:fldChar w:fldCharType="separate"/>
        </w:r>
        <w:r>
          <w:rPr>
            <w:webHidden/>
          </w:rPr>
          <w:t>27</w:t>
        </w:r>
        <w:r>
          <w:rPr>
            <w:webHidden/>
          </w:rPr>
          <w:fldChar w:fldCharType="end"/>
        </w:r>
      </w:hyperlink>
    </w:p>
    <w:p w14:paraId="29DB17B3" w14:textId="24C8BB93" w:rsidR="00140202" w:rsidRDefault="00140202">
      <w:pPr>
        <w:pStyle w:val="TOC3"/>
        <w:rPr>
          <w:rFonts w:asciiTheme="minorHAnsi" w:eastAsiaTheme="minorEastAsia" w:hAnsiTheme="minorHAnsi" w:cstheme="minorBidi"/>
          <w:kern w:val="2"/>
          <w:sz w:val="24"/>
          <w:szCs w:val="24"/>
          <w14:ligatures w14:val="standardContextual"/>
        </w:rPr>
      </w:pPr>
      <w:hyperlink w:anchor="_Toc226468222" w:history="1">
        <w:r w:rsidRPr="00DC0906">
          <w:rPr>
            <w:rStyle w:val="Hyperlink"/>
          </w:rPr>
          <w:t>Summary of overall strategy and extrapolation plan</w:t>
        </w:r>
        <w:r>
          <w:rPr>
            <w:webHidden/>
          </w:rPr>
          <w:tab/>
        </w:r>
        <w:r>
          <w:rPr>
            <w:webHidden/>
          </w:rPr>
          <w:fldChar w:fldCharType="begin"/>
        </w:r>
        <w:r>
          <w:rPr>
            <w:webHidden/>
          </w:rPr>
          <w:instrText xml:space="preserve"> PAGEREF _Toc226468222 \h </w:instrText>
        </w:r>
        <w:r>
          <w:rPr>
            <w:webHidden/>
          </w:rPr>
        </w:r>
        <w:r>
          <w:rPr>
            <w:webHidden/>
          </w:rPr>
          <w:fldChar w:fldCharType="separate"/>
        </w:r>
        <w:r>
          <w:rPr>
            <w:webHidden/>
          </w:rPr>
          <w:t>27</w:t>
        </w:r>
        <w:r>
          <w:rPr>
            <w:webHidden/>
          </w:rPr>
          <w:fldChar w:fldCharType="end"/>
        </w:r>
      </w:hyperlink>
    </w:p>
    <w:p w14:paraId="5528FA9A" w14:textId="37D285BF" w:rsidR="00140202" w:rsidRDefault="00140202">
      <w:pPr>
        <w:pStyle w:val="TOC3"/>
        <w:rPr>
          <w:rFonts w:asciiTheme="minorHAnsi" w:eastAsiaTheme="minorEastAsia" w:hAnsiTheme="minorHAnsi" w:cstheme="minorBidi"/>
          <w:kern w:val="2"/>
          <w:sz w:val="24"/>
          <w:szCs w:val="24"/>
          <w14:ligatures w14:val="standardContextual"/>
        </w:rPr>
      </w:pPr>
      <w:hyperlink w:anchor="_Toc226468223" w:history="1">
        <w:r w:rsidRPr="00DC0906">
          <w:rPr>
            <w:rStyle w:val="Hyperlink"/>
          </w:rPr>
          <w:t>Graphic overview of milestones and timelines</w:t>
        </w:r>
        <w:r>
          <w:rPr>
            <w:webHidden/>
          </w:rPr>
          <w:tab/>
        </w:r>
        <w:r>
          <w:rPr>
            <w:webHidden/>
          </w:rPr>
          <w:fldChar w:fldCharType="begin"/>
        </w:r>
        <w:r>
          <w:rPr>
            <w:webHidden/>
          </w:rPr>
          <w:instrText xml:space="preserve"> PAGEREF _Toc226468223 \h </w:instrText>
        </w:r>
        <w:r>
          <w:rPr>
            <w:webHidden/>
          </w:rPr>
        </w:r>
        <w:r>
          <w:rPr>
            <w:webHidden/>
          </w:rPr>
          <w:fldChar w:fldCharType="separate"/>
        </w:r>
        <w:r>
          <w:rPr>
            <w:webHidden/>
          </w:rPr>
          <w:t>28</w:t>
        </w:r>
        <w:r>
          <w:rPr>
            <w:webHidden/>
          </w:rPr>
          <w:fldChar w:fldCharType="end"/>
        </w:r>
      </w:hyperlink>
    </w:p>
    <w:p w14:paraId="2022D837" w14:textId="1B645295" w:rsidR="00140202" w:rsidRDefault="00140202">
      <w:pPr>
        <w:pStyle w:val="TOC3"/>
        <w:rPr>
          <w:rFonts w:asciiTheme="minorHAnsi" w:eastAsiaTheme="minorEastAsia" w:hAnsiTheme="minorHAnsi" w:cstheme="minorBidi"/>
          <w:kern w:val="2"/>
          <w:sz w:val="24"/>
          <w:szCs w:val="24"/>
          <w14:ligatures w14:val="standardContextual"/>
        </w:rPr>
      </w:pPr>
      <w:hyperlink w:anchor="_Toc226468224" w:history="1">
        <w:r w:rsidRPr="00DC0906">
          <w:rPr>
            <w:rStyle w:val="Hyperlink"/>
          </w:rPr>
          <w:t>4.3.3. Strategy for paediatric dose selection and PK/PD evaluation</w:t>
        </w:r>
        <w:r>
          <w:rPr>
            <w:webHidden/>
          </w:rPr>
          <w:tab/>
        </w:r>
        <w:r>
          <w:rPr>
            <w:webHidden/>
          </w:rPr>
          <w:fldChar w:fldCharType="begin"/>
        </w:r>
        <w:r>
          <w:rPr>
            <w:webHidden/>
          </w:rPr>
          <w:instrText xml:space="preserve"> PAGEREF _Toc226468224 \h </w:instrText>
        </w:r>
        <w:r>
          <w:rPr>
            <w:webHidden/>
          </w:rPr>
        </w:r>
        <w:r>
          <w:rPr>
            <w:webHidden/>
          </w:rPr>
          <w:fldChar w:fldCharType="separate"/>
        </w:r>
        <w:r>
          <w:rPr>
            <w:webHidden/>
          </w:rPr>
          <w:t>28</w:t>
        </w:r>
        <w:r>
          <w:rPr>
            <w:webHidden/>
          </w:rPr>
          <w:fldChar w:fldCharType="end"/>
        </w:r>
      </w:hyperlink>
    </w:p>
    <w:p w14:paraId="73CD6987" w14:textId="6CFBF909" w:rsidR="00140202" w:rsidRDefault="00140202">
      <w:pPr>
        <w:pStyle w:val="TOC3"/>
        <w:rPr>
          <w:rFonts w:asciiTheme="minorHAnsi" w:eastAsiaTheme="minorEastAsia" w:hAnsiTheme="minorHAnsi" w:cstheme="minorBidi"/>
          <w:kern w:val="2"/>
          <w:sz w:val="24"/>
          <w:szCs w:val="24"/>
          <w14:ligatures w14:val="standardContextual"/>
        </w:rPr>
      </w:pPr>
      <w:hyperlink w:anchor="_Toc226468225" w:history="1">
        <w:r w:rsidRPr="00DC0906">
          <w:rPr>
            <w:rStyle w:val="Hyperlink"/>
          </w:rPr>
          <w:t>Modelling and simulation analyses supporting paediatric development</w:t>
        </w:r>
        <w:r>
          <w:rPr>
            <w:webHidden/>
          </w:rPr>
          <w:tab/>
        </w:r>
        <w:r>
          <w:rPr>
            <w:webHidden/>
          </w:rPr>
          <w:fldChar w:fldCharType="begin"/>
        </w:r>
        <w:r>
          <w:rPr>
            <w:webHidden/>
          </w:rPr>
          <w:instrText xml:space="preserve"> PAGEREF _Toc226468225 \h </w:instrText>
        </w:r>
        <w:r>
          <w:rPr>
            <w:webHidden/>
          </w:rPr>
        </w:r>
        <w:r>
          <w:rPr>
            <w:webHidden/>
          </w:rPr>
          <w:fldChar w:fldCharType="separate"/>
        </w:r>
        <w:r>
          <w:rPr>
            <w:webHidden/>
          </w:rPr>
          <w:t>29</w:t>
        </w:r>
        <w:r>
          <w:rPr>
            <w:webHidden/>
          </w:rPr>
          <w:fldChar w:fldCharType="end"/>
        </w:r>
      </w:hyperlink>
    </w:p>
    <w:p w14:paraId="2A565F0C" w14:textId="6D17ADA7" w:rsidR="00140202" w:rsidRDefault="00140202">
      <w:pPr>
        <w:pStyle w:val="TOC3"/>
        <w:rPr>
          <w:rFonts w:asciiTheme="minorHAnsi" w:eastAsiaTheme="minorEastAsia" w:hAnsiTheme="minorHAnsi" w:cstheme="minorBidi"/>
          <w:kern w:val="2"/>
          <w:sz w:val="24"/>
          <w:szCs w:val="24"/>
          <w14:ligatures w14:val="standardContextual"/>
        </w:rPr>
      </w:pPr>
      <w:hyperlink w:anchor="_Toc226468226" w:history="1">
        <w:r w:rsidRPr="00DC0906">
          <w:rPr>
            <w:rStyle w:val="Hyperlink"/>
          </w:rPr>
          <w:t>Modelling and simulation analyses as part of the extrapolation plan</w:t>
        </w:r>
        <w:r>
          <w:rPr>
            <w:webHidden/>
          </w:rPr>
          <w:tab/>
        </w:r>
        <w:r>
          <w:rPr>
            <w:webHidden/>
          </w:rPr>
          <w:fldChar w:fldCharType="begin"/>
        </w:r>
        <w:r>
          <w:rPr>
            <w:webHidden/>
          </w:rPr>
          <w:instrText xml:space="preserve"> PAGEREF _Toc226468226 \h </w:instrText>
        </w:r>
        <w:r>
          <w:rPr>
            <w:webHidden/>
          </w:rPr>
        </w:r>
        <w:r>
          <w:rPr>
            <w:webHidden/>
          </w:rPr>
          <w:fldChar w:fldCharType="separate"/>
        </w:r>
        <w:r>
          <w:rPr>
            <w:webHidden/>
          </w:rPr>
          <w:t>30</w:t>
        </w:r>
        <w:r>
          <w:rPr>
            <w:webHidden/>
          </w:rPr>
          <w:fldChar w:fldCharType="end"/>
        </w:r>
      </w:hyperlink>
    </w:p>
    <w:p w14:paraId="4E8924B4" w14:textId="52631D7C" w:rsidR="00140202" w:rsidRDefault="00140202">
      <w:pPr>
        <w:pStyle w:val="TOC2"/>
        <w:rPr>
          <w:rFonts w:asciiTheme="minorHAnsi" w:eastAsiaTheme="minorEastAsia" w:hAnsiTheme="minorHAnsi" w:cstheme="minorBidi"/>
          <w:kern w:val="2"/>
          <w:sz w:val="24"/>
          <w:szCs w:val="24"/>
          <w14:ligatures w14:val="standardContextual"/>
        </w:rPr>
      </w:pPr>
      <w:hyperlink w:anchor="_Toc226468227" w:history="1">
        <w:r w:rsidRPr="00DC0906">
          <w:rPr>
            <w:rStyle w:val="Hyperlink"/>
          </w:rPr>
          <w:t>Comments</w:t>
        </w:r>
        <w:r>
          <w:rPr>
            <w:webHidden/>
          </w:rPr>
          <w:tab/>
        </w:r>
        <w:r>
          <w:rPr>
            <w:webHidden/>
          </w:rPr>
          <w:fldChar w:fldCharType="begin"/>
        </w:r>
        <w:r>
          <w:rPr>
            <w:webHidden/>
          </w:rPr>
          <w:instrText xml:space="preserve"> PAGEREF _Toc226468227 \h </w:instrText>
        </w:r>
        <w:r>
          <w:rPr>
            <w:webHidden/>
          </w:rPr>
        </w:r>
        <w:r>
          <w:rPr>
            <w:webHidden/>
          </w:rPr>
          <w:fldChar w:fldCharType="separate"/>
        </w:r>
        <w:r>
          <w:rPr>
            <w:webHidden/>
          </w:rPr>
          <w:t>30</w:t>
        </w:r>
        <w:r>
          <w:rPr>
            <w:webHidden/>
          </w:rPr>
          <w:fldChar w:fldCharType="end"/>
        </w:r>
      </w:hyperlink>
    </w:p>
    <w:p w14:paraId="7E51E2F5" w14:textId="20172668" w:rsidR="00140202" w:rsidRDefault="00140202">
      <w:pPr>
        <w:pStyle w:val="TOC3"/>
        <w:rPr>
          <w:rFonts w:asciiTheme="minorHAnsi" w:eastAsiaTheme="minorEastAsia" w:hAnsiTheme="minorHAnsi" w:cstheme="minorBidi"/>
          <w:kern w:val="2"/>
          <w:sz w:val="24"/>
          <w:szCs w:val="24"/>
          <w14:ligatures w14:val="standardContextual"/>
        </w:rPr>
      </w:pPr>
      <w:hyperlink w:anchor="_Toc226468228" w:history="1">
        <w:r w:rsidRPr="00DC0906">
          <w:rPr>
            <w:rStyle w:val="Hyperlink"/>
          </w:rPr>
          <w:t>4.3.4. Proposed clinical studies</w:t>
        </w:r>
        <w:r>
          <w:rPr>
            <w:webHidden/>
          </w:rPr>
          <w:tab/>
        </w:r>
        <w:r>
          <w:rPr>
            <w:webHidden/>
          </w:rPr>
          <w:fldChar w:fldCharType="begin"/>
        </w:r>
        <w:r>
          <w:rPr>
            <w:webHidden/>
          </w:rPr>
          <w:instrText xml:space="preserve"> PAGEREF _Toc226468228 \h </w:instrText>
        </w:r>
        <w:r>
          <w:rPr>
            <w:webHidden/>
          </w:rPr>
        </w:r>
        <w:r>
          <w:rPr>
            <w:webHidden/>
          </w:rPr>
          <w:fldChar w:fldCharType="separate"/>
        </w:r>
        <w:r>
          <w:rPr>
            <w:webHidden/>
          </w:rPr>
          <w:t>32</w:t>
        </w:r>
        <w:r>
          <w:rPr>
            <w:webHidden/>
          </w:rPr>
          <w:fldChar w:fldCharType="end"/>
        </w:r>
      </w:hyperlink>
    </w:p>
    <w:p w14:paraId="267CBB7B" w14:textId="4AD86BDD" w:rsidR="00140202" w:rsidRDefault="00140202">
      <w:pPr>
        <w:pStyle w:val="TOC3"/>
        <w:rPr>
          <w:rFonts w:asciiTheme="minorHAnsi" w:eastAsiaTheme="minorEastAsia" w:hAnsiTheme="minorHAnsi" w:cstheme="minorBidi"/>
          <w:kern w:val="2"/>
          <w:sz w:val="24"/>
          <w:szCs w:val="24"/>
          <w14:ligatures w14:val="standardContextual"/>
        </w:rPr>
      </w:pPr>
      <w:hyperlink w:anchor="_Toc226468229" w:history="1">
        <w:r w:rsidRPr="00DC0906">
          <w:rPr>
            <w:rStyle w:val="Hyperlink"/>
          </w:rPr>
          <w:t>Study &lt;study identifier or number&gt;</w:t>
        </w:r>
        <w:r>
          <w:rPr>
            <w:webHidden/>
          </w:rPr>
          <w:tab/>
        </w:r>
        <w:r>
          <w:rPr>
            <w:webHidden/>
          </w:rPr>
          <w:fldChar w:fldCharType="begin"/>
        </w:r>
        <w:r>
          <w:rPr>
            <w:webHidden/>
          </w:rPr>
          <w:instrText xml:space="preserve"> PAGEREF _Toc226468229 \h </w:instrText>
        </w:r>
        <w:r>
          <w:rPr>
            <w:webHidden/>
          </w:rPr>
        </w:r>
        <w:r>
          <w:rPr>
            <w:webHidden/>
          </w:rPr>
          <w:fldChar w:fldCharType="separate"/>
        </w:r>
        <w:r>
          <w:rPr>
            <w:webHidden/>
          </w:rPr>
          <w:t>33</w:t>
        </w:r>
        <w:r>
          <w:rPr>
            <w:webHidden/>
          </w:rPr>
          <w:fldChar w:fldCharType="end"/>
        </w:r>
      </w:hyperlink>
    </w:p>
    <w:p w14:paraId="1A311582" w14:textId="2D93D765" w:rsidR="00140202" w:rsidRDefault="00140202">
      <w:pPr>
        <w:pStyle w:val="TOC2"/>
        <w:rPr>
          <w:rFonts w:asciiTheme="minorHAnsi" w:eastAsiaTheme="minorEastAsia" w:hAnsiTheme="minorHAnsi" w:cstheme="minorBidi"/>
          <w:kern w:val="2"/>
          <w:sz w:val="24"/>
          <w:szCs w:val="24"/>
          <w14:ligatures w14:val="standardContextual"/>
        </w:rPr>
      </w:pPr>
      <w:hyperlink w:anchor="_Toc226468230" w:history="1">
        <w:r w:rsidRPr="00DC0906">
          <w:rPr>
            <w:rStyle w:val="Hyperlink"/>
          </w:rPr>
          <w:t>Comments</w:t>
        </w:r>
        <w:r>
          <w:rPr>
            <w:webHidden/>
          </w:rPr>
          <w:tab/>
        </w:r>
        <w:r>
          <w:rPr>
            <w:webHidden/>
          </w:rPr>
          <w:fldChar w:fldCharType="begin"/>
        </w:r>
        <w:r>
          <w:rPr>
            <w:webHidden/>
          </w:rPr>
          <w:instrText xml:space="preserve"> PAGEREF _Toc226468230 \h </w:instrText>
        </w:r>
        <w:r>
          <w:rPr>
            <w:webHidden/>
          </w:rPr>
        </w:r>
        <w:r>
          <w:rPr>
            <w:webHidden/>
          </w:rPr>
          <w:fldChar w:fldCharType="separate"/>
        </w:r>
        <w:r>
          <w:rPr>
            <w:webHidden/>
          </w:rPr>
          <w:t>34</w:t>
        </w:r>
        <w:r>
          <w:rPr>
            <w:webHidden/>
          </w:rPr>
          <w:fldChar w:fldCharType="end"/>
        </w:r>
      </w:hyperlink>
    </w:p>
    <w:p w14:paraId="6812DC10" w14:textId="6F218083" w:rsidR="00140202" w:rsidRDefault="00140202">
      <w:pPr>
        <w:pStyle w:val="TOC2"/>
        <w:rPr>
          <w:rFonts w:asciiTheme="minorHAnsi" w:eastAsiaTheme="minorEastAsia" w:hAnsiTheme="minorHAnsi" w:cstheme="minorBidi"/>
          <w:kern w:val="2"/>
          <w:sz w:val="24"/>
          <w:szCs w:val="24"/>
          <w14:ligatures w14:val="standardContextual"/>
        </w:rPr>
      </w:pPr>
      <w:hyperlink w:anchor="_Toc226468231" w:history="1">
        <w:r w:rsidRPr="00DC0906">
          <w:rPr>
            <w:rStyle w:val="Hyperlink"/>
          </w:rPr>
          <w:t>4.4. Other studies</w:t>
        </w:r>
        <w:r>
          <w:rPr>
            <w:webHidden/>
          </w:rPr>
          <w:tab/>
        </w:r>
        <w:r>
          <w:rPr>
            <w:webHidden/>
          </w:rPr>
          <w:fldChar w:fldCharType="begin"/>
        </w:r>
        <w:r>
          <w:rPr>
            <w:webHidden/>
          </w:rPr>
          <w:instrText xml:space="preserve"> PAGEREF _Toc226468231 \h </w:instrText>
        </w:r>
        <w:r>
          <w:rPr>
            <w:webHidden/>
          </w:rPr>
        </w:r>
        <w:r>
          <w:rPr>
            <w:webHidden/>
          </w:rPr>
          <w:fldChar w:fldCharType="separate"/>
        </w:r>
        <w:r>
          <w:rPr>
            <w:webHidden/>
          </w:rPr>
          <w:t>34</w:t>
        </w:r>
        <w:r>
          <w:rPr>
            <w:webHidden/>
          </w:rPr>
          <w:fldChar w:fldCharType="end"/>
        </w:r>
      </w:hyperlink>
    </w:p>
    <w:p w14:paraId="369148B9" w14:textId="4A0CC241" w:rsidR="00140202" w:rsidRDefault="00140202">
      <w:pPr>
        <w:pStyle w:val="TOC3"/>
        <w:rPr>
          <w:rFonts w:asciiTheme="minorHAnsi" w:eastAsiaTheme="minorEastAsia" w:hAnsiTheme="minorHAnsi" w:cstheme="minorBidi"/>
          <w:kern w:val="2"/>
          <w:sz w:val="24"/>
          <w:szCs w:val="24"/>
          <w14:ligatures w14:val="standardContextual"/>
        </w:rPr>
      </w:pPr>
      <w:hyperlink w:anchor="_Toc226468232" w:history="1">
        <w:r w:rsidRPr="00DC0906">
          <w:rPr>
            <w:rStyle w:val="Hyperlink"/>
          </w:rPr>
          <w:t>Considerations for planned long-term follow-up</w:t>
        </w:r>
        <w:r>
          <w:rPr>
            <w:webHidden/>
          </w:rPr>
          <w:tab/>
        </w:r>
        <w:r>
          <w:rPr>
            <w:webHidden/>
          </w:rPr>
          <w:fldChar w:fldCharType="begin"/>
        </w:r>
        <w:r>
          <w:rPr>
            <w:webHidden/>
          </w:rPr>
          <w:instrText xml:space="preserve"> PAGEREF _Toc226468232 \h </w:instrText>
        </w:r>
        <w:r>
          <w:rPr>
            <w:webHidden/>
          </w:rPr>
        </w:r>
        <w:r>
          <w:rPr>
            <w:webHidden/>
          </w:rPr>
          <w:fldChar w:fldCharType="separate"/>
        </w:r>
        <w:r>
          <w:rPr>
            <w:webHidden/>
          </w:rPr>
          <w:t>34</w:t>
        </w:r>
        <w:r>
          <w:rPr>
            <w:webHidden/>
          </w:rPr>
          <w:fldChar w:fldCharType="end"/>
        </w:r>
      </w:hyperlink>
    </w:p>
    <w:p w14:paraId="7E9FC528" w14:textId="17C7FA2A"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233" w:history="1">
        <w:r w:rsidRPr="00DC0906">
          <w:rPr>
            <w:rStyle w:val="Hyperlink"/>
          </w:rPr>
          <w:t>5. Timelines, milestones and deferral(s)</w:t>
        </w:r>
        <w:r>
          <w:rPr>
            <w:webHidden/>
          </w:rPr>
          <w:tab/>
        </w:r>
        <w:r>
          <w:rPr>
            <w:webHidden/>
          </w:rPr>
          <w:fldChar w:fldCharType="begin"/>
        </w:r>
        <w:r>
          <w:rPr>
            <w:webHidden/>
          </w:rPr>
          <w:instrText xml:space="preserve"> PAGEREF _Toc226468233 \h </w:instrText>
        </w:r>
        <w:r>
          <w:rPr>
            <w:webHidden/>
          </w:rPr>
        </w:r>
        <w:r>
          <w:rPr>
            <w:webHidden/>
          </w:rPr>
          <w:fldChar w:fldCharType="separate"/>
        </w:r>
        <w:r>
          <w:rPr>
            <w:webHidden/>
          </w:rPr>
          <w:t>36</w:t>
        </w:r>
        <w:r>
          <w:rPr>
            <w:webHidden/>
          </w:rPr>
          <w:fldChar w:fldCharType="end"/>
        </w:r>
      </w:hyperlink>
    </w:p>
    <w:p w14:paraId="525B9B92" w14:textId="1897CB20" w:rsidR="00140202" w:rsidRDefault="00140202">
      <w:pPr>
        <w:pStyle w:val="TOC2"/>
        <w:rPr>
          <w:rFonts w:asciiTheme="minorHAnsi" w:eastAsiaTheme="minorEastAsia" w:hAnsiTheme="minorHAnsi" w:cstheme="minorBidi"/>
          <w:kern w:val="2"/>
          <w:sz w:val="24"/>
          <w:szCs w:val="24"/>
          <w14:ligatures w14:val="standardContextual"/>
        </w:rPr>
      </w:pPr>
      <w:hyperlink w:anchor="_Toc226468234" w:history="1">
        <w:r w:rsidRPr="00DC0906">
          <w:rPr>
            <w:rStyle w:val="Hyperlink"/>
          </w:rPr>
          <w:t>Comments</w:t>
        </w:r>
        <w:r>
          <w:rPr>
            <w:webHidden/>
          </w:rPr>
          <w:tab/>
        </w:r>
        <w:r>
          <w:rPr>
            <w:webHidden/>
          </w:rPr>
          <w:fldChar w:fldCharType="begin"/>
        </w:r>
        <w:r>
          <w:rPr>
            <w:webHidden/>
          </w:rPr>
          <w:instrText xml:space="preserve"> PAGEREF _Toc226468234 \h </w:instrText>
        </w:r>
        <w:r>
          <w:rPr>
            <w:webHidden/>
          </w:rPr>
        </w:r>
        <w:r>
          <w:rPr>
            <w:webHidden/>
          </w:rPr>
          <w:fldChar w:fldCharType="separate"/>
        </w:r>
        <w:r>
          <w:rPr>
            <w:webHidden/>
          </w:rPr>
          <w:t>37</w:t>
        </w:r>
        <w:r>
          <w:rPr>
            <w:webHidden/>
          </w:rPr>
          <w:fldChar w:fldCharType="end"/>
        </w:r>
      </w:hyperlink>
    </w:p>
    <w:p w14:paraId="1F6C1C9D" w14:textId="61EB13BB"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235" w:history="1">
        <w:r w:rsidRPr="00DC0906">
          <w:rPr>
            <w:rStyle w:val="Hyperlink"/>
          </w:rPr>
          <w:t>For EMA use only (do not amend or delete)</w:t>
        </w:r>
        <w:r>
          <w:rPr>
            <w:webHidden/>
          </w:rPr>
          <w:tab/>
        </w:r>
        <w:r>
          <w:rPr>
            <w:webHidden/>
          </w:rPr>
          <w:fldChar w:fldCharType="begin"/>
        </w:r>
        <w:r>
          <w:rPr>
            <w:webHidden/>
          </w:rPr>
          <w:instrText xml:space="preserve"> PAGEREF _Toc226468235 \h </w:instrText>
        </w:r>
        <w:r>
          <w:rPr>
            <w:webHidden/>
          </w:rPr>
        </w:r>
        <w:r>
          <w:rPr>
            <w:webHidden/>
          </w:rPr>
          <w:fldChar w:fldCharType="separate"/>
        </w:r>
        <w:r>
          <w:rPr>
            <w:webHidden/>
          </w:rPr>
          <w:t>38</w:t>
        </w:r>
        <w:r>
          <w:rPr>
            <w:webHidden/>
          </w:rPr>
          <w:fldChar w:fldCharType="end"/>
        </w:r>
      </w:hyperlink>
    </w:p>
    <w:p w14:paraId="11926E15" w14:textId="293D02FF"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236" w:history="1">
        <w:r w:rsidRPr="00DC0906">
          <w:rPr>
            <w:rStyle w:val="Hyperlink"/>
          </w:rPr>
          <w:t>6. Paediatric Committee (PDCO) – Discussion</w:t>
        </w:r>
        <w:r>
          <w:rPr>
            <w:webHidden/>
          </w:rPr>
          <w:tab/>
        </w:r>
        <w:r>
          <w:rPr>
            <w:webHidden/>
          </w:rPr>
          <w:fldChar w:fldCharType="begin"/>
        </w:r>
        <w:r>
          <w:rPr>
            <w:webHidden/>
          </w:rPr>
          <w:instrText xml:space="preserve"> PAGEREF _Toc226468236 \h </w:instrText>
        </w:r>
        <w:r>
          <w:rPr>
            <w:webHidden/>
          </w:rPr>
        </w:r>
        <w:r>
          <w:rPr>
            <w:webHidden/>
          </w:rPr>
          <w:fldChar w:fldCharType="separate"/>
        </w:r>
        <w:r>
          <w:rPr>
            <w:webHidden/>
          </w:rPr>
          <w:t>39</w:t>
        </w:r>
        <w:r>
          <w:rPr>
            <w:webHidden/>
          </w:rPr>
          <w:fldChar w:fldCharType="end"/>
        </w:r>
      </w:hyperlink>
    </w:p>
    <w:p w14:paraId="3995D433" w14:textId="76282D22"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237" w:history="1">
        <w:r w:rsidRPr="00DC0906">
          <w:rPr>
            <w:rStyle w:val="Hyperlink"/>
          </w:rPr>
          <w:t>Additional information received from applicant following Paediatric Committee (PDCO) – Discussion</w:t>
        </w:r>
        <w:r>
          <w:rPr>
            <w:webHidden/>
          </w:rPr>
          <w:tab/>
        </w:r>
        <w:r>
          <w:rPr>
            <w:webHidden/>
          </w:rPr>
          <w:fldChar w:fldCharType="begin"/>
        </w:r>
        <w:r>
          <w:rPr>
            <w:webHidden/>
          </w:rPr>
          <w:instrText xml:space="preserve"> PAGEREF _Toc226468237 \h </w:instrText>
        </w:r>
        <w:r>
          <w:rPr>
            <w:webHidden/>
          </w:rPr>
        </w:r>
        <w:r>
          <w:rPr>
            <w:webHidden/>
          </w:rPr>
          <w:fldChar w:fldCharType="separate"/>
        </w:r>
        <w:r>
          <w:rPr>
            <w:webHidden/>
          </w:rPr>
          <w:t>40</w:t>
        </w:r>
        <w:r>
          <w:rPr>
            <w:webHidden/>
          </w:rPr>
          <w:fldChar w:fldCharType="end"/>
        </w:r>
      </w:hyperlink>
    </w:p>
    <w:p w14:paraId="43FA87B0" w14:textId="20EF7302" w:rsidR="00140202" w:rsidRDefault="00140202">
      <w:pPr>
        <w:pStyle w:val="TOC2"/>
        <w:rPr>
          <w:rFonts w:asciiTheme="minorHAnsi" w:eastAsiaTheme="minorEastAsia" w:hAnsiTheme="minorHAnsi" w:cstheme="minorBidi"/>
          <w:kern w:val="2"/>
          <w:sz w:val="24"/>
          <w:szCs w:val="24"/>
          <w14:ligatures w14:val="standardContextual"/>
        </w:rPr>
      </w:pPr>
      <w:hyperlink w:anchor="_Toc226468238" w:history="1">
        <w:r w:rsidRPr="00DC0906">
          <w:rPr>
            <w:rStyle w:val="Hyperlink"/>
          </w:rPr>
          <w:t>Comments</w:t>
        </w:r>
        <w:r>
          <w:rPr>
            <w:webHidden/>
          </w:rPr>
          <w:tab/>
        </w:r>
        <w:r>
          <w:rPr>
            <w:webHidden/>
          </w:rPr>
          <w:fldChar w:fldCharType="begin"/>
        </w:r>
        <w:r>
          <w:rPr>
            <w:webHidden/>
          </w:rPr>
          <w:instrText xml:space="preserve"> PAGEREF _Toc226468238 \h </w:instrText>
        </w:r>
        <w:r>
          <w:rPr>
            <w:webHidden/>
          </w:rPr>
        </w:r>
        <w:r>
          <w:rPr>
            <w:webHidden/>
          </w:rPr>
          <w:fldChar w:fldCharType="separate"/>
        </w:r>
        <w:r>
          <w:rPr>
            <w:webHidden/>
          </w:rPr>
          <w:t>40</w:t>
        </w:r>
        <w:r>
          <w:rPr>
            <w:webHidden/>
          </w:rPr>
          <w:fldChar w:fldCharType="end"/>
        </w:r>
      </w:hyperlink>
    </w:p>
    <w:p w14:paraId="7D3438A2" w14:textId="51BAF943"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239" w:history="1">
        <w:r w:rsidRPr="00DC0906">
          <w:rPr>
            <w:rStyle w:val="Hyperlink"/>
          </w:rPr>
          <w:t>7. Feedback from other EMA committees, working parties or operational expert groups (OEGs)</w:t>
        </w:r>
        <w:r>
          <w:rPr>
            <w:webHidden/>
          </w:rPr>
          <w:tab/>
        </w:r>
        <w:r>
          <w:rPr>
            <w:webHidden/>
          </w:rPr>
          <w:fldChar w:fldCharType="begin"/>
        </w:r>
        <w:r>
          <w:rPr>
            <w:webHidden/>
          </w:rPr>
          <w:instrText xml:space="preserve"> PAGEREF _Toc226468239 \h </w:instrText>
        </w:r>
        <w:r>
          <w:rPr>
            <w:webHidden/>
          </w:rPr>
        </w:r>
        <w:r>
          <w:rPr>
            <w:webHidden/>
          </w:rPr>
          <w:fldChar w:fldCharType="separate"/>
        </w:r>
        <w:r>
          <w:rPr>
            <w:webHidden/>
          </w:rPr>
          <w:t>41</w:t>
        </w:r>
        <w:r>
          <w:rPr>
            <w:webHidden/>
          </w:rPr>
          <w:fldChar w:fldCharType="end"/>
        </w:r>
      </w:hyperlink>
    </w:p>
    <w:p w14:paraId="576DACEA" w14:textId="57ECE834"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240" w:history="1">
        <w:r w:rsidRPr="00DC0906">
          <w:rPr>
            <w:rStyle w:val="Hyperlink"/>
          </w:rPr>
          <w:t>8. Paediatric Committee (PDCO) - Request for supplementary information and modification of proposed PIP (RSI)</w:t>
        </w:r>
        <w:r>
          <w:rPr>
            <w:webHidden/>
          </w:rPr>
          <w:tab/>
        </w:r>
        <w:r>
          <w:rPr>
            <w:webHidden/>
          </w:rPr>
          <w:fldChar w:fldCharType="begin"/>
        </w:r>
        <w:r>
          <w:rPr>
            <w:webHidden/>
          </w:rPr>
          <w:instrText xml:space="preserve"> PAGEREF _Toc226468240 \h </w:instrText>
        </w:r>
        <w:r>
          <w:rPr>
            <w:webHidden/>
          </w:rPr>
        </w:r>
        <w:r>
          <w:rPr>
            <w:webHidden/>
          </w:rPr>
          <w:fldChar w:fldCharType="separate"/>
        </w:r>
        <w:r>
          <w:rPr>
            <w:webHidden/>
          </w:rPr>
          <w:t>42</w:t>
        </w:r>
        <w:r>
          <w:rPr>
            <w:webHidden/>
          </w:rPr>
          <w:fldChar w:fldCharType="end"/>
        </w:r>
      </w:hyperlink>
    </w:p>
    <w:p w14:paraId="258F75D6" w14:textId="0EB720A8"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241" w:history="1">
        <w:r w:rsidRPr="00DC0906">
          <w:rPr>
            <w:rStyle w:val="Hyperlink"/>
          </w:rPr>
          <w:t>9. Paediatric Committee (PDCO) – Opinion</w:t>
        </w:r>
        <w:r>
          <w:rPr>
            <w:webHidden/>
          </w:rPr>
          <w:tab/>
        </w:r>
        <w:r>
          <w:rPr>
            <w:webHidden/>
          </w:rPr>
          <w:fldChar w:fldCharType="begin"/>
        </w:r>
        <w:r>
          <w:rPr>
            <w:webHidden/>
          </w:rPr>
          <w:instrText xml:space="preserve"> PAGEREF _Toc226468241 \h </w:instrText>
        </w:r>
        <w:r>
          <w:rPr>
            <w:webHidden/>
          </w:rPr>
        </w:r>
        <w:r>
          <w:rPr>
            <w:webHidden/>
          </w:rPr>
          <w:fldChar w:fldCharType="separate"/>
        </w:r>
        <w:r>
          <w:rPr>
            <w:webHidden/>
          </w:rPr>
          <w:t>44</w:t>
        </w:r>
        <w:r>
          <w:rPr>
            <w:webHidden/>
          </w:rPr>
          <w:fldChar w:fldCharType="end"/>
        </w:r>
      </w:hyperlink>
    </w:p>
    <w:p w14:paraId="0BA84AA4" w14:textId="359C6325"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242" w:history="1">
        <w:r w:rsidRPr="00DC0906">
          <w:rPr>
            <w:rStyle w:val="Hyperlink"/>
          </w:rPr>
          <w:t>10. References</w:t>
        </w:r>
        <w:r>
          <w:rPr>
            <w:webHidden/>
          </w:rPr>
          <w:tab/>
        </w:r>
        <w:r>
          <w:rPr>
            <w:webHidden/>
          </w:rPr>
          <w:fldChar w:fldCharType="begin"/>
        </w:r>
        <w:r>
          <w:rPr>
            <w:webHidden/>
          </w:rPr>
          <w:instrText xml:space="preserve"> PAGEREF _Toc226468242 \h </w:instrText>
        </w:r>
        <w:r>
          <w:rPr>
            <w:webHidden/>
          </w:rPr>
        </w:r>
        <w:r>
          <w:rPr>
            <w:webHidden/>
          </w:rPr>
          <w:fldChar w:fldCharType="separate"/>
        </w:r>
        <w:r>
          <w:rPr>
            <w:webHidden/>
          </w:rPr>
          <w:t>46</w:t>
        </w:r>
        <w:r>
          <w:rPr>
            <w:webHidden/>
          </w:rPr>
          <w:fldChar w:fldCharType="end"/>
        </w:r>
      </w:hyperlink>
    </w:p>
    <w:p w14:paraId="52443C62" w14:textId="12916B44" w:rsidR="00140202" w:rsidRDefault="00140202">
      <w:pPr>
        <w:pStyle w:val="TOC1"/>
        <w:rPr>
          <w:rFonts w:asciiTheme="minorHAnsi" w:eastAsiaTheme="minorEastAsia" w:hAnsiTheme="minorHAnsi" w:cstheme="minorBidi"/>
          <w:b w:val="0"/>
          <w:kern w:val="2"/>
          <w:sz w:val="24"/>
          <w:szCs w:val="24"/>
          <w14:ligatures w14:val="standardContextual"/>
        </w:rPr>
      </w:pPr>
      <w:hyperlink w:anchor="_Toc226468243" w:history="1">
        <w:r w:rsidRPr="00DC0906">
          <w:rPr>
            <w:rStyle w:val="Hyperlink"/>
          </w:rPr>
          <w:t>For ALL users</w:t>
        </w:r>
        <w:r>
          <w:rPr>
            <w:webHidden/>
          </w:rPr>
          <w:tab/>
        </w:r>
        <w:r>
          <w:rPr>
            <w:webHidden/>
          </w:rPr>
          <w:fldChar w:fldCharType="begin"/>
        </w:r>
        <w:r>
          <w:rPr>
            <w:webHidden/>
          </w:rPr>
          <w:instrText xml:space="preserve"> PAGEREF _Toc226468243 \h </w:instrText>
        </w:r>
        <w:r>
          <w:rPr>
            <w:webHidden/>
          </w:rPr>
        </w:r>
        <w:r>
          <w:rPr>
            <w:webHidden/>
          </w:rPr>
          <w:fldChar w:fldCharType="separate"/>
        </w:r>
        <w:r>
          <w:rPr>
            <w:webHidden/>
          </w:rPr>
          <w:t>46</w:t>
        </w:r>
        <w:r>
          <w:rPr>
            <w:webHidden/>
          </w:rPr>
          <w:fldChar w:fldCharType="end"/>
        </w:r>
      </w:hyperlink>
    </w:p>
    <w:p w14:paraId="5BB905F5" w14:textId="1ECD6E65" w:rsidR="0015434A" w:rsidRPr="00C020F5" w:rsidRDefault="00AB7187" w:rsidP="005E3D52">
      <w:pPr>
        <w:pStyle w:val="BodytextAgency"/>
        <w:widowControl w:val="0"/>
      </w:pPr>
      <w:r w:rsidRPr="00C020F5">
        <w:fldChar w:fldCharType="end"/>
      </w:r>
    </w:p>
    <w:p w14:paraId="1462E727" w14:textId="77777777" w:rsidR="00ED3730" w:rsidRPr="00C020F5" w:rsidRDefault="00ED3730" w:rsidP="00593B64">
      <w:pPr>
        <w:pStyle w:val="No-numheading1Agency"/>
        <w:pageBreakBefore/>
      </w:pPr>
      <w:bookmarkStart w:id="9" w:name="_Toc226468169"/>
      <w:r w:rsidRPr="00C020F5">
        <w:lastRenderedPageBreak/>
        <w:t>Abbreviations</w:t>
      </w:r>
      <w:bookmarkEnd w:id="9"/>
    </w:p>
    <w:p w14:paraId="314A78D1" w14:textId="77777777" w:rsidR="00ED3730" w:rsidRPr="00C020F5" w:rsidRDefault="00ED3730" w:rsidP="00ED3730">
      <w:pPr>
        <w:pStyle w:val="BodytextAgency"/>
      </w:pPr>
      <w:r w:rsidRPr="00C020F5">
        <w:t>&lt;Not applicable&gt;</w:t>
      </w:r>
    </w:p>
    <w:p w14:paraId="1109C5DE" w14:textId="77777777" w:rsidR="00ED3730" w:rsidRPr="00C020F5" w:rsidRDefault="00ED3730" w:rsidP="00ED3730">
      <w:pPr>
        <w:pStyle w:val="BodytextAgency"/>
      </w:pPr>
      <w:r w:rsidRPr="00C020F5">
        <w:t>&lt;Text&gt;</w:t>
      </w:r>
    </w:p>
    <w:p w14:paraId="384705DE" w14:textId="77777777" w:rsidR="009D17DD" w:rsidRPr="00C020F5" w:rsidRDefault="009D17DD" w:rsidP="009D17DD">
      <w:pPr>
        <w:pStyle w:val="BodytextAgency"/>
        <w:widowControl w:val="0"/>
      </w:pPr>
    </w:p>
    <w:p w14:paraId="1EBAC1C7" w14:textId="77777777" w:rsidR="009D17DD" w:rsidRPr="00C020F5" w:rsidRDefault="009D17DD" w:rsidP="009D17DD">
      <w:pPr>
        <w:pStyle w:val="BodytextAgency"/>
        <w:widowControl w:val="0"/>
      </w:pPr>
    </w:p>
    <w:p w14:paraId="64265CBF" w14:textId="08D7A793" w:rsidR="0015434A" w:rsidRPr="00C020F5" w:rsidRDefault="00AB7187" w:rsidP="00593B64">
      <w:pPr>
        <w:pStyle w:val="Heading1Agency"/>
        <w:keepNext w:val="0"/>
        <w:pageBreakBefore/>
        <w:widowControl w:val="0"/>
      </w:pPr>
      <w:bookmarkStart w:id="10" w:name="_Toc226468170"/>
      <w:r w:rsidRPr="00C020F5">
        <w:lastRenderedPageBreak/>
        <w:t xml:space="preserve">Application </w:t>
      </w:r>
      <w:bookmarkEnd w:id="4"/>
      <w:bookmarkEnd w:id="5"/>
      <w:bookmarkEnd w:id="6"/>
      <w:bookmarkEnd w:id="7"/>
      <w:bookmarkEnd w:id="8"/>
      <w:r w:rsidR="00ED3730" w:rsidRPr="00C020F5">
        <w:t>details</w:t>
      </w:r>
      <w:bookmarkEnd w:id="10"/>
    </w:p>
    <w:p w14:paraId="2EC0F5F0" w14:textId="77777777" w:rsidR="0015434A" w:rsidRPr="00C020F5" w:rsidRDefault="00AB7187" w:rsidP="005E3D52">
      <w:pPr>
        <w:pStyle w:val="BodytextAgency"/>
        <w:widowControl w:val="0"/>
      </w:pPr>
      <w:r w:rsidRPr="00C020F5">
        <w:t>This application is submitted to meet the paediatric requirements under Regulation (EC) No 1901/2006 as amended.</w:t>
      </w:r>
    </w:p>
    <w:p w14:paraId="4BCF8CD5" w14:textId="43C14D55" w:rsidR="00261520" w:rsidRPr="00C020F5" w:rsidRDefault="006A523E" w:rsidP="005E3D52">
      <w:pPr>
        <w:pStyle w:val="DraftingNotesAgency"/>
        <w:widowControl w:val="0"/>
        <w:rPr>
          <w:rStyle w:val="DraftingNotesAgencyChar"/>
          <w:i/>
        </w:rPr>
      </w:pPr>
      <w:r w:rsidRPr="00C020F5">
        <w:rPr>
          <w:rStyle w:val="DraftingNotesAgencyChar"/>
          <w:i/>
        </w:rPr>
        <w:t xml:space="preserve">Applicants </w:t>
      </w:r>
      <w:r w:rsidR="008813F9" w:rsidRPr="00C020F5">
        <w:rPr>
          <w:rStyle w:val="DraftingNotesAgencyChar"/>
          <w:i/>
        </w:rPr>
        <w:t xml:space="preserve">are advised </w:t>
      </w:r>
      <w:r w:rsidR="00AD6FD5" w:rsidRPr="00C020F5">
        <w:rPr>
          <w:rStyle w:val="DraftingNotesAgencyChar"/>
          <w:i/>
        </w:rPr>
        <w:t xml:space="preserve">to </w:t>
      </w:r>
      <w:r w:rsidRPr="00C020F5">
        <w:rPr>
          <w:rStyle w:val="DraftingNotesAgencyChar"/>
          <w:i/>
        </w:rPr>
        <w:t xml:space="preserve">ensure that all information in IRIS is </w:t>
      </w:r>
      <w:r w:rsidR="00451167" w:rsidRPr="00C020F5">
        <w:rPr>
          <w:rStyle w:val="DraftingNotesAgencyChar"/>
          <w:i/>
        </w:rPr>
        <w:t>accurate</w:t>
      </w:r>
      <w:r w:rsidR="00AD6FD5" w:rsidRPr="00C020F5">
        <w:rPr>
          <w:rStyle w:val="DraftingNotesAgencyChar"/>
          <w:i/>
        </w:rPr>
        <w:t xml:space="preserve"> and complete</w:t>
      </w:r>
      <w:r w:rsidR="00597A63" w:rsidRPr="00C020F5">
        <w:rPr>
          <w:rStyle w:val="DraftingNotesAgencyChar"/>
          <w:i/>
        </w:rPr>
        <w:t>,</w:t>
      </w:r>
      <w:r w:rsidRPr="00C020F5">
        <w:rPr>
          <w:rStyle w:val="DraftingNotesAgencyChar"/>
          <w:i/>
        </w:rPr>
        <w:t xml:space="preserve"> as </w:t>
      </w:r>
      <w:r w:rsidR="00597A63" w:rsidRPr="00C020F5">
        <w:rPr>
          <w:rStyle w:val="DraftingNotesAgencyChar"/>
          <w:i/>
        </w:rPr>
        <w:t xml:space="preserve">the </w:t>
      </w:r>
      <w:r w:rsidR="00934B25" w:rsidRPr="00C020F5">
        <w:rPr>
          <w:rStyle w:val="DraftingNotesAgencyChar"/>
          <w:i/>
        </w:rPr>
        <w:t xml:space="preserve">application </w:t>
      </w:r>
      <w:r w:rsidRPr="00C020F5">
        <w:rPr>
          <w:rStyle w:val="DraftingNotesAgencyChar"/>
          <w:i/>
        </w:rPr>
        <w:t xml:space="preserve">summary will be </w:t>
      </w:r>
      <w:r w:rsidR="00233CED" w:rsidRPr="00C020F5">
        <w:rPr>
          <w:rStyle w:val="DraftingNotesAgencyChar"/>
          <w:i/>
        </w:rPr>
        <w:t xml:space="preserve">automatically </w:t>
      </w:r>
      <w:r w:rsidRPr="00C020F5">
        <w:rPr>
          <w:rStyle w:val="DraftingNotesAgencyChar"/>
          <w:i/>
        </w:rPr>
        <w:t>generated and included in the summary report.</w:t>
      </w:r>
      <w:r w:rsidR="000548A6" w:rsidRPr="00C020F5">
        <w:rPr>
          <w:rStyle w:val="DraftingNotesAgencyChar"/>
          <w:i/>
        </w:rPr>
        <w:t xml:space="preserve"> Please also fill in the table below:</w:t>
      </w:r>
      <w:r w:rsidR="002207AD" w:rsidRPr="00C020F5">
        <w:rPr>
          <w:rStyle w:val="DraftingNotesAgencyChar"/>
          <w:i/>
        </w:rPr>
        <w:t xml:space="preserve"> </w:t>
      </w:r>
    </w:p>
    <w:p w14:paraId="1B86E90D" w14:textId="2AC75AB7" w:rsidR="00444188" w:rsidRPr="00C020F5" w:rsidRDefault="00444188" w:rsidP="00444188">
      <w:pPr>
        <w:pStyle w:val="No-numheading1Agency"/>
      </w:pPr>
      <w:bookmarkStart w:id="11" w:name="_Toc226468171"/>
      <w:r w:rsidRPr="00C020F5">
        <w:t>Applicant’s summary</w:t>
      </w:r>
      <w:bookmarkEnd w:id="11"/>
    </w:p>
    <w:p w14:paraId="247805E4" w14:textId="3A522781" w:rsidR="00ED3730" w:rsidRPr="00C020F5" w:rsidRDefault="00ED3730" w:rsidP="00ED3730">
      <w:pPr>
        <w:pStyle w:val="DraftingNotesAgency"/>
      </w:pPr>
      <w:r w:rsidRPr="00C020F5">
        <w:t>Summary provided by applicant in the table below.</w:t>
      </w:r>
    </w:p>
    <w:tbl>
      <w:tblPr>
        <w:tblStyle w:val="TableGrid"/>
        <w:tblW w:w="9413" w:type="dxa"/>
        <w:tblLook w:val="04A0" w:firstRow="1" w:lastRow="0" w:firstColumn="1" w:lastColumn="0" w:noHBand="0" w:noVBand="1"/>
      </w:tblPr>
      <w:tblGrid>
        <w:gridCol w:w="9413"/>
      </w:tblGrid>
      <w:tr w:rsidR="0071125D" w:rsidRPr="00C020F5" w14:paraId="1B207472" w14:textId="77777777" w:rsidTr="0071125D">
        <w:tc>
          <w:tcPr>
            <w:tcW w:w="9413" w:type="dxa"/>
          </w:tcPr>
          <w:p w14:paraId="5221F363" w14:textId="77777777" w:rsidR="0071125D" w:rsidRPr="00C020F5" w:rsidRDefault="0071125D" w:rsidP="0071125D">
            <w:pPr>
              <w:spacing w:after="140" w:line="280" w:lineRule="atLeast"/>
              <w:rPr>
                <w:rStyle w:val="DraftingNotesAgencyChar"/>
                <w:color w:val="auto"/>
              </w:rPr>
            </w:pPr>
            <w:r w:rsidRPr="00C020F5">
              <w:rPr>
                <w:rStyle w:val="BodytextAgencyChar"/>
                <w:b/>
              </w:rPr>
              <w:t>Product name(s) in EEA</w:t>
            </w:r>
            <w:r w:rsidRPr="00C020F5">
              <w:rPr>
                <w:rFonts w:eastAsia="Verdana"/>
                <w:b/>
              </w:rPr>
              <w:t>:</w:t>
            </w:r>
            <w:r w:rsidRPr="00C020F5">
              <w:rPr>
                <w:rFonts w:eastAsia="Verdana"/>
              </w:rPr>
              <w:t xml:space="preserve"> </w:t>
            </w:r>
            <w:r w:rsidRPr="00C020F5">
              <w:rPr>
                <w:rStyle w:val="BodytextAgencyChar"/>
                <w:bCs/>
              </w:rPr>
              <w:t xml:space="preserve">&lt;Text&gt; </w:t>
            </w:r>
            <w:r w:rsidRPr="00C020F5">
              <w:rPr>
                <w:rStyle w:val="DraftingNotesAgencyChar"/>
              </w:rPr>
              <w:t>if authorised in the EEA nationally</w:t>
            </w:r>
          </w:p>
          <w:p w14:paraId="7B82EC03" w14:textId="77777777" w:rsidR="0071125D" w:rsidRDefault="0071125D" w:rsidP="0071125D">
            <w:pPr>
              <w:spacing w:after="140" w:line="280" w:lineRule="exact"/>
              <w:rPr>
                <w:rStyle w:val="DraftingNotesAgencyChar"/>
              </w:rPr>
            </w:pPr>
            <w:r w:rsidRPr="00C020F5">
              <w:rPr>
                <w:rStyle w:val="BodytextAgencyChar"/>
                <w:b/>
              </w:rPr>
              <w:t>Product name(s) outside EEA:</w:t>
            </w:r>
            <w:r w:rsidRPr="00C020F5">
              <w:rPr>
                <w:rStyle w:val="BodytextAgencyChar"/>
              </w:rPr>
              <w:t xml:space="preserve"> </w:t>
            </w:r>
            <w:r w:rsidRPr="00C020F5">
              <w:rPr>
                <w:rStyle w:val="BodytextAgencyChar"/>
                <w:bCs/>
              </w:rPr>
              <w:t xml:space="preserve">&lt;Text&gt; </w:t>
            </w:r>
            <w:r w:rsidRPr="00C020F5">
              <w:rPr>
                <w:rStyle w:val="DraftingNotesAgencyChar"/>
              </w:rPr>
              <w:t>if authorised outside of EEA</w:t>
            </w:r>
          </w:p>
          <w:p w14:paraId="44B02685" w14:textId="39309C69" w:rsidR="00140202" w:rsidRPr="00476894" w:rsidRDefault="00140202" w:rsidP="00593B64">
            <w:pPr>
              <w:spacing w:after="140" w:line="280" w:lineRule="exact"/>
              <w:rPr>
                <w:rFonts w:eastAsia="Verdana" w:cs="Verdana"/>
                <w:bCs/>
              </w:rPr>
            </w:pPr>
            <w:r w:rsidRPr="00476894">
              <w:rPr>
                <w:rFonts w:eastAsia="Verdana" w:cs="Verdana"/>
                <w:b/>
              </w:rPr>
              <w:t xml:space="preserve">Foreseen date of the next Marketing Authorization Application (MAA) submission: </w:t>
            </w:r>
            <w:r w:rsidR="00765698" w:rsidRPr="00593B64">
              <w:rPr>
                <w:rStyle w:val="DraftingNotesAgencyChar"/>
              </w:rPr>
              <w:t xml:space="preserve">if </w:t>
            </w:r>
            <w:r w:rsidR="00765698" w:rsidRPr="00476894">
              <w:rPr>
                <w:rStyle w:val="DraftingNotesAgencyChar"/>
              </w:rPr>
              <w:t>not authorised/or for line extension, variation</w:t>
            </w:r>
            <w:r w:rsidR="00765698" w:rsidRPr="00593B64">
              <w:rPr>
                <w:rStyle w:val="DraftingNotesAgencyChar"/>
              </w:rPr>
              <w:t xml:space="preserve"> </w:t>
            </w:r>
            <w:r w:rsidRPr="00476894">
              <w:rPr>
                <w:rStyle w:val="BodytextAgencyChar"/>
                <w:bCs/>
              </w:rPr>
              <w:t>&lt;Text&gt;</w:t>
            </w:r>
          </w:p>
          <w:p w14:paraId="51B7B19E" w14:textId="35236E1C" w:rsidR="00583852" w:rsidRDefault="00583852" w:rsidP="00583852">
            <w:pPr>
              <w:spacing w:after="140" w:line="280" w:lineRule="exact"/>
              <w:rPr>
                <w:rFonts w:eastAsia="Verdana" w:cs="Verdana"/>
                <w:bCs/>
              </w:rPr>
            </w:pPr>
            <w:r w:rsidRPr="00593B64">
              <w:rPr>
                <w:rFonts w:eastAsia="Verdana" w:cs="Verdana"/>
                <w:b/>
              </w:rPr>
              <w:t>Planned route of submission for next MAA</w:t>
            </w:r>
            <w:r w:rsidRPr="00593B64">
              <w:rPr>
                <w:bCs/>
              </w:rPr>
              <w:t>:</w:t>
            </w:r>
            <w:r w:rsidRPr="00593B64">
              <w:rPr>
                <w:rStyle w:val="DraftingNotesAgencyChar"/>
              </w:rPr>
              <w:t xml:space="preserve"> </w:t>
            </w:r>
            <w:r w:rsidR="00765698" w:rsidRPr="00593B64">
              <w:rPr>
                <w:rStyle w:val="DraftingNotesAgencyChar"/>
              </w:rPr>
              <w:t xml:space="preserve">if applicable </w:t>
            </w:r>
            <w:r w:rsidRPr="00593B64">
              <w:rPr>
                <w:rFonts w:eastAsia="Verdana" w:cs="Verdana"/>
                <w:bCs/>
              </w:rPr>
              <w:t xml:space="preserve">&lt;centralized procedure&gt; &lt;decentralized procedure&gt; &lt;mutual recognition procedure&gt; &lt;national procedure&gt; </w:t>
            </w:r>
          </w:p>
          <w:p w14:paraId="68A52121" w14:textId="77777777" w:rsidR="0071125D" w:rsidRPr="00C020F5" w:rsidRDefault="0071125D" w:rsidP="0071125D">
            <w:pPr>
              <w:pStyle w:val="BodytextAgency"/>
            </w:pPr>
            <w:bookmarkStart w:id="12" w:name="_Toc343166310"/>
            <w:r w:rsidRPr="00C020F5">
              <w:rPr>
                <w:b/>
              </w:rPr>
              <w:t>Potential benefit for children:</w:t>
            </w:r>
            <w:r w:rsidRPr="00C020F5">
              <w:t xml:space="preserve"> </w:t>
            </w:r>
            <w:r w:rsidRPr="00C020F5">
              <w:rPr>
                <w:rStyle w:val="BodytextAgencyChar"/>
              </w:rPr>
              <w:t>&lt;Text&gt;</w:t>
            </w:r>
            <w:r w:rsidRPr="00C020F5">
              <w:t xml:space="preserve"> </w:t>
            </w:r>
            <w:r w:rsidRPr="00C020F5">
              <w:rPr>
                <w:rStyle w:val="DraftingNotesAgencyChar"/>
              </w:rPr>
              <w:t xml:space="preserve">Summary of potential significant therapeutic benefit for this medicinal product in relation to therapeutic needs in children. </w:t>
            </w:r>
            <w:bookmarkEnd w:id="12"/>
          </w:p>
          <w:p w14:paraId="21F4DA83" w14:textId="77777777" w:rsidR="0071125D" w:rsidRPr="00C020F5" w:rsidRDefault="0071125D" w:rsidP="0071125D">
            <w:pPr>
              <w:pStyle w:val="BodytextAgency"/>
              <w:rPr>
                <w:rStyle w:val="DraftingNotesAgencyChar"/>
              </w:rPr>
            </w:pPr>
            <w:r w:rsidRPr="00C020F5">
              <w:rPr>
                <w:b/>
                <w:bCs/>
              </w:rPr>
              <w:t>Waiver(s):</w:t>
            </w:r>
            <w:r w:rsidRPr="00C020F5">
              <w:t xml:space="preserve"> </w:t>
            </w:r>
            <w:r w:rsidRPr="00C020F5">
              <w:rPr>
                <w:rStyle w:val="BodytextAgencyChar"/>
              </w:rPr>
              <w:t>&lt;Text&gt;</w:t>
            </w:r>
            <w:r w:rsidRPr="00C020F5">
              <w:t xml:space="preserve"> </w:t>
            </w:r>
            <w:r w:rsidRPr="00C020F5">
              <w:rPr>
                <w:rStyle w:val="DraftingNotesAgencyChar"/>
              </w:rPr>
              <w:t xml:space="preserve">Brief justification for product-specific waiver or partial waiver request in relation to proposed paediatric subsets. </w:t>
            </w:r>
          </w:p>
          <w:p w14:paraId="496FA02B" w14:textId="77777777" w:rsidR="0071125D" w:rsidRPr="00C020F5" w:rsidRDefault="0071125D" w:rsidP="0071125D">
            <w:pPr>
              <w:pStyle w:val="BodytextAgency"/>
            </w:pPr>
            <w:r w:rsidRPr="00C020F5">
              <w:rPr>
                <w:b/>
                <w:bCs/>
              </w:rPr>
              <w:t xml:space="preserve">Deferrals: </w:t>
            </w:r>
            <w:r w:rsidRPr="00C020F5">
              <w:rPr>
                <w:rStyle w:val="BodytextAgencyChar"/>
              </w:rPr>
              <w:t xml:space="preserve">&lt;Text&gt; </w:t>
            </w:r>
            <w:r w:rsidRPr="00C020F5">
              <w:rPr>
                <w:rStyle w:val="DraftingNotesAgencyChar"/>
              </w:rPr>
              <w:t>Summarise milestones of proposed paediatric studies, if relevant, in relation to adult development.</w:t>
            </w:r>
          </w:p>
          <w:p w14:paraId="5A605D86" w14:textId="77777777" w:rsidR="0071125D" w:rsidRPr="00C020F5" w:rsidRDefault="0071125D" w:rsidP="0071125D">
            <w:pPr>
              <w:pStyle w:val="BodytextAgency"/>
              <w:rPr>
                <w:rStyle w:val="DraftingNotesAgencyChar"/>
              </w:rPr>
            </w:pPr>
            <w:r w:rsidRPr="00C020F5">
              <w:rPr>
                <w:b/>
                <w:bCs/>
              </w:rPr>
              <w:t>Quality development:</w:t>
            </w:r>
            <w:r w:rsidRPr="00C020F5">
              <w:t xml:space="preserve"> </w:t>
            </w:r>
            <w:r w:rsidRPr="00C020F5">
              <w:rPr>
                <w:rStyle w:val="BodytextAgencyChar"/>
              </w:rPr>
              <w:t>&lt;Text&gt;</w:t>
            </w:r>
            <w:r w:rsidRPr="00C020F5">
              <w:t xml:space="preserve"> </w:t>
            </w:r>
            <w:r w:rsidRPr="00C020F5">
              <w:rPr>
                <w:rStyle w:val="DraftingNotesAgencyChar"/>
              </w:rPr>
              <w:t>Identify if there is a need for development (based on proposed age groups and indication). If potentially yes, describe plans including timing of availability of age-appropriate formulation for paediatric studies.</w:t>
            </w:r>
          </w:p>
          <w:p w14:paraId="3DF0B798" w14:textId="77777777" w:rsidR="0071125D" w:rsidRPr="00C020F5" w:rsidRDefault="0071125D" w:rsidP="0071125D">
            <w:pPr>
              <w:pStyle w:val="BodytextAgency"/>
            </w:pPr>
            <w:r w:rsidRPr="00C020F5">
              <w:rPr>
                <w:b/>
                <w:bCs/>
              </w:rPr>
              <w:t>Non-clinical development:</w:t>
            </w:r>
            <w:r w:rsidRPr="00C020F5">
              <w:t xml:space="preserve"> </w:t>
            </w:r>
            <w:r w:rsidRPr="00C020F5">
              <w:rPr>
                <w:rStyle w:val="BodytextAgencyChar"/>
              </w:rPr>
              <w:t>&lt;Text&gt;</w:t>
            </w:r>
            <w:r w:rsidRPr="00C020F5">
              <w:t xml:space="preserve"> </w:t>
            </w:r>
            <w:r w:rsidRPr="00C020F5">
              <w:rPr>
                <w:rStyle w:val="DraftingNotesAgencyChar"/>
              </w:rPr>
              <w:t xml:space="preserve">Brief overview of how proposed non-clinical study programme and/or existing data support studies and use in children. </w:t>
            </w:r>
            <w:proofErr w:type="gramStart"/>
            <w:r w:rsidRPr="00C020F5">
              <w:rPr>
                <w:rStyle w:val="DraftingNotesAgencyChar"/>
              </w:rPr>
              <w:t>Brief summary</w:t>
            </w:r>
            <w:proofErr w:type="gramEnd"/>
            <w:r w:rsidRPr="00C020F5">
              <w:rPr>
                <w:rStyle w:val="DraftingNotesAgencyChar"/>
              </w:rPr>
              <w:t xml:space="preserve"> of proposed non-clinical studies or justification for absence of proposed studies.</w:t>
            </w:r>
          </w:p>
          <w:p w14:paraId="56C01ADC" w14:textId="77777777" w:rsidR="0071125D" w:rsidRPr="00C020F5" w:rsidRDefault="0071125D" w:rsidP="0071125D">
            <w:pPr>
              <w:pStyle w:val="BodytextAgency"/>
              <w:rPr>
                <w:b/>
              </w:rPr>
            </w:pPr>
            <w:r w:rsidRPr="00C020F5">
              <w:rPr>
                <w:b/>
              </w:rPr>
              <w:t>Extrapolation:</w:t>
            </w:r>
            <w:r w:rsidRPr="00C020F5">
              <w:t xml:space="preserve"> </w:t>
            </w:r>
            <w:r w:rsidRPr="00C020F5">
              <w:rPr>
                <w:rStyle w:val="BodytextAgencyChar"/>
              </w:rPr>
              <w:t>&lt;Text&gt;</w:t>
            </w:r>
            <w:r w:rsidRPr="00C020F5">
              <w:t xml:space="preserve"> </w:t>
            </w:r>
            <w:r w:rsidRPr="00C020F5">
              <w:rPr>
                <w:rFonts w:ascii="Courier New" w:hAnsi="Courier New"/>
                <w:i/>
                <w:color w:val="339966"/>
                <w:sz w:val="22"/>
              </w:rPr>
              <w:t>Brief overview of the efficacy extrapolation concept from the reference to the target paediatric population and source of efficacy data</w:t>
            </w:r>
            <w:r w:rsidRPr="00C020F5">
              <w:rPr>
                <w:rStyle w:val="DraftingNotesAgencyChar"/>
              </w:rPr>
              <w:t>. Modelling of PK and/or PD if used for decision-making should be mentioned.</w:t>
            </w:r>
            <w:bookmarkStart w:id="13" w:name="_Toc343166311"/>
            <w:r w:rsidRPr="00C020F5">
              <w:rPr>
                <w:rStyle w:val="DraftingNotesAgencyChar"/>
              </w:rPr>
              <w:t xml:space="preserve"> Source data (study, population) and target age groups should be clear.</w:t>
            </w:r>
          </w:p>
          <w:p w14:paraId="4301121B" w14:textId="59FE21BE" w:rsidR="0071125D" w:rsidRPr="00C020F5" w:rsidRDefault="0071125D" w:rsidP="0071125D">
            <w:pPr>
              <w:pStyle w:val="BodytextAgency"/>
              <w:rPr>
                <w:rFonts w:ascii="Courier New" w:hAnsi="Courier New"/>
                <w:i/>
                <w:iCs/>
                <w:color w:val="339966"/>
                <w:sz w:val="22"/>
                <w:szCs w:val="22"/>
              </w:rPr>
            </w:pPr>
            <w:r w:rsidRPr="00C020F5">
              <w:rPr>
                <w:b/>
                <w:bCs/>
              </w:rPr>
              <w:t>Clinical development:</w:t>
            </w:r>
            <w:r w:rsidRPr="00C020F5">
              <w:t xml:space="preserve"> </w:t>
            </w:r>
            <w:r w:rsidRPr="00C020F5">
              <w:rPr>
                <w:rStyle w:val="BodytextAgencyChar"/>
              </w:rPr>
              <w:t>&lt;Text&gt;</w:t>
            </w:r>
            <w:r w:rsidRPr="00C020F5">
              <w:t xml:space="preserve"> </w:t>
            </w:r>
            <w:proofErr w:type="gramStart"/>
            <w:r w:rsidRPr="00C020F5">
              <w:rPr>
                <w:rStyle w:val="DraftingNotesAgencyChar"/>
              </w:rPr>
              <w:t>Brief summary</w:t>
            </w:r>
            <w:proofErr w:type="gramEnd"/>
            <w:r w:rsidRPr="00C020F5">
              <w:rPr>
                <w:rStyle w:val="DraftingNotesAgencyChar"/>
              </w:rPr>
              <w:t xml:space="preserve"> of proposed studies (type, age, numbers), including short justification for proposed study programme (underlying strategy), including how feasibility of proposed studies is ensured</w:t>
            </w:r>
            <w:r w:rsidRPr="00C020F5">
              <w:rPr>
                <w:rFonts w:ascii="Courier New" w:hAnsi="Courier New"/>
                <w:i/>
                <w:iCs/>
                <w:color w:val="339966"/>
                <w:sz w:val="22"/>
                <w:szCs w:val="22"/>
              </w:rPr>
              <w:t>, and whether networks and communities have been contacted</w:t>
            </w:r>
            <w:r w:rsidRPr="00C020F5">
              <w:rPr>
                <w:rStyle w:val="DraftingNotesAgencyChar"/>
              </w:rPr>
              <w:t>.</w:t>
            </w:r>
            <w:bookmarkEnd w:id="13"/>
          </w:p>
        </w:tc>
      </w:tr>
    </w:tbl>
    <w:p w14:paraId="442BCE49" w14:textId="77777777" w:rsidR="0071125D" w:rsidRPr="00C020F5" w:rsidRDefault="0071125D" w:rsidP="0071125D">
      <w:pPr>
        <w:pStyle w:val="BodytextAgency"/>
      </w:pPr>
    </w:p>
    <w:p w14:paraId="79A778BD" w14:textId="40A51FF8" w:rsidR="00A44030" w:rsidRPr="00C020F5" w:rsidRDefault="009D17DD" w:rsidP="009D17DD">
      <w:pPr>
        <w:pStyle w:val="No-numheading1Agency"/>
        <w:keepLines/>
        <w:spacing w:after="120" w:line="240" w:lineRule="atLeast"/>
        <w:rPr>
          <w:color w:val="4472C4" w:themeColor="accent1"/>
        </w:rPr>
      </w:pPr>
      <w:bookmarkStart w:id="14" w:name="authCentralised"/>
      <w:bookmarkStart w:id="15" w:name="studiesCompletion"/>
      <w:bookmarkStart w:id="16" w:name="fda"/>
      <w:bookmarkStart w:id="17" w:name="fdaAdvice"/>
      <w:bookmarkStart w:id="18" w:name="fdaDate"/>
      <w:bookmarkStart w:id="19" w:name="therapeutic"/>
      <w:bookmarkStart w:id="20" w:name="_Toc226468172"/>
      <w:bookmarkEnd w:id="14"/>
      <w:bookmarkEnd w:id="15"/>
      <w:bookmarkEnd w:id="16"/>
      <w:bookmarkEnd w:id="17"/>
      <w:bookmarkEnd w:id="18"/>
      <w:bookmarkEnd w:id="19"/>
      <w:r w:rsidRPr="00C020F5">
        <w:rPr>
          <w:color w:val="4472C4" w:themeColor="accent1"/>
        </w:rPr>
        <w:lastRenderedPageBreak/>
        <w:t>This page is f</w:t>
      </w:r>
      <w:r w:rsidR="00A44030" w:rsidRPr="00C020F5">
        <w:rPr>
          <w:color w:val="4472C4" w:themeColor="accent1"/>
        </w:rPr>
        <w:t>or EMA use only (do not amend or delete)</w:t>
      </w:r>
      <w:bookmarkEnd w:id="20"/>
    </w:p>
    <w:p w14:paraId="220E5CE8" w14:textId="35B313F8" w:rsidR="00A44030" w:rsidRPr="00C020F5" w:rsidRDefault="00A44030" w:rsidP="009D17DD">
      <w:pPr>
        <w:pStyle w:val="No-numheading1Agency"/>
        <w:keepLines/>
        <w:spacing w:before="120" w:after="120" w:line="240" w:lineRule="atLeast"/>
      </w:pPr>
      <w:bookmarkStart w:id="21" w:name="_Toc226468173"/>
      <w:r w:rsidRPr="00C020F5">
        <w:t>Administrative summary</w:t>
      </w:r>
      <w:bookmarkEnd w:id="21"/>
      <w:r w:rsidRPr="00C020F5">
        <w:t xml:space="preserve"> </w:t>
      </w:r>
    </w:p>
    <w:p w14:paraId="58E34E1B" w14:textId="1D79E88E" w:rsidR="00A44030" w:rsidRDefault="00A44030" w:rsidP="009D17DD">
      <w:pPr>
        <w:pStyle w:val="DraftingNotesAgency"/>
        <w:keepNext/>
        <w:keepLines/>
      </w:pPr>
      <w:r w:rsidRPr="00C020F5">
        <w:t>&lt;Inserted by EMA&gt;</w:t>
      </w:r>
    </w:p>
    <w:p w14:paraId="0F1DD555" w14:textId="77777777" w:rsidR="00140202" w:rsidRPr="00140202" w:rsidRDefault="00140202" w:rsidP="00140202">
      <w:pPr>
        <w:pStyle w:val="BodytextAgency"/>
      </w:pPr>
    </w:p>
    <w:p w14:paraId="213F9A9B" w14:textId="11179770" w:rsidR="0042432D" w:rsidRPr="00C020F5" w:rsidRDefault="0042432D" w:rsidP="009D17DD">
      <w:pPr>
        <w:pStyle w:val="No-numheading2Agency"/>
        <w:keepLines/>
      </w:pPr>
      <w:bookmarkStart w:id="22" w:name="_Toc226468174"/>
      <w:r w:rsidRPr="00C020F5">
        <w:t>Comments</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5271EE" w:rsidRPr="00C020F5" w14:paraId="5E360260" w14:textId="77777777">
        <w:tc>
          <w:tcPr>
            <w:tcW w:w="9403" w:type="dxa"/>
          </w:tcPr>
          <w:p w14:paraId="3B5B7D4C" w14:textId="77777777" w:rsidR="005271EE" w:rsidRPr="00C020F5" w:rsidRDefault="005271EE" w:rsidP="005E3D52">
            <w:pPr>
              <w:pStyle w:val="BodytextAgency"/>
              <w:widowControl w:val="0"/>
              <w:rPr>
                <w:b/>
              </w:rPr>
            </w:pPr>
            <w:r w:rsidRPr="00C020F5">
              <w:rPr>
                <w:b/>
              </w:rPr>
              <w:t>EMA Scientific Officer:</w:t>
            </w:r>
          </w:p>
          <w:p w14:paraId="15322844" w14:textId="77777777" w:rsidR="005271EE" w:rsidRPr="00C020F5" w:rsidRDefault="005271EE" w:rsidP="005E3D52">
            <w:pPr>
              <w:widowControl w:val="0"/>
              <w:spacing w:after="140"/>
              <w:rPr>
                <w:rFonts w:eastAsia="Verdana" w:cs="Verdana"/>
              </w:rPr>
            </w:pPr>
            <w:r w:rsidRPr="00C020F5">
              <w:rPr>
                <w:rFonts w:eastAsia="Verdana" w:cs="Verdana"/>
              </w:rPr>
              <w:t xml:space="preserve">Assessment of the timing of the application: </w:t>
            </w:r>
          </w:p>
          <w:p w14:paraId="403F6643" w14:textId="6CB03B39" w:rsidR="005271EE" w:rsidRPr="00C020F5" w:rsidRDefault="005271EE" w:rsidP="00140202">
            <w:pPr>
              <w:pStyle w:val="DraftingNotesAgency"/>
            </w:pPr>
            <w:r w:rsidRPr="00C020F5">
              <w:t>Template text below</w:t>
            </w:r>
          </w:p>
          <w:p w14:paraId="5B42DC99" w14:textId="5E370607" w:rsidR="005271EE" w:rsidRPr="00593B64" w:rsidRDefault="005271EE" w:rsidP="00593B64">
            <w:pPr>
              <w:pStyle w:val="BodytextAgency"/>
            </w:pPr>
            <w:r w:rsidRPr="00593B64">
              <w:t xml:space="preserve">&lt;As specified in the EMA Procedural advice on paediatric applications EMA/672643/2017, according to Article 16 of the Paediatric Regulation, applications for agreement on a waiver or a PIP should be submitted, unless duly justified, “not later than upon completion of the human pharmacokinetic (PK) studies”, as specified in Section 5.2.3 of Part 1 of Annex 1 of Directive 2001/83/EC'. Recital 10 of the Regulation states that </w:t>
            </w:r>
            <w:r w:rsidR="001A77BD" w:rsidRPr="00593B64">
              <w:t>“</w:t>
            </w:r>
            <w:r w:rsidRPr="00593B64">
              <w:t>paediatric investigation plans should be submitted early during product development, in time for studies to be conducted in the paediatric population, where appropriate, before marketing-authorisation applications are submitted.</w:t>
            </w:r>
            <w:r w:rsidR="001A77BD" w:rsidRPr="00593B64">
              <w:t>”</w:t>
            </w:r>
            <w:r w:rsidRPr="00593B64">
              <w:t>&gt;</w:t>
            </w:r>
          </w:p>
          <w:p w14:paraId="2F15C5A1" w14:textId="537CCAAA" w:rsidR="005271EE" w:rsidRPr="00593B64" w:rsidRDefault="005271EE" w:rsidP="00593B64">
            <w:pPr>
              <w:pStyle w:val="BodytextAgency"/>
            </w:pPr>
            <w:r w:rsidRPr="00593B64">
              <w:t xml:space="preserve">&lt;EMA procedural advice published on the EMA </w:t>
            </w:r>
            <w:r w:rsidR="00285E7B" w:rsidRPr="00593B64">
              <w:t>web</w:t>
            </w:r>
            <w:r w:rsidRPr="00593B64">
              <w:t xml:space="preserve">site states that “the timing of submission should not be later than the end of healthy subject or patient PK which can coincide with the initial tolerability studies, or the initiation of the adult phase-II studies (proof-of-concept studies); it cannot be after initiation of pivotal trials or confirmatory (phase-III) trials. Applicants are welcome to submit their PIP applications during or even before initial PK studies in adults. However, submitting a first application for a new active substance during confirmatory or phase-III trials in adults, or after starting clinical trials in children, is likely to be considered </w:t>
            </w:r>
            <w:r w:rsidR="00F47D72" w:rsidRPr="00593B64">
              <w:t>“</w:t>
            </w:r>
            <w:r w:rsidRPr="00593B64">
              <w:t>unjustified”.&gt;</w:t>
            </w:r>
          </w:p>
          <w:p w14:paraId="762C4F08" w14:textId="77777777" w:rsidR="005271EE" w:rsidRPr="00C020F5" w:rsidRDefault="005271EE" w:rsidP="005E3D52">
            <w:pPr>
              <w:pStyle w:val="BodytextAgency"/>
              <w:widowControl w:val="0"/>
              <w:rPr>
                <w:b/>
              </w:rPr>
            </w:pPr>
            <w:r w:rsidRPr="00C020F5">
              <w:rPr>
                <w:b/>
              </w:rPr>
              <w:t>PDCO Rapporteur:</w:t>
            </w:r>
          </w:p>
          <w:p w14:paraId="1CE0D9AC" w14:textId="77777777" w:rsidR="005271EE" w:rsidRPr="00C020F5" w:rsidRDefault="005271EE" w:rsidP="005E3D52">
            <w:pPr>
              <w:pStyle w:val="BodytextAgency"/>
              <w:widowControl w:val="0"/>
            </w:pPr>
            <w:r w:rsidRPr="00C020F5">
              <w:t>&lt;Text&gt;</w:t>
            </w:r>
          </w:p>
          <w:p w14:paraId="790B6762" w14:textId="77777777" w:rsidR="005271EE" w:rsidRPr="00C020F5" w:rsidRDefault="005271EE" w:rsidP="005E3D52">
            <w:pPr>
              <w:pStyle w:val="BodytextAgency"/>
              <w:widowControl w:val="0"/>
              <w:rPr>
                <w:b/>
              </w:rPr>
            </w:pPr>
            <w:r w:rsidRPr="00C020F5">
              <w:rPr>
                <w:b/>
              </w:rPr>
              <w:t>PDCO Peer Reviewer:</w:t>
            </w:r>
          </w:p>
          <w:p w14:paraId="458A1AE1" w14:textId="77777777" w:rsidR="005271EE" w:rsidRPr="00C020F5" w:rsidRDefault="005271EE" w:rsidP="005E3D52">
            <w:pPr>
              <w:pStyle w:val="BodytextAgency"/>
              <w:widowControl w:val="0"/>
            </w:pPr>
            <w:r w:rsidRPr="00C020F5">
              <w:t>&lt;Text&gt;</w:t>
            </w:r>
          </w:p>
        </w:tc>
      </w:tr>
    </w:tbl>
    <w:p w14:paraId="42F48DAB" w14:textId="208B50DE" w:rsidR="0015434A" w:rsidRPr="00C020F5" w:rsidRDefault="00AB7187" w:rsidP="005E3D52">
      <w:pPr>
        <w:pStyle w:val="Heading1Agency"/>
        <w:keepNext w:val="0"/>
        <w:pageBreakBefore/>
        <w:widowControl w:val="0"/>
        <w:ind w:left="357" w:hanging="357"/>
      </w:pPr>
      <w:bookmarkStart w:id="23" w:name="_Toc83201486"/>
      <w:bookmarkStart w:id="24" w:name="_Toc130547682"/>
      <w:bookmarkStart w:id="25" w:name="_Toc166670217"/>
      <w:bookmarkStart w:id="26" w:name="_Toc226468175"/>
      <w:bookmarkStart w:id="27" w:name="_Toc255834405"/>
      <w:bookmarkStart w:id="28" w:name="_Toc175564804"/>
      <w:bookmarkStart w:id="29" w:name="_Toc184439536"/>
      <w:bookmarkStart w:id="30" w:name="_Toc184439534"/>
      <w:r w:rsidRPr="00C020F5">
        <w:rPr>
          <w:rFonts w:eastAsia="Calibri" w:cs="Times New Roman"/>
        </w:rPr>
        <w:lastRenderedPageBreak/>
        <w:t>Overview of the disease(s), condition</w:t>
      </w:r>
      <w:r w:rsidRPr="00C020F5">
        <w:t xml:space="preserve"> and pharmacological rationale</w:t>
      </w:r>
      <w:bookmarkEnd w:id="23"/>
      <w:bookmarkEnd w:id="24"/>
      <w:bookmarkEnd w:id="25"/>
      <w:bookmarkEnd w:id="26"/>
    </w:p>
    <w:p w14:paraId="3AEBBAAE" w14:textId="77777777" w:rsidR="0015434A" w:rsidRPr="00C020F5" w:rsidRDefault="00AB7187" w:rsidP="005E3D52">
      <w:pPr>
        <w:pStyle w:val="Heading2Agency"/>
        <w:keepNext w:val="0"/>
        <w:widowControl w:val="0"/>
      </w:pPr>
      <w:bookmarkStart w:id="31" w:name="_Toc346796442"/>
      <w:bookmarkStart w:id="32" w:name="_Toc346796502"/>
      <w:bookmarkStart w:id="33" w:name="_Toc83201487"/>
      <w:bookmarkStart w:id="34" w:name="_Toc130547683"/>
      <w:bookmarkStart w:id="35" w:name="_Toc166670218"/>
      <w:bookmarkStart w:id="36" w:name="_Toc226468176"/>
      <w:bookmarkEnd w:id="27"/>
      <w:bookmarkEnd w:id="31"/>
      <w:bookmarkEnd w:id="32"/>
      <w:r w:rsidRPr="00C020F5">
        <w:t>Pharmacology and mechanism of action</w:t>
      </w:r>
      <w:bookmarkEnd w:id="33"/>
      <w:bookmarkEnd w:id="34"/>
      <w:bookmarkEnd w:id="35"/>
      <w:bookmarkEnd w:id="36"/>
    </w:p>
    <w:p w14:paraId="00656BB9" w14:textId="4FC54F9A" w:rsidR="0015434A" w:rsidRPr="00C020F5" w:rsidRDefault="00AB7187" w:rsidP="005E3D52">
      <w:pPr>
        <w:pStyle w:val="DraftingNotesAgency"/>
        <w:widowControl w:val="0"/>
      </w:pPr>
      <w:r w:rsidRPr="00C020F5">
        <w:t xml:space="preserve">Only a high-level summary is expected in this </w:t>
      </w:r>
      <w:r w:rsidR="00FE1039" w:rsidRPr="00C020F5">
        <w:t>section</w:t>
      </w:r>
      <w:r w:rsidRPr="00C020F5">
        <w:t xml:space="preserve">, </w:t>
      </w:r>
      <w:r w:rsidR="00FC0C8B" w:rsidRPr="00C020F5">
        <w:t>focusing on the</w:t>
      </w:r>
      <w:r w:rsidRPr="00C020F5">
        <w:t xml:space="preserve"> mode of action and proof of concept support</w:t>
      </w:r>
      <w:r w:rsidR="00D2028F" w:rsidRPr="00C020F5">
        <w:t>ing</w:t>
      </w:r>
      <w:r w:rsidRPr="00C020F5">
        <w:t xml:space="preserve"> </w:t>
      </w:r>
      <w:r w:rsidR="00F77023" w:rsidRPr="00C020F5">
        <w:t>the</w:t>
      </w:r>
      <w:r w:rsidRPr="00C020F5">
        <w:t xml:space="preserve"> proposed paediatric development.</w:t>
      </w:r>
    </w:p>
    <w:p w14:paraId="4DE248C3" w14:textId="022586D0" w:rsidR="0015434A" w:rsidRPr="00C020F5" w:rsidRDefault="00AB7187" w:rsidP="005E3D52">
      <w:pPr>
        <w:pStyle w:val="DraftingNotesAgency"/>
        <w:widowControl w:val="0"/>
      </w:pPr>
      <w:r w:rsidRPr="00C020F5">
        <w:t>A</w:t>
      </w:r>
      <w:r w:rsidR="00FE1039" w:rsidRPr="00C020F5">
        <w:t>ny</w:t>
      </w:r>
      <w:r w:rsidRPr="00C020F5">
        <w:t xml:space="preserve"> </w:t>
      </w:r>
      <w:r w:rsidR="00633742" w:rsidRPr="00C020F5">
        <w:t>clinical or other relevant</w:t>
      </w:r>
      <w:r w:rsidR="00422A46" w:rsidRPr="00C020F5">
        <w:t xml:space="preserve"> data</w:t>
      </w:r>
      <w:r w:rsidR="00D34DA2" w:rsidRPr="00C020F5">
        <w:t xml:space="preserve"> already </w:t>
      </w:r>
      <w:r w:rsidRPr="00C020F5">
        <w:t xml:space="preserve">available at the time of </w:t>
      </w:r>
      <w:r w:rsidR="00CC03DD" w:rsidRPr="00C020F5">
        <w:t xml:space="preserve">PIP </w:t>
      </w:r>
      <w:r w:rsidRPr="00C020F5">
        <w:t xml:space="preserve">submission, including description of planned adult development and existing </w:t>
      </w:r>
      <w:r w:rsidR="00150D73" w:rsidRPr="00C020F5">
        <w:t>evidence</w:t>
      </w:r>
      <w:r w:rsidR="006C141F" w:rsidRPr="00C020F5">
        <w:t>,</w:t>
      </w:r>
      <w:r w:rsidRPr="00C020F5">
        <w:t xml:space="preserve"> should be </w:t>
      </w:r>
      <w:r w:rsidR="00150D73" w:rsidRPr="00C020F5">
        <w:t>provided</w:t>
      </w:r>
      <w:r w:rsidRPr="00C020F5">
        <w:t xml:space="preserve"> in section 4.</w:t>
      </w:r>
    </w:p>
    <w:p w14:paraId="7D0E2F4A" w14:textId="30DD4E75" w:rsidR="0015434A" w:rsidRPr="00140202" w:rsidRDefault="00EE70CA" w:rsidP="00593B64">
      <w:pPr>
        <w:pStyle w:val="DraftingNotesAgency"/>
      </w:pPr>
      <w:r w:rsidRPr="00140202">
        <w:t>I</w:t>
      </w:r>
      <w:r w:rsidR="00AB7187" w:rsidRPr="00140202">
        <w:t xml:space="preserve">f applicable and necessary, </w:t>
      </w:r>
      <w:r w:rsidR="0003107A" w:rsidRPr="00140202">
        <w:t xml:space="preserve">this section </w:t>
      </w:r>
      <w:r w:rsidR="00782DAE" w:rsidRPr="00140202">
        <w:t xml:space="preserve">should also include </w:t>
      </w:r>
      <w:r w:rsidR="00AB7187" w:rsidRPr="00140202">
        <w:t>information on ontogeny</w:t>
      </w:r>
      <w:r w:rsidR="006A1378" w:rsidRPr="00140202">
        <w:t>, particularly where</w:t>
      </w:r>
      <w:r w:rsidR="004E1DEB" w:rsidRPr="00140202">
        <w:t xml:space="preserve"> absorption, </w:t>
      </w:r>
      <w:r w:rsidR="00562486" w:rsidRPr="00140202">
        <w:t>distribution, metabolism and excretion</w:t>
      </w:r>
      <w:r w:rsidR="00AB7187" w:rsidRPr="00140202">
        <w:t xml:space="preserve"> </w:t>
      </w:r>
      <w:r w:rsidR="00562486" w:rsidRPr="00140202">
        <w:t>(</w:t>
      </w:r>
      <w:r w:rsidR="00AB7187" w:rsidRPr="00140202">
        <w:t>ADME</w:t>
      </w:r>
      <w:r w:rsidR="00562486" w:rsidRPr="00140202">
        <w:t>)</w:t>
      </w:r>
      <w:r w:rsidR="00AB7187" w:rsidRPr="00140202">
        <w:t xml:space="preserve"> pathways involved </w:t>
      </w:r>
      <w:r w:rsidR="004E1C74" w:rsidRPr="00140202">
        <w:t>in the medicine’s dispo</w:t>
      </w:r>
      <w:r w:rsidR="00F35AA8" w:rsidRPr="00140202">
        <w:t xml:space="preserve">sition are </w:t>
      </w:r>
      <w:r w:rsidR="00AB7187" w:rsidRPr="00140202">
        <w:t>still matur</w:t>
      </w:r>
      <w:r w:rsidR="00F41384" w:rsidRPr="00140202">
        <w:t>ing</w:t>
      </w:r>
      <w:r w:rsidR="00AB7187" w:rsidRPr="00140202">
        <w:t xml:space="preserve"> in the target population</w:t>
      </w:r>
      <w:r w:rsidR="004D6429" w:rsidRPr="00140202">
        <w:t xml:space="preserve">. Such </w:t>
      </w:r>
      <w:r w:rsidR="006A26A1" w:rsidRPr="00140202">
        <w:t>developmental considerations</w:t>
      </w:r>
      <w:r w:rsidR="00AB7187" w:rsidRPr="00140202">
        <w:t xml:space="preserve"> may justify differences in efficacy and/or safety</w:t>
      </w:r>
      <w:r w:rsidR="00B05D4B" w:rsidRPr="00140202">
        <w:t xml:space="preserve"> </w:t>
      </w:r>
      <w:r w:rsidR="00AB7187" w:rsidRPr="00140202">
        <w:t>between adults and children</w:t>
      </w:r>
      <w:r w:rsidR="00644BA0" w:rsidRPr="00140202">
        <w:t>, and appropriate j</w:t>
      </w:r>
      <w:r w:rsidR="00AB7187" w:rsidRPr="00140202">
        <w:t>ustification should be pr</w:t>
      </w:r>
      <w:r w:rsidR="00644BA0" w:rsidRPr="00140202">
        <w:t>ovided</w:t>
      </w:r>
      <w:r w:rsidR="00AB7187" w:rsidRPr="00140202">
        <w:t>.)</w:t>
      </w:r>
    </w:p>
    <w:p w14:paraId="243918EE" w14:textId="12C95A6C" w:rsidR="0015434A" w:rsidRPr="00140202" w:rsidRDefault="0068551B" w:rsidP="00593B64">
      <w:pPr>
        <w:pStyle w:val="DraftingNotesAgency"/>
      </w:pPr>
      <w:r w:rsidRPr="00593B64">
        <w:t>I</w:t>
      </w:r>
      <w:r w:rsidR="00174865" w:rsidRPr="00140202">
        <w:t>ndicate</w:t>
      </w:r>
      <w:r w:rsidR="003E397C" w:rsidRPr="00140202">
        <w:t xml:space="preserve"> whether </w:t>
      </w:r>
      <w:r w:rsidR="00AB7187" w:rsidRPr="00140202">
        <w:t>data on exposure-response relationship</w:t>
      </w:r>
      <w:r w:rsidR="00BE5670" w:rsidRPr="00140202">
        <w:t xml:space="preserve"> are</w:t>
      </w:r>
      <w:r w:rsidR="00AB7187" w:rsidRPr="00140202">
        <w:t xml:space="preserve"> available in adults and children or </w:t>
      </w:r>
      <w:r w:rsidR="00FF14C3" w:rsidRPr="00140202">
        <w:t>whether</w:t>
      </w:r>
      <w:r w:rsidR="00D93D75" w:rsidRPr="00140202">
        <w:t xml:space="preserve"> </w:t>
      </w:r>
      <w:r w:rsidR="006A23FE" w:rsidRPr="00140202">
        <w:t>generation</w:t>
      </w:r>
      <w:r w:rsidR="00D93D75" w:rsidRPr="00140202">
        <w:t xml:space="preserve"> of </w:t>
      </w:r>
      <w:r w:rsidR="006A23FE" w:rsidRPr="00140202">
        <w:t xml:space="preserve">such data is planned. </w:t>
      </w:r>
    </w:p>
    <w:p w14:paraId="3D7E1D6E" w14:textId="44731268" w:rsidR="0015434A" w:rsidRPr="00140202" w:rsidRDefault="00AB7187" w:rsidP="00593B64">
      <w:pPr>
        <w:pStyle w:val="DraftingNotesAgency"/>
      </w:pPr>
      <w:r w:rsidRPr="00140202">
        <w:t>Descri</w:t>
      </w:r>
      <w:r w:rsidR="001D04F0" w:rsidRPr="00140202">
        <w:t>be</w:t>
      </w:r>
      <w:r w:rsidRPr="00140202">
        <w:t xml:space="preserve"> </w:t>
      </w:r>
      <w:r w:rsidR="00EE103C" w:rsidRPr="00140202">
        <w:t xml:space="preserve">the nature </w:t>
      </w:r>
      <w:r w:rsidRPr="00140202">
        <w:t xml:space="preserve">of the relationship (e.g. is the exposure/response or </w:t>
      </w:r>
      <w:r w:rsidR="00595C0D" w:rsidRPr="00140202">
        <w:t>pharmacokinetic/pharmacodynamic (</w:t>
      </w:r>
      <w:r w:rsidRPr="00140202">
        <w:t>PK/PD</w:t>
      </w:r>
      <w:r w:rsidR="00595C0D" w:rsidRPr="00140202">
        <w:t>)</w:t>
      </w:r>
      <w:r w:rsidRPr="00140202">
        <w:t xml:space="preserve"> relationship investigated or defined</w:t>
      </w:r>
      <w:r w:rsidR="005063E8" w:rsidRPr="00140202">
        <w:t>)</w:t>
      </w:r>
      <w:r w:rsidRPr="00140202">
        <w:t xml:space="preserve">, and </w:t>
      </w:r>
      <w:r w:rsidR="00C5110C" w:rsidRPr="00140202">
        <w:t xml:space="preserve">whether </w:t>
      </w:r>
      <w:r w:rsidRPr="00140202">
        <w:t xml:space="preserve">any covariates </w:t>
      </w:r>
      <w:r w:rsidR="00663BCA" w:rsidRPr="00140202">
        <w:t>such as age, body weight</w:t>
      </w:r>
      <w:r w:rsidR="00145860" w:rsidRPr="00140202">
        <w:t xml:space="preserve"> or </w:t>
      </w:r>
      <w:r w:rsidR="001B7DC9" w:rsidRPr="00140202">
        <w:t>body surface area</w:t>
      </w:r>
      <w:r w:rsidR="00152983" w:rsidRPr="00140202">
        <w:t xml:space="preserve">, have </w:t>
      </w:r>
      <w:r w:rsidRPr="00140202">
        <w:t>been identified</w:t>
      </w:r>
      <w:r w:rsidR="00152983" w:rsidRPr="00140202">
        <w:t>.</w:t>
      </w:r>
      <w:r w:rsidRPr="00140202">
        <w:t xml:space="preserve"> </w:t>
      </w:r>
    </w:p>
    <w:p w14:paraId="2A3BDCEE" w14:textId="0931FA22" w:rsidR="0015434A" w:rsidRPr="00140202" w:rsidRDefault="00AA0E4D" w:rsidP="00593B64">
      <w:pPr>
        <w:pStyle w:val="DraftingNotesAgency"/>
      </w:pPr>
      <w:r w:rsidRPr="00140202">
        <w:t xml:space="preserve">Where relevant, include </w:t>
      </w:r>
      <w:r w:rsidR="00712B71" w:rsidRPr="00140202">
        <w:t xml:space="preserve">known </w:t>
      </w:r>
      <w:r w:rsidR="00AB7187" w:rsidRPr="00140202">
        <w:t>maturation</w:t>
      </w:r>
      <w:r w:rsidR="00867758" w:rsidRPr="00140202">
        <w:t>-related</w:t>
      </w:r>
      <w:r w:rsidR="00AB7187" w:rsidRPr="00140202">
        <w:t xml:space="preserve"> </w:t>
      </w:r>
      <w:r w:rsidR="00701561" w:rsidRPr="00140202">
        <w:t>or</w:t>
      </w:r>
      <w:r w:rsidR="00AB7187" w:rsidRPr="00140202">
        <w:t xml:space="preserve"> development</w:t>
      </w:r>
      <w:r w:rsidR="001E12C6" w:rsidRPr="00140202">
        <w:t>al</w:t>
      </w:r>
      <w:r w:rsidR="00AB7187" w:rsidRPr="00140202">
        <w:t xml:space="preserve"> </w:t>
      </w:r>
      <w:r w:rsidR="00BA7E1A" w:rsidRPr="00140202">
        <w:t>factors</w:t>
      </w:r>
      <w:r w:rsidR="00A4214E" w:rsidRPr="00140202">
        <w:t xml:space="preserve"> that may</w:t>
      </w:r>
      <w:r w:rsidR="008F5BD0" w:rsidRPr="00140202">
        <w:t xml:space="preserve"> influence</w:t>
      </w:r>
      <w:r w:rsidR="00AB7187" w:rsidRPr="00140202">
        <w:t xml:space="preserve"> exposure</w:t>
      </w:r>
      <w:r w:rsidR="00B16996" w:rsidRPr="00140202">
        <w:t xml:space="preserve"> or</w:t>
      </w:r>
      <w:r w:rsidR="00B05D4B" w:rsidRPr="00140202">
        <w:t xml:space="preserve"> </w:t>
      </w:r>
      <w:r w:rsidR="00AB7187" w:rsidRPr="00140202">
        <w:t xml:space="preserve">response in </w:t>
      </w:r>
      <w:r w:rsidR="00DF5D6C" w:rsidRPr="00140202">
        <w:t xml:space="preserve">specific and </w:t>
      </w:r>
      <w:r w:rsidR="00AB7187" w:rsidRPr="00140202">
        <w:t xml:space="preserve">relevant age subsets </w:t>
      </w:r>
      <w:r w:rsidR="00655BD1" w:rsidRPr="00140202">
        <w:t>(</w:t>
      </w:r>
      <w:r w:rsidR="00AB7187" w:rsidRPr="00140202">
        <w:t>e.g. age-related differences in immunoglobulin</w:t>
      </w:r>
      <w:r w:rsidR="00027D17" w:rsidRPr="00140202">
        <w:t xml:space="preserve"> levels</w:t>
      </w:r>
      <w:r w:rsidR="00AB7187" w:rsidRPr="00140202">
        <w:t xml:space="preserve">, </w:t>
      </w:r>
      <w:r w:rsidR="00BD2C9F" w:rsidRPr="00140202">
        <w:t xml:space="preserve">or </w:t>
      </w:r>
      <w:r w:rsidR="00AB7187" w:rsidRPr="00140202">
        <w:t>receptor expression</w:t>
      </w:r>
      <w:r w:rsidR="00BD2C9F" w:rsidRPr="00140202">
        <w:t>)</w:t>
      </w:r>
      <w:r w:rsidR="00136876" w:rsidRPr="00140202">
        <w:t>.</w:t>
      </w:r>
    </w:p>
    <w:p w14:paraId="55975360" w14:textId="689758FF" w:rsidR="0015434A" w:rsidRPr="00140202" w:rsidRDefault="008B15C7" w:rsidP="00593B64">
      <w:pPr>
        <w:pStyle w:val="DraftingNotesAgency"/>
      </w:pPr>
      <w:r w:rsidRPr="00140202">
        <w:t>I</w:t>
      </w:r>
      <w:r w:rsidR="00AC3582" w:rsidRPr="00140202">
        <w:t xml:space="preserve">ndicate whether </w:t>
      </w:r>
      <w:r w:rsidR="00AB7187" w:rsidRPr="00140202">
        <w:t>the therapeutic window</w:t>
      </w:r>
      <w:r w:rsidRPr="00140202">
        <w:t xml:space="preserve"> of the medicinal product</w:t>
      </w:r>
      <w:r w:rsidR="00AB7187" w:rsidRPr="00140202">
        <w:t xml:space="preserve"> </w:t>
      </w:r>
      <w:r w:rsidR="00AC3582" w:rsidRPr="00140202">
        <w:t xml:space="preserve">is considered </w:t>
      </w:r>
      <w:r w:rsidR="00AB7187" w:rsidRPr="00140202">
        <w:t>wide</w:t>
      </w:r>
      <w:r w:rsidR="00AC3582" w:rsidRPr="00140202">
        <w:t xml:space="preserve"> or </w:t>
      </w:r>
      <w:proofErr w:type="gramStart"/>
      <w:r w:rsidR="00AB7187" w:rsidRPr="00140202">
        <w:t>narrow</w:t>
      </w:r>
      <w:r w:rsidR="00000D59" w:rsidRPr="00140202">
        <w:t>, and</w:t>
      </w:r>
      <w:proofErr w:type="gramEnd"/>
      <w:r w:rsidR="00000D59" w:rsidRPr="00140202">
        <w:t xml:space="preserve"> provide justification where appropriate</w:t>
      </w:r>
      <w:r w:rsidR="006155F7" w:rsidRPr="00140202">
        <w:t>.</w:t>
      </w:r>
    </w:p>
    <w:p w14:paraId="29667D91" w14:textId="16797982" w:rsidR="0015434A" w:rsidRPr="00140202" w:rsidRDefault="00A54448" w:rsidP="00593B64">
      <w:pPr>
        <w:pStyle w:val="DraftingNotesAgency"/>
      </w:pPr>
      <w:r w:rsidRPr="00140202">
        <w:t>Specify</w:t>
      </w:r>
      <w:r w:rsidR="00F10FC1" w:rsidRPr="00140202">
        <w:t xml:space="preserve"> whether </w:t>
      </w:r>
      <w:r w:rsidR="00AB7187" w:rsidRPr="00140202">
        <w:t>pharmacodynamic (PD) parameters</w:t>
      </w:r>
      <w:r w:rsidR="00F10FC1" w:rsidRPr="00140202">
        <w:t xml:space="preserve"> or </w:t>
      </w:r>
      <w:r w:rsidR="00AB7187" w:rsidRPr="00140202">
        <w:t xml:space="preserve">biomarkers </w:t>
      </w:r>
      <w:r w:rsidR="00F10FC1" w:rsidRPr="00140202">
        <w:t xml:space="preserve">have </w:t>
      </w:r>
      <w:r w:rsidR="00AB7187" w:rsidRPr="00140202">
        <w:t xml:space="preserve">been identified </w:t>
      </w:r>
      <w:r w:rsidR="00F10FC1" w:rsidRPr="00140202">
        <w:t xml:space="preserve">in relation </w:t>
      </w:r>
      <w:r w:rsidR="00AB7187" w:rsidRPr="00140202">
        <w:t xml:space="preserve">to the drug’s mode of action in the </w:t>
      </w:r>
      <w:r w:rsidR="00E911F8" w:rsidRPr="00140202">
        <w:t>intended</w:t>
      </w:r>
      <w:r w:rsidR="00AB7187" w:rsidRPr="00140202">
        <w:t xml:space="preserve"> </w:t>
      </w:r>
      <w:r w:rsidR="00E911F8" w:rsidRPr="00140202">
        <w:t xml:space="preserve">paediatric </w:t>
      </w:r>
      <w:r w:rsidR="00AB7187" w:rsidRPr="00140202">
        <w:t>population?</w:t>
      </w:r>
    </w:p>
    <w:p w14:paraId="5BEBE889" w14:textId="77777777" w:rsidR="0015434A" w:rsidRPr="00C020F5" w:rsidRDefault="00AB7187" w:rsidP="005E3D52">
      <w:pPr>
        <w:pStyle w:val="BodytextAgency"/>
        <w:widowControl w:val="0"/>
      </w:pPr>
      <w:r w:rsidRPr="00C020F5">
        <w:t>&lt;Text&gt;</w:t>
      </w:r>
    </w:p>
    <w:p w14:paraId="0444A6D7" w14:textId="77777777" w:rsidR="0015434A" w:rsidRPr="00C020F5" w:rsidRDefault="00AB7187" w:rsidP="005E3D52">
      <w:pPr>
        <w:pStyle w:val="Heading2Agency"/>
        <w:keepNext w:val="0"/>
        <w:widowControl w:val="0"/>
      </w:pPr>
      <w:bookmarkStart w:id="37" w:name="_Toc135223863"/>
      <w:bookmarkStart w:id="38" w:name="_Toc83201488"/>
      <w:bookmarkStart w:id="39" w:name="_Toc130547684"/>
      <w:bookmarkStart w:id="40" w:name="_Toc166670219"/>
      <w:bookmarkStart w:id="41" w:name="_Toc226468177"/>
      <w:bookmarkEnd w:id="37"/>
      <w:r w:rsidRPr="00C020F5">
        <w:t>Summary of differences/similarities in the condition between populations (e.g. adult vs paediatric)</w:t>
      </w:r>
      <w:bookmarkEnd w:id="38"/>
      <w:bookmarkEnd w:id="39"/>
      <w:bookmarkEnd w:id="40"/>
      <w:bookmarkEnd w:id="41"/>
    </w:p>
    <w:p w14:paraId="777EE958" w14:textId="77777777" w:rsidR="005A51D8" w:rsidRPr="00593B64" w:rsidRDefault="00AB7187" w:rsidP="00593B64">
      <w:pPr>
        <w:pStyle w:val="DraftingNotesAgency"/>
      </w:pPr>
      <w:r w:rsidRPr="00140202">
        <w:t xml:space="preserve">The proposed condition(s) should be </w:t>
      </w:r>
      <w:r w:rsidR="00DF3021" w:rsidRPr="00140202">
        <w:t xml:space="preserve">described and </w:t>
      </w:r>
      <w:r w:rsidRPr="00140202">
        <w:t xml:space="preserve">discussed in the context of current medical practice </w:t>
      </w:r>
      <w:proofErr w:type="gramStart"/>
      <w:r w:rsidR="008D6475" w:rsidRPr="00140202">
        <w:t>taking into account</w:t>
      </w:r>
      <w:proofErr w:type="gramEnd"/>
      <w:r w:rsidRPr="00140202">
        <w:t xml:space="preserve"> the </w:t>
      </w:r>
      <w:r w:rsidR="00E84D29" w:rsidRPr="00140202">
        <w:t xml:space="preserve">medicinal product’s </w:t>
      </w:r>
      <w:r w:rsidRPr="00140202">
        <w:t xml:space="preserve">mechanism of </w:t>
      </w:r>
      <w:r w:rsidR="002F38CA" w:rsidRPr="00140202">
        <w:t>action,</w:t>
      </w:r>
      <w:r w:rsidRPr="00140202">
        <w:t xml:space="preserve"> </w:t>
      </w:r>
      <w:r w:rsidR="00D71CB7" w:rsidRPr="00140202">
        <w:t xml:space="preserve">identified </w:t>
      </w:r>
      <w:r w:rsidRPr="00140202">
        <w:t xml:space="preserve">paediatric </w:t>
      </w:r>
      <w:r w:rsidR="00D71CB7" w:rsidRPr="00140202">
        <w:t xml:space="preserve">therapeutic </w:t>
      </w:r>
      <w:r w:rsidRPr="00140202">
        <w:t xml:space="preserve">needs and </w:t>
      </w:r>
      <w:r w:rsidR="00D71CB7" w:rsidRPr="00140202">
        <w:t>its</w:t>
      </w:r>
      <w:r w:rsidR="0011123A" w:rsidRPr="00140202">
        <w:t xml:space="preserve"> </w:t>
      </w:r>
      <w:r w:rsidRPr="00140202">
        <w:t>potential use</w:t>
      </w:r>
      <w:r w:rsidR="0011123A" w:rsidRPr="00140202">
        <w:t xml:space="preserve"> in the target population</w:t>
      </w:r>
      <w:r w:rsidRPr="00140202">
        <w:t>.</w:t>
      </w:r>
      <w:r w:rsidRPr="00C020F5">
        <w:t xml:space="preserve"> </w:t>
      </w:r>
    </w:p>
    <w:p w14:paraId="58C13C21" w14:textId="254587FE" w:rsidR="0015434A" w:rsidRPr="00C020F5" w:rsidRDefault="008672D8" w:rsidP="005E3D52">
      <w:pPr>
        <w:pStyle w:val="DraftingNotesAgency"/>
        <w:widowControl w:val="0"/>
      </w:pPr>
      <w:r w:rsidRPr="00C020F5">
        <w:t xml:space="preserve">Where appropriate, the </w:t>
      </w:r>
      <w:r w:rsidR="006B76E0" w:rsidRPr="00C020F5">
        <w:t>Medical Dictionary for Regu</w:t>
      </w:r>
      <w:r w:rsidR="0096197B" w:rsidRPr="00C020F5">
        <w:t>latory Activi</w:t>
      </w:r>
      <w:r w:rsidR="007166B5" w:rsidRPr="00C020F5">
        <w:t>ties (</w:t>
      </w:r>
      <w:r w:rsidR="00AB7187" w:rsidRPr="00C020F5">
        <w:t>MedDRA</w:t>
      </w:r>
      <w:r w:rsidR="007166B5" w:rsidRPr="00C020F5">
        <w:t>)</w:t>
      </w:r>
      <w:r w:rsidR="00AB7187" w:rsidRPr="00C020F5">
        <w:t xml:space="preserve">classification system </w:t>
      </w:r>
      <w:r w:rsidR="00AB1052" w:rsidRPr="00C020F5">
        <w:t xml:space="preserve">should be used </w:t>
      </w:r>
      <w:r w:rsidR="008E01E2" w:rsidRPr="00C020F5">
        <w:t>as a guiding framework</w:t>
      </w:r>
      <w:r w:rsidR="00A46628" w:rsidRPr="00C020F5">
        <w:t xml:space="preserve">, particularly when </w:t>
      </w:r>
      <w:r w:rsidR="00DE1936" w:rsidRPr="00C020F5">
        <w:t xml:space="preserve">referring to terminology </w:t>
      </w:r>
      <w:r w:rsidR="007B6B06" w:rsidRPr="00C020F5">
        <w:t xml:space="preserve">or </w:t>
      </w:r>
      <w:r w:rsidR="00E735C9" w:rsidRPr="00C020F5">
        <w:t xml:space="preserve">structuring the </w:t>
      </w:r>
      <w:r w:rsidR="00E735C9" w:rsidRPr="00C020F5">
        <w:lastRenderedPageBreak/>
        <w:t>condition(s). R</w:t>
      </w:r>
      <w:r w:rsidR="00AB7187" w:rsidRPr="00C020F5">
        <w:t>elevant orphan medicine designation(s)</w:t>
      </w:r>
      <w:r w:rsidR="00190BBC" w:rsidRPr="00C020F5">
        <w:t xml:space="preserve"> should also be referenced, where applicable.</w:t>
      </w:r>
      <w:r w:rsidR="00B05D4B" w:rsidRPr="00C020F5">
        <w:t xml:space="preserve"> </w:t>
      </w:r>
      <w:r w:rsidR="00F25B75" w:rsidRPr="00C020F5">
        <w:t xml:space="preserve">Unless </w:t>
      </w:r>
      <w:r w:rsidR="00BB12E3" w:rsidRPr="00C020F5">
        <w:t>the</w:t>
      </w:r>
      <w:r w:rsidR="00F25B75" w:rsidRPr="00C020F5">
        <w:t xml:space="preserve"> development only concern</w:t>
      </w:r>
      <w:r w:rsidR="00BB12E3" w:rsidRPr="00C020F5">
        <w:t>s</w:t>
      </w:r>
      <w:r w:rsidR="00F25B75" w:rsidRPr="00C020F5">
        <w:t xml:space="preserve"> children, </w:t>
      </w:r>
      <w:r w:rsidR="0053492B" w:rsidRPr="00C020F5">
        <w:t>starting point usually is</w:t>
      </w:r>
      <w:r w:rsidR="00AB7187" w:rsidRPr="00C020F5">
        <w:t xml:space="preserve"> the indication(s) being developed or </w:t>
      </w:r>
      <w:r w:rsidR="00467B15" w:rsidRPr="00C020F5">
        <w:t xml:space="preserve">already </w:t>
      </w:r>
      <w:r w:rsidR="00AB7187" w:rsidRPr="00C020F5">
        <w:t>authorised for use in the adult population</w:t>
      </w:r>
      <w:r w:rsidR="00B15BC2" w:rsidRPr="00C020F5">
        <w:t>.</w:t>
      </w:r>
      <w:r w:rsidR="00AB7187" w:rsidRPr="00C020F5">
        <w:t xml:space="preserve"> </w:t>
      </w:r>
    </w:p>
    <w:p w14:paraId="3192D425" w14:textId="391D62CA" w:rsidR="0015434A" w:rsidRPr="00C020F5" w:rsidRDefault="003F6DA2" w:rsidP="005E3D52">
      <w:pPr>
        <w:pStyle w:val="DraftingNotesAgency"/>
        <w:widowControl w:val="0"/>
      </w:pPr>
      <w:r w:rsidRPr="00C020F5">
        <w:t>C</w:t>
      </w:r>
      <w:r w:rsidR="00AB7187" w:rsidRPr="00C020F5">
        <w:t xml:space="preserve">lear information </w:t>
      </w:r>
      <w:r w:rsidRPr="00C020F5">
        <w:t xml:space="preserve">must be provided </w:t>
      </w:r>
      <w:r w:rsidR="00AB7187" w:rsidRPr="00C020F5">
        <w:t xml:space="preserve">on the paediatric age range subset(s) </w:t>
      </w:r>
      <w:r w:rsidR="00A36597" w:rsidRPr="00C020F5">
        <w:t>affected</w:t>
      </w:r>
      <w:r w:rsidR="00AB7187" w:rsidRPr="00C020F5">
        <w:t xml:space="preserve"> by the disease/condition.</w:t>
      </w:r>
      <w:r w:rsidR="00B05D4B" w:rsidRPr="00C020F5">
        <w:t xml:space="preserve"> </w:t>
      </w:r>
      <w:r w:rsidR="000101AD" w:rsidRPr="00C020F5">
        <w:t>This should include</w:t>
      </w:r>
      <w:r w:rsidR="009E1584" w:rsidRPr="00C020F5">
        <w:t xml:space="preserve"> a</w:t>
      </w:r>
      <w:r w:rsidR="00AB7187" w:rsidRPr="00C020F5">
        <w:t xml:space="preserve"> description of the incidence or prevalence of the condition </w:t>
      </w:r>
      <w:r w:rsidR="00EE51B4" w:rsidRPr="00C020F5">
        <w:t>across the relevant</w:t>
      </w:r>
      <w:r w:rsidR="00AB7187" w:rsidRPr="00C020F5">
        <w:t xml:space="preserve"> paediatric age </w:t>
      </w:r>
      <w:r w:rsidR="00EE51B4" w:rsidRPr="00C020F5">
        <w:t>groups</w:t>
      </w:r>
      <w:r w:rsidR="00010DCD" w:rsidRPr="00C020F5">
        <w:t>,</w:t>
      </w:r>
      <w:r w:rsidR="00D824E2" w:rsidRPr="00C020F5">
        <w:t xml:space="preserve"> supported </w:t>
      </w:r>
      <w:r w:rsidR="00F101FB" w:rsidRPr="00C020F5">
        <w:t xml:space="preserve">by appropriate </w:t>
      </w:r>
      <w:r w:rsidR="00AB7187" w:rsidRPr="00C020F5">
        <w:t>databases</w:t>
      </w:r>
      <w:r w:rsidR="00F101FB" w:rsidRPr="00C020F5">
        <w:t xml:space="preserve"> or </w:t>
      </w:r>
      <w:r w:rsidR="00ED7A4E" w:rsidRPr="00C020F5">
        <w:t xml:space="preserve">other </w:t>
      </w:r>
      <w:r w:rsidR="00F101FB" w:rsidRPr="00C020F5">
        <w:t>scientific</w:t>
      </w:r>
      <w:r w:rsidR="00ED7A4E" w:rsidRPr="00C020F5">
        <w:t xml:space="preserve"> </w:t>
      </w:r>
      <w:r w:rsidR="00AB7187" w:rsidRPr="00C020F5">
        <w:t>sources.</w:t>
      </w:r>
    </w:p>
    <w:p w14:paraId="68E16A67" w14:textId="5D3E81C4" w:rsidR="0015434A" w:rsidRPr="00C020F5" w:rsidRDefault="00AB7187" w:rsidP="005E3D52">
      <w:pPr>
        <w:pStyle w:val="DraftingNotesAgency"/>
        <w:widowControl w:val="0"/>
      </w:pPr>
      <w:r w:rsidRPr="00C020F5">
        <w:t xml:space="preserve">If the </w:t>
      </w:r>
      <w:r w:rsidR="003D4532" w:rsidRPr="00C020F5">
        <w:t xml:space="preserve">condition </w:t>
      </w:r>
      <w:r w:rsidRPr="00C020F5">
        <w:t xml:space="preserve">does not occur in </w:t>
      </w:r>
      <w:r w:rsidR="003D4532" w:rsidRPr="00C020F5">
        <w:t xml:space="preserve">certain </w:t>
      </w:r>
      <w:r w:rsidR="00C65B15" w:rsidRPr="00C020F5">
        <w:t xml:space="preserve">paediatric </w:t>
      </w:r>
      <w:r w:rsidRPr="00C020F5">
        <w:t xml:space="preserve">subsets, </w:t>
      </w:r>
      <w:r w:rsidR="00985B6F" w:rsidRPr="00C020F5">
        <w:t xml:space="preserve">this must be substantiated with </w:t>
      </w:r>
      <w:r w:rsidRPr="00C020F5">
        <w:t xml:space="preserve">evidence </w:t>
      </w:r>
      <w:r w:rsidR="0007453B" w:rsidRPr="00C020F5">
        <w:t xml:space="preserve">further </w:t>
      </w:r>
      <w:r w:rsidRPr="00C020F5">
        <w:t xml:space="preserve">discussed </w:t>
      </w:r>
      <w:r w:rsidR="006B0325" w:rsidRPr="00C020F5">
        <w:t xml:space="preserve">in section 3 </w:t>
      </w:r>
      <w:r w:rsidR="00236330" w:rsidRPr="00C020F5">
        <w:t>under</w:t>
      </w:r>
      <w:r w:rsidR="00FF2F15" w:rsidRPr="00C020F5">
        <w:t xml:space="preserve"> </w:t>
      </w:r>
      <w:r w:rsidRPr="00C020F5">
        <w:t>the grounds for waiver.</w:t>
      </w:r>
    </w:p>
    <w:p w14:paraId="2ABBDEE4" w14:textId="39F07179" w:rsidR="0015434A" w:rsidRPr="00C020F5" w:rsidRDefault="000443A8" w:rsidP="00593B64">
      <w:pPr>
        <w:pStyle w:val="DraftingNotesAgency"/>
      </w:pPr>
      <w:r w:rsidRPr="00140202">
        <w:t>Where</w:t>
      </w:r>
      <w:r w:rsidR="16702047" w:rsidRPr="00140202">
        <w:t xml:space="preserve"> extrapolation is proposed, </w:t>
      </w:r>
      <w:r w:rsidR="420BB5A6" w:rsidRPr="00140202">
        <w:t>t</w:t>
      </w:r>
      <w:r w:rsidR="00AB7187" w:rsidRPr="00140202">
        <w:t xml:space="preserve">his </w:t>
      </w:r>
      <w:r w:rsidR="004D33F1" w:rsidRPr="00140202">
        <w:t>section</w:t>
      </w:r>
      <w:r w:rsidR="00AB7187" w:rsidRPr="00140202">
        <w:t xml:space="preserve"> </w:t>
      </w:r>
      <w:r w:rsidR="7E54420C" w:rsidRPr="00140202">
        <w:t xml:space="preserve">should </w:t>
      </w:r>
      <w:r w:rsidR="00847074" w:rsidRPr="00140202">
        <w:t>outline</w:t>
      </w:r>
      <w:r w:rsidR="00AB7187" w:rsidRPr="00140202">
        <w:t xml:space="preserve"> the basis of the extrapolation concept. Reference is made to the published guidance: Committee for Medicinal Products for Human Use(CHMP) Structured guidance on the use of extrapolation EMA/CHMP/13622/2022: </w:t>
      </w:r>
      <w:hyperlink r:id="rId8" w:history="1">
        <w:r w:rsidR="00AB7187" w:rsidRPr="00593B64">
          <w:rPr>
            <w:rStyle w:val="Hyperlink"/>
            <w:color w:val="339966"/>
            <w:u w:val="none"/>
          </w:rPr>
          <w:t>https://www.ema.europa.eu/en/documents/scientific-guideline/structured-guidance-use-extrapolation_en.pdf</w:t>
        </w:r>
      </w:hyperlink>
      <w:r w:rsidR="009A043F" w:rsidRPr="00140202">
        <w:t xml:space="preserve">, which should be </w:t>
      </w:r>
      <w:r w:rsidR="00B629C3" w:rsidRPr="00140202">
        <w:t>completed</w:t>
      </w:r>
      <w:r w:rsidR="00384D29" w:rsidRPr="00140202">
        <w:t xml:space="preserve"> and included in the relevant sections below</w:t>
      </w:r>
      <w:r w:rsidR="00AB7187" w:rsidRPr="00140202">
        <w:t>.</w:t>
      </w:r>
      <w:r w:rsidR="2BCEB592" w:rsidRPr="00140202">
        <w:t xml:space="preserve"> </w:t>
      </w:r>
      <w:r w:rsidR="00F42084" w:rsidRPr="00140202">
        <w:t>For additional guidance, s</w:t>
      </w:r>
      <w:r w:rsidR="2BCEB592" w:rsidRPr="00140202">
        <w:t>ee also Q&amp;A 1.7</w:t>
      </w:r>
      <w:r w:rsidR="00F43532" w:rsidRPr="00140202">
        <w:t xml:space="preserve"> on the </w:t>
      </w:r>
      <w:r w:rsidR="00C75B59" w:rsidRPr="00140202">
        <w:t xml:space="preserve">EMA </w:t>
      </w:r>
      <w:r w:rsidR="00F43532" w:rsidRPr="00140202">
        <w:t>website</w:t>
      </w:r>
      <w:r w:rsidR="0076319B" w:rsidRPr="00140202">
        <w:t xml:space="preserve">, </w:t>
      </w:r>
      <w:r w:rsidR="002F38CA" w:rsidRPr="00140202">
        <w:t>“</w:t>
      </w:r>
      <w:r w:rsidR="0076319B" w:rsidRPr="00140202">
        <w:t>H</w:t>
      </w:r>
      <w:r w:rsidR="2BCEB592" w:rsidRPr="00140202">
        <w:t>ow do I discuss the use of extrapolation in my PIP</w:t>
      </w:r>
      <w:r w:rsidR="00F42084" w:rsidRPr="00140202">
        <w:t xml:space="preserve"> submission?</w:t>
      </w:r>
      <w:r w:rsidR="002F38CA" w:rsidRPr="00140202">
        <w:t>”</w:t>
      </w:r>
      <w:r w:rsidR="00F42084" w:rsidRPr="00140202">
        <w:t xml:space="preserve"> </w:t>
      </w:r>
      <w:hyperlink r:id="rId9" w:anchor="1-paediatric-procedures-and-applications-67499" w:history="1">
        <w:r w:rsidR="008362DC" w:rsidRPr="00593B64">
          <w:rPr>
            <w:rStyle w:val="Hyperlink"/>
            <w:color w:val="339966"/>
            <w:u w:val="none"/>
          </w:rPr>
          <w:t>https://www.ema.europa.eu/en/human-regulatory-overview/research-development/paediatric-medicines-research-development/paediatric-investigation-plans/paediatric-investigation-plans-questions-answers#1-paediatric-procedures-and-applications-67499</w:t>
        </w:r>
      </w:hyperlink>
      <w:r w:rsidR="00AE73BD" w:rsidRPr="00C020F5">
        <w:t xml:space="preserve"> </w:t>
      </w:r>
    </w:p>
    <w:p w14:paraId="046292C5" w14:textId="77777777" w:rsidR="0015434A" w:rsidRPr="00C020F5" w:rsidRDefault="00AB7187" w:rsidP="005E3D52">
      <w:pPr>
        <w:pStyle w:val="BodytextAgency"/>
        <w:widowControl w:val="0"/>
      </w:pPr>
      <w:r w:rsidRPr="00C020F5">
        <w:t>&lt;Text&gt;</w:t>
      </w:r>
    </w:p>
    <w:p w14:paraId="54A53D0C" w14:textId="1FEA1A69" w:rsidR="0015434A" w:rsidRPr="00C020F5" w:rsidRDefault="00AB7187" w:rsidP="005E3D52">
      <w:pPr>
        <w:pStyle w:val="Heading2Agency"/>
        <w:keepNext w:val="0"/>
        <w:widowControl w:val="0"/>
      </w:pPr>
      <w:bookmarkStart w:id="42" w:name="_Toc83201489"/>
      <w:bookmarkStart w:id="43" w:name="_Toc130547685"/>
      <w:bookmarkStart w:id="44" w:name="_Toc166670220"/>
      <w:bookmarkStart w:id="45" w:name="_Toc226468178"/>
      <w:r w:rsidRPr="00C020F5">
        <w:t xml:space="preserve">Current methods of diagnosis, </w:t>
      </w:r>
      <w:r w:rsidR="00212220" w:rsidRPr="00C020F5">
        <w:t>prevention,</w:t>
      </w:r>
      <w:r w:rsidRPr="00C020F5">
        <w:t xml:space="preserve"> or treatment in paediatric populations</w:t>
      </w:r>
      <w:bookmarkEnd w:id="42"/>
      <w:bookmarkEnd w:id="43"/>
      <w:bookmarkEnd w:id="44"/>
      <w:bookmarkEnd w:id="45"/>
      <w:r w:rsidRPr="00C020F5">
        <w:t xml:space="preserve"> </w:t>
      </w:r>
    </w:p>
    <w:p w14:paraId="6223D903" w14:textId="5E4FA215" w:rsidR="0015434A" w:rsidRPr="00C020F5" w:rsidRDefault="00AB7187" w:rsidP="005E3D52">
      <w:pPr>
        <w:pStyle w:val="DraftingNotesAgency"/>
        <w:widowControl w:val="0"/>
      </w:pPr>
      <w:r w:rsidRPr="00C020F5">
        <w:t>Provide a high-level discussion o</w:t>
      </w:r>
      <w:r w:rsidR="00A50C06" w:rsidRPr="00C020F5">
        <w:t>f</w:t>
      </w:r>
      <w:r w:rsidRPr="00C020F5">
        <w:t xml:space="preserve"> existing strategies for the diagnosis, </w:t>
      </w:r>
      <w:r w:rsidR="00212220" w:rsidRPr="00C020F5">
        <w:t>prevention,</w:t>
      </w:r>
      <w:r w:rsidRPr="00C020F5">
        <w:t xml:space="preserve"> or treatment of the targeted disorder</w:t>
      </w:r>
      <w:r w:rsidR="00614F5A" w:rsidRPr="00C020F5">
        <w:t xml:space="preserve">, </w:t>
      </w:r>
      <w:r w:rsidRPr="00C020F5">
        <w:t>depending on the proposed condition for this application</w:t>
      </w:r>
      <w:r w:rsidR="00614F5A" w:rsidRPr="00C020F5">
        <w:t>,</w:t>
      </w:r>
      <w:r w:rsidRPr="00C020F5">
        <w:t xml:space="preserve"> </w:t>
      </w:r>
      <w:r w:rsidR="00191BCF" w:rsidRPr="00C020F5">
        <w:t>which</w:t>
      </w:r>
      <w:r w:rsidRPr="00C020F5">
        <w:t xml:space="preserve"> are </w:t>
      </w:r>
      <w:r w:rsidR="00A7172C" w:rsidRPr="00C020F5">
        <w:t xml:space="preserve">currently </w:t>
      </w:r>
      <w:r w:rsidRPr="00C020F5">
        <w:t>available in the European Union (EU)</w:t>
      </w:r>
      <w:r w:rsidR="00A7172C" w:rsidRPr="00C020F5">
        <w:t xml:space="preserve">. This should </w:t>
      </w:r>
      <w:r w:rsidRPr="00C020F5">
        <w:t>includ</w:t>
      </w:r>
      <w:r w:rsidR="00A7172C" w:rsidRPr="00C020F5">
        <w:t>e</w:t>
      </w:r>
      <w:r w:rsidRPr="00C020F5">
        <w:t xml:space="preserve"> unauthorised treatment methods if they represent the standard of care (e.g. </w:t>
      </w:r>
      <w:r w:rsidR="00C15794" w:rsidRPr="00C020F5">
        <w:t>as referenced</w:t>
      </w:r>
      <w:r w:rsidRPr="00C020F5">
        <w:t xml:space="preserve"> in </w:t>
      </w:r>
      <w:proofErr w:type="gramStart"/>
      <w:r w:rsidRPr="00C020F5">
        <w:t>internationally-recognised</w:t>
      </w:r>
      <w:proofErr w:type="gramEnd"/>
      <w:r w:rsidRPr="00C020F5">
        <w:t xml:space="preserve"> treatment guidelines).</w:t>
      </w:r>
    </w:p>
    <w:p w14:paraId="14493843" w14:textId="0EDF2C0A" w:rsidR="0015434A" w:rsidRPr="00C020F5" w:rsidRDefault="00AB7187" w:rsidP="005E3D52">
      <w:pPr>
        <w:pStyle w:val="DraftingNotesAgency"/>
        <w:widowControl w:val="0"/>
      </w:pPr>
      <w:r w:rsidRPr="00C020F5">
        <w:t>Please contextualise the discussion, as applicable, including the</w:t>
      </w:r>
      <w:r w:rsidR="00C15794" w:rsidRPr="00C020F5">
        <w:t xml:space="preserve"> accompanying</w:t>
      </w:r>
      <w:r w:rsidRPr="00C020F5">
        <w:t xml:space="preserve"> tables, with </w:t>
      </w:r>
      <w:r w:rsidR="00E12AC3" w:rsidRPr="00C020F5">
        <w:t xml:space="preserve">reference to </w:t>
      </w:r>
      <w:r w:rsidRPr="00C020F5">
        <w:t>available treatment guideline(s) and recommendations.</w:t>
      </w:r>
    </w:p>
    <w:p w14:paraId="58001298" w14:textId="77777777" w:rsidR="0015434A" w:rsidRPr="00C020F5" w:rsidRDefault="00AB7187" w:rsidP="005E3D52">
      <w:pPr>
        <w:pStyle w:val="DraftingNotesAgency"/>
        <w:widowControl w:val="0"/>
      </w:pPr>
      <w:r w:rsidRPr="00C020F5">
        <w:t>The list of available treatments, including those authorised by the national authorities or via the centralised procedure should be included in the table below.</w:t>
      </w:r>
    </w:p>
    <w:p w14:paraId="15D62A29" w14:textId="2C8287F5" w:rsidR="0015434A" w:rsidRPr="00C020F5" w:rsidRDefault="00AB7187" w:rsidP="005E3D52">
      <w:pPr>
        <w:pStyle w:val="DraftingNotesAgency"/>
        <w:widowControl w:val="0"/>
      </w:pPr>
      <w:r w:rsidRPr="00C020F5">
        <w:t xml:space="preserve">The invented name and the approved use of </w:t>
      </w:r>
      <w:r w:rsidR="001143FB" w:rsidRPr="00C020F5">
        <w:t xml:space="preserve">any </w:t>
      </w:r>
      <w:r w:rsidRPr="00C020F5">
        <w:t>medical devices marketed in the EU should be provided</w:t>
      </w:r>
      <w:r w:rsidR="00896191" w:rsidRPr="00C020F5">
        <w:t>,</w:t>
      </w:r>
      <w:r w:rsidRPr="00C020F5">
        <w:t xml:space="preserve"> if applicable.</w:t>
      </w:r>
    </w:p>
    <w:p w14:paraId="541C31AC" w14:textId="0C79BA9B" w:rsidR="0015434A" w:rsidRPr="00C020F5" w:rsidRDefault="00AB7187" w:rsidP="005E3D52">
      <w:pPr>
        <w:pStyle w:val="DraftingNotesAgency"/>
        <w:widowControl w:val="0"/>
      </w:pPr>
      <w:r w:rsidRPr="00C020F5">
        <w:t xml:space="preserve">This section </w:t>
      </w:r>
      <w:r w:rsidR="003B16F8" w:rsidRPr="00C020F5">
        <w:t xml:space="preserve">is intended to support and </w:t>
      </w:r>
      <w:r w:rsidRPr="00C020F5">
        <w:t xml:space="preserve">inform the discussion in section 2.4. </w:t>
      </w:r>
      <w:r w:rsidR="00AA79D8" w:rsidRPr="00C020F5">
        <w:t>Please avoid</w:t>
      </w:r>
      <w:r w:rsidR="00E05727" w:rsidRPr="00C020F5">
        <w:t xml:space="preserve"> </w:t>
      </w:r>
      <w:r w:rsidRPr="00C020F5">
        <w:t>duplicat</w:t>
      </w:r>
      <w:r w:rsidR="00E05727" w:rsidRPr="00C020F5">
        <w:t>ion of</w:t>
      </w:r>
      <w:r w:rsidRPr="00C020F5">
        <w:t xml:space="preserve"> </w:t>
      </w:r>
      <w:r w:rsidR="00E05727" w:rsidRPr="00C020F5">
        <w:t>content</w:t>
      </w:r>
      <w:r w:rsidR="00A9045E" w:rsidRPr="00C020F5">
        <w:t xml:space="preserve"> already presented in </w:t>
      </w:r>
      <w:r w:rsidRPr="00C020F5">
        <w:lastRenderedPageBreak/>
        <w:t>sections 2.3 and 2.4, cross</w:t>
      </w:r>
      <w:r w:rsidR="00F27699" w:rsidRPr="00C020F5">
        <w:t>-</w:t>
      </w:r>
      <w:r w:rsidRPr="00C020F5">
        <w:t>referenc</w:t>
      </w:r>
      <w:r w:rsidR="00A9045E" w:rsidRPr="00C020F5">
        <w:t>ing is sufficient</w:t>
      </w:r>
      <w:r w:rsidRPr="00C020F5">
        <w:t>.</w:t>
      </w:r>
    </w:p>
    <w:p w14:paraId="58AA77F6" w14:textId="5D63DABD" w:rsidR="0015434A" w:rsidRPr="00C020F5" w:rsidRDefault="00AB7187" w:rsidP="005E3D52">
      <w:pPr>
        <w:pStyle w:val="DraftingNotesAgency"/>
        <w:widowControl w:val="0"/>
        <w:rPr>
          <w:b/>
          <w:bCs/>
          <w:i w:val="0"/>
        </w:rPr>
      </w:pPr>
      <w:r w:rsidRPr="00C020F5">
        <w:rPr>
          <w:b/>
          <w:bCs/>
        </w:rPr>
        <w:t xml:space="preserve">Use this table for non-authorised or off-label products in the proposed </w:t>
      </w:r>
      <w:r w:rsidR="00132BDA" w:rsidRPr="00C020F5">
        <w:rPr>
          <w:b/>
          <w:bCs/>
        </w:rPr>
        <w:t>condition.</w:t>
      </w:r>
    </w:p>
    <w:p w14:paraId="1EC90876" w14:textId="34F872BF" w:rsidR="0015434A" w:rsidRPr="00C020F5" w:rsidRDefault="00AB7187" w:rsidP="005E3D52">
      <w:pPr>
        <w:pStyle w:val="No-numheading3Agency"/>
        <w:keepNext w:val="0"/>
        <w:widowControl w:val="0"/>
      </w:pPr>
      <w:bookmarkStart w:id="46" w:name="_Toc226468179"/>
      <w:r w:rsidRPr="00C020F5">
        <w:t>No</w:t>
      </w:r>
      <w:r w:rsidR="00D416D4" w:rsidRPr="00C020F5">
        <w:t>n</w:t>
      </w:r>
      <w:r w:rsidR="00156D29" w:rsidRPr="00C020F5">
        <w:t>-</w:t>
      </w:r>
      <w:r w:rsidRPr="00C020F5">
        <w:t xml:space="preserve"> authorised or off-label medicinal products in the proposed condition</w:t>
      </w:r>
      <w:bookmarkEnd w:id="46"/>
    </w:p>
    <w:tbl>
      <w:tblPr>
        <w:tblStyle w:val="TablegridAgencyblack"/>
        <w:tblW w:w="5000" w:type="pct"/>
        <w:tblBorders>
          <w:insideH w:val="single" w:sz="4" w:space="0" w:color="auto"/>
          <w:insideV w:val="single" w:sz="4" w:space="0" w:color="auto"/>
        </w:tblBorders>
        <w:tblLook w:val="05E0" w:firstRow="1" w:lastRow="1" w:firstColumn="1" w:lastColumn="1" w:noHBand="0" w:noVBand="1"/>
      </w:tblPr>
      <w:tblGrid>
        <w:gridCol w:w="1710"/>
        <w:gridCol w:w="1721"/>
        <w:gridCol w:w="1807"/>
        <w:gridCol w:w="1771"/>
        <w:gridCol w:w="2394"/>
      </w:tblGrid>
      <w:tr w:rsidR="00343B5C" w:rsidRPr="00C020F5" w14:paraId="4ED9AD4B" w14:textId="77777777" w:rsidTr="0071125D">
        <w:trPr>
          <w:cnfStyle w:val="100000000000" w:firstRow="1" w:lastRow="0" w:firstColumn="0" w:lastColumn="0" w:oddVBand="0" w:evenVBand="0" w:oddHBand="0" w:evenHBand="0" w:firstRowFirstColumn="0" w:firstRowLastColumn="0" w:lastRowFirstColumn="0" w:lastRowLastColumn="0"/>
        </w:trPr>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566685" w14:textId="77777777" w:rsidR="0015434A" w:rsidRPr="00C020F5" w:rsidRDefault="00AB7187" w:rsidP="005E3D52">
            <w:pPr>
              <w:pStyle w:val="TableheadingrowsAgency"/>
              <w:keepNext w:val="0"/>
              <w:widowControl w:val="0"/>
            </w:pPr>
            <w:r w:rsidRPr="00C020F5">
              <w:rPr>
                <w:b/>
              </w:rPr>
              <w:t>Active substance or INN</w:t>
            </w:r>
          </w:p>
        </w:tc>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A7B305" w14:textId="77777777" w:rsidR="0015434A" w:rsidRPr="00C020F5" w:rsidRDefault="00AB7187" w:rsidP="005E3D52">
            <w:pPr>
              <w:pStyle w:val="TableheadingrowsAgency"/>
              <w:keepNext w:val="0"/>
              <w:widowControl w:val="0"/>
            </w:pPr>
            <w:r w:rsidRPr="00C020F5">
              <w:rPr>
                <w:b/>
              </w:rPr>
              <w:t>Indication and age groups</w:t>
            </w:r>
          </w:p>
        </w:tc>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8B6ADB" w14:textId="77777777" w:rsidR="0015434A" w:rsidRPr="00C020F5" w:rsidRDefault="00AB7187" w:rsidP="005E3D52">
            <w:pPr>
              <w:pStyle w:val="TableheadingrowsAgency"/>
              <w:keepNext w:val="0"/>
              <w:widowControl w:val="0"/>
            </w:pPr>
            <w:r w:rsidRPr="00C020F5">
              <w:rPr>
                <w:b/>
                <w:bCs/>
              </w:rPr>
              <w:t xml:space="preserve">Product used </w:t>
            </w:r>
            <w:proofErr w:type="gramStart"/>
            <w:r w:rsidRPr="00C020F5">
              <w:rPr>
                <w:b/>
                <w:bCs/>
              </w:rPr>
              <w:t>off-label</w:t>
            </w:r>
            <w:proofErr w:type="gramEnd"/>
            <w:r w:rsidRPr="00C020F5">
              <w:t xml:space="preserve"> (e.g. for indication, age, dosage, formulation)</w:t>
            </w:r>
          </w:p>
        </w:tc>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8F3B90" w14:textId="77777777" w:rsidR="0015434A" w:rsidRPr="00C020F5" w:rsidRDefault="00AB7187" w:rsidP="005E3D52">
            <w:pPr>
              <w:pStyle w:val="TableheadingrowsAgency"/>
              <w:keepNext w:val="0"/>
              <w:widowControl w:val="0"/>
              <w:rPr>
                <w:bCs/>
              </w:rPr>
            </w:pPr>
            <w:r w:rsidRPr="00C020F5">
              <w:rPr>
                <w:b/>
                <w:bCs/>
              </w:rPr>
              <w:t>Product not authorised</w:t>
            </w:r>
          </w:p>
        </w:tc>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ECBB4A" w14:textId="77777777" w:rsidR="0015434A" w:rsidRPr="00C020F5" w:rsidRDefault="00AB7187" w:rsidP="005E3D52">
            <w:pPr>
              <w:pStyle w:val="TableheadingrowsAgency"/>
              <w:keepNext w:val="0"/>
              <w:widowControl w:val="0"/>
            </w:pPr>
            <w:r w:rsidRPr="00C020F5">
              <w:rPr>
                <w:b/>
              </w:rPr>
              <w:t>Source of recommendation (e.g.: treatment guideline)</w:t>
            </w:r>
          </w:p>
        </w:tc>
      </w:tr>
      <w:tr w:rsidR="00343B5C" w:rsidRPr="00C020F5" w14:paraId="6D525B25" w14:textId="77777777" w:rsidTr="0071125D">
        <w:tc>
          <w:tcPr>
            <w:tcW w:w="0" w:type="pct"/>
          </w:tcPr>
          <w:p w14:paraId="0FDA04EC" w14:textId="77777777" w:rsidR="0015434A" w:rsidRPr="00C020F5" w:rsidRDefault="0015434A" w:rsidP="005E3D52">
            <w:pPr>
              <w:pStyle w:val="BodytextAgency"/>
              <w:widowControl w:val="0"/>
            </w:pPr>
          </w:p>
        </w:tc>
        <w:tc>
          <w:tcPr>
            <w:tcW w:w="0" w:type="pct"/>
          </w:tcPr>
          <w:p w14:paraId="39FB80B7" w14:textId="77777777" w:rsidR="0015434A" w:rsidRPr="00C020F5" w:rsidRDefault="0015434A" w:rsidP="005E3D52">
            <w:pPr>
              <w:pStyle w:val="BodytextAgency"/>
              <w:widowControl w:val="0"/>
            </w:pPr>
          </w:p>
        </w:tc>
        <w:tc>
          <w:tcPr>
            <w:tcW w:w="0" w:type="pct"/>
          </w:tcPr>
          <w:p w14:paraId="0085C20E" w14:textId="77777777" w:rsidR="0015434A" w:rsidRPr="00C020F5" w:rsidRDefault="0015434A" w:rsidP="005E3D52">
            <w:pPr>
              <w:pStyle w:val="BodytextAgency"/>
              <w:widowControl w:val="0"/>
            </w:pPr>
          </w:p>
        </w:tc>
        <w:tc>
          <w:tcPr>
            <w:tcW w:w="0" w:type="pct"/>
          </w:tcPr>
          <w:p w14:paraId="267230D6" w14:textId="77777777" w:rsidR="0015434A" w:rsidRPr="00C020F5" w:rsidRDefault="0015434A" w:rsidP="005E3D52">
            <w:pPr>
              <w:pStyle w:val="BodytextAgency"/>
              <w:widowControl w:val="0"/>
            </w:pPr>
          </w:p>
        </w:tc>
        <w:tc>
          <w:tcPr>
            <w:tcW w:w="0" w:type="pct"/>
          </w:tcPr>
          <w:p w14:paraId="05C8397E" w14:textId="77777777" w:rsidR="0015434A" w:rsidRPr="00C020F5" w:rsidRDefault="0015434A" w:rsidP="005E3D52">
            <w:pPr>
              <w:pStyle w:val="BodytextAgency"/>
              <w:widowControl w:val="0"/>
            </w:pPr>
          </w:p>
        </w:tc>
      </w:tr>
      <w:tr w:rsidR="00343B5C" w:rsidRPr="00C020F5" w14:paraId="3687F703" w14:textId="77777777" w:rsidTr="0071125D">
        <w:tc>
          <w:tcPr>
            <w:tcW w:w="0" w:type="pct"/>
          </w:tcPr>
          <w:p w14:paraId="0B7F7DC3" w14:textId="77777777" w:rsidR="0015434A" w:rsidRPr="00C020F5" w:rsidRDefault="0015434A" w:rsidP="005E3D52">
            <w:pPr>
              <w:pStyle w:val="BodytextAgency"/>
              <w:widowControl w:val="0"/>
            </w:pPr>
          </w:p>
        </w:tc>
        <w:tc>
          <w:tcPr>
            <w:tcW w:w="0" w:type="pct"/>
          </w:tcPr>
          <w:p w14:paraId="35085F82" w14:textId="77777777" w:rsidR="0015434A" w:rsidRPr="00C020F5" w:rsidRDefault="0015434A" w:rsidP="005E3D52">
            <w:pPr>
              <w:pStyle w:val="BodytextAgency"/>
              <w:widowControl w:val="0"/>
            </w:pPr>
          </w:p>
        </w:tc>
        <w:tc>
          <w:tcPr>
            <w:tcW w:w="0" w:type="pct"/>
          </w:tcPr>
          <w:p w14:paraId="1D44C483" w14:textId="77777777" w:rsidR="0015434A" w:rsidRPr="00C020F5" w:rsidRDefault="0015434A" w:rsidP="005E3D52">
            <w:pPr>
              <w:pStyle w:val="BodytextAgency"/>
              <w:widowControl w:val="0"/>
            </w:pPr>
          </w:p>
        </w:tc>
        <w:tc>
          <w:tcPr>
            <w:tcW w:w="0" w:type="pct"/>
          </w:tcPr>
          <w:p w14:paraId="72339799" w14:textId="77777777" w:rsidR="0015434A" w:rsidRPr="00C020F5" w:rsidRDefault="0015434A" w:rsidP="005E3D52">
            <w:pPr>
              <w:pStyle w:val="BodytextAgency"/>
              <w:widowControl w:val="0"/>
            </w:pPr>
          </w:p>
        </w:tc>
        <w:tc>
          <w:tcPr>
            <w:tcW w:w="0" w:type="pct"/>
          </w:tcPr>
          <w:p w14:paraId="404BC9C2" w14:textId="77777777" w:rsidR="0015434A" w:rsidRPr="00C020F5" w:rsidRDefault="0015434A" w:rsidP="005E3D52">
            <w:pPr>
              <w:pStyle w:val="BodytextAgency"/>
              <w:widowControl w:val="0"/>
            </w:pPr>
          </w:p>
        </w:tc>
      </w:tr>
    </w:tbl>
    <w:p w14:paraId="191BF846" w14:textId="77777777" w:rsidR="0015434A" w:rsidRPr="00C020F5" w:rsidRDefault="0015434A" w:rsidP="005E3D52">
      <w:pPr>
        <w:pStyle w:val="BodytextAgency"/>
        <w:widowControl w:val="0"/>
      </w:pPr>
    </w:p>
    <w:p w14:paraId="61104229" w14:textId="45365B56" w:rsidR="0015434A" w:rsidRPr="00C020F5" w:rsidRDefault="00AB7187" w:rsidP="005E3D52">
      <w:pPr>
        <w:pStyle w:val="DraftingNotesAgency"/>
        <w:widowControl w:val="0"/>
        <w:rPr>
          <w:b/>
          <w:bCs/>
          <w:i w:val="0"/>
        </w:rPr>
      </w:pPr>
      <w:r w:rsidRPr="00C020F5">
        <w:rPr>
          <w:b/>
          <w:bCs/>
        </w:rPr>
        <w:t xml:space="preserve">Use this table for authorised medicinal products in the proposed </w:t>
      </w:r>
      <w:r w:rsidR="00132BDA" w:rsidRPr="00C020F5">
        <w:rPr>
          <w:b/>
          <w:bCs/>
        </w:rPr>
        <w:t>condition.</w:t>
      </w:r>
    </w:p>
    <w:p w14:paraId="47C70998" w14:textId="77777777" w:rsidR="0015434A" w:rsidRPr="00C020F5" w:rsidRDefault="00AB7187" w:rsidP="005E3D52">
      <w:pPr>
        <w:pStyle w:val="No-numheading3Agency"/>
        <w:keepNext w:val="0"/>
        <w:widowControl w:val="0"/>
      </w:pPr>
      <w:bookmarkStart w:id="47" w:name="_Toc226468180"/>
      <w:r w:rsidRPr="00C020F5">
        <w:t>Authorised medicinal products in the proposed condition</w:t>
      </w:r>
      <w:bookmarkEnd w:id="47"/>
    </w:p>
    <w:tbl>
      <w:tblPr>
        <w:tblStyle w:val="TablegridAgencyblack"/>
        <w:tblW w:w="5000" w:type="pct"/>
        <w:tblBorders>
          <w:insideH w:val="single" w:sz="4" w:space="0" w:color="auto"/>
          <w:insideV w:val="single" w:sz="4" w:space="0" w:color="auto"/>
        </w:tblBorders>
        <w:tblLayout w:type="fixed"/>
        <w:tblLook w:val="05E0" w:firstRow="1" w:lastRow="1" w:firstColumn="1" w:lastColumn="1" w:noHBand="0" w:noVBand="1"/>
      </w:tblPr>
      <w:tblGrid>
        <w:gridCol w:w="3135"/>
        <w:gridCol w:w="3134"/>
        <w:gridCol w:w="3134"/>
      </w:tblGrid>
      <w:tr w:rsidR="00343B5C" w:rsidRPr="00C020F5" w14:paraId="30B64E35" w14:textId="77777777" w:rsidTr="0071125D">
        <w:trPr>
          <w:cnfStyle w:val="100000000000" w:firstRow="1" w:lastRow="0" w:firstColumn="0" w:lastColumn="0" w:oddVBand="0" w:evenVBand="0" w:oddHBand="0" w:evenHBand="0" w:firstRowFirstColumn="0" w:firstRowLastColumn="0" w:lastRowFirstColumn="0" w:lastRowLastColumn="0"/>
        </w:trPr>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C7D8DF" w14:textId="77777777" w:rsidR="0015434A" w:rsidRPr="00C020F5" w:rsidRDefault="00AB7187" w:rsidP="005E3D52">
            <w:pPr>
              <w:pStyle w:val="TableheadingrowsAgency"/>
              <w:keepNext w:val="0"/>
              <w:widowControl w:val="0"/>
            </w:pPr>
            <w:r w:rsidRPr="00C020F5">
              <w:rPr>
                <w:b/>
              </w:rPr>
              <w:t>Invented name and active substance or INN</w:t>
            </w:r>
          </w:p>
        </w:tc>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D7B5E2" w14:textId="77777777" w:rsidR="0015434A" w:rsidRPr="00C020F5" w:rsidRDefault="00AB7187" w:rsidP="005E3D52">
            <w:pPr>
              <w:pStyle w:val="TableheadingrowsAgency"/>
              <w:keepNext w:val="0"/>
              <w:widowControl w:val="0"/>
            </w:pPr>
            <w:r w:rsidRPr="00C020F5">
              <w:rPr>
                <w:b/>
              </w:rPr>
              <w:t>Indication and age groups</w:t>
            </w:r>
          </w:p>
        </w:tc>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6974E4" w14:textId="77777777" w:rsidR="0015434A" w:rsidRPr="00C020F5" w:rsidRDefault="00AB7187" w:rsidP="005E3D52">
            <w:pPr>
              <w:pStyle w:val="TableheadingrowsAgency"/>
              <w:keepNext w:val="0"/>
              <w:widowControl w:val="0"/>
            </w:pPr>
            <w:r w:rsidRPr="00C020F5">
              <w:rPr>
                <w:b/>
              </w:rPr>
              <w:t>Type of authorisation (e.g. centralised, national, mutual recognition)</w:t>
            </w:r>
          </w:p>
        </w:tc>
      </w:tr>
      <w:tr w:rsidR="00343B5C" w:rsidRPr="00C020F5" w14:paraId="1B0DCB2C" w14:textId="77777777" w:rsidTr="0071125D">
        <w:tc>
          <w:tcPr>
            <w:tcW w:w="0" w:type="pct"/>
          </w:tcPr>
          <w:p w14:paraId="5CE31900" w14:textId="77777777" w:rsidR="0015434A" w:rsidRPr="00C020F5" w:rsidRDefault="0015434A" w:rsidP="005E3D52">
            <w:pPr>
              <w:pStyle w:val="BodytextAgency"/>
              <w:widowControl w:val="0"/>
            </w:pPr>
          </w:p>
        </w:tc>
        <w:tc>
          <w:tcPr>
            <w:tcW w:w="0" w:type="pct"/>
          </w:tcPr>
          <w:p w14:paraId="0F42F55C" w14:textId="77777777" w:rsidR="0015434A" w:rsidRPr="00C020F5" w:rsidRDefault="0015434A" w:rsidP="005E3D52">
            <w:pPr>
              <w:pStyle w:val="BodytextAgency"/>
              <w:widowControl w:val="0"/>
            </w:pPr>
          </w:p>
        </w:tc>
        <w:tc>
          <w:tcPr>
            <w:tcW w:w="0" w:type="pct"/>
          </w:tcPr>
          <w:p w14:paraId="16CB9487" w14:textId="77777777" w:rsidR="0015434A" w:rsidRPr="00C020F5" w:rsidRDefault="0015434A" w:rsidP="005E3D52">
            <w:pPr>
              <w:pStyle w:val="BodytextAgency"/>
              <w:widowControl w:val="0"/>
            </w:pPr>
          </w:p>
        </w:tc>
      </w:tr>
      <w:tr w:rsidR="00343B5C" w:rsidRPr="00C020F5" w14:paraId="4931186C" w14:textId="77777777" w:rsidTr="0071125D">
        <w:tc>
          <w:tcPr>
            <w:tcW w:w="0" w:type="pct"/>
          </w:tcPr>
          <w:p w14:paraId="7B381F70" w14:textId="77777777" w:rsidR="0015434A" w:rsidRPr="00C020F5" w:rsidRDefault="0015434A" w:rsidP="005E3D52">
            <w:pPr>
              <w:pStyle w:val="BodytextAgency"/>
              <w:widowControl w:val="0"/>
            </w:pPr>
          </w:p>
        </w:tc>
        <w:tc>
          <w:tcPr>
            <w:tcW w:w="0" w:type="pct"/>
          </w:tcPr>
          <w:p w14:paraId="331AFE54" w14:textId="77777777" w:rsidR="0015434A" w:rsidRPr="00C020F5" w:rsidRDefault="0015434A" w:rsidP="005E3D52">
            <w:pPr>
              <w:pStyle w:val="BodytextAgency"/>
              <w:widowControl w:val="0"/>
            </w:pPr>
          </w:p>
        </w:tc>
        <w:tc>
          <w:tcPr>
            <w:tcW w:w="0" w:type="pct"/>
          </w:tcPr>
          <w:p w14:paraId="2D9BB30F" w14:textId="77777777" w:rsidR="0015434A" w:rsidRPr="00C020F5" w:rsidRDefault="0015434A" w:rsidP="005E3D52">
            <w:pPr>
              <w:pStyle w:val="BodytextAgency"/>
              <w:widowControl w:val="0"/>
            </w:pPr>
          </w:p>
        </w:tc>
      </w:tr>
    </w:tbl>
    <w:p w14:paraId="3EAE4266" w14:textId="77777777" w:rsidR="00C118B8" w:rsidRPr="00C020F5" w:rsidRDefault="00C118B8" w:rsidP="005E3D52">
      <w:pPr>
        <w:pStyle w:val="BodytextAgency"/>
        <w:widowControl w:val="0"/>
      </w:pPr>
    </w:p>
    <w:p w14:paraId="60921A74" w14:textId="3A3281E7" w:rsidR="0015434A" w:rsidRPr="00C020F5" w:rsidRDefault="00AB7187" w:rsidP="005E3D52">
      <w:pPr>
        <w:pStyle w:val="BodytextAgency"/>
        <w:widowControl w:val="0"/>
      </w:pPr>
      <w:r w:rsidRPr="00C020F5">
        <w:t>&lt;Text&gt;</w:t>
      </w:r>
    </w:p>
    <w:p w14:paraId="600DC7C1" w14:textId="77777777" w:rsidR="0015434A" w:rsidRPr="00C020F5" w:rsidRDefault="00AB7187" w:rsidP="005E3D52">
      <w:pPr>
        <w:pStyle w:val="Heading2Agency"/>
        <w:keepNext w:val="0"/>
        <w:widowControl w:val="0"/>
      </w:pPr>
      <w:bookmarkStart w:id="48" w:name="_Toc166670221"/>
      <w:bookmarkStart w:id="49" w:name="_Toc226468181"/>
      <w:bookmarkStart w:id="50" w:name="_Toc83201490"/>
      <w:bookmarkStart w:id="51" w:name="_Toc130547686"/>
      <w:r w:rsidRPr="00C020F5">
        <w:t>Description of the fulfilment of therapeutic needs and/or significant therapeutic benefit</w:t>
      </w:r>
      <w:bookmarkEnd w:id="48"/>
      <w:bookmarkEnd w:id="49"/>
      <w:r w:rsidRPr="00C020F5">
        <w:t xml:space="preserve"> </w:t>
      </w:r>
    </w:p>
    <w:p w14:paraId="0BB51B5F" w14:textId="77777777" w:rsidR="0015434A" w:rsidRPr="00C020F5" w:rsidRDefault="00AB7187" w:rsidP="005E3D52">
      <w:pPr>
        <w:pStyle w:val="BodytextAgency"/>
        <w:widowControl w:val="0"/>
        <w:rPr>
          <w:b/>
          <w:bCs/>
        </w:rPr>
      </w:pPr>
      <w:bookmarkStart w:id="52" w:name="_Toc166670222"/>
      <w:r w:rsidRPr="00C020F5">
        <w:rPr>
          <w:b/>
          <w:bCs/>
        </w:rPr>
        <w:t>Related to therapeutic needs</w:t>
      </w:r>
      <w:bookmarkEnd w:id="52"/>
    </w:p>
    <w:p w14:paraId="3DE7C056" w14:textId="34E94B2A" w:rsidR="0015434A" w:rsidRPr="00C020F5" w:rsidRDefault="00AB7187" w:rsidP="005E3D52">
      <w:pPr>
        <w:pStyle w:val="DraftingNotesAgency"/>
        <w:widowControl w:val="0"/>
      </w:pPr>
      <w:r w:rsidRPr="00C020F5">
        <w:t xml:space="preserve">Acknowledging all currently available products as referenced in the tables above, </w:t>
      </w:r>
      <w:r w:rsidR="00FE43C4" w:rsidRPr="00C020F5">
        <w:t>please indicate whether</w:t>
      </w:r>
      <w:r w:rsidR="00923777" w:rsidRPr="00C020F5">
        <w:t xml:space="preserve"> they </w:t>
      </w:r>
      <w:r w:rsidRPr="00C020F5">
        <w:t>are authorised for the intended target indication</w:t>
      </w:r>
      <w:r w:rsidR="00923777" w:rsidRPr="00C020F5">
        <w:t xml:space="preserve"> and specify the</w:t>
      </w:r>
      <w:r w:rsidRPr="00C020F5">
        <w:t xml:space="preserve"> paediatric age ranges</w:t>
      </w:r>
      <w:r w:rsidR="00B41561" w:rsidRPr="00C020F5">
        <w:t xml:space="preserve"> for which they are authorised.</w:t>
      </w:r>
      <w:r w:rsidRPr="00C020F5">
        <w:t xml:space="preserve"> If not</w:t>
      </w:r>
      <w:r w:rsidR="00B41561" w:rsidRPr="00C020F5">
        <w:t xml:space="preserve"> authorised</w:t>
      </w:r>
      <w:r w:rsidRPr="00C020F5">
        <w:t xml:space="preserve">, </w:t>
      </w:r>
      <w:r w:rsidR="00B41561" w:rsidRPr="00C020F5">
        <w:t>clarify</w:t>
      </w:r>
      <w:r w:rsidR="007111C1" w:rsidRPr="00C020F5">
        <w:t xml:space="preserve"> whether</w:t>
      </w:r>
      <w:r w:rsidR="00B05D4B" w:rsidRPr="00C020F5">
        <w:t xml:space="preserve"> </w:t>
      </w:r>
      <w:r w:rsidRPr="00C020F5">
        <w:t xml:space="preserve">their use </w:t>
      </w:r>
      <w:r w:rsidR="007111C1" w:rsidRPr="00C020F5">
        <w:t xml:space="preserve">is </w:t>
      </w:r>
      <w:r w:rsidRPr="00C020F5">
        <w:t>evidence</w:t>
      </w:r>
      <w:r w:rsidR="00E01AE7" w:rsidRPr="00C020F5">
        <w:t>-</w:t>
      </w:r>
      <w:r w:rsidRPr="00C020F5">
        <w:t xml:space="preserve">based e.g. </w:t>
      </w:r>
      <w:r w:rsidR="007111C1" w:rsidRPr="00C020F5">
        <w:t xml:space="preserve">if they are </w:t>
      </w:r>
      <w:r w:rsidRPr="00C020F5">
        <w:t>recommended in relevant treatment guidelines</w:t>
      </w:r>
      <w:r w:rsidR="00307380" w:rsidRPr="00C020F5">
        <w:t>.</w:t>
      </w:r>
    </w:p>
    <w:p w14:paraId="7ECA7F40" w14:textId="7761ECB3" w:rsidR="0015434A" w:rsidRPr="00C020F5" w:rsidRDefault="0033392A" w:rsidP="005E3D52">
      <w:pPr>
        <w:pStyle w:val="DraftingNotesAgency"/>
        <w:widowControl w:val="0"/>
      </w:pPr>
      <w:r w:rsidRPr="00C020F5">
        <w:t xml:space="preserve">Identify </w:t>
      </w:r>
      <w:r w:rsidR="000B7168" w:rsidRPr="00C020F5">
        <w:t xml:space="preserve">any </w:t>
      </w:r>
      <w:r w:rsidR="00AB7187" w:rsidRPr="00C020F5">
        <w:t>current limitations in the use of the available products</w:t>
      </w:r>
      <w:r w:rsidR="00EC57F1" w:rsidRPr="00C020F5">
        <w:t xml:space="preserve">, including </w:t>
      </w:r>
      <w:r w:rsidR="001427C3" w:rsidRPr="00C020F5">
        <w:t xml:space="preserve">their use in specific </w:t>
      </w:r>
      <w:r w:rsidR="00E97525" w:rsidRPr="00C020F5">
        <w:t xml:space="preserve">paediatric </w:t>
      </w:r>
      <w:r w:rsidR="00AB7187" w:rsidRPr="00C020F5">
        <w:t>age groups</w:t>
      </w:r>
      <w:r w:rsidR="001427C3" w:rsidRPr="00C020F5">
        <w:t>.</w:t>
      </w:r>
    </w:p>
    <w:p w14:paraId="3980BC8D" w14:textId="44EEE3D6" w:rsidR="0015434A" w:rsidRPr="00C020F5" w:rsidRDefault="007D587D" w:rsidP="005E3D52">
      <w:pPr>
        <w:pStyle w:val="BodytextAgency"/>
        <w:widowControl w:val="0"/>
        <w:rPr>
          <w:rFonts w:ascii="Courier New" w:hAnsi="Courier New" w:cs="Times New Roman"/>
          <w:i/>
          <w:color w:val="339966"/>
          <w:sz w:val="22"/>
        </w:rPr>
      </w:pPr>
      <w:r w:rsidRPr="00C020F5">
        <w:rPr>
          <w:rFonts w:ascii="Courier New" w:hAnsi="Courier New" w:cs="Times New Roman"/>
          <w:i/>
          <w:color w:val="339966"/>
          <w:sz w:val="22"/>
        </w:rPr>
        <w:t>Additionally</w:t>
      </w:r>
      <w:r w:rsidR="001427C3" w:rsidRPr="00C020F5">
        <w:rPr>
          <w:rFonts w:ascii="Courier New" w:hAnsi="Courier New" w:cs="Times New Roman"/>
          <w:i/>
          <w:color w:val="339966"/>
          <w:sz w:val="22"/>
        </w:rPr>
        <w:t xml:space="preserve"> </w:t>
      </w:r>
      <w:r w:rsidRPr="00C020F5">
        <w:rPr>
          <w:rFonts w:ascii="Courier New" w:hAnsi="Courier New" w:cs="Times New Roman"/>
          <w:i/>
          <w:color w:val="339966"/>
          <w:sz w:val="22"/>
        </w:rPr>
        <w:t>indicate whether there i</w:t>
      </w:r>
      <w:r w:rsidR="00AB7187" w:rsidRPr="00C020F5">
        <w:rPr>
          <w:rFonts w:ascii="Courier New" w:hAnsi="Courier New" w:cs="Times New Roman"/>
          <w:i/>
          <w:color w:val="339966"/>
          <w:sz w:val="22"/>
        </w:rPr>
        <w:t>s any need for a specific age-appropriate pharmaceutical form or route of administration</w:t>
      </w:r>
      <w:r w:rsidRPr="00C020F5">
        <w:rPr>
          <w:rFonts w:ascii="Courier New" w:hAnsi="Courier New" w:cs="Times New Roman"/>
          <w:i/>
          <w:color w:val="339966"/>
          <w:sz w:val="22"/>
        </w:rPr>
        <w:t>.</w:t>
      </w:r>
    </w:p>
    <w:p w14:paraId="1ACE4245" w14:textId="77777777" w:rsidR="0015434A" w:rsidRPr="00C020F5" w:rsidRDefault="00AB7187" w:rsidP="005E3D52">
      <w:pPr>
        <w:pStyle w:val="BodytextAgency"/>
        <w:widowControl w:val="0"/>
      </w:pPr>
      <w:r w:rsidRPr="00C020F5">
        <w:t>&lt;Text&gt;</w:t>
      </w:r>
    </w:p>
    <w:p w14:paraId="75D10AC2" w14:textId="77777777" w:rsidR="0015434A" w:rsidRPr="00C020F5" w:rsidRDefault="00AB7187" w:rsidP="005E3D52">
      <w:pPr>
        <w:pStyle w:val="BodytextAgency"/>
        <w:widowControl w:val="0"/>
        <w:rPr>
          <w:b/>
          <w:bCs/>
        </w:rPr>
      </w:pPr>
      <w:bookmarkStart w:id="53" w:name="_Toc166670223"/>
      <w:bookmarkEnd w:id="50"/>
      <w:bookmarkEnd w:id="51"/>
      <w:r w:rsidRPr="00C020F5">
        <w:rPr>
          <w:b/>
          <w:bCs/>
        </w:rPr>
        <w:t>Related to significant therapeutic benefit</w:t>
      </w:r>
      <w:bookmarkEnd w:id="53"/>
    </w:p>
    <w:p w14:paraId="6F96AF6E" w14:textId="368EC989" w:rsidR="0015434A" w:rsidRPr="00C020F5" w:rsidRDefault="00AB7187" w:rsidP="005E3D52">
      <w:pPr>
        <w:pStyle w:val="DraftingNotesAgency"/>
        <w:widowControl w:val="0"/>
      </w:pPr>
      <w:r w:rsidRPr="00C020F5">
        <w:lastRenderedPageBreak/>
        <w:t xml:space="preserve">Based on the identification of a target population with existing unmet medical needs above, </w:t>
      </w:r>
      <w:r w:rsidR="006E3A53" w:rsidRPr="00C020F5">
        <w:t xml:space="preserve">please describe </w:t>
      </w:r>
      <w:r w:rsidRPr="00C020F5">
        <w:t xml:space="preserve">how </w:t>
      </w:r>
      <w:r w:rsidR="00A763ED" w:rsidRPr="00C020F5">
        <w:t>the proposed</w:t>
      </w:r>
      <w:r w:rsidRPr="00C020F5">
        <w:t xml:space="preserve"> product </w:t>
      </w:r>
      <w:r w:rsidR="00A763ED" w:rsidRPr="00C020F5">
        <w:t xml:space="preserve">is expected to </w:t>
      </w:r>
      <w:r w:rsidRPr="00C020F5">
        <w:t>contribut</w:t>
      </w:r>
      <w:r w:rsidR="007802F3" w:rsidRPr="00C020F5">
        <w:t>e</w:t>
      </w:r>
      <w:r w:rsidRPr="00C020F5">
        <w:t xml:space="preserve"> to </w:t>
      </w:r>
      <w:r w:rsidR="007802F3" w:rsidRPr="00C020F5">
        <w:t xml:space="preserve">a </w:t>
      </w:r>
      <w:r w:rsidRPr="00C020F5">
        <w:t xml:space="preserve">potential significant therapeutic benefit </w:t>
      </w:r>
      <w:r w:rsidR="00B64328" w:rsidRPr="00C020F5">
        <w:t>in addressing currently</w:t>
      </w:r>
      <w:r w:rsidRPr="00C020F5">
        <w:t xml:space="preserve"> </w:t>
      </w:r>
      <w:r w:rsidRPr="00C020F5">
        <w:rPr>
          <w:b/>
          <w:bCs/>
        </w:rPr>
        <w:t>uncovered</w:t>
      </w:r>
      <w:r w:rsidRPr="00C020F5">
        <w:t xml:space="preserve"> preventative, therapeutic, </w:t>
      </w:r>
      <w:r w:rsidR="00F91049" w:rsidRPr="00C020F5">
        <w:t xml:space="preserve">or </w:t>
      </w:r>
      <w:r w:rsidRPr="00C020F5">
        <w:t xml:space="preserve">diagnostic needs </w:t>
      </w:r>
      <w:r w:rsidR="00F91049" w:rsidRPr="00C020F5">
        <w:t>with</w:t>
      </w:r>
      <w:r w:rsidRPr="00C020F5">
        <w:t xml:space="preserve">in the proposed target indication; </w:t>
      </w:r>
      <w:r w:rsidR="00F575C5" w:rsidRPr="00C020F5">
        <w:t xml:space="preserve">specify the relevant paediatric </w:t>
      </w:r>
      <w:r w:rsidRPr="00C020F5">
        <w:t>age ranges</w:t>
      </w:r>
      <w:r w:rsidR="00F575C5" w:rsidRPr="00C020F5">
        <w:t>.</w:t>
      </w:r>
    </w:p>
    <w:p w14:paraId="02D51204" w14:textId="6E496E31" w:rsidR="0015434A" w:rsidRPr="00C020F5" w:rsidRDefault="00AB7187" w:rsidP="005E3D52">
      <w:pPr>
        <w:pStyle w:val="DraftingNotesAgency"/>
        <w:widowControl w:val="0"/>
      </w:pPr>
      <w:r w:rsidRPr="00C020F5">
        <w:t xml:space="preserve">The following </w:t>
      </w:r>
      <w:r w:rsidR="0053620D" w:rsidRPr="00C020F5">
        <w:t>aspects</w:t>
      </w:r>
      <w:r w:rsidRPr="00C020F5">
        <w:t xml:space="preserve"> should be considered</w:t>
      </w:r>
      <w:r w:rsidR="00F80142" w:rsidRPr="00C020F5">
        <w:t>, where applicable,</w:t>
      </w:r>
      <w:r w:rsidRPr="00C020F5">
        <w:t xml:space="preserve"> when outlining the significant therapeutic benefit of the product. This should be based on current knowledge, </w:t>
      </w:r>
      <w:proofErr w:type="gramStart"/>
      <w:r w:rsidRPr="00C020F5">
        <w:t>taking into account</w:t>
      </w:r>
      <w:proofErr w:type="gramEnd"/>
      <w:r w:rsidRPr="00C020F5">
        <w:t xml:space="preserve"> the mechanism of action, potential toxicities</w:t>
      </w:r>
      <w:r w:rsidR="006939D7" w:rsidRPr="00C020F5">
        <w:t xml:space="preserve"> or </w:t>
      </w:r>
      <w:r w:rsidRPr="00C020F5">
        <w:t>harm</w:t>
      </w:r>
      <w:r w:rsidR="006939D7" w:rsidRPr="00C020F5">
        <w:t>s</w:t>
      </w:r>
      <w:r w:rsidRPr="00C020F5">
        <w:t xml:space="preserve"> and pharmacodynamic </w:t>
      </w:r>
      <w:r w:rsidR="00877B09" w:rsidRPr="00C020F5">
        <w:t>(</w:t>
      </w:r>
      <w:r w:rsidRPr="00C020F5">
        <w:t>drug</w:t>
      </w:r>
      <w:r w:rsidR="00877B09" w:rsidRPr="00C020F5">
        <w:t>)</w:t>
      </w:r>
      <w:r w:rsidRPr="00C020F5">
        <w:t xml:space="preserve"> interactions, leading to:</w:t>
      </w:r>
    </w:p>
    <w:p w14:paraId="4320CB17" w14:textId="56896C3E" w:rsidR="0015434A" w:rsidRPr="00C020F5" w:rsidRDefault="61058417" w:rsidP="005E3D52">
      <w:pPr>
        <w:pStyle w:val="DraftingNotesAgency"/>
        <w:widowControl w:val="0"/>
        <w:numPr>
          <w:ilvl w:val="0"/>
          <w:numId w:val="18"/>
        </w:numPr>
        <w:ind w:left="426"/>
      </w:pPr>
      <w:r w:rsidRPr="00C020F5">
        <w:t>A</w:t>
      </w:r>
      <w:r w:rsidR="00FC737B" w:rsidRPr="00C020F5">
        <w:t xml:space="preserve"> </w:t>
      </w:r>
      <w:r w:rsidR="00AB7187" w:rsidRPr="00C020F5">
        <w:t xml:space="preserve">reasonable expectation </w:t>
      </w:r>
      <w:r w:rsidR="00FC737B" w:rsidRPr="00C020F5">
        <w:t xml:space="preserve">of </w:t>
      </w:r>
      <w:r w:rsidR="00AB7187" w:rsidRPr="00C020F5">
        <w:t xml:space="preserve">safety and efficacy </w:t>
      </w:r>
      <w:r w:rsidR="00FC737B" w:rsidRPr="00C020F5">
        <w:t xml:space="preserve">in </w:t>
      </w:r>
      <w:r w:rsidR="00AB7187" w:rsidRPr="00C020F5">
        <w:t>treat</w:t>
      </w:r>
      <w:r w:rsidR="00FC737B" w:rsidRPr="00C020F5">
        <w:t>ing</w:t>
      </w:r>
      <w:r w:rsidR="00AB7187" w:rsidRPr="00C020F5">
        <w:t xml:space="preserve"> a paediatric condition where no authorised paediatric medicinal product is on the </w:t>
      </w:r>
      <w:proofErr w:type="gramStart"/>
      <w:r w:rsidR="00AB7187" w:rsidRPr="00C020F5">
        <w:t>market;</w:t>
      </w:r>
      <w:proofErr w:type="gramEnd"/>
    </w:p>
    <w:p w14:paraId="5C1C0E91" w14:textId="77777777" w:rsidR="0015434A" w:rsidRPr="00C020F5" w:rsidRDefault="00AB7187" w:rsidP="005E3D52">
      <w:pPr>
        <w:pStyle w:val="DraftingNotesAgency"/>
        <w:widowControl w:val="0"/>
        <w:numPr>
          <w:ilvl w:val="0"/>
          <w:numId w:val="18"/>
        </w:numPr>
        <w:ind w:left="426"/>
      </w:pPr>
      <w:r w:rsidRPr="00C020F5">
        <w:t xml:space="preserve">expected improved efficacy in a paediatric population compared to the current standard of care for the treatment, diagnosis or prevention of the condition </w:t>
      </w:r>
      <w:proofErr w:type="gramStart"/>
      <w:r w:rsidRPr="00C020F5">
        <w:t>concerned;</w:t>
      </w:r>
      <w:proofErr w:type="gramEnd"/>
    </w:p>
    <w:p w14:paraId="3B67C005" w14:textId="710A7CC2" w:rsidR="0015434A" w:rsidRPr="00C020F5" w:rsidRDefault="00AB7187" w:rsidP="005E3D52">
      <w:pPr>
        <w:pStyle w:val="DraftingNotesAgency"/>
        <w:widowControl w:val="0"/>
        <w:numPr>
          <w:ilvl w:val="0"/>
          <w:numId w:val="18"/>
        </w:numPr>
        <w:ind w:left="426"/>
      </w:pPr>
      <w:r w:rsidRPr="00C020F5">
        <w:t xml:space="preserve">expected improvement in safety in </w:t>
      </w:r>
      <w:r w:rsidR="3265D765" w:rsidRPr="00C020F5">
        <w:t>terms of</w:t>
      </w:r>
      <w:r w:rsidRPr="00C020F5">
        <w:t xml:space="preserve"> </w:t>
      </w:r>
      <w:r w:rsidR="065FC421" w:rsidRPr="00C020F5">
        <w:t>reduced</w:t>
      </w:r>
      <w:r w:rsidRPr="00C020F5">
        <w:t xml:space="preserve"> adverse events or </w:t>
      </w:r>
      <w:r w:rsidR="00CF3158" w:rsidRPr="00C020F5">
        <w:t xml:space="preserve">minimised </w:t>
      </w:r>
      <w:r w:rsidRPr="00C020F5">
        <w:t xml:space="preserve">potential medication </w:t>
      </w:r>
      <w:proofErr w:type="gramStart"/>
      <w:r w:rsidRPr="00C020F5">
        <w:t>errors;</w:t>
      </w:r>
      <w:proofErr w:type="gramEnd"/>
    </w:p>
    <w:p w14:paraId="163E5683" w14:textId="3A611071" w:rsidR="0015434A" w:rsidRPr="00C020F5" w:rsidRDefault="1B0CF313" w:rsidP="005E3D52">
      <w:pPr>
        <w:pStyle w:val="DraftingNotesAgency"/>
        <w:widowControl w:val="0"/>
        <w:numPr>
          <w:ilvl w:val="0"/>
          <w:numId w:val="18"/>
        </w:numPr>
        <w:ind w:left="426"/>
      </w:pPr>
      <w:r w:rsidRPr="00C020F5">
        <w:t xml:space="preserve">an </w:t>
      </w:r>
      <w:r w:rsidR="00AB7187" w:rsidRPr="00C020F5">
        <w:t xml:space="preserve">improved dosing scheme or method of administration </w:t>
      </w:r>
      <w:r w:rsidR="12B0F28C" w:rsidRPr="00C020F5">
        <w:t xml:space="preserve">that </w:t>
      </w:r>
      <w:proofErr w:type="gramStart"/>
      <w:r w:rsidR="12B0F28C" w:rsidRPr="00C020F5">
        <w:t xml:space="preserve">enhances </w:t>
      </w:r>
      <w:r w:rsidR="00AB7187" w:rsidRPr="00C020F5">
        <w:t xml:space="preserve"> safety</w:t>
      </w:r>
      <w:proofErr w:type="gramEnd"/>
      <w:r w:rsidR="00AB7187" w:rsidRPr="00C020F5">
        <w:t xml:space="preserve">, efficacy or </w:t>
      </w:r>
      <w:r w:rsidR="5E87F78F" w:rsidRPr="00C020F5">
        <w:t xml:space="preserve">patient </w:t>
      </w:r>
      <w:proofErr w:type="gramStart"/>
      <w:r w:rsidR="00AB7187" w:rsidRPr="00C020F5">
        <w:t>compliance;</w:t>
      </w:r>
      <w:proofErr w:type="gramEnd"/>
    </w:p>
    <w:p w14:paraId="70899922" w14:textId="77777777" w:rsidR="0015434A" w:rsidRPr="00C020F5" w:rsidRDefault="00AB7187" w:rsidP="005E3D52">
      <w:pPr>
        <w:pStyle w:val="DraftingNotesAgency"/>
        <w:widowControl w:val="0"/>
        <w:numPr>
          <w:ilvl w:val="0"/>
          <w:numId w:val="18"/>
        </w:numPr>
        <w:ind w:left="426"/>
      </w:pPr>
      <w:r w:rsidRPr="00C020F5">
        <w:t xml:space="preserve">availability of a new clinically relevant age-appropriate </w:t>
      </w:r>
      <w:proofErr w:type="gramStart"/>
      <w:r w:rsidRPr="00C020F5">
        <w:t>formulation;</w:t>
      </w:r>
      <w:proofErr w:type="gramEnd"/>
    </w:p>
    <w:p w14:paraId="69C49A5F" w14:textId="67FA89A8" w:rsidR="0015434A" w:rsidRPr="00C020F5" w:rsidRDefault="00AB7187" w:rsidP="005E3D52">
      <w:pPr>
        <w:pStyle w:val="DraftingNotesAgency"/>
        <w:widowControl w:val="0"/>
        <w:numPr>
          <w:ilvl w:val="0"/>
          <w:numId w:val="18"/>
        </w:numPr>
        <w:ind w:left="426"/>
      </w:pPr>
      <w:r w:rsidRPr="00C020F5">
        <w:t xml:space="preserve">availability of </w:t>
      </w:r>
      <w:r w:rsidR="4AC4B4C7" w:rsidRPr="00C020F5">
        <w:t>new and</w:t>
      </w:r>
      <w:r w:rsidRPr="00C020F5">
        <w:t xml:space="preserve"> clinically </w:t>
      </w:r>
      <w:r w:rsidR="0034354D" w:rsidRPr="00C020F5">
        <w:t>relevant therapeutic</w:t>
      </w:r>
      <w:r w:rsidRPr="00C020F5">
        <w:t xml:space="preserve"> knowledge for the use of the medicinal product in the paediatric population leading to improved efficacy or safety of the medicinal product in the paediatric population</w:t>
      </w:r>
      <w:r w:rsidR="17ED5169" w:rsidRPr="00C020F5">
        <w:t>. This may include addressing specific</w:t>
      </w:r>
      <w:r w:rsidRPr="00C020F5">
        <w:t xml:space="preserve"> needs </w:t>
      </w:r>
      <w:r w:rsidR="5E6DC948" w:rsidRPr="00C020F5">
        <w:t>or</w:t>
      </w:r>
      <w:r w:rsidRPr="00C020F5">
        <w:t xml:space="preserve"> subsets</w:t>
      </w:r>
      <w:r w:rsidR="21E48FA9" w:rsidRPr="00C020F5">
        <w:t xml:space="preserve"> within the </w:t>
      </w:r>
      <w:proofErr w:type="gramStart"/>
      <w:r w:rsidR="21E48FA9" w:rsidRPr="00C020F5">
        <w:t>population</w:t>
      </w:r>
      <w:r w:rsidRPr="00C020F5">
        <w:t>;</w:t>
      </w:r>
      <w:proofErr w:type="gramEnd"/>
    </w:p>
    <w:p w14:paraId="11EDA33B" w14:textId="066A5B08" w:rsidR="0015434A" w:rsidRPr="00C020F5" w:rsidRDefault="00AB7187" w:rsidP="005E3D52">
      <w:pPr>
        <w:pStyle w:val="DraftingNotesAgency"/>
        <w:widowControl w:val="0"/>
        <w:numPr>
          <w:ilvl w:val="0"/>
          <w:numId w:val="18"/>
        </w:numPr>
        <w:ind w:left="426"/>
      </w:pPr>
      <w:r w:rsidRPr="00C020F5">
        <w:t xml:space="preserve"> an improved expected benefit</w:t>
      </w:r>
      <w:r w:rsidR="6D0FA448" w:rsidRPr="00C020F5">
        <w:t>-</w:t>
      </w:r>
      <w:r w:rsidRPr="00C020F5">
        <w:t xml:space="preserve">risk balance </w:t>
      </w:r>
      <w:r w:rsidR="70F38B4F" w:rsidRPr="00C020F5">
        <w:t>compared to</w:t>
      </w:r>
      <w:r w:rsidR="70BE9943" w:rsidRPr="00C020F5">
        <w:t xml:space="preserve"> existing treatments </w:t>
      </w:r>
      <w:r w:rsidR="3E130B32" w:rsidRPr="00C020F5">
        <w:t>that</w:t>
      </w:r>
      <w:r w:rsidR="70BE9943" w:rsidRPr="00C020F5">
        <w:t xml:space="preserve"> </w:t>
      </w:r>
      <w:r w:rsidR="001F5493" w:rsidRPr="00C020F5">
        <w:t>may be</w:t>
      </w:r>
      <w:r w:rsidR="70BE9943" w:rsidRPr="00C020F5">
        <w:t xml:space="preserve"> </w:t>
      </w:r>
      <w:r w:rsidR="0D997BC9" w:rsidRPr="00C020F5">
        <w:t>un</w:t>
      </w:r>
      <w:r w:rsidR="70BE9943" w:rsidRPr="00C020F5">
        <w:t>satisfactory</w:t>
      </w:r>
      <w:r w:rsidR="07A2131B" w:rsidRPr="00C020F5">
        <w:t xml:space="preserve">, highlighting the </w:t>
      </w:r>
      <w:r w:rsidR="30C66144" w:rsidRPr="00C020F5">
        <w:t>need for</w:t>
      </w:r>
      <w:r w:rsidR="04B9ACFE" w:rsidRPr="00C020F5">
        <w:t xml:space="preserve"> </w:t>
      </w:r>
      <w:r w:rsidR="70BE9943" w:rsidRPr="00C020F5">
        <w:t xml:space="preserve">alternative </w:t>
      </w:r>
      <w:r w:rsidR="79B4A517" w:rsidRPr="00C020F5">
        <w:t>therap</w:t>
      </w:r>
      <w:r w:rsidR="4098A59C" w:rsidRPr="00C020F5">
        <w:t>e</w:t>
      </w:r>
      <w:r w:rsidR="79B4A517" w:rsidRPr="00C020F5">
        <w:t xml:space="preserve">utic </w:t>
      </w:r>
      <w:proofErr w:type="gramStart"/>
      <w:r w:rsidR="79B4A517" w:rsidRPr="00C020F5">
        <w:t>approaches</w:t>
      </w:r>
      <w:r w:rsidRPr="00C020F5">
        <w:t>;</w:t>
      </w:r>
      <w:proofErr w:type="gramEnd"/>
      <w:r w:rsidRPr="00C020F5">
        <w:t xml:space="preserve"> </w:t>
      </w:r>
    </w:p>
    <w:p w14:paraId="649BC55B" w14:textId="6BA49C86" w:rsidR="0015434A" w:rsidRPr="00C020F5" w:rsidRDefault="59920F3A" w:rsidP="005E3D52">
      <w:pPr>
        <w:pStyle w:val="DraftingNotesAgency"/>
        <w:widowControl w:val="0"/>
        <w:numPr>
          <w:ilvl w:val="0"/>
          <w:numId w:val="18"/>
        </w:numPr>
        <w:ind w:left="426"/>
      </w:pPr>
      <w:r w:rsidRPr="00C020F5">
        <w:t xml:space="preserve">an </w:t>
      </w:r>
      <w:r w:rsidR="00AB7187" w:rsidRPr="00C020F5">
        <w:t xml:space="preserve">expected clinically relevant advantage or a major contribution to patient care based on either of the above </w:t>
      </w:r>
      <w:proofErr w:type="gramStart"/>
      <w:r w:rsidR="00AB7187" w:rsidRPr="00C020F5">
        <w:t>points;</w:t>
      </w:r>
      <w:proofErr w:type="gramEnd"/>
      <w:r w:rsidR="00AB7187" w:rsidRPr="00C020F5">
        <w:t xml:space="preserve"> </w:t>
      </w:r>
    </w:p>
    <w:p w14:paraId="46EF135E" w14:textId="3F8952B1" w:rsidR="0015434A" w:rsidRPr="00C020F5" w:rsidRDefault="3EBFA4A3" w:rsidP="005E3D52">
      <w:pPr>
        <w:pStyle w:val="DraftingNotesAgency"/>
        <w:widowControl w:val="0"/>
        <w:numPr>
          <w:ilvl w:val="0"/>
          <w:numId w:val="18"/>
        </w:numPr>
        <w:ind w:left="426"/>
      </w:pPr>
      <w:r w:rsidRPr="00C020F5">
        <w:t xml:space="preserve">an </w:t>
      </w:r>
      <w:r w:rsidR="00AB7187" w:rsidRPr="00C020F5">
        <w:t>expected improvement in the quality of life of the child.</w:t>
      </w:r>
    </w:p>
    <w:p w14:paraId="5CC6D8C9" w14:textId="77777777" w:rsidR="0015434A" w:rsidRPr="00C020F5" w:rsidRDefault="00AB7187" w:rsidP="005E3D52">
      <w:pPr>
        <w:pStyle w:val="BodytextAgency"/>
        <w:widowControl w:val="0"/>
      </w:pPr>
      <w:r w:rsidRPr="00C020F5">
        <w:t>&lt;Text&gt;</w:t>
      </w:r>
    </w:p>
    <w:p w14:paraId="5377767A" w14:textId="77777777" w:rsidR="0015434A" w:rsidRPr="00C020F5" w:rsidRDefault="00AB7187" w:rsidP="005E3D52">
      <w:pPr>
        <w:pStyle w:val="Heading2Agency"/>
        <w:keepNext w:val="0"/>
        <w:widowControl w:val="0"/>
      </w:pPr>
      <w:bookmarkStart w:id="54" w:name="_Toc133942868"/>
      <w:bookmarkStart w:id="55" w:name="_Toc134626302"/>
      <w:bookmarkStart w:id="56" w:name="_Toc134626340"/>
      <w:bookmarkStart w:id="57" w:name="_Toc134626367"/>
      <w:bookmarkStart w:id="58" w:name="_Toc134626475"/>
      <w:bookmarkStart w:id="59" w:name="_Toc134626508"/>
      <w:bookmarkStart w:id="60" w:name="_Toc134627350"/>
      <w:bookmarkStart w:id="61" w:name="_Toc134629072"/>
      <w:bookmarkStart w:id="62" w:name="_Toc130547689"/>
      <w:bookmarkStart w:id="63" w:name="_Toc166670224"/>
      <w:bookmarkStart w:id="64" w:name="_Toc226468182"/>
      <w:bookmarkStart w:id="65" w:name="_Toc83201493"/>
      <w:bookmarkEnd w:id="54"/>
      <w:bookmarkEnd w:id="55"/>
      <w:bookmarkEnd w:id="56"/>
      <w:bookmarkEnd w:id="57"/>
      <w:bookmarkEnd w:id="58"/>
      <w:bookmarkEnd w:id="59"/>
      <w:bookmarkEnd w:id="60"/>
      <w:bookmarkEnd w:id="61"/>
      <w:r w:rsidRPr="00C020F5">
        <w:t>Proposed indication(s) in relation to the proposed condition and selected paediatric subsets</w:t>
      </w:r>
      <w:bookmarkEnd w:id="62"/>
      <w:bookmarkEnd w:id="63"/>
      <w:bookmarkEnd w:id="64"/>
      <w:r w:rsidRPr="00C020F5">
        <w:t xml:space="preserve"> </w:t>
      </w:r>
    </w:p>
    <w:p w14:paraId="29090FE5" w14:textId="353C6615" w:rsidR="0015434A" w:rsidRPr="00C020F5" w:rsidRDefault="00AB7187" w:rsidP="005E3D52">
      <w:pPr>
        <w:pStyle w:val="DraftingNotesAgency"/>
        <w:widowControl w:val="0"/>
      </w:pPr>
      <w:r w:rsidRPr="00C020F5">
        <w:t xml:space="preserve">Based on the </w:t>
      </w:r>
      <w:r w:rsidR="2C460768" w:rsidRPr="00C020F5">
        <w:t xml:space="preserve">considerations outlined </w:t>
      </w:r>
      <w:r w:rsidRPr="00C020F5">
        <w:t xml:space="preserve">above, </w:t>
      </w:r>
      <w:r w:rsidR="567F61AD" w:rsidRPr="00C020F5">
        <w:t xml:space="preserve">a </w:t>
      </w:r>
      <w:r w:rsidRPr="00C020F5">
        <w:t>conclu</w:t>
      </w:r>
      <w:r w:rsidR="012AA072" w:rsidRPr="00C020F5">
        <w:t>sion should be drawn</w:t>
      </w:r>
      <w:r w:rsidRPr="00C020F5">
        <w:t xml:space="preserve"> </w:t>
      </w:r>
      <w:r w:rsidR="6DCF8FDF" w:rsidRPr="00C020F5">
        <w:t>regarding</w:t>
      </w:r>
      <w:r w:rsidRPr="00C020F5">
        <w:t xml:space="preserve"> the most appropriate target indication and paediatric age subset(s) for which the product, under the proposed condition</w:t>
      </w:r>
      <w:r w:rsidR="004D5B4C" w:rsidRPr="00C020F5">
        <w:t>,</w:t>
      </w:r>
      <w:r w:rsidRPr="00C020F5">
        <w:t xml:space="preserve"> is </w:t>
      </w:r>
      <w:r w:rsidR="1BC64A57" w:rsidRPr="00C020F5">
        <w:t>expected</w:t>
      </w:r>
      <w:r w:rsidRPr="00C020F5">
        <w:t xml:space="preserve"> to </w:t>
      </w:r>
      <w:r w:rsidR="33BA89F5" w:rsidRPr="00C020F5">
        <w:t xml:space="preserve">provide </w:t>
      </w:r>
      <w:r w:rsidR="01906E2D" w:rsidRPr="00C020F5">
        <w:t>a</w:t>
      </w:r>
      <w:r w:rsidRPr="00C020F5">
        <w:t xml:space="preserve"> significant therapeutic benefit and/or address an unmet therapeutic medical need. Cross</w:t>
      </w:r>
      <w:r w:rsidR="1305390B" w:rsidRPr="00C020F5">
        <w:t>-</w:t>
      </w:r>
      <w:r w:rsidRPr="00C020F5">
        <w:t xml:space="preserve">reference to </w:t>
      </w:r>
      <w:r w:rsidR="25C9A1BD" w:rsidRPr="00C020F5">
        <w:t>relevant</w:t>
      </w:r>
      <w:r w:rsidRPr="00C020F5">
        <w:t xml:space="preserve"> sections of </w:t>
      </w:r>
      <w:r w:rsidRPr="00C020F5">
        <w:lastRenderedPageBreak/>
        <w:t xml:space="preserve">this template </w:t>
      </w:r>
      <w:r w:rsidR="68965D01" w:rsidRPr="00C020F5">
        <w:t>as appropriate</w:t>
      </w:r>
      <w:r w:rsidRPr="00C020F5">
        <w:t xml:space="preserve">. </w:t>
      </w:r>
    </w:p>
    <w:p w14:paraId="5BB39B68" w14:textId="69D2EFA3" w:rsidR="0015434A" w:rsidRPr="00C020F5" w:rsidRDefault="00AB7187" w:rsidP="005E3D52">
      <w:pPr>
        <w:pStyle w:val="DraftingNotesAgency"/>
        <w:widowControl w:val="0"/>
      </w:pPr>
      <w:r w:rsidRPr="00C020F5">
        <w:t xml:space="preserve">Within the </w:t>
      </w:r>
      <w:r w:rsidR="7E678C0B" w:rsidRPr="00C020F5">
        <w:t xml:space="preserve">defined </w:t>
      </w:r>
      <w:r w:rsidRPr="00C020F5">
        <w:t>PIP condition</w:t>
      </w:r>
      <w:r w:rsidR="006317D1" w:rsidRPr="00C020F5">
        <w:t>,</w:t>
      </w:r>
      <w:r w:rsidRPr="00C020F5">
        <w:t xml:space="preserve"> the product </w:t>
      </w:r>
      <w:r w:rsidR="62582114" w:rsidRPr="00C020F5">
        <w:t>may</w:t>
      </w:r>
      <w:r w:rsidRPr="00C020F5">
        <w:t xml:space="preserve"> be developed in one or more </w:t>
      </w:r>
      <w:r w:rsidR="190889FB" w:rsidRPr="00C020F5">
        <w:t xml:space="preserve">specific </w:t>
      </w:r>
      <w:r w:rsidRPr="00C020F5">
        <w:t xml:space="preserve">indications, </w:t>
      </w:r>
      <w:r w:rsidR="4EC25295" w:rsidRPr="00C020F5">
        <w:t>depending</w:t>
      </w:r>
      <w:r w:rsidRPr="00C020F5">
        <w:t xml:space="preserve"> on the selected paediatric subgroups. </w:t>
      </w:r>
      <w:r w:rsidR="57DD0319" w:rsidRPr="00C020F5">
        <w:t>T</w:t>
      </w:r>
      <w:r w:rsidRPr="00C020F5">
        <w:t xml:space="preserve">he scientific rationale </w:t>
      </w:r>
      <w:r w:rsidR="7D030205" w:rsidRPr="00C020F5">
        <w:t>for</w:t>
      </w:r>
      <w:r w:rsidRPr="00C020F5">
        <w:t xml:space="preserve"> </w:t>
      </w:r>
      <w:r w:rsidR="0034354D" w:rsidRPr="00C020F5">
        <w:t>the proposed</w:t>
      </w:r>
      <w:r w:rsidR="35102FA8" w:rsidRPr="00C020F5">
        <w:t xml:space="preserve"> indication(s) and subgroup(s) should be clearly discussed</w:t>
      </w:r>
      <w:r w:rsidRPr="00C020F5">
        <w:t xml:space="preserve">. This </w:t>
      </w:r>
      <w:r w:rsidR="746BDFA7" w:rsidRPr="00C020F5">
        <w:t>represents</w:t>
      </w:r>
      <w:r w:rsidRPr="00C020F5">
        <w:t xml:space="preserve"> the proposed indication in the paediatric population for the purpose of a PIP, and at the time of submission of the PIP, within a specific condition</w:t>
      </w:r>
      <w:r w:rsidR="0EF018AB" w:rsidRPr="00C020F5">
        <w:t>.</w:t>
      </w:r>
      <w:r w:rsidRPr="00C020F5">
        <w:t xml:space="preserve"> </w:t>
      </w:r>
      <w:r w:rsidR="1DD3EFEF" w:rsidRPr="00C020F5">
        <w:t>F</w:t>
      </w:r>
      <w:r w:rsidRPr="00C020F5">
        <w:t xml:space="preserve">or </w:t>
      </w:r>
      <w:r w:rsidR="0034354D" w:rsidRPr="00C020F5">
        <w:t>example, within</w:t>
      </w:r>
      <w:r w:rsidR="7E2AA728" w:rsidRPr="00C020F5">
        <w:t xml:space="preserve"> the broader condition of “treatment of asthma,” the proposed indication might be “treatment of acute asthma episodes in children from 6 to less than 18 years of age.”</w:t>
      </w:r>
    </w:p>
    <w:p w14:paraId="145DCF1C" w14:textId="548C1BD3" w:rsidR="0015434A" w:rsidRPr="00C020F5" w:rsidRDefault="4C264B6A" w:rsidP="005E3D52">
      <w:pPr>
        <w:pStyle w:val="DraftingNotesAgency"/>
        <w:widowControl w:val="0"/>
      </w:pPr>
      <w:r w:rsidRPr="00C020F5">
        <w:t xml:space="preserve">Where applicable, </w:t>
      </w:r>
      <w:r w:rsidR="60A0696E" w:rsidRPr="00C020F5">
        <w:t>r</w:t>
      </w:r>
      <w:r w:rsidR="00AB7187" w:rsidRPr="00C020F5">
        <w:t xml:space="preserve">efer to specific </w:t>
      </w:r>
      <w:r w:rsidR="431540B4" w:rsidRPr="00C020F5">
        <w:t xml:space="preserve">regulatory or scientific </w:t>
      </w:r>
      <w:r w:rsidR="00AB7187" w:rsidRPr="00C020F5">
        <w:t>guideline(s) and discuss their re</w:t>
      </w:r>
      <w:r w:rsidR="16B9F4AC" w:rsidRPr="00C020F5">
        <w:t xml:space="preserve">levance to </w:t>
      </w:r>
      <w:r w:rsidR="00AB7187" w:rsidRPr="00C020F5">
        <w:t>paediatric development</w:t>
      </w:r>
      <w:r w:rsidR="51B799B5" w:rsidRPr="00C020F5">
        <w:t>, including any recommendations that support the proposed approach</w:t>
      </w:r>
      <w:r w:rsidR="00AB7187" w:rsidRPr="00C020F5">
        <w:t>.</w:t>
      </w:r>
    </w:p>
    <w:p w14:paraId="6DDF0EFB" w14:textId="3CA5F101" w:rsidR="0015434A" w:rsidRPr="00C020F5" w:rsidRDefault="675C44E7" w:rsidP="005E3D52">
      <w:pPr>
        <w:pStyle w:val="DraftingNotesAgency"/>
        <w:widowControl w:val="0"/>
      </w:pPr>
      <w:r w:rsidRPr="00C020F5">
        <w:t>It is important to note, that t</w:t>
      </w:r>
      <w:r w:rsidR="00AB7187" w:rsidRPr="00C020F5">
        <w:t xml:space="preserve">he Regulation does not </w:t>
      </w:r>
      <w:r w:rsidR="0034354D" w:rsidRPr="00C020F5">
        <w:t>require the</w:t>
      </w:r>
      <w:r w:rsidR="00AB7187" w:rsidRPr="00C020F5">
        <w:t xml:space="preserve"> PIP </w:t>
      </w:r>
      <w:r w:rsidR="1F4E123C" w:rsidRPr="00C020F5">
        <w:t xml:space="preserve">to be </w:t>
      </w:r>
      <w:r w:rsidR="00AB7187" w:rsidRPr="00C020F5">
        <w:t xml:space="preserve">limited to the proposed wording of the adult indication, </w:t>
      </w:r>
      <w:proofErr w:type="gramStart"/>
      <w:r w:rsidR="38017C80" w:rsidRPr="00C020F5">
        <w:t xml:space="preserve">however, </w:t>
      </w:r>
      <w:r w:rsidR="00AB7187" w:rsidRPr="00C020F5">
        <w:t xml:space="preserve"> </w:t>
      </w:r>
      <w:r w:rsidR="379231EC" w:rsidRPr="00C020F5">
        <w:t>a</w:t>
      </w:r>
      <w:proofErr w:type="gramEnd"/>
      <w:r w:rsidR="379231EC" w:rsidRPr="00C020F5">
        <w:t xml:space="preserve"> scientific</w:t>
      </w:r>
      <w:r w:rsidR="00AB7187" w:rsidRPr="00C020F5">
        <w:t xml:space="preserve"> relationship between </w:t>
      </w:r>
      <w:r w:rsidR="49B010DE" w:rsidRPr="00C020F5">
        <w:t xml:space="preserve">adult and paediatric </w:t>
      </w:r>
      <w:r w:rsidR="00AB7187" w:rsidRPr="00C020F5">
        <w:t xml:space="preserve">development </w:t>
      </w:r>
      <w:r w:rsidR="770C03E9" w:rsidRPr="00C020F5">
        <w:t>is generally expected</w:t>
      </w:r>
      <w:r w:rsidR="00AB7187" w:rsidRPr="00C020F5">
        <w:t>.</w:t>
      </w:r>
      <w:r w:rsidR="6EC1A166" w:rsidRPr="00C020F5">
        <w:t xml:space="preserve"> This obviou</w:t>
      </w:r>
      <w:r w:rsidR="5D836F00" w:rsidRPr="00C020F5">
        <w:t>sl</w:t>
      </w:r>
      <w:r w:rsidR="6EC1A166" w:rsidRPr="00C020F5">
        <w:t xml:space="preserve">y does not apply to paediatric only developments or </w:t>
      </w:r>
      <w:r w:rsidR="1B96C50D" w:rsidRPr="00C020F5">
        <w:t xml:space="preserve">when </w:t>
      </w:r>
      <w:r w:rsidR="6EC1A166" w:rsidRPr="00C020F5">
        <w:t>development</w:t>
      </w:r>
      <w:r w:rsidR="5B7FD095" w:rsidRPr="00C020F5">
        <w:t xml:space="preserve"> is initiated </w:t>
      </w:r>
      <w:r w:rsidR="6EC1A166" w:rsidRPr="00C020F5">
        <w:t>first in children</w:t>
      </w:r>
      <w:r w:rsidR="00AB7187" w:rsidRPr="00C020F5">
        <w:t>.</w:t>
      </w:r>
    </w:p>
    <w:p w14:paraId="214E9AA9" w14:textId="0BAF5071" w:rsidR="0015434A" w:rsidRPr="00C020F5" w:rsidRDefault="00AB7187" w:rsidP="005E3D52">
      <w:pPr>
        <w:pStyle w:val="DraftingNotesAgency"/>
        <w:widowControl w:val="0"/>
      </w:pPr>
      <w:r w:rsidRPr="00C020F5">
        <w:t xml:space="preserve">In addition to </w:t>
      </w:r>
      <w:r w:rsidR="0E942B82" w:rsidRPr="00C020F5">
        <w:t xml:space="preserve">chronological </w:t>
      </w:r>
      <w:r w:rsidRPr="00C020F5">
        <w:t>age, the select</w:t>
      </w:r>
      <w:r w:rsidR="4C4C9E45" w:rsidRPr="00C020F5">
        <w:t>ion of</w:t>
      </w:r>
      <w:r w:rsidRPr="00C020F5">
        <w:t xml:space="preserve"> paediatric </w:t>
      </w:r>
      <w:r w:rsidR="45A92BC9" w:rsidRPr="00C020F5">
        <w:t>participants</w:t>
      </w:r>
      <w:r w:rsidRPr="00C020F5">
        <w:t xml:space="preserve"> may </w:t>
      </w:r>
      <w:r w:rsidR="1020C3B4" w:rsidRPr="00C020F5">
        <w:t>also</w:t>
      </w:r>
      <w:r w:rsidRPr="00C020F5">
        <w:t xml:space="preserve"> be based on other variables, such as gestational age, pubertal stages and gender</w:t>
      </w:r>
      <w:r w:rsidR="765400E2" w:rsidRPr="00C020F5">
        <w:t xml:space="preserve">, </w:t>
      </w:r>
      <w:r w:rsidR="0F69E8EC" w:rsidRPr="00C020F5">
        <w:t xml:space="preserve">either independently or in combination with age, </w:t>
      </w:r>
      <w:r w:rsidR="765400E2" w:rsidRPr="00C020F5">
        <w:t>where scientifically justified</w:t>
      </w:r>
      <w:r w:rsidRPr="00C020F5">
        <w:t>.</w:t>
      </w:r>
    </w:p>
    <w:p w14:paraId="5F901963" w14:textId="77777777" w:rsidR="0015434A" w:rsidRPr="00C020F5" w:rsidRDefault="00AB7187" w:rsidP="005E3D52">
      <w:pPr>
        <w:pStyle w:val="BodytextAgency"/>
        <w:widowControl w:val="0"/>
      </w:pPr>
      <w:r w:rsidRPr="00C020F5">
        <w:t>&lt;Text&gt;</w:t>
      </w:r>
    </w:p>
    <w:p w14:paraId="362ADC8F" w14:textId="77777777" w:rsidR="0015434A" w:rsidRPr="00C020F5" w:rsidRDefault="00AB7187" w:rsidP="005E3D52">
      <w:pPr>
        <w:pStyle w:val="Heading2Agency"/>
        <w:keepNext w:val="0"/>
        <w:widowControl w:val="0"/>
        <w:rPr>
          <w:u w:val="single"/>
        </w:rPr>
      </w:pPr>
      <w:bookmarkStart w:id="66" w:name="_Toc135223868"/>
      <w:bookmarkStart w:id="67" w:name="_Toc135216833"/>
      <w:bookmarkStart w:id="68" w:name="_Toc135223869"/>
      <w:bookmarkStart w:id="69" w:name="_Toc135216834"/>
      <w:bookmarkStart w:id="70" w:name="_Toc135223870"/>
      <w:bookmarkStart w:id="71" w:name="_Toc135216835"/>
      <w:bookmarkStart w:id="72" w:name="_Toc135223871"/>
      <w:bookmarkStart w:id="73" w:name="_Toc135216836"/>
      <w:bookmarkStart w:id="74" w:name="_Toc135223872"/>
      <w:bookmarkStart w:id="75" w:name="_Toc135216837"/>
      <w:bookmarkStart w:id="76" w:name="_Toc135223873"/>
      <w:bookmarkStart w:id="77" w:name="_Toc135216838"/>
      <w:bookmarkStart w:id="78" w:name="_Toc135223874"/>
      <w:bookmarkStart w:id="79" w:name="_Toc135216839"/>
      <w:bookmarkStart w:id="80" w:name="_Toc135223875"/>
      <w:bookmarkStart w:id="81" w:name="_Toc135216840"/>
      <w:bookmarkStart w:id="82" w:name="_Toc135223876"/>
      <w:bookmarkStart w:id="83" w:name="_Toc135216841"/>
      <w:bookmarkStart w:id="84" w:name="_Toc135223877"/>
      <w:bookmarkStart w:id="85" w:name="_Toc135216842"/>
      <w:bookmarkStart w:id="86" w:name="_Toc135223878"/>
      <w:bookmarkStart w:id="87" w:name="_Toc135216843"/>
      <w:bookmarkStart w:id="88" w:name="_Toc135223879"/>
      <w:bookmarkStart w:id="89" w:name="_Toc135216844"/>
      <w:bookmarkStart w:id="90" w:name="_Toc135223880"/>
      <w:bookmarkStart w:id="91" w:name="_Toc135216845"/>
      <w:bookmarkStart w:id="92" w:name="_Toc135223881"/>
      <w:bookmarkStart w:id="93" w:name="_Toc135216846"/>
      <w:bookmarkStart w:id="94" w:name="_Toc135223882"/>
      <w:bookmarkStart w:id="95" w:name="_Toc135216847"/>
      <w:bookmarkStart w:id="96" w:name="_Toc135223883"/>
      <w:bookmarkStart w:id="97" w:name="_Toc83201499"/>
      <w:bookmarkStart w:id="98" w:name="_Toc130547691"/>
      <w:bookmarkStart w:id="99" w:name="_Toc166670225"/>
      <w:bookmarkStart w:id="100" w:name="_Toc226468183"/>
      <w:bookmarkStart w:id="101" w:name="_Toc175564778"/>
      <w:bookmarkStart w:id="102" w:name="_Toc255834398"/>
      <w:bookmarkStart w:id="103" w:name="_Toc51829434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C020F5">
        <w:t>Summary of regulatory advice</w:t>
      </w:r>
      <w:bookmarkEnd w:id="97"/>
      <w:bookmarkEnd w:id="98"/>
      <w:bookmarkEnd w:id="99"/>
      <w:bookmarkEnd w:id="100"/>
      <w:r w:rsidRPr="00C020F5">
        <w:t xml:space="preserve"> </w:t>
      </w:r>
    </w:p>
    <w:p w14:paraId="255C1B83" w14:textId="519E8B0B" w:rsidR="0015434A" w:rsidRPr="00C020F5" w:rsidRDefault="00AB7187" w:rsidP="005E3D52">
      <w:pPr>
        <w:pStyle w:val="DraftingNotesAgency"/>
        <w:widowControl w:val="0"/>
      </w:pPr>
      <w:r w:rsidRPr="00C020F5">
        <w:t xml:space="preserve">This </w:t>
      </w:r>
      <w:r w:rsidR="02EA4F3C" w:rsidRPr="00C020F5">
        <w:t>section</w:t>
      </w:r>
      <w:r w:rsidRPr="00C020F5">
        <w:t xml:space="preserve"> should </w:t>
      </w:r>
      <w:r w:rsidR="119FED69" w:rsidRPr="00C020F5">
        <w:t>align</w:t>
      </w:r>
      <w:r w:rsidRPr="00C020F5">
        <w:t xml:space="preserve"> with and </w:t>
      </w:r>
      <w:r w:rsidR="003A3B68" w:rsidRPr="00C020F5">
        <w:t>expand upon</w:t>
      </w:r>
      <w:r w:rsidRPr="00C020F5">
        <w:t xml:space="preserve"> the information provided in the IRIS submission table. </w:t>
      </w:r>
    </w:p>
    <w:p w14:paraId="599847F4" w14:textId="1AAC39FC" w:rsidR="0015434A" w:rsidRPr="00C020F5" w:rsidRDefault="0D1994DF" w:rsidP="005E3D52">
      <w:pPr>
        <w:pStyle w:val="DraftingNotesAgency"/>
        <w:widowControl w:val="0"/>
      </w:pPr>
      <w:r w:rsidRPr="00C020F5">
        <w:t>If a</w:t>
      </w:r>
      <w:r w:rsidR="00AB7187" w:rsidRPr="00C020F5">
        <w:t xml:space="preserve">ny regulatory advice </w:t>
      </w:r>
      <w:r w:rsidR="3BA0D697" w:rsidRPr="00C020F5">
        <w:t xml:space="preserve">or </w:t>
      </w:r>
      <w:r w:rsidR="00AB7187" w:rsidRPr="00C020F5">
        <w:t xml:space="preserve">feedback documents </w:t>
      </w:r>
      <w:r w:rsidR="7C4639BA" w:rsidRPr="00C020F5">
        <w:t xml:space="preserve">have been </w:t>
      </w:r>
      <w:r w:rsidR="00AB7187" w:rsidRPr="00C020F5">
        <w:t>received</w:t>
      </w:r>
      <w:r w:rsidR="4F5141FD" w:rsidRPr="00C020F5">
        <w:t>, they</w:t>
      </w:r>
      <w:r w:rsidR="00AB7187" w:rsidRPr="00C020F5">
        <w:t xml:space="preserve"> should be annexed</w:t>
      </w:r>
      <w:r w:rsidR="376B1FBA" w:rsidRPr="00C020F5">
        <w:t xml:space="preserve"> to the submission. </w:t>
      </w:r>
      <w:r w:rsidR="00671937" w:rsidRPr="00C020F5">
        <w:t>A</w:t>
      </w:r>
      <w:r w:rsidR="00AB7187" w:rsidRPr="00C020F5">
        <w:t xml:space="preserve"> very high-level summary of </w:t>
      </w:r>
      <w:r w:rsidR="631D2B7B" w:rsidRPr="00C020F5">
        <w:t xml:space="preserve">the </w:t>
      </w:r>
      <w:r w:rsidR="00AB7187" w:rsidRPr="00C020F5">
        <w:t xml:space="preserve">key outcomes </w:t>
      </w:r>
      <w:r w:rsidR="00A66344" w:rsidRPr="00C020F5">
        <w:t xml:space="preserve">should be </w:t>
      </w:r>
      <w:r w:rsidR="59347662" w:rsidRPr="00C020F5">
        <w:t>included</w:t>
      </w:r>
      <w:r w:rsidR="00AB7187" w:rsidRPr="00C020F5">
        <w:t xml:space="preserve"> </w:t>
      </w:r>
      <w:r w:rsidR="00A66344" w:rsidRPr="00C020F5">
        <w:t>here</w:t>
      </w:r>
      <w:r w:rsidR="758DABFA" w:rsidRPr="00C020F5">
        <w:t>, specifying</w:t>
      </w:r>
      <w:r w:rsidR="00A66344" w:rsidRPr="00C020F5">
        <w:t xml:space="preserve"> </w:t>
      </w:r>
      <w:r w:rsidR="29A14A95" w:rsidRPr="00C020F5">
        <w:t xml:space="preserve">the </w:t>
      </w:r>
      <w:r w:rsidR="00AB7187" w:rsidRPr="00C020F5">
        <w:t xml:space="preserve">type of advice received </w:t>
      </w:r>
      <w:r w:rsidR="3F9D8BAF" w:rsidRPr="00C020F5">
        <w:t>and its source</w:t>
      </w:r>
      <w:r w:rsidR="00AB7187" w:rsidRPr="00C020F5">
        <w:t xml:space="preserve"> (e.g. quality, non-clinical, clinical from CHMP, SAWP, </w:t>
      </w:r>
      <w:r w:rsidR="6A42584C" w:rsidRPr="00C020F5">
        <w:t>NCAs, international regulators</w:t>
      </w:r>
      <w:r w:rsidR="00AB7187" w:rsidRPr="00C020F5">
        <w:t>).</w:t>
      </w:r>
    </w:p>
    <w:p w14:paraId="420D53E7" w14:textId="1E7E639F" w:rsidR="0015434A" w:rsidRPr="00C020F5" w:rsidRDefault="1276D259" w:rsidP="005E3D52">
      <w:pPr>
        <w:pStyle w:val="DraftingNotesAgency"/>
        <w:widowControl w:val="0"/>
      </w:pPr>
      <w:r w:rsidRPr="00C020F5">
        <w:t>I</w:t>
      </w:r>
      <w:r w:rsidR="53DD95AE" w:rsidRPr="00C020F5">
        <w:t>n</w:t>
      </w:r>
      <w:r w:rsidRPr="00C020F5">
        <w:t xml:space="preserve"> addition</w:t>
      </w:r>
      <w:r w:rsidR="006317D1" w:rsidRPr="00C020F5">
        <w:t>,</w:t>
      </w:r>
      <w:r w:rsidRPr="00C020F5">
        <w:t xml:space="preserve"> please </w:t>
      </w:r>
      <w:r w:rsidR="509178FC" w:rsidRPr="00C020F5">
        <w:t>s</w:t>
      </w:r>
      <w:r w:rsidR="00AB7187" w:rsidRPr="00C020F5">
        <w:t xml:space="preserve">ummarise the main points of the advice </w:t>
      </w:r>
      <w:r w:rsidR="3972F721" w:rsidRPr="00C020F5">
        <w:t>that are</w:t>
      </w:r>
      <w:r w:rsidR="00AB7187" w:rsidRPr="00C020F5">
        <w:t xml:space="preserve"> relevan</w:t>
      </w:r>
      <w:r w:rsidR="791CE863" w:rsidRPr="00C020F5">
        <w:t>t</w:t>
      </w:r>
      <w:r w:rsidR="00AB7187" w:rsidRPr="00C020F5">
        <w:t xml:space="preserve"> to the proposed paediatric development. In case</w:t>
      </w:r>
      <w:r w:rsidR="2BC39100" w:rsidRPr="00C020F5">
        <w:t>s where there is</w:t>
      </w:r>
      <w:r w:rsidR="448515A5" w:rsidRPr="00C020F5">
        <w:t xml:space="preserve"> </w:t>
      </w:r>
      <w:r w:rsidR="00AB7187" w:rsidRPr="00C020F5">
        <w:t>divergence</w:t>
      </w:r>
      <w:r w:rsidR="4DAED003" w:rsidRPr="00C020F5">
        <w:t xml:space="preserve"> </w:t>
      </w:r>
      <w:r w:rsidR="54805726" w:rsidRPr="00C020F5">
        <w:t xml:space="preserve">from the </w:t>
      </w:r>
      <w:r w:rsidR="00AB7187" w:rsidRPr="00C020F5">
        <w:t>advi</w:t>
      </w:r>
      <w:r w:rsidR="00D67A70" w:rsidRPr="00C020F5">
        <w:t>c</w:t>
      </w:r>
      <w:r w:rsidR="00AB7187" w:rsidRPr="00C020F5">
        <w:t xml:space="preserve">e </w:t>
      </w:r>
      <w:r w:rsidR="2DAE77AA" w:rsidRPr="00C020F5">
        <w:t>received</w:t>
      </w:r>
      <w:r w:rsidR="00AB7187" w:rsidRPr="00C020F5">
        <w:t xml:space="preserve">, </w:t>
      </w:r>
      <w:r w:rsidR="2C0B4D17" w:rsidRPr="00C020F5">
        <w:t xml:space="preserve">provide a </w:t>
      </w:r>
      <w:r w:rsidR="00AB7187" w:rsidRPr="00C020F5">
        <w:t>summar</w:t>
      </w:r>
      <w:r w:rsidR="7F045C11" w:rsidRPr="00C020F5">
        <w:t>y</w:t>
      </w:r>
      <w:r w:rsidR="00AB7187" w:rsidRPr="00C020F5">
        <w:t xml:space="preserve"> </w:t>
      </w:r>
      <w:r w:rsidR="232F5AA9" w:rsidRPr="00C020F5">
        <w:t>of</w:t>
      </w:r>
      <w:r w:rsidR="00AB7187" w:rsidRPr="00C020F5">
        <w:t xml:space="preserve"> the relevant points </w:t>
      </w:r>
      <w:r w:rsidR="4561AB45" w:rsidRPr="00C020F5">
        <w:t>and</w:t>
      </w:r>
      <w:r w:rsidR="00AB7187" w:rsidRPr="00C020F5">
        <w:t xml:space="preserve"> includ</w:t>
      </w:r>
      <w:r w:rsidR="1BC5ACC1" w:rsidRPr="00C020F5">
        <w:t>e</w:t>
      </w:r>
      <w:r w:rsidR="00AB7187" w:rsidRPr="00C020F5">
        <w:t xml:space="preserve"> </w:t>
      </w:r>
      <w:r w:rsidR="70C5F652" w:rsidRPr="00C020F5">
        <w:t>a</w:t>
      </w:r>
      <w:r w:rsidR="00AB7187" w:rsidRPr="00C020F5">
        <w:t xml:space="preserve"> justification for the </w:t>
      </w:r>
      <w:r w:rsidR="7721F2A3" w:rsidRPr="00C020F5">
        <w:t>alternative</w:t>
      </w:r>
      <w:r w:rsidR="00AB7187" w:rsidRPr="00C020F5">
        <w:t xml:space="preserve"> proposal.</w:t>
      </w:r>
    </w:p>
    <w:p w14:paraId="14588CDA" w14:textId="77777777" w:rsidR="0015434A" w:rsidRPr="00C020F5" w:rsidRDefault="00AB7187" w:rsidP="005E3D52">
      <w:pPr>
        <w:pStyle w:val="BodytextAgency"/>
        <w:widowControl w:val="0"/>
      </w:pPr>
      <w:r w:rsidRPr="00C020F5">
        <w:t>&lt;Text&gt;</w:t>
      </w:r>
    </w:p>
    <w:p w14:paraId="2420490F" w14:textId="77777777" w:rsidR="0015434A" w:rsidRPr="00C020F5" w:rsidRDefault="00AB7187" w:rsidP="005E3D52">
      <w:pPr>
        <w:pStyle w:val="Heading2Agency"/>
        <w:keepNext w:val="0"/>
        <w:widowControl w:val="0"/>
        <w:rPr>
          <w:u w:val="single"/>
        </w:rPr>
      </w:pPr>
      <w:bookmarkStart w:id="104" w:name="_Toc226468184"/>
      <w:bookmarkStart w:id="105" w:name="_Toc166670227"/>
      <w:r w:rsidRPr="00C020F5">
        <w:t>Feedback received from networks, experts and patient groups</w:t>
      </w:r>
      <w:bookmarkEnd w:id="104"/>
      <w:r w:rsidRPr="00C020F5">
        <w:t xml:space="preserve"> </w:t>
      </w:r>
      <w:bookmarkEnd w:id="105"/>
    </w:p>
    <w:p w14:paraId="059F9154" w14:textId="2B557E78" w:rsidR="0015434A" w:rsidRPr="00C020F5" w:rsidRDefault="00AB7187" w:rsidP="005E3D52">
      <w:pPr>
        <w:pStyle w:val="DraftingNotesAgency"/>
        <w:widowControl w:val="0"/>
      </w:pPr>
      <w:r w:rsidRPr="00C020F5">
        <w:t xml:space="preserve">If applicable, describe </w:t>
      </w:r>
      <w:r w:rsidR="06475A3D" w:rsidRPr="00C020F5">
        <w:t>how</w:t>
      </w:r>
      <w:r w:rsidRPr="00C020F5">
        <w:t xml:space="preserve"> paediatric networks</w:t>
      </w:r>
      <w:r w:rsidR="58BE12A9" w:rsidRPr="00C020F5">
        <w:t xml:space="preserve"> and/or </w:t>
      </w:r>
      <w:r w:rsidRPr="00C020F5">
        <w:t xml:space="preserve">experts have been approached; summarise the feedback received </w:t>
      </w:r>
      <w:r w:rsidR="43C0926E" w:rsidRPr="00C020F5">
        <w:t>and annex any relevant documentation</w:t>
      </w:r>
      <w:r w:rsidRPr="00C020F5">
        <w:t>.</w:t>
      </w:r>
    </w:p>
    <w:p w14:paraId="559704ED" w14:textId="4A490C79" w:rsidR="0015434A" w:rsidRPr="00C020F5" w:rsidRDefault="00AB7187" w:rsidP="005E3D52">
      <w:pPr>
        <w:pStyle w:val="DraftingNotesAgency"/>
        <w:widowControl w:val="0"/>
      </w:pPr>
      <w:r w:rsidRPr="00C020F5">
        <w:t>Explain involvement of patients</w:t>
      </w:r>
      <w:r w:rsidR="2D4E716C" w:rsidRPr="00C020F5">
        <w:t>, caregivers</w:t>
      </w:r>
      <w:r w:rsidRPr="00C020F5">
        <w:t xml:space="preserve"> and their organisations</w:t>
      </w:r>
      <w:r w:rsidR="5EA63BC2" w:rsidRPr="00C020F5">
        <w:t xml:space="preserve"> </w:t>
      </w:r>
      <w:r w:rsidR="5EA63BC2" w:rsidRPr="00C020F5">
        <w:lastRenderedPageBreak/>
        <w:t xml:space="preserve">including </w:t>
      </w:r>
      <w:r w:rsidR="060A8017" w:rsidRPr="00C020F5">
        <w:t xml:space="preserve">any </w:t>
      </w:r>
      <w:r w:rsidRPr="00C020F5">
        <w:t>involvement of young people</w:t>
      </w:r>
      <w:r w:rsidR="79AD347B" w:rsidRPr="00C020F5">
        <w:t>.</w:t>
      </w:r>
      <w:r w:rsidRPr="00C020F5">
        <w:t xml:space="preserve"> </w:t>
      </w:r>
      <w:r w:rsidR="2E5D36C5" w:rsidRPr="00C020F5">
        <w:t>S</w:t>
      </w:r>
      <w:r w:rsidRPr="00C020F5">
        <w:t>ummarise</w:t>
      </w:r>
      <w:r w:rsidR="00E17F4B" w:rsidRPr="00C020F5">
        <w:t xml:space="preserve"> </w:t>
      </w:r>
      <w:r w:rsidRPr="00C020F5">
        <w:t xml:space="preserve">the feedback received </w:t>
      </w:r>
      <w:r w:rsidR="2B865027" w:rsidRPr="00C020F5">
        <w:t xml:space="preserve">and annex supporting </w:t>
      </w:r>
      <w:r w:rsidR="006317D1" w:rsidRPr="00C020F5">
        <w:t xml:space="preserve">documents </w:t>
      </w:r>
      <w:r w:rsidR="2B865027" w:rsidRPr="00C020F5">
        <w:t>where available</w:t>
      </w:r>
      <w:r w:rsidRPr="00C020F5">
        <w:t>.</w:t>
      </w:r>
    </w:p>
    <w:p w14:paraId="1DA4E7E5" w14:textId="5AB55C90" w:rsidR="0015434A" w:rsidRPr="00C020F5" w:rsidRDefault="12A9AD32" w:rsidP="005E3D52">
      <w:pPr>
        <w:pStyle w:val="DraftingNotesAgency"/>
        <w:widowControl w:val="0"/>
      </w:pPr>
      <w:r w:rsidRPr="00C020F5">
        <w:t xml:space="preserve">This section may also include a </w:t>
      </w:r>
      <w:r w:rsidR="3522C084" w:rsidRPr="00C020F5">
        <w:t>d</w:t>
      </w:r>
      <w:r w:rsidR="00AB7187" w:rsidRPr="00C020F5">
        <w:t xml:space="preserve">iscussion </w:t>
      </w:r>
      <w:r w:rsidR="2DF51940" w:rsidRPr="00C020F5">
        <w:t xml:space="preserve">on the </w:t>
      </w:r>
      <w:r w:rsidR="00AB7187" w:rsidRPr="00C020F5">
        <w:t xml:space="preserve">feasibility of performing clinical trials in the target </w:t>
      </w:r>
      <w:r w:rsidR="3B1DEC2F" w:rsidRPr="00C020F5">
        <w:t xml:space="preserve">paediatric </w:t>
      </w:r>
      <w:r w:rsidR="00AB7187" w:rsidRPr="00C020F5">
        <w:t>indication</w:t>
      </w:r>
      <w:r w:rsidR="04DE4C4B" w:rsidRPr="00C020F5">
        <w:t xml:space="preserve">. If </w:t>
      </w:r>
      <w:r w:rsidR="00AB7187" w:rsidRPr="00C020F5">
        <w:t xml:space="preserve">feasibility </w:t>
      </w:r>
      <w:r w:rsidR="6514E5EA" w:rsidRPr="00C020F5">
        <w:t xml:space="preserve">is limited, this may support </w:t>
      </w:r>
      <w:r w:rsidR="00AB7187" w:rsidRPr="00C020F5">
        <w:t xml:space="preserve">a waiver </w:t>
      </w:r>
      <w:r w:rsidR="11DE51BC" w:rsidRPr="00C020F5">
        <w:t>request</w:t>
      </w:r>
      <w:r w:rsidR="00AB7187" w:rsidRPr="00C020F5">
        <w:t xml:space="preserve"> – cross</w:t>
      </w:r>
      <w:r w:rsidR="67791175" w:rsidRPr="00C020F5">
        <w:t>-</w:t>
      </w:r>
      <w:r w:rsidR="00AB7187" w:rsidRPr="00C020F5">
        <w:t xml:space="preserve">reference to </w:t>
      </w:r>
      <w:r w:rsidR="461D8320" w:rsidRPr="00C020F5">
        <w:t xml:space="preserve">relevant </w:t>
      </w:r>
      <w:r w:rsidR="00AB7187" w:rsidRPr="00C020F5">
        <w:t>sections as necessary.</w:t>
      </w:r>
    </w:p>
    <w:p w14:paraId="4B71DC3C" w14:textId="2092DF3B" w:rsidR="00DF3DF6" w:rsidRPr="00C020F5" w:rsidRDefault="00AB7187" w:rsidP="005E3D52">
      <w:pPr>
        <w:pStyle w:val="BodytextAgency"/>
        <w:widowControl w:val="0"/>
      </w:pPr>
      <w:r w:rsidRPr="00C020F5">
        <w:t>&lt;Text&gt;</w:t>
      </w:r>
    </w:p>
    <w:p w14:paraId="2F5E4B79" w14:textId="6E89A285" w:rsidR="009160B9" w:rsidRPr="00C020F5" w:rsidRDefault="009160B9" w:rsidP="005E3D52">
      <w:pPr>
        <w:pStyle w:val="No-numheading2Agency"/>
        <w:keepNext w:val="0"/>
        <w:widowControl w:val="0"/>
      </w:pPr>
      <w:bookmarkStart w:id="106" w:name="_Toc226468185"/>
      <w:r w:rsidRPr="00C020F5">
        <w:t>Comments</w:t>
      </w:r>
      <w:bookmarkEnd w:id="106"/>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03"/>
      </w:tblGrid>
      <w:tr w:rsidR="00552D3D" w:rsidRPr="00C020F5" w14:paraId="6E802580" w14:textId="77777777" w:rsidTr="00616515">
        <w:tc>
          <w:tcPr>
            <w:tcW w:w="9403" w:type="dxa"/>
          </w:tcPr>
          <w:p w14:paraId="21F92F0B" w14:textId="086CDAD2" w:rsidR="00387C99" w:rsidRPr="00140202" w:rsidRDefault="00387C99" w:rsidP="00C020F5">
            <w:pPr>
              <w:pStyle w:val="DraftingNotesAgency"/>
            </w:pPr>
            <w:bookmarkStart w:id="107" w:name="_Hlk200983111"/>
            <w:r w:rsidRPr="00140202">
              <w:t>In section 2.1 applicant should</w:t>
            </w:r>
            <w:r w:rsidR="00CF0856" w:rsidRPr="00C020F5">
              <w:t xml:space="preserve"> also address the following</w:t>
            </w:r>
            <w:r w:rsidRPr="00140202">
              <w:t>:</w:t>
            </w:r>
          </w:p>
          <w:p w14:paraId="2B588FF1" w14:textId="19B2D810" w:rsidR="00387C99" w:rsidRPr="00140202" w:rsidRDefault="00387C99" w:rsidP="00593B64">
            <w:pPr>
              <w:pStyle w:val="DraftingNotesAgency"/>
            </w:pPr>
            <w:r w:rsidRPr="00140202">
              <w:t>If applicable and necessary, include information on ontogeny, particularly where absorption, distribution, metabolism and excretion (ADME) pathways involved in the medicine’s disposition are still maturing in the target population. Such developmental considerations may justify differences in efficacy and/or safety between adults and children, and appropriate justification should be provided.)</w:t>
            </w:r>
          </w:p>
          <w:p w14:paraId="58D0B0D9" w14:textId="77777777" w:rsidR="00387C99" w:rsidRPr="00140202" w:rsidRDefault="00387C99" w:rsidP="00593B64">
            <w:pPr>
              <w:pStyle w:val="DraftingNotesAgency"/>
            </w:pPr>
            <w:r w:rsidRPr="00140202">
              <w:t xml:space="preserve">Indicate whether data on exposure-response relationship are available in adults and children or whether generation of such data is planned. </w:t>
            </w:r>
          </w:p>
          <w:p w14:paraId="591D5929" w14:textId="77777777" w:rsidR="00387C99" w:rsidRPr="00140202" w:rsidRDefault="00387C99" w:rsidP="00593B64">
            <w:pPr>
              <w:pStyle w:val="DraftingNotesAgency"/>
            </w:pPr>
            <w:r w:rsidRPr="00140202">
              <w:t xml:space="preserve">Describe the nature of the relationship (e.g. is the exposure/response or pharmacokinetic/pharmacodynamic (PK/PD) relationship investigated or defined), and whether any covariates such as age, body weight or body surface area, have been identified. </w:t>
            </w:r>
          </w:p>
          <w:p w14:paraId="55F25C0D" w14:textId="77777777" w:rsidR="00387C99" w:rsidRPr="00140202" w:rsidRDefault="00387C99" w:rsidP="00593B64">
            <w:pPr>
              <w:pStyle w:val="DraftingNotesAgency"/>
            </w:pPr>
            <w:r w:rsidRPr="00140202">
              <w:t>Where relevant, include known maturation-related or developmental factors that may influence exposure or response in specific and relevant age subsets (e.g. age-related differences in immunoglobulin levels, or receptor expression).</w:t>
            </w:r>
          </w:p>
          <w:p w14:paraId="4DC2369D" w14:textId="77777777" w:rsidR="00387C99" w:rsidRPr="00140202" w:rsidRDefault="00387C99" w:rsidP="00593B64">
            <w:pPr>
              <w:pStyle w:val="DraftingNotesAgency"/>
            </w:pPr>
            <w:r w:rsidRPr="00140202">
              <w:t xml:space="preserve">Indicate whether the therapeutic window of the medicinal product is considered wide or </w:t>
            </w:r>
            <w:proofErr w:type="gramStart"/>
            <w:r w:rsidRPr="00140202">
              <w:t>narrow, and</w:t>
            </w:r>
            <w:proofErr w:type="gramEnd"/>
            <w:r w:rsidRPr="00140202">
              <w:t xml:space="preserve"> provide justification where appropriate.</w:t>
            </w:r>
          </w:p>
          <w:p w14:paraId="2EB60159" w14:textId="77777777" w:rsidR="00387C99" w:rsidRPr="00140202" w:rsidRDefault="00387C99" w:rsidP="00593B64">
            <w:pPr>
              <w:pStyle w:val="DraftingNotesAgency"/>
            </w:pPr>
            <w:r w:rsidRPr="00140202">
              <w:t>Specify whether pharmacodynamic (PD) parameters or biomarkers have been identified in relation to the drug’s mode of action in the intended paediatric population?</w:t>
            </w:r>
          </w:p>
          <w:p w14:paraId="5E2CD230" w14:textId="0D5EF7D5" w:rsidR="005A51D8" w:rsidRPr="00C020F5" w:rsidRDefault="00387C99" w:rsidP="00593B64">
            <w:pPr>
              <w:pStyle w:val="DraftingNotesAgency"/>
            </w:pPr>
            <w:r w:rsidRPr="00140202">
              <w:t xml:space="preserve">In section 2.2 applicant </w:t>
            </w:r>
            <w:r w:rsidR="00CF0856" w:rsidRPr="00C020F5">
              <w:t xml:space="preserve">also </w:t>
            </w:r>
            <w:r w:rsidRPr="00140202">
              <w:t>should:</w:t>
            </w:r>
          </w:p>
          <w:p w14:paraId="3A114D29" w14:textId="6206491B" w:rsidR="00387C99" w:rsidRPr="00C020F5" w:rsidRDefault="00387C99" w:rsidP="00140202">
            <w:pPr>
              <w:pStyle w:val="DraftingNotesAgency"/>
            </w:pPr>
            <w:r w:rsidRPr="00C020F5">
              <w:t xml:space="preserve">Describe and discuss the proposed condition(s) in the context of current medical practice </w:t>
            </w:r>
            <w:proofErr w:type="gramStart"/>
            <w:r w:rsidRPr="00C020F5">
              <w:t>taking into account</w:t>
            </w:r>
            <w:proofErr w:type="gramEnd"/>
            <w:r w:rsidRPr="00C020F5">
              <w:t xml:space="preserve"> the medicinal product’s mechanism of action, identified paediatric therapeutic needs and its potential use in the target population. </w:t>
            </w:r>
          </w:p>
          <w:p w14:paraId="53C602D3" w14:textId="6C5F78F6" w:rsidR="00387C99" w:rsidRPr="00C020F5" w:rsidRDefault="00387C99" w:rsidP="00593B64">
            <w:pPr>
              <w:pStyle w:val="DraftingNotesAgency"/>
            </w:pPr>
            <w:r w:rsidRPr="00140202">
              <w:t>Where extrapolation is proposed, outline the basis of the extrapolation concept</w:t>
            </w:r>
            <w:r w:rsidRPr="00C020F5">
              <w:t xml:space="preserve"> in this section</w:t>
            </w:r>
            <w:r w:rsidRPr="00140202">
              <w:t xml:space="preserve">. Reference is made to the published guidance: Committee for Medicinal Products for Human Use(CHMP) Structured guidance on the use of extrapolation EMA/CHMP/13622/2022: </w:t>
            </w:r>
            <w:hyperlink r:id="rId10" w:history="1">
              <w:r w:rsidRPr="00140202">
                <w:rPr>
                  <w:rStyle w:val="Hyperlink"/>
                  <w:color w:val="339966"/>
                  <w:u w:val="none"/>
                </w:rPr>
                <w:t>https://www.ema.europa.eu/en/documents/scientific-</w:t>
              </w:r>
              <w:r w:rsidRPr="00140202">
                <w:rPr>
                  <w:rStyle w:val="Hyperlink"/>
                  <w:color w:val="339966"/>
                  <w:u w:val="none"/>
                </w:rPr>
                <w:lastRenderedPageBreak/>
                <w:t>guideline/structured-guidance-use-extrapolation_en.pdf</w:t>
              </w:r>
            </w:hyperlink>
            <w:r w:rsidRPr="00140202">
              <w:t xml:space="preserve">, which should be completed and included in the relevant sections below. For additional guidance, see also Q&amp;A 1.7 on the EMA website, “How do I discuss the use of extrapolation in my PIP submission?” </w:t>
            </w:r>
            <w:hyperlink r:id="rId11" w:anchor="1-paediatric-procedures-and-applications-67499" w:history="1">
              <w:r w:rsidRPr="00140202">
                <w:rPr>
                  <w:rStyle w:val="Hyperlink"/>
                  <w:color w:val="339966"/>
                  <w:u w:val="none"/>
                </w:rPr>
                <w:t>https://www.ema.europa.eu/en/human-regulatory-overview/research-development/paediatric-medicines-research-development/paediatric-investigation-plans/paediatric-investigation-plans-questions-answers#1-paediatric-procedures-and-applications-67499</w:t>
              </w:r>
            </w:hyperlink>
            <w:r w:rsidRPr="00C020F5">
              <w:t xml:space="preserve"> </w:t>
            </w:r>
          </w:p>
          <w:p w14:paraId="0FB2BC6A" w14:textId="71B3DCCF" w:rsidR="00387C99" w:rsidRPr="00C020F5" w:rsidRDefault="00387C99" w:rsidP="00387C99">
            <w:pPr>
              <w:pStyle w:val="BodytextAgency"/>
              <w:widowControl w:val="0"/>
              <w:rPr>
                <w:b/>
              </w:rPr>
            </w:pPr>
            <w:r w:rsidRPr="00C020F5">
              <w:rPr>
                <w:b/>
              </w:rPr>
              <w:t>EMA Scientific Officer:</w:t>
            </w:r>
          </w:p>
          <w:p w14:paraId="2FC9E4CA" w14:textId="0452239C" w:rsidR="008B7D02" w:rsidRPr="00593B64" w:rsidRDefault="006D552C" w:rsidP="00593B64">
            <w:pPr>
              <w:pStyle w:val="DraftingNotesAgency"/>
            </w:pPr>
            <w:r w:rsidRPr="00593B64">
              <w:t xml:space="preserve">Comment on </w:t>
            </w:r>
            <w:r w:rsidR="002E56FA" w:rsidRPr="00593B64">
              <w:t>justifications related to the use of</w:t>
            </w:r>
            <w:r w:rsidRPr="00593B64">
              <w:t xml:space="preserve"> extrapolation as appropriate: this forms the basis for accepting extrapolation as part of the extrapolation concept = which leads to describing what identified uncertainties remain, to be addressed in the extrapolation plan (see 4.3.2)</w:t>
            </w:r>
            <w:r w:rsidR="005A51D8" w:rsidRPr="00593B64">
              <w:t>.</w:t>
            </w:r>
          </w:p>
          <w:p w14:paraId="18EAF0DA" w14:textId="0634B9D5" w:rsidR="00552D3D" w:rsidRPr="00C020F5" w:rsidRDefault="00552D3D" w:rsidP="005E3D52">
            <w:pPr>
              <w:pStyle w:val="BodytextAgency"/>
              <w:widowControl w:val="0"/>
            </w:pPr>
            <w:r w:rsidRPr="00C020F5">
              <w:t>&lt;Text&gt;</w:t>
            </w:r>
          </w:p>
          <w:p w14:paraId="082689E1" w14:textId="77777777" w:rsidR="00552D3D" w:rsidRPr="00C020F5" w:rsidRDefault="00552D3D" w:rsidP="005E3D52">
            <w:pPr>
              <w:pStyle w:val="BodytextAgency"/>
              <w:widowControl w:val="0"/>
              <w:rPr>
                <w:b/>
              </w:rPr>
            </w:pPr>
            <w:r w:rsidRPr="00C020F5">
              <w:rPr>
                <w:b/>
              </w:rPr>
              <w:t>PDCO Rapporteur:</w:t>
            </w:r>
          </w:p>
          <w:p w14:paraId="4984366F" w14:textId="77777777" w:rsidR="00552D3D" w:rsidRPr="00C020F5" w:rsidRDefault="00552D3D" w:rsidP="005E3D52">
            <w:pPr>
              <w:pStyle w:val="BodytextAgency"/>
              <w:widowControl w:val="0"/>
            </w:pPr>
            <w:r w:rsidRPr="00C020F5">
              <w:t>&lt;Text&gt;</w:t>
            </w:r>
          </w:p>
          <w:p w14:paraId="702914EA" w14:textId="77777777" w:rsidR="00552D3D" w:rsidRPr="00C020F5" w:rsidRDefault="00552D3D" w:rsidP="005E3D52">
            <w:pPr>
              <w:pStyle w:val="BodytextAgency"/>
              <w:widowControl w:val="0"/>
              <w:rPr>
                <w:b/>
              </w:rPr>
            </w:pPr>
            <w:r w:rsidRPr="00C020F5">
              <w:rPr>
                <w:b/>
              </w:rPr>
              <w:t>PDCO Peer Reviewer:</w:t>
            </w:r>
          </w:p>
          <w:p w14:paraId="731457FB" w14:textId="77777777" w:rsidR="00552D3D" w:rsidRPr="00C020F5" w:rsidRDefault="00552D3D" w:rsidP="005E3D52">
            <w:pPr>
              <w:pStyle w:val="BodytextAgency"/>
              <w:widowControl w:val="0"/>
            </w:pPr>
            <w:r w:rsidRPr="00C020F5">
              <w:t>&lt;Text&gt;</w:t>
            </w:r>
          </w:p>
        </w:tc>
      </w:tr>
    </w:tbl>
    <w:p w14:paraId="53E2C446" w14:textId="772778AC" w:rsidR="0015434A" w:rsidRPr="00C020F5" w:rsidRDefault="00AB7187" w:rsidP="005E3D52">
      <w:pPr>
        <w:pStyle w:val="Heading1Agency"/>
        <w:keepNext w:val="0"/>
        <w:pageBreakBefore/>
        <w:widowControl w:val="0"/>
        <w:tabs>
          <w:tab w:val="left" w:pos="567"/>
        </w:tabs>
      </w:pPr>
      <w:bookmarkStart w:id="108" w:name="_Toc83201500"/>
      <w:bookmarkStart w:id="109" w:name="_Toc130547692"/>
      <w:bookmarkStart w:id="110" w:name="_Toc166670228"/>
      <w:bookmarkStart w:id="111" w:name="_Toc226468186"/>
      <w:bookmarkEnd w:id="107"/>
      <w:r w:rsidRPr="00C020F5">
        <w:lastRenderedPageBreak/>
        <w:t>Application for waiver</w:t>
      </w:r>
      <w:bookmarkEnd w:id="101"/>
      <w:bookmarkEnd w:id="102"/>
      <w:bookmarkEnd w:id="103"/>
      <w:bookmarkEnd w:id="108"/>
      <w:bookmarkEnd w:id="109"/>
      <w:r w:rsidRPr="00C020F5">
        <w:t>(s)</w:t>
      </w:r>
      <w:bookmarkEnd w:id="110"/>
      <w:bookmarkEnd w:id="111"/>
    </w:p>
    <w:p w14:paraId="3D90A0B3" w14:textId="16BA3B3B" w:rsidR="0015434A" w:rsidRPr="00C020F5" w:rsidRDefault="00AB7187" w:rsidP="005E3D52">
      <w:pPr>
        <w:pStyle w:val="DraftingNotesAgency"/>
        <w:widowControl w:val="0"/>
      </w:pPr>
      <w:bookmarkStart w:id="112" w:name="_Toc135216850"/>
      <w:bookmarkEnd w:id="112"/>
      <w:r w:rsidRPr="00C020F5">
        <w:t xml:space="preserve">This section </w:t>
      </w:r>
      <w:r w:rsidR="5C32E702" w:rsidRPr="00C020F5">
        <w:t xml:space="preserve">applies to </w:t>
      </w:r>
      <w:r w:rsidRPr="00C020F5">
        <w:t xml:space="preserve">either product-specific waiver applications </w:t>
      </w:r>
      <w:r w:rsidR="2CE59812" w:rsidRPr="00C020F5">
        <w:t>covering</w:t>
      </w:r>
      <w:r w:rsidRPr="00C020F5">
        <w:t xml:space="preserve"> all paediatric subsets (full waiver), or </w:t>
      </w:r>
      <w:r w:rsidR="11EC7DCB" w:rsidRPr="00C020F5">
        <w:t>to</w:t>
      </w:r>
      <w:r w:rsidRPr="00C020F5">
        <w:t xml:space="preserve"> waiver applications </w:t>
      </w:r>
      <w:r w:rsidR="1D9C2A60" w:rsidRPr="00C020F5">
        <w:t>covering</w:t>
      </w:r>
      <w:r w:rsidRPr="00C020F5">
        <w:t xml:space="preserve"> a </w:t>
      </w:r>
      <w:r w:rsidR="3A57E13E" w:rsidRPr="00C020F5">
        <w:t xml:space="preserve">paediatric </w:t>
      </w:r>
      <w:r w:rsidRPr="00C020F5">
        <w:t xml:space="preserve">sub-population, </w:t>
      </w:r>
      <w:r w:rsidR="388FA191" w:rsidRPr="00C020F5">
        <w:t>alongside</w:t>
      </w:r>
      <w:r w:rsidRPr="00C020F5">
        <w:t xml:space="preserve"> a </w:t>
      </w:r>
      <w:r w:rsidR="047430BE" w:rsidRPr="00C020F5">
        <w:t xml:space="preserve">proposed </w:t>
      </w:r>
      <w:r w:rsidRPr="00C020F5">
        <w:t>PIP (partial waiver).</w:t>
      </w:r>
    </w:p>
    <w:p w14:paraId="7071C2C0" w14:textId="4301E900" w:rsidR="0015434A" w:rsidRPr="00C020F5" w:rsidRDefault="00AB7187" w:rsidP="005E3D52">
      <w:pPr>
        <w:pStyle w:val="DraftingNotesAgency"/>
        <w:widowControl w:val="0"/>
        <w:numPr>
          <w:ilvl w:val="0"/>
          <w:numId w:val="37"/>
        </w:numPr>
      </w:pPr>
      <w:r w:rsidRPr="00C020F5">
        <w:t xml:space="preserve">If this application is for a </w:t>
      </w:r>
      <w:r w:rsidRPr="00C020F5">
        <w:rPr>
          <w:b/>
        </w:rPr>
        <w:t>full waiver</w:t>
      </w:r>
      <w:r w:rsidRPr="00C020F5">
        <w:t xml:space="preserve">, </w:t>
      </w:r>
      <w:r w:rsidR="2DC63069" w:rsidRPr="00C020F5">
        <w:t xml:space="preserve">then </w:t>
      </w:r>
      <w:r w:rsidRPr="00C020F5">
        <w:t xml:space="preserve">sections 4 and 5 of this </w:t>
      </w:r>
      <w:proofErr w:type="gramStart"/>
      <w:r w:rsidR="4F2EF522" w:rsidRPr="00C020F5">
        <w:t>template</w:t>
      </w:r>
      <w:proofErr w:type="gramEnd"/>
      <w:r w:rsidRPr="00C020F5">
        <w:t xml:space="preserve"> are </w:t>
      </w:r>
      <w:r w:rsidRPr="00C020F5">
        <w:rPr>
          <w:b/>
        </w:rPr>
        <w:t>not</w:t>
      </w:r>
      <w:r w:rsidRPr="00C020F5">
        <w:t xml:space="preserve"> applicable.</w:t>
      </w:r>
      <w:r w:rsidR="00C55396" w:rsidRPr="00C020F5">
        <w:t xml:space="preserve"> In this case </w:t>
      </w:r>
      <w:r w:rsidR="00245FF2" w:rsidRPr="00C020F5">
        <w:t>indicate “Not applicable” for this entire section and remove the subheadings accordingly.</w:t>
      </w:r>
    </w:p>
    <w:p w14:paraId="2BEE7604" w14:textId="77777777" w:rsidR="0015434A" w:rsidRPr="00C020F5" w:rsidRDefault="00AB7187" w:rsidP="005E3D52">
      <w:pPr>
        <w:pStyle w:val="BodytextAgency"/>
        <w:widowControl w:val="0"/>
      </w:pPr>
      <w:r w:rsidRPr="00C020F5">
        <w:t>&lt;Not applicable&gt;</w:t>
      </w:r>
    </w:p>
    <w:p w14:paraId="7632406E" w14:textId="77777777" w:rsidR="0015434A" w:rsidRPr="00C020F5" w:rsidRDefault="00AB7187" w:rsidP="005E3D52">
      <w:pPr>
        <w:pStyle w:val="Heading2Agency"/>
        <w:keepNext w:val="0"/>
        <w:widowControl w:val="0"/>
      </w:pPr>
      <w:bookmarkStart w:id="113" w:name="_Toc166670229"/>
      <w:bookmarkStart w:id="114" w:name="_Toc226468187"/>
      <w:r w:rsidRPr="00C020F5">
        <w:t>Overview</w:t>
      </w:r>
      <w:bookmarkEnd w:id="113"/>
      <w:bookmarkEnd w:id="114"/>
    </w:p>
    <w:p w14:paraId="00DEB905" w14:textId="0B4E3FCE" w:rsidR="0015434A" w:rsidRPr="00C020F5" w:rsidRDefault="47B012FF" w:rsidP="005E3D52">
      <w:pPr>
        <w:pStyle w:val="DraftingNotesAgency"/>
        <w:widowControl w:val="0"/>
      </w:pPr>
      <w:r w:rsidRPr="00C020F5">
        <w:t xml:space="preserve">This section should </w:t>
      </w:r>
      <w:r w:rsidR="39E79C4D" w:rsidRPr="00C020F5">
        <w:t>s</w:t>
      </w:r>
      <w:r w:rsidR="00AB7187" w:rsidRPr="00C020F5">
        <w:t>ummarise</w:t>
      </w:r>
      <w:bookmarkStart w:id="115" w:name="_Hlk54779677"/>
      <w:r w:rsidR="00AB7187" w:rsidRPr="00C020F5">
        <w:t xml:space="preserve"> the grounds for the requested waiver</w:t>
      </w:r>
      <w:r w:rsidR="10EA325E" w:rsidRPr="00C020F5">
        <w:t>,</w:t>
      </w:r>
      <w:r w:rsidR="00E97525" w:rsidRPr="00C020F5">
        <w:t xml:space="preserve"> </w:t>
      </w:r>
      <w:r w:rsidR="207112E1" w:rsidRPr="00C020F5">
        <w:t>whether it applies to the entire paediatric population (full waiver) or to specific sub-populations (partial waiver)</w:t>
      </w:r>
      <w:r w:rsidR="75DF974C" w:rsidRPr="00C020F5">
        <w:t>.</w:t>
      </w:r>
    </w:p>
    <w:p w14:paraId="04CF8096" w14:textId="076E8057" w:rsidR="0015434A" w:rsidRPr="00C020F5" w:rsidRDefault="00AB7187" w:rsidP="005E3D52">
      <w:pPr>
        <w:pStyle w:val="DraftingNotesAgency"/>
        <w:widowControl w:val="0"/>
      </w:pPr>
      <w:r w:rsidRPr="00C020F5">
        <w:t>I</w:t>
      </w:r>
      <w:r w:rsidR="32E63EA8" w:rsidRPr="00C020F5">
        <w:t>f</w:t>
      </w:r>
      <w:r w:rsidRPr="00C020F5">
        <w:t xml:space="preserve"> a paediatric sub-population is p</w:t>
      </w:r>
      <w:r w:rsidR="5F51732D" w:rsidRPr="00C020F5">
        <w:t>roposed</w:t>
      </w:r>
      <w:r w:rsidRPr="00C020F5">
        <w:t xml:space="preserve"> to be excluded, reference </w:t>
      </w:r>
      <w:r w:rsidR="5111E1EE" w:rsidRPr="00C020F5">
        <w:t>should be made</w:t>
      </w:r>
      <w:r w:rsidRPr="00C020F5">
        <w:t xml:space="preserve"> t</w:t>
      </w:r>
      <w:r w:rsidR="7F4E0583" w:rsidRPr="00C020F5">
        <w:t>o</w:t>
      </w:r>
      <w:r w:rsidRPr="00C020F5">
        <w:t xml:space="preserve"> section 2, including a discussion on</w:t>
      </w:r>
      <w:r w:rsidR="4EB1E035" w:rsidRPr="00C020F5">
        <w:t>:</w:t>
      </w:r>
    </w:p>
    <w:p w14:paraId="017002EB" w14:textId="041CC389" w:rsidR="0015434A" w:rsidRPr="00C020F5" w:rsidRDefault="27C5BBB6" w:rsidP="005E3D52">
      <w:pPr>
        <w:pStyle w:val="DraftingNotesAgency"/>
        <w:widowControl w:val="0"/>
        <w:numPr>
          <w:ilvl w:val="0"/>
          <w:numId w:val="36"/>
        </w:numPr>
      </w:pPr>
      <w:r w:rsidRPr="00C020F5">
        <w:t>T</w:t>
      </w:r>
      <w:r w:rsidR="4EB1E035" w:rsidRPr="00C020F5">
        <w:t>he</w:t>
      </w:r>
      <w:r w:rsidR="00AB7187" w:rsidRPr="00C020F5">
        <w:t xml:space="preserve"> </w:t>
      </w:r>
      <w:r w:rsidRPr="00C020F5">
        <w:t>availability of</w:t>
      </w:r>
      <w:r w:rsidR="00AB7187" w:rsidRPr="00C020F5">
        <w:t xml:space="preserve"> other medicinal products</w:t>
      </w:r>
      <w:r w:rsidR="004603DA" w:rsidRPr="00C020F5">
        <w:t>,</w:t>
      </w:r>
      <w:r w:rsidR="00AB7187" w:rsidRPr="00C020F5">
        <w:t xml:space="preserve"> or </w:t>
      </w:r>
    </w:p>
    <w:p w14:paraId="7B6CAE6F" w14:textId="341E098F" w:rsidR="0015434A" w:rsidRPr="00C020F5" w:rsidRDefault="5A53171E" w:rsidP="005E3D52">
      <w:pPr>
        <w:pStyle w:val="DraftingNotesAgency"/>
        <w:widowControl w:val="0"/>
        <w:numPr>
          <w:ilvl w:val="0"/>
          <w:numId w:val="36"/>
        </w:numPr>
      </w:pPr>
      <w:r w:rsidRPr="00C020F5">
        <w:t xml:space="preserve">The existence of an </w:t>
      </w:r>
      <w:r w:rsidR="6A6E92ED" w:rsidRPr="00C020F5">
        <w:t>established</w:t>
      </w:r>
      <w:r w:rsidR="00AB7187" w:rsidRPr="00C020F5">
        <w:t xml:space="preserve"> standard of care t</w:t>
      </w:r>
      <w:r w:rsidR="5D578935" w:rsidRPr="00C020F5">
        <w:t>hat addresses</w:t>
      </w:r>
      <w:r w:rsidR="00AB7187" w:rsidRPr="00C020F5">
        <w:t xml:space="preserve"> the treatment </w:t>
      </w:r>
      <w:r w:rsidR="6C8205AE" w:rsidRPr="00C020F5">
        <w:t>needs of the excluded</w:t>
      </w:r>
      <w:r w:rsidR="00AB7187" w:rsidRPr="00C020F5">
        <w:t xml:space="preserve"> paediatric </w:t>
      </w:r>
      <w:r w:rsidR="6BE54D64" w:rsidRPr="00C020F5">
        <w:t>group</w:t>
      </w:r>
      <w:r w:rsidR="00AB7187" w:rsidRPr="00C020F5">
        <w:t>.</w:t>
      </w:r>
    </w:p>
    <w:p w14:paraId="68E3E290" w14:textId="0F459EB3" w:rsidR="0015434A" w:rsidRPr="00C020F5" w:rsidRDefault="00AB7187" w:rsidP="005E3D52">
      <w:pPr>
        <w:pStyle w:val="DraftingNotesAgency"/>
        <w:widowControl w:val="0"/>
      </w:pPr>
      <w:r w:rsidRPr="00C020F5">
        <w:t xml:space="preserve">The justification for waiving the obligation to study the paediatric population (either as a whole or in part) </w:t>
      </w:r>
      <w:r w:rsidR="10E56AEF" w:rsidRPr="00C020F5">
        <w:t xml:space="preserve">must </w:t>
      </w:r>
      <w:r w:rsidRPr="00C020F5">
        <w:t xml:space="preserve">be based on </w:t>
      </w:r>
      <w:r w:rsidR="78B03D12" w:rsidRPr="00C020F5">
        <w:t xml:space="preserve">scientific </w:t>
      </w:r>
      <w:r w:rsidRPr="00C020F5">
        <w:t xml:space="preserve">principles and evidence </w:t>
      </w:r>
      <w:r w:rsidR="4671A319" w:rsidRPr="00C020F5">
        <w:t>including:</w:t>
      </w:r>
    </w:p>
    <w:p w14:paraId="55A455D7" w14:textId="4D57EBF8" w:rsidR="0015434A" w:rsidRPr="00C020F5" w:rsidRDefault="4AFBE593" w:rsidP="005E3D52">
      <w:pPr>
        <w:pStyle w:val="DraftingNotesAgency"/>
        <w:widowControl w:val="0"/>
        <w:numPr>
          <w:ilvl w:val="0"/>
          <w:numId w:val="35"/>
        </w:numPr>
      </w:pPr>
      <w:r w:rsidRPr="00C020F5">
        <w:t>T</w:t>
      </w:r>
      <w:r w:rsidR="00AB7187" w:rsidRPr="00C020F5">
        <w:t xml:space="preserve">he pharmacological properties and mechanism of action of the </w:t>
      </w:r>
      <w:proofErr w:type="gramStart"/>
      <w:r w:rsidR="00AB7187" w:rsidRPr="00C020F5">
        <w:t>product</w:t>
      </w:r>
      <w:r w:rsidR="58C6969B" w:rsidRPr="00C020F5">
        <w:t>;</w:t>
      </w:r>
      <w:proofErr w:type="gramEnd"/>
      <w:r w:rsidR="00AB7187" w:rsidRPr="00C020F5">
        <w:t xml:space="preserve"> </w:t>
      </w:r>
    </w:p>
    <w:p w14:paraId="12ED63B8" w14:textId="410471FE" w:rsidR="0015434A" w:rsidRPr="00C020F5" w:rsidRDefault="00AB7187" w:rsidP="005E3D52">
      <w:pPr>
        <w:pStyle w:val="DraftingNotesAgency"/>
        <w:widowControl w:val="0"/>
        <w:numPr>
          <w:ilvl w:val="0"/>
          <w:numId w:val="35"/>
        </w:numPr>
      </w:pPr>
      <w:r w:rsidRPr="00C020F5">
        <w:t xml:space="preserve">the </w:t>
      </w:r>
      <w:r w:rsidR="14A1ED30" w:rsidRPr="00C020F5">
        <w:t xml:space="preserve">clinical characteristics of the </w:t>
      </w:r>
      <w:r w:rsidRPr="00C020F5">
        <w:t xml:space="preserve">target condition and its </w:t>
      </w:r>
      <w:proofErr w:type="gramStart"/>
      <w:r w:rsidRPr="00C020F5">
        <w:t>epidemiology</w:t>
      </w:r>
      <w:r w:rsidR="466F2630" w:rsidRPr="00C020F5">
        <w:t>;</w:t>
      </w:r>
      <w:proofErr w:type="gramEnd"/>
      <w:r w:rsidRPr="00C020F5">
        <w:t xml:space="preserve"> </w:t>
      </w:r>
    </w:p>
    <w:p w14:paraId="285FF300" w14:textId="5E75DB06" w:rsidR="0015434A" w:rsidRPr="00C020F5" w:rsidRDefault="00AB7187" w:rsidP="005E3D52">
      <w:pPr>
        <w:pStyle w:val="DraftingNotesAgency"/>
        <w:widowControl w:val="0"/>
        <w:numPr>
          <w:ilvl w:val="0"/>
          <w:numId w:val="35"/>
        </w:numPr>
      </w:pPr>
      <w:r w:rsidRPr="00C020F5">
        <w:t xml:space="preserve">the identified </w:t>
      </w:r>
      <w:r w:rsidR="0CB60632" w:rsidRPr="00C020F5">
        <w:t xml:space="preserve">therapeutic </w:t>
      </w:r>
      <w:proofErr w:type="gramStart"/>
      <w:r w:rsidRPr="00C020F5">
        <w:t>need</w:t>
      </w:r>
      <w:r w:rsidR="00B856E3" w:rsidRPr="00C020F5">
        <w:t>;</w:t>
      </w:r>
      <w:proofErr w:type="gramEnd"/>
      <w:r w:rsidRPr="00C020F5">
        <w:t xml:space="preserve"> </w:t>
      </w:r>
    </w:p>
    <w:p w14:paraId="6A104DE8" w14:textId="0CCF9877" w:rsidR="0015434A" w:rsidRPr="00C020F5" w:rsidRDefault="506A8622" w:rsidP="005E3D52">
      <w:pPr>
        <w:pStyle w:val="DraftingNotesAgency"/>
        <w:widowControl w:val="0"/>
        <w:numPr>
          <w:ilvl w:val="0"/>
          <w:numId w:val="35"/>
        </w:numPr>
      </w:pPr>
      <w:r w:rsidRPr="00C020F5">
        <w:t xml:space="preserve">the </w:t>
      </w:r>
      <w:r w:rsidR="00AB7187" w:rsidRPr="00C020F5">
        <w:t>availab</w:t>
      </w:r>
      <w:r w:rsidR="72E2BA04" w:rsidRPr="00C020F5">
        <w:t xml:space="preserve">ility of </w:t>
      </w:r>
      <w:r w:rsidR="00AB7187" w:rsidRPr="00C020F5">
        <w:t xml:space="preserve">licensed treatments. </w:t>
      </w:r>
    </w:p>
    <w:p w14:paraId="136CCC51" w14:textId="3AC7F20A" w:rsidR="0015434A" w:rsidRPr="00C020F5" w:rsidRDefault="00AB7187" w:rsidP="005E3D52">
      <w:pPr>
        <w:pStyle w:val="DraftingNotesAgency"/>
        <w:widowControl w:val="0"/>
      </w:pPr>
      <w:r w:rsidRPr="00C020F5">
        <w:t xml:space="preserve">Reference may be made to </w:t>
      </w:r>
      <w:r w:rsidR="7D49E007" w:rsidRPr="00C020F5">
        <w:t xml:space="preserve">the </w:t>
      </w:r>
      <w:r w:rsidRPr="00C020F5">
        <w:t>discussion in section 2.</w:t>
      </w:r>
    </w:p>
    <w:p w14:paraId="4FE70555" w14:textId="77777777" w:rsidR="0015434A" w:rsidRPr="00C020F5" w:rsidRDefault="00AB7187" w:rsidP="005E3D52">
      <w:pPr>
        <w:pStyle w:val="DraftingNotesAgency"/>
        <w:widowControl w:val="0"/>
      </w:pPr>
      <w:r w:rsidRPr="00C020F5">
        <w:t>The following considerations should be reflected in the general discussion:</w:t>
      </w:r>
    </w:p>
    <w:p w14:paraId="6CC479C6" w14:textId="2DF57029" w:rsidR="0015434A" w:rsidRPr="00C020F5" w:rsidRDefault="00AB7187" w:rsidP="005E3D52">
      <w:pPr>
        <w:pStyle w:val="DraftingNotesAgency"/>
        <w:widowControl w:val="0"/>
        <w:numPr>
          <w:ilvl w:val="0"/>
          <w:numId w:val="16"/>
        </w:numPr>
        <w:ind w:left="425" w:hanging="357"/>
      </w:pPr>
      <w:r w:rsidRPr="00C020F5">
        <w:t xml:space="preserve">Why </w:t>
      </w:r>
      <w:r w:rsidR="3C88F2C0" w:rsidRPr="00C020F5">
        <w:t>is</w:t>
      </w:r>
      <w:r w:rsidRPr="00C020F5">
        <w:t xml:space="preserve"> the medicinal product not </w:t>
      </w:r>
      <w:r w:rsidR="0EDE6EFF" w:rsidRPr="00C020F5">
        <w:t xml:space="preserve">expected to </w:t>
      </w:r>
      <w:r w:rsidRPr="00C020F5">
        <w:t xml:space="preserve">be useful in paediatrics or in a paediatric subpopulation </w:t>
      </w:r>
      <w:r w:rsidR="3C28A813" w:rsidRPr="00C020F5">
        <w:t>for</w:t>
      </w:r>
      <w:r w:rsidRPr="00C020F5">
        <w:t xml:space="preserve"> the proposed condition?</w:t>
      </w:r>
    </w:p>
    <w:p w14:paraId="48809059" w14:textId="235A1A74" w:rsidR="0015434A" w:rsidRPr="00C020F5" w:rsidRDefault="00AB7187" w:rsidP="005E3D52">
      <w:pPr>
        <w:pStyle w:val="DraftingNotesAgency"/>
        <w:widowControl w:val="0"/>
        <w:numPr>
          <w:ilvl w:val="0"/>
          <w:numId w:val="16"/>
        </w:numPr>
        <w:ind w:left="426"/>
      </w:pPr>
      <w:r w:rsidRPr="00C020F5">
        <w:t>What evidence support</w:t>
      </w:r>
      <w:r w:rsidR="04731D28" w:rsidRPr="00C020F5">
        <w:t>s</w:t>
      </w:r>
      <w:r w:rsidRPr="00C020F5">
        <w:t xml:space="preserve"> the </w:t>
      </w:r>
      <w:r w:rsidR="30B9AD1D" w:rsidRPr="00C020F5">
        <w:t>claim</w:t>
      </w:r>
      <w:r w:rsidRPr="00C020F5">
        <w:t xml:space="preserve"> that no identifiable paediatric (sub-) population </w:t>
      </w:r>
      <w:r w:rsidR="07DF6B8F" w:rsidRPr="00C020F5">
        <w:t>exists</w:t>
      </w:r>
      <w:r w:rsidRPr="00C020F5">
        <w:t xml:space="preserve"> in wh</w:t>
      </w:r>
      <w:r w:rsidR="56DE513E" w:rsidRPr="00C020F5">
        <w:t>ich</w:t>
      </w:r>
      <w:r w:rsidRPr="00C020F5">
        <w:t xml:space="preserve"> a positive benefit-risk </w:t>
      </w:r>
      <w:r w:rsidR="20FD1D6D" w:rsidRPr="00C020F5">
        <w:t xml:space="preserve">balance </w:t>
      </w:r>
      <w:r w:rsidRPr="00C020F5">
        <w:t>can be meaningfully demonstrated?</w:t>
      </w:r>
    </w:p>
    <w:p w14:paraId="00A95F5F" w14:textId="2B6145DB" w:rsidR="0015434A" w:rsidRPr="00C020F5" w:rsidRDefault="1F93C214" w:rsidP="005E3D52">
      <w:pPr>
        <w:pStyle w:val="DraftingNotesAgency"/>
        <w:widowControl w:val="0"/>
        <w:numPr>
          <w:ilvl w:val="0"/>
          <w:numId w:val="16"/>
        </w:numPr>
        <w:ind w:left="426"/>
      </w:pPr>
      <w:r w:rsidRPr="00C020F5">
        <w:t>What</w:t>
      </w:r>
      <w:r w:rsidR="00AB7187" w:rsidRPr="00C020F5">
        <w:t xml:space="preserve"> additional scientific information </w:t>
      </w:r>
      <w:r w:rsidR="0523ED53" w:rsidRPr="00C020F5">
        <w:t>would be</w:t>
      </w:r>
      <w:r w:rsidR="00AB7187" w:rsidRPr="00C020F5">
        <w:t xml:space="preserve"> </w:t>
      </w:r>
      <w:r w:rsidR="7F86BD5B" w:rsidRPr="00C020F5">
        <w:t>required</w:t>
      </w:r>
      <w:r w:rsidR="00AB7187" w:rsidRPr="00C020F5">
        <w:t xml:space="preserve"> to </w:t>
      </w:r>
      <w:r w:rsidR="622B8D1F" w:rsidRPr="00C020F5">
        <w:t>enable</w:t>
      </w:r>
      <w:r w:rsidR="00AB7187" w:rsidRPr="00C020F5">
        <w:t xml:space="preserve"> further </w:t>
      </w:r>
      <w:r w:rsidR="644EB5A8" w:rsidRPr="00C020F5">
        <w:t>development</w:t>
      </w:r>
      <w:r w:rsidR="00AB7187" w:rsidRPr="00C020F5">
        <w:t xml:space="preserve"> </w:t>
      </w:r>
      <w:r w:rsidR="6E78D59C" w:rsidRPr="00C020F5">
        <w:t>of</w:t>
      </w:r>
      <w:r w:rsidR="00AB7187" w:rsidRPr="00C020F5">
        <w:t xml:space="preserve"> this product in paediatrics. </w:t>
      </w:r>
    </w:p>
    <w:p w14:paraId="072E8412" w14:textId="6A898A7E" w:rsidR="0015434A" w:rsidRPr="00C020F5" w:rsidRDefault="1BA6CB54" w:rsidP="005E3D52">
      <w:pPr>
        <w:pStyle w:val="DraftingNotesAgency"/>
        <w:widowControl w:val="0"/>
        <w:numPr>
          <w:ilvl w:val="0"/>
          <w:numId w:val="16"/>
        </w:numPr>
        <w:ind w:left="426"/>
      </w:pPr>
      <w:r w:rsidRPr="00C020F5">
        <w:lastRenderedPageBreak/>
        <w:t xml:space="preserve">Are there </w:t>
      </w:r>
      <w:r w:rsidR="6F9803F6" w:rsidRPr="00C020F5">
        <w:t>access</w:t>
      </w:r>
      <w:r w:rsidR="00AB7187" w:rsidRPr="00C020F5">
        <w:t xml:space="preserve"> limitations to </w:t>
      </w:r>
      <w:r w:rsidR="63D2EB3B" w:rsidRPr="00C020F5">
        <w:t>certain</w:t>
      </w:r>
      <w:r w:rsidR="00AB7187" w:rsidRPr="00C020F5">
        <w:t xml:space="preserve"> paediatric </w:t>
      </w:r>
      <w:r w:rsidR="181622DE" w:rsidRPr="00C020F5">
        <w:t>sub</w:t>
      </w:r>
      <w:r w:rsidR="00AB7187" w:rsidRPr="00C020F5">
        <w:t>population</w:t>
      </w:r>
      <w:r w:rsidR="4F0B6082" w:rsidRPr="00C020F5">
        <w:t>(s)</w:t>
      </w:r>
      <w:r w:rsidR="00AB7187" w:rsidRPr="00C020F5">
        <w:t xml:space="preserve"> (e.g. infants below a body weight of 6 kg for stem-cell harvesting).</w:t>
      </w:r>
    </w:p>
    <w:p w14:paraId="1E8D62EF" w14:textId="624A11A3" w:rsidR="0015434A" w:rsidRPr="00C020F5" w:rsidRDefault="056C1D89" w:rsidP="005E3D52">
      <w:pPr>
        <w:pStyle w:val="DraftingNotesAgency"/>
        <w:widowControl w:val="0"/>
        <w:numPr>
          <w:ilvl w:val="0"/>
          <w:numId w:val="16"/>
        </w:numPr>
        <w:ind w:left="426"/>
      </w:pPr>
      <w:r w:rsidRPr="00C020F5">
        <w:t>Are there developmental/maturation related or physiological</w:t>
      </w:r>
      <w:r w:rsidR="26CFE950" w:rsidRPr="00C020F5">
        <w:t xml:space="preserve"> f</w:t>
      </w:r>
      <w:r w:rsidR="00AB7187" w:rsidRPr="00C020F5">
        <w:t xml:space="preserve">actors specific to the </w:t>
      </w:r>
      <w:r w:rsidR="0F6DBA78" w:rsidRPr="00C020F5">
        <w:t>paediatric</w:t>
      </w:r>
      <w:r w:rsidR="00AB7187" w:rsidRPr="00C020F5">
        <w:t xml:space="preserve"> </w:t>
      </w:r>
      <w:r w:rsidR="338C91AA" w:rsidRPr="00C020F5">
        <w:t>(sub-)</w:t>
      </w:r>
      <w:r w:rsidR="00AB7187" w:rsidRPr="00C020F5">
        <w:t xml:space="preserve">population (e.g. sexual development, maturation of the immune or coagulation system) that would support </w:t>
      </w:r>
      <w:r w:rsidR="1D2DD37E" w:rsidRPr="00C020F5">
        <w:t>the</w:t>
      </w:r>
      <w:r w:rsidR="00AB7187" w:rsidRPr="00C020F5">
        <w:t xml:space="preserve"> waiver</w:t>
      </w:r>
      <w:r w:rsidR="5F4B31A8" w:rsidRPr="00C020F5">
        <w:t xml:space="preserve"> request?</w:t>
      </w:r>
    </w:p>
    <w:p w14:paraId="31192DBD" w14:textId="06711CDB" w:rsidR="0015434A" w:rsidRPr="00C020F5" w:rsidRDefault="00AB7187" w:rsidP="005E3D52">
      <w:pPr>
        <w:pStyle w:val="DraftingNotesAgency"/>
        <w:widowControl w:val="0"/>
      </w:pPr>
      <w:r w:rsidRPr="00C020F5">
        <w:t xml:space="preserve">The justification for waiving paediatric studies/development should </w:t>
      </w:r>
      <w:r w:rsidR="4857DE1D" w:rsidRPr="00C020F5">
        <w:t>be supported by</w:t>
      </w:r>
      <w:r w:rsidRPr="00C020F5">
        <w:t xml:space="preserve"> scientific and clinical research-based evidence</w:t>
      </w:r>
      <w:r w:rsidR="5DBAF083" w:rsidRPr="00C020F5">
        <w:t>, recognising</w:t>
      </w:r>
      <w:r w:rsidRPr="00C020F5">
        <w:t xml:space="preserve"> </w:t>
      </w:r>
      <w:r w:rsidR="1A61A1B3" w:rsidRPr="00C020F5">
        <w:t xml:space="preserve">that </w:t>
      </w:r>
      <w:r w:rsidR="2AF779E6" w:rsidRPr="00C020F5">
        <w:t>t</w:t>
      </w:r>
      <w:r w:rsidRPr="00C020F5">
        <w:t xml:space="preserve">his may </w:t>
      </w:r>
      <w:r w:rsidR="6F4CF282" w:rsidRPr="00C020F5">
        <w:t>evolve</w:t>
      </w:r>
      <w:r w:rsidRPr="00C020F5">
        <w:t xml:space="preserve"> over time as more evidence </w:t>
      </w:r>
      <w:r w:rsidR="5D4A534F" w:rsidRPr="00C020F5">
        <w:t>emerges</w:t>
      </w:r>
      <w:r w:rsidRPr="00C020F5">
        <w:t xml:space="preserve"> during </w:t>
      </w:r>
      <w:r w:rsidR="0BB7B482" w:rsidRPr="00C020F5">
        <w:t>product</w:t>
      </w:r>
      <w:r w:rsidRPr="00C020F5">
        <w:t xml:space="preserve"> development.</w:t>
      </w:r>
    </w:p>
    <w:p w14:paraId="2DFC6701" w14:textId="7CB31208" w:rsidR="0015434A" w:rsidRPr="00C020F5" w:rsidRDefault="0278659C" w:rsidP="005E3D52">
      <w:pPr>
        <w:pStyle w:val="DraftingNotesAgency"/>
        <w:widowControl w:val="0"/>
      </w:pPr>
      <w:bookmarkStart w:id="116" w:name="_Toc135216852"/>
      <w:bookmarkStart w:id="117" w:name="_Toc135223886"/>
      <w:bookmarkEnd w:id="115"/>
      <w:bookmarkEnd w:id="116"/>
      <w:bookmarkEnd w:id="117"/>
      <w:r w:rsidRPr="00C020F5">
        <w:t>Each paediatric sub-population for which a waiver is requested must be</w:t>
      </w:r>
      <w:r w:rsidR="00AB7187" w:rsidRPr="00C020F5">
        <w:t xml:space="preserve"> justifi</w:t>
      </w:r>
      <w:r w:rsidR="3AB7D95C" w:rsidRPr="00C020F5">
        <w:t>ed individually, using</w:t>
      </w:r>
      <w:r w:rsidR="00AB7187" w:rsidRPr="00C020F5">
        <w:t xml:space="preserve"> the </w:t>
      </w:r>
      <w:r w:rsidR="0E8C2C4D" w:rsidRPr="00C020F5">
        <w:t xml:space="preserve">appropriate </w:t>
      </w:r>
      <w:r w:rsidR="00AB7187" w:rsidRPr="00C020F5">
        <w:t xml:space="preserve">grounds </w:t>
      </w:r>
      <w:r w:rsidR="240E9C2E" w:rsidRPr="00C020F5">
        <w:t>as defined in Article 11 of</w:t>
      </w:r>
      <w:r w:rsidR="00AB7187" w:rsidRPr="00C020F5">
        <w:t xml:space="preserve"> Regulation (EC) No 1906/2006. </w:t>
      </w:r>
      <w:r w:rsidR="57841550" w:rsidRPr="00C020F5">
        <w:t>Waiver grounds may differ across paediatric subsets and should be selected based on the specific characteristics and needs of each group.</w:t>
      </w:r>
    </w:p>
    <w:p w14:paraId="470865CF" w14:textId="0ABA4FE2" w:rsidR="0015434A" w:rsidRPr="00C020F5" w:rsidRDefault="00AB7187" w:rsidP="005E3D52">
      <w:pPr>
        <w:pStyle w:val="DraftingNotesAgency"/>
        <w:widowControl w:val="0"/>
      </w:pPr>
      <w:r w:rsidRPr="00C020F5">
        <w:t>To identify the most appropriate waiver ground</w:t>
      </w:r>
      <w:r w:rsidR="00B40EE3" w:rsidRPr="00C020F5">
        <w:t>s</w:t>
      </w:r>
      <w:r w:rsidRPr="00C020F5">
        <w:t xml:space="preserve">, each should be examined consecutively and hierarchically </w:t>
      </w:r>
      <w:proofErr w:type="gramStart"/>
      <w:r w:rsidR="13C1D0A7" w:rsidRPr="00C020F5">
        <w:t>taking into account</w:t>
      </w:r>
      <w:proofErr w:type="gramEnd"/>
      <w:r w:rsidR="13C1D0A7" w:rsidRPr="00C020F5">
        <w:t xml:space="preserve"> the</w:t>
      </w:r>
      <w:r w:rsidRPr="00C020F5">
        <w:t xml:space="preserve"> therapeutic need</w:t>
      </w:r>
      <w:r w:rsidR="41FA35D6" w:rsidRPr="00C020F5">
        <w:t xml:space="preserve">, </w:t>
      </w:r>
      <w:r w:rsidR="4775D435" w:rsidRPr="00C020F5">
        <w:t>where relevant</w:t>
      </w:r>
      <w:r w:rsidRPr="00C020F5">
        <w:t>.</w:t>
      </w:r>
    </w:p>
    <w:p w14:paraId="3F1CE834" w14:textId="509B74CF" w:rsidR="000530F7" w:rsidRPr="00C020F5" w:rsidRDefault="00AB7187" w:rsidP="005E3D52">
      <w:pPr>
        <w:pStyle w:val="BodytextAgency"/>
        <w:widowControl w:val="0"/>
      </w:pPr>
      <w:r w:rsidRPr="00C020F5">
        <w:t>&lt;Text&gt;</w:t>
      </w:r>
    </w:p>
    <w:p w14:paraId="3F4FCA07" w14:textId="5D8CB824" w:rsidR="00674CC9" w:rsidRPr="00C020F5" w:rsidRDefault="00674CC9" w:rsidP="00674CC9">
      <w:pPr>
        <w:pStyle w:val="Heading2Agency"/>
        <w:keepNext w:val="0"/>
        <w:widowControl w:val="0"/>
      </w:pPr>
      <w:bookmarkStart w:id="118" w:name="_Toc226468188"/>
      <w:r w:rsidRPr="00C020F5">
        <w:t>Ground a: the specific medicinal product is likely to be ineffective or unsafe</w:t>
      </w:r>
      <w:bookmarkEnd w:id="118"/>
    </w:p>
    <w:p w14:paraId="730642E9" w14:textId="77777777" w:rsidR="00674CC9" w:rsidRPr="00C020F5" w:rsidRDefault="00674CC9" w:rsidP="00674CC9">
      <w:pPr>
        <w:pStyle w:val="DraftingNotesAgency"/>
        <w:widowControl w:val="0"/>
      </w:pPr>
      <w:r w:rsidRPr="00C020F5">
        <w:t xml:space="preserve">This waiver ground applies when the condition and disease </w:t>
      </w:r>
      <w:proofErr w:type="gramStart"/>
      <w:r w:rsidRPr="00C020F5">
        <w:t>exists</w:t>
      </w:r>
      <w:proofErr w:type="gramEnd"/>
      <w:r w:rsidRPr="00C020F5">
        <w:t xml:space="preserve"> in the paediatric population and an unmet need is recognised, yet development is not considered warranted since, based on the pharmacological properties of the medicinal product, it is not expected to be effective and/or safe in the paediatric population relative to the identified unmet need. </w:t>
      </w:r>
    </w:p>
    <w:p w14:paraId="5241D2B7" w14:textId="77777777" w:rsidR="00674CC9" w:rsidRPr="00C020F5" w:rsidRDefault="00674CC9" w:rsidP="00674CC9">
      <w:pPr>
        <w:pStyle w:val="DraftingNotesAgency"/>
        <w:widowControl w:val="0"/>
      </w:pPr>
      <w:r w:rsidRPr="00C020F5">
        <w:t xml:space="preserve">In such cases the applicant should provide a scientific justification outlining the pharmacologic rationale for the anticipated lack of efficacy and/or safety. This may include, for example, absence of relevant receptors, differences in disease pathophysiology, or known class-related safety concerns. The justification should be supported by available non-clinical or clinical data. </w:t>
      </w:r>
    </w:p>
    <w:p w14:paraId="423D89E0" w14:textId="77777777" w:rsidR="00674CC9" w:rsidRPr="00C020F5" w:rsidRDefault="00674CC9" w:rsidP="00674CC9">
      <w:pPr>
        <w:pStyle w:val="DraftingNotesAgency"/>
        <w:widowControl w:val="0"/>
      </w:pPr>
      <w:r w:rsidRPr="00C020F5">
        <w:t>Where evidence suggests a potential safety concern in the paediatric population, the applicant should discuss whether further research may be applicable to investigate the potential important safety issue. This may include additional animal studies or further research in adult populations. The applicant should also consider whether a deferral, may be more appropriate than a waiver, particularly in cases where the safety concern is not yet substantiated. In addition, it should be discussed how the safety concern could be monitored or mitigated.</w:t>
      </w:r>
    </w:p>
    <w:p w14:paraId="4DDF3695" w14:textId="77777777" w:rsidR="00674CC9" w:rsidRPr="00C020F5" w:rsidRDefault="00674CC9" w:rsidP="00674CC9">
      <w:pPr>
        <w:pStyle w:val="DraftingNotesAgency"/>
        <w:widowControl w:val="0"/>
      </w:pPr>
      <w:r w:rsidRPr="00C020F5">
        <w:t xml:space="preserve">In addition, the applicant should assess the likelihood of ineffectiveness of the medicinal product in the target paediatric population and provide a clear rationale for lack of expected efficacy. </w:t>
      </w:r>
      <w:r w:rsidRPr="00C020F5">
        <w:lastRenderedPageBreak/>
        <w:t>This should be based on mechanistic understanding and supported by relevant evidence. It should be demonstrated that paediatric development would be unnecessary or unjustified, especially if such development is unlikely to generate data that would support a future marketing authorisation application.</w:t>
      </w:r>
    </w:p>
    <w:p w14:paraId="073DD4AA" w14:textId="77777777" w:rsidR="00674CC9" w:rsidRPr="00C020F5" w:rsidRDefault="00674CC9" w:rsidP="00674CC9">
      <w:pPr>
        <w:pStyle w:val="BodytextAgency"/>
        <w:widowControl w:val="0"/>
      </w:pPr>
      <w:r w:rsidRPr="00C020F5">
        <w:t>&lt;Text&gt;</w:t>
      </w:r>
    </w:p>
    <w:p w14:paraId="6A142BC3" w14:textId="77777777" w:rsidR="00674CC9" w:rsidRPr="00C020F5" w:rsidRDefault="00674CC9" w:rsidP="00674CC9">
      <w:pPr>
        <w:pStyle w:val="BodytextAgency"/>
        <w:widowControl w:val="0"/>
      </w:pPr>
      <w:r w:rsidRPr="00C020F5">
        <w:t>&lt;Not applicable&gt;</w:t>
      </w:r>
    </w:p>
    <w:p w14:paraId="4E945493" w14:textId="7A8121C7" w:rsidR="0015434A" w:rsidRPr="00C020F5" w:rsidRDefault="00AB7187" w:rsidP="005E3D52">
      <w:pPr>
        <w:pStyle w:val="Heading2Agency"/>
        <w:keepNext w:val="0"/>
        <w:widowControl w:val="0"/>
      </w:pPr>
      <w:bookmarkStart w:id="119" w:name="_Toc135216853"/>
      <w:bookmarkStart w:id="120" w:name="_Toc135223887"/>
      <w:bookmarkStart w:id="121" w:name="_Toc135216854"/>
      <w:bookmarkStart w:id="122" w:name="_Toc135223888"/>
      <w:bookmarkStart w:id="123" w:name="_Toc135216855"/>
      <w:bookmarkStart w:id="124" w:name="_Toc135223889"/>
      <w:bookmarkStart w:id="125" w:name="_Toc166670230"/>
      <w:bookmarkStart w:id="126" w:name="_Toc226468189"/>
      <w:bookmarkStart w:id="127" w:name="_Toc403141144"/>
      <w:bookmarkStart w:id="128" w:name="_Toc255834401"/>
      <w:bookmarkStart w:id="129" w:name="_Toc175564781"/>
      <w:bookmarkEnd w:id="119"/>
      <w:bookmarkEnd w:id="120"/>
      <w:bookmarkEnd w:id="121"/>
      <w:bookmarkEnd w:id="122"/>
      <w:bookmarkEnd w:id="123"/>
      <w:bookmarkEnd w:id="124"/>
      <w:r w:rsidRPr="00C020F5">
        <w:t xml:space="preserve">Ground </w:t>
      </w:r>
      <w:r w:rsidR="000530F7" w:rsidRPr="00C020F5">
        <w:t>b</w:t>
      </w:r>
      <w:r w:rsidRPr="00C020F5">
        <w:t>: the disease or condition for which the specific medicinal product is intended does not occur in the specified paediatric subset(s)</w:t>
      </w:r>
      <w:bookmarkEnd w:id="125"/>
      <w:bookmarkEnd w:id="126"/>
    </w:p>
    <w:p w14:paraId="2B7D6505" w14:textId="26AEDA15" w:rsidR="0015434A" w:rsidRPr="00C020F5" w:rsidRDefault="416E0A62" w:rsidP="005E3D52">
      <w:pPr>
        <w:pStyle w:val="DraftingNotesAgency"/>
        <w:widowControl w:val="0"/>
      </w:pPr>
      <w:r w:rsidRPr="00C020F5">
        <w:t>This waiver ground applies when the c</w:t>
      </w:r>
      <w:r w:rsidR="00AB7187" w:rsidRPr="00C020F5">
        <w:t>ondition</w:t>
      </w:r>
      <w:r w:rsidR="5426DEC8" w:rsidRPr="00C020F5">
        <w:t xml:space="preserve"> or disease does</w:t>
      </w:r>
      <w:r w:rsidR="00AB7187" w:rsidRPr="00C020F5">
        <w:t xml:space="preserve"> not exist </w:t>
      </w:r>
      <w:r w:rsidR="129491EB" w:rsidRPr="00C020F5">
        <w:t xml:space="preserve">in the paediatric </w:t>
      </w:r>
      <w:r w:rsidR="1A6DD91C" w:rsidRPr="00C020F5">
        <w:t>population (</w:t>
      </w:r>
      <w:r w:rsidR="00A52D16" w:rsidRPr="00C020F5">
        <w:t>t</w:t>
      </w:r>
      <w:r w:rsidR="436505B3" w:rsidRPr="00C020F5">
        <w:t xml:space="preserve">his </w:t>
      </w:r>
      <w:r w:rsidR="476AAF72" w:rsidRPr="00C020F5">
        <w:t>includes</w:t>
      </w:r>
      <w:r w:rsidR="00AB7187" w:rsidRPr="00C020F5">
        <w:t xml:space="preserve"> diseases </w:t>
      </w:r>
      <w:r w:rsidR="3C37F9F7" w:rsidRPr="00C020F5">
        <w:t xml:space="preserve">or </w:t>
      </w:r>
      <w:r w:rsidR="2E26BA38" w:rsidRPr="00C020F5">
        <w:t>conditions</w:t>
      </w:r>
      <w:r w:rsidR="00AB7187" w:rsidRPr="00C020F5">
        <w:t xml:space="preserve"> </w:t>
      </w:r>
      <w:r w:rsidR="47C3DD5F" w:rsidRPr="00C020F5">
        <w:t>for which</w:t>
      </w:r>
      <w:r w:rsidR="00AB7187" w:rsidRPr="00C020F5">
        <w:t xml:space="preserve"> </w:t>
      </w:r>
      <w:r w:rsidR="37DD5F20" w:rsidRPr="00C020F5">
        <w:t>no cases or</w:t>
      </w:r>
      <w:r w:rsidR="00AB7187" w:rsidRPr="00C020F5">
        <w:t xml:space="preserve"> only very few paediatric cases have been reported, </w:t>
      </w:r>
      <w:r w:rsidR="0F3D7F80" w:rsidRPr="00C020F5">
        <w:t>and which occur only or predominantly</w:t>
      </w:r>
      <w:r w:rsidR="00AB7187" w:rsidRPr="00C020F5">
        <w:t xml:space="preserve"> in adults </w:t>
      </w:r>
      <w:r w:rsidR="024CEC31" w:rsidRPr="00C020F5">
        <w:t>such as</w:t>
      </w:r>
      <w:r w:rsidR="00AB7187" w:rsidRPr="00C020F5">
        <w:t xml:space="preserve"> breast cancer or lung cancer.</w:t>
      </w:r>
    </w:p>
    <w:p w14:paraId="04992D96" w14:textId="77777777" w:rsidR="0015434A" w:rsidRPr="00C020F5" w:rsidRDefault="00AB7187" w:rsidP="005E3D52">
      <w:pPr>
        <w:pStyle w:val="BodytextAgency"/>
        <w:widowControl w:val="0"/>
      </w:pPr>
      <w:r w:rsidRPr="00C020F5">
        <w:t>&lt;Text&gt;</w:t>
      </w:r>
    </w:p>
    <w:p w14:paraId="037692E3" w14:textId="77777777" w:rsidR="0015434A" w:rsidRPr="00C020F5" w:rsidRDefault="00AB7187" w:rsidP="005E3D52">
      <w:pPr>
        <w:pStyle w:val="BodytextAgency"/>
        <w:widowControl w:val="0"/>
      </w:pPr>
      <w:r w:rsidRPr="00C020F5">
        <w:t>&lt;Not applicable&gt;</w:t>
      </w:r>
    </w:p>
    <w:p w14:paraId="76EDB533" w14:textId="46F9D44A" w:rsidR="0015434A" w:rsidRPr="00C020F5" w:rsidRDefault="00AB7187" w:rsidP="005E3D52">
      <w:pPr>
        <w:pStyle w:val="Heading2Agency"/>
        <w:keepNext w:val="0"/>
        <w:widowControl w:val="0"/>
      </w:pPr>
      <w:bookmarkStart w:id="130" w:name="_Toc135223891"/>
      <w:bookmarkStart w:id="131" w:name="_Toc135216857"/>
      <w:bookmarkStart w:id="132" w:name="_Toc135223892"/>
      <w:bookmarkStart w:id="133" w:name="_Toc135216858"/>
      <w:bookmarkStart w:id="134" w:name="_Toc135223893"/>
      <w:bookmarkStart w:id="135" w:name="_Toc166670231"/>
      <w:bookmarkStart w:id="136" w:name="_Toc226468190"/>
      <w:bookmarkEnd w:id="130"/>
      <w:bookmarkEnd w:id="131"/>
      <w:bookmarkEnd w:id="132"/>
      <w:bookmarkEnd w:id="133"/>
      <w:bookmarkEnd w:id="134"/>
      <w:r w:rsidRPr="00C020F5">
        <w:t xml:space="preserve">Ground </w:t>
      </w:r>
      <w:r w:rsidR="000530F7" w:rsidRPr="00C020F5">
        <w:t>c</w:t>
      </w:r>
      <w:r w:rsidRPr="00C020F5">
        <w:t>: the specific medicinal product does not represent a significant therapeutic benefit</w:t>
      </w:r>
      <w:bookmarkEnd w:id="135"/>
      <w:bookmarkEnd w:id="136"/>
    </w:p>
    <w:p w14:paraId="184D6236" w14:textId="63BBE9D4" w:rsidR="0015434A" w:rsidRPr="00C020F5" w:rsidRDefault="099FC640" w:rsidP="005E3D52">
      <w:pPr>
        <w:pStyle w:val="DraftingNotesAgency"/>
        <w:widowControl w:val="0"/>
      </w:pPr>
      <w:r w:rsidRPr="00C020F5">
        <w:t xml:space="preserve">This waiver ground applies when the </w:t>
      </w:r>
      <w:r w:rsidR="4A989641" w:rsidRPr="00C020F5">
        <w:t>c</w:t>
      </w:r>
      <w:r w:rsidR="00AB7187" w:rsidRPr="00C020F5">
        <w:t xml:space="preserve">ondition exists in </w:t>
      </w:r>
      <w:r w:rsidR="60007F95" w:rsidRPr="00C020F5">
        <w:t>the paediatric population,</w:t>
      </w:r>
      <w:r w:rsidR="00AB7187" w:rsidRPr="00C020F5">
        <w:t xml:space="preserve"> but there is no </w:t>
      </w:r>
      <w:r w:rsidR="26349AD8" w:rsidRPr="00C020F5">
        <w:t xml:space="preserve">identified </w:t>
      </w:r>
      <w:r w:rsidR="00AB7187" w:rsidRPr="00C020F5">
        <w:t xml:space="preserve">therapeutic need </w:t>
      </w:r>
      <w:r w:rsidR="1EC87233" w:rsidRPr="00C020F5">
        <w:t>which may occur when</w:t>
      </w:r>
      <w:r w:rsidR="00AB7187" w:rsidRPr="00C020F5">
        <w:t xml:space="preserve"> no therap</w:t>
      </w:r>
      <w:r w:rsidR="351BB32F" w:rsidRPr="00C020F5">
        <w:t>y is</w:t>
      </w:r>
      <w:r w:rsidR="00AB7187" w:rsidRPr="00C020F5">
        <w:t xml:space="preserve"> </w:t>
      </w:r>
      <w:r w:rsidR="132D173C" w:rsidRPr="00C020F5">
        <w:t>required</w:t>
      </w:r>
      <w:r w:rsidR="00AB7187" w:rsidRPr="00C020F5">
        <w:t xml:space="preserve">, or </w:t>
      </w:r>
      <w:r w:rsidR="38056371" w:rsidRPr="00C020F5">
        <w:t xml:space="preserve">when </w:t>
      </w:r>
      <w:r w:rsidR="67449E60" w:rsidRPr="00C020F5">
        <w:t>existing</w:t>
      </w:r>
      <w:r w:rsidR="00AB7187" w:rsidRPr="00C020F5">
        <w:t xml:space="preserve"> therapies are </w:t>
      </w:r>
      <w:r w:rsidR="723ADB78" w:rsidRPr="00C020F5">
        <w:t xml:space="preserve">considered </w:t>
      </w:r>
      <w:r w:rsidR="00AB7187" w:rsidRPr="00C020F5">
        <w:t>adequate</w:t>
      </w:r>
      <w:r w:rsidR="009A6FBE" w:rsidRPr="00C020F5">
        <w:t>,</w:t>
      </w:r>
      <w:r w:rsidR="00AB7187" w:rsidRPr="00C020F5">
        <w:t xml:space="preserve"> and the </w:t>
      </w:r>
      <w:r w:rsidR="04827290" w:rsidRPr="00C020F5">
        <w:t xml:space="preserve">proposed </w:t>
      </w:r>
      <w:r w:rsidR="00AB7187" w:rsidRPr="00C020F5">
        <w:t xml:space="preserve">product is not expected to </w:t>
      </w:r>
      <w:r w:rsidR="7338C55E" w:rsidRPr="00C020F5">
        <w:t>offer</w:t>
      </w:r>
      <w:r w:rsidR="00AB7187" w:rsidRPr="00C020F5">
        <w:t xml:space="preserve"> additional benefit. </w:t>
      </w:r>
    </w:p>
    <w:p w14:paraId="6BBD6EAE" w14:textId="3566CF89" w:rsidR="0015434A" w:rsidRPr="00C020F5" w:rsidRDefault="5222D576" w:rsidP="005E3D52">
      <w:pPr>
        <w:pStyle w:val="DraftingNotesAgency"/>
        <w:widowControl w:val="0"/>
      </w:pPr>
      <w:r w:rsidRPr="00C020F5">
        <w:t>I</w:t>
      </w:r>
      <w:r w:rsidR="5D668632" w:rsidRPr="00C020F5">
        <w:t>n</w:t>
      </w:r>
      <w:r w:rsidRPr="00C020F5">
        <w:t xml:space="preserve"> such cases, </w:t>
      </w:r>
      <w:r w:rsidR="4E05F643" w:rsidRPr="00C020F5">
        <w:t>e</w:t>
      </w:r>
      <w:r w:rsidR="00AB7187" w:rsidRPr="00C020F5">
        <w:t xml:space="preserve">vidence should be provided </w:t>
      </w:r>
      <w:r w:rsidR="0AAEFB66" w:rsidRPr="00C020F5">
        <w:t>to demonstrate the availability and adequacy</w:t>
      </w:r>
      <w:r w:rsidR="00AB7187" w:rsidRPr="00C020F5">
        <w:t xml:space="preserve"> of </w:t>
      </w:r>
      <w:r w:rsidR="00D81B48" w:rsidRPr="00C020F5">
        <w:t>existing</w:t>
      </w:r>
      <w:r w:rsidR="00AB7187" w:rsidRPr="00C020F5">
        <w:t xml:space="preserve"> therapies applicable </w:t>
      </w:r>
      <w:r w:rsidR="48BA98BE" w:rsidRPr="00C020F5">
        <w:t>to</w:t>
      </w:r>
      <w:r w:rsidR="00AB7187" w:rsidRPr="00C020F5">
        <w:t xml:space="preserve"> the paediatric population.</w:t>
      </w:r>
    </w:p>
    <w:p w14:paraId="5D4C0AD6" w14:textId="46B0D65A" w:rsidR="0015434A" w:rsidRPr="00C020F5" w:rsidRDefault="090C43D8" w:rsidP="005E3D52">
      <w:pPr>
        <w:pStyle w:val="DraftingNotesAgency"/>
        <w:widowControl w:val="0"/>
      </w:pPr>
      <w:r w:rsidRPr="00C020F5">
        <w:t>Where relevant, and w</w:t>
      </w:r>
      <w:r w:rsidR="00AB7187" w:rsidRPr="00C020F5">
        <w:t>ith cross</w:t>
      </w:r>
      <w:r w:rsidR="792BA19E" w:rsidRPr="00C020F5">
        <w:t>-</w:t>
      </w:r>
      <w:r w:rsidR="00AB7187" w:rsidRPr="00C020F5">
        <w:t xml:space="preserve">reference to section 2, </w:t>
      </w:r>
      <w:r w:rsidR="3F9A2757" w:rsidRPr="00C020F5">
        <w:t xml:space="preserve">the applicant </w:t>
      </w:r>
      <w:r w:rsidR="590951FC" w:rsidRPr="00C020F5">
        <w:t>should</w:t>
      </w:r>
      <w:r w:rsidR="3F9A2757" w:rsidRPr="00C020F5">
        <w:t xml:space="preserve"> discuss </w:t>
      </w:r>
      <w:r w:rsidR="00AB7187" w:rsidRPr="00C020F5">
        <w:t xml:space="preserve">the rarity </w:t>
      </w:r>
      <w:r w:rsidR="3E353A06" w:rsidRPr="00C020F5">
        <w:t>of the condition</w:t>
      </w:r>
      <w:r w:rsidR="00AB7187" w:rsidRPr="00C020F5">
        <w:t xml:space="preserve"> and </w:t>
      </w:r>
      <w:r w:rsidR="3B99CADD" w:rsidRPr="00C020F5">
        <w:t xml:space="preserve">the </w:t>
      </w:r>
      <w:r w:rsidR="00AB7187" w:rsidRPr="00C020F5">
        <w:t xml:space="preserve">epidemiological paucity </w:t>
      </w:r>
      <w:r w:rsidR="4FC44A10" w:rsidRPr="00C020F5">
        <w:t>for</w:t>
      </w:r>
      <w:r w:rsidR="00AB7187" w:rsidRPr="00C020F5">
        <w:t xml:space="preserve"> the target </w:t>
      </w:r>
      <w:r w:rsidR="6B61AD62" w:rsidRPr="00C020F5">
        <w:t xml:space="preserve">paediatric </w:t>
      </w:r>
      <w:r w:rsidR="00AB7187" w:rsidRPr="00C020F5">
        <w:t>population</w:t>
      </w:r>
      <w:r w:rsidR="76DE0F9F" w:rsidRPr="00C020F5">
        <w:t>. In addition,</w:t>
      </w:r>
      <w:r w:rsidR="452785A7" w:rsidRPr="00C020F5">
        <w:t xml:space="preserve"> </w:t>
      </w:r>
      <w:r w:rsidR="00AB7187" w:rsidRPr="00C020F5">
        <w:t>the ability</w:t>
      </w:r>
      <w:r w:rsidR="00E35639" w:rsidRPr="00C020F5">
        <w:t xml:space="preserve"> </w:t>
      </w:r>
      <w:r w:rsidR="0A6E7A94" w:rsidRPr="00C020F5">
        <w:t>and/or</w:t>
      </w:r>
      <w:r w:rsidR="3B2EDF3E" w:rsidRPr="00C020F5">
        <w:t xml:space="preserve"> </w:t>
      </w:r>
      <w:r w:rsidR="00AB7187" w:rsidRPr="00C020F5">
        <w:t>feasibility to conduct meaningful clinical trials</w:t>
      </w:r>
      <w:r w:rsidR="23875283" w:rsidRPr="00C020F5">
        <w:t xml:space="preserve"> or development</w:t>
      </w:r>
      <w:r w:rsidR="696475F5" w:rsidRPr="00C020F5">
        <w:t xml:space="preserve"> should be addressed</w:t>
      </w:r>
      <w:r w:rsidR="00AB7187" w:rsidRPr="00C020F5">
        <w:t>. It should be c</w:t>
      </w:r>
      <w:r w:rsidR="1EB47B92" w:rsidRPr="00C020F5">
        <w:t>learly demonstrated that conducting paediatric trials would be</w:t>
      </w:r>
      <w:r w:rsidR="00AB7187" w:rsidRPr="00C020F5">
        <w:t xml:space="preserve"> unnecessary </w:t>
      </w:r>
      <w:r w:rsidR="1224F715" w:rsidRPr="00C020F5">
        <w:t xml:space="preserve">or unjustified, particularly if such </w:t>
      </w:r>
      <w:r w:rsidR="00AB7187" w:rsidRPr="00C020F5">
        <w:t xml:space="preserve">trials in the paediatric population are not likely to </w:t>
      </w:r>
      <w:r w:rsidR="696A9305" w:rsidRPr="00C020F5">
        <w:t>generate</w:t>
      </w:r>
      <w:r w:rsidR="00AB7187" w:rsidRPr="00C020F5">
        <w:t xml:space="preserve"> any evidence to support a </w:t>
      </w:r>
      <w:r w:rsidR="7BAE8B23" w:rsidRPr="00C020F5">
        <w:t>future</w:t>
      </w:r>
      <w:r w:rsidR="00AB7187" w:rsidRPr="00C020F5">
        <w:t xml:space="preserve"> marketing authorisation application.</w:t>
      </w:r>
    </w:p>
    <w:p w14:paraId="494896DF" w14:textId="77777777" w:rsidR="0015434A" w:rsidRPr="00C020F5" w:rsidRDefault="00AB7187" w:rsidP="005E3D52">
      <w:pPr>
        <w:pStyle w:val="BodytextAgency"/>
        <w:widowControl w:val="0"/>
      </w:pPr>
      <w:r w:rsidRPr="00C020F5">
        <w:t>&lt;Text&gt;</w:t>
      </w:r>
    </w:p>
    <w:p w14:paraId="00D0CEC5" w14:textId="77777777" w:rsidR="0015434A" w:rsidRPr="00C020F5" w:rsidRDefault="00AB7187" w:rsidP="005E3D52">
      <w:pPr>
        <w:pStyle w:val="BodytextAgency"/>
        <w:widowControl w:val="0"/>
      </w:pPr>
      <w:r w:rsidRPr="00C020F5">
        <w:t>&lt;Not applicable&gt;</w:t>
      </w:r>
    </w:p>
    <w:p w14:paraId="430E8D85" w14:textId="77777777" w:rsidR="0015434A" w:rsidRPr="00C020F5" w:rsidRDefault="00AB7187" w:rsidP="005E3D52">
      <w:pPr>
        <w:pStyle w:val="Heading2Agency"/>
        <w:keepNext w:val="0"/>
        <w:widowControl w:val="0"/>
      </w:pPr>
      <w:bookmarkStart w:id="137" w:name="_Toc135223895"/>
      <w:bookmarkStart w:id="138" w:name="_Toc166670233"/>
      <w:bookmarkStart w:id="139" w:name="_Toc226468191"/>
      <w:bookmarkEnd w:id="137"/>
      <w:r w:rsidRPr="00C020F5">
        <w:t>Conclusion</w:t>
      </w:r>
      <w:bookmarkEnd w:id="138"/>
      <w:bookmarkEnd w:id="139"/>
    </w:p>
    <w:p w14:paraId="2057F611" w14:textId="3B4313DB" w:rsidR="0015434A" w:rsidRPr="00C020F5" w:rsidRDefault="00AB7187" w:rsidP="005E3D52">
      <w:pPr>
        <w:pStyle w:val="DraftingNotesAgency"/>
        <w:widowControl w:val="0"/>
      </w:pPr>
      <w:r w:rsidRPr="00C020F5">
        <w:t xml:space="preserve">After a discussion of the various potential </w:t>
      </w:r>
      <w:r w:rsidR="2D9DB7EB" w:rsidRPr="00C020F5">
        <w:t xml:space="preserve">waiver </w:t>
      </w:r>
      <w:r w:rsidRPr="00C020F5">
        <w:t xml:space="preserve">grounds, the applicant </w:t>
      </w:r>
      <w:r w:rsidR="1FDFB2F6" w:rsidRPr="00C020F5">
        <w:t>should</w:t>
      </w:r>
      <w:r w:rsidRPr="00C020F5">
        <w:t xml:space="preserve"> propos</w:t>
      </w:r>
      <w:r w:rsidR="6F05D862" w:rsidRPr="00C020F5">
        <w:t>e</w:t>
      </w:r>
      <w:r w:rsidRPr="00C020F5">
        <w:t xml:space="preserve"> the most appropriate ground for the waiver</w:t>
      </w:r>
      <w:r w:rsidR="1731CBE0" w:rsidRPr="00C020F5">
        <w:t xml:space="preserve"> for each paediatric subgroup as applicable</w:t>
      </w:r>
      <w:r w:rsidRPr="00C020F5">
        <w:t xml:space="preserve">, respecting the </w:t>
      </w:r>
      <w:r w:rsidR="2D6BFE74" w:rsidRPr="00C020F5">
        <w:t xml:space="preserve">established </w:t>
      </w:r>
      <w:r w:rsidRPr="00C020F5">
        <w:lastRenderedPageBreak/>
        <w:t>hierarchy: ground 1</w:t>
      </w:r>
      <w:r w:rsidR="7F926EDC" w:rsidRPr="00C020F5">
        <w:t xml:space="preserve"> should be considered first</w:t>
      </w:r>
      <w:r w:rsidRPr="00C020F5">
        <w:t xml:space="preserve">, </w:t>
      </w:r>
      <w:r w:rsidR="38C6C12D" w:rsidRPr="00C020F5">
        <w:t>followed by</w:t>
      </w:r>
      <w:r w:rsidRPr="00C020F5">
        <w:t xml:space="preserve"> ground 2</w:t>
      </w:r>
      <w:r w:rsidR="7B1E6905" w:rsidRPr="00C020F5">
        <w:t>,</w:t>
      </w:r>
      <w:r w:rsidRPr="00C020F5">
        <w:t xml:space="preserve"> and finally ground 3. Only one </w:t>
      </w:r>
      <w:r w:rsidR="64A09D0D" w:rsidRPr="00C020F5">
        <w:t>of the three grounds,</w:t>
      </w:r>
      <w:r w:rsidR="00A2796E" w:rsidRPr="00C020F5">
        <w:t xml:space="preserve"> </w:t>
      </w:r>
      <w:r w:rsidR="32EF9A3A" w:rsidRPr="00C020F5">
        <w:t xml:space="preserve">the most </w:t>
      </w:r>
      <w:r w:rsidR="4B735450" w:rsidRPr="00C020F5">
        <w:t>relevant</w:t>
      </w:r>
      <w:r w:rsidR="32EF9A3A" w:rsidRPr="00C020F5">
        <w:t xml:space="preserve"> and scientifically substantiated</w:t>
      </w:r>
      <w:r w:rsidR="7C678E23" w:rsidRPr="00C020F5">
        <w:t xml:space="preserve">, </w:t>
      </w:r>
      <w:r w:rsidR="32EF9A3A" w:rsidRPr="00C020F5">
        <w:t xml:space="preserve">should be proposed </w:t>
      </w:r>
      <w:r w:rsidRPr="00C020F5">
        <w:t>for each paediatric subgroup.</w:t>
      </w:r>
    </w:p>
    <w:p w14:paraId="6987C057" w14:textId="77777777" w:rsidR="0015434A" w:rsidRPr="00C020F5" w:rsidRDefault="00AB7187" w:rsidP="005E3D52">
      <w:pPr>
        <w:pStyle w:val="BodytextAgency"/>
        <w:widowControl w:val="0"/>
      </w:pPr>
      <w:r w:rsidRPr="00C020F5">
        <w:t>&lt;Text&gt;</w:t>
      </w:r>
    </w:p>
    <w:p w14:paraId="24D3D821" w14:textId="1DA18C4F" w:rsidR="009160B9" w:rsidRPr="00C020F5" w:rsidRDefault="009160B9" w:rsidP="005E3D52">
      <w:pPr>
        <w:pStyle w:val="No-numheading2Agency"/>
        <w:keepNext w:val="0"/>
        <w:widowControl w:val="0"/>
      </w:pPr>
      <w:bookmarkStart w:id="140" w:name="_Toc226468192"/>
      <w:r w:rsidRPr="00C020F5">
        <w:t>Comments</w:t>
      </w:r>
      <w:bookmarkEnd w:id="1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AF015B" w:rsidRPr="00C020F5" w14:paraId="2A2236AC" w14:textId="77777777">
        <w:tc>
          <w:tcPr>
            <w:tcW w:w="9403" w:type="dxa"/>
          </w:tcPr>
          <w:p w14:paraId="3397A9E2" w14:textId="77777777" w:rsidR="00AF015B" w:rsidRPr="00C020F5" w:rsidRDefault="00AF015B" w:rsidP="005E3D52">
            <w:pPr>
              <w:pStyle w:val="BodytextAgency"/>
              <w:widowControl w:val="0"/>
              <w:rPr>
                <w:b/>
              </w:rPr>
            </w:pPr>
            <w:r w:rsidRPr="00C020F5">
              <w:rPr>
                <w:b/>
              </w:rPr>
              <w:t>EMA Scientific Officer:</w:t>
            </w:r>
          </w:p>
          <w:p w14:paraId="691576BB" w14:textId="440E40BF" w:rsidR="00AF015B" w:rsidRPr="00C020F5" w:rsidRDefault="003406A6" w:rsidP="005E3D52">
            <w:pPr>
              <w:pStyle w:val="BodytextAgency"/>
              <w:widowControl w:val="0"/>
              <w:rPr>
                <w:bCs/>
              </w:rPr>
            </w:pPr>
            <w:r w:rsidRPr="00C020F5">
              <w:rPr>
                <w:bCs/>
              </w:rPr>
              <w:t>&lt;</w:t>
            </w:r>
            <w:r w:rsidR="00AF015B" w:rsidRPr="00C020F5">
              <w:rPr>
                <w:bCs/>
              </w:rPr>
              <w:t>The selected paediatric age groups are &lt;not&gt; considered adequate.</w:t>
            </w:r>
            <w:r w:rsidRPr="00C020F5">
              <w:rPr>
                <w:bCs/>
              </w:rPr>
              <w:t>&gt;</w:t>
            </w:r>
          </w:p>
          <w:p w14:paraId="7F45EFBD" w14:textId="3AE7DE4A" w:rsidR="00AF015B" w:rsidRPr="00C020F5" w:rsidRDefault="003406A6" w:rsidP="005E3D52">
            <w:pPr>
              <w:pStyle w:val="BodytextAgency"/>
              <w:widowControl w:val="0"/>
              <w:rPr>
                <w:bCs/>
              </w:rPr>
            </w:pPr>
            <w:r w:rsidRPr="00C020F5">
              <w:rPr>
                <w:bCs/>
              </w:rPr>
              <w:t>&lt;</w:t>
            </w:r>
            <w:r w:rsidR="00AF015B" w:rsidRPr="00C020F5">
              <w:rPr>
                <w:bCs/>
              </w:rPr>
              <w:t>The proposed grounds are &lt;not&gt; considered adequate.</w:t>
            </w:r>
            <w:r w:rsidRPr="00C020F5">
              <w:rPr>
                <w:bCs/>
              </w:rPr>
              <w:t>&gt;</w:t>
            </w:r>
          </w:p>
          <w:p w14:paraId="5C5D0EC7" w14:textId="77777777" w:rsidR="00AF015B" w:rsidRPr="00C020F5" w:rsidRDefault="00AF015B" w:rsidP="005E3D52">
            <w:pPr>
              <w:pStyle w:val="BodytextAgency"/>
              <w:widowControl w:val="0"/>
            </w:pPr>
            <w:r w:rsidRPr="00C020F5">
              <w:t>&lt;Text&gt;</w:t>
            </w:r>
          </w:p>
          <w:p w14:paraId="790CD3A9" w14:textId="77777777" w:rsidR="00AF015B" w:rsidRPr="00C020F5" w:rsidRDefault="00AF015B" w:rsidP="005E3D52">
            <w:pPr>
              <w:pStyle w:val="BodytextAgency"/>
              <w:widowControl w:val="0"/>
              <w:rPr>
                <w:b/>
              </w:rPr>
            </w:pPr>
            <w:r w:rsidRPr="00C020F5">
              <w:rPr>
                <w:b/>
              </w:rPr>
              <w:t>PDCO Rapporteur:</w:t>
            </w:r>
          </w:p>
          <w:p w14:paraId="7C2105C2" w14:textId="77777777" w:rsidR="00AF015B" w:rsidRPr="00C020F5" w:rsidRDefault="00AF015B" w:rsidP="005E3D52">
            <w:pPr>
              <w:pStyle w:val="BodytextAgency"/>
              <w:widowControl w:val="0"/>
            </w:pPr>
            <w:r w:rsidRPr="00C020F5">
              <w:t>&lt;Text&gt;</w:t>
            </w:r>
          </w:p>
          <w:p w14:paraId="19E6DDFD" w14:textId="77777777" w:rsidR="00AF015B" w:rsidRPr="00C020F5" w:rsidRDefault="00AF015B" w:rsidP="005E3D52">
            <w:pPr>
              <w:pStyle w:val="BodytextAgency"/>
              <w:widowControl w:val="0"/>
              <w:rPr>
                <w:b/>
              </w:rPr>
            </w:pPr>
            <w:r w:rsidRPr="00C020F5">
              <w:rPr>
                <w:b/>
              </w:rPr>
              <w:t>PDCO Peer Reviewer:</w:t>
            </w:r>
          </w:p>
          <w:p w14:paraId="48DEE5C9" w14:textId="77777777" w:rsidR="00AF015B" w:rsidRPr="00C020F5" w:rsidRDefault="00AF015B" w:rsidP="005E3D52">
            <w:pPr>
              <w:pStyle w:val="BodytextAgency"/>
              <w:widowControl w:val="0"/>
            </w:pPr>
            <w:r w:rsidRPr="00C020F5">
              <w:t>&lt;Text&gt;</w:t>
            </w:r>
          </w:p>
        </w:tc>
      </w:tr>
    </w:tbl>
    <w:p w14:paraId="17EAC577" w14:textId="0DFB3126" w:rsidR="0015434A" w:rsidRPr="00C020F5" w:rsidRDefault="00AB7187" w:rsidP="005E3D52">
      <w:pPr>
        <w:pStyle w:val="Heading1Agency"/>
        <w:keepNext w:val="0"/>
        <w:pageBreakBefore/>
        <w:widowControl w:val="0"/>
      </w:pPr>
      <w:bookmarkStart w:id="141" w:name="_Toc83201503"/>
      <w:bookmarkStart w:id="142" w:name="_Toc130547695"/>
      <w:bookmarkStart w:id="143" w:name="_Toc166670234"/>
      <w:bookmarkStart w:id="144" w:name="_Toc226468193"/>
      <w:bookmarkStart w:id="145" w:name="_Toc255834413"/>
      <w:bookmarkEnd w:id="127"/>
      <w:bookmarkEnd w:id="128"/>
      <w:bookmarkEnd w:id="129"/>
      <w:r w:rsidRPr="00C020F5">
        <w:lastRenderedPageBreak/>
        <w:t xml:space="preserve">Proposed </w:t>
      </w:r>
      <w:bookmarkEnd w:id="141"/>
      <w:bookmarkEnd w:id="142"/>
      <w:bookmarkEnd w:id="143"/>
      <w:r w:rsidRPr="00C020F5">
        <w:t>paediatric investigation plan</w:t>
      </w:r>
      <w:bookmarkEnd w:id="144"/>
    </w:p>
    <w:p w14:paraId="24A62360" w14:textId="7D97CFC6" w:rsidR="0015434A" w:rsidRPr="00C020F5" w:rsidRDefault="00AB7187" w:rsidP="005E3D52">
      <w:pPr>
        <w:pStyle w:val="DraftingNotesAgency"/>
        <w:widowControl w:val="0"/>
      </w:pPr>
      <w:r w:rsidRPr="00C020F5">
        <w:t>This section is not applicable for product-specific waiver applications for all paediatric subsets (“full waiver”)</w:t>
      </w:r>
      <w:r w:rsidR="00584311" w:rsidRPr="00C020F5">
        <w:t>;</w:t>
      </w:r>
      <w:r w:rsidRPr="00C020F5">
        <w:t xml:space="preserve"> please </w:t>
      </w:r>
      <w:r w:rsidR="6E2B49B7" w:rsidRPr="00C020F5">
        <w:t>indicate</w:t>
      </w:r>
      <w:r w:rsidRPr="00C020F5">
        <w:t xml:space="preserve"> “Not applicable” here and delete the subheadings.</w:t>
      </w:r>
    </w:p>
    <w:p w14:paraId="14A7D5BF" w14:textId="77777777" w:rsidR="0015434A" w:rsidRPr="00C020F5" w:rsidRDefault="00AB7187" w:rsidP="005E3D52">
      <w:pPr>
        <w:pStyle w:val="BodytextAgency"/>
        <w:widowControl w:val="0"/>
      </w:pPr>
      <w:r w:rsidRPr="00C020F5">
        <w:t>&lt;Not applicable&gt;</w:t>
      </w:r>
    </w:p>
    <w:p w14:paraId="05BFB8E3" w14:textId="77777777" w:rsidR="0015434A" w:rsidRPr="00C020F5" w:rsidRDefault="00AB7187" w:rsidP="005E3D52">
      <w:pPr>
        <w:pStyle w:val="Heading2Agency"/>
        <w:keepNext w:val="0"/>
        <w:widowControl w:val="0"/>
        <w:rPr>
          <w:rFonts w:cs="Times New Roman"/>
        </w:rPr>
      </w:pPr>
      <w:bookmarkStart w:id="146" w:name="_Toc226468194"/>
      <w:r w:rsidRPr="00C020F5">
        <w:t>Quality aspects</w:t>
      </w:r>
      <w:bookmarkEnd w:id="146"/>
    </w:p>
    <w:p w14:paraId="27248E4B" w14:textId="77777777" w:rsidR="0015434A" w:rsidRPr="00C020F5" w:rsidRDefault="00AB7187" w:rsidP="005E3D52">
      <w:pPr>
        <w:pStyle w:val="Heading3Agency"/>
        <w:keepNext w:val="0"/>
        <w:widowControl w:val="0"/>
      </w:pPr>
      <w:bookmarkStart w:id="147" w:name="_Toc130547696"/>
      <w:bookmarkStart w:id="148" w:name="_Toc133942876"/>
      <w:bookmarkStart w:id="149" w:name="_Toc134626310"/>
      <w:bookmarkStart w:id="150" w:name="_Toc134626348"/>
      <w:bookmarkStart w:id="151" w:name="_Toc134626375"/>
      <w:bookmarkStart w:id="152" w:name="_Toc134626483"/>
      <w:bookmarkStart w:id="153" w:name="_Toc134626516"/>
      <w:bookmarkStart w:id="154" w:name="_Toc134627358"/>
      <w:bookmarkStart w:id="155" w:name="_Toc134629080"/>
      <w:bookmarkStart w:id="156" w:name="_Toc66542218"/>
      <w:bookmarkStart w:id="157" w:name="_Toc83201505"/>
      <w:bookmarkStart w:id="158" w:name="_Toc130547698"/>
      <w:bookmarkStart w:id="159" w:name="_Toc166670235"/>
      <w:bookmarkStart w:id="160" w:name="_Toc226468195"/>
      <w:bookmarkEnd w:id="147"/>
      <w:bookmarkEnd w:id="148"/>
      <w:bookmarkEnd w:id="149"/>
      <w:bookmarkEnd w:id="150"/>
      <w:bookmarkEnd w:id="151"/>
      <w:bookmarkEnd w:id="152"/>
      <w:bookmarkEnd w:id="153"/>
      <w:bookmarkEnd w:id="154"/>
      <w:bookmarkEnd w:id="155"/>
      <w:r w:rsidRPr="00C020F5">
        <w:t>Existing pharmaceutical forms</w:t>
      </w:r>
      <w:bookmarkEnd w:id="156"/>
      <w:bookmarkEnd w:id="157"/>
      <w:bookmarkEnd w:id="158"/>
      <w:bookmarkEnd w:id="159"/>
      <w:bookmarkEnd w:id="160"/>
    </w:p>
    <w:p w14:paraId="4073A511" w14:textId="30907270" w:rsidR="0015434A" w:rsidRPr="00C020F5" w:rsidRDefault="00A21617" w:rsidP="00593B64">
      <w:pPr>
        <w:pStyle w:val="DraftingNotesAgency"/>
      </w:pPr>
      <w:r w:rsidRPr="00593B64">
        <w:t>B</w:t>
      </w:r>
      <w:r w:rsidR="00AB7187" w:rsidRPr="00140202">
        <w:t xml:space="preserve">rief overview of the existing formulations </w:t>
      </w:r>
      <w:r w:rsidR="7BF23053" w:rsidRPr="00140202">
        <w:t xml:space="preserve">with particular attention to </w:t>
      </w:r>
      <w:r w:rsidR="00AB7187" w:rsidRPr="00140202">
        <w:t xml:space="preserve">their relevance </w:t>
      </w:r>
      <w:r w:rsidR="165FB864" w:rsidRPr="00140202">
        <w:t>for</w:t>
      </w:r>
      <w:r w:rsidR="00AB7187" w:rsidRPr="00140202">
        <w:t xml:space="preserve"> the paediatric population or subsets. Discuss</w:t>
      </w:r>
      <w:r w:rsidR="002026ED" w:rsidRPr="00140202">
        <w:t xml:space="preserve"> </w:t>
      </w:r>
      <w:r w:rsidR="00AB7187" w:rsidRPr="00140202">
        <w:t xml:space="preserve">the suitability of the existing formulations for </w:t>
      </w:r>
      <w:r w:rsidR="1FAD16C6" w:rsidRPr="00140202">
        <w:t xml:space="preserve">each </w:t>
      </w:r>
      <w:r w:rsidR="234EA8A3" w:rsidRPr="00140202">
        <w:t>relevant</w:t>
      </w:r>
      <w:r w:rsidR="00AB7187" w:rsidRPr="00140202">
        <w:t xml:space="preserve"> subset of the paediatric population</w:t>
      </w:r>
      <w:bookmarkStart w:id="161" w:name="_Toc452110361"/>
      <w:bookmarkStart w:id="162" w:name="_Toc452110362"/>
      <w:bookmarkStart w:id="163" w:name="_Toc452110363"/>
      <w:bookmarkStart w:id="164" w:name="_Toc452110364"/>
      <w:bookmarkStart w:id="165" w:name="_Toc452110365"/>
      <w:bookmarkStart w:id="166" w:name="_Toc452110366"/>
      <w:bookmarkStart w:id="167" w:name="_Toc452110367"/>
      <w:bookmarkStart w:id="168" w:name="_Toc452110368"/>
      <w:bookmarkStart w:id="169" w:name="_Toc452110369"/>
      <w:bookmarkStart w:id="170" w:name="_Toc452110370"/>
      <w:bookmarkStart w:id="171" w:name="_Toc452110371"/>
      <w:bookmarkStart w:id="172" w:name="_Toc452110372"/>
      <w:bookmarkStart w:id="173" w:name="_Toc452110373"/>
      <w:bookmarkEnd w:id="161"/>
      <w:bookmarkEnd w:id="162"/>
      <w:bookmarkEnd w:id="163"/>
      <w:bookmarkEnd w:id="164"/>
      <w:bookmarkEnd w:id="165"/>
      <w:bookmarkEnd w:id="166"/>
      <w:bookmarkEnd w:id="167"/>
      <w:bookmarkEnd w:id="168"/>
      <w:bookmarkEnd w:id="169"/>
      <w:bookmarkEnd w:id="170"/>
      <w:bookmarkEnd w:id="171"/>
      <w:bookmarkEnd w:id="172"/>
      <w:bookmarkEnd w:id="173"/>
      <w:r w:rsidR="749D7B44" w:rsidRPr="00140202">
        <w:t xml:space="preserve">, </w:t>
      </w:r>
      <w:proofErr w:type="gramStart"/>
      <w:r w:rsidR="749D7B44" w:rsidRPr="00140202">
        <w:t>taking into account</w:t>
      </w:r>
      <w:proofErr w:type="gramEnd"/>
      <w:r w:rsidR="749D7B44" w:rsidRPr="00140202">
        <w:t xml:space="preserve"> factors such as age-appropriateness, dosage form, route of administration, and excipient safety.</w:t>
      </w:r>
    </w:p>
    <w:p w14:paraId="2F906481" w14:textId="77777777" w:rsidR="0015434A" w:rsidRPr="00C020F5" w:rsidRDefault="00AB7187" w:rsidP="005E3D52">
      <w:pPr>
        <w:pStyle w:val="BodytextAgency"/>
        <w:widowControl w:val="0"/>
      </w:pPr>
      <w:r w:rsidRPr="00C020F5">
        <w:t>&lt;Text&gt;</w:t>
      </w:r>
    </w:p>
    <w:p w14:paraId="516C6ED8" w14:textId="77777777" w:rsidR="0015434A" w:rsidRPr="00C020F5" w:rsidRDefault="00AB7187" w:rsidP="005E3D52">
      <w:pPr>
        <w:pStyle w:val="Heading3Agency"/>
        <w:keepNext w:val="0"/>
        <w:widowControl w:val="0"/>
      </w:pPr>
      <w:bookmarkStart w:id="174" w:name="_Toc135223900"/>
      <w:bookmarkStart w:id="175" w:name="_Toc66542219"/>
      <w:bookmarkStart w:id="176" w:name="_Toc83201506"/>
      <w:bookmarkStart w:id="177" w:name="_Toc130547699"/>
      <w:bookmarkStart w:id="178" w:name="_Toc166670236"/>
      <w:bookmarkStart w:id="179" w:name="_Toc226468196"/>
      <w:bookmarkEnd w:id="174"/>
      <w:r w:rsidRPr="00C020F5">
        <w:t>Proposed pharmaceutical forms for paediatric use</w:t>
      </w:r>
      <w:bookmarkEnd w:id="175"/>
      <w:bookmarkEnd w:id="176"/>
      <w:bookmarkEnd w:id="177"/>
      <w:bookmarkEnd w:id="178"/>
      <w:bookmarkEnd w:id="179"/>
    </w:p>
    <w:p w14:paraId="47E54755" w14:textId="3A608999" w:rsidR="0015434A" w:rsidRPr="00C020F5" w:rsidRDefault="00AB7187" w:rsidP="005E3D52">
      <w:pPr>
        <w:pStyle w:val="DraftingNotesAgency"/>
        <w:widowControl w:val="0"/>
      </w:pPr>
      <w:bookmarkStart w:id="180" w:name="_Hlk64989046"/>
      <w:r w:rsidRPr="00C020F5">
        <w:t>The rationale for the proposed quality study/</w:t>
      </w:r>
      <w:proofErr w:type="spellStart"/>
      <w:r w:rsidRPr="00C020F5">
        <w:t>ies</w:t>
      </w:r>
      <w:proofErr w:type="spellEnd"/>
      <w:r w:rsidRPr="00C020F5">
        <w:t xml:space="preserve"> </w:t>
      </w:r>
      <w:r w:rsidR="040A5EF6" w:rsidRPr="00C020F5">
        <w:t>including the</w:t>
      </w:r>
      <w:r w:rsidRPr="00C020F5">
        <w:t xml:space="preserve"> key elements, </w:t>
      </w:r>
      <w:r w:rsidR="79BA3589" w:rsidRPr="00C020F5">
        <w:t>should be clearly outlined</w:t>
      </w:r>
      <w:r w:rsidR="214CDA8D" w:rsidRPr="00C020F5">
        <w:t>.</w:t>
      </w:r>
      <w:r w:rsidRPr="00C020F5">
        <w:t xml:space="preserve"> This should be justified in context of intended age group(s) focusing on the youngest age group(s).</w:t>
      </w:r>
    </w:p>
    <w:p w14:paraId="2BEACCB7" w14:textId="200483E0" w:rsidR="0015434A" w:rsidRPr="00C020F5" w:rsidRDefault="46490D73" w:rsidP="005E3D52">
      <w:pPr>
        <w:pStyle w:val="DraftingNotesAgency"/>
        <w:widowControl w:val="0"/>
      </w:pPr>
      <w:r w:rsidRPr="00C020F5">
        <w:t>Applicants should discuss the advantages and disadvantages of the proposed pharmaceutical form and route of administration in the context of the following aspects:</w:t>
      </w:r>
      <w:r w:rsidR="1DD6F94D" w:rsidRPr="00C020F5">
        <w:t xml:space="preserve"> </w:t>
      </w:r>
      <w:r w:rsidR="0546AFB0" w:rsidRPr="00C020F5">
        <w:t xml:space="preserve"> </w:t>
      </w:r>
      <w:r w:rsidR="00AB7187" w:rsidRPr="00C020F5">
        <w:t xml:space="preserve"> </w:t>
      </w:r>
    </w:p>
    <w:p w14:paraId="741836F8" w14:textId="78815341" w:rsidR="0015434A" w:rsidRPr="00C020F5" w:rsidRDefault="712D0388" w:rsidP="005E3D52">
      <w:pPr>
        <w:pStyle w:val="DraftingNotesAgency"/>
        <w:widowControl w:val="0"/>
        <w:numPr>
          <w:ilvl w:val="0"/>
          <w:numId w:val="34"/>
        </w:numPr>
      </w:pPr>
      <w:r w:rsidRPr="00C020F5">
        <w:t xml:space="preserve">the condition(s) to be treated and expected treatment </w:t>
      </w:r>
      <w:proofErr w:type="gramStart"/>
      <w:r w:rsidRPr="00C020F5">
        <w:t>duration;</w:t>
      </w:r>
      <w:proofErr w:type="gramEnd"/>
    </w:p>
    <w:p w14:paraId="03B07F0B" w14:textId="4B31CEDD" w:rsidR="0015434A" w:rsidRPr="00C020F5" w:rsidRDefault="712D0388" w:rsidP="005E3D52">
      <w:pPr>
        <w:pStyle w:val="DraftingNotesAgency"/>
        <w:widowControl w:val="0"/>
        <w:numPr>
          <w:ilvl w:val="0"/>
          <w:numId w:val="34"/>
        </w:numPr>
      </w:pPr>
      <w:r w:rsidRPr="00C020F5">
        <w:t xml:space="preserve">the physicochemical and biopharmaceutical properties of the active </w:t>
      </w:r>
      <w:proofErr w:type="gramStart"/>
      <w:r w:rsidRPr="00C020F5">
        <w:t>substance;</w:t>
      </w:r>
      <w:proofErr w:type="gramEnd"/>
    </w:p>
    <w:p w14:paraId="5B64DCC3" w14:textId="0B699F37" w:rsidR="0015434A" w:rsidRPr="00C020F5" w:rsidRDefault="712D0388" w:rsidP="005E3D52">
      <w:pPr>
        <w:pStyle w:val="DraftingNotesAgency"/>
        <w:widowControl w:val="0"/>
        <w:numPr>
          <w:ilvl w:val="0"/>
          <w:numId w:val="34"/>
        </w:numPr>
      </w:pPr>
      <w:r w:rsidRPr="00C020F5">
        <w:t xml:space="preserve">the necessity and safety of specific </w:t>
      </w:r>
      <w:proofErr w:type="gramStart"/>
      <w:r w:rsidRPr="00C020F5">
        <w:t>excipients;</w:t>
      </w:r>
      <w:proofErr w:type="gramEnd"/>
    </w:p>
    <w:p w14:paraId="645AC5D8" w14:textId="4CF1E5A3" w:rsidR="0015434A" w:rsidRPr="00C020F5" w:rsidRDefault="712D0388" w:rsidP="005E3D52">
      <w:pPr>
        <w:pStyle w:val="DraftingNotesAgency"/>
        <w:widowControl w:val="0"/>
        <w:numPr>
          <w:ilvl w:val="0"/>
          <w:numId w:val="34"/>
        </w:numPr>
      </w:pPr>
      <w:r w:rsidRPr="00C020F5">
        <w:t xml:space="preserve">the need for and suitability of measuring and administration </w:t>
      </w:r>
      <w:proofErr w:type="gramStart"/>
      <w:r w:rsidRPr="00C020F5">
        <w:t>devices;</w:t>
      </w:r>
      <w:proofErr w:type="gramEnd"/>
    </w:p>
    <w:p w14:paraId="76CEA929" w14:textId="0C1BD167" w:rsidR="0015434A" w:rsidRPr="00C020F5" w:rsidRDefault="712D0388" w:rsidP="005E3D52">
      <w:pPr>
        <w:pStyle w:val="DraftingNotesAgency"/>
        <w:widowControl w:val="0"/>
        <w:numPr>
          <w:ilvl w:val="0"/>
          <w:numId w:val="34"/>
        </w:numPr>
      </w:pPr>
      <w:r w:rsidRPr="00C020F5">
        <w:t xml:space="preserve">stability </w:t>
      </w:r>
      <w:proofErr w:type="gramStart"/>
      <w:r w:rsidRPr="00C020F5">
        <w:t>considerations;</w:t>
      </w:r>
      <w:proofErr w:type="gramEnd"/>
    </w:p>
    <w:p w14:paraId="4C3CEA37" w14:textId="6F725163" w:rsidR="0015434A" w:rsidRPr="00C020F5" w:rsidRDefault="712D0388" w:rsidP="005E3D52">
      <w:pPr>
        <w:pStyle w:val="DraftingNotesAgency"/>
        <w:widowControl w:val="0"/>
        <w:numPr>
          <w:ilvl w:val="0"/>
          <w:numId w:val="34"/>
        </w:numPr>
      </w:pPr>
      <w:r w:rsidRPr="00C020F5">
        <w:t xml:space="preserve">dosage requirements and the risk of dosing </w:t>
      </w:r>
      <w:proofErr w:type="gramStart"/>
      <w:r w:rsidRPr="00C020F5">
        <w:t>errors;</w:t>
      </w:r>
      <w:proofErr w:type="gramEnd"/>
    </w:p>
    <w:p w14:paraId="6B81DE90" w14:textId="09858E3D" w:rsidR="0015434A" w:rsidRPr="00C020F5" w:rsidRDefault="712D0388" w:rsidP="005E3D52">
      <w:pPr>
        <w:pStyle w:val="DraftingNotesAgency"/>
        <w:widowControl w:val="0"/>
        <w:numPr>
          <w:ilvl w:val="0"/>
          <w:numId w:val="34"/>
        </w:numPr>
      </w:pPr>
      <w:r w:rsidRPr="00C020F5">
        <w:t>user-related factors such as ease of administration and patient/caregiver acceptability.</w:t>
      </w:r>
    </w:p>
    <w:p w14:paraId="2EC52F3E" w14:textId="26DFFA89" w:rsidR="0015434A" w:rsidRPr="00C020F5" w:rsidRDefault="00AB7187" w:rsidP="005E3D52">
      <w:pPr>
        <w:pStyle w:val="DraftingNotesAgency"/>
        <w:widowControl w:val="0"/>
      </w:pPr>
      <w:r w:rsidRPr="00C020F5">
        <w:t>(Guideline on pharmaceutical development of medicines for paediatric use EMA/CHMP/QWP/805880/2012 Rev. 2: https://www.ema.europa.eu/en/pharmaceutical-development-medicines-paediatric-use-scientific-guideline)</w:t>
      </w:r>
      <w:r w:rsidR="09ED2D7B" w:rsidRPr="00C020F5">
        <w:t xml:space="preserve"> </w:t>
      </w:r>
    </w:p>
    <w:p w14:paraId="41EE732D" w14:textId="6A9DE182" w:rsidR="0015434A" w:rsidRPr="00C020F5" w:rsidRDefault="7157572D" w:rsidP="005E3D52">
      <w:pPr>
        <w:pStyle w:val="DraftingNotesAgency"/>
        <w:widowControl w:val="0"/>
      </w:pPr>
      <w:proofErr w:type="gramStart"/>
      <w:r w:rsidRPr="00C020F5">
        <w:t>In particular the</w:t>
      </w:r>
      <w:proofErr w:type="gramEnd"/>
      <w:r w:rsidRPr="00C020F5">
        <w:t xml:space="preserve"> following points need to be considered. </w:t>
      </w:r>
      <w:r w:rsidR="7D1761B9" w:rsidRPr="00C020F5">
        <w:t>S</w:t>
      </w:r>
      <w:r w:rsidR="09ED2D7B" w:rsidRPr="00C020F5">
        <w:t>ome sections</w:t>
      </w:r>
      <w:r w:rsidR="6CD2FE38" w:rsidRPr="00C020F5">
        <w:t>, however,</w:t>
      </w:r>
      <w:r w:rsidR="09ED2D7B" w:rsidRPr="00C020F5">
        <w:t xml:space="preserve"> may need to be updated before clinical studies are initiated in paediatric patients. If such information is not yet </w:t>
      </w:r>
      <w:r w:rsidR="09ED2D7B" w:rsidRPr="00C020F5">
        <w:lastRenderedPageBreak/>
        <w:t>available, any gaps in knowledge should be clearly highlighted</w:t>
      </w:r>
      <w:r w:rsidR="723785A6" w:rsidRPr="00C020F5">
        <w:t>.</w:t>
      </w:r>
    </w:p>
    <w:p w14:paraId="6FE252E6" w14:textId="0EDCF027" w:rsidR="47DF4FE3" w:rsidRPr="00C020F5" w:rsidRDefault="470CC323" w:rsidP="005E3D52">
      <w:pPr>
        <w:pStyle w:val="DraftingNotesAgency"/>
        <w:widowControl w:val="0"/>
        <w:numPr>
          <w:ilvl w:val="0"/>
          <w:numId w:val="17"/>
        </w:numPr>
        <w:ind w:left="426"/>
      </w:pPr>
      <w:r w:rsidRPr="00C020F5">
        <w:t xml:space="preserve">Discuss the need (or </w:t>
      </w:r>
      <w:proofErr w:type="gramStart"/>
      <w:r w:rsidRPr="00C020F5">
        <w:t>not)for</w:t>
      </w:r>
      <w:proofErr w:type="gramEnd"/>
      <w:r w:rsidRPr="00C020F5">
        <w:t xml:space="preserve"> development of a paediatric formulation. If existing formulations are considered adequate, this should be justified in relation to the target paediatric subsets, estimated dose ranges, and the need for dose flexibility (e.g. weight-tiered, mg/kg, or mg/m²).</w:t>
      </w:r>
    </w:p>
    <w:p w14:paraId="0749E398" w14:textId="4CF5B400" w:rsidR="0015434A" w:rsidRPr="00C020F5" w:rsidRDefault="7ADE1CD1" w:rsidP="005E3D52">
      <w:pPr>
        <w:pStyle w:val="DraftingNotesAgency"/>
        <w:widowControl w:val="0"/>
        <w:numPr>
          <w:ilvl w:val="0"/>
          <w:numId w:val="17"/>
        </w:numPr>
        <w:ind w:left="426"/>
      </w:pPr>
      <w:r w:rsidRPr="00C020F5">
        <w:t>Address the intent to use interim formulations and the associated risks, particularly if these involve modifications of adult formulations.</w:t>
      </w:r>
      <w:r w:rsidR="00AB7187" w:rsidRPr="00C020F5">
        <w:t xml:space="preserve"> (see points of discussion below for alternative administration strategies).</w:t>
      </w:r>
    </w:p>
    <w:p w14:paraId="38ACE2B6" w14:textId="3C4FF411" w:rsidR="0015434A" w:rsidRPr="00C020F5" w:rsidRDefault="544DF576" w:rsidP="005E3D52">
      <w:pPr>
        <w:pStyle w:val="DraftingNotesAgency"/>
        <w:widowControl w:val="0"/>
        <w:numPr>
          <w:ilvl w:val="0"/>
          <w:numId w:val="17"/>
        </w:numPr>
        <w:ind w:left="426"/>
      </w:pPr>
      <w:r w:rsidRPr="00C020F5">
        <w:t>Clearly justify the proposed o</w:t>
      </w:r>
      <w:r w:rsidR="27D138DE" w:rsidRPr="00C020F5">
        <w:t xml:space="preserve">verall </w:t>
      </w:r>
      <w:r w:rsidR="00AB7187" w:rsidRPr="00C020F5">
        <w:t xml:space="preserve">pharmaceutical development strategy and discuss all </w:t>
      </w:r>
      <w:r w:rsidR="169C75A1" w:rsidRPr="00C020F5">
        <w:t>considered</w:t>
      </w:r>
      <w:r w:rsidR="00AB7187" w:rsidRPr="00C020F5">
        <w:t xml:space="preserve"> options. If a specific paediatric-appropriate formulation is </w:t>
      </w:r>
      <w:r w:rsidR="622792DA" w:rsidRPr="00C020F5">
        <w:t xml:space="preserve">deemed </w:t>
      </w:r>
      <w:r w:rsidR="00AB7187" w:rsidRPr="00C020F5">
        <w:t xml:space="preserve">unfeasible, </w:t>
      </w:r>
      <w:r w:rsidR="6475DD48" w:rsidRPr="00C020F5">
        <w:t>supporting</w:t>
      </w:r>
      <w:r w:rsidR="00AB7187" w:rsidRPr="00C020F5">
        <w:t xml:space="preserve"> data (e.g. </w:t>
      </w:r>
      <w:proofErr w:type="spellStart"/>
      <w:r w:rsidR="00AB7187" w:rsidRPr="00C020F5">
        <w:t>physico</w:t>
      </w:r>
      <w:proofErr w:type="spellEnd"/>
      <w:r w:rsidR="00AB7187" w:rsidRPr="00C020F5">
        <w:t>-chemical, ADME</w:t>
      </w:r>
      <w:r w:rsidR="00004BBF" w:rsidRPr="00C020F5">
        <w:t xml:space="preserve"> </w:t>
      </w:r>
      <w:r w:rsidR="00AB7187" w:rsidRPr="00C020F5">
        <w:t xml:space="preserve">(absorption, distribution, metabolism, excretion), pharmaceutical, biopharmaceutical, pre-clinical, </w:t>
      </w:r>
      <w:r w:rsidR="66E9B105" w:rsidRPr="00C020F5">
        <w:t>or</w:t>
      </w:r>
      <w:r w:rsidR="00AB7187" w:rsidRPr="00C020F5">
        <w:t xml:space="preserve"> early clinical) </w:t>
      </w:r>
      <w:r w:rsidR="3D2748D9" w:rsidRPr="00C020F5">
        <w:t>should be provided</w:t>
      </w:r>
      <w:r w:rsidR="6A7B959F" w:rsidRPr="00C020F5">
        <w:t xml:space="preserve"> </w:t>
      </w:r>
      <w:r w:rsidR="028A75F8" w:rsidRPr="00C020F5">
        <w:t>demonstrating</w:t>
      </w:r>
      <w:r w:rsidR="6A7B959F" w:rsidRPr="00C020F5">
        <w:t xml:space="preserve"> the limitations or constraints</w:t>
      </w:r>
      <w:r w:rsidR="00AB7187" w:rsidRPr="00C020F5">
        <w:t>.</w:t>
      </w:r>
    </w:p>
    <w:p w14:paraId="5B822533" w14:textId="72BE21E9" w:rsidR="0015434A" w:rsidRPr="00C020F5" w:rsidRDefault="00AB7187" w:rsidP="005E3D52">
      <w:pPr>
        <w:pStyle w:val="DraftingNotesAgency"/>
        <w:widowControl w:val="0"/>
        <w:numPr>
          <w:ilvl w:val="0"/>
          <w:numId w:val="17"/>
        </w:numPr>
        <w:ind w:left="426"/>
        <w:rPr>
          <w:szCs w:val="22"/>
        </w:rPr>
      </w:pPr>
      <w:r w:rsidRPr="00C020F5">
        <w:t xml:space="preserve">Consider the need for a specific formulation for neonates </w:t>
      </w:r>
      <w:r w:rsidR="448232E6" w:rsidRPr="00C020F5">
        <w:t xml:space="preserve">Including </w:t>
      </w:r>
      <w:r w:rsidR="3C0D9CF2" w:rsidRPr="00C020F5">
        <w:t>administration-</w:t>
      </w:r>
      <w:r w:rsidRPr="00C020F5">
        <w:t xml:space="preserve">specific aspects </w:t>
      </w:r>
      <w:r w:rsidR="7F2DF4F8" w:rsidRPr="00C020F5">
        <w:t>such as</w:t>
      </w:r>
      <w:r w:rsidRPr="00C020F5">
        <w:t xml:space="preserve"> the use of dextrose solution as solvent of dilution instead of sodium chloride solution to prevent </w:t>
      </w:r>
      <w:proofErr w:type="spellStart"/>
      <w:r w:rsidRPr="00C020F5">
        <w:t>hypernatraemia</w:t>
      </w:r>
      <w:proofErr w:type="spellEnd"/>
      <w:r w:rsidRPr="00C020F5">
        <w:t xml:space="preserve"> </w:t>
      </w:r>
      <w:r w:rsidR="42BD8F9A" w:rsidRPr="00C020F5">
        <w:t>potentially</w:t>
      </w:r>
      <w:r w:rsidRPr="00C020F5">
        <w:t xml:space="preserve"> caused by “flushing” with physiological sodium chloride solution (Guideline on the investigation of medicinal products in the term and pre-term neonate EMEA/536810/2008)).</w:t>
      </w:r>
    </w:p>
    <w:p w14:paraId="2ADA0180" w14:textId="77777777" w:rsidR="0015434A" w:rsidRPr="00C020F5" w:rsidRDefault="00AB7187" w:rsidP="005E3D52">
      <w:pPr>
        <w:pStyle w:val="DraftingNotesAgency"/>
        <w:widowControl w:val="0"/>
        <w:numPr>
          <w:ilvl w:val="0"/>
          <w:numId w:val="17"/>
        </w:numPr>
        <w:ind w:left="426"/>
      </w:pPr>
      <w:r w:rsidRPr="00C020F5">
        <w:rPr>
          <w:rFonts w:cs="Courier New"/>
        </w:rPr>
        <w:t>If applicable, discuss alternative administration strategies (e.g. for those children unable to swallow an oral solid preparation) and justify their need and feasibility and dose accuracy (e.g. dispersing, crushing or subdivision of tablets, opening of capsules, mixing or co-administration with food).</w:t>
      </w:r>
    </w:p>
    <w:p w14:paraId="08785B87" w14:textId="2A80BDD4" w:rsidR="0015434A" w:rsidRPr="00C020F5" w:rsidRDefault="00AB7187" w:rsidP="005E3D52">
      <w:pPr>
        <w:pStyle w:val="DraftingNotesAgency"/>
        <w:widowControl w:val="0"/>
        <w:numPr>
          <w:ilvl w:val="0"/>
          <w:numId w:val="17"/>
        </w:numPr>
        <w:ind w:left="426"/>
      </w:pPr>
      <w:r w:rsidRPr="00C020F5">
        <w:rPr>
          <w:rFonts w:cs="Courier New"/>
        </w:rPr>
        <w:t xml:space="preserve">Discuss whether acceptability (including palatability) </w:t>
      </w:r>
      <w:r w:rsidR="6EB8E306" w:rsidRPr="00C020F5">
        <w:rPr>
          <w:rFonts w:cs="Courier New"/>
        </w:rPr>
        <w:t>should</w:t>
      </w:r>
      <w:r w:rsidRPr="00C020F5">
        <w:rPr>
          <w:rFonts w:cs="Courier New"/>
        </w:rPr>
        <w:t xml:space="preserve"> be assessed in paediatric clinical studies with the target paediatric population and care</w:t>
      </w:r>
      <w:r w:rsidR="79B6E097" w:rsidRPr="00C020F5">
        <w:rPr>
          <w:rFonts w:cs="Courier New"/>
        </w:rPr>
        <w:t>givers</w:t>
      </w:r>
      <w:r w:rsidRPr="00C020F5">
        <w:rPr>
          <w:rFonts w:cs="Courier New"/>
        </w:rPr>
        <w:t>.</w:t>
      </w:r>
    </w:p>
    <w:p w14:paraId="0C5BFD39" w14:textId="66B78AD2" w:rsidR="0015434A" w:rsidRPr="00C020F5" w:rsidRDefault="00AB7187" w:rsidP="005E3D52">
      <w:pPr>
        <w:pStyle w:val="DraftingNotesAgency"/>
        <w:widowControl w:val="0"/>
        <w:numPr>
          <w:ilvl w:val="0"/>
          <w:numId w:val="17"/>
        </w:numPr>
        <w:ind w:left="426"/>
        <w:rPr>
          <w:rFonts w:cs="Courier New"/>
        </w:rPr>
      </w:pPr>
      <w:r w:rsidRPr="00C020F5">
        <w:rPr>
          <w:rFonts w:cs="Courier New"/>
        </w:rPr>
        <w:t>If administration with food</w:t>
      </w:r>
      <w:r w:rsidR="27C29BC2" w:rsidRPr="00C020F5">
        <w:rPr>
          <w:rFonts w:cs="Courier New"/>
        </w:rPr>
        <w:t xml:space="preserve"> is foreseen</w:t>
      </w:r>
      <w:r w:rsidRPr="00C020F5">
        <w:rPr>
          <w:rFonts w:cs="Courier New"/>
        </w:rPr>
        <w:t>:</w:t>
      </w:r>
    </w:p>
    <w:p w14:paraId="400E2982" w14:textId="01739C0D" w:rsidR="0015434A" w:rsidRPr="00C020F5" w:rsidRDefault="00AB7187" w:rsidP="005E3D52">
      <w:pPr>
        <w:pStyle w:val="DraftingNotesAgency"/>
        <w:widowControl w:val="0"/>
        <w:numPr>
          <w:ilvl w:val="1"/>
          <w:numId w:val="17"/>
        </w:numPr>
        <w:ind w:left="851"/>
        <w:rPr>
          <w:rFonts w:cs="Courier New"/>
        </w:rPr>
      </w:pPr>
      <w:r w:rsidRPr="00C020F5">
        <w:rPr>
          <w:rFonts w:cs="Courier New"/>
        </w:rPr>
        <w:t>provide a risk assessment of potential effects on bioavailability, based on pharmaceutical and biopharmaceutical properties,</w:t>
      </w:r>
    </w:p>
    <w:p w14:paraId="7A5B23BC" w14:textId="59AB2058" w:rsidR="0015434A" w:rsidRPr="00C020F5" w:rsidRDefault="00AB7187" w:rsidP="005E3D52">
      <w:pPr>
        <w:pStyle w:val="DraftingNotesAgency"/>
        <w:widowControl w:val="0"/>
        <w:numPr>
          <w:ilvl w:val="1"/>
          <w:numId w:val="17"/>
        </w:numPr>
        <w:ind w:left="851"/>
        <w:rPr>
          <w:rFonts w:cs="Courier New"/>
        </w:rPr>
      </w:pPr>
      <w:r w:rsidRPr="00C020F5">
        <w:rPr>
          <w:rFonts w:cs="Courier New"/>
        </w:rPr>
        <w:t xml:space="preserve">provide or propose </w:t>
      </w:r>
      <w:r w:rsidR="510216F6" w:rsidRPr="00C020F5">
        <w:rPr>
          <w:rFonts w:cs="Courier New"/>
        </w:rPr>
        <w:t xml:space="preserve">key elements for </w:t>
      </w:r>
      <w:r w:rsidRPr="00C020F5">
        <w:rPr>
          <w:rFonts w:cs="Courier New"/>
        </w:rPr>
        <w:t>compatibility studies with food</w:t>
      </w:r>
      <w:r w:rsidR="15A609F2" w:rsidRPr="00C020F5">
        <w:rPr>
          <w:rFonts w:cs="Courier New"/>
        </w:rPr>
        <w:t xml:space="preserve"> and/or </w:t>
      </w:r>
      <w:r w:rsidRPr="00C020F5">
        <w:rPr>
          <w:rFonts w:cs="Courier New"/>
        </w:rPr>
        <w:t>drink.</w:t>
      </w:r>
    </w:p>
    <w:p w14:paraId="1576D664" w14:textId="50EA677B" w:rsidR="0015434A" w:rsidRPr="00C020F5" w:rsidRDefault="00AB7187" w:rsidP="005E3D52">
      <w:pPr>
        <w:pStyle w:val="DraftingNotesAgency"/>
        <w:widowControl w:val="0"/>
        <w:numPr>
          <w:ilvl w:val="0"/>
          <w:numId w:val="17"/>
        </w:numPr>
        <w:ind w:left="426"/>
        <w:rPr>
          <w:rFonts w:cs="Courier New"/>
        </w:rPr>
      </w:pPr>
      <w:r w:rsidRPr="00C020F5">
        <w:rPr>
          <w:rFonts w:cs="Courier New"/>
        </w:rPr>
        <w:t xml:space="preserve">If relevant, discuss the need </w:t>
      </w:r>
      <w:r w:rsidR="5273354A" w:rsidRPr="00C020F5">
        <w:rPr>
          <w:rFonts w:cs="Courier New"/>
        </w:rPr>
        <w:t>for</w:t>
      </w:r>
      <w:r w:rsidRPr="00C020F5">
        <w:rPr>
          <w:rFonts w:cs="Courier New"/>
        </w:rPr>
        <w:t xml:space="preserve"> administration through feeding tubes. Where </w:t>
      </w:r>
      <w:r w:rsidR="592B096A" w:rsidRPr="00C020F5">
        <w:rPr>
          <w:rFonts w:cs="Courier New"/>
        </w:rPr>
        <w:t>this</w:t>
      </w:r>
      <w:r w:rsidRPr="00C020F5">
        <w:rPr>
          <w:rFonts w:cs="Courier New"/>
        </w:rPr>
        <w:t xml:space="preserve"> is used, either as a main route or as a very likely option, the feasibility </w:t>
      </w:r>
      <w:r w:rsidR="090170FA" w:rsidRPr="00C020F5">
        <w:rPr>
          <w:rFonts w:cs="Courier New"/>
        </w:rPr>
        <w:t xml:space="preserve">and appropriateness </w:t>
      </w:r>
      <w:r w:rsidRPr="00C020F5">
        <w:rPr>
          <w:rFonts w:cs="Courier New"/>
        </w:rPr>
        <w:t>of administration through the tube needs to be addressed.</w:t>
      </w:r>
    </w:p>
    <w:p w14:paraId="50804982" w14:textId="77777777" w:rsidR="0015434A" w:rsidRPr="00C020F5" w:rsidRDefault="00AB7187" w:rsidP="005E3D52">
      <w:pPr>
        <w:pStyle w:val="DraftingNotesAgency"/>
        <w:widowControl w:val="0"/>
        <w:numPr>
          <w:ilvl w:val="0"/>
          <w:numId w:val="17"/>
        </w:numPr>
        <w:ind w:left="426"/>
        <w:rPr>
          <w:rFonts w:cs="Courier New"/>
        </w:rPr>
      </w:pPr>
      <w:r w:rsidRPr="00C020F5">
        <w:rPr>
          <w:rFonts w:cs="Courier New"/>
        </w:rPr>
        <w:t xml:space="preserve">If available, discuss additional safety data that is/will be available from pre-clinical studies and safety measures, and </w:t>
      </w:r>
      <w:r w:rsidRPr="00C020F5">
        <w:rPr>
          <w:rFonts w:cs="Courier New"/>
        </w:rPr>
        <w:lastRenderedPageBreak/>
        <w:t>clinical data to be gathered from paediatric studies.</w:t>
      </w:r>
    </w:p>
    <w:p w14:paraId="6490D99D" w14:textId="0CA64B69" w:rsidR="0015434A" w:rsidRPr="00C020F5" w:rsidRDefault="00AB7187" w:rsidP="005E3D52">
      <w:pPr>
        <w:pStyle w:val="DraftingNotesAgency"/>
        <w:widowControl w:val="0"/>
        <w:numPr>
          <w:ilvl w:val="0"/>
          <w:numId w:val="17"/>
        </w:numPr>
        <w:ind w:left="426"/>
        <w:rPr>
          <w:rFonts w:cs="Courier New"/>
        </w:rPr>
      </w:pPr>
      <w:r w:rsidRPr="00C020F5">
        <w:rPr>
          <w:rFonts w:cs="Courier New"/>
        </w:rPr>
        <w:t xml:space="preserve">If already available, justify the choice of primary packaging(s) selected, </w:t>
      </w:r>
      <w:r w:rsidR="6CD9A9CC" w:rsidRPr="00C020F5">
        <w:rPr>
          <w:rFonts w:cs="Courier New"/>
        </w:rPr>
        <w:t>including</w:t>
      </w:r>
      <w:r w:rsidRPr="00C020F5">
        <w:rPr>
          <w:rFonts w:cs="Courier New"/>
        </w:rPr>
        <w:t xml:space="preserve"> the packaging size in view of the posology</w:t>
      </w:r>
      <w:r w:rsidR="1F727E70" w:rsidRPr="00C020F5">
        <w:rPr>
          <w:rFonts w:cs="Courier New"/>
        </w:rPr>
        <w:t>,</w:t>
      </w:r>
      <w:r w:rsidRPr="00C020F5">
        <w:rPr>
          <w:rFonts w:cs="Courier New"/>
        </w:rPr>
        <w:t xml:space="preserve"> and discuss </w:t>
      </w:r>
      <w:r w:rsidR="636CB380" w:rsidRPr="00C020F5">
        <w:rPr>
          <w:rFonts w:cs="Courier New"/>
        </w:rPr>
        <w:t xml:space="preserve">any </w:t>
      </w:r>
      <w:r w:rsidRPr="00C020F5">
        <w:rPr>
          <w:rFonts w:cs="Courier New"/>
        </w:rPr>
        <w:t>possible risk of overdosing.</w:t>
      </w:r>
    </w:p>
    <w:p w14:paraId="23F950A0" w14:textId="77777777" w:rsidR="0015434A" w:rsidRPr="00C020F5" w:rsidRDefault="00AB7187" w:rsidP="005E3D52">
      <w:pPr>
        <w:pStyle w:val="DraftingNotesAgency"/>
        <w:widowControl w:val="0"/>
        <w:numPr>
          <w:ilvl w:val="0"/>
          <w:numId w:val="17"/>
        </w:numPr>
        <w:ind w:left="426"/>
        <w:rPr>
          <w:rFonts w:cs="Courier New"/>
        </w:rPr>
      </w:pPr>
      <w:r w:rsidRPr="00C020F5">
        <w:rPr>
          <w:rFonts w:cs="Courier New"/>
        </w:rPr>
        <w:t>Discuss if any dosing/administration device is needed and its suitability for the proposed age groups. Consider that accuracy of measuring devices for paediatric medicines with a steep dose/pharmacodynamic response curve or narrow therapeutic window may require special considerations. For other devices, the ease of administration by the child or its caregiver, difficulties in administration to unwilling children, and the robustness of the device in daily practice should be considered.</w:t>
      </w:r>
    </w:p>
    <w:p w14:paraId="2E96D5E1" w14:textId="77777777" w:rsidR="0015434A" w:rsidRPr="00C020F5" w:rsidRDefault="00AB7187" w:rsidP="005E3D52">
      <w:pPr>
        <w:pStyle w:val="DraftingNotesAgency"/>
        <w:widowControl w:val="0"/>
        <w:numPr>
          <w:ilvl w:val="0"/>
          <w:numId w:val="17"/>
        </w:numPr>
        <w:ind w:left="426"/>
        <w:rPr>
          <w:rFonts w:cs="Courier New"/>
        </w:rPr>
      </w:pPr>
      <w:r w:rsidRPr="00C020F5">
        <w:rPr>
          <w:rFonts w:cs="Courier New"/>
        </w:rPr>
        <w:t xml:space="preserve">Confirm that the guidelines were followed or justify deviation: </w:t>
      </w:r>
    </w:p>
    <w:p w14:paraId="6B97E4B7" w14:textId="77777777" w:rsidR="0015434A" w:rsidRPr="00C020F5" w:rsidRDefault="00AB7187" w:rsidP="005E3D52">
      <w:pPr>
        <w:pStyle w:val="DraftingNotesAgency"/>
        <w:widowControl w:val="0"/>
        <w:numPr>
          <w:ilvl w:val="1"/>
          <w:numId w:val="17"/>
        </w:numPr>
        <w:ind w:left="709" w:hanging="283"/>
        <w:rPr>
          <w:rFonts w:cs="Courier New"/>
        </w:rPr>
      </w:pPr>
      <w:r w:rsidRPr="00C020F5">
        <w:rPr>
          <w:rFonts w:cs="Courier New"/>
        </w:rPr>
        <w:t xml:space="preserve">Guideline on pharmaceutical development of medicines for paediatric use EMA/CHMP/QWP/805880/2012 Rev. 2: </w:t>
      </w:r>
      <w:hyperlink r:id="rId12" w:history="1">
        <w:r w:rsidRPr="00C020F5">
          <w:rPr>
            <w:rFonts w:cs="Courier New"/>
          </w:rPr>
          <w:t>https://www.ema.europa.eu/en/documents/scientific-guideline/guideline-pharmaceutical-development-medicines-paediatric-use_en.pdf</w:t>
        </w:r>
      </w:hyperlink>
    </w:p>
    <w:p w14:paraId="3D2E215D" w14:textId="77777777" w:rsidR="0015434A" w:rsidRPr="00C020F5" w:rsidRDefault="00AB7187" w:rsidP="005E3D52">
      <w:pPr>
        <w:pStyle w:val="DraftingNotesAgency"/>
        <w:widowControl w:val="0"/>
        <w:ind w:left="426" w:firstLine="283"/>
        <w:rPr>
          <w:rFonts w:cs="Courier New"/>
        </w:rPr>
      </w:pPr>
      <w:r w:rsidRPr="00C020F5">
        <w:rPr>
          <w:rFonts w:cs="Courier New"/>
        </w:rPr>
        <w:t>and</w:t>
      </w:r>
    </w:p>
    <w:p w14:paraId="2DC2C161" w14:textId="77777777" w:rsidR="0015434A" w:rsidRPr="00C020F5" w:rsidRDefault="00AB7187" w:rsidP="005E3D52">
      <w:pPr>
        <w:pStyle w:val="DraftingNotesAgency"/>
        <w:widowControl w:val="0"/>
        <w:numPr>
          <w:ilvl w:val="1"/>
          <w:numId w:val="17"/>
        </w:numPr>
        <w:ind w:left="709" w:hanging="283"/>
        <w:rPr>
          <w:rFonts w:cs="Courier New"/>
        </w:rPr>
      </w:pPr>
      <w:r w:rsidRPr="00C020F5">
        <w:rPr>
          <w:rFonts w:cs="Courier New"/>
        </w:rPr>
        <w:t>Reflection paper: formulations of choice for the paediatric population EMEA/CHMP/PEG/194810/2005: https://www.ema.europa.eu/en/documents/scientific-guideline/reflection-paper-formulations-choice-paediatric-population_en.pdf</w:t>
      </w:r>
    </w:p>
    <w:p w14:paraId="238182DA" w14:textId="77777777" w:rsidR="0015434A" w:rsidRPr="00C020F5" w:rsidRDefault="00AB7187" w:rsidP="005E3D52">
      <w:pPr>
        <w:pStyle w:val="BodytextAgency"/>
        <w:widowControl w:val="0"/>
      </w:pPr>
      <w:r w:rsidRPr="00C020F5">
        <w:t>&lt;Text&gt;</w:t>
      </w:r>
      <w:bookmarkEnd w:id="180"/>
    </w:p>
    <w:p w14:paraId="3A85AC27" w14:textId="77777777" w:rsidR="6F81E942" w:rsidRPr="00C020F5" w:rsidRDefault="00AB7187" w:rsidP="005E3D52">
      <w:pPr>
        <w:pStyle w:val="Heading3Agency"/>
        <w:keepNext w:val="0"/>
        <w:widowControl w:val="0"/>
      </w:pPr>
      <w:bookmarkStart w:id="181" w:name="_Toc226468197"/>
      <w:r w:rsidRPr="00C020F5">
        <w:t>Justification of qualitative and quantitative composition</w:t>
      </w:r>
      <w:bookmarkEnd w:id="181"/>
    </w:p>
    <w:p w14:paraId="217A78A1" w14:textId="223645A1" w:rsidR="000601BB" w:rsidRPr="00C020F5" w:rsidRDefault="000601BB" w:rsidP="005E3D52">
      <w:pPr>
        <w:pStyle w:val="DraftingNotesAgency"/>
        <w:widowControl w:val="0"/>
      </w:pPr>
      <w:r w:rsidRPr="00C020F5">
        <w:t xml:space="preserve">Discuss and justify the necessity of each excipient and quantity used in the paediatric formulation, </w:t>
      </w:r>
      <w:proofErr w:type="gramStart"/>
      <w:r w:rsidRPr="00C020F5">
        <w:t>in particular for</w:t>
      </w:r>
      <w:proofErr w:type="gramEnd"/>
      <w:r w:rsidRPr="00C020F5">
        <w:t xml:space="preserve"> new excipients and those with potential (dose-related) local or systemic pharmacological effects. Based on estimated doses, justify safety of each excipient in relation to maximum daily exposure (mg/kg), target age group, route of administration and duration of treatment</w:t>
      </w:r>
      <w:r w:rsidR="00107918" w:rsidRPr="00C020F5">
        <w:t xml:space="preserve"> (see EMA website on Paediatric formulations: https://www.ema.europa.eu/en/human-regulatory-overview/research-and-development/paediatric-medicines-research-and-development/paediatric-investigation-plans/paediatric-formulations)</w:t>
      </w:r>
      <w:r w:rsidRPr="00C020F5">
        <w:t>. When there is no or insufficient evidence in a particular age group, the rationale for extrapolation from other age groups and associated risk should be discussed.</w:t>
      </w:r>
    </w:p>
    <w:p w14:paraId="2E47F37F" w14:textId="77777777" w:rsidR="0015434A" w:rsidRPr="00C020F5" w:rsidRDefault="00AB7187" w:rsidP="005E3D52">
      <w:pPr>
        <w:pStyle w:val="DraftingNotesAgency"/>
        <w:widowControl w:val="0"/>
      </w:pPr>
      <w:r w:rsidRPr="00C020F5">
        <w:t>If this information is not yet available, please discuss how and when it is planned to be agreed with the PDCO.</w:t>
      </w:r>
    </w:p>
    <w:p w14:paraId="19550BAE" w14:textId="7BA614B0" w:rsidR="5401DB3D" w:rsidRPr="00C020F5" w:rsidRDefault="00AB7187" w:rsidP="005E3D52">
      <w:pPr>
        <w:pStyle w:val="DraftingNotesAgency"/>
        <w:widowControl w:val="0"/>
      </w:pPr>
      <w:r w:rsidRPr="00C020F5">
        <w:t xml:space="preserve">Ensure that quality </w:t>
      </w:r>
      <w:r w:rsidR="6EF1F907" w:rsidRPr="00C020F5">
        <w:t>aspects</w:t>
      </w:r>
      <w:r w:rsidRPr="00C020F5">
        <w:t xml:space="preserve"> provi</w:t>
      </w:r>
      <w:r w:rsidR="54BDC1CC" w:rsidRPr="00C020F5">
        <w:t>d</w:t>
      </w:r>
      <w:r w:rsidRPr="00C020F5">
        <w:t>ed</w:t>
      </w:r>
      <w:r w:rsidR="18F5771C" w:rsidRPr="00C020F5">
        <w:t xml:space="preserve"> </w:t>
      </w:r>
      <w:r w:rsidR="00E536CF" w:rsidRPr="00C020F5">
        <w:t>in</w:t>
      </w:r>
      <w:r w:rsidR="00FE2212" w:rsidRPr="00C020F5">
        <w:t xml:space="preserve"> the </w:t>
      </w:r>
      <w:r w:rsidR="00CF4CEF" w:rsidRPr="00C020F5">
        <w:t>key elements</w:t>
      </w:r>
      <w:r w:rsidR="6E084D0F" w:rsidRPr="00C020F5">
        <w:t xml:space="preserve"> </w:t>
      </w:r>
      <w:r w:rsidR="00FE2212" w:rsidRPr="00C020F5">
        <w:t xml:space="preserve">are </w:t>
      </w:r>
      <w:r w:rsidR="099FA207" w:rsidRPr="00C020F5">
        <w:t xml:space="preserve">justified </w:t>
      </w:r>
      <w:r w:rsidRPr="00C020F5">
        <w:t>here</w:t>
      </w:r>
      <w:r w:rsidR="095E6F2A" w:rsidRPr="00C020F5">
        <w:t>.</w:t>
      </w:r>
    </w:p>
    <w:p w14:paraId="6EADE30E" w14:textId="77777777" w:rsidR="0015434A" w:rsidRPr="00C020F5" w:rsidRDefault="00AB7187" w:rsidP="005E3D52">
      <w:pPr>
        <w:pStyle w:val="BodytextAgency"/>
        <w:widowControl w:val="0"/>
      </w:pPr>
      <w:r w:rsidRPr="00C020F5">
        <w:t>&lt;Text&gt;</w:t>
      </w:r>
    </w:p>
    <w:p w14:paraId="0798BCA0" w14:textId="6E45664E" w:rsidR="009160B9" w:rsidRPr="00C020F5" w:rsidRDefault="009160B9" w:rsidP="005E3D52">
      <w:pPr>
        <w:pStyle w:val="No-numheading2Agency"/>
        <w:keepNext w:val="0"/>
        <w:widowControl w:val="0"/>
      </w:pPr>
      <w:bookmarkStart w:id="182" w:name="_Toc226468198"/>
      <w:r w:rsidRPr="00C020F5">
        <w:lastRenderedPageBreak/>
        <w:t>Comments</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6D1E1F" w:rsidRPr="00C020F5" w14:paraId="44C05853" w14:textId="77777777">
        <w:tc>
          <w:tcPr>
            <w:tcW w:w="9403" w:type="dxa"/>
          </w:tcPr>
          <w:p w14:paraId="435A000D" w14:textId="40587F12" w:rsidR="00387C99" w:rsidRPr="00C020F5" w:rsidRDefault="00387C99" w:rsidP="00387C99">
            <w:pPr>
              <w:pStyle w:val="DraftingNotesAgency"/>
            </w:pPr>
            <w:r w:rsidRPr="00140202">
              <w:t>In section 4.1.1. applicant should</w:t>
            </w:r>
            <w:r w:rsidR="00CF0856" w:rsidRPr="00C020F5">
              <w:t xml:space="preserve"> give a b</w:t>
            </w:r>
            <w:r w:rsidRPr="00C020F5">
              <w:t xml:space="preserve">rief overview of the existing formulations with particular attention to their relevance for the paediatric population or subsets. Discuss the suitability of the existing formulations for each relevant subset of the paediatric population, </w:t>
            </w:r>
            <w:proofErr w:type="gramStart"/>
            <w:r w:rsidRPr="00C020F5">
              <w:t>taking into account</w:t>
            </w:r>
            <w:proofErr w:type="gramEnd"/>
            <w:r w:rsidRPr="00C020F5">
              <w:t xml:space="preserve"> factors such as age-appropriateness, dosage form, route of administration, and excipient safety.</w:t>
            </w:r>
          </w:p>
          <w:p w14:paraId="209C14DE" w14:textId="1ECD8229" w:rsidR="006D1E1F" w:rsidRPr="00C020F5" w:rsidRDefault="006D1E1F" w:rsidP="005E3D52">
            <w:pPr>
              <w:pStyle w:val="BodytextAgency"/>
              <w:widowControl w:val="0"/>
              <w:rPr>
                <w:b/>
              </w:rPr>
            </w:pPr>
            <w:r w:rsidRPr="00C020F5">
              <w:rPr>
                <w:b/>
              </w:rPr>
              <w:t>EMA Scientific Officer:</w:t>
            </w:r>
          </w:p>
          <w:p w14:paraId="53FC76CA" w14:textId="4FF7A90B" w:rsidR="006D1E1F" w:rsidRPr="00593B64" w:rsidRDefault="006D1E1F" w:rsidP="00593B64">
            <w:pPr>
              <w:pStyle w:val="DraftingNotesAgency"/>
            </w:pPr>
            <w:r w:rsidRPr="00593B64">
              <w:t>EMA</w:t>
            </w:r>
            <w:r w:rsidR="00DF3DC4" w:rsidRPr="00593B64">
              <w:t xml:space="preserve"> will </w:t>
            </w:r>
            <w:r w:rsidRPr="00593B64">
              <w:t>insert proposed quality key elements above comments for discussion if necessary</w:t>
            </w:r>
          </w:p>
          <w:p w14:paraId="1766059E" w14:textId="77777777" w:rsidR="006D1E1F" w:rsidRPr="00C020F5" w:rsidRDefault="006D1E1F" w:rsidP="005E3D52">
            <w:pPr>
              <w:pStyle w:val="BodytextAgency"/>
              <w:widowControl w:val="0"/>
            </w:pPr>
            <w:r w:rsidRPr="00C020F5">
              <w:t>&lt;The proposed formulation(s) are &lt;not&gt; considered adequate to cover the selected age groups.&gt;</w:t>
            </w:r>
          </w:p>
          <w:p w14:paraId="3FF236E5" w14:textId="77777777" w:rsidR="006D1E1F" w:rsidRPr="00C020F5" w:rsidRDefault="006D1E1F" w:rsidP="005E3D52">
            <w:pPr>
              <w:pStyle w:val="BodytextAgency"/>
              <w:widowControl w:val="0"/>
            </w:pPr>
            <w:r w:rsidRPr="00C020F5">
              <w:t>&lt;Discussion maybe considered with PFOEG.&gt;</w:t>
            </w:r>
          </w:p>
          <w:p w14:paraId="4A30C762" w14:textId="77777777" w:rsidR="006D1E1F" w:rsidRPr="00C020F5" w:rsidRDefault="006D1E1F" w:rsidP="005E3D52">
            <w:pPr>
              <w:pStyle w:val="BodytextAgency"/>
              <w:widowControl w:val="0"/>
            </w:pPr>
            <w:r w:rsidRPr="00C020F5">
              <w:t>&lt;Text&gt;</w:t>
            </w:r>
          </w:p>
          <w:p w14:paraId="0FDB9E2E" w14:textId="77777777" w:rsidR="006D1E1F" w:rsidRPr="00C020F5" w:rsidRDefault="006D1E1F" w:rsidP="005E3D52">
            <w:pPr>
              <w:pStyle w:val="BodytextAgency"/>
              <w:widowControl w:val="0"/>
              <w:rPr>
                <w:b/>
              </w:rPr>
            </w:pPr>
            <w:r w:rsidRPr="00C020F5">
              <w:rPr>
                <w:b/>
              </w:rPr>
              <w:t>PDCO Rapporteur:</w:t>
            </w:r>
          </w:p>
          <w:p w14:paraId="774FF498" w14:textId="77777777" w:rsidR="006D1E1F" w:rsidRPr="00C020F5" w:rsidRDefault="006D1E1F" w:rsidP="005E3D52">
            <w:pPr>
              <w:pStyle w:val="BodytextAgency"/>
              <w:widowControl w:val="0"/>
            </w:pPr>
            <w:r w:rsidRPr="00C020F5">
              <w:t>&lt;Text&gt;</w:t>
            </w:r>
          </w:p>
          <w:p w14:paraId="516759AA" w14:textId="77777777" w:rsidR="006D1E1F" w:rsidRPr="00C020F5" w:rsidRDefault="006D1E1F" w:rsidP="005E3D52">
            <w:pPr>
              <w:pStyle w:val="BodytextAgency"/>
              <w:widowControl w:val="0"/>
              <w:rPr>
                <w:b/>
              </w:rPr>
            </w:pPr>
            <w:r w:rsidRPr="00C020F5">
              <w:rPr>
                <w:b/>
              </w:rPr>
              <w:t>PDCO Peer Reviewer:</w:t>
            </w:r>
          </w:p>
          <w:p w14:paraId="6E1C1965" w14:textId="77777777" w:rsidR="006D1E1F" w:rsidRPr="00C020F5" w:rsidRDefault="006D1E1F" w:rsidP="005E3D52">
            <w:pPr>
              <w:pStyle w:val="BodytextAgency"/>
              <w:widowControl w:val="0"/>
            </w:pPr>
            <w:r w:rsidRPr="00C020F5">
              <w:t>&lt;Text&gt;</w:t>
            </w:r>
          </w:p>
          <w:p w14:paraId="76F494BA" w14:textId="2E142873" w:rsidR="006D1E1F" w:rsidRPr="00C020F5" w:rsidRDefault="006D1E1F" w:rsidP="005E3D52">
            <w:pPr>
              <w:pStyle w:val="BodytextAgency"/>
              <w:widowControl w:val="0"/>
              <w:rPr>
                <w:b/>
                <w:bCs/>
              </w:rPr>
            </w:pPr>
            <w:r w:rsidRPr="00C020F5">
              <w:rPr>
                <w:b/>
                <w:bCs/>
              </w:rPr>
              <w:t xml:space="preserve">Questions for </w:t>
            </w:r>
            <w:r w:rsidR="007B3F6D" w:rsidRPr="00C020F5">
              <w:rPr>
                <w:b/>
                <w:bCs/>
              </w:rPr>
              <w:t>Paediatric Formulation Operational Expert Group (</w:t>
            </w:r>
            <w:r w:rsidRPr="00C020F5">
              <w:rPr>
                <w:b/>
                <w:bCs/>
              </w:rPr>
              <w:t>PFOEG</w:t>
            </w:r>
            <w:r w:rsidR="007B3F6D" w:rsidRPr="00C020F5">
              <w:rPr>
                <w:b/>
                <w:bCs/>
              </w:rPr>
              <w:t>)</w:t>
            </w:r>
            <w:r w:rsidRPr="00C020F5">
              <w:rPr>
                <w:b/>
                <w:bCs/>
              </w:rPr>
              <w:t>:</w:t>
            </w:r>
          </w:p>
          <w:p w14:paraId="1FFAAA25" w14:textId="77777777" w:rsidR="006D1E1F" w:rsidRPr="00C020F5" w:rsidRDefault="006D1E1F" w:rsidP="005E3D52">
            <w:pPr>
              <w:pStyle w:val="BodytextAgency"/>
              <w:widowControl w:val="0"/>
            </w:pPr>
            <w:r w:rsidRPr="00C020F5">
              <w:t>&lt;N/A&gt;</w:t>
            </w:r>
          </w:p>
          <w:p w14:paraId="04E79EB6" w14:textId="211941CC" w:rsidR="006D1E1F" w:rsidRPr="00C020F5" w:rsidRDefault="006D1E1F" w:rsidP="005E3D52">
            <w:pPr>
              <w:pStyle w:val="BodytextAgency"/>
              <w:widowControl w:val="0"/>
            </w:pPr>
            <w:r w:rsidRPr="00C020F5">
              <w:t>&lt;Text&gt;</w:t>
            </w:r>
          </w:p>
        </w:tc>
      </w:tr>
    </w:tbl>
    <w:p w14:paraId="1FEC8FEA" w14:textId="77777777" w:rsidR="0015434A" w:rsidRPr="00C020F5" w:rsidRDefault="00AB7187" w:rsidP="005E3D52">
      <w:pPr>
        <w:pStyle w:val="Heading2Agency"/>
        <w:keepNext w:val="0"/>
        <w:widowControl w:val="0"/>
      </w:pPr>
      <w:bookmarkStart w:id="183" w:name="_Toc83201509"/>
      <w:bookmarkStart w:id="184" w:name="_Toc130547721"/>
      <w:bookmarkStart w:id="185" w:name="_Toc166670238"/>
      <w:bookmarkStart w:id="186" w:name="_Toc226468199"/>
      <w:r w:rsidRPr="00C020F5">
        <w:t>Non-clinical</w:t>
      </w:r>
      <w:bookmarkEnd w:id="183"/>
      <w:r w:rsidRPr="00C020F5">
        <w:t xml:space="preserve"> aspects</w:t>
      </w:r>
      <w:bookmarkEnd w:id="184"/>
      <w:bookmarkEnd w:id="185"/>
      <w:bookmarkEnd w:id="186"/>
    </w:p>
    <w:p w14:paraId="5159D95A" w14:textId="77777777" w:rsidR="0015434A" w:rsidRPr="00C020F5" w:rsidRDefault="00AB7187" w:rsidP="005E3D52">
      <w:pPr>
        <w:pStyle w:val="Heading3Agency"/>
        <w:keepNext w:val="0"/>
        <w:widowControl w:val="0"/>
      </w:pPr>
      <w:bookmarkStart w:id="187" w:name="_Toc83201510"/>
      <w:bookmarkStart w:id="188" w:name="_Toc130547722"/>
      <w:bookmarkStart w:id="189" w:name="_Toc166670239"/>
      <w:bookmarkStart w:id="190" w:name="_Toc226468200"/>
      <w:bookmarkEnd w:id="145"/>
      <w:r w:rsidRPr="00C020F5">
        <w:t>Existing non-clinical data</w:t>
      </w:r>
      <w:bookmarkEnd w:id="187"/>
      <w:bookmarkEnd w:id="188"/>
      <w:bookmarkEnd w:id="189"/>
      <w:bookmarkEnd w:id="190"/>
    </w:p>
    <w:p w14:paraId="7EF42743" w14:textId="7383014A" w:rsidR="0015434A" w:rsidRPr="00C020F5" w:rsidRDefault="6373E32D" w:rsidP="005E3D52">
      <w:pPr>
        <w:pStyle w:val="No-numheading3Agency"/>
        <w:keepNext w:val="0"/>
        <w:widowControl w:val="0"/>
      </w:pPr>
      <w:bookmarkStart w:id="191" w:name="_Toc166670240"/>
      <w:bookmarkStart w:id="192" w:name="_Toc226468201"/>
      <w:r w:rsidRPr="00C020F5">
        <w:t>M</w:t>
      </w:r>
      <w:r w:rsidR="4B9F65AF" w:rsidRPr="00C020F5">
        <w:t>echanism</w:t>
      </w:r>
      <w:r w:rsidR="00F855DF" w:rsidRPr="00C020F5">
        <w:t xml:space="preserve"> </w:t>
      </w:r>
      <w:r w:rsidR="00AB7187" w:rsidRPr="00C020F5">
        <w:t>of action</w:t>
      </w:r>
      <w:bookmarkEnd w:id="191"/>
      <w:bookmarkEnd w:id="192"/>
    </w:p>
    <w:p w14:paraId="77931FCF" w14:textId="19AFFA64" w:rsidR="0015434A" w:rsidRPr="00C020F5" w:rsidRDefault="00AB7187" w:rsidP="005E3D52">
      <w:pPr>
        <w:pStyle w:val="DraftingNotesAgency"/>
        <w:widowControl w:val="0"/>
      </w:pPr>
      <w:bookmarkStart w:id="193" w:name="_Hlk135061963"/>
      <w:r w:rsidRPr="00C020F5">
        <w:t xml:space="preserve">This should be brief: data summarised below is needed to support </w:t>
      </w:r>
      <w:r w:rsidR="04582794" w:rsidRPr="00C020F5">
        <w:t xml:space="preserve">paediatric </w:t>
      </w:r>
      <w:r w:rsidRPr="00C020F5">
        <w:t xml:space="preserve">development and justify the key elements </w:t>
      </w:r>
      <w:r w:rsidR="37DC7791" w:rsidRPr="00C020F5">
        <w:t>for the various studies</w:t>
      </w:r>
      <w:r w:rsidRPr="00C020F5">
        <w:t>. It should duplicat</w:t>
      </w:r>
      <w:r w:rsidR="6328DAC9" w:rsidRPr="00C020F5">
        <w:t>e</w:t>
      </w:r>
      <w:r w:rsidRPr="00C020F5">
        <w:t xml:space="preserve"> the Investigator’s Brochure </w:t>
      </w:r>
      <w:r w:rsidR="00DD5893" w:rsidRPr="00C020F5">
        <w:t>(</w:t>
      </w:r>
      <w:r w:rsidRPr="00C020F5">
        <w:t>IB</w:t>
      </w:r>
      <w:r w:rsidR="00DD5893" w:rsidRPr="00C020F5">
        <w:t>)</w:t>
      </w:r>
      <w:r w:rsidRPr="00C020F5">
        <w:t>.</w:t>
      </w:r>
    </w:p>
    <w:bookmarkEnd w:id="193"/>
    <w:p w14:paraId="62384CBF" w14:textId="59CF3B1F" w:rsidR="0015434A" w:rsidRPr="00C020F5" w:rsidRDefault="00D8428C" w:rsidP="00593B64">
      <w:pPr>
        <w:pStyle w:val="DraftingNotesAgency"/>
      </w:pPr>
      <w:r w:rsidRPr="00593B64">
        <w:t>O</w:t>
      </w:r>
      <w:r w:rsidR="00AB7187" w:rsidRPr="00140202">
        <w:t>verview of the pharmacological rationale and relevant proof of concept data (in vitro, in vivo) to support the use of the compound in the intended paediatric population. Cross-refer to section 2.1 as needed.</w:t>
      </w:r>
      <w:r w:rsidR="00AB7187" w:rsidRPr="00C020F5">
        <w:t xml:space="preserve"> </w:t>
      </w:r>
    </w:p>
    <w:p w14:paraId="24E521AA" w14:textId="7C6DCB2F" w:rsidR="0015434A" w:rsidRPr="00C020F5" w:rsidRDefault="00AB7187" w:rsidP="005E3D52">
      <w:pPr>
        <w:pStyle w:val="DraftingNotesAgency"/>
        <w:widowControl w:val="0"/>
      </w:pPr>
      <w:r w:rsidRPr="00C020F5">
        <w:t>To also be addressed</w:t>
      </w:r>
      <w:r w:rsidR="07DF19CE" w:rsidRPr="00C020F5">
        <w:t>, if relevant</w:t>
      </w:r>
      <w:r w:rsidRPr="00C020F5">
        <w:t>:</w:t>
      </w:r>
    </w:p>
    <w:p w14:paraId="05494E47" w14:textId="129CC48B" w:rsidR="0015434A" w:rsidRPr="00C020F5" w:rsidRDefault="00AB7187" w:rsidP="005E3D52">
      <w:pPr>
        <w:pStyle w:val="DraftingNotesAgency"/>
        <w:widowControl w:val="0"/>
        <w:numPr>
          <w:ilvl w:val="0"/>
          <w:numId w:val="15"/>
        </w:numPr>
        <w:ind w:left="426"/>
        <w:rPr>
          <w:i w:val="0"/>
        </w:rPr>
      </w:pPr>
      <w:r w:rsidRPr="00C020F5">
        <w:t xml:space="preserve">Species differences in </w:t>
      </w:r>
      <w:r w:rsidR="02A77562" w:rsidRPr="00C020F5">
        <w:t>pharmacodynamic</w:t>
      </w:r>
      <w:r w:rsidR="00775D17" w:rsidRPr="00C020F5">
        <w:t xml:space="preserve"> </w:t>
      </w:r>
      <w:r w:rsidRPr="00C020F5">
        <w:t>activity.</w:t>
      </w:r>
    </w:p>
    <w:p w14:paraId="684CB343" w14:textId="2E23B7F0" w:rsidR="0015434A" w:rsidRPr="00C020F5" w:rsidRDefault="00AB7187" w:rsidP="005E3D52">
      <w:pPr>
        <w:pStyle w:val="DraftingNotesAgency"/>
        <w:widowControl w:val="0"/>
        <w:numPr>
          <w:ilvl w:val="0"/>
          <w:numId w:val="15"/>
        </w:numPr>
        <w:ind w:left="426"/>
        <w:rPr>
          <w:i w:val="0"/>
        </w:rPr>
      </w:pPr>
      <w:r w:rsidRPr="00C020F5">
        <w:t xml:space="preserve">Paediatric-specific pathophysiology. </w:t>
      </w:r>
    </w:p>
    <w:p w14:paraId="0E9C5230" w14:textId="553CC114" w:rsidR="00AB7187" w:rsidRPr="00C020F5" w:rsidRDefault="00AB7187" w:rsidP="005E3D52">
      <w:pPr>
        <w:pStyle w:val="DraftingNotesAgency"/>
        <w:widowControl w:val="0"/>
        <w:numPr>
          <w:ilvl w:val="0"/>
          <w:numId w:val="15"/>
        </w:numPr>
        <w:ind w:left="426"/>
      </w:pPr>
      <w:r w:rsidRPr="00C020F5">
        <w:t xml:space="preserve">Potential for off-target effects. </w:t>
      </w:r>
    </w:p>
    <w:p w14:paraId="67373A25" w14:textId="275EF647" w:rsidR="2E726D77" w:rsidRPr="00C020F5" w:rsidRDefault="60CD3E21" w:rsidP="005E3D52">
      <w:pPr>
        <w:pStyle w:val="DraftingNotesAgency"/>
        <w:widowControl w:val="0"/>
      </w:pPr>
      <w:r w:rsidRPr="00C020F5">
        <w:t>Clarify whether the compound is first-in-class, and discuss similarities or differences compared to other compounds in the same class.</w:t>
      </w:r>
    </w:p>
    <w:p w14:paraId="5AC2962B" w14:textId="18C17F3F" w:rsidR="0015434A" w:rsidRPr="00C020F5" w:rsidRDefault="00AB7187" w:rsidP="005E3D52">
      <w:pPr>
        <w:pStyle w:val="DraftingNotesAgency"/>
        <w:widowControl w:val="0"/>
      </w:pPr>
      <w:r w:rsidRPr="00C020F5">
        <w:lastRenderedPageBreak/>
        <w:t>I</w:t>
      </w:r>
      <w:r w:rsidR="22F493C9" w:rsidRPr="00C020F5">
        <w:t>f</w:t>
      </w:r>
      <w:r w:rsidRPr="00C020F5">
        <w:t xml:space="preserve"> there </w:t>
      </w:r>
      <w:r w:rsidR="206A59C9" w:rsidRPr="00C020F5">
        <w:t xml:space="preserve">is </w:t>
      </w:r>
      <w:r w:rsidRPr="00C020F5">
        <w:t>a</w:t>
      </w:r>
      <w:r w:rsidR="484027B1" w:rsidRPr="00C020F5">
        <w:t xml:space="preserve">ny concern </w:t>
      </w:r>
      <w:r w:rsidR="4EF80F82" w:rsidRPr="00C020F5">
        <w:t xml:space="preserve">of </w:t>
      </w:r>
      <w:r w:rsidRPr="00C020F5">
        <w:t>effects on growth and/or maturation</w:t>
      </w:r>
      <w:r w:rsidR="00775D17" w:rsidRPr="00C020F5">
        <w:t>,</w:t>
      </w:r>
      <w:r w:rsidRPr="00C020F5">
        <w:t xml:space="preserve"> </w:t>
      </w:r>
      <w:r w:rsidR="48F168B2" w:rsidRPr="00C020F5">
        <w:t>p</w:t>
      </w:r>
      <w:r w:rsidRPr="00C020F5">
        <w:t>lease summarise:</w:t>
      </w:r>
    </w:p>
    <w:p w14:paraId="7607D48C" w14:textId="122F1933" w:rsidR="0015434A" w:rsidRPr="00C020F5" w:rsidRDefault="00AB7187" w:rsidP="005E3D52">
      <w:pPr>
        <w:pStyle w:val="DraftingNotesAgency"/>
        <w:widowControl w:val="0"/>
        <w:numPr>
          <w:ilvl w:val="0"/>
          <w:numId w:val="15"/>
        </w:numPr>
        <w:ind w:left="426"/>
      </w:pPr>
      <w:r w:rsidRPr="00C020F5">
        <w:t xml:space="preserve">Age-related differences in </w:t>
      </w:r>
      <w:r w:rsidR="47AF2641" w:rsidRPr="00C020F5">
        <w:t>pharmacodynamic activity, such as available information on the ontogeny of expression and function of the targeted receptor(s), enzyme(s), or pathway(s), particularly where differences are expected and such data is available.</w:t>
      </w:r>
    </w:p>
    <w:p w14:paraId="2571F267" w14:textId="2B99FDE5" w:rsidR="0015434A" w:rsidRPr="00C020F5" w:rsidRDefault="00AB7187" w:rsidP="005E3D52">
      <w:pPr>
        <w:pStyle w:val="DraftingNotesAgency"/>
        <w:widowControl w:val="0"/>
        <w:numPr>
          <w:ilvl w:val="0"/>
          <w:numId w:val="15"/>
        </w:numPr>
        <w:ind w:left="426"/>
        <w:rPr>
          <w:i w:val="0"/>
        </w:rPr>
      </w:pPr>
      <w:r w:rsidRPr="00C020F5">
        <w:t>Potential for on- or off-target activity in organs undergoing significant development in part of</w:t>
      </w:r>
      <w:r w:rsidR="42A9967E" w:rsidRPr="00C020F5">
        <w:t xml:space="preserve"> or </w:t>
      </w:r>
      <w:proofErr w:type="gramStart"/>
      <w:r w:rsidR="42A9967E" w:rsidRPr="00C020F5">
        <w:t>all of</w:t>
      </w:r>
      <w:proofErr w:type="gramEnd"/>
      <w:r w:rsidRPr="00C020F5">
        <w:t xml:space="preserve"> the target population.</w:t>
      </w:r>
    </w:p>
    <w:p w14:paraId="1F6D107E" w14:textId="77777777" w:rsidR="0015434A" w:rsidRPr="00C020F5" w:rsidRDefault="00AB7187" w:rsidP="005E3D52">
      <w:pPr>
        <w:widowControl w:val="0"/>
        <w:spacing w:after="140" w:line="280" w:lineRule="atLeast"/>
        <w:rPr>
          <w:rFonts w:eastAsia="Verdana"/>
        </w:rPr>
      </w:pPr>
      <w:bookmarkStart w:id="194" w:name="_Hlk64989165"/>
      <w:r w:rsidRPr="00C020F5">
        <w:rPr>
          <w:rFonts w:eastAsia="Verdana"/>
        </w:rPr>
        <w:t>&lt;Text&gt;</w:t>
      </w:r>
    </w:p>
    <w:p w14:paraId="361E78A8" w14:textId="77777777" w:rsidR="0015434A" w:rsidRPr="00C020F5" w:rsidRDefault="00AB7187" w:rsidP="005E3D52">
      <w:pPr>
        <w:pStyle w:val="No-numheading3Agency"/>
        <w:keepNext w:val="0"/>
        <w:widowControl w:val="0"/>
      </w:pPr>
      <w:bookmarkStart w:id="195" w:name="_Toc166670241"/>
      <w:bookmarkStart w:id="196" w:name="_Toc226468202"/>
      <w:bookmarkEnd w:id="194"/>
      <w:r w:rsidRPr="00C020F5">
        <w:t>Safety pharmacology</w:t>
      </w:r>
      <w:bookmarkEnd w:id="195"/>
      <w:bookmarkEnd w:id="196"/>
      <w:r w:rsidRPr="00C020F5">
        <w:t xml:space="preserve"> </w:t>
      </w:r>
    </w:p>
    <w:p w14:paraId="4A07986D" w14:textId="7ADBC740" w:rsidR="0015434A" w:rsidRPr="00C020F5" w:rsidRDefault="00AB7187" w:rsidP="005E3D52">
      <w:pPr>
        <w:pStyle w:val="DraftingNotesAgency"/>
        <w:widowControl w:val="0"/>
      </w:pPr>
      <w:bookmarkStart w:id="197" w:name="_Hlk64989212"/>
      <w:r w:rsidRPr="00C020F5">
        <w:t>Please</w:t>
      </w:r>
      <w:r w:rsidR="00775D17" w:rsidRPr="00C020F5">
        <w:t>,</w:t>
      </w:r>
      <w:r w:rsidRPr="00C020F5">
        <w:t xml:space="preserve"> summarise:</w:t>
      </w:r>
    </w:p>
    <w:bookmarkEnd w:id="197"/>
    <w:p w14:paraId="206F6DCF" w14:textId="4DAE177A" w:rsidR="0015434A" w:rsidRPr="00C020F5" w:rsidRDefault="00AB7187" w:rsidP="005E3D52">
      <w:pPr>
        <w:pStyle w:val="DraftingNotesAgency"/>
        <w:widowControl w:val="0"/>
        <w:numPr>
          <w:ilvl w:val="0"/>
          <w:numId w:val="15"/>
        </w:numPr>
        <w:ind w:left="426"/>
        <w:rPr>
          <w:i w:val="0"/>
        </w:rPr>
      </w:pPr>
      <w:r w:rsidRPr="00C020F5">
        <w:t>Organ systems evaluated, also if safety pharmacology endpoints were included in the repeat-dose toxicity studies</w:t>
      </w:r>
      <w:r w:rsidR="57B19864" w:rsidRPr="00C020F5">
        <w:t>.</w:t>
      </w:r>
    </w:p>
    <w:p w14:paraId="6DD45A5D" w14:textId="77777777" w:rsidR="0015434A" w:rsidRPr="00C020F5" w:rsidRDefault="00AB7187" w:rsidP="005E3D52">
      <w:pPr>
        <w:pStyle w:val="DraftingNotesAgency"/>
        <w:widowControl w:val="0"/>
        <w:numPr>
          <w:ilvl w:val="0"/>
          <w:numId w:val="15"/>
        </w:numPr>
        <w:ind w:left="426"/>
        <w:rPr>
          <w:i w:val="0"/>
        </w:rPr>
      </w:pPr>
      <w:r w:rsidRPr="00C020F5">
        <w:t>Adverse findings, if any, with exposure margins over clinical anticipated exposure.</w:t>
      </w:r>
    </w:p>
    <w:p w14:paraId="069B9C86" w14:textId="77777777" w:rsidR="0015434A" w:rsidRPr="00C020F5" w:rsidRDefault="00AB7187" w:rsidP="005E3D52">
      <w:pPr>
        <w:pStyle w:val="BodytextAgency"/>
        <w:widowControl w:val="0"/>
      </w:pPr>
      <w:r w:rsidRPr="00C020F5">
        <w:t>&lt;Text&gt;</w:t>
      </w:r>
    </w:p>
    <w:p w14:paraId="1AD0622D" w14:textId="77777777" w:rsidR="0015434A" w:rsidRPr="00C020F5" w:rsidRDefault="00AB7187" w:rsidP="005E3D52">
      <w:pPr>
        <w:pStyle w:val="No-numheading3Agency"/>
        <w:keepNext w:val="0"/>
        <w:widowControl w:val="0"/>
      </w:pPr>
      <w:bookmarkStart w:id="198" w:name="_Toc166670242"/>
      <w:bookmarkStart w:id="199" w:name="_Toc226468203"/>
      <w:r w:rsidRPr="00C020F5">
        <w:t>Pharmacokinetics (PK)</w:t>
      </w:r>
      <w:bookmarkEnd w:id="198"/>
      <w:bookmarkEnd w:id="199"/>
    </w:p>
    <w:p w14:paraId="4753133E" w14:textId="6418C4C2" w:rsidR="0015434A" w:rsidRPr="00C020F5" w:rsidRDefault="00AB7187" w:rsidP="005E3D52">
      <w:pPr>
        <w:pStyle w:val="DraftingNotesAgency"/>
        <w:widowControl w:val="0"/>
      </w:pPr>
      <w:bookmarkStart w:id="200" w:name="_Hlk64993030"/>
      <w:r w:rsidRPr="00C020F5">
        <w:t>Please</w:t>
      </w:r>
      <w:r w:rsidR="00775D17" w:rsidRPr="00C020F5">
        <w:t>,</w:t>
      </w:r>
      <w:r w:rsidRPr="00C020F5">
        <w:t xml:space="preserve"> summarise:</w:t>
      </w:r>
    </w:p>
    <w:bookmarkEnd w:id="200"/>
    <w:p w14:paraId="59160285" w14:textId="77777777" w:rsidR="0015434A" w:rsidRPr="00C020F5" w:rsidRDefault="00AB7187" w:rsidP="005E3D52">
      <w:pPr>
        <w:pStyle w:val="DraftingNotesAgency"/>
        <w:widowControl w:val="0"/>
        <w:numPr>
          <w:ilvl w:val="0"/>
          <w:numId w:val="15"/>
        </w:numPr>
        <w:ind w:left="426"/>
      </w:pPr>
      <w:r w:rsidRPr="00C020F5">
        <w:t>CYP involvement, non-clinical species relevance in terms of metabolism,</w:t>
      </w:r>
    </w:p>
    <w:p w14:paraId="3C6B8FB8" w14:textId="2AC782A1" w:rsidR="0015434A" w:rsidRPr="00C020F5" w:rsidRDefault="00AB7187" w:rsidP="005E3D52">
      <w:pPr>
        <w:pStyle w:val="DraftingNotesAgency"/>
        <w:widowControl w:val="0"/>
        <w:numPr>
          <w:ilvl w:val="0"/>
          <w:numId w:val="15"/>
        </w:numPr>
        <w:ind w:left="426"/>
      </w:pPr>
      <w:r w:rsidRPr="00C020F5">
        <w:t>Distribution incl</w:t>
      </w:r>
      <w:r w:rsidR="6928162A" w:rsidRPr="00C020F5">
        <w:t>uding</w:t>
      </w:r>
      <w:r w:rsidRPr="00C020F5">
        <w:t xml:space="preserve"> potential to distribute to the brain,</w:t>
      </w:r>
    </w:p>
    <w:p w14:paraId="057552CD" w14:textId="77777777" w:rsidR="0015434A" w:rsidRPr="00C020F5" w:rsidRDefault="00AB7187" w:rsidP="005E3D52">
      <w:pPr>
        <w:pStyle w:val="DraftingNotesAgency"/>
        <w:widowControl w:val="0"/>
        <w:numPr>
          <w:ilvl w:val="0"/>
          <w:numId w:val="15"/>
        </w:numPr>
        <w:ind w:left="426"/>
      </w:pPr>
      <w:r w:rsidRPr="00C020F5">
        <w:t>Substrate for drug transporters?</w:t>
      </w:r>
    </w:p>
    <w:p w14:paraId="00F6247F" w14:textId="42EB3620" w:rsidR="0015434A" w:rsidRPr="00C020F5" w:rsidRDefault="00AB7187" w:rsidP="005E3D52">
      <w:pPr>
        <w:pStyle w:val="DraftingNotesAgency"/>
        <w:widowControl w:val="0"/>
        <w:numPr>
          <w:ilvl w:val="0"/>
          <w:numId w:val="15"/>
        </w:numPr>
        <w:ind w:left="426"/>
      </w:pPr>
      <w:r w:rsidRPr="00C020F5">
        <w:t>Major elimination route</w:t>
      </w:r>
    </w:p>
    <w:p w14:paraId="7DE2BB14" w14:textId="54884915" w:rsidR="0015434A" w:rsidRPr="00C020F5" w:rsidRDefault="00AB7187" w:rsidP="005E3D52">
      <w:pPr>
        <w:pStyle w:val="DraftingNotesAgency"/>
        <w:widowControl w:val="0"/>
        <w:numPr>
          <w:ilvl w:val="0"/>
          <w:numId w:val="15"/>
        </w:numPr>
        <w:ind w:left="426"/>
      </w:pPr>
      <w:r w:rsidRPr="00C020F5">
        <w:t xml:space="preserve">Significant species and/or sex differences in </w:t>
      </w:r>
      <w:r w:rsidR="258C4500" w:rsidRPr="00C020F5">
        <w:t>pharmacokinetic</w:t>
      </w:r>
      <w:r w:rsidRPr="00C020F5">
        <w:t xml:space="preserve"> parameters, if any.</w:t>
      </w:r>
    </w:p>
    <w:p w14:paraId="7E2FEF24" w14:textId="77777777" w:rsidR="0015434A" w:rsidRPr="00C020F5" w:rsidRDefault="00AB7187" w:rsidP="005E3D52">
      <w:pPr>
        <w:pStyle w:val="BodytextAgency"/>
        <w:widowControl w:val="0"/>
      </w:pPr>
      <w:r w:rsidRPr="00C020F5">
        <w:t>&lt;Text&gt;</w:t>
      </w:r>
    </w:p>
    <w:p w14:paraId="0FF62DA5" w14:textId="77777777" w:rsidR="0015434A" w:rsidRPr="00C020F5" w:rsidRDefault="00AB7187" w:rsidP="005E3D52">
      <w:pPr>
        <w:pStyle w:val="No-numheading3Agency"/>
        <w:keepNext w:val="0"/>
        <w:widowControl w:val="0"/>
      </w:pPr>
      <w:bookmarkStart w:id="201" w:name="_Toc166670243"/>
      <w:bookmarkStart w:id="202" w:name="_Toc226468204"/>
      <w:r w:rsidRPr="00C020F5">
        <w:t>Repeat-dose toxicity studies</w:t>
      </w:r>
      <w:bookmarkEnd w:id="201"/>
      <w:bookmarkEnd w:id="202"/>
    </w:p>
    <w:p w14:paraId="7241C644" w14:textId="364939A5" w:rsidR="0015434A" w:rsidRPr="00C020F5" w:rsidRDefault="00AB7187" w:rsidP="005E3D52">
      <w:pPr>
        <w:pStyle w:val="DraftingNotesAgency"/>
        <w:widowControl w:val="0"/>
      </w:pPr>
      <w:r w:rsidRPr="00C020F5">
        <w:t>Please</w:t>
      </w:r>
      <w:r w:rsidR="00775D17" w:rsidRPr="00C020F5">
        <w:t>,</w:t>
      </w:r>
      <w:r w:rsidRPr="00C020F5">
        <w:t xml:space="preserve"> describe species, duration, route, regimen, age of the animals at study </w:t>
      </w:r>
      <w:proofErr w:type="gramStart"/>
      <w:r w:rsidRPr="00C020F5">
        <w:t>start</w:t>
      </w:r>
      <w:proofErr w:type="gramEnd"/>
      <w:r w:rsidRPr="00C020F5">
        <w:t xml:space="preserve">, target organs for toxicity, </w:t>
      </w:r>
      <w:r w:rsidR="5816185C" w:rsidRPr="00C020F5">
        <w:t>and</w:t>
      </w:r>
      <w:r w:rsidRPr="00C020F5">
        <w:t xml:space="preserve"> reversibility of effect.</w:t>
      </w:r>
    </w:p>
    <w:p w14:paraId="606008CD" w14:textId="28B498C0" w:rsidR="0015434A" w:rsidRPr="00C020F5" w:rsidRDefault="00AB7187" w:rsidP="005E3D52">
      <w:pPr>
        <w:pStyle w:val="DraftingNotesAgency"/>
        <w:widowControl w:val="0"/>
      </w:pPr>
      <w:r w:rsidRPr="00C020F5">
        <w:t>Discuss the clinical relevance of the observed adverse findings including exposure margins over clinical anticipated exposure and if available, findings confirmed in clinical studies thus far should be included here.</w:t>
      </w:r>
    </w:p>
    <w:p w14:paraId="5F3E821A" w14:textId="77777777" w:rsidR="0015434A" w:rsidRPr="00C020F5" w:rsidRDefault="00AB7187" w:rsidP="005E3D52">
      <w:pPr>
        <w:pStyle w:val="DraftingNotesAgency"/>
        <w:widowControl w:val="0"/>
      </w:pPr>
      <w:r w:rsidRPr="00C020F5">
        <w:t>Discuss potential underlying mechanism for unexpected findings.</w:t>
      </w:r>
    </w:p>
    <w:p w14:paraId="7C121348" w14:textId="77777777" w:rsidR="0015434A" w:rsidRPr="00C020F5" w:rsidRDefault="00AB7187" w:rsidP="005E3D52">
      <w:pPr>
        <w:pStyle w:val="BodytextAgency"/>
        <w:widowControl w:val="0"/>
      </w:pPr>
      <w:r w:rsidRPr="00C020F5">
        <w:t>&lt;Text&gt;</w:t>
      </w:r>
    </w:p>
    <w:p w14:paraId="5C7AAA50" w14:textId="77777777" w:rsidR="0015434A" w:rsidRPr="00C020F5" w:rsidRDefault="00AB7187" w:rsidP="005E3D52">
      <w:pPr>
        <w:pStyle w:val="BodytextAgency"/>
        <w:widowControl w:val="0"/>
      </w:pPr>
      <w:r w:rsidRPr="00C020F5">
        <w:lastRenderedPageBreak/>
        <w:t>&lt;Not available&gt;</w:t>
      </w:r>
    </w:p>
    <w:p w14:paraId="68E4B453" w14:textId="77777777" w:rsidR="0015434A" w:rsidRPr="00C020F5" w:rsidRDefault="00AB7187" w:rsidP="005E3D52">
      <w:pPr>
        <w:pStyle w:val="No-numheading3Agency"/>
        <w:keepNext w:val="0"/>
        <w:widowControl w:val="0"/>
      </w:pPr>
      <w:bookmarkStart w:id="203" w:name="_Toc166670244"/>
      <w:bookmarkStart w:id="204" w:name="_Toc226468205"/>
      <w:r w:rsidRPr="00C020F5">
        <w:t>Reproduction</w:t>
      </w:r>
      <w:bookmarkEnd w:id="203"/>
      <w:bookmarkEnd w:id="204"/>
    </w:p>
    <w:p w14:paraId="28E6B842" w14:textId="7C163523" w:rsidR="0015434A" w:rsidRPr="00C020F5" w:rsidRDefault="00AB7187" w:rsidP="005E3D52">
      <w:pPr>
        <w:pStyle w:val="DraftingNotesAgency"/>
        <w:widowControl w:val="0"/>
      </w:pPr>
      <w:r w:rsidRPr="00C020F5">
        <w:t>Describe outcome of embryo-foetal development (EFD), fertility and early embryonic development (FEED) and (enhanced) pre- and postnatal ((e)PPND) study(</w:t>
      </w:r>
      <w:proofErr w:type="spellStart"/>
      <w:r w:rsidRPr="00C020F5">
        <w:t>ies</w:t>
      </w:r>
      <w:proofErr w:type="spellEnd"/>
      <w:r w:rsidRPr="00C020F5">
        <w:t>) incl</w:t>
      </w:r>
      <w:r w:rsidR="004B3102" w:rsidRPr="00C020F5">
        <w:t>uding</w:t>
      </w:r>
      <w:r w:rsidRPr="00C020F5">
        <w:t xml:space="preserve"> endpoints assessed in the offspring and pup exposure, if available.</w:t>
      </w:r>
    </w:p>
    <w:p w14:paraId="3637893B" w14:textId="77777777" w:rsidR="0015434A" w:rsidRPr="00C020F5" w:rsidRDefault="00AB7187" w:rsidP="005E3D52">
      <w:pPr>
        <w:pStyle w:val="DraftingNotesAgency"/>
        <w:widowControl w:val="0"/>
      </w:pPr>
      <w:r w:rsidRPr="00C020F5">
        <w:t>Describe outcome of juvenile animal toxicity studies (JAS), if such study(</w:t>
      </w:r>
      <w:proofErr w:type="spellStart"/>
      <w:r w:rsidRPr="00C020F5">
        <w:t>ies</w:t>
      </w:r>
      <w:proofErr w:type="spellEnd"/>
      <w:r w:rsidRPr="00C020F5">
        <w:t>) are already conducted. This should include the species, route, regimen, age range of the animals, endpoints. Discuss whether the study identified novel and/or enhanced toxicities, their reversibility, clinical relevance and exposure multiples over clinical anticipated exposure. Discuss whether significant age-related differences in systemic exposure were observed compared to adult animals treated with a similar dose.</w:t>
      </w:r>
    </w:p>
    <w:p w14:paraId="0B985A54" w14:textId="77777777" w:rsidR="0015434A" w:rsidRPr="00C020F5" w:rsidRDefault="00AB7187" w:rsidP="005E3D52">
      <w:pPr>
        <w:pStyle w:val="DraftingNotesAgency"/>
        <w:widowControl w:val="0"/>
      </w:pPr>
      <w:r w:rsidRPr="00C020F5">
        <w:t>Describe planned monitoring for adverse findings, where relevant.</w:t>
      </w:r>
    </w:p>
    <w:p w14:paraId="6ECDFD56" w14:textId="77777777" w:rsidR="0015434A" w:rsidRPr="00C020F5" w:rsidRDefault="00AB7187" w:rsidP="005E3D52">
      <w:pPr>
        <w:pStyle w:val="BodytextAgency"/>
        <w:widowControl w:val="0"/>
      </w:pPr>
      <w:r w:rsidRPr="00C020F5">
        <w:t>&lt;Text&gt;</w:t>
      </w:r>
    </w:p>
    <w:p w14:paraId="6F7CCE9D" w14:textId="77777777" w:rsidR="0015434A" w:rsidRPr="00C020F5" w:rsidRDefault="00AB7187" w:rsidP="005E3D52">
      <w:pPr>
        <w:pStyle w:val="BodytextAgency"/>
        <w:widowControl w:val="0"/>
      </w:pPr>
      <w:r w:rsidRPr="00C020F5">
        <w:t>&lt;Not available&gt;</w:t>
      </w:r>
    </w:p>
    <w:p w14:paraId="220F5F56" w14:textId="77777777" w:rsidR="0015434A" w:rsidRPr="00C020F5" w:rsidRDefault="00AB7187" w:rsidP="005E3D52">
      <w:pPr>
        <w:pStyle w:val="No-numheading3Agency"/>
        <w:keepNext w:val="0"/>
        <w:widowControl w:val="0"/>
      </w:pPr>
      <w:bookmarkStart w:id="205" w:name="_Toc166670245"/>
      <w:bookmarkStart w:id="206" w:name="_Toc226468206"/>
      <w:r w:rsidRPr="00C020F5">
        <w:t>Genotoxicity</w:t>
      </w:r>
      <w:bookmarkEnd w:id="205"/>
      <w:bookmarkEnd w:id="206"/>
    </w:p>
    <w:p w14:paraId="42C93B49" w14:textId="17FC0422" w:rsidR="0015434A" w:rsidRPr="00C020F5" w:rsidRDefault="00AB7187" w:rsidP="005E3D52">
      <w:pPr>
        <w:pStyle w:val="DraftingNotesAgency"/>
        <w:widowControl w:val="0"/>
      </w:pPr>
      <w:r w:rsidRPr="00C020F5">
        <w:t xml:space="preserve">Describe outcome </w:t>
      </w:r>
      <w:r w:rsidR="3CC8D3D6" w:rsidRPr="00C020F5">
        <w:t>of the</w:t>
      </w:r>
      <w:r w:rsidRPr="00C020F5">
        <w:t xml:space="preserve"> standard </w:t>
      </w:r>
      <w:r w:rsidR="562CBEBD" w:rsidRPr="00C020F5">
        <w:t xml:space="preserve">non-clinical safety pharmacology </w:t>
      </w:r>
      <w:r w:rsidRPr="00C020F5">
        <w:t>battery, if relevant.</w:t>
      </w:r>
    </w:p>
    <w:p w14:paraId="3CF43F94" w14:textId="77777777" w:rsidR="0015434A" w:rsidRPr="00C020F5" w:rsidRDefault="00AB7187" w:rsidP="005E3D52">
      <w:pPr>
        <w:pStyle w:val="BodytextAgency"/>
        <w:widowControl w:val="0"/>
      </w:pPr>
      <w:r w:rsidRPr="00C020F5">
        <w:t>&lt;Text&gt;</w:t>
      </w:r>
    </w:p>
    <w:p w14:paraId="0137E55D" w14:textId="77777777" w:rsidR="0015434A" w:rsidRPr="00C020F5" w:rsidRDefault="00AB7187" w:rsidP="005E3D52">
      <w:pPr>
        <w:pStyle w:val="BodytextAgency"/>
        <w:widowControl w:val="0"/>
      </w:pPr>
      <w:r w:rsidRPr="00C020F5">
        <w:t>&lt;Not available&gt;</w:t>
      </w:r>
    </w:p>
    <w:p w14:paraId="5866D708" w14:textId="77777777" w:rsidR="0015434A" w:rsidRPr="00C020F5" w:rsidRDefault="00AB7187" w:rsidP="005E3D52">
      <w:pPr>
        <w:pStyle w:val="No-numheading3Agency"/>
        <w:keepNext w:val="0"/>
        <w:widowControl w:val="0"/>
      </w:pPr>
      <w:bookmarkStart w:id="207" w:name="_Toc166670246"/>
      <w:bookmarkStart w:id="208" w:name="_Toc226468207"/>
      <w:r w:rsidRPr="00C020F5">
        <w:t>Carcinogenicity</w:t>
      </w:r>
      <w:bookmarkEnd w:id="207"/>
      <w:bookmarkEnd w:id="208"/>
    </w:p>
    <w:p w14:paraId="7C543B39" w14:textId="4D5CF79B" w:rsidR="0015434A" w:rsidRPr="00C020F5" w:rsidRDefault="00AB7187" w:rsidP="005E3D52">
      <w:pPr>
        <w:pStyle w:val="DraftingNotesAgency"/>
        <w:widowControl w:val="0"/>
      </w:pPr>
      <w:r w:rsidRPr="00C020F5">
        <w:t>Please</w:t>
      </w:r>
      <w:r w:rsidR="00775D17" w:rsidRPr="00C020F5">
        <w:t>,</w:t>
      </w:r>
      <w:r w:rsidRPr="00C020F5">
        <w:t xml:space="preserve"> list any study conducted and main findings, if available.</w:t>
      </w:r>
    </w:p>
    <w:p w14:paraId="467105E6" w14:textId="77777777" w:rsidR="0015434A" w:rsidRPr="00C020F5" w:rsidRDefault="00AB7187" w:rsidP="005E3D52">
      <w:pPr>
        <w:pStyle w:val="BodytextAgency"/>
        <w:widowControl w:val="0"/>
      </w:pPr>
      <w:r w:rsidRPr="00C020F5">
        <w:t>&lt;Text&gt;</w:t>
      </w:r>
    </w:p>
    <w:p w14:paraId="78FC1CB2" w14:textId="77777777" w:rsidR="0015434A" w:rsidRPr="00C020F5" w:rsidRDefault="00AB7187" w:rsidP="005E3D52">
      <w:pPr>
        <w:pStyle w:val="BodytextAgency"/>
        <w:widowControl w:val="0"/>
      </w:pPr>
      <w:r w:rsidRPr="00C020F5">
        <w:t>&lt;Not available&gt;</w:t>
      </w:r>
    </w:p>
    <w:p w14:paraId="7AE5D830" w14:textId="77777777" w:rsidR="0015434A" w:rsidRPr="00C020F5" w:rsidRDefault="00AB7187" w:rsidP="005E3D52">
      <w:pPr>
        <w:pStyle w:val="No-numheading3Agency"/>
        <w:keepNext w:val="0"/>
        <w:widowControl w:val="0"/>
      </w:pPr>
      <w:bookmarkStart w:id="209" w:name="_Toc166670247"/>
      <w:bookmarkStart w:id="210" w:name="_Toc226468208"/>
      <w:r w:rsidRPr="00C020F5">
        <w:t>Other</w:t>
      </w:r>
      <w:bookmarkEnd w:id="209"/>
      <w:bookmarkEnd w:id="210"/>
    </w:p>
    <w:p w14:paraId="5EA3AFA2" w14:textId="7E1BF1D8" w:rsidR="0015434A" w:rsidRPr="00C020F5" w:rsidRDefault="00775D17" w:rsidP="005E3D52">
      <w:pPr>
        <w:pStyle w:val="DraftingNotesAgency"/>
        <w:widowControl w:val="0"/>
      </w:pPr>
      <w:r w:rsidRPr="00C020F5">
        <w:t>E</w:t>
      </w:r>
      <w:r w:rsidR="00AB7187" w:rsidRPr="00C020F5">
        <w:t>.g. mechanistic studies as follow-up to certain findings in studies described above, tissue-cross reactivity studies, published data on viability, development, fertility of relevant knock-out animals.</w:t>
      </w:r>
    </w:p>
    <w:p w14:paraId="4895BFFB" w14:textId="77777777" w:rsidR="0015434A" w:rsidRPr="00C020F5" w:rsidRDefault="00AB7187" w:rsidP="005E3D52">
      <w:pPr>
        <w:pStyle w:val="BodytextAgency"/>
        <w:widowControl w:val="0"/>
      </w:pPr>
      <w:r w:rsidRPr="00C020F5">
        <w:t>&lt;Text&gt;</w:t>
      </w:r>
    </w:p>
    <w:p w14:paraId="33F2C9C4" w14:textId="77777777" w:rsidR="0015434A" w:rsidRPr="00C020F5" w:rsidRDefault="00AB7187" w:rsidP="005E3D52">
      <w:pPr>
        <w:pStyle w:val="BodytextAgency"/>
        <w:widowControl w:val="0"/>
      </w:pPr>
      <w:r w:rsidRPr="00C020F5">
        <w:t>&lt;Not applicable&gt;</w:t>
      </w:r>
    </w:p>
    <w:p w14:paraId="043325EB" w14:textId="77777777" w:rsidR="0015434A" w:rsidRPr="00C020F5" w:rsidRDefault="00AB7187" w:rsidP="005E3D52">
      <w:pPr>
        <w:pStyle w:val="Heading3Agency"/>
        <w:keepNext w:val="0"/>
        <w:widowControl w:val="0"/>
      </w:pPr>
      <w:bookmarkStart w:id="211" w:name="_Toc346796448"/>
      <w:bookmarkStart w:id="212" w:name="_Toc346796508"/>
      <w:bookmarkStart w:id="213" w:name="_Toc83201511"/>
      <w:bookmarkStart w:id="214" w:name="_Toc130547723"/>
      <w:bookmarkStart w:id="215" w:name="_Toc166670248"/>
      <w:bookmarkStart w:id="216" w:name="_Toc226468209"/>
      <w:bookmarkEnd w:id="211"/>
      <w:bookmarkEnd w:id="212"/>
      <w:r w:rsidRPr="00C020F5">
        <w:t xml:space="preserve">Proposed non-clinical </w:t>
      </w:r>
      <w:bookmarkEnd w:id="213"/>
      <w:bookmarkEnd w:id="214"/>
      <w:r w:rsidRPr="00C020F5">
        <w:t>development</w:t>
      </w:r>
      <w:bookmarkEnd w:id="215"/>
      <w:bookmarkEnd w:id="216"/>
    </w:p>
    <w:p w14:paraId="39426750" w14:textId="1119E6A7" w:rsidR="0015434A" w:rsidRPr="00C020F5" w:rsidRDefault="00AB7187" w:rsidP="00593B64">
      <w:pPr>
        <w:pStyle w:val="DraftingNotesAgency"/>
      </w:pPr>
      <w:r w:rsidRPr="00140202">
        <w:t>Descri</w:t>
      </w:r>
      <w:r w:rsidR="00CF0856" w:rsidRPr="00C020F5">
        <w:t>be</w:t>
      </w:r>
      <w:r w:rsidRPr="00140202">
        <w:t xml:space="preserve"> the proposed non-clinical strategy to support paediatric use in addition to classical non-clinical development.</w:t>
      </w:r>
    </w:p>
    <w:p w14:paraId="438231B8" w14:textId="77777777" w:rsidR="0015434A" w:rsidRPr="00C020F5" w:rsidRDefault="00AB7187" w:rsidP="005E3D52">
      <w:pPr>
        <w:pStyle w:val="BodytextAgency"/>
        <w:widowControl w:val="0"/>
      </w:pPr>
      <w:r w:rsidRPr="00C020F5">
        <w:lastRenderedPageBreak/>
        <w:t>&lt;Text&gt;</w:t>
      </w:r>
    </w:p>
    <w:p w14:paraId="74BA2885" w14:textId="77777777" w:rsidR="0015434A" w:rsidRPr="00C020F5" w:rsidRDefault="00AB7187" w:rsidP="005E3D52">
      <w:pPr>
        <w:pStyle w:val="Heading3Agency"/>
        <w:keepNext w:val="0"/>
        <w:widowControl w:val="0"/>
      </w:pPr>
      <w:bookmarkStart w:id="217" w:name="_Toc166670249"/>
      <w:bookmarkStart w:id="218" w:name="_Toc226468210"/>
      <w:r w:rsidRPr="00C020F5">
        <w:t>Justification of overall strategy and juvenile safety studies</w:t>
      </w:r>
      <w:bookmarkEnd w:id="217"/>
      <w:bookmarkEnd w:id="218"/>
    </w:p>
    <w:p w14:paraId="24B17DDD" w14:textId="453D629A" w:rsidR="0015434A" w:rsidRPr="00C020F5" w:rsidRDefault="00AB7187" w:rsidP="005E3D52">
      <w:pPr>
        <w:pStyle w:val="DraftingNotesAgency"/>
        <w:widowControl w:val="0"/>
        <w:numPr>
          <w:ilvl w:val="0"/>
          <w:numId w:val="15"/>
        </w:numPr>
        <w:ind w:left="426"/>
      </w:pPr>
      <w:r w:rsidRPr="00C020F5">
        <w:t>Weight-of-evidence discussion of the need for additional non-clinical safety investigations incl</w:t>
      </w:r>
      <w:r w:rsidR="00177186" w:rsidRPr="00C020F5">
        <w:t>uding</w:t>
      </w:r>
      <w:r w:rsidRPr="00C020F5">
        <w:t xml:space="preserve"> JAS (refer to ICH S11 guideline). For anti-cancer products, refer to the EMA/FDA Common Commentary concerning paediatric oncology development plans</w:t>
      </w:r>
      <w:r w:rsidR="5C747EF4" w:rsidRPr="00C020F5">
        <w:t>, if available</w:t>
      </w:r>
      <w:r w:rsidRPr="00C020F5">
        <w:t>.</w:t>
      </w:r>
    </w:p>
    <w:p w14:paraId="48365164" w14:textId="5C77D570" w:rsidR="0015434A" w:rsidRPr="00C020F5" w:rsidRDefault="00AB7187" w:rsidP="005E3D52">
      <w:pPr>
        <w:pStyle w:val="DraftingNotesAgency"/>
        <w:widowControl w:val="0"/>
        <w:numPr>
          <w:ilvl w:val="0"/>
          <w:numId w:val="15"/>
        </w:numPr>
        <w:ind w:left="426"/>
      </w:pPr>
      <w:r w:rsidRPr="00C020F5">
        <w:t>If studies in juvenile animals are proposed in the</w:t>
      </w:r>
      <w:r w:rsidR="000014A8" w:rsidRPr="00C020F5">
        <w:t xml:space="preserve"> </w:t>
      </w:r>
      <w:r w:rsidR="00F16700" w:rsidRPr="00C020F5">
        <w:t>key elements</w:t>
      </w:r>
      <w:r w:rsidRPr="00C020F5">
        <w:t xml:space="preserve">, </w:t>
      </w:r>
      <w:r w:rsidR="263B7C24" w:rsidRPr="00C020F5">
        <w:t>justify</w:t>
      </w:r>
      <w:r w:rsidRPr="00C020F5">
        <w:t xml:space="preserve"> the selected species and study design </w:t>
      </w:r>
      <w:proofErr w:type="gramStart"/>
      <w:r w:rsidRPr="00C020F5">
        <w:t>taking into account</w:t>
      </w:r>
      <w:proofErr w:type="gramEnd"/>
      <w:r w:rsidRPr="00C020F5">
        <w:t xml:space="preserve"> the youngest intended patient age and developmental periods of organ system(s) of toxicological concern (refer to ICH S11 guideline).</w:t>
      </w:r>
    </w:p>
    <w:p w14:paraId="66DD3574" w14:textId="30B6BC6C" w:rsidR="0015434A" w:rsidRPr="00C020F5" w:rsidRDefault="00AB7187" w:rsidP="005E3D52">
      <w:pPr>
        <w:pStyle w:val="DraftingNotesAgency"/>
        <w:widowControl w:val="0"/>
        <w:numPr>
          <w:ilvl w:val="0"/>
          <w:numId w:val="15"/>
        </w:numPr>
        <w:ind w:left="426"/>
      </w:pPr>
      <w:r w:rsidRPr="00C020F5">
        <w:t xml:space="preserve">Discuss the need for additional non-clinical proof of concept data. </w:t>
      </w:r>
      <w:r w:rsidR="080F93C9" w:rsidRPr="00C020F5">
        <w:t>Indicate whether</w:t>
      </w:r>
      <w:r w:rsidRPr="00C020F5">
        <w:t xml:space="preserve"> animal models exist</w:t>
      </w:r>
      <w:r w:rsidR="00753160" w:rsidRPr="00C020F5">
        <w:t xml:space="preserve"> </w:t>
      </w:r>
      <w:r w:rsidR="1053D35F" w:rsidRPr="00C020F5">
        <w:t>and whether</w:t>
      </w:r>
      <w:r w:rsidRPr="00C020F5">
        <w:t xml:space="preserve"> they </w:t>
      </w:r>
      <w:r w:rsidR="6847EC9B" w:rsidRPr="00C020F5">
        <w:t xml:space="preserve">are </w:t>
      </w:r>
      <w:r w:rsidRPr="00C020F5">
        <w:t xml:space="preserve">appropriate to </w:t>
      </w:r>
      <w:r w:rsidR="3E45ADF4" w:rsidRPr="00C020F5">
        <w:t>evaluate</w:t>
      </w:r>
      <w:r w:rsidRPr="00C020F5">
        <w:t xml:space="preserve"> the effect of the product and to extrapolate the results</w:t>
      </w:r>
      <w:r w:rsidR="783AA796" w:rsidRPr="00C020F5">
        <w:t xml:space="preserve"> to humans.</w:t>
      </w:r>
    </w:p>
    <w:p w14:paraId="14DC8228" w14:textId="26AA5225" w:rsidR="009160B9" w:rsidRPr="00C020F5" w:rsidRDefault="00AB7187" w:rsidP="005E3D52">
      <w:pPr>
        <w:pStyle w:val="DraftingNotesAgency"/>
        <w:widowControl w:val="0"/>
        <w:numPr>
          <w:ilvl w:val="0"/>
          <w:numId w:val="15"/>
        </w:numPr>
        <w:ind w:left="426"/>
      </w:pPr>
      <w:r w:rsidRPr="00C020F5">
        <w:t xml:space="preserve">Discuss the prerequisites </w:t>
      </w:r>
      <w:r w:rsidR="614A5F59" w:rsidRPr="00C020F5">
        <w:t>for</w:t>
      </w:r>
      <w:r w:rsidRPr="00C020F5">
        <w:t xml:space="preserve"> human administration </w:t>
      </w:r>
      <w:r w:rsidR="35439103" w:rsidRPr="00C020F5">
        <w:t>with</w:t>
      </w:r>
      <w:r w:rsidRPr="00C020F5">
        <w:t xml:space="preserve"> particular </w:t>
      </w:r>
      <w:r w:rsidR="46BF3A47" w:rsidRPr="00C020F5">
        <w:t xml:space="preserve">attention to </w:t>
      </w:r>
      <w:r w:rsidRPr="00C020F5">
        <w:t xml:space="preserve">paediatric </w:t>
      </w:r>
      <w:r w:rsidR="570A94E9" w:rsidRPr="00C020F5">
        <w:t>use</w:t>
      </w:r>
      <w:r w:rsidRPr="00C020F5">
        <w:t xml:space="preserve">. </w:t>
      </w:r>
    </w:p>
    <w:p w14:paraId="293207E3" w14:textId="5543F48E" w:rsidR="009160B9" w:rsidRPr="00C020F5" w:rsidRDefault="00AB7187" w:rsidP="005E3D52">
      <w:pPr>
        <w:pStyle w:val="DraftingNotesAgency"/>
        <w:widowControl w:val="0"/>
        <w:numPr>
          <w:ilvl w:val="0"/>
          <w:numId w:val="15"/>
        </w:numPr>
        <w:ind w:left="426"/>
      </w:pPr>
      <w:r w:rsidRPr="00C020F5">
        <w:t>Justif</w:t>
      </w:r>
      <w:r w:rsidR="688B3780" w:rsidRPr="00C020F5">
        <w:t>y</w:t>
      </w:r>
      <w:r w:rsidRPr="00C020F5">
        <w:t xml:space="preserve"> </w:t>
      </w:r>
      <w:r w:rsidR="000014A8" w:rsidRPr="00C020F5">
        <w:t>al</w:t>
      </w:r>
      <w:r w:rsidR="4E20EC3F" w:rsidRPr="00C020F5">
        <w:t>l</w:t>
      </w:r>
      <w:r w:rsidRPr="00C020F5">
        <w:t xml:space="preserve"> </w:t>
      </w:r>
      <w:r w:rsidR="3DF5E35C" w:rsidRPr="00C020F5">
        <w:t>key elements</w:t>
      </w:r>
      <w:r w:rsidRPr="00C020F5">
        <w:t xml:space="preserve"> proposed in the IRIS portal webform, focusing on species, route, regimen, age of the animals at study start, dosing period, endpoints, reversibility, </w:t>
      </w:r>
      <w:r w:rsidR="263611BD" w:rsidRPr="00C020F5">
        <w:t xml:space="preserve">and </w:t>
      </w:r>
      <w:proofErr w:type="spellStart"/>
      <w:r w:rsidRPr="00C020F5">
        <w:t>toxicokinetics</w:t>
      </w:r>
      <w:proofErr w:type="spellEnd"/>
      <w:r w:rsidRPr="00C020F5">
        <w:t xml:space="preserve"> (TK). Generally, each juvenile animal study should include the core endpoints defined in ICH S11. Each additional endpoint should be justified to address an identified safety concern.</w:t>
      </w:r>
    </w:p>
    <w:p w14:paraId="4558D145" w14:textId="746BB030" w:rsidR="009160B9" w:rsidRPr="00C020F5" w:rsidRDefault="009160B9" w:rsidP="005E3D52">
      <w:pPr>
        <w:pStyle w:val="No-numheading2Agency"/>
        <w:keepNext w:val="0"/>
        <w:widowControl w:val="0"/>
      </w:pPr>
      <w:bookmarkStart w:id="219" w:name="_Toc226468211"/>
      <w:r w:rsidRPr="00C020F5">
        <w:t>Comments</w:t>
      </w:r>
      <w:bookmarkEnd w:id="2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E91A20" w:rsidRPr="00C020F5" w14:paraId="2425FDC6" w14:textId="77777777">
        <w:tc>
          <w:tcPr>
            <w:tcW w:w="9403" w:type="dxa"/>
          </w:tcPr>
          <w:p w14:paraId="29AF93C8" w14:textId="1276C139" w:rsidR="00CF0856" w:rsidRPr="00593B64" w:rsidRDefault="00CF0856" w:rsidP="00CF0856">
            <w:pPr>
              <w:pStyle w:val="DraftingNotesAgency"/>
              <w:rPr>
                <w:b/>
                <w:bCs/>
              </w:rPr>
            </w:pPr>
            <w:r w:rsidRPr="00593B64">
              <w:rPr>
                <w:b/>
                <w:bCs/>
              </w:rPr>
              <w:t xml:space="preserve">In section 4.2.1 </w:t>
            </w:r>
            <w:r w:rsidR="00D46A0D" w:rsidRPr="00C020F5">
              <w:rPr>
                <w:b/>
                <w:bCs/>
              </w:rPr>
              <w:t xml:space="preserve">under Mechanism of action, </w:t>
            </w:r>
            <w:r w:rsidRPr="00140202">
              <w:t xml:space="preserve">applicant should </w:t>
            </w:r>
            <w:r w:rsidR="00002ACF" w:rsidRPr="00C020F5">
              <w:t xml:space="preserve">also </w:t>
            </w:r>
            <w:r w:rsidRPr="00140202">
              <w:t>give an o</w:t>
            </w:r>
            <w:r w:rsidRPr="00C020F5">
              <w:t>verview of the pharmacological rationale and relevant proof of concept data (in vitro, in vivo) to support the use of the compound in the intended paediatric population. (Cross-refer to section 2.1 as needed.</w:t>
            </w:r>
            <w:r w:rsidRPr="00140202">
              <w:t xml:space="preserve">) </w:t>
            </w:r>
          </w:p>
          <w:p w14:paraId="26F81F0B" w14:textId="2E47564E" w:rsidR="00CF0856" w:rsidRPr="00C020F5" w:rsidRDefault="00CF0856" w:rsidP="00CF0856">
            <w:pPr>
              <w:pStyle w:val="DraftingNotesAgency"/>
            </w:pPr>
            <w:r w:rsidRPr="00140202">
              <w:rPr>
                <w:b/>
                <w:bCs/>
              </w:rPr>
              <w:t xml:space="preserve">In section 4.2.2. </w:t>
            </w:r>
            <w:r w:rsidRPr="00593B64">
              <w:t>applicant should</w:t>
            </w:r>
            <w:r w:rsidRPr="00140202">
              <w:t xml:space="preserve"> d</w:t>
            </w:r>
            <w:r w:rsidRPr="00C020F5">
              <w:t>escribe the proposed non-clinical strategy to support paediatric use in addition to classical non-clinical development.</w:t>
            </w:r>
          </w:p>
          <w:p w14:paraId="0030416C" w14:textId="70618511" w:rsidR="00E91A20" w:rsidRPr="00C020F5" w:rsidRDefault="00E91A20" w:rsidP="005E3D52">
            <w:pPr>
              <w:pStyle w:val="BodytextAgency"/>
              <w:widowControl w:val="0"/>
              <w:rPr>
                <w:b/>
              </w:rPr>
            </w:pPr>
            <w:r w:rsidRPr="00C020F5">
              <w:rPr>
                <w:b/>
              </w:rPr>
              <w:t>EMA Scientific Officer:</w:t>
            </w:r>
          </w:p>
          <w:p w14:paraId="7C1E63AB" w14:textId="51E3D040" w:rsidR="00971023" w:rsidRPr="00C020F5" w:rsidRDefault="00586674" w:rsidP="00593B64">
            <w:pPr>
              <w:pStyle w:val="DraftingNotesAgency"/>
            </w:pPr>
            <w:r w:rsidRPr="00C020F5">
              <w:t xml:space="preserve">EMA will insert </w:t>
            </w:r>
            <w:r w:rsidR="00E91A20" w:rsidRPr="00C020F5">
              <w:t>the proposed non-clinical key elements above comments for discussion if necessary</w:t>
            </w:r>
          </w:p>
          <w:p w14:paraId="150A9B6A" w14:textId="0B88046C" w:rsidR="00E91A20" w:rsidRPr="00C020F5" w:rsidRDefault="00E91A20" w:rsidP="005E3D52">
            <w:pPr>
              <w:pStyle w:val="BodytextAgency"/>
              <w:widowControl w:val="0"/>
            </w:pPr>
            <w:r w:rsidRPr="00C020F5">
              <w:t>&lt;Text&gt;</w:t>
            </w:r>
          </w:p>
          <w:p w14:paraId="52F8EC07" w14:textId="77777777" w:rsidR="00E91A20" w:rsidRPr="00C020F5" w:rsidRDefault="00E91A20" w:rsidP="005E3D52">
            <w:pPr>
              <w:pStyle w:val="BodytextAgency"/>
              <w:widowControl w:val="0"/>
            </w:pPr>
            <w:r w:rsidRPr="00C020F5">
              <w:t xml:space="preserve">&lt;The proposed non-clinical development is &lt;not&gt; considered adequate to cover the selected age groups.&gt; </w:t>
            </w:r>
          </w:p>
          <w:p w14:paraId="32839D10" w14:textId="77777777" w:rsidR="00E91A20" w:rsidRPr="00C020F5" w:rsidRDefault="00E91A20" w:rsidP="005E3D52">
            <w:pPr>
              <w:pStyle w:val="BodytextAgency"/>
              <w:widowControl w:val="0"/>
            </w:pPr>
            <w:r w:rsidRPr="00C020F5">
              <w:t>&lt;It should be discussed whether the proposed non-clinical development is considered adequate to cover the selected age groups.&gt;</w:t>
            </w:r>
          </w:p>
          <w:p w14:paraId="7E2D4474" w14:textId="77777777" w:rsidR="00E91A20" w:rsidRPr="00C020F5" w:rsidRDefault="00E91A20" w:rsidP="005E3D52">
            <w:pPr>
              <w:pStyle w:val="BodytextAgency"/>
              <w:widowControl w:val="0"/>
            </w:pPr>
            <w:r w:rsidRPr="00C020F5">
              <w:lastRenderedPageBreak/>
              <w:t>&lt;Discussion maybe considered with NcWP.&gt;</w:t>
            </w:r>
          </w:p>
          <w:p w14:paraId="021B05EB" w14:textId="77777777" w:rsidR="00E91A20" w:rsidRPr="00C020F5" w:rsidRDefault="00E91A20" w:rsidP="005E3D52">
            <w:pPr>
              <w:pStyle w:val="BodytextAgency"/>
              <w:widowControl w:val="0"/>
              <w:rPr>
                <w:b/>
              </w:rPr>
            </w:pPr>
            <w:r w:rsidRPr="00C020F5">
              <w:rPr>
                <w:b/>
              </w:rPr>
              <w:t>PDCO Rapporteur:</w:t>
            </w:r>
          </w:p>
          <w:p w14:paraId="61BEAC8F" w14:textId="77777777" w:rsidR="00E91A20" w:rsidRPr="00C020F5" w:rsidRDefault="00E91A20" w:rsidP="005E3D52">
            <w:pPr>
              <w:pStyle w:val="BodytextAgency"/>
              <w:widowControl w:val="0"/>
            </w:pPr>
            <w:r w:rsidRPr="00C020F5">
              <w:t>&lt;Text&gt;</w:t>
            </w:r>
          </w:p>
          <w:p w14:paraId="6AEEDFE3" w14:textId="77777777" w:rsidR="00E91A20" w:rsidRPr="00C020F5" w:rsidRDefault="00E91A20" w:rsidP="005E3D52">
            <w:pPr>
              <w:pStyle w:val="BodytextAgency"/>
              <w:widowControl w:val="0"/>
              <w:rPr>
                <w:b/>
              </w:rPr>
            </w:pPr>
            <w:r w:rsidRPr="00C020F5">
              <w:rPr>
                <w:b/>
              </w:rPr>
              <w:t>PDCO Peer Reviewer:</w:t>
            </w:r>
          </w:p>
          <w:p w14:paraId="1B35D01D" w14:textId="77777777" w:rsidR="00E91A20" w:rsidRPr="00C020F5" w:rsidRDefault="00E91A20" w:rsidP="005E3D52">
            <w:pPr>
              <w:pStyle w:val="BodytextAgency"/>
              <w:widowControl w:val="0"/>
            </w:pPr>
            <w:r w:rsidRPr="00C020F5">
              <w:t>&lt;Text&gt;</w:t>
            </w:r>
          </w:p>
          <w:p w14:paraId="32536017" w14:textId="4FE2EBA4" w:rsidR="00E91A20" w:rsidRPr="00C020F5" w:rsidRDefault="00E91A20" w:rsidP="005E3D52">
            <w:pPr>
              <w:pStyle w:val="BodytextAgency"/>
              <w:widowControl w:val="0"/>
              <w:rPr>
                <w:b/>
                <w:bCs/>
              </w:rPr>
            </w:pPr>
            <w:r w:rsidRPr="00C020F5">
              <w:rPr>
                <w:b/>
                <w:bCs/>
              </w:rPr>
              <w:t xml:space="preserve">Questions for </w:t>
            </w:r>
            <w:r w:rsidR="005B4735" w:rsidRPr="00C020F5">
              <w:rPr>
                <w:b/>
                <w:bCs/>
              </w:rPr>
              <w:t>Non-clinical Working Party (</w:t>
            </w:r>
            <w:r w:rsidRPr="00C020F5">
              <w:rPr>
                <w:b/>
                <w:bCs/>
              </w:rPr>
              <w:t>N</w:t>
            </w:r>
            <w:r w:rsidR="00095BBC" w:rsidRPr="00C020F5">
              <w:rPr>
                <w:b/>
                <w:bCs/>
              </w:rPr>
              <w:t>c</w:t>
            </w:r>
            <w:r w:rsidRPr="00C020F5">
              <w:rPr>
                <w:b/>
                <w:bCs/>
              </w:rPr>
              <w:t>WP</w:t>
            </w:r>
            <w:r w:rsidR="005B4735" w:rsidRPr="00C020F5">
              <w:rPr>
                <w:b/>
                <w:bCs/>
              </w:rPr>
              <w:t>)</w:t>
            </w:r>
            <w:r w:rsidRPr="00C020F5">
              <w:rPr>
                <w:b/>
                <w:bCs/>
              </w:rPr>
              <w:t>:</w:t>
            </w:r>
          </w:p>
          <w:p w14:paraId="439A28BF" w14:textId="77777777" w:rsidR="00E91A20" w:rsidRPr="00C020F5" w:rsidRDefault="00E91A20" w:rsidP="005E3D52">
            <w:pPr>
              <w:pStyle w:val="BodytextAgency"/>
              <w:widowControl w:val="0"/>
            </w:pPr>
            <w:r w:rsidRPr="00C020F5">
              <w:t>&lt;N/A&gt;</w:t>
            </w:r>
          </w:p>
          <w:p w14:paraId="690FF48F" w14:textId="3B8F7618" w:rsidR="00E91A20" w:rsidRPr="00C020F5" w:rsidRDefault="00E91A20" w:rsidP="005E3D52">
            <w:pPr>
              <w:pStyle w:val="BodytextAgency"/>
              <w:widowControl w:val="0"/>
            </w:pPr>
            <w:r w:rsidRPr="00C020F5">
              <w:t>&lt;Text&gt;</w:t>
            </w:r>
          </w:p>
        </w:tc>
      </w:tr>
    </w:tbl>
    <w:p w14:paraId="39DCCE56" w14:textId="77777777" w:rsidR="0015434A" w:rsidRPr="00C020F5" w:rsidRDefault="00AB7187" w:rsidP="005E3D52">
      <w:pPr>
        <w:pStyle w:val="Heading2Agency"/>
        <w:keepNext w:val="0"/>
        <w:widowControl w:val="0"/>
      </w:pPr>
      <w:bookmarkStart w:id="220" w:name="_Toc83201512"/>
      <w:bookmarkStart w:id="221" w:name="_Toc130547724"/>
      <w:bookmarkStart w:id="222" w:name="_Toc166670250"/>
      <w:bookmarkStart w:id="223" w:name="_Toc226468212"/>
      <w:r w:rsidRPr="00C020F5">
        <w:lastRenderedPageBreak/>
        <w:t>Clinical</w:t>
      </w:r>
      <w:bookmarkEnd w:id="220"/>
      <w:bookmarkEnd w:id="221"/>
      <w:r w:rsidRPr="00C020F5">
        <w:t xml:space="preserve"> aspects</w:t>
      </w:r>
      <w:bookmarkEnd w:id="222"/>
      <w:bookmarkEnd w:id="223"/>
    </w:p>
    <w:p w14:paraId="66E47D46" w14:textId="77777777" w:rsidR="0015434A" w:rsidRPr="00C020F5" w:rsidRDefault="00AB7187" w:rsidP="005E3D52">
      <w:pPr>
        <w:pStyle w:val="Heading3Agency"/>
        <w:keepNext w:val="0"/>
        <w:widowControl w:val="0"/>
      </w:pPr>
      <w:bookmarkStart w:id="224" w:name="_Toc83201513"/>
      <w:bookmarkStart w:id="225" w:name="_Toc130547725"/>
      <w:bookmarkStart w:id="226" w:name="_Toc166670251"/>
      <w:bookmarkStart w:id="227" w:name="_Toc226468213"/>
      <w:r w:rsidRPr="00C020F5">
        <w:t>Existing clinical data</w:t>
      </w:r>
      <w:bookmarkEnd w:id="224"/>
      <w:bookmarkEnd w:id="225"/>
      <w:r w:rsidRPr="00C020F5">
        <w:t xml:space="preserve"> and planned studies in adults</w:t>
      </w:r>
      <w:bookmarkEnd w:id="226"/>
      <w:bookmarkEnd w:id="227"/>
    </w:p>
    <w:p w14:paraId="66A6E3EF" w14:textId="2391F082" w:rsidR="0015434A" w:rsidRPr="00140202" w:rsidRDefault="00AB7187" w:rsidP="00593B64">
      <w:pPr>
        <w:pStyle w:val="DraftingNotesAgency"/>
      </w:pPr>
      <w:r w:rsidRPr="00140202">
        <w:t>Discussion of the overall strategy for clinical development should be brief</w:t>
      </w:r>
      <w:r w:rsidR="5405209E" w:rsidRPr="00140202">
        <w:t>. The</w:t>
      </w:r>
      <w:r w:rsidRPr="00140202">
        <w:t xml:space="preserve"> data summarised below </w:t>
      </w:r>
      <w:r w:rsidR="09DFB9E5" w:rsidRPr="00140202">
        <w:t>should</w:t>
      </w:r>
      <w:r w:rsidRPr="00140202">
        <w:t xml:space="preserve"> support development and </w:t>
      </w:r>
      <w:r w:rsidR="778D3F9D" w:rsidRPr="00140202">
        <w:t>must</w:t>
      </w:r>
      <w:r w:rsidRPr="00140202">
        <w:t xml:space="preserve"> not duplicat</w:t>
      </w:r>
      <w:r w:rsidR="1F92AC56" w:rsidRPr="00140202">
        <w:t>e</w:t>
      </w:r>
      <w:r w:rsidRPr="00140202">
        <w:t xml:space="preserve"> the </w:t>
      </w:r>
      <w:r w:rsidR="3C34A0C6" w:rsidRPr="00140202">
        <w:t>Investigator’s Brochure</w:t>
      </w:r>
      <w:r w:rsidRPr="00140202">
        <w:t xml:space="preserve"> </w:t>
      </w:r>
      <w:r w:rsidR="7D82A842" w:rsidRPr="00140202">
        <w:t>(</w:t>
      </w:r>
      <w:r w:rsidRPr="00140202">
        <w:t>IB</w:t>
      </w:r>
      <w:r w:rsidR="7920FAB5" w:rsidRPr="00140202">
        <w:t>)</w:t>
      </w:r>
      <w:r w:rsidRPr="00140202">
        <w:t xml:space="preserve">. </w:t>
      </w:r>
      <w:r w:rsidR="00D8428C" w:rsidRPr="00593B64">
        <w:t>P</w:t>
      </w:r>
      <w:r w:rsidRPr="00140202">
        <w:t xml:space="preserve">lanned studies in adults that could produce data relevant </w:t>
      </w:r>
      <w:r w:rsidR="28E3ABF9" w:rsidRPr="00140202">
        <w:t>to</w:t>
      </w:r>
      <w:r w:rsidRPr="00140202">
        <w:t xml:space="preserve"> paediatric development</w:t>
      </w:r>
      <w:r w:rsidR="00D8428C" w:rsidRPr="00593B64">
        <w:t xml:space="preserve"> should be </w:t>
      </w:r>
      <w:r w:rsidR="00775D17" w:rsidRPr="00593B64">
        <w:t>summaris</w:t>
      </w:r>
      <w:r w:rsidR="00D8428C" w:rsidRPr="00593B64">
        <w:t>ed</w:t>
      </w:r>
      <w:r w:rsidRPr="00140202">
        <w:t>.</w:t>
      </w:r>
    </w:p>
    <w:p w14:paraId="2B832B2E" w14:textId="70ACF724" w:rsidR="0015434A" w:rsidRPr="00C020F5" w:rsidRDefault="002D5184" w:rsidP="00593B64">
      <w:pPr>
        <w:pStyle w:val="DraftingNotesAgency"/>
      </w:pPr>
      <w:r w:rsidRPr="00593B64">
        <w:t>W</w:t>
      </w:r>
      <w:r w:rsidR="00AB7187" w:rsidRPr="00140202">
        <w:t xml:space="preserve">hat data have </w:t>
      </w:r>
      <w:r w:rsidR="00002ACF" w:rsidRPr="00C020F5">
        <w:t xml:space="preserve">been </w:t>
      </w:r>
      <w:r w:rsidR="00AB7187" w:rsidRPr="00140202">
        <w:t>demonstrated so far, and wh</w:t>
      </w:r>
      <w:r w:rsidR="6AC582C8" w:rsidRPr="00140202">
        <w:t>at</w:t>
      </w:r>
      <w:r w:rsidR="00AB7187" w:rsidRPr="00140202">
        <w:t xml:space="preserve"> confirmatory data are expected</w:t>
      </w:r>
      <w:r w:rsidRPr="00593B64">
        <w:t xml:space="preserve"> should be </w:t>
      </w:r>
      <w:r w:rsidR="00157195" w:rsidRPr="00593B64">
        <w:t>highlighted</w:t>
      </w:r>
      <w:r w:rsidR="00AB7187" w:rsidRPr="00140202">
        <w:t>.</w:t>
      </w:r>
    </w:p>
    <w:p w14:paraId="621C5801" w14:textId="77777777" w:rsidR="0015434A" w:rsidRPr="00C020F5" w:rsidRDefault="00AB7187" w:rsidP="005E3D52">
      <w:pPr>
        <w:pStyle w:val="BodytextAgency"/>
        <w:widowControl w:val="0"/>
      </w:pPr>
      <w:r w:rsidRPr="00C020F5">
        <w:t>&lt;Text&gt;</w:t>
      </w:r>
    </w:p>
    <w:p w14:paraId="74690576" w14:textId="03B2FCE0" w:rsidR="0015434A" w:rsidRPr="00C020F5" w:rsidRDefault="00AB7187" w:rsidP="005E3D52">
      <w:pPr>
        <w:pStyle w:val="No-numheading3Agency"/>
        <w:keepNext w:val="0"/>
        <w:widowControl w:val="0"/>
      </w:pPr>
      <w:bookmarkStart w:id="228" w:name="_Toc166670252"/>
      <w:bookmarkStart w:id="229" w:name="_Toc226468214"/>
      <w:r w:rsidRPr="00C020F5">
        <w:t>Pharmacokinetic properties</w:t>
      </w:r>
      <w:bookmarkEnd w:id="228"/>
      <w:bookmarkEnd w:id="229"/>
    </w:p>
    <w:p w14:paraId="7C037DAB" w14:textId="7BF8B1D8" w:rsidR="0015434A" w:rsidRPr="00C020F5" w:rsidRDefault="6A22F640" w:rsidP="005E3D52">
      <w:pPr>
        <w:pStyle w:val="DraftingNotesAgency"/>
        <w:widowControl w:val="0"/>
      </w:pPr>
      <w:r w:rsidRPr="00C020F5">
        <w:t>Please provide a s</w:t>
      </w:r>
      <w:r w:rsidR="00AB7187" w:rsidRPr="00C020F5">
        <w:t xml:space="preserve">ummary of ADME (absorption, distribution, metabolism, excretion) and toxicity data </w:t>
      </w:r>
      <w:r w:rsidR="0061387F" w:rsidRPr="00C020F5">
        <w:t>w</w:t>
      </w:r>
      <w:r w:rsidR="30972C58" w:rsidRPr="00C020F5">
        <w:t>ith</w:t>
      </w:r>
      <w:r w:rsidR="00AB7187" w:rsidRPr="00C020F5">
        <w:t xml:space="preserve"> </w:t>
      </w:r>
      <w:r w:rsidR="30972C58" w:rsidRPr="00C020F5">
        <w:t>emphasis on any implications</w:t>
      </w:r>
      <w:r w:rsidR="00AB7187" w:rsidRPr="00C020F5">
        <w:t xml:space="preserve"> for the pharmacological</w:t>
      </w:r>
      <w:r w:rsidR="0D14306D" w:rsidRPr="00C020F5">
        <w:t xml:space="preserve"> or </w:t>
      </w:r>
      <w:r w:rsidR="00AB7187" w:rsidRPr="00C020F5">
        <w:t>dosing strategy in children</w:t>
      </w:r>
      <w:r w:rsidR="24FB081B" w:rsidRPr="00C020F5">
        <w:t>.</w:t>
      </w:r>
    </w:p>
    <w:p w14:paraId="2CF9086D" w14:textId="77777777" w:rsidR="0015434A" w:rsidRPr="00C020F5" w:rsidRDefault="00AB7187" w:rsidP="005E3D52">
      <w:pPr>
        <w:pStyle w:val="DraftingNotesAgency"/>
        <w:widowControl w:val="0"/>
      </w:pPr>
      <w:r w:rsidRPr="00C020F5">
        <w:t>Describe the main available pharmacokinetic parameters:</w:t>
      </w:r>
    </w:p>
    <w:p w14:paraId="68C50873" w14:textId="1841AC2B" w:rsidR="0015434A" w:rsidRPr="00C020F5" w:rsidRDefault="00AB7187" w:rsidP="005E3D52">
      <w:pPr>
        <w:pStyle w:val="DraftingNotesAgency"/>
        <w:widowControl w:val="0"/>
      </w:pPr>
      <w:r w:rsidRPr="00C020F5">
        <w:t xml:space="preserve">Linearity of the kinetics, </w:t>
      </w:r>
      <w:proofErr w:type="spellStart"/>
      <w:r w:rsidRPr="00C020F5">
        <w:t>T</w:t>
      </w:r>
      <w:r w:rsidRPr="00C020F5">
        <w:rPr>
          <w:vertAlign w:val="subscript"/>
        </w:rPr>
        <w:t>max</w:t>
      </w:r>
      <w:proofErr w:type="spellEnd"/>
      <w:r w:rsidRPr="00C020F5">
        <w:t xml:space="preserve">, </w:t>
      </w:r>
      <w:proofErr w:type="spellStart"/>
      <w:r w:rsidRPr="00C020F5">
        <w:t>C</w:t>
      </w:r>
      <w:r w:rsidRPr="00C020F5">
        <w:rPr>
          <w:vertAlign w:val="subscript"/>
        </w:rPr>
        <w:t>max</w:t>
      </w:r>
      <w:proofErr w:type="spellEnd"/>
      <w:r w:rsidRPr="00C020F5">
        <w:t xml:space="preserve">, absolute </w:t>
      </w:r>
      <w:proofErr w:type="gramStart"/>
      <w:r w:rsidRPr="00C020F5">
        <w:t>bio-availability</w:t>
      </w:r>
      <w:proofErr w:type="gramEnd"/>
      <w:r w:rsidRPr="00C020F5">
        <w:t>, volume of distribution, plasma clearance, half-lives (T</w:t>
      </w:r>
      <w:r w:rsidRPr="00C020F5">
        <w:rPr>
          <w:vertAlign w:val="subscript"/>
        </w:rPr>
        <w:t>½</w:t>
      </w:r>
      <w:r w:rsidRPr="00C020F5">
        <w:t>,</w:t>
      </w:r>
      <w:r w:rsidR="00931BC3" w:rsidRPr="00C020F5">
        <w:t xml:space="preserve"> </w:t>
      </w:r>
      <w:r w:rsidRPr="00C020F5">
        <w:t>terminal T</w:t>
      </w:r>
      <w:r w:rsidRPr="00C020F5">
        <w:rPr>
          <w:vertAlign w:val="subscript"/>
        </w:rPr>
        <w:t>½</w:t>
      </w:r>
      <w:r w:rsidRPr="00C020F5">
        <w:t>); hepatic extraction ratio for medicinal products primarily eliminated through the liver (comparison of plasma clearance to normal liver blood flow).</w:t>
      </w:r>
    </w:p>
    <w:p w14:paraId="69E20F39" w14:textId="77777777" w:rsidR="0015434A" w:rsidRPr="00C020F5" w:rsidRDefault="00AB7187" w:rsidP="00002ACF">
      <w:pPr>
        <w:pStyle w:val="DraftingNotesAgency"/>
      </w:pPr>
      <w:r w:rsidRPr="00C020F5">
        <w:t>If extrapolation of efficacy data is planned, list the available PK and PD data, or in which studies further data will be generated.</w:t>
      </w:r>
    </w:p>
    <w:p w14:paraId="206EE9AE" w14:textId="77777777" w:rsidR="0015434A" w:rsidRPr="00C020F5" w:rsidRDefault="00AB7187" w:rsidP="005E3D52">
      <w:pPr>
        <w:pStyle w:val="BodytextAgency"/>
        <w:widowControl w:val="0"/>
      </w:pPr>
      <w:r w:rsidRPr="00C020F5">
        <w:t>&lt;Text&gt;</w:t>
      </w:r>
    </w:p>
    <w:p w14:paraId="5A07883C" w14:textId="4600AA03" w:rsidR="0015434A" w:rsidRPr="00C020F5" w:rsidRDefault="00AB7187" w:rsidP="005E3D52">
      <w:pPr>
        <w:pStyle w:val="No-numheading3Agency"/>
        <w:keepNext w:val="0"/>
        <w:widowControl w:val="0"/>
      </w:pPr>
      <w:bookmarkStart w:id="230" w:name="_Toc166670253"/>
      <w:bookmarkStart w:id="231" w:name="_Toc226468215"/>
      <w:r w:rsidRPr="00C020F5">
        <w:t>Pharmacodynamic properties</w:t>
      </w:r>
      <w:bookmarkEnd w:id="230"/>
      <w:bookmarkEnd w:id="231"/>
      <w:r w:rsidRPr="00C020F5">
        <w:t xml:space="preserve"> </w:t>
      </w:r>
    </w:p>
    <w:p w14:paraId="1A4B96A2" w14:textId="149779D9" w:rsidR="002D5184" w:rsidRPr="00C020F5" w:rsidRDefault="00AB7187" w:rsidP="00002ACF">
      <w:pPr>
        <w:pStyle w:val="DraftingNotesAgency"/>
      </w:pPr>
      <w:r w:rsidRPr="00593B64">
        <w:t>Descri</w:t>
      </w:r>
      <w:r w:rsidR="002D5184" w:rsidRPr="00C020F5">
        <w:t xml:space="preserve">ption </w:t>
      </w:r>
      <w:proofErr w:type="gramStart"/>
      <w:r w:rsidR="002D5184" w:rsidRPr="00C020F5">
        <w:t xml:space="preserve">of </w:t>
      </w:r>
      <w:r w:rsidRPr="00593B64">
        <w:t xml:space="preserve"> available</w:t>
      </w:r>
      <w:proofErr w:type="gramEnd"/>
      <w:r w:rsidRPr="00593B64">
        <w:t xml:space="preserve"> data on </w:t>
      </w:r>
      <w:r w:rsidR="36D58E1E" w:rsidRPr="00593B64">
        <w:t>pharmacodynamic (</w:t>
      </w:r>
      <w:r w:rsidRPr="00593B64">
        <w:t>PD</w:t>
      </w:r>
      <w:r w:rsidR="43BEE8AD" w:rsidRPr="00593B64">
        <w:t>)</w:t>
      </w:r>
      <w:r w:rsidRPr="00593B64">
        <w:t xml:space="preserve"> parameters</w:t>
      </w:r>
      <w:r w:rsidR="56667646" w:rsidRPr="00593B64">
        <w:t>, including</w:t>
      </w:r>
      <w:r w:rsidRPr="00593B64">
        <w:t xml:space="preserve"> clinical </w:t>
      </w:r>
      <w:r w:rsidR="2F5FF779" w:rsidRPr="00593B64">
        <w:t>data</w:t>
      </w:r>
      <w:r w:rsidRPr="00593B64">
        <w:t xml:space="preserve"> and biomarkers. </w:t>
      </w:r>
      <w:r w:rsidR="5E5E1966" w:rsidRPr="00593B64">
        <w:t>Indicat</w:t>
      </w:r>
      <w:r w:rsidR="002D5184" w:rsidRPr="00C020F5">
        <w:t>ion</w:t>
      </w:r>
      <w:r w:rsidR="5E5E1966" w:rsidRPr="00593B64">
        <w:t xml:space="preserve"> whether</w:t>
      </w:r>
      <w:r w:rsidR="2B7678E2" w:rsidRPr="00593B64">
        <w:t xml:space="preserve"> PD </w:t>
      </w:r>
      <w:r w:rsidRPr="00593B64">
        <w:t xml:space="preserve">data </w:t>
      </w:r>
      <w:r w:rsidR="146E953B" w:rsidRPr="00593B64">
        <w:t>are available in animals and/or adults and whether they relate t</w:t>
      </w:r>
      <w:r w:rsidR="1ADB23D7" w:rsidRPr="00593B64">
        <w:t xml:space="preserve">o </w:t>
      </w:r>
      <w:r w:rsidR="146E953B" w:rsidRPr="00593B64">
        <w:t>the</w:t>
      </w:r>
      <w:r w:rsidRPr="00593B64">
        <w:t xml:space="preserve"> effect of interest and other </w:t>
      </w:r>
      <w:r w:rsidR="03311486" w:rsidRPr="00593B64">
        <w:t xml:space="preserve">pharmacological </w:t>
      </w:r>
      <w:r w:rsidRPr="00593B64">
        <w:t>effects</w:t>
      </w:r>
      <w:r w:rsidR="07ED2D1F" w:rsidRPr="00593B64">
        <w:t>.</w:t>
      </w:r>
      <w:r w:rsidRPr="00593B64">
        <w:t xml:space="preserve"> </w:t>
      </w:r>
      <w:r w:rsidR="002D5184" w:rsidRPr="00C020F5">
        <w:t>H</w:t>
      </w:r>
      <w:r w:rsidRPr="00593B64">
        <w:t xml:space="preserve">ow maturation </w:t>
      </w:r>
      <w:r w:rsidR="1CA3AAA6" w:rsidRPr="00593B64">
        <w:t xml:space="preserve">may </w:t>
      </w:r>
      <w:r w:rsidRPr="00593B64">
        <w:t>influence the PK-PD relationship</w:t>
      </w:r>
      <w:r w:rsidR="002D5184" w:rsidRPr="00C020F5">
        <w:t xml:space="preserve"> should be discussed</w:t>
      </w:r>
      <w:r w:rsidR="36BD7D6F" w:rsidRPr="00593B64">
        <w:t>.</w:t>
      </w:r>
      <w:r w:rsidRPr="00593B64">
        <w:t xml:space="preserve"> </w:t>
      </w:r>
    </w:p>
    <w:p w14:paraId="6E023F55" w14:textId="48EF2AD9" w:rsidR="0015434A" w:rsidRPr="00C020F5" w:rsidRDefault="00AB7187" w:rsidP="005E3D52">
      <w:pPr>
        <w:pStyle w:val="BodytextAgency"/>
        <w:widowControl w:val="0"/>
        <w:rPr>
          <w:rFonts w:ascii="Courier New" w:hAnsi="Courier New" w:cs="Times New Roman"/>
          <w:i/>
          <w:iCs/>
          <w:color w:val="339966"/>
          <w:sz w:val="22"/>
          <w:szCs w:val="22"/>
        </w:rPr>
      </w:pPr>
      <w:r w:rsidRPr="00C020F5">
        <w:rPr>
          <w:rFonts w:ascii="Courier New" w:hAnsi="Courier New" w:cs="Times New Roman"/>
          <w:i/>
          <w:iCs/>
          <w:color w:val="339966"/>
          <w:sz w:val="22"/>
          <w:szCs w:val="22"/>
        </w:rPr>
        <w:lastRenderedPageBreak/>
        <w:t>I</w:t>
      </w:r>
      <w:r w:rsidR="3096B289" w:rsidRPr="00C020F5">
        <w:rPr>
          <w:rFonts w:ascii="Courier New" w:hAnsi="Courier New" w:cs="Times New Roman"/>
          <w:i/>
          <w:iCs/>
          <w:color w:val="339966"/>
          <w:sz w:val="22"/>
          <w:szCs w:val="22"/>
        </w:rPr>
        <w:t xml:space="preserve">f available, </w:t>
      </w:r>
      <w:r w:rsidR="5F765E01" w:rsidRPr="00C020F5">
        <w:rPr>
          <w:rFonts w:ascii="Courier New" w:hAnsi="Courier New" w:cs="Times New Roman"/>
          <w:i/>
          <w:iCs/>
          <w:color w:val="339966"/>
          <w:sz w:val="22"/>
          <w:szCs w:val="22"/>
        </w:rPr>
        <w:t>provide</w:t>
      </w:r>
      <w:r w:rsidRPr="00C020F5">
        <w:rPr>
          <w:rFonts w:ascii="Courier New" w:hAnsi="Courier New" w:cs="Times New Roman"/>
          <w:i/>
          <w:iCs/>
          <w:color w:val="339966"/>
          <w:sz w:val="22"/>
          <w:szCs w:val="22"/>
        </w:rPr>
        <w:t xml:space="preserve"> data on the age at which 90-100% of adult maximum PD response as a function of plasma concentration is reached</w:t>
      </w:r>
      <w:r w:rsidR="1D2F5A23" w:rsidRPr="00C020F5">
        <w:rPr>
          <w:rFonts w:ascii="Courier New" w:hAnsi="Courier New" w:cs="Times New Roman"/>
          <w:i/>
          <w:iCs/>
          <w:color w:val="339966"/>
          <w:sz w:val="22"/>
          <w:szCs w:val="22"/>
        </w:rPr>
        <w:t>.</w:t>
      </w:r>
    </w:p>
    <w:p w14:paraId="6744A267" w14:textId="77777777" w:rsidR="0015434A" w:rsidRPr="00C020F5" w:rsidRDefault="00AB7187" w:rsidP="005E3D52">
      <w:pPr>
        <w:pStyle w:val="BodytextAgency"/>
        <w:widowControl w:val="0"/>
      </w:pPr>
      <w:r w:rsidRPr="00C020F5">
        <w:t>&lt;Text&gt;</w:t>
      </w:r>
    </w:p>
    <w:p w14:paraId="4F173371" w14:textId="77777777" w:rsidR="0015434A" w:rsidRPr="00C020F5" w:rsidRDefault="00AB7187" w:rsidP="005E3D52">
      <w:pPr>
        <w:pStyle w:val="No-numheading3Agency"/>
        <w:keepNext w:val="0"/>
        <w:widowControl w:val="0"/>
      </w:pPr>
      <w:bookmarkStart w:id="232" w:name="_Toc166670254"/>
      <w:bookmarkStart w:id="233" w:name="_Toc226468216"/>
      <w:r w:rsidRPr="00C020F5">
        <w:t>Interaction with other medicinal products</w:t>
      </w:r>
      <w:bookmarkEnd w:id="232"/>
      <w:bookmarkEnd w:id="233"/>
      <w:r w:rsidRPr="00C020F5">
        <w:t xml:space="preserve"> </w:t>
      </w:r>
    </w:p>
    <w:p w14:paraId="481D50B7" w14:textId="43C7E91D" w:rsidR="0015434A" w:rsidRPr="00C020F5" w:rsidRDefault="00AB7187" w:rsidP="005E3D52">
      <w:pPr>
        <w:pStyle w:val="DraftingNotesAgency"/>
        <w:widowControl w:val="0"/>
      </w:pPr>
      <w:r w:rsidRPr="00C020F5">
        <w:t xml:space="preserve">Although the PIP is not intended to include all elements necessary for </w:t>
      </w:r>
      <w:r w:rsidR="52D0A191" w:rsidRPr="00C020F5">
        <w:t xml:space="preserve">overall </w:t>
      </w:r>
      <w:r w:rsidRPr="00C020F5">
        <w:t xml:space="preserve">drug development, </w:t>
      </w:r>
      <w:r w:rsidR="7D71AD56" w:rsidRPr="00C020F5">
        <w:t>certain development</w:t>
      </w:r>
      <w:r w:rsidRPr="00C020F5">
        <w:t xml:space="preserve"> requirements may </w:t>
      </w:r>
      <w:r w:rsidR="54F834AE" w:rsidRPr="00C020F5">
        <w:t>need to be addressed here, specifically when they relate to paediatric-specific considerations</w:t>
      </w:r>
      <w:r w:rsidRPr="00C020F5">
        <w:t xml:space="preserve">. </w:t>
      </w:r>
    </w:p>
    <w:p w14:paraId="27AE4E14" w14:textId="77777777" w:rsidR="0015434A" w:rsidRPr="00C020F5" w:rsidRDefault="00AB7187" w:rsidP="005E3D52">
      <w:pPr>
        <w:pStyle w:val="BodytextAgency"/>
        <w:widowControl w:val="0"/>
      </w:pPr>
      <w:r w:rsidRPr="00C020F5">
        <w:t>&lt;Text&gt;</w:t>
      </w:r>
    </w:p>
    <w:p w14:paraId="64F627AF" w14:textId="77777777" w:rsidR="0015434A" w:rsidRPr="00C020F5" w:rsidRDefault="00AB7187" w:rsidP="005E3D52">
      <w:pPr>
        <w:pStyle w:val="No-numheading3Agency"/>
        <w:keepNext w:val="0"/>
        <w:widowControl w:val="0"/>
      </w:pPr>
      <w:bookmarkStart w:id="234" w:name="_Toc166670255"/>
      <w:bookmarkStart w:id="235" w:name="_Toc226468217"/>
      <w:bookmarkStart w:id="236" w:name="_Hlk64995738"/>
      <w:r w:rsidRPr="00C020F5">
        <w:t>Summary of efficacy data</w:t>
      </w:r>
      <w:bookmarkEnd w:id="234"/>
      <w:bookmarkEnd w:id="235"/>
      <w:r w:rsidRPr="00C020F5">
        <w:t xml:space="preserve"> </w:t>
      </w:r>
    </w:p>
    <w:p w14:paraId="525D5D48" w14:textId="48E179FB" w:rsidR="0015434A" w:rsidRPr="00C020F5" w:rsidRDefault="00AB7187" w:rsidP="005E3D52">
      <w:pPr>
        <w:pStyle w:val="DraftingNotesAgency"/>
        <w:widowControl w:val="0"/>
      </w:pPr>
      <w:bookmarkStart w:id="237" w:name="_Hlk65600973"/>
      <w:r w:rsidRPr="00C020F5">
        <w:t>Provide a summary supporting efficacy and outcome measure used</w:t>
      </w:r>
      <w:r w:rsidR="789D73F3" w:rsidRPr="00C020F5">
        <w:t xml:space="preserve"> with</w:t>
      </w:r>
      <w:r w:rsidRPr="00C020F5">
        <w:t xml:space="preserve"> </w:t>
      </w:r>
      <w:r w:rsidR="1C793D7B" w:rsidRPr="00C020F5">
        <w:t>e</w:t>
      </w:r>
      <w:r w:rsidRPr="00C020F5">
        <w:t xml:space="preserve">mphasis on </w:t>
      </w:r>
      <w:r w:rsidR="1A70AA01" w:rsidRPr="00C020F5">
        <w:t xml:space="preserve">the </w:t>
      </w:r>
      <w:r w:rsidRPr="00C020F5">
        <w:t xml:space="preserve">total duration of exposure per patients and </w:t>
      </w:r>
      <w:r w:rsidR="1ECC12C1" w:rsidRPr="00C020F5">
        <w:t xml:space="preserve">the </w:t>
      </w:r>
      <w:r w:rsidRPr="00C020F5">
        <w:t>total number of patients treated.</w:t>
      </w:r>
    </w:p>
    <w:p w14:paraId="62D084E5" w14:textId="77777777" w:rsidR="0015434A" w:rsidRPr="00C020F5" w:rsidRDefault="00AB7187" w:rsidP="005E3D52">
      <w:pPr>
        <w:pStyle w:val="BodytextAgency"/>
        <w:widowControl w:val="0"/>
      </w:pPr>
      <w:r w:rsidRPr="00C020F5">
        <w:t>&lt;Text&gt;</w:t>
      </w:r>
    </w:p>
    <w:p w14:paraId="74873B0D" w14:textId="77777777" w:rsidR="0015434A" w:rsidRPr="00C020F5" w:rsidRDefault="00AB7187" w:rsidP="005E3D52">
      <w:pPr>
        <w:pStyle w:val="BodytextAgency"/>
        <w:widowControl w:val="0"/>
      </w:pPr>
      <w:r w:rsidRPr="00C020F5">
        <w:t>&lt;Not applicable&gt;</w:t>
      </w:r>
    </w:p>
    <w:p w14:paraId="02F15737" w14:textId="77777777" w:rsidR="0015434A" w:rsidRPr="00C020F5" w:rsidRDefault="00AB7187" w:rsidP="005E3D52">
      <w:pPr>
        <w:pStyle w:val="No-numheading3Agency"/>
        <w:keepNext w:val="0"/>
        <w:widowControl w:val="0"/>
      </w:pPr>
      <w:bookmarkStart w:id="238" w:name="_Toc166670256"/>
      <w:bookmarkStart w:id="239" w:name="_Toc226468218"/>
      <w:r w:rsidRPr="00C020F5">
        <w:t>Exposure-response analysis</w:t>
      </w:r>
      <w:bookmarkEnd w:id="238"/>
      <w:bookmarkEnd w:id="239"/>
      <w:r w:rsidRPr="00C020F5">
        <w:t xml:space="preserve"> </w:t>
      </w:r>
    </w:p>
    <w:p w14:paraId="7FAB8542" w14:textId="77777777" w:rsidR="0015434A" w:rsidRPr="00C020F5" w:rsidRDefault="00AB7187" w:rsidP="005E3D52">
      <w:pPr>
        <w:pStyle w:val="DraftingNotesAgency"/>
        <w:widowControl w:val="0"/>
      </w:pPr>
      <w:r w:rsidRPr="00C020F5">
        <w:t>Mention any performed or planned analysis and parameters used.</w:t>
      </w:r>
    </w:p>
    <w:p w14:paraId="72244297" w14:textId="77777777" w:rsidR="0015434A" w:rsidRPr="00C020F5" w:rsidRDefault="00AB7187" w:rsidP="005E3D52">
      <w:pPr>
        <w:pStyle w:val="BodytextAgency"/>
        <w:widowControl w:val="0"/>
      </w:pPr>
      <w:r w:rsidRPr="00C020F5">
        <w:t>&lt;Text&gt;</w:t>
      </w:r>
    </w:p>
    <w:p w14:paraId="741B974F" w14:textId="77777777" w:rsidR="0015434A" w:rsidRPr="00C020F5" w:rsidRDefault="00AB7187" w:rsidP="005E3D52">
      <w:pPr>
        <w:pStyle w:val="BodytextAgency"/>
        <w:widowControl w:val="0"/>
      </w:pPr>
      <w:r w:rsidRPr="00C020F5">
        <w:t>&lt;Not applicable&gt;</w:t>
      </w:r>
    </w:p>
    <w:p w14:paraId="6188A6A9" w14:textId="77777777" w:rsidR="0015434A" w:rsidRPr="00C020F5" w:rsidRDefault="00AB7187" w:rsidP="005E3D52">
      <w:pPr>
        <w:pStyle w:val="No-numheading3Agency"/>
        <w:keepNext w:val="0"/>
        <w:widowControl w:val="0"/>
      </w:pPr>
      <w:bookmarkStart w:id="240" w:name="_Toc166670257"/>
      <w:bookmarkStart w:id="241" w:name="_Toc226468219"/>
      <w:bookmarkEnd w:id="236"/>
      <w:bookmarkEnd w:id="237"/>
      <w:r w:rsidRPr="00C020F5">
        <w:t>Summary of safety data</w:t>
      </w:r>
      <w:bookmarkEnd w:id="240"/>
      <w:bookmarkEnd w:id="241"/>
      <w:r w:rsidRPr="00C020F5">
        <w:t xml:space="preserve"> </w:t>
      </w:r>
    </w:p>
    <w:p w14:paraId="526E9010" w14:textId="122A4177" w:rsidR="0015434A" w:rsidRPr="00C020F5" w:rsidRDefault="00344853" w:rsidP="002B2438">
      <w:pPr>
        <w:pStyle w:val="DraftingNotesAgency"/>
      </w:pPr>
      <w:bookmarkStart w:id="242" w:name="_Toc83201515"/>
      <w:bookmarkStart w:id="243" w:name="_Toc62551855"/>
      <w:bookmarkStart w:id="244" w:name="_Toc255834407"/>
      <w:r w:rsidRPr="00C020F5">
        <w:t>P</w:t>
      </w:r>
      <w:r w:rsidR="00AB7187" w:rsidRPr="00C020F5">
        <w:t xml:space="preserve">rovide a summary identifying any </w:t>
      </w:r>
      <w:r w:rsidR="7EF2A479" w:rsidRPr="00C020F5">
        <w:t xml:space="preserve">safety </w:t>
      </w:r>
      <w:r w:rsidR="00AB7187" w:rsidRPr="00C020F5">
        <w:t xml:space="preserve">signals, particularly serious AEs and reactions that could have a worse outcome in children or could be of concern (e.g. effects on growth, sexual maturity, neurobehavioral development). For the most common adverse events (AE) reported, discuss impact on the paediatric population, particularly </w:t>
      </w:r>
      <w:r w:rsidR="3533EF07" w:rsidRPr="00C020F5">
        <w:t>where</w:t>
      </w:r>
      <w:r w:rsidR="00AB7187" w:rsidRPr="00C020F5">
        <w:t xml:space="preserve"> severity or </w:t>
      </w:r>
      <w:r w:rsidR="68B54CA3" w:rsidRPr="00C020F5">
        <w:t xml:space="preserve">clinical </w:t>
      </w:r>
      <w:r w:rsidR="00AB7187" w:rsidRPr="00C020F5">
        <w:t>outcome</w:t>
      </w:r>
      <w:r w:rsidR="39722057" w:rsidRPr="00C020F5">
        <w:t xml:space="preserve"> may differ from adults</w:t>
      </w:r>
      <w:r w:rsidR="00AB7187" w:rsidRPr="00C020F5">
        <w:t>.</w:t>
      </w:r>
    </w:p>
    <w:p w14:paraId="76999A83" w14:textId="77777777" w:rsidR="0015434A" w:rsidRPr="00C020F5" w:rsidRDefault="00AB7187" w:rsidP="005E3D52">
      <w:pPr>
        <w:pStyle w:val="BodytextAgency"/>
        <w:widowControl w:val="0"/>
      </w:pPr>
      <w:r w:rsidRPr="00C020F5">
        <w:t>&lt;Text&gt;</w:t>
      </w:r>
    </w:p>
    <w:p w14:paraId="7DC99896" w14:textId="77777777" w:rsidR="0015434A" w:rsidRPr="00C020F5" w:rsidRDefault="00AB7187" w:rsidP="005E3D52">
      <w:pPr>
        <w:pStyle w:val="BodytextAgency"/>
        <w:widowControl w:val="0"/>
      </w:pPr>
      <w:r w:rsidRPr="00C020F5">
        <w:t>&lt;Not applicable&gt;</w:t>
      </w:r>
    </w:p>
    <w:p w14:paraId="3BAD4D07" w14:textId="4C264214" w:rsidR="009467D3" w:rsidRPr="00C020F5" w:rsidRDefault="009467D3" w:rsidP="005E3D52">
      <w:pPr>
        <w:pStyle w:val="No-numheading2Agency"/>
        <w:keepNext w:val="0"/>
        <w:widowControl w:val="0"/>
      </w:pPr>
      <w:bookmarkStart w:id="245" w:name="_Toc226468220"/>
      <w:r w:rsidRPr="00C020F5">
        <w:t>Comments</w:t>
      </w:r>
      <w:bookmarkEnd w:id="2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286446" w:rsidRPr="00C020F5" w14:paraId="3184BA00" w14:textId="77777777" w:rsidTr="00CF68A4">
        <w:tc>
          <w:tcPr>
            <w:tcW w:w="5000" w:type="pct"/>
          </w:tcPr>
          <w:p w14:paraId="626C3EDA" w14:textId="26DED29D" w:rsidR="00002ACF" w:rsidRPr="00C020F5" w:rsidRDefault="00002ACF" w:rsidP="00002ACF">
            <w:pPr>
              <w:pStyle w:val="DraftingNotesAgency"/>
              <w:rPr>
                <w:bCs/>
              </w:rPr>
            </w:pPr>
            <w:r w:rsidRPr="00593B64">
              <w:rPr>
                <w:bCs/>
              </w:rPr>
              <w:t>In section 4.3.1 applicant should d</w:t>
            </w:r>
            <w:r w:rsidRPr="00C020F5">
              <w:rPr>
                <w:bCs/>
              </w:rPr>
              <w:t>iscuss of the overall strategy for clinical development should be brief. The data summarised below should support development and must not duplicate the Investigator’s Brochure (IB). Planned studies in adults that could produce data relevant to paediatric development should be summarised.</w:t>
            </w:r>
          </w:p>
          <w:p w14:paraId="6DB42794" w14:textId="5626751D" w:rsidR="00002ACF" w:rsidRPr="00C020F5" w:rsidRDefault="00002ACF" w:rsidP="00002ACF">
            <w:pPr>
              <w:pStyle w:val="DraftingNotesAgency"/>
              <w:rPr>
                <w:bCs/>
              </w:rPr>
            </w:pPr>
            <w:r w:rsidRPr="00C020F5">
              <w:rPr>
                <w:bCs/>
              </w:rPr>
              <w:t>What data have been demonstrated so far, and what confirmatory data are expected should be highlighted.</w:t>
            </w:r>
          </w:p>
          <w:p w14:paraId="21DEE505" w14:textId="07A705F3" w:rsidR="00002ACF" w:rsidRPr="00C020F5" w:rsidRDefault="0003645F" w:rsidP="00002ACF">
            <w:pPr>
              <w:pStyle w:val="DraftingNotesAgency"/>
              <w:rPr>
                <w:bCs/>
              </w:rPr>
            </w:pPr>
            <w:r w:rsidRPr="00C020F5">
              <w:rPr>
                <w:b/>
              </w:rPr>
              <w:lastRenderedPageBreak/>
              <w:t>Under Pharmacokinetic properties</w:t>
            </w:r>
            <w:r w:rsidRPr="00C020F5">
              <w:rPr>
                <w:bCs/>
              </w:rPr>
              <w:t xml:space="preserve"> </w:t>
            </w:r>
            <w:r w:rsidR="00002ACF" w:rsidRPr="00C020F5">
              <w:rPr>
                <w:bCs/>
              </w:rPr>
              <w:t>applicant should list the available PK and PD data, or in which studies further data will be generated</w:t>
            </w:r>
            <w:r w:rsidRPr="00C020F5">
              <w:rPr>
                <w:bCs/>
              </w:rPr>
              <w:t xml:space="preserve"> (if extrapolation of efficacy data is planned)</w:t>
            </w:r>
            <w:r w:rsidR="00002ACF" w:rsidRPr="00C020F5">
              <w:rPr>
                <w:bCs/>
              </w:rPr>
              <w:t xml:space="preserve"> </w:t>
            </w:r>
          </w:p>
          <w:p w14:paraId="62D15C95" w14:textId="1D662346" w:rsidR="0003645F" w:rsidRPr="00C020F5" w:rsidRDefault="0003645F" w:rsidP="0003645F">
            <w:pPr>
              <w:pStyle w:val="DraftingNotesAgency"/>
              <w:rPr>
                <w:bCs/>
              </w:rPr>
            </w:pPr>
            <w:r w:rsidRPr="00C020F5">
              <w:rPr>
                <w:b/>
              </w:rPr>
              <w:t>Under Pharmacodynamic properties</w:t>
            </w:r>
            <w:r w:rsidRPr="00C020F5">
              <w:rPr>
                <w:bCs/>
              </w:rPr>
              <w:t xml:space="preserve"> applicant should describe availability of data on pharmacodynamic (PD) parameters, including clinical data and biomarkers. Indication whether PD data are available in animals and/or adults and whether they relate to the effect of interest and other pharmacological effects. How maturation may influence the PK-PD relationship should be discussed. </w:t>
            </w:r>
          </w:p>
          <w:p w14:paraId="2D79E923" w14:textId="7263ECA0" w:rsidR="002B2438" w:rsidRPr="00C020F5" w:rsidRDefault="002B2438" w:rsidP="002B2438">
            <w:pPr>
              <w:pStyle w:val="DraftingNotesAgency"/>
              <w:rPr>
                <w:bCs/>
              </w:rPr>
            </w:pPr>
            <w:r w:rsidRPr="00C020F5">
              <w:rPr>
                <w:b/>
              </w:rPr>
              <w:t>Under Summary of safety data</w:t>
            </w:r>
            <w:r w:rsidRPr="00C020F5">
              <w:rPr>
                <w:bCs/>
              </w:rPr>
              <w:t xml:space="preserve"> applicant should provide a summary identifying any safety signals, particularly serious AEs and reactions that could have a worse outcome in children or could be of concern (e.g. effects on growth, sexual maturity, neurobehavioral development). For the most common adverse events (AE) reported, discuss impact on the paediatric population, particularly where severity or clinical outcome may differ from adults.</w:t>
            </w:r>
          </w:p>
          <w:p w14:paraId="33BBC46A" w14:textId="478D6566" w:rsidR="00286446" w:rsidRPr="00C020F5" w:rsidRDefault="00286446" w:rsidP="005E3D52">
            <w:pPr>
              <w:pStyle w:val="BodytextAgency"/>
              <w:widowControl w:val="0"/>
              <w:rPr>
                <w:b/>
              </w:rPr>
            </w:pPr>
            <w:r w:rsidRPr="00C020F5">
              <w:rPr>
                <w:b/>
              </w:rPr>
              <w:t>EMA Scientific Officer:</w:t>
            </w:r>
          </w:p>
          <w:p w14:paraId="456ADA3E" w14:textId="77777777" w:rsidR="00286446" w:rsidRPr="00C020F5" w:rsidRDefault="00286446" w:rsidP="005E3D52">
            <w:pPr>
              <w:pStyle w:val="BodytextAgency"/>
              <w:widowControl w:val="0"/>
              <w:rPr>
                <w:bCs/>
              </w:rPr>
            </w:pPr>
            <w:r w:rsidRPr="00C020F5">
              <w:rPr>
                <w:bCs/>
              </w:rPr>
              <w:t>&lt;Text&gt;</w:t>
            </w:r>
          </w:p>
          <w:p w14:paraId="2F435E28" w14:textId="77777777" w:rsidR="00286446" w:rsidRPr="00C020F5" w:rsidRDefault="00286446" w:rsidP="005E3D52">
            <w:pPr>
              <w:pStyle w:val="BodytextAgency"/>
              <w:widowControl w:val="0"/>
              <w:rPr>
                <w:b/>
              </w:rPr>
            </w:pPr>
            <w:r w:rsidRPr="00C020F5">
              <w:rPr>
                <w:b/>
              </w:rPr>
              <w:t>PDCO Rapporteur:</w:t>
            </w:r>
          </w:p>
          <w:p w14:paraId="467FF202" w14:textId="77777777" w:rsidR="00286446" w:rsidRPr="00C020F5" w:rsidRDefault="00286446" w:rsidP="005E3D52">
            <w:pPr>
              <w:pStyle w:val="BodytextAgency"/>
              <w:widowControl w:val="0"/>
              <w:rPr>
                <w:bCs/>
              </w:rPr>
            </w:pPr>
            <w:r w:rsidRPr="00C020F5">
              <w:rPr>
                <w:bCs/>
              </w:rPr>
              <w:t>&lt;Text&gt;</w:t>
            </w:r>
          </w:p>
          <w:p w14:paraId="35740986" w14:textId="77777777" w:rsidR="00286446" w:rsidRPr="00C020F5" w:rsidRDefault="00286446" w:rsidP="005E3D52">
            <w:pPr>
              <w:pStyle w:val="BodytextAgency"/>
              <w:widowControl w:val="0"/>
              <w:rPr>
                <w:b/>
              </w:rPr>
            </w:pPr>
            <w:r w:rsidRPr="00C020F5">
              <w:rPr>
                <w:b/>
              </w:rPr>
              <w:t>PDCO Peer Reviewer:</w:t>
            </w:r>
          </w:p>
          <w:p w14:paraId="3F9E2881" w14:textId="77777777" w:rsidR="00286446" w:rsidRPr="00C020F5" w:rsidRDefault="00286446" w:rsidP="005E3D52">
            <w:pPr>
              <w:pStyle w:val="BodytextAgency"/>
              <w:widowControl w:val="0"/>
              <w:rPr>
                <w:bCs/>
              </w:rPr>
            </w:pPr>
            <w:r w:rsidRPr="00C020F5">
              <w:rPr>
                <w:bCs/>
              </w:rPr>
              <w:t>&lt;Text&gt;</w:t>
            </w:r>
          </w:p>
        </w:tc>
      </w:tr>
    </w:tbl>
    <w:p w14:paraId="39EF9C37" w14:textId="77777777" w:rsidR="0015434A" w:rsidRPr="00C020F5" w:rsidRDefault="00AB7187" w:rsidP="005E3D52">
      <w:pPr>
        <w:pStyle w:val="Heading3Agency"/>
        <w:keepNext w:val="0"/>
        <w:widowControl w:val="0"/>
      </w:pPr>
      <w:bookmarkStart w:id="246" w:name="_Toc166670258"/>
      <w:bookmarkStart w:id="247" w:name="_Toc226468221"/>
      <w:bookmarkEnd w:id="242"/>
      <w:bookmarkEnd w:id="243"/>
      <w:r w:rsidRPr="00C020F5">
        <w:lastRenderedPageBreak/>
        <w:t>Proposed clinical development</w:t>
      </w:r>
      <w:bookmarkEnd w:id="246"/>
      <w:bookmarkEnd w:id="247"/>
    </w:p>
    <w:p w14:paraId="3848CF36" w14:textId="77777777" w:rsidR="0015434A" w:rsidRPr="00C020F5" w:rsidRDefault="00AB7187" w:rsidP="005E3D52">
      <w:pPr>
        <w:pStyle w:val="No-numheading3Agency"/>
        <w:keepNext w:val="0"/>
        <w:widowControl w:val="0"/>
      </w:pPr>
      <w:bookmarkStart w:id="248" w:name="_Toc166670259"/>
      <w:bookmarkStart w:id="249" w:name="_Toc226468222"/>
      <w:r w:rsidRPr="00C020F5">
        <w:t>Summary of overall strategy</w:t>
      </w:r>
      <w:bookmarkEnd w:id="248"/>
      <w:r w:rsidRPr="00C020F5">
        <w:t xml:space="preserve"> and extrapolation plan</w:t>
      </w:r>
      <w:bookmarkEnd w:id="249"/>
    </w:p>
    <w:p w14:paraId="5C420D4D" w14:textId="73509FD9" w:rsidR="0015434A" w:rsidRPr="00C020F5" w:rsidRDefault="002D5184" w:rsidP="00AD3F53">
      <w:pPr>
        <w:pStyle w:val="DraftingNotesAgency"/>
      </w:pPr>
      <w:r w:rsidRPr="00C020F5">
        <w:t>A</w:t>
      </w:r>
      <w:r w:rsidR="00AB7187" w:rsidRPr="00C020F5">
        <w:t xml:space="preserve"> strategic overview of </w:t>
      </w:r>
      <w:r w:rsidRPr="00C020F5">
        <w:t>the</w:t>
      </w:r>
      <w:r w:rsidR="00AB7187" w:rsidRPr="00C020F5">
        <w:t xml:space="preserve"> paediatric development plan, linking:</w:t>
      </w:r>
    </w:p>
    <w:p w14:paraId="6D053623" w14:textId="77777777" w:rsidR="0015434A" w:rsidRPr="00593B64" w:rsidRDefault="00AB7187" w:rsidP="00AD3F53">
      <w:pPr>
        <w:pStyle w:val="DraftingNotesAgency"/>
        <w:numPr>
          <w:ilvl w:val="0"/>
          <w:numId w:val="48"/>
        </w:numPr>
      </w:pPr>
      <w:r w:rsidRPr="00C020F5">
        <w:t xml:space="preserve">adult development (if related), </w:t>
      </w:r>
    </w:p>
    <w:p w14:paraId="7BFABD85" w14:textId="77777777" w:rsidR="0015434A" w:rsidRPr="00593B64" w:rsidRDefault="00AB7187" w:rsidP="00AD3F53">
      <w:pPr>
        <w:pStyle w:val="DraftingNotesAgency"/>
        <w:numPr>
          <w:ilvl w:val="0"/>
          <w:numId w:val="48"/>
        </w:numPr>
      </w:pPr>
      <w:r w:rsidRPr="00C020F5">
        <w:t xml:space="preserve">existing evidence, </w:t>
      </w:r>
    </w:p>
    <w:p w14:paraId="5D458B3B" w14:textId="77777777" w:rsidR="0015434A" w:rsidRPr="00593B64" w:rsidRDefault="00AB7187" w:rsidP="00AD3F53">
      <w:pPr>
        <w:pStyle w:val="DraftingNotesAgency"/>
        <w:numPr>
          <w:ilvl w:val="0"/>
          <w:numId w:val="48"/>
        </w:numPr>
      </w:pPr>
      <w:r w:rsidRPr="00C020F5">
        <w:t xml:space="preserve">unmet needs, and </w:t>
      </w:r>
    </w:p>
    <w:p w14:paraId="4FFB3046" w14:textId="4F76CD8B" w:rsidR="0015434A" w:rsidRPr="00593B64" w:rsidRDefault="00AB7187" w:rsidP="00AD3F53">
      <w:pPr>
        <w:pStyle w:val="DraftingNotesAgency"/>
        <w:numPr>
          <w:ilvl w:val="0"/>
          <w:numId w:val="48"/>
        </w:numPr>
      </w:pPr>
      <w:r w:rsidRPr="00C020F5">
        <w:t>potential significant therapeutic benefit (cross-referencing sections 2 and 3</w:t>
      </w:r>
      <w:r w:rsidR="00040A31" w:rsidRPr="00C020F5">
        <w:t>;</w:t>
      </w:r>
      <w:r w:rsidRPr="00C020F5">
        <w:t xml:space="preserve"> no specific or detailed information are expected here). </w:t>
      </w:r>
    </w:p>
    <w:p w14:paraId="15308C2A" w14:textId="33919F48" w:rsidR="00307336" w:rsidRPr="00C020F5" w:rsidRDefault="00D4162F" w:rsidP="00AD3F53">
      <w:pPr>
        <w:pStyle w:val="DraftingNotesAgency"/>
      </w:pPr>
      <w:r w:rsidRPr="00C020F5">
        <w:t>If extrapolat</w:t>
      </w:r>
      <w:r w:rsidR="005729BF" w:rsidRPr="00C020F5">
        <w:t>i</w:t>
      </w:r>
      <w:r w:rsidRPr="00C020F5">
        <w:t xml:space="preserve">on is </w:t>
      </w:r>
      <w:r w:rsidR="00307336" w:rsidRPr="00C020F5">
        <w:t>involved,</w:t>
      </w:r>
      <w:r w:rsidRPr="00C020F5">
        <w:t xml:space="preserve"> </w:t>
      </w:r>
      <w:r w:rsidR="00F648F8" w:rsidRPr="00C020F5">
        <w:t xml:space="preserve">applicant should </w:t>
      </w:r>
      <w:r w:rsidR="00880572" w:rsidRPr="00C020F5">
        <w:t xml:space="preserve">follow the Structured guidance on extrapolation to </w:t>
      </w:r>
      <w:r w:rsidR="00FF5455" w:rsidRPr="00C020F5">
        <w:t xml:space="preserve">present </w:t>
      </w:r>
      <w:proofErr w:type="gramStart"/>
      <w:r w:rsidR="002D5184" w:rsidRPr="00C020F5">
        <w:t xml:space="preserve">the </w:t>
      </w:r>
      <w:r w:rsidR="00FF5455" w:rsidRPr="00C020F5">
        <w:t xml:space="preserve"> extrapolation</w:t>
      </w:r>
      <w:proofErr w:type="gramEnd"/>
      <w:r w:rsidR="00FF5455" w:rsidRPr="00C020F5">
        <w:t xml:space="preserve"> concept and plan, </w:t>
      </w:r>
      <w:r w:rsidRPr="00C020F5">
        <w:t xml:space="preserve">and include </w:t>
      </w:r>
      <w:r w:rsidR="002671EA" w:rsidRPr="00C020F5">
        <w:t xml:space="preserve">it separately with </w:t>
      </w:r>
      <w:r w:rsidR="00F648F8" w:rsidRPr="00C020F5">
        <w:t xml:space="preserve">their </w:t>
      </w:r>
      <w:r w:rsidRPr="00C020F5">
        <w:t xml:space="preserve">submission </w:t>
      </w:r>
      <w:r w:rsidR="002671EA" w:rsidRPr="00C020F5">
        <w:t>(</w:t>
      </w:r>
      <w:r w:rsidR="005729BF" w:rsidRPr="00C020F5">
        <w:t>EMA/CHMP/13622/2022</w:t>
      </w:r>
      <w:r w:rsidR="002671EA" w:rsidRPr="00C020F5">
        <w:t>)</w:t>
      </w:r>
      <w:r w:rsidR="00307336" w:rsidRPr="00C020F5">
        <w:t>:</w:t>
      </w:r>
    </w:p>
    <w:p w14:paraId="3060E0D1" w14:textId="6D43ECF4" w:rsidR="00307336" w:rsidRPr="00593B64" w:rsidRDefault="000A4654" w:rsidP="00AD3F53">
      <w:pPr>
        <w:pStyle w:val="DraftingNotesAgency"/>
        <w:rPr>
          <w:rStyle w:val="Hyperlink"/>
          <w:color w:val="339966"/>
          <w:u w:val="none"/>
        </w:rPr>
      </w:pPr>
      <w:r w:rsidRPr="00C020F5">
        <w:fldChar w:fldCharType="begin"/>
      </w:r>
      <w:r w:rsidRPr="00C020F5">
        <w:instrText>HYPERLINK "https://www.ema.europa.eu/en/documents/scientific-guideline/structured-guidance-use-extrapolation_en.pdf"</w:instrText>
      </w:r>
      <w:r w:rsidRPr="00C020F5">
        <w:fldChar w:fldCharType="separate"/>
      </w:r>
      <w:r w:rsidR="00307336" w:rsidRPr="00593B64">
        <w:rPr>
          <w:rStyle w:val="Hyperlink"/>
          <w:color w:val="339966"/>
          <w:u w:val="none"/>
        </w:rPr>
        <w:t>https://www.ema.europa.eu/en/documents/scientific-guideline/structured-guidance-use-extrapolation_en.pdf</w:t>
      </w:r>
    </w:p>
    <w:p w14:paraId="7277BF19" w14:textId="749853D0" w:rsidR="0015434A" w:rsidRPr="00C020F5" w:rsidRDefault="000A4654" w:rsidP="00AD3F53">
      <w:pPr>
        <w:pStyle w:val="DraftingNotesAgency"/>
      </w:pPr>
      <w:r w:rsidRPr="00C020F5">
        <w:lastRenderedPageBreak/>
        <w:fldChar w:fldCharType="end"/>
      </w:r>
      <w:r w:rsidR="00AB7187" w:rsidRPr="00C020F5">
        <w:t xml:space="preserve">This section </w:t>
      </w:r>
      <w:r w:rsidR="4CCF3FFB" w:rsidRPr="00C020F5">
        <w:t>sh</w:t>
      </w:r>
      <w:r w:rsidR="00AB7187" w:rsidRPr="00C020F5">
        <w:t>ould be used to reflect on identified challenges as regards the overall paediatric development strategy, related to any part consider</w:t>
      </w:r>
      <w:r w:rsidR="00F648F8" w:rsidRPr="00C020F5">
        <w:t>ing</w:t>
      </w:r>
      <w:r w:rsidR="00AB7187" w:rsidRPr="00C020F5">
        <w:t xml:space="preserve"> important to highlight.</w:t>
      </w:r>
    </w:p>
    <w:p w14:paraId="76EB21D5" w14:textId="11AF3269" w:rsidR="0015434A" w:rsidRPr="00593B64" w:rsidRDefault="00AB7187" w:rsidP="00AD3F53">
      <w:pPr>
        <w:pStyle w:val="DraftingNotesAgency"/>
      </w:pPr>
      <w:r w:rsidRPr="00C020F5">
        <w:t xml:space="preserve">This should include a conclusion on identified uncertainties as part of </w:t>
      </w:r>
      <w:r w:rsidRPr="00593B64">
        <w:t xml:space="preserve">extrapolation concept discussions </w:t>
      </w:r>
      <w:r w:rsidRPr="00C020F5">
        <w:t>if applicable (as already reflected upon in sections 2.1 and 2.2 above)</w:t>
      </w:r>
      <w:r w:rsidR="000802D6" w:rsidRPr="00C020F5">
        <w:t>,</w:t>
      </w:r>
      <w:r w:rsidRPr="00C020F5">
        <w:t xml:space="preserve"> and </w:t>
      </w:r>
      <w:r w:rsidRPr="00593B64">
        <w:t xml:space="preserve">how these will be addressed as part of the extrapolation plan. </w:t>
      </w:r>
    </w:p>
    <w:p w14:paraId="6084592C" w14:textId="77777777" w:rsidR="0015434A" w:rsidRPr="00C020F5" w:rsidRDefault="00AB7187" w:rsidP="005E3D52">
      <w:pPr>
        <w:pStyle w:val="BodytextAgency"/>
        <w:widowControl w:val="0"/>
      </w:pPr>
      <w:r w:rsidRPr="00C020F5">
        <w:t>&lt;Text&gt;</w:t>
      </w:r>
    </w:p>
    <w:p w14:paraId="505DE4B8" w14:textId="77777777" w:rsidR="0015434A" w:rsidRPr="00C020F5" w:rsidRDefault="00AB7187" w:rsidP="005E3D52">
      <w:pPr>
        <w:pStyle w:val="No-numheading3Agency"/>
        <w:keepNext w:val="0"/>
        <w:widowControl w:val="0"/>
      </w:pPr>
      <w:bookmarkStart w:id="250" w:name="_Toc166670260"/>
      <w:bookmarkStart w:id="251" w:name="_Toc226468223"/>
      <w:r w:rsidRPr="00C020F5">
        <w:t>Graphic overview of milestones and timelines</w:t>
      </w:r>
      <w:bookmarkEnd w:id="250"/>
      <w:bookmarkEnd w:id="251"/>
    </w:p>
    <w:p w14:paraId="3D1C4AB9" w14:textId="77777777" w:rsidR="0015434A" w:rsidRPr="00C020F5" w:rsidRDefault="00AB7187" w:rsidP="005E3D52">
      <w:pPr>
        <w:pStyle w:val="DraftingNotesAgency"/>
        <w:widowControl w:val="0"/>
      </w:pPr>
      <w:r w:rsidRPr="00C020F5">
        <w:t>A graphic representation of timelines, in relation to adult planned development, non-clinical data availability and pharmaceutical form development milestones, is requested. Please see the example below. If a graphic format is not possible, please provide the information in a table.</w:t>
      </w:r>
    </w:p>
    <w:p w14:paraId="016B79EC" w14:textId="5319DADC" w:rsidR="0015434A" w:rsidRPr="00C020F5" w:rsidRDefault="00C555C3" w:rsidP="005E3D52">
      <w:pPr>
        <w:pStyle w:val="DraftingNotesAgency"/>
        <w:widowControl w:val="0"/>
      </w:pPr>
      <w:r w:rsidRPr="00C020F5">
        <w:t>This s</w:t>
      </w:r>
      <w:r w:rsidR="00AB7187" w:rsidRPr="00C020F5">
        <w:t>hould be consistent with section 5, which will report the initiation and conclusion dates of the studies part of the PIP.</w:t>
      </w:r>
    </w:p>
    <w:p w14:paraId="1330F6A1" w14:textId="21EE0809" w:rsidR="0015434A" w:rsidRPr="00C020F5" w:rsidRDefault="00C555C3" w:rsidP="005E3D52">
      <w:pPr>
        <w:pStyle w:val="DraftingNotesAgency"/>
        <w:widowControl w:val="0"/>
      </w:pPr>
      <w:r w:rsidRPr="00C020F5">
        <w:t>Include t</w:t>
      </w:r>
      <w:r w:rsidR="00AB7187" w:rsidRPr="00C020F5">
        <w:t>imelines of the overall development plan, including the availability of formulations, completion of non-clinical studies, and other milestones that are conditional to the paediatric clinical development strategy. Please indicate any relevant adult study that would be used as a milestone for paediatric development.</w:t>
      </w:r>
    </w:p>
    <w:p w14:paraId="58723230" w14:textId="77777777" w:rsidR="0015434A" w:rsidRPr="00C020F5" w:rsidRDefault="00AB7187" w:rsidP="005E3D52">
      <w:pPr>
        <w:pStyle w:val="BodytextAgency"/>
        <w:widowControl w:val="0"/>
      </w:pPr>
      <w:r w:rsidRPr="00C020F5">
        <w:rPr>
          <w:noProof/>
        </w:rPr>
        <w:drawing>
          <wp:inline distT="0" distB="0" distL="0" distR="0" wp14:anchorId="2AD7E7AF" wp14:editId="37DFE876">
            <wp:extent cx="5977255" cy="3362325"/>
            <wp:effectExtent l="0" t="0" r="4445" b="9525"/>
            <wp:docPr id="1402047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12696"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977255" cy="3362325"/>
                    </a:xfrm>
                    <a:prstGeom prst="rect">
                      <a:avLst/>
                    </a:prstGeom>
                  </pic:spPr>
                </pic:pic>
              </a:graphicData>
            </a:graphic>
          </wp:inline>
        </w:drawing>
      </w:r>
    </w:p>
    <w:p w14:paraId="2FFC4D84" w14:textId="77777777" w:rsidR="0015434A" w:rsidRPr="00C020F5" w:rsidRDefault="00AB7187" w:rsidP="005E3D52">
      <w:pPr>
        <w:pStyle w:val="Heading3Agency"/>
        <w:keepNext w:val="0"/>
        <w:widowControl w:val="0"/>
      </w:pPr>
      <w:bookmarkStart w:id="252" w:name="_Toc135223927"/>
      <w:bookmarkStart w:id="253" w:name="_Toc135223928"/>
      <w:bookmarkStart w:id="254" w:name="_Toc166670261"/>
      <w:bookmarkStart w:id="255" w:name="_Toc226468224"/>
      <w:bookmarkEnd w:id="252"/>
      <w:bookmarkEnd w:id="253"/>
      <w:r w:rsidRPr="00C020F5">
        <w:t>Strategy for paediatric dose selection</w:t>
      </w:r>
      <w:bookmarkEnd w:id="254"/>
      <w:r w:rsidRPr="00C020F5">
        <w:t xml:space="preserve"> and PK/PD evaluation</w:t>
      </w:r>
      <w:bookmarkEnd w:id="255"/>
    </w:p>
    <w:p w14:paraId="7D369CA9" w14:textId="77777777" w:rsidR="0015434A" w:rsidRPr="00C020F5" w:rsidRDefault="00AB7187" w:rsidP="005E3D52">
      <w:pPr>
        <w:pStyle w:val="DraftingNotesAgency"/>
        <w:widowControl w:val="0"/>
        <w:numPr>
          <w:ilvl w:val="0"/>
          <w:numId w:val="9"/>
        </w:numPr>
      </w:pPr>
      <w:r w:rsidRPr="00C020F5">
        <w:t xml:space="preserve">Summarise the high-level principles guiding the strategy for paediatric dose selection, e.g. matching PK exposure with adults, targeting similar PD responses, need for exposure response characterisation in </w:t>
      </w:r>
      <w:r w:rsidRPr="00C020F5">
        <w:lastRenderedPageBreak/>
        <w:t>children, based on pre-clinical evidence, etc.</w:t>
      </w:r>
    </w:p>
    <w:p w14:paraId="33250C30" w14:textId="12D4376B" w:rsidR="0015434A" w:rsidRPr="00C020F5" w:rsidRDefault="00AB7187" w:rsidP="001B76A7">
      <w:pPr>
        <w:pStyle w:val="DraftingNotesAgency"/>
      </w:pPr>
      <w:r w:rsidRPr="00C020F5">
        <w:t>The strategy for paediatric dose selection should be based on the expected differences in exposure response and disease progression between adults and children, considering pharmacology, real wor</w:t>
      </w:r>
      <w:r w:rsidR="005B2DE5" w:rsidRPr="00C020F5">
        <w:t>l</w:t>
      </w:r>
      <w:r w:rsidRPr="00C020F5">
        <w:t xml:space="preserve">d data/evidence (RWD/E) and literature data. </w:t>
      </w:r>
      <w:r w:rsidR="00F648F8" w:rsidRPr="00C020F5">
        <w:t>R</w:t>
      </w:r>
      <w:r w:rsidRPr="00C020F5">
        <w:t>efer to</w:t>
      </w:r>
      <w:r w:rsidR="003A7A0E" w:rsidRPr="00C020F5">
        <w:t xml:space="preserve"> the</w:t>
      </w:r>
      <w:r w:rsidRPr="00C020F5">
        <w:t xml:space="preserve"> Committee for Medicinal Products for Human Use ICH guideline E11A on paediatric extrapolation EMA/CHMP/ICH/205218/2022 (https://www.ema.europa.eu/en/ich-guideline-e11a-pediatric-extrapolation-scientific-guideline) Step 2b, Dose Selection.</w:t>
      </w:r>
    </w:p>
    <w:p w14:paraId="2F514C9A" w14:textId="77777777" w:rsidR="0015434A" w:rsidRPr="00C020F5" w:rsidRDefault="00AB7187" w:rsidP="005E3D52">
      <w:pPr>
        <w:pStyle w:val="BodytextAgency"/>
        <w:widowControl w:val="0"/>
        <w:numPr>
          <w:ilvl w:val="0"/>
          <w:numId w:val="9"/>
        </w:numPr>
      </w:pPr>
      <w:r w:rsidRPr="00C020F5">
        <w:t>&lt;Text&gt;</w:t>
      </w:r>
    </w:p>
    <w:p w14:paraId="5CF48E81" w14:textId="77777777" w:rsidR="0015434A" w:rsidRPr="00C020F5" w:rsidRDefault="00AB7187" w:rsidP="005E3D52">
      <w:pPr>
        <w:pStyle w:val="No-numheading3Agency"/>
        <w:keepNext w:val="0"/>
        <w:widowControl w:val="0"/>
      </w:pPr>
      <w:bookmarkStart w:id="256" w:name="_Toc83201516"/>
      <w:bookmarkStart w:id="257" w:name="_Toc130547727"/>
      <w:bookmarkStart w:id="258" w:name="_Toc226468225"/>
      <w:bookmarkStart w:id="259" w:name="_Hlk63180971"/>
      <w:r w:rsidRPr="00C020F5">
        <w:t>Modelling and simulation analyses supporting paediatric development</w:t>
      </w:r>
      <w:bookmarkEnd w:id="256"/>
      <w:bookmarkEnd w:id="257"/>
      <w:bookmarkEnd w:id="258"/>
      <w:r w:rsidRPr="00C020F5">
        <w:t xml:space="preserve"> </w:t>
      </w:r>
    </w:p>
    <w:bookmarkEnd w:id="259"/>
    <w:p w14:paraId="2D0BCD8C" w14:textId="725ECA3A" w:rsidR="0015434A" w:rsidRPr="00C020F5" w:rsidRDefault="00AB7187" w:rsidP="000E48A3">
      <w:pPr>
        <w:pStyle w:val="DraftingNotesAgency"/>
      </w:pPr>
      <w:r w:rsidRPr="00C020F5">
        <w:t>Descri</w:t>
      </w:r>
      <w:r w:rsidR="00F648F8" w:rsidRPr="00C020F5">
        <w:t>ption of</w:t>
      </w:r>
      <w:r w:rsidRPr="00C020F5">
        <w:t xml:space="preserve"> the modelling and simulation (M&amp;S) analyses proposed and role in the development.</w:t>
      </w:r>
    </w:p>
    <w:p w14:paraId="38D92FCE" w14:textId="77777777" w:rsidR="0015434A" w:rsidRPr="00C020F5" w:rsidRDefault="00AB7187" w:rsidP="005E3D52">
      <w:pPr>
        <w:pStyle w:val="DraftingNotesAgency"/>
        <w:widowControl w:val="0"/>
        <w:numPr>
          <w:ilvl w:val="0"/>
          <w:numId w:val="9"/>
        </w:numPr>
      </w:pPr>
      <w:r w:rsidRPr="00C020F5">
        <w:t>Consult Modelling and simulation on the EMA website for any relevant update: https://www.ema.europa.eu/en/human-regulatory-overview/research-and-development/scientific-guidelines/clinical-pharmacology-and-pharmacokinetics/modelling-and-simulation-questions-and-answers.</w:t>
      </w:r>
    </w:p>
    <w:p w14:paraId="7F0BB14C" w14:textId="110A850C" w:rsidR="0015434A" w:rsidRPr="00C020F5" w:rsidRDefault="00AB7187" w:rsidP="005E3D52">
      <w:pPr>
        <w:pStyle w:val="DraftingNotesAgency"/>
        <w:widowControl w:val="0"/>
        <w:numPr>
          <w:ilvl w:val="0"/>
          <w:numId w:val="9"/>
        </w:numPr>
      </w:pPr>
      <w:r w:rsidRPr="00C020F5">
        <w:t xml:space="preserve">If </w:t>
      </w:r>
      <w:r w:rsidRPr="00C020F5">
        <w:rPr>
          <w:b/>
        </w:rPr>
        <w:t xml:space="preserve">modelling and simulation analyses are planned </w:t>
      </w:r>
      <w:r w:rsidRPr="00C020F5">
        <w:t xml:space="preserve">as a substantial (or exclusive) part of the PIP, justification should be </w:t>
      </w:r>
      <w:r w:rsidR="7922C18D" w:rsidRPr="00C020F5">
        <w:t xml:space="preserve">provided </w:t>
      </w:r>
      <w:r w:rsidRPr="00C020F5">
        <w:t xml:space="preserve">here for the proposed objective, data to be used and methodology. The relevant key elements should be entered in </w:t>
      </w:r>
      <w:r w:rsidR="00EA7866" w:rsidRPr="00C020F5">
        <w:t xml:space="preserve">the </w:t>
      </w:r>
      <w:r w:rsidRPr="00C020F5">
        <w:t>IRIS portal webforms.</w:t>
      </w:r>
    </w:p>
    <w:p w14:paraId="25F7B296" w14:textId="77777777" w:rsidR="00022D8F" w:rsidRPr="00C020F5" w:rsidRDefault="00AB7187" w:rsidP="005E3D52">
      <w:pPr>
        <w:pStyle w:val="DraftingNotesAgency"/>
        <w:widowControl w:val="0"/>
        <w:numPr>
          <w:ilvl w:val="0"/>
          <w:numId w:val="9"/>
        </w:numPr>
      </w:pPr>
      <w:r w:rsidRPr="00C020F5">
        <w:t>Provide all relevant model information which is available in adults and prediction at the time of PIP submission.</w:t>
      </w:r>
    </w:p>
    <w:p w14:paraId="6B38CE31" w14:textId="3C87E10F" w:rsidR="00022D8F" w:rsidRPr="00C020F5" w:rsidRDefault="00022D8F" w:rsidP="000E48A3">
      <w:pPr>
        <w:pStyle w:val="DraftingNotesAgency"/>
      </w:pPr>
      <w:r w:rsidRPr="00C020F5">
        <w:t xml:space="preserve">Relevant documentation for modelling and simulation (MIDD table of assessment, model analysis plan and model analysis report) should be provided, if available. </w:t>
      </w:r>
    </w:p>
    <w:p w14:paraId="2A574217" w14:textId="532BFA01" w:rsidR="000A0C0C" w:rsidRPr="00C020F5" w:rsidRDefault="001D618F" w:rsidP="000E48A3">
      <w:pPr>
        <w:pStyle w:val="DraftingNotesAgency"/>
      </w:pPr>
      <w:r w:rsidRPr="00C020F5">
        <w:t>Where possible, in support of the analyses proposed i</w:t>
      </w:r>
      <w:r w:rsidR="000A0C0C" w:rsidRPr="00C020F5">
        <w:t xml:space="preserve">nclude Table 1 from </w:t>
      </w:r>
      <w:r w:rsidR="006D7CA9" w:rsidRPr="00C020F5">
        <w:t>“</w:t>
      </w:r>
      <w:r w:rsidR="000A0C0C" w:rsidRPr="00C020F5">
        <w:t>Draft</w:t>
      </w:r>
      <w:r w:rsidR="006D7CA9" w:rsidRPr="00C020F5">
        <w:t xml:space="preserve"> </w:t>
      </w:r>
      <w:hyperlink r:id="rId15" w:history="1">
        <w:r w:rsidR="000A0C0C" w:rsidRPr="00593B64">
          <w:rPr>
            <w:rStyle w:val="Hyperlink"/>
            <w:color w:val="339966"/>
            <w:u w:val="none"/>
          </w:rPr>
          <w:t>ICH M15 Guideline on general principles for model-informed drug development</w:t>
        </w:r>
      </w:hyperlink>
      <w:r w:rsidR="000A0C0C" w:rsidRPr="00C020F5">
        <w:t xml:space="preserve"> - Step 2b and successive version thereof as follows</w:t>
      </w:r>
      <w:r w:rsidR="001415AB" w:rsidRPr="00C020F5">
        <w:t xml:space="preserve"> including at least MIDD planning stage</w:t>
      </w:r>
      <w:r w:rsidR="00FF57BF" w:rsidRPr="00C020F5">
        <w:t>”</w:t>
      </w:r>
      <w:r w:rsidR="000A0C0C" w:rsidRPr="00C020F5">
        <w:t>:</w:t>
      </w:r>
    </w:p>
    <w:tbl>
      <w:tblPr>
        <w:tblStyle w:val="TablegridAgencyblack"/>
        <w:tblW w:w="5000" w:type="pct"/>
        <w:tblBorders>
          <w:insideH w:val="single" w:sz="4" w:space="0" w:color="auto"/>
          <w:insideV w:val="single" w:sz="4" w:space="0" w:color="auto"/>
        </w:tblBorders>
        <w:tblLayout w:type="fixed"/>
        <w:tblLook w:val="05E0" w:firstRow="1" w:lastRow="1" w:firstColumn="1" w:lastColumn="1" w:noHBand="0" w:noVBand="1"/>
      </w:tblPr>
      <w:tblGrid>
        <w:gridCol w:w="3682"/>
        <w:gridCol w:w="5721"/>
      </w:tblGrid>
      <w:tr w:rsidR="00710BD7" w:rsidRPr="00C020F5" w14:paraId="38C18F28" w14:textId="2F3A5E60" w:rsidTr="003E3D52">
        <w:trPr>
          <w:cnfStyle w:val="100000000000" w:firstRow="1" w:lastRow="0" w:firstColumn="0" w:lastColumn="0" w:oddVBand="0" w:evenVBand="0" w:oddHBand="0" w:evenHBand="0" w:firstRowFirstColumn="0" w:firstRowLastColumn="0" w:lastRowFirstColumn="0" w:lastRowLastColumn="0"/>
        </w:trPr>
        <w:tc>
          <w:tcPr>
            <w:tcW w:w="1958" w:type="pct"/>
          </w:tcPr>
          <w:p w14:paraId="70169EBC" w14:textId="6377FFB5" w:rsidR="00710BD7" w:rsidRPr="00C020F5" w:rsidRDefault="00710BD7" w:rsidP="005E3D52">
            <w:pPr>
              <w:pStyle w:val="BodytextAgency"/>
              <w:widowControl w:val="0"/>
            </w:pPr>
            <w:r w:rsidRPr="00C020F5">
              <w:t xml:space="preserve">Item </w:t>
            </w:r>
          </w:p>
        </w:tc>
        <w:tc>
          <w:tcPr>
            <w:tcW w:w="3042" w:type="pct"/>
          </w:tcPr>
          <w:p w14:paraId="6D4363FC" w14:textId="0EDA1729" w:rsidR="00710BD7" w:rsidRPr="00C020F5" w:rsidRDefault="00710BD7" w:rsidP="005E3D52">
            <w:pPr>
              <w:pStyle w:val="TableheadingrowsAgency"/>
              <w:keepNext w:val="0"/>
              <w:widowControl w:val="0"/>
            </w:pPr>
            <w:r w:rsidRPr="00C020F5">
              <w:rPr>
                <w:b/>
              </w:rPr>
              <w:t>Entry</w:t>
            </w:r>
          </w:p>
        </w:tc>
      </w:tr>
      <w:tr w:rsidR="00492E39" w:rsidRPr="00C020F5" w14:paraId="6E88E4D2" w14:textId="4686547E" w:rsidTr="003E3D52">
        <w:tc>
          <w:tcPr>
            <w:tcW w:w="5000" w:type="pct"/>
            <w:gridSpan w:val="2"/>
          </w:tcPr>
          <w:p w14:paraId="2A643E6A" w14:textId="5641F11A" w:rsidR="00492E39" w:rsidRPr="00C020F5" w:rsidRDefault="00D0657C" w:rsidP="005E3D52">
            <w:pPr>
              <w:pStyle w:val="BodytextAgency"/>
              <w:widowControl w:val="0"/>
              <w:rPr>
                <w:b/>
                <w:bCs/>
                <w:iCs/>
              </w:rPr>
            </w:pPr>
            <w:r w:rsidRPr="00C020F5">
              <w:rPr>
                <w:b/>
                <w:bCs/>
                <w:i/>
                <w:iCs/>
              </w:rPr>
              <w:t>MIDD Planning Stage</w:t>
            </w:r>
          </w:p>
        </w:tc>
      </w:tr>
      <w:tr w:rsidR="00710BD7" w:rsidRPr="00C020F5" w14:paraId="4CA957F8" w14:textId="11771E6D" w:rsidTr="003E3D52">
        <w:tc>
          <w:tcPr>
            <w:tcW w:w="1958" w:type="pct"/>
          </w:tcPr>
          <w:p w14:paraId="135BF2AB" w14:textId="77777777" w:rsidR="00710BD7" w:rsidRPr="00C020F5" w:rsidRDefault="00710BD7" w:rsidP="005E3D52">
            <w:pPr>
              <w:pStyle w:val="BodytextAgency"/>
              <w:widowControl w:val="0"/>
            </w:pPr>
            <w:r w:rsidRPr="00C020F5">
              <w:t xml:space="preserve">Appropriateness </w:t>
            </w:r>
          </w:p>
          <w:p w14:paraId="497939B3" w14:textId="77777777" w:rsidR="00710BD7" w:rsidRPr="00C020F5" w:rsidRDefault="00710BD7" w:rsidP="005E3D52">
            <w:pPr>
              <w:pStyle w:val="BodytextAgency"/>
              <w:widowControl w:val="0"/>
            </w:pPr>
            <w:r w:rsidRPr="00C020F5">
              <w:t xml:space="preserve">of Proposed </w:t>
            </w:r>
          </w:p>
          <w:p w14:paraId="14BF4227" w14:textId="4AA76EFA" w:rsidR="00710BD7" w:rsidRPr="00C020F5" w:rsidRDefault="00710BD7" w:rsidP="005E3D52">
            <w:pPr>
              <w:pStyle w:val="BodytextAgency"/>
              <w:widowControl w:val="0"/>
            </w:pPr>
            <w:r w:rsidRPr="00C020F5">
              <w:t>MIDD</w:t>
            </w:r>
          </w:p>
        </w:tc>
        <w:tc>
          <w:tcPr>
            <w:tcW w:w="3042" w:type="pct"/>
          </w:tcPr>
          <w:p w14:paraId="21D6F2F9" w14:textId="06C09B9F" w:rsidR="00710BD7" w:rsidRPr="00C020F5" w:rsidRDefault="00204F97" w:rsidP="005E3D52">
            <w:pPr>
              <w:pStyle w:val="DraftingNotesAgency"/>
              <w:widowControl w:val="0"/>
              <w:numPr>
                <w:ilvl w:val="0"/>
                <w:numId w:val="9"/>
              </w:numPr>
            </w:pPr>
            <w:r w:rsidRPr="00C020F5">
              <w:t xml:space="preserve">See instructions in </w:t>
            </w:r>
            <w:hyperlink r:id="rId16" w:history="1">
              <w:r w:rsidRPr="00C020F5">
                <w:rPr>
                  <w:rStyle w:val="Hyperlink"/>
                </w:rPr>
                <w:t>ICH M15</w:t>
              </w:r>
            </w:hyperlink>
          </w:p>
        </w:tc>
      </w:tr>
      <w:tr w:rsidR="00710BD7" w:rsidRPr="00C020F5" w14:paraId="0B2A2EB7" w14:textId="06500985" w:rsidTr="003E3D52">
        <w:tc>
          <w:tcPr>
            <w:tcW w:w="1958" w:type="pct"/>
          </w:tcPr>
          <w:p w14:paraId="3C502DAF" w14:textId="77777777" w:rsidR="00710BD7" w:rsidRPr="00C020F5" w:rsidRDefault="00710BD7" w:rsidP="005E3D52">
            <w:pPr>
              <w:pStyle w:val="BodytextAgency"/>
              <w:widowControl w:val="0"/>
            </w:pPr>
            <w:r w:rsidRPr="00C020F5">
              <w:t xml:space="preserve">Technical </w:t>
            </w:r>
          </w:p>
          <w:p w14:paraId="17A0AAED" w14:textId="6AF56B23" w:rsidR="00710BD7" w:rsidRPr="00C020F5" w:rsidRDefault="00710BD7" w:rsidP="005E3D52">
            <w:pPr>
              <w:pStyle w:val="BodytextAgency"/>
              <w:widowControl w:val="0"/>
            </w:pPr>
            <w:r w:rsidRPr="00C020F5">
              <w:t>Criteria</w:t>
            </w:r>
          </w:p>
        </w:tc>
        <w:tc>
          <w:tcPr>
            <w:tcW w:w="3042" w:type="pct"/>
          </w:tcPr>
          <w:p w14:paraId="4789E166" w14:textId="77777777" w:rsidR="00710BD7" w:rsidRPr="00C020F5" w:rsidRDefault="00710BD7" w:rsidP="005E3D52">
            <w:pPr>
              <w:pStyle w:val="TabletextrowsAgency"/>
              <w:widowControl w:val="0"/>
            </w:pPr>
          </w:p>
        </w:tc>
      </w:tr>
      <w:tr w:rsidR="00710BD7" w:rsidRPr="00C020F5" w14:paraId="037ACB74" w14:textId="4807C6F7" w:rsidTr="003E3D52">
        <w:tc>
          <w:tcPr>
            <w:tcW w:w="5000" w:type="pct"/>
            <w:gridSpan w:val="2"/>
          </w:tcPr>
          <w:p w14:paraId="6D68D4DC" w14:textId="6A22C77E" w:rsidR="00710BD7" w:rsidRPr="00C020F5" w:rsidRDefault="00507A9D" w:rsidP="005E3D52">
            <w:pPr>
              <w:pStyle w:val="BodytextAgency"/>
              <w:widowControl w:val="0"/>
              <w:rPr>
                <w:b/>
                <w:bCs/>
                <w:i/>
                <w:iCs/>
              </w:rPr>
            </w:pPr>
            <w:r w:rsidRPr="00C020F5">
              <w:rPr>
                <w:b/>
                <w:bCs/>
                <w:i/>
                <w:iCs/>
              </w:rPr>
              <w:t>Key Assessment Elements</w:t>
            </w:r>
          </w:p>
        </w:tc>
      </w:tr>
      <w:tr w:rsidR="00507A9D" w:rsidRPr="00C020F5" w14:paraId="777155A4" w14:textId="77777777" w:rsidTr="003E3D52">
        <w:trPr>
          <w:trHeight w:val="884"/>
        </w:trPr>
        <w:tc>
          <w:tcPr>
            <w:tcW w:w="1958" w:type="pct"/>
          </w:tcPr>
          <w:p w14:paraId="6F600928" w14:textId="144955A8" w:rsidR="00507A9D" w:rsidRPr="00C020F5" w:rsidRDefault="0045031E" w:rsidP="005E3D52">
            <w:pPr>
              <w:pStyle w:val="BodytextAgency"/>
              <w:widowControl w:val="0"/>
            </w:pPr>
            <w:r w:rsidRPr="00C020F5">
              <w:lastRenderedPageBreak/>
              <w:t>Question of Interest</w:t>
            </w:r>
          </w:p>
        </w:tc>
        <w:tc>
          <w:tcPr>
            <w:tcW w:w="3042" w:type="pct"/>
          </w:tcPr>
          <w:p w14:paraId="6AE1E73F" w14:textId="0C1A7DFD" w:rsidR="00507A9D" w:rsidRPr="00C020F5" w:rsidRDefault="00507A9D" w:rsidP="005E3D52">
            <w:pPr>
              <w:pStyle w:val="TabletextrowsAgency"/>
              <w:widowControl w:val="0"/>
            </w:pPr>
          </w:p>
        </w:tc>
      </w:tr>
      <w:tr w:rsidR="00507A9D" w:rsidRPr="00C020F5" w14:paraId="3403B8C9" w14:textId="77777777" w:rsidTr="003E3D52">
        <w:trPr>
          <w:trHeight w:val="506"/>
        </w:trPr>
        <w:tc>
          <w:tcPr>
            <w:tcW w:w="1958" w:type="pct"/>
          </w:tcPr>
          <w:p w14:paraId="16FE1777" w14:textId="559F1231" w:rsidR="00507A9D" w:rsidRPr="00C020F5" w:rsidRDefault="0045031E" w:rsidP="005E3D52">
            <w:pPr>
              <w:pStyle w:val="BodytextAgency"/>
              <w:widowControl w:val="0"/>
            </w:pPr>
            <w:r w:rsidRPr="00C020F5">
              <w:t>Context of use</w:t>
            </w:r>
          </w:p>
        </w:tc>
        <w:tc>
          <w:tcPr>
            <w:tcW w:w="3042" w:type="pct"/>
          </w:tcPr>
          <w:p w14:paraId="36173973" w14:textId="7DDCB44E" w:rsidR="00507A9D" w:rsidRPr="00C020F5" w:rsidRDefault="00507A9D" w:rsidP="005E3D52">
            <w:pPr>
              <w:pStyle w:val="TabletextrowsAgency"/>
              <w:widowControl w:val="0"/>
            </w:pPr>
          </w:p>
        </w:tc>
      </w:tr>
      <w:tr w:rsidR="00507A9D" w:rsidRPr="00C020F5" w14:paraId="35D0D6F4" w14:textId="77777777" w:rsidTr="003E3D52">
        <w:trPr>
          <w:trHeight w:val="506"/>
        </w:trPr>
        <w:tc>
          <w:tcPr>
            <w:tcW w:w="1958" w:type="pct"/>
          </w:tcPr>
          <w:p w14:paraId="4B434AC5" w14:textId="68A7024C" w:rsidR="00507A9D" w:rsidRPr="00C020F5" w:rsidRDefault="0045031E" w:rsidP="005E3D52">
            <w:pPr>
              <w:pStyle w:val="BodytextAgency"/>
              <w:widowControl w:val="0"/>
            </w:pPr>
            <w:r w:rsidRPr="00C020F5">
              <w:t>Model influence</w:t>
            </w:r>
          </w:p>
        </w:tc>
        <w:tc>
          <w:tcPr>
            <w:tcW w:w="3042" w:type="pct"/>
          </w:tcPr>
          <w:p w14:paraId="0DD4BFDA" w14:textId="50AB009C" w:rsidR="00507A9D" w:rsidRPr="00C020F5" w:rsidRDefault="00507A9D" w:rsidP="005E3D52">
            <w:pPr>
              <w:pStyle w:val="TabletextrowsAgency"/>
              <w:widowControl w:val="0"/>
            </w:pPr>
          </w:p>
        </w:tc>
      </w:tr>
      <w:tr w:rsidR="00507A9D" w:rsidRPr="00C020F5" w14:paraId="672A11DE" w14:textId="77777777" w:rsidTr="003E3D52">
        <w:trPr>
          <w:trHeight w:val="506"/>
        </w:trPr>
        <w:tc>
          <w:tcPr>
            <w:tcW w:w="1958" w:type="pct"/>
          </w:tcPr>
          <w:p w14:paraId="4064C350" w14:textId="49183892" w:rsidR="00507A9D" w:rsidRPr="00C020F5" w:rsidRDefault="0045031E" w:rsidP="005E3D52">
            <w:pPr>
              <w:pStyle w:val="BodytextAgency"/>
              <w:widowControl w:val="0"/>
            </w:pPr>
            <w:r w:rsidRPr="00C020F5">
              <w:t>Consequence of wrong decision</w:t>
            </w:r>
          </w:p>
        </w:tc>
        <w:tc>
          <w:tcPr>
            <w:tcW w:w="3042" w:type="pct"/>
          </w:tcPr>
          <w:p w14:paraId="27D3106E" w14:textId="117B4077" w:rsidR="00507A9D" w:rsidRPr="00C020F5" w:rsidRDefault="00507A9D" w:rsidP="005E3D52">
            <w:pPr>
              <w:pStyle w:val="TabletextrowsAgency"/>
              <w:widowControl w:val="0"/>
            </w:pPr>
          </w:p>
        </w:tc>
      </w:tr>
      <w:tr w:rsidR="00507A9D" w:rsidRPr="00C020F5" w14:paraId="139D8CEB" w14:textId="77777777" w:rsidTr="003E3D52">
        <w:trPr>
          <w:trHeight w:val="506"/>
        </w:trPr>
        <w:tc>
          <w:tcPr>
            <w:tcW w:w="1958" w:type="pct"/>
          </w:tcPr>
          <w:p w14:paraId="71CB49D3" w14:textId="10DE90DA" w:rsidR="00507A9D" w:rsidRPr="00C020F5" w:rsidRDefault="0045031E" w:rsidP="005E3D52">
            <w:pPr>
              <w:pStyle w:val="BodytextAgency"/>
              <w:widowControl w:val="0"/>
            </w:pPr>
            <w:r w:rsidRPr="00C020F5">
              <w:t>Model risk</w:t>
            </w:r>
          </w:p>
        </w:tc>
        <w:tc>
          <w:tcPr>
            <w:tcW w:w="3042" w:type="pct"/>
          </w:tcPr>
          <w:p w14:paraId="53FC5D8B" w14:textId="5F91A747" w:rsidR="00507A9D" w:rsidRPr="00C020F5" w:rsidRDefault="00507A9D" w:rsidP="005E3D52">
            <w:pPr>
              <w:pStyle w:val="TabletextrowsAgency"/>
              <w:widowControl w:val="0"/>
            </w:pPr>
          </w:p>
        </w:tc>
      </w:tr>
      <w:tr w:rsidR="00507A9D" w:rsidRPr="00C020F5" w14:paraId="43F2DDE9" w14:textId="77777777" w:rsidTr="003E3D52">
        <w:trPr>
          <w:trHeight w:val="506"/>
        </w:trPr>
        <w:tc>
          <w:tcPr>
            <w:tcW w:w="1958" w:type="pct"/>
          </w:tcPr>
          <w:p w14:paraId="50BABB93" w14:textId="1994F596" w:rsidR="00507A9D" w:rsidRPr="00C020F5" w:rsidRDefault="0045031E" w:rsidP="005E3D52">
            <w:pPr>
              <w:pStyle w:val="BodytextAgency"/>
              <w:widowControl w:val="0"/>
            </w:pPr>
            <w:r w:rsidRPr="00C020F5">
              <w:t>Model impact</w:t>
            </w:r>
          </w:p>
        </w:tc>
        <w:tc>
          <w:tcPr>
            <w:tcW w:w="3042" w:type="pct"/>
          </w:tcPr>
          <w:p w14:paraId="1E33CAAC" w14:textId="4CBED9EA" w:rsidR="00507A9D" w:rsidRPr="00C020F5" w:rsidRDefault="00507A9D" w:rsidP="005E3D52">
            <w:pPr>
              <w:pStyle w:val="TabletextrowsAgency"/>
              <w:widowControl w:val="0"/>
            </w:pPr>
          </w:p>
        </w:tc>
      </w:tr>
    </w:tbl>
    <w:p w14:paraId="708F2ED0" w14:textId="77777777" w:rsidR="000A0C0C" w:rsidRPr="00C020F5" w:rsidRDefault="000A0C0C" w:rsidP="005E3D52">
      <w:pPr>
        <w:pStyle w:val="DraftingNotesAgency"/>
        <w:widowControl w:val="0"/>
        <w:numPr>
          <w:ilvl w:val="0"/>
          <w:numId w:val="9"/>
        </w:numPr>
      </w:pPr>
    </w:p>
    <w:p w14:paraId="7E9DAB0A" w14:textId="117B83DA" w:rsidR="0015434A" w:rsidRPr="00C020F5" w:rsidRDefault="00AB7187" w:rsidP="005E3D52">
      <w:pPr>
        <w:pStyle w:val="DraftingNotesAgency"/>
        <w:widowControl w:val="0"/>
        <w:numPr>
          <w:ilvl w:val="0"/>
          <w:numId w:val="9"/>
        </w:numPr>
      </w:pPr>
      <w:r w:rsidRPr="00C020F5">
        <w:t xml:space="preserve">The </w:t>
      </w:r>
      <w:r w:rsidR="00263F00" w:rsidRPr="00C020F5">
        <w:t>ke</w:t>
      </w:r>
      <w:r w:rsidR="0045031E" w:rsidRPr="00C020F5">
        <w:t>y</w:t>
      </w:r>
      <w:r w:rsidR="00263F00" w:rsidRPr="00C020F5">
        <w:t xml:space="preserve"> element</w:t>
      </w:r>
      <w:r w:rsidR="006C6ED6" w:rsidRPr="00C020F5">
        <w:t>s</w:t>
      </w:r>
      <w:r w:rsidR="00263F00" w:rsidRPr="00C020F5">
        <w:t xml:space="preserve"> form (</w:t>
      </w:r>
      <w:r w:rsidRPr="00C020F5">
        <w:t>KEF</w:t>
      </w:r>
      <w:r w:rsidR="00263F00" w:rsidRPr="00C020F5">
        <w:t>)</w:t>
      </w:r>
      <w:r w:rsidRPr="00C020F5">
        <w:t xml:space="preserve"> should include clear objectives and high-level information regarding the M&amp;S analysis and plan, detailed information and justification (e.g. objective of the model-based analysis, description of the current available model(s), description of the planned model analysis).</w:t>
      </w:r>
    </w:p>
    <w:p w14:paraId="01B79759" w14:textId="77777777" w:rsidR="0015434A" w:rsidRPr="00C020F5" w:rsidRDefault="00AB7187" w:rsidP="005E3D52">
      <w:pPr>
        <w:pStyle w:val="DraftingNotesAgency"/>
        <w:widowControl w:val="0"/>
        <w:numPr>
          <w:ilvl w:val="0"/>
          <w:numId w:val="9"/>
        </w:numPr>
      </w:pPr>
      <w:r w:rsidRPr="00C020F5">
        <w:t>Clarify what the scope and role of M&amp;S is in the development: describe, characterise, replace development.</w:t>
      </w:r>
    </w:p>
    <w:p w14:paraId="7B35D66B" w14:textId="77777777" w:rsidR="0015434A" w:rsidRPr="00C020F5" w:rsidRDefault="00AB7187" w:rsidP="005E3D52">
      <w:pPr>
        <w:pStyle w:val="DraftingNotesAgency"/>
        <w:widowControl w:val="0"/>
        <w:numPr>
          <w:ilvl w:val="0"/>
          <w:numId w:val="9"/>
        </w:numPr>
      </w:pPr>
      <w:r w:rsidRPr="00C020F5">
        <w:t>Clarify proposed PK sampling and sampling volumes and how it will be done in the proposed study. It should be clear which studies will contribute to paediatric dose selection.</w:t>
      </w:r>
    </w:p>
    <w:p w14:paraId="5B6FC3B4" w14:textId="77777777" w:rsidR="0015434A" w:rsidRPr="00C020F5" w:rsidRDefault="00AB7187" w:rsidP="005E3D52">
      <w:pPr>
        <w:pStyle w:val="BodytextAgency"/>
        <w:widowControl w:val="0"/>
        <w:numPr>
          <w:ilvl w:val="0"/>
          <w:numId w:val="9"/>
        </w:numPr>
      </w:pPr>
      <w:r w:rsidRPr="00C020F5">
        <w:t xml:space="preserve">&lt;Text&gt; </w:t>
      </w:r>
    </w:p>
    <w:p w14:paraId="69B3B278" w14:textId="77777777" w:rsidR="0015434A" w:rsidRPr="00C020F5" w:rsidRDefault="00AB7187" w:rsidP="005E3D52">
      <w:pPr>
        <w:pStyle w:val="No-numheading3Agency"/>
        <w:keepNext w:val="0"/>
        <w:widowControl w:val="0"/>
        <w:rPr>
          <w:rStyle w:val="DraftingNotesAgencyChar"/>
        </w:rPr>
      </w:pPr>
      <w:bookmarkStart w:id="260" w:name="_Toc226468226"/>
      <w:r w:rsidRPr="00C020F5">
        <w:t>Modelling and simulation analyses as part of the extrapolation plan</w:t>
      </w:r>
      <w:bookmarkEnd w:id="260"/>
    </w:p>
    <w:p w14:paraId="2DD29CE2" w14:textId="4505E35F" w:rsidR="0015434A" w:rsidRPr="00C020F5" w:rsidRDefault="00AB7187" w:rsidP="005E3D52">
      <w:pPr>
        <w:pStyle w:val="DraftingNotesAgency"/>
        <w:widowControl w:val="0"/>
        <w:numPr>
          <w:ilvl w:val="0"/>
          <w:numId w:val="9"/>
        </w:numPr>
      </w:pPr>
      <w:r w:rsidRPr="00C020F5">
        <w:t>If extrapolation of efficacy is pursued t</w:t>
      </w:r>
      <w:r w:rsidR="00492A94" w:rsidRPr="00C020F5">
        <w:t>h</w:t>
      </w:r>
      <w:r w:rsidRPr="00C020F5">
        <w:t>rough M&amp;S, the methodology and how the analysis will be performed should be discussed here.</w:t>
      </w:r>
    </w:p>
    <w:p w14:paraId="03D9442D" w14:textId="77777777" w:rsidR="0015434A" w:rsidRPr="00C020F5" w:rsidRDefault="00AB7187" w:rsidP="005E3D52">
      <w:pPr>
        <w:pStyle w:val="BodytextAgency"/>
        <w:widowControl w:val="0"/>
        <w:numPr>
          <w:ilvl w:val="0"/>
          <w:numId w:val="9"/>
        </w:numPr>
      </w:pPr>
      <w:r w:rsidRPr="00C020F5">
        <w:t>&lt;Text&gt;</w:t>
      </w:r>
    </w:p>
    <w:p w14:paraId="41191D0F" w14:textId="77777777" w:rsidR="0015434A" w:rsidRPr="00C020F5" w:rsidRDefault="00AB7187" w:rsidP="005E3D52">
      <w:pPr>
        <w:pStyle w:val="BodytextAgency"/>
        <w:widowControl w:val="0"/>
        <w:numPr>
          <w:ilvl w:val="0"/>
          <w:numId w:val="9"/>
        </w:numPr>
      </w:pPr>
      <w:r w:rsidRPr="00C020F5">
        <w:t>&lt;Not applicable&gt;</w:t>
      </w:r>
    </w:p>
    <w:p w14:paraId="7CF72A6E" w14:textId="69691FFA" w:rsidR="009467D3" w:rsidRPr="00C020F5" w:rsidRDefault="009467D3" w:rsidP="005E3D52">
      <w:pPr>
        <w:pStyle w:val="No-numheading2Agency"/>
        <w:keepNext w:val="0"/>
        <w:widowControl w:val="0"/>
      </w:pPr>
      <w:bookmarkStart w:id="261" w:name="_Toc226468227"/>
      <w:r w:rsidRPr="00C020F5">
        <w:t>Comments</w:t>
      </w:r>
      <w:bookmarkEnd w:id="2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740BEA" w:rsidRPr="00C020F5" w14:paraId="129B0AAA" w14:textId="77777777" w:rsidTr="3B5AE9C3">
        <w:tc>
          <w:tcPr>
            <w:tcW w:w="9403" w:type="dxa"/>
          </w:tcPr>
          <w:p w14:paraId="10A26E37" w14:textId="7B066A80" w:rsidR="00522B9A" w:rsidRPr="00C020F5" w:rsidRDefault="00522B9A" w:rsidP="001C7F02">
            <w:pPr>
              <w:pStyle w:val="DraftingNotesAgency"/>
            </w:pPr>
            <w:r w:rsidRPr="00C020F5">
              <w:rPr>
                <w:b/>
                <w:bCs/>
              </w:rPr>
              <w:t>In section 4.3.2 under Summary of overall strategy and extrapolation plan</w:t>
            </w:r>
            <w:r w:rsidR="001C7F02" w:rsidRPr="00C020F5">
              <w:rPr>
                <w:b/>
                <w:bCs/>
              </w:rPr>
              <w:t xml:space="preserve"> </w:t>
            </w:r>
            <w:r w:rsidR="001C7F02" w:rsidRPr="00C020F5">
              <w:t>applicant should provide:</w:t>
            </w:r>
          </w:p>
          <w:p w14:paraId="426ADF37" w14:textId="1AC40B2E" w:rsidR="00522B9A" w:rsidRPr="00C020F5" w:rsidRDefault="00522B9A" w:rsidP="00522B9A">
            <w:pPr>
              <w:pStyle w:val="DraftingNotesAgency"/>
            </w:pPr>
            <w:r w:rsidRPr="00C020F5">
              <w:t>A strategic overview of the paediatric development plan, linking:</w:t>
            </w:r>
          </w:p>
          <w:p w14:paraId="19021367" w14:textId="77777777" w:rsidR="00522B9A" w:rsidRPr="00593B64" w:rsidRDefault="00522B9A" w:rsidP="00522B9A">
            <w:pPr>
              <w:pStyle w:val="DraftingNotesAgency"/>
              <w:numPr>
                <w:ilvl w:val="0"/>
                <w:numId w:val="48"/>
              </w:numPr>
            </w:pPr>
            <w:r w:rsidRPr="00C020F5">
              <w:t xml:space="preserve">adult development (if related), </w:t>
            </w:r>
          </w:p>
          <w:p w14:paraId="7FAF28C3" w14:textId="77777777" w:rsidR="00522B9A" w:rsidRPr="00593B64" w:rsidRDefault="00522B9A" w:rsidP="00522B9A">
            <w:pPr>
              <w:pStyle w:val="DraftingNotesAgency"/>
              <w:numPr>
                <w:ilvl w:val="0"/>
                <w:numId w:val="48"/>
              </w:numPr>
            </w:pPr>
            <w:r w:rsidRPr="00C020F5">
              <w:t xml:space="preserve">existing evidence, </w:t>
            </w:r>
          </w:p>
          <w:p w14:paraId="7DBBB294" w14:textId="77777777" w:rsidR="00522B9A" w:rsidRPr="00593B64" w:rsidRDefault="00522B9A" w:rsidP="00522B9A">
            <w:pPr>
              <w:pStyle w:val="DraftingNotesAgency"/>
              <w:numPr>
                <w:ilvl w:val="0"/>
                <w:numId w:val="48"/>
              </w:numPr>
            </w:pPr>
            <w:r w:rsidRPr="00C020F5">
              <w:t xml:space="preserve">unmet needs, and </w:t>
            </w:r>
          </w:p>
          <w:p w14:paraId="24BECDC8" w14:textId="77777777" w:rsidR="00522B9A" w:rsidRPr="00593B64" w:rsidRDefault="00522B9A" w:rsidP="00522B9A">
            <w:pPr>
              <w:pStyle w:val="DraftingNotesAgency"/>
              <w:numPr>
                <w:ilvl w:val="0"/>
                <w:numId w:val="48"/>
              </w:numPr>
            </w:pPr>
            <w:r w:rsidRPr="00C020F5">
              <w:lastRenderedPageBreak/>
              <w:t xml:space="preserve">potential significant therapeutic benefit (cross-referencing sections 2 and 3; no specific or detailed information are expected here). </w:t>
            </w:r>
          </w:p>
          <w:p w14:paraId="46E9286E" w14:textId="2EF71599" w:rsidR="00522B9A" w:rsidRPr="00C020F5" w:rsidRDefault="00522B9A" w:rsidP="00522B9A">
            <w:pPr>
              <w:pStyle w:val="DraftingNotesAgency"/>
            </w:pPr>
            <w:r w:rsidRPr="00C020F5">
              <w:t xml:space="preserve">If extrapolation is involved, applicant should follow the Structured guidance on extrapolation to present </w:t>
            </w:r>
            <w:proofErr w:type="gramStart"/>
            <w:r w:rsidRPr="00C020F5">
              <w:t>the  extrapolation</w:t>
            </w:r>
            <w:proofErr w:type="gramEnd"/>
            <w:r w:rsidRPr="00C020F5">
              <w:t xml:space="preserve"> concept and plan, and include it separately with their submission (EMA/CHMP/13622/2022):</w:t>
            </w:r>
          </w:p>
          <w:p w14:paraId="79C0D554" w14:textId="77777777" w:rsidR="00522B9A" w:rsidRPr="00593B64" w:rsidRDefault="00522B9A" w:rsidP="00522B9A">
            <w:pPr>
              <w:pStyle w:val="DraftingNotesAgency"/>
              <w:rPr>
                <w:rStyle w:val="Hyperlink"/>
                <w:color w:val="339966"/>
                <w:u w:val="none"/>
              </w:rPr>
            </w:pPr>
            <w:r w:rsidRPr="00C020F5">
              <w:fldChar w:fldCharType="begin"/>
            </w:r>
            <w:r w:rsidRPr="00C020F5">
              <w:instrText>HYPERLINK "https://www.ema.europa.eu/en/documents/scientific-guideline/structured-guidance-use-extrapolation_en.pdf"</w:instrText>
            </w:r>
            <w:r w:rsidRPr="00C020F5">
              <w:fldChar w:fldCharType="separate"/>
            </w:r>
            <w:r w:rsidRPr="00593B64">
              <w:rPr>
                <w:rStyle w:val="Hyperlink"/>
                <w:color w:val="339966"/>
                <w:u w:val="none"/>
              </w:rPr>
              <w:t>https://www.ema.europa.eu/en/documents/scientific-guideline/structured-guidance-use-extrapolation_en.pdf</w:t>
            </w:r>
          </w:p>
          <w:p w14:paraId="75C501C1" w14:textId="58046D24" w:rsidR="00522B9A" w:rsidRPr="00C020F5" w:rsidRDefault="00522B9A" w:rsidP="00522B9A">
            <w:pPr>
              <w:pStyle w:val="DraftingNotesAgency"/>
            </w:pPr>
            <w:r w:rsidRPr="00C020F5">
              <w:fldChar w:fldCharType="end"/>
            </w:r>
            <w:r w:rsidRPr="00C020F5">
              <w:t>This section should be used to reflect on identified challenges as regards the overall paediatric development strategy, related to any part considering important to highlight.</w:t>
            </w:r>
          </w:p>
          <w:p w14:paraId="21E14E43" w14:textId="77777777" w:rsidR="00522B9A" w:rsidRPr="00C020F5" w:rsidRDefault="00522B9A" w:rsidP="00522B9A">
            <w:pPr>
              <w:pStyle w:val="DraftingNotesAgency"/>
            </w:pPr>
            <w:r w:rsidRPr="00C020F5">
              <w:t xml:space="preserve">This should include a conclusion on identified uncertainties as part of </w:t>
            </w:r>
            <w:r w:rsidRPr="00593B64">
              <w:t xml:space="preserve">extrapolation concept discussions </w:t>
            </w:r>
            <w:r w:rsidRPr="00C020F5">
              <w:t xml:space="preserve">if applicable (as already reflected upon in sections 2.1 and 2.2 above), and </w:t>
            </w:r>
            <w:r w:rsidRPr="00593B64">
              <w:t xml:space="preserve">how these will be addressed as part of the extrapolation plan. </w:t>
            </w:r>
          </w:p>
          <w:p w14:paraId="72CCAA80" w14:textId="3CDBE0C2" w:rsidR="001B76A7" w:rsidRPr="00C020F5" w:rsidRDefault="001B76A7" w:rsidP="001B76A7">
            <w:pPr>
              <w:pStyle w:val="DraftingNotesAgency"/>
            </w:pPr>
            <w:r w:rsidRPr="00C020F5">
              <w:rPr>
                <w:b/>
                <w:bCs/>
              </w:rPr>
              <w:t xml:space="preserve">In section 4.3.3 </w:t>
            </w:r>
            <w:r w:rsidRPr="00C020F5">
              <w:t xml:space="preserve">applicant should also </w:t>
            </w:r>
            <w:r w:rsidR="000E48A3" w:rsidRPr="00C020F5">
              <w:t>consider that t</w:t>
            </w:r>
            <w:r w:rsidRPr="00C020F5">
              <w:t>he strategy for paediatric dose selection should be based on the expected differences in exposure response and disease progression between adults and children, considering pharmacology, real world data/evidence (RWD/E) and literature data. Refer to the Committee for Medicinal Products for Human Use ICH guideline E11A on paediatric extrapolation EMA/CHMP/ICH/205218/2022 (https://www.ema.europa.eu/en/ich-guideline-e11a-pediatric-extrapolation-scientific-guideline) Step 2b, Dose Selection.</w:t>
            </w:r>
          </w:p>
          <w:p w14:paraId="21BE72D9" w14:textId="5376BCE2" w:rsidR="000E48A3" w:rsidRPr="00C020F5" w:rsidRDefault="000E48A3" w:rsidP="000E48A3">
            <w:pPr>
              <w:pStyle w:val="DraftingNotesAgency"/>
            </w:pPr>
            <w:r w:rsidRPr="00C020F5">
              <w:rPr>
                <w:b/>
                <w:bCs/>
              </w:rPr>
              <w:t>Under section Modelling and simulation</w:t>
            </w:r>
            <w:r w:rsidRPr="00C020F5">
              <w:t xml:space="preserve"> analyses supporting paediatric development the applicant should </w:t>
            </w:r>
            <w:r w:rsidR="00F75F43" w:rsidRPr="00C020F5">
              <w:t>also:</w:t>
            </w:r>
          </w:p>
          <w:p w14:paraId="47BA6C75" w14:textId="5A4A54C8" w:rsidR="000E48A3" w:rsidRPr="00C020F5" w:rsidRDefault="00F75F43" w:rsidP="00F05106">
            <w:pPr>
              <w:pStyle w:val="DraftingNotesAgency"/>
              <w:numPr>
                <w:ilvl w:val="0"/>
                <w:numId w:val="49"/>
              </w:numPr>
            </w:pPr>
            <w:r w:rsidRPr="00C020F5">
              <w:t>Provide d</w:t>
            </w:r>
            <w:r w:rsidR="000E48A3" w:rsidRPr="00C020F5">
              <w:t>escription of the modelling and simulation (M&amp;S) analyses proposed and role in the development.</w:t>
            </w:r>
          </w:p>
          <w:p w14:paraId="70AE35A1" w14:textId="414B6080" w:rsidR="00F75F43" w:rsidRPr="00C020F5" w:rsidRDefault="00F75F43" w:rsidP="00F05106">
            <w:pPr>
              <w:pStyle w:val="DraftingNotesAgency"/>
              <w:numPr>
                <w:ilvl w:val="0"/>
                <w:numId w:val="49"/>
              </w:numPr>
            </w:pPr>
            <w:r w:rsidRPr="00C020F5">
              <w:t xml:space="preserve">Provide relevant documentation for modelling and simulation (MIDD table of assessment, model analysis plan and model analysis report), if available. </w:t>
            </w:r>
          </w:p>
          <w:p w14:paraId="444FD256" w14:textId="3B955E6E" w:rsidR="00905BD9" w:rsidRPr="00C020F5" w:rsidRDefault="00905BD9" w:rsidP="00F05106">
            <w:pPr>
              <w:pStyle w:val="DraftingNotesAgency"/>
              <w:numPr>
                <w:ilvl w:val="0"/>
                <w:numId w:val="49"/>
              </w:numPr>
            </w:pPr>
            <w:r w:rsidRPr="00C020F5">
              <w:t xml:space="preserve">Where possible, in support of the analyses proposed include Table 1 from “Draft </w:t>
            </w:r>
            <w:hyperlink r:id="rId17" w:history="1">
              <w:r w:rsidRPr="00593B64">
                <w:rPr>
                  <w:rStyle w:val="Hyperlink"/>
                  <w:color w:val="339966"/>
                  <w:u w:val="none"/>
                </w:rPr>
                <w:t>ICH M15 Guideline on general principles for model-informed drug development</w:t>
              </w:r>
            </w:hyperlink>
            <w:r w:rsidRPr="00C020F5">
              <w:t xml:space="preserve"> - Step 2b and successive version thereof as follows including at least MIDD planning stage”. See instructions in </w:t>
            </w:r>
            <w:hyperlink r:id="rId18" w:history="1">
              <w:r w:rsidRPr="00C020F5">
                <w:rPr>
                  <w:rStyle w:val="Hyperlink"/>
                </w:rPr>
                <w:t>ICH M15</w:t>
              </w:r>
            </w:hyperlink>
            <w:r w:rsidR="00041CA2" w:rsidRPr="00C020F5">
              <w:t>.</w:t>
            </w:r>
          </w:p>
          <w:p w14:paraId="247816CA" w14:textId="48AF6DD0" w:rsidR="00740BEA" w:rsidRPr="00C020F5" w:rsidRDefault="00740BEA" w:rsidP="005E3D52">
            <w:pPr>
              <w:pStyle w:val="BodytextAgency"/>
              <w:widowControl w:val="0"/>
              <w:rPr>
                <w:b/>
              </w:rPr>
            </w:pPr>
            <w:r w:rsidRPr="00C020F5">
              <w:rPr>
                <w:b/>
              </w:rPr>
              <w:t>EMA Scientific Officer:</w:t>
            </w:r>
          </w:p>
          <w:p w14:paraId="49ECA09C" w14:textId="396DEB81" w:rsidR="00522B9A" w:rsidRPr="00C020F5" w:rsidRDefault="00522B9A" w:rsidP="003C0D13">
            <w:pPr>
              <w:pStyle w:val="DraftingNotesAgency"/>
            </w:pPr>
            <w:r w:rsidRPr="00C020F5">
              <w:t xml:space="preserve">EMA </w:t>
            </w:r>
            <w:r w:rsidR="00D9596E" w:rsidRPr="00C020F5">
              <w:t xml:space="preserve">Scientific Officer </w:t>
            </w:r>
            <w:r w:rsidRPr="00C020F5">
              <w:t>will insert the proposed modelling and simulation key elements above comments for discussion if necessary</w:t>
            </w:r>
            <w:r w:rsidR="00D9596E" w:rsidRPr="00C020F5">
              <w:t>.</w:t>
            </w:r>
          </w:p>
          <w:p w14:paraId="32E712E5" w14:textId="77777777" w:rsidR="00522B9A" w:rsidRPr="00C020F5" w:rsidRDefault="00522B9A" w:rsidP="005E3D52">
            <w:pPr>
              <w:pStyle w:val="BodytextAgency"/>
              <w:widowControl w:val="0"/>
              <w:rPr>
                <w:b/>
              </w:rPr>
            </w:pPr>
          </w:p>
          <w:p w14:paraId="6E4782BE" w14:textId="77777777" w:rsidR="00740BEA" w:rsidRPr="00C020F5" w:rsidRDefault="00740BEA" w:rsidP="005E3D52">
            <w:pPr>
              <w:pStyle w:val="BodytextAgency"/>
              <w:widowControl w:val="0"/>
              <w:numPr>
                <w:ilvl w:val="0"/>
                <w:numId w:val="23"/>
              </w:numPr>
              <w:rPr>
                <w:b/>
                <w:bCs/>
              </w:rPr>
            </w:pPr>
            <w:r w:rsidRPr="00C020F5">
              <w:rPr>
                <w:b/>
                <w:bCs/>
              </w:rPr>
              <w:t>Scientific question of interest that M&amp;S analysis are proposed to address:</w:t>
            </w:r>
          </w:p>
          <w:p w14:paraId="486F9C86" w14:textId="77777777" w:rsidR="00740BEA" w:rsidRPr="00C020F5" w:rsidRDefault="00740BEA" w:rsidP="00D9596E">
            <w:pPr>
              <w:pStyle w:val="DraftingNotesAgency"/>
            </w:pPr>
            <w:r w:rsidRPr="00C020F5">
              <w:lastRenderedPageBreak/>
              <w:t xml:space="preserve">Examples: </w:t>
            </w:r>
          </w:p>
          <w:p w14:paraId="7CD490ED" w14:textId="77777777" w:rsidR="00740BEA" w:rsidRPr="00C020F5" w:rsidRDefault="00740BEA" w:rsidP="005E3D52">
            <w:pPr>
              <w:pStyle w:val="BodytextAgency"/>
              <w:widowControl w:val="0"/>
              <w:numPr>
                <w:ilvl w:val="0"/>
                <w:numId w:val="22"/>
              </w:numPr>
            </w:pPr>
            <w:r w:rsidRPr="00C020F5">
              <w:t>M&amp;S will be used to derive initial doses to be studied in paediatric trials from adult PK data.</w:t>
            </w:r>
          </w:p>
          <w:p w14:paraId="01C8C28C" w14:textId="77777777" w:rsidR="00740BEA" w:rsidRPr="00C020F5" w:rsidRDefault="00740BEA" w:rsidP="005E3D52">
            <w:pPr>
              <w:pStyle w:val="BodytextAgency"/>
              <w:widowControl w:val="0"/>
              <w:numPr>
                <w:ilvl w:val="0"/>
                <w:numId w:val="22"/>
              </w:numPr>
            </w:pPr>
            <w:r w:rsidRPr="00C020F5">
              <w:t xml:space="preserve">M&amp;S will aid in study design </w:t>
            </w:r>
          </w:p>
          <w:p w14:paraId="0DDC1E73" w14:textId="43B6FA24" w:rsidR="00740BEA" w:rsidRPr="00C020F5" w:rsidRDefault="00740BEA" w:rsidP="005E3D52">
            <w:pPr>
              <w:pStyle w:val="BodytextAgency"/>
              <w:widowControl w:val="0"/>
              <w:numPr>
                <w:ilvl w:val="0"/>
                <w:numId w:val="22"/>
              </w:numPr>
            </w:pPr>
            <w:r w:rsidRPr="00C020F5">
              <w:t xml:space="preserve">M&amp;S will be used to determine number of subjects, number of PK samples and sampling time points for participants in Study XYZ in the paediatric population </w:t>
            </w:r>
            <w:r w:rsidR="00582EB3" w:rsidRPr="00C020F5">
              <w:t xml:space="preserve">from </w:t>
            </w:r>
            <w:r w:rsidRPr="00C020F5">
              <w:t>&lt;age&gt; to &lt;age&gt;…</w:t>
            </w:r>
          </w:p>
          <w:p w14:paraId="5088CDFD" w14:textId="019FE4B3" w:rsidR="00740BEA" w:rsidRPr="00C020F5" w:rsidRDefault="00740BEA" w:rsidP="005E3D52">
            <w:pPr>
              <w:pStyle w:val="BodytextAgency"/>
              <w:widowControl w:val="0"/>
              <w:numPr>
                <w:ilvl w:val="0"/>
                <w:numId w:val="22"/>
              </w:numPr>
            </w:pPr>
            <w:r w:rsidRPr="00C020F5">
              <w:t>M&amp;S will be used to support extrapolation of efficacy in the following (age)</w:t>
            </w:r>
            <w:r w:rsidR="00BA2805" w:rsidRPr="00C020F5">
              <w:t xml:space="preserve"> </w:t>
            </w:r>
            <w:r w:rsidRPr="00C020F5">
              <w:t>subgroups: &lt;adolescents, children, toddlers, neonates&gt;</w:t>
            </w:r>
          </w:p>
          <w:p w14:paraId="2B5333D6" w14:textId="77777777" w:rsidR="00740BEA" w:rsidRPr="00C020F5" w:rsidRDefault="00740BEA" w:rsidP="005E3D52">
            <w:pPr>
              <w:pStyle w:val="BodytextAgency"/>
              <w:widowControl w:val="0"/>
            </w:pPr>
            <w:r w:rsidRPr="00C020F5">
              <w:t>&lt;Text&gt;</w:t>
            </w:r>
          </w:p>
          <w:p w14:paraId="31F852D0" w14:textId="77777777" w:rsidR="00740BEA" w:rsidRPr="00C020F5" w:rsidRDefault="00740BEA" w:rsidP="005E3D52">
            <w:pPr>
              <w:pStyle w:val="BodytextAgency"/>
              <w:widowControl w:val="0"/>
              <w:numPr>
                <w:ilvl w:val="0"/>
                <w:numId w:val="23"/>
              </w:numPr>
              <w:rPr>
                <w:b/>
                <w:bCs/>
              </w:rPr>
            </w:pPr>
            <w:r w:rsidRPr="00C020F5">
              <w:rPr>
                <w:b/>
                <w:bCs/>
              </w:rPr>
              <w:t>Type of model(s) analysis in the PIP:</w:t>
            </w:r>
          </w:p>
          <w:p w14:paraId="1E8DC6A3" w14:textId="77777777" w:rsidR="00740BEA" w:rsidRPr="00C020F5" w:rsidRDefault="00740BEA" w:rsidP="00D9596E">
            <w:pPr>
              <w:pStyle w:val="DraftingNotesAgency"/>
            </w:pPr>
            <w:r w:rsidRPr="00C020F5">
              <w:t xml:space="preserve">Examples: </w:t>
            </w:r>
          </w:p>
          <w:p w14:paraId="400A2339" w14:textId="77777777" w:rsidR="00740BEA" w:rsidRPr="00C020F5" w:rsidRDefault="00740BEA" w:rsidP="005E3D52">
            <w:pPr>
              <w:pStyle w:val="BodytextAgency"/>
              <w:widowControl w:val="0"/>
              <w:numPr>
                <w:ilvl w:val="0"/>
                <w:numId w:val="24"/>
              </w:numPr>
            </w:pPr>
            <w:r w:rsidRPr="00C020F5">
              <w:t xml:space="preserve">The following analysis are proposed in the PIP: </w:t>
            </w:r>
            <w:proofErr w:type="spellStart"/>
            <w:r w:rsidRPr="00C020F5">
              <w:t>PopPK</w:t>
            </w:r>
            <w:proofErr w:type="spellEnd"/>
            <w:r w:rsidRPr="00C020F5">
              <w:t>, PBPK, PK/PD, Exposure-response, QSP</w:t>
            </w:r>
          </w:p>
          <w:p w14:paraId="5FF60A89" w14:textId="77777777" w:rsidR="00740BEA" w:rsidRPr="00C020F5" w:rsidRDefault="00740BEA" w:rsidP="005E3D52">
            <w:pPr>
              <w:pStyle w:val="BodytextAgency"/>
              <w:widowControl w:val="0"/>
            </w:pPr>
            <w:r w:rsidRPr="00C020F5">
              <w:t>&lt;Text&gt;</w:t>
            </w:r>
          </w:p>
          <w:p w14:paraId="7CFF18E3" w14:textId="5729B928" w:rsidR="00740BEA" w:rsidRPr="00C020F5" w:rsidRDefault="00740BEA" w:rsidP="005E3D52">
            <w:pPr>
              <w:pStyle w:val="BodytextAgency"/>
              <w:widowControl w:val="0"/>
              <w:numPr>
                <w:ilvl w:val="0"/>
                <w:numId w:val="23"/>
              </w:numPr>
              <w:rPr>
                <w:b/>
                <w:bCs/>
              </w:rPr>
            </w:pPr>
            <w:r w:rsidRPr="00C020F5">
              <w:rPr>
                <w:b/>
                <w:bCs/>
              </w:rPr>
              <w:t>What type of data will be generated from the different paediatric age</w:t>
            </w:r>
            <w:r w:rsidR="201F04D4" w:rsidRPr="00C020F5">
              <w:rPr>
                <w:b/>
                <w:bCs/>
              </w:rPr>
              <w:t xml:space="preserve"> </w:t>
            </w:r>
            <w:r w:rsidRPr="00C020F5">
              <w:rPr>
                <w:b/>
                <w:bCs/>
              </w:rPr>
              <w:t xml:space="preserve">subgroup? </w:t>
            </w:r>
          </w:p>
          <w:p w14:paraId="616AA49D" w14:textId="77777777" w:rsidR="00740BEA" w:rsidRPr="00C020F5" w:rsidRDefault="00740BEA" w:rsidP="0055403E">
            <w:pPr>
              <w:pStyle w:val="DraftingNotesAgency"/>
            </w:pPr>
            <w:r w:rsidRPr="00C020F5">
              <w:t xml:space="preserve">Examples: </w:t>
            </w:r>
          </w:p>
          <w:p w14:paraId="533A0775" w14:textId="77777777" w:rsidR="00740BEA" w:rsidRPr="00C020F5" w:rsidRDefault="00740BEA" w:rsidP="005E3D52">
            <w:pPr>
              <w:pStyle w:val="BodytextAgency"/>
              <w:widowControl w:val="0"/>
              <w:numPr>
                <w:ilvl w:val="0"/>
                <w:numId w:val="25"/>
              </w:numPr>
            </w:pPr>
            <w:r w:rsidRPr="00C020F5">
              <w:t xml:space="preserve">Adolescents RCT with PK/PD. Children from 6 to 12, single arm, PK only. </w:t>
            </w:r>
          </w:p>
          <w:p w14:paraId="743CE6F9" w14:textId="77777777" w:rsidR="00740BEA" w:rsidRPr="00C020F5" w:rsidRDefault="00740BEA" w:rsidP="005E3D52">
            <w:pPr>
              <w:pStyle w:val="BodytextAgency"/>
              <w:widowControl w:val="0"/>
              <w:numPr>
                <w:ilvl w:val="0"/>
                <w:numId w:val="25"/>
              </w:numPr>
            </w:pPr>
            <w:r w:rsidRPr="00C020F5">
              <w:t>Neonates, no clinical data – dose predicted based on M&amp;S.</w:t>
            </w:r>
          </w:p>
          <w:p w14:paraId="5F75C5A2" w14:textId="77777777" w:rsidR="00740BEA" w:rsidRPr="00C020F5" w:rsidRDefault="00740BEA" w:rsidP="005E3D52">
            <w:pPr>
              <w:pStyle w:val="BodytextAgency"/>
              <w:widowControl w:val="0"/>
              <w:ind w:left="360"/>
            </w:pPr>
            <w:r w:rsidRPr="00C020F5">
              <w:t>&lt;Text&gt;</w:t>
            </w:r>
          </w:p>
          <w:p w14:paraId="442BB656" w14:textId="77777777" w:rsidR="00740BEA" w:rsidRPr="00C020F5" w:rsidRDefault="00740BEA" w:rsidP="005E3D52">
            <w:pPr>
              <w:pStyle w:val="BodytextAgency"/>
              <w:widowControl w:val="0"/>
              <w:numPr>
                <w:ilvl w:val="0"/>
                <w:numId w:val="23"/>
              </w:numPr>
              <w:rPr>
                <w:b/>
                <w:bCs/>
              </w:rPr>
            </w:pPr>
            <w:r w:rsidRPr="00C020F5">
              <w:rPr>
                <w:b/>
                <w:bCs/>
              </w:rPr>
              <w:t>Additional comments:</w:t>
            </w:r>
          </w:p>
          <w:p w14:paraId="5BFEDCF4" w14:textId="77777777" w:rsidR="00740BEA" w:rsidRPr="00C020F5" w:rsidRDefault="00740BEA" w:rsidP="005E3D52">
            <w:pPr>
              <w:pStyle w:val="BodytextAgency"/>
              <w:widowControl w:val="0"/>
            </w:pPr>
            <w:r w:rsidRPr="00C020F5">
              <w:t>&lt;N/A&gt;</w:t>
            </w:r>
          </w:p>
          <w:p w14:paraId="5B6F6311" w14:textId="77777777" w:rsidR="00740BEA" w:rsidRPr="00C020F5" w:rsidRDefault="00740BEA" w:rsidP="005E3D52">
            <w:pPr>
              <w:pStyle w:val="BodytextAgency"/>
              <w:widowControl w:val="0"/>
            </w:pPr>
            <w:r w:rsidRPr="00C020F5">
              <w:t>&lt;Text&gt;</w:t>
            </w:r>
          </w:p>
          <w:p w14:paraId="5B3868A1" w14:textId="77777777" w:rsidR="00740BEA" w:rsidRPr="00C020F5" w:rsidRDefault="00740BEA" w:rsidP="005E3D52">
            <w:pPr>
              <w:pStyle w:val="BodytextAgency"/>
              <w:widowControl w:val="0"/>
              <w:rPr>
                <w:rFonts w:eastAsia="SimSun" w:cs="Times New Roman"/>
                <w:b/>
                <w:bCs/>
              </w:rPr>
            </w:pPr>
            <w:r w:rsidRPr="00C020F5">
              <w:rPr>
                <w:b/>
                <w:bCs/>
              </w:rPr>
              <w:t xml:space="preserve">PDCO </w:t>
            </w:r>
            <w:r w:rsidRPr="00C020F5">
              <w:rPr>
                <w:rFonts w:eastAsia="SimSun" w:cs="Times New Roman"/>
                <w:b/>
                <w:bCs/>
              </w:rPr>
              <w:t>Rapporteur</w:t>
            </w:r>
            <w:r w:rsidRPr="00C020F5">
              <w:rPr>
                <w:b/>
                <w:bCs/>
              </w:rPr>
              <w:t>:</w:t>
            </w:r>
          </w:p>
          <w:p w14:paraId="1E12C015" w14:textId="77777777" w:rsidR="00740BEA" w:rsidRPr="00C020F5" w:rsidRDefault="00740BEA" w:rsidP="005E3D52">
            <w:pPr>
              <w:pStyle w:val="BodytextAgency"/>
              <w:widowControl w:val="0"/>
            </w:pPr>
            <w:r w:rsidRPr="00C020F5">
              <w:t>&lt;Text&gt;</w:t>
            </w:r>
          </w:p>
          <w:p w14:paraId="505FA611" w14:textId="77777777" w:rsidR="00740BEA" w:rsidRPr="00C020F5" w:rsidRDefault="00740BEA" w:rsidP="005E3D52">
            <w:pPr>
              <w:pStyle w:val="BodytextAgency"/>
              <w:widowControl w:val="0"/>
              <w:rPr>
                <w:b/>
                <w:bCs/>
              </w:rPr>
            </w:pPr>
            <w:r w:rsidRPr="00C020F5">
              <w:rPr>
                <w:b/>
                <w:bCs/>
              </w:rPr>
              <w:t>PDCO Peer reviewer:</w:t>
            </w:r>
          </w:p>
          <w:p w14:paraId="0072BC1C" w14:textId="77777777" w:rsidR="00740BEA" w:rsidRPr="00C020F5" w:rsidRDefault="00740BEA" w:rsidP="005E3D52">
            <w:pPr>
              <w:pStyle w:val="BodytextAgency"/>
              <w:widowControl w:val="0"/>
            </w:pPr>
            <w:r w:rsidRPr="00C020F5">
              <w:t>&lt;Text&gt;</w:t>
            </w:r>
          </w:p>
          <w:p w14:paraId="4CA74128" w14:textId="34781D71" w:rsidR="00740BEA" w:rsidRPr="00C020F5" w:rsidRDefault="00740BEA" w:rsidP="005E3D52">
            <w:pPr>
              <w:pStyle w:val="BodytextAgency"/>
              <w:widowControl w:val="0"/>
              <w:rPr>
                <w:b/>
                <w:bCs/>
              </w:rPr>
            </w:pPr>
            <w:r w:rsidRPr="00C020F5">
              <w:rPr>
                <w:b/>
                <w:bCs/>
              </w:rPr>
              <w:t xml:space="preserve">Questions for </w:t>
            </w:r>
            <w:r w:rsidR="00461604" w:rsidRPr="00C020F5">
              <w:rPr>
                <w:b/>
                <w:bCs/>
              </w:rPr>
              <w:t>Modelling and Simulation Operational Expert Group (</w:t>
            </w:r>
            <w:r w:rsidRPr="00C020F5">
              <w:rPr>
                <w:b/>
                <w:bCs/>
              </w:rPr>
              <w:t>MSOEG</w:t>
            </w:r>
            <w:r w:rsidR="00461604" w:rsidRPr="00C020F5">
              <w:rPr>
                <w:b/>
                <w:bCs/>
              </w:rPr>
              <w:t>)</w:t>
            </w:r>
            <w:r w:rsidRPr="00C020F5">
              <w:rPr>
                <w:b/>
                <w:bCs/>
              </w:rPr>
              <w:t>:</w:t>
            </w:r>
          </w:p>
          <w:p w14:paraId="477B8435" w14:textId="77777777" w:rsidR="00740BEA" w:rsidRPr="00C020F5" w:rsidRDefault="00740BEA" w:rsidP="005E3D52">
            <w:pPr>
              <w:pStyle w:val="BodytextAgency"/>
              <w:widowControl w:val="0"/>
            </w:pPr>
            <w:r w:rsidRPr="00C020F5">
              <w:t>&lt;N/A&gt;</w:t>
            </w:r>
          </w:p>
          <w:p w14:paraId="755D2D2D" w14:textId="476EBE1F" w:rsidR="00740BEA" w:rsidRPr="00C020F5" w:rsidRDefault="00740BEA" w:rsidP="005E3D52">
            <w:pPr>
              <w:pStyle w:val="BodytextAgency"/>
              <w:widowControl w:val="0"/>
            </w:pPr>
            <w:r w:rsidRPr="00C020F5">
              <w:t>&lt;Text&gt;</w:t>
            </w:r>
          </w:p>
        </w:tc>
      </w:tr>
    </w:tbl>
    <w:p w14:paraId="74BEA155" w14:textId="77777777" w:rsidR="0015434A" w:rsidRPr="00C020F5" w:rsidRDefault="00AB7187" w:rsidP="005E3D52">
      <w:pPr>
        <w:pStyle w:val="Heading3Agency"/>
        <w:keepNext w:val="0"/>
        <w:widowControl w:val="0"/>
      </w:pPr>
      <w:bookmarkStart w:id="262" w:name="_Toc166670262"/>
      <w:bookmarkStart w:id="263" w:name="_Toc226468228"/>
      <w:r w:rsidRPr="00C020F5">
        <w:lastRenderedPageBreak/>
        <w:t>Proposed clinical studies</w:t>
      </w:r>
      <w:bookmarkEnd w:id="262"/>
      <w:bookmarkEnd w:id="263"/>
    </w:p>
    <w:p w14:paraId="504028FF" w14:textId="173BB73B" w:rsidR="0015434A" w:rsidRPr="00C020F5" w:rsidRDefault="00AB7187" w:rsidP="005E3D52">
      <w:pPr>
        <w:pStyle w:val="DraftingNotesAgency"/>
        <w:widowControl w:val="0"/>
        <w:numPr>
          <w:ilvl w:val="0"/>
          <w:numId w:val="10"/>
        </w:numPr>
      </w:pPr>
      <w:r w:rsidRPr="00C020F5">
        <w:rPr>
          <w:b/>
          <w:bCs/>
        </w:rPr>
        <w:t>FOR EACH STUDY</w:t>
      </w:r>
      <w:r w:rsidRPr="00C020F5">
        <w:t xml:space="preserve"> included in the key elements</w:t>
      </w:r>
      <w:r w:rsidR="00D801AE" w:rsidRPr="00C020F5">
        <w:t xml:space="preserve"> form</w:t>
      </w:r>
      <w:r w:rsidRPr="00C020F5">
        <w:t xml:space="preserve">, please use the structure indicated below to detail justifications for the choice of - AT THE VERY LEAST - the key aspects indicated (cross-refer where applicable). All clinical studies, irrespective of the objectives (e.g. PK, PD, safety, efficacy), need to be included here. However, there is no need to repeat here the key elements table already provided in the submission. </w:t>
      </w:r>
    </w:p>
    <w:p w14:paraId="4871A6DD" w14:textId="32D8C9EE" w:rsidR="0015434A" w:rsidRPr="00C020F5" w:rsidRDefault="00AB7187" w:rsidP="005E3D52">
      <w:pPr>
        <w:pStyle w:val="DraftingNotesAgency"/>
        <w:widowControl w:val="0"/>
      </w:pPr>
      <w:r w:rsidRPr="00C020F5">
        <w:lastRenderedPageBreak/>
        <w:t>Please justify, cross referencing to “Overall strategy”, the number of studies to be conducted, the paediatric subgroups to be enrolled in each of them and scientific rationale underpinning the chosen design (RCT vs single arm, etc)</w:t>
      </w:r>
      <w:r w:rsidR="00E0261D" w:rsidRPr="00C020F5">
        <w:t>,</w:t>
      </w:r>
      <w:r w:rsidRPr="00C020F5">
        <w:t xml:space="preserve"> consider</w:t>
      </w:r>
      <w:r w:rsidR="00E0261D" w:rsidRPr="00C020F5">
        <w:t>ing</w:t>
      </w:r>
      <w:r w:rsidRPr="00C020F5">
        <w:t xml:space="preserve"> their interdependencies.</w:t>
      </w:r>
    </w:p>
    <w:p w14:paraId="4B1B3929" w14:textId="77777777" w:rsidR="0015434A" w:rsidRPr="00C020F5" w:rsidRDefault="00AB7187" w:rsidP="005E3D52">
      <w:pPr>
        <w:pStyle w:val="DraftingNotesAgency"/>
        <w:widowControl w:val="0"/>
      </w:pPr>
      <w:r w:rsidRPr="00C020F5">
        <w:t>Issues of relevance across the proposed studies, such as study design including use of alternative study design and analysis, use of placebo or active control, age-appropriateness of endpoints, use of surrogate markers, potential need for short-term and long-term safety studies, and differential risks by age group.</w:t>
      </w:r>
    </w:p>
    <w:p w14:paraId="6E6CC1AB" w14:textId="77777777" w:rsidR="0015434A" w:rsidRPr="00C020F5" w:rsidRDefault="00AB7187" w:rsidP="005E3D52">
      <w:pPr>
        <w:pStyle w:val="DraftingNotesAgency"/>
        <w:widowControl w:val="0"/>
      </w:pPr>
      <w:r w:rsidRPr="00C020F5">
        <w:t>Timelines should be described at a high-level, explaining which studies will be conducted first, in which population and why.</w:t>
      </w:r>
    </w:p>
    <w:p w14:paraId="5D4EACEA" w14:textId="73560443" w:rsidR="0015434A" w:rsidRPr="00C020F5" w:rsidRDefault="00A454A1" w:rsidP="00D87332">
      <w:pPr>
        <w:pStyle w:val="DraftingNotesAgency"/>
      </w:pPr>
      <w:r w:rsidRPr="00C020F5">
        <w:t xml:space="preserve">The objective for each study </w:t>
      </w:r>
      <w:r w:rsidR="00AB7187" w:rsidRPr="00C020F5">
        <w:t>should be reflected in context of how any uncertainties identified as part of the extrapolation concept (as applicable) are able to be adequately addressed as part of the extrapolation plan which includes the proposed paediatric clinical study(</w:t>
      </w:r>
      <w:proofErr w:type="spellStart"/>
      <w:r w:rsidR="00AB7187" w:rsidRPr="00C020F5">
        <w:t>ies</w:t>
      </w:r>
      <w:proofErr w:type="spellEnd"/>
      <w:r w:rsidR="00AB7187" w:rsidRPr="00C020F5">
        <w:t xml:space="preserve">). </w:t>
      </w:r>
      <w:r w:rsidR="00F648F8" w:rsidRPr="00C020F5">
        <w:t>Cross</w:t>
      </w:r>
      <w:r w:rsidR="00AB7187" w:rsidRPr="00C020F5">
        <w:t xml:space="preserve">-reference to other sections </w:t>
      </w:r>
      <w:r w:rsidR="00F648F8" w:rsidRPr="00C020F5">
        <w:t xml:space="preserve">should be included </w:t>
      </w:r>
      <w:r w:rsidR="00AB7187" w:rsidRPr="00C020F5">
        <w:t>as appropriate.</w:t>
      </w:r>
    </w:p>
    <w:p w14:paraId="2E4C6726" w14:textId="77777777" w:rsidR="0015434A" w:rsidRPr="00C020F5" w:rsidRDefault="00AB7187" w:rsidP="005E3D52">
      <w:pPr>
        <w:pStyle w:val="No-numheading3Agency"/>
        <w:keepNext w:val="0"/>
        <w:widowControl w:val="0"/>
      </w:pPr>
      <w:bookmarkStart w:id="264" w:name="_Toc166670263"/>
      <w:bookmarkStart w:id="265" w:name="_Toc226468229"/>
      <w:r w:rsidRPr="00C020F5">
        <w:t>Study &lt;study identifier or number&gt;</w:t>
      </w:r>
      <w:bookmarkEnd w:id="264"/>
      <w:bookmarkEnd w:id="265"/>
    </w:p>
    <w:p w14:paraId="441DE3FD" w14:textId="77777777" w:rsidR="0015434A" w:rsidRPr="00C020F5" w:rsidRDefault="00AB7187" w:rsidP="005E3D52">
      <w:pPr>
        <w:pStyle w:val="No-numheading4Agency"/>
        <w:keepNext w:val="0"/>
        <w:widowControl w:val="0"/>
      </w:pPr>
      <w:r w:rsidRPr="00C020F5">
        <w:t>Study design</w:t>
      </w:r>
    </w:p>
    <w:p w14:paraId="49C029D1" w14:textId="7E80932F" w:rsidR="0015434A" w:rsidRPr="00C020F5" w:rsidRDefault="005529E0" w:rsidP="005E3D52">
      <w:pPr>
        <w:pStyle w:val="DraftingNotesAgency"/>
        <w:widowControl w:val="0"/>
      </w:pPr>
      <w:r w:rsidRPr="00C020F5">
        <w:t>Provide a b</w:t>
      </w:r>
      <w:r w:rsidR="00AB7187" w:rsidRPr="00C020F5">
        <w:t>rief justification of type of study, study design and methodology</w:t>
      </w:r>
      <w:r w:rsidR="0090143C" w:rsidRPr="00C020F5">
        <w:t>,</w:t>
      </w:r>
    </w:p>
    <w:p w14:paraId="6C1106A6" w14:textId="77777777" w:rsidR="0015434A" w:rsidRPr="00C020F5" w:rsidRDefault="00AB7187" w:rsidP="005E3D52">
      <w:pPr>
        <w:pStyle w:val="DraftingNotesAgency"/>
        <w:widowControl w:val="0"/>
      </w:pPr>
      <w:r w:rsidRPr="00C020F5">
        <w:t>Justification of the dose of the proposed product and its regimen, and the type of control (e.g. placebo or active control, with dose to be used; justification of the proposed duration of treatment, and duration of post-treatment observation if included in the study).</w:t>
      </w:r>
    </w:p>
    <w:p w14:paraId="6438F255" w14:textId="77777777" w:rsidR="0015434A" w:rsidRPr="00C020F5" w:rsidRDefault="00AB7187" w:rsidP="005E3D52">
      <w:pPr>
        <w:pStyle w:val="BodytextAgency"/>
        <w:widowControl w:val="0"/>
        <w:rPr>
          <w:rStyle w:val="BodytextAgencyChar"/>
        </w:rPr>
      </w:pPr>
      <w:r w:rsidRPr="00C020F5">
        <w:t>&lt;Text&gt;</w:t>
      </w:r>
    </w:p>
    <w:p w14:paraId="77B59399" w14:textId="77777777" w:rsidR="0015434A" w:rsidRPr="00C020F5" w:rsidRDefault="00AB7187" w:rsidP="005E3D52">
      <w:pPr>
        <w:pStyle w:val="No-numheading4Agency"/>
        <w:keepNext w:val="0"/>
        <w:widowControl w:val="0"/>
      </w:pPr>
      <w:r w:rsidRPr="00C020F5">
        <w:t>Population to be included</w:t>
      </w:r>
    </w:p>
    <w:p w14:paraId="0BEC43EE" w14:textId="77777777" w:rsidR="0015434A" w:rsidRPr="00C020F5" w:rsidRDefault="00AB7187" w:rsidP="005E3D52">
      <w:pPr>
        <w:pStyle w:val="DraftingNotesAgency"/>
        <w:widowControl w:val="0"/>
      </w:pPr>
      <w:r w:rsidRPr="00C020F5">
        <w:t>This should be consistent with the identified target population in section 2.5. Justification of the relevant age groups or subsets included in the study (and of staggered inclusion where applicable). Justification of main inclusion/exclusion criteria.</w:t>
      </w:r>
    </w:p>
    <w:p w14:paraId="01F6B1F2" w14:textId="77777777" w:rsidR="0015434A" w:rsidRPr="00C020F5" w:rsidRDefault="00AB7187" w:rsidP="005E3D52">
      <w:pPr>
        <w:pStyle w:val="BodytextAgency"/>
        <w:widowControl w:val="0"/>
      </w:pPr>
      <w:r w:rsidRPr="00C020F5">
        <w:t>&lt;Text&gt;</w:t>
      </w:r>
    </w:p>
    <w:p w14:paraId="70153208" w14:textId="77777777" w:rsidR="0015434A" w:rsidRPr="00C020F5" w:rsidRDefault="00AB7187" w:rsidP="005E3D52">
      <w:pPr>
        <w:pStyle w:val="No-numheading4Agency"/>
        <w:keepNext w:val="0"/>
        <w:widowControl w:val="0"/>
      </w:pPr>
      <w:r w:rsidRPr="00C020F5">
        <w:t>Choice of control(s)</w:t>
      </w:r>
    </w:p>
    <w:p w14:paraId="782D41AF" w14:textId="77777777" w:rsidR="0015434A" w:rsidRPr="00C020F5" w:rsidRDefault="00AB7187" w:rsidP="005E3D52">
      <w:pPr>
        <w:pStyle w:val="DraftingNotesAgency"/>
        <w:widowControl w:val="0"/>
      </w:pPr>
      <w:r w:rsidRPr="00C020F5">
        <w:t>Discussion on the comparator: placebo as control, or active comparator (authorised, not authorised/standard of care) in phase 3 trials, external control arms, historic controls, etc.</w:t>
      </w:r>
    </w:p>
    <w:p w14:paraId="7B3DD32D" w14:textId="77777777" w:rsidR="0015434A" w:rsidRPr="00C020F5" w:rsidRDefault="00AB7187" w:rsidP="005E3D52">
      <w:pPr>
        <w:pStyle w:val="DraftingNotesAgency"/>
        <w:widowControl w:val="0"/>
      </w:pPr>
      <w:r w:rsidRPr="00C020F5">
        <w:t>This should be consistent with reflections provided in section 2.</w:t>
      </w:r>
    </w:p>
    <w:p w14:paraId="0DDB6840" w14:textId="77777777" w:rsidR="0015434A" w:rsidRPr="00C020F5" w:rsidRDefault="00AB7187" w:rsidP="005E3D52">
      <w:pPr>
        <w:pStyle w:val="BodytextAgency"/>
        <w:widowControl w:val="0"/>
      </w:pPr>
      <w:r w:rsidRPr="00C020F5">
        <w:t>&lt;Text&gt;</w:t>
      </w:r>
    </w:p>
    <w:p w14:paraId="353B1F51" w14:textId="77777777" w:rsidR="0015434A" w:rsidRPr="00C020F5" w:rsidRDefault="00AB7187" w:rsidP="005E3D52">
      <w:pPr>
        <w:pStyle w:val="BodytextAgency"/>
        <w:widowControl w:val="0"/>
      </w:pPr>
      <w:r w:rsidRPr="00C020F5">
        <w:t>&lt;Not applicable&gt;</w:t>
      </w:r>
    </w:p>
    <w:p w14:paraId="382D2584" w14:textId="77777777" w:rsidR="0015434A" w:rsidRPr="00C020F5" w:rsidRDefault="00AB7187" w:rsidP="005E3D52">
      <w:pPr>
        <w:pStyle w:val="No-numheading4Agency"/>
        <w:keepNext w:val="0"/>
        <w:widowControl w:val="0"/>
      </w:pPr>
      <w:r w:rsidRPr="00C020F5">
        <w:lastRenderedPageBreak/>
        <w:t xml:space="preserve">Sample size </w:t>
      </w:r>
    </w:p>
    <w:p w14:paraId="3705108C" w14:textId="77777777" w:rsidR="0015434A" w:rsidRPr="00C020F5" w:rsidRDefault="00AB7187" w:rsidP="005E3D52">
      <w:pPr>
        <w:pStyle w:val="DraftingNotesAgency"/>
        <w:widowControl w:val="0"/>
      </w:pPr>
      <w:bookmarkStart w:id="266" w:name="_Hlk62124493"/>
      <w:r w:rsidRPr="00C020F5">
        <w:t>Description of the sample size/power calculation (as appropriate, with expected effect size in children) used to determine the proposed number of subjects (male/female). This discussion should include, where possible, a sensitivity analysis (a tabulation with varying assumptions and statistical parameters, and the resulting sample sizes). If other statistical approaches are used, describe them below.</w:t>
      </w:r>
    </w:p>
    <w:p w14:paraId="58588B4C" w14:textId="77777777" w:rsidR="0015434A" w:rsidRPr="00C020F5" w:rsidRDefault="00AB7187" w:rsidP="005E3D52">
      <w:pPr>
        <w:pStyle w:val="BodytextAgency"/>
        <w:widowControl w:val="0"/>
      </w:pPr>
      <w:r w:rsidRPr="00C020F5">
        <w:t>&lt;Text&gt;</w:t>
      </w:r>
    </w:p>
    <w:p w14:paraId="57E4C48A" w14:textId="77777777" w:rsidR="0015434A" w:rsidRPr="00C020F5" w:rsidRDefault="00AB7187" w:rsidP="005E3D52">
      <w:pPr>
        <w:pStyle w:val="No-numheading4Agency"/>
        <w:keepNext w:val="0"/>
        <w:widowControl w:val="0"/>
      </w:pPr>
      <w:bookmarkStart w:id="267" w:name="_Hlk138159043"/>
      <w:bookmarkEnd w:id="266"/>
      <w:r w:rsidRPr="00C020F5">
        <w:t>Outcome measures and statistical analysis</w:t>
      </w:r>
    </w:p>
    <w:bookmarkEnd w:id="244"/>
    <w:bookmarkEnd w:id="267"/>
    <w:p w14:paraId="7E54CB7A" w14:textId="77777777" w:rsidR="0015434A" w:rsidRPr="00C020F5" w:rsidRDefault="00AB7187" w:rsidP="005E3D52">
      <w:pPr>
        <w:pStyle w:val="DraftingNotesAgency"/>
        <w:widowControl w:val="0"/>
      </w:pPr>
      <w:r w:rsidRPr="00C020F5">
        <w:t>Justification of the choice of outcome parameters/endpoints (primary, secondary) their time and justification and, if needed, a more detailed description of statistical methods than that contained in the key elements. Please refer to previous studies as applicable.</w:t>
      </w:r>
    </w:p>
    <w:p w14:paraId="160F165C" w14:textId="77777777" w:rsidR="0015434A" w:rsidRPr="00C020F5" w:rsidRDefault="00AB7187" w:rsidP="005E3D52">
      <w:pPr>
        <w:pStyle w:val="BodytextAgency"/>
        <w:widowControl w:val="0"/>
      </w:pPr>
      <w:r w:rsidRPr="00C020F5">
        <w:t>&lt;Text&gt;</w:t>
      </w:r>
    </w:p>
    <w:p w14:paraId="684C2EED" w14:textId="2CB6565E" w:rsidR="007768B7" w:rsidRPr="00C020F5" w:rsidRDefault="007768B7" w:rsidP="005E3D52">
      <w:pPr>
        <w:pStyle w:val="No-numheading2Agency"/>
        <w:keepNext w:val="0"/>
        <w:widowControl w:val="0"/>
      </w:pPr>
      <w:bookmarkStart w:id="268" w:name="_Toc226468230"/>
      <w:r w:rsidRPr="00C020F5">
        <w:t>Comments</w:t>
      </w:r>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36607A" w:rsidRPr="00C020F5" w14:paraId="256ED6FC" w14:textId="77777777">
        <w:tc>
          <w:tcPr>
            <w:tcW w:w="9403" w:type="dxa"/>
          </w:tcPr>
          <w:p w14:paraId="3C667936" w14:textId="67ECBE16" w:rsidR="00D87332" w:rsidRPr="00C020F5" w:rsidRDefault="00D87332" w:rsidP="00D87332">
            <w:pPr>
              <w:pStyle w:val="DraftingNotesAgency"/>
            </w:pPr>
            <w:r w:rsidRPr="00C020F5">
              <w:rPr>
                <w:b/>
                <w:bCs/>
              </w:rPr>
              <w:t>In section 4.3.4</w:t>
            </w:r>
            <w:r w:rsidRPr="00C020F5">
              <w:t xml:space="preserve"> the objective for each study should be reflected</w:t>
            </w:r>
            <w:r w:rsidR="009D4C53" w:rsidRPr="00C020F5">
              <w:t xml:space="preserve"> by the applicant</w:t>
            </w:r>
            <w:r w:rsidRPr="00C020F5">
              <w:t xml:space="preserve"> in context of how any uncertainties identified as part of the extrapolation concept (as applicable) are able to be adequately addressed as part of the extrapolation plan which includes the proposed paediatric clinical study(</w:t>
            </w:r>
            <w:proofErr w:type="spellStart"/>
            <w:r w:rsidRPr="00C020F5">
              <w:t>ies</w:t>
            </w:r>
            <w:proofErr w:type="spellEnd"/>
            <w:r w:rsidRPr="00C020F5">
              <w:t>).</w:t>
            </w:r>
            <w:r w:rsidR="00214D10" w:rsidRPr="00C020F5">
              <w:t xml:space="preserve"> </w:t>
            </w:r>
            <w:r w:rsidRPr="00C020F5">
              <w:t>Cross-reference to other sections should be included as appropriate.</w:t>
            </w:r>
          </w:p>
          <w:p w14:paraId="7B2B7B48" w14:textId="335D7AF3" w:rsidR="0036607A" w:rsidRPr="00C020F5" w:rsidRDefault="0036607A" w:rsidP="005E3D52">
            <w:pPr>
              <w:pStyle w:val="BodytextAgency"/>
              <w:widowControl w:val="0"/>
              <w:rPr>
                <w:b/>
              </w:rPr>
            </w:pPr>
            <w:r w:rsidRPr="00C020F5">
              <w:rPr>
                <w:b/>
              </w:rPr>
              <w:t>EMA Scientific Officer:</w:t>
            </w:r>
          </w:p>
          <w:p w14:paraId="6F598AEA" w14:textId="5B426D70" w:rsidR="00137510" w:rsidRPr="00C020F5" w:rsidRDefault="0036607A" w:rsidP="00DD6EBF">
            <w:pPr>
              <w:pStyle w:val="DraftingNotesAgency"/>
            </w:pPr>
            <w:r w:rsidRPr="00C020F5">
              <w:t>EMA will insert the proposed clinical study key elements above comments for discussion if necessary</w:t>
            </w:r>
            <w:r w:rsidR="00204157" w:rsidRPr="00C020F5">
              <w:t xml:space="preserve"> and r</w:t>
            </w:r>
            <w:r w:rsidR="00137510" w:rsidRPr="00C020F5">
              <w:t>epeat the comment box</w:t>
            </w:r>
            <w:r w:rsidR="00204157" w:rsidRPr="00C020F5">
              <w:t>es accordingly</w:t>
            </w:r>
          </w:p>
          <w:p w14:paraId="4E256FB1" w14:textId="77777777" w:rsidR="0036607A" w:rsidRPr="00C020F5" w:rsidRDefault="0036607A" w:rsidP="005E3D52">
            <w:pPr>
              <w:pStyle w:val="BodytextAgency"/>
              <w:widowControl w:val="0"/>
            </w:pPr>
            <w:r w:rsidRPr="00C020F5">
              <w:t>&lt;Text&gt;</w:t>
            </w:r>
          </w:p>
          <w:p w14:paraId="0D3AC0EE" w14:textId="77777777" w:rsidR="0036607A" w:rsidRPr="00C020F5" w:rsidRDefault="0036607A" w:rsidP="005E3D52">
            <w:pPr>
              <w:pStyle w:val="BodytextAgency"/>
              <w:widowControl w:val="0"/>
              <w:rPr>
                <w:b/>
              </w:rPr>
            </w:pPr>
            <w:r w:rsidRPr="00C020F5">
              <w:rPr>
                <w:b/>
              </w:rPr>
              <w:t>PDCO Rapporteur:</w:t>
            </w:r>
          </w:p>
          <w:p w14:paraId="220825F5" w14:textId="77777777" w:rsidR="0036607A" w:rsidRPr="00C020F5" w:rsidRDefault="0036607A" w:rsidP="005E3D52">
            <w:pPr>
              <w:pStyle w:val="BodytextAgency"/>
              <w:widowControl w:val="0"/>
            </w:pPr>
            <w:r w:rsidRPr="00C020F5">
              <w:t>&lt;Text&gt;</w:t>
            </w:r>
          </w:p>
          <w:p w14:paraId="2DA4E406" w14:textId="77777777" w:rsidR="0036607A" w:rsidRPr="00C020F5" w:rsidRDefault="0036607A" w:rsidP="005E3D52">
            <w:pPr>
              <w:pStyle w:val="BodytextAgency"/>
              <w:widowControl w:val="0"/>
              <w:rPr>
                <w:b/>
              </w:rPr>
            </w:pPr>
            <w:r w:rsidRPr="00C020F5">
              <w:rPr>
                <w:b/>
              </w:rPr>
              <w:t>PDCO Peer Reviewer:</w:t>
            </w:r>
          </w:p>
          <w:p w14:paraId="29CC809D" w14:textId="77777777" w:rsidR="0036607A" w:rsidRPr="00C020F5" w:rsidRDefault="0036607A" w:rsidP="005E3D52">
            <w:pPr>
              <w:pStyle w:val="BodytextAgency"/>
              <w:widowControl w:val="0"/>
            </w:pPr>
            <w:r w:rsidRPr="00C020F5">
              <w:t>&lt;Text&gt;</w:t>
            </w:r>
          </w:p>
        </w:tc>
      </w:tr>
    </w:tbl>
    <w:p w14:paraId="5BD997D2" w14:textId="77777777" w:rsidR="0015434A" w:rsidRPr="00C020F5" w:rsidRDefault="00AB7187" w:rsidP="005E3D52">
      <w:pPr>
        <w:pStyle w:val="Heading2Agency"/>
        <w:keepNext w:val="0"/>
        <w:widowControl w:val="0"/>
      </w:pPr>
      <w:bookmarkStart w:id="269" w:name="_Toc135223939"/>
      <w:bookmarkStart w:id="270" w:name="_Toc83201518"/>
      <w:bookmarkStart w:id="271" w:name="_Toc130547729"/>
      <w:bookmarkStart w:id="272" w:name="_Toc166670264"/>
      <w:bookmarkStart w:id="273" w:name="_Toc226468231"/>
      <w:bookmarkEnd w:id="269"/>
      <w:r w:rsidRPr="00C020F5">
        <w:t>Other studies</w:t>
      </w:r>
      <w:bookmarkEnd w:id="270"/>
      <w:bookmarkEnd w:id="271"/>
      <w:bookmarkEnd w:id="272"/>
      <w:bookmarkEnd w:id="273"/>
    </w:p>
    <w:p w14:paraId="45A2294F" w14:textId="689D2A04" w:rsidR="0015434A" w:rsidRPr="00C020F5" w:rsidRDefault="00EE6706" w:rsidP="005E3D52">
      <w:pPr>
        <w:pStyle w:val="DraftingNotesAgency"/>
        <w:widowControl w:val="0"/>
      </w:pPr>
      <w:r w:rsidRPr="00C020F5">
        <w:t>P</w:t>
      </w:r>
      <w:r w:rsidR="00AB7187" w:rsidRPr="00C020F5">
        <w:t xml:space="preserve">rovide additional information on other studies proposed, literature analysis, </w:t>
      </w:r>
      <w:r w:rsidRPr="00C020F5">
        <w:t xml:space="preserve">real world evidence </w:t>
      </w:r>
      <w:r w:rsidR="00AB7187" w:rsidRPr="00C020F5">
        <w:t>sources, etc. that do not fall under the previous sections but are relevant to addressing identified uncertainties as part of the extrapolation plan.</w:t>
      </w:r>
    </w:p>
    <w:p w14:paraId="79178341" w14:textId="77777777" w:rsidR="0015434A" w:rsidRPr="00C020F5" w:rsidRDefault="00AB7187" w:rsidP="005E3D52">
      <w:pPr>
        <w:pStyle w:val="BodytextAgency"/>
        <w:widowControl w:val="0"/>
      </w:pPr>
      <w:r w:rsidRPr="00C020F5">
        <w:t>&lt;Text&gt;</w:t>
      </w:r>
    </w:p>
    <w:p w14:paraId="1613405D" w14:textId="77777777" w:rsidR="0015434A" w:rsidRPr="00C020F5" w:rsidRDefault="00AB7187" w:rsidP="005E3D52">
      <w:pPr>
        <w:pStyle w:val="No-numheading3Agency"/>
        <w:keepNext w:val="0"/>
        <w:widowControl w:val="0"/>
      </w:pPr>
      <w:bookmarkStart w:id="274" w:name="_Toc226468232"/>
      <w:r w:rsidRPr="00C020F5">
        <w:t>Considerations for planned long-term follow-up</w:t>
      </w:r>
      <w:bookmarkEnd w:id="274"/>
    </w:p>
    <w:p w14:paraId="6B3F7841" w14:textId="288B6D22" w:rsidR="0015434A" w:rsidRPr="00C020F5" w:rsidRDefault="00AB7187" w:rsidP="005E3D52">
      <w:pPr>
        <w:pStyle w:val="DraftingNotesAgency"/>
        <w:widowControl w:val="0"/>
      </w:pPr>
      <w:r w:rsidRPr="00C020F5">
        <w:lastRenderedPageBreak/>
        <w:t xml:space="preserve">Based on the proposed development and the known safety profile, discuss relevant risks that could be important for the paediatric population for which post-authorisation studies are expected. Refer to Guideline on good pharmacovigilance practices (GVP) Product- or Population-Specific Considerations Chapter IV: Paediatric population: </w:t>
      </w:r>
      <w:hyperlink r:id="rId19" w:history="1">
        <w:r w:rsidR="0036607A" w:rsidRPr="00C020F5">
          <w:rPr>
            <w:rStyle w:val="Hyperlink"/>
          </w:rPr>
          <w:t>https://www.ema.europa.eu/en/documents/scientific-guideline/guideline-good-pharmacovigilance-practices-gvp-product-or-population-specific-considerations-iv-paediatric-population_en.pdf</w:t>
        </w:r>
      </w:hyperlink>
      <w:r w:rsidR="0036607A" w:rsidRPr="00C020F5">
        <w:t xml:space="preserve"> </w:t>
      </w:r>
    </w:p>
    <w:p w14:paraId="7969A053" w14:textId="18709E9C" w:rsidR="00EA68DA" w:rsidRPr="00C020F5" w:rsidRDefault="00AB7187" w:rsidP="005E3D52">
      <w:pPr>
        <w:pStyle w:val="DraftingNotesAgency"/>
        <w:widowControl w:val="0"/>
        <w:rPr>
          <w:b/>
          <w:bCs/>
        </w:rPr>
      </w:pPr>
      <w:r w:rsidRPr="00C020F5">
        <w:rPr>
          <w:b/>
          <w:bCs/>
        </w:rPr>
        <w:t>This can be reflected in Section 5 of the PDCO Opinion. Despite this information not being part of the PIP commitments, it will support clarifying how any gap in safety profile will be fulfilled.</w:t>
      </w:r>
    </w:p>
    <w:p w14:paraId="49556444" w14:textId="77777777" w:rsidR="00B3065E" w:rsidRPr="00C020F5" w:rsidRDefault="00B3065E" w:rsidP="00B3065E">
      <w:pPr>
        <w:pStyle w:val="BodytextAgency"/>
        <w:widowControl w:val="0"/>
      </w:pPr>
      <w:r w:rsidRPr="00C020F5">
        <w:t>&lt;Text&gt;</w:t>
      </w:r>
    </w:p>
    <w:p w14:paraId="6BF46549" w14:textId="77777777" w:rsidR="00B3065E" w:rsidRPr="00C020F5" w:rsidRDefault="00B3065E" w:rsidP="00B3065E">
      <w:pPr>
        <w:pStyle w:val="BodytextAgency"/>
        <w:widowControl w:val="0"/>
      </w:pPr>
      <w:r w:rsidRPr="00C020F5">
        <w:t>&lt;Not applicable&gt;</w:t>
      </w:r>
    </w:p>
    <w:p w14:paraId="6B5A1FB4" w14:textId="2DBD2D98" w:rsidR="0015434A" w:rsidRPr="00C020F5" w:rsidRDefault="00AB7187" w:rsidP="00B3065E">
      <w:pPr>
        <w:pStyle w:val="Heading1Agency"/>
        <w:keepNext w:val="0"/>
        <w:pageBreakBefore/>
        <w:widowControl w:val="0"/>
      </w:pPr>
      <w:bookmarkStart w:id="275" w:name="_Toc83201520"/>
      <w:bookmarkStart w:id="276" w:name="_Toc130547730"/>
      <w:bookmarkStart w:id="277" w:name="_Toc166670267"/>
      <w:bookmarkStart w:id="278" w:name="_Toc226468233"/>
      <w:r w:rsidRPr="00C020F5">
        <w:lastRenderedPageBreak/>
        <w:t>Timelines</w:t>
      </w:r>
      <w:r w:rsidR="00E3423E" w:rsidRPr="00C020F5">
        <w:t>, milestones</w:t>
      </w:r>
      <w:r w:rsidRPr="00C020F5">
        <w:t xml:space="preserve"> and deferral(s</w:t>
      </w:r>
      <w:bookmarkEnd w:id="275"/>
      <w:bookmarkEnd w:id="276"/>
      <w:r w:rsidRPr="00C020F5">
        <w:t>)</w:t>
      </w:r>
      <w:bookmarkEnd w:id="277"/>
      <w:bookmarkEnd w:id="278"/>
    </w:p>
    <w:p w14:paraId="7B7F1C85" w14:textId="77777777" w:rsidR="0015434A" w:rsidRPr="00C020F5" w:rsidRDefault="00AB7187" w:rsidP="005E3D52">
      <w:pPr>
        <w:pStyle w:val="DraftingNotesAgency"/>
        <w:widowControl w:val="0"/>
      </w:pPr>
      <w:r w:rsidRPr="00C020F5">
        <w:t>This section is not applicable for product-specific waiver applications for all paediatric subsets (full waiver).</w:t>
      </w:r>
    </w:p>
    <w:tbl>
      <w:tblPr>
        <w:tblStyle w:val="TablegridAgencyblack"/>
        <w:tblW w:w="5000" w:type="pct"/>
        <w:tblBorders>
          <w:insideH w:val="single" w:sz="4" w:space="0" w:color="auto"/>
          <w:insideV w:val="single" w:sz="4" w:space="0" w:color="auto"/>
        </w:tblBorders>
        <w:tblLayout w:type="fixed"/>
        <w:tblLook w:val="05E0" w:firstRow="1" w:lastRow="1" w:firstColumn="1" w:lastColumn="1" w:noHBand="0" w:noVBand="1"/>
      </w:tblPr>
      <w:tblGrid>
        <w:gridCol w:w="1342"/>
        <w:gridCol w:w="1342"/>
        <w:gridCol w:w="1345"/>
        <w:gridCol w:w="1343"/>
        <w:gridCol w:w="1343"/>
        <w:gridCol w:w="1345"/>
        <w:gridCol w:w="1343"/>
      </w:tblGrid>
      <w:tr w:rsidR="00E3423E" w:rsidRPr="00C020F5" w14:paraId="77DC5B9F" w14:textId="77777777" w:rsidTr="0071125D">
        <w:trPr>
          <w:cnfStyle w:val="100000000000" w:firstRow="1" w:lastRow="0" w:firstColumn="0" w:lastColumn="0" w:oddVBand="0" w:evenVBand="0" w:oddHBand="0" w:evenHBand="0" w:firstRowFirstColumn="0" w:firstRowLastColumn="0" w:lastRowFirstColumn="0" w:lastRowLastColumn="0"/>
        </w:trPr>
        <w:tc>
          <w:tcPr>
            <w:tcW w:w="7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761C51" w14:textId="77777777" w:rsidR="00E3423E" w:rsidRPr="00C020F5" w:rsidRDefault="00E3423E" w:rsidP="005E3D52">
            <w:pPr>
              <w:pStyle w:val="TableheadingrowsAgency"/>
              <w:keepNext w:val="0"/>
              <w:widowControl w:val="0"/>
            </w:pPr>
            <w:r w:rsidRPr="00C020F5">
              <w:rPr>
                <w:b/>
              </w:rPr>
              <w:t>Study identifier (paediatric study)</w:t>
            </w:r>
          </w:p>
        </w:tc>
        <w:tc>
          <w:tcPr>
            <w:tcW w:w="7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292EF6" w14:textId="77777777" w:rsidR="00E3423E" w:rsidRPr="00C020F5" w:rsidRDefault="00E3423E" w:rsidP="005E3D52">
            <w:pPr>
              <w:pStyle w:val="TableheadingrowsAgency"/>
              <w:keepNext w:val="0"/>
              <w:widowControl w:val="0"/>
            </w:pPr>
            <w:r w:rsidRPr="00C020F5">
              <w:rPr>
                <w:b/>
              </w:rPr>
              <w:t xml:space="preserve">Population (age group) </w:t>
            </w:r>
          </w:p>
        </w:tc>
        <w:tc>
          <w:tcPr>
            <w:tcW w:w="715"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4096F5" w14:textId="100BC03F" w:rsidR="00E3423E" w:rsidRPr="00C020F5" w:rsidRDefault="00E3423E" w:rsidP="005E3D52">
            <w:pPr>
              <w:pStyle w:val="TableheadingrowsAgency"/>
              <w:keepNext w:val="0"/>
              <w:widowControl w:val="0"/>
            </w:pPr>
            <w:r w:rsidRPr="00C020F5">
              <w:rPr>
                <w:b/>
              </w:rPr>
              <w:t>Area</w:t>
            </w:r>
            <w:r w:rsidRPr="00C020F5">
              <w:rPr>
                <w:b/>
              </w:rPr>
              <w:br/>
              <w:t xml:space="preserve">(quality, non-clinical, clinical) </w:t>
            </w:r>
          </w:p>
        </w:tc>
        <w:tc>
          <w:tcPr>
            <w:tcW w:w="7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EBF956" w14:textId="77777777" w:rsidR="00E3423E" w:rsidRPr="00C020F5" w:rsidRDefault="00E3423E" w:rsidP="005E3D52">
            <w:pPr>
              <w:pStyle w:val="TableheadingrowsAgency"/>
              <w:keepNext w:val="0"/>
              <w:widowControl w:val="0"/>
            </w:pPr>
            <w:r w:rsidRPr="00C020F5">
              <w:rPr>
                <w:b/>
              </w:rPr>
              <w:t>Date of initiation</w:t>
            </w:r>
            <w:r w:rsidRPr="00C020F5">
              <w:rPr>
                <w:rStyle w:val="FootnoteReference"/>
                <w:b/>
                <w:sz w:val="20"/>
                <w:szCs w:val="20"/>
              </w:rPr>
              <w:footnoteReference w:id="3"/>
            </w:r>
            <w:r w:rsidRPr="00C020F5">
              <w:rPr>
                <w:b/>
              </w:rPr>
              <w:t xml:space="preserve"> and deferral requested (Y/N)  </w:t>
            </w:r>
          </w:p>
        </w:tc>
        <w:tc>
          <w:tcPr>
            <w:tcW w:w="7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C94B42" w14:textId="77777777" w:rsidR="00E3423E" w:rsidRPr="00C020F5" w:rsidRDefault="00E3423E" w:rsidP="005E3D52">
            <w:pPr>
              <w:pStyle w:val="TableheadingrowsAgency"/>
              <w:keepNext w:val="0"/>
              <w:widowControl w:val="0"/>
            </w:pPr>
            <w:r w:rsidRPr="00C020F5">
              <w:rPr>
                <w:b/>
              </w:rPr>
              <w:t>Date of completion</w:t>
            </w:r>
            <w:r w:rsidRPr="00C020F5">
              <w:rPr>
                <w:rStyle w:val="FootnoteReference"/>
                <w:b/>
                <w:sz w:val="20"/>
                <w:szCs w:val="20"/>
              </w:rPr>
              <w:footnoteReference w:id="4"/>
            </w:r>
            <w:r w:rsidRPr="00C020F5">
              <w:rPr>
                <w:b/>
                <w:sz w:val="20"/>
                <w:szCs w:val="20"/>
              </w:rPr>
              <w:t xml:space="preserve"> </w:t>
            </w:r>
            <w:r w:rsidRPr="00C020F5">
              <w:rPr>
                <w:b/>
              </w:rPr>
              <w:t xml:space="preserve">and deferral requested (Y/N)  </w:t>
            </w:r>
          </w:p>
        </w:tc>
        <w:tc>
          <w:tcPr>
            <w:tcW w:w="715"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9E7277" w14:textId="64F76FC8" w:rsidR="00E3423E" w:rsidRPr="00C020F5" w:rsidRDefault="00E3423E" w:rsidP="005E3D52">
            <w:pPr>
              <w:pStyle w:val="TableheadingrowsAgency"/>
              <w:keepNext w:val="0"/>
              <w:widowControl w:val="0"/>
              <w:rPr>
                <w:b/>
                <w:bCs/>
              </w:rPr>
            </w:pPr>
            <w:r w:rsidRPr="00C020F5">
              <w:rPr>
                <w:b/>
                <w:bCs/>
              </w:rPr>
              <w:t xml:space="preserve">Milestones </w:t>
            </w:r>
            <w:r w:rsidRPr="00C020F5">
              <w:rPr>
                <w:b/>
                <w:bCs/>
                <w:i/>
                <w:iCs/>
              </w:rPr>
              <w:t>(if applicable)</w:t>
            </w:r>
          </w:p>
        </w:tc>
        <w:tc>
          <w:tcPr>
            <w:tcW w:w="7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58F5D9" w14:textId="0D3D6027" w:rsidR="00E3423E" w:rsidRPr="00C020F5" w:rsidRDefault="00E3423E" w:rsidP="005E3D52">
            <w:pPr>
              <w:pStyle w:val="TableheadingrowsAgency"/>
              <w:keepNext w:val="0"/>
              <w:widowControl w:val="0"/>
            </w:pPr>
            <w:r w:rsidRPr="00C020F5">
              <w:rPr>
                <w:b/>
              </w:rPr>
              <w:t>Planned regulatory submission</w:t>
            </w:r>
          </w:p>
        </w:tc>
      </w:tr>
      <w:tr w:rsidR="00E3423E" w:rsidRPr="00C020F5" w14:paraId="3D3BA0AB" w14:textId="77777777" w:rsidTr="0071125D">
        <w:tc>
          <w:tcPr>
            <w:tcW w:w="714" w:type="pct"/>
          </w:tcPr>
          <w:p w14:paraId="5BB3E223" w14:textId="670F3DBC" w:rsidR="00E3423E" w:rsidRPr="00C020F5" w:rsidRDefault="00E3423E" w:rsidP="0071125D">
            <w:pPr>
              <w:pStyle w:val="BodytextAgency"/>
            </w:pPr>
            <w:r w:rsidRPr="00C020F5">
              <w:t>&lt;text&gt;</w:t>
            </w:r>
          </w:p>
        </w:tc>
        <w:tc>
          <w:tcPr>
            <w:tcW w:w="714" w:type="pct"/>
          </w:tcPr>
          <w:p w14:paraId="1EF750D4" w14:textId="77777777" w:rsidR="00E3423E" w:rsidRPr="00C020F5" w:rsidRDefault="00E3423E" w:rsidP="0071125D">
            <w:pPr>
              <w:pStyle w:val="BodytextAgency"/>
            </w:pPr>
          </w:p>
        </w:tc>
        <w:tc>
          <w:tcPr>
            <w:tcW w:w="715" w:type="pct"/>
          </w:tcPr>
          <w:p w14:paraId="10E48F03" w14:textId="77777777" w:rsidR="00E3423E" w:rsidRPr="00C020F5" w:rsidRDefault="00E3423E" w:rsidP="0071125D">
            <w:pPr>
              <w:pStyle w:val="BodytextAgency"/>
              <w:rPr>
                <w:i/>
                <w:iCs/>
              </w:rPr>
            </w:pPr>
          </w:p>
        </w:tc>
        <w:tc>
          <w:tcPr>
            <w:tcW w:w="714" w:type="pct"/>
          </w:tcPr>
          <w:p w14:paraId="2B4F3032" w14:textId="77777777" w:rsidR="00E3423E" w:rsidRPr="00C020F5" w:rsidRDefault="00E3423E" w:rsidP="0071125D">
            <w:pPr>
              <w:pStyle w:val="BodytextAgency"/>
            </w:pPr>
          </w:p>
        </w:tc>
        <w:tc>
          <w:tcPr>
            <w:tcW w:w="714" w:type="pct"/>
          </w:tcPr>
          <w:p w14:paraId="17F8BA4B" w14:textId="77777777" w:rsidR="00E3423E" w:rsidRPr="00C020F5" w:rsidRDefault="00E3423E" w:rsidP="0071125D">
            <w:pPr>
              <w:pStyle w:val="BodytextAgency"/>
            </w:pPr>
          </w:p>
        </w:tc>
        <w:tc>
          <w:tcPr>
            <w:tcW w:w="715" w:type="pct"/>
          </w:tcPr>
          <w:p w14:paraId="39D2867A" w14:textId="77777777" w:rsidR="00E3423E" w:rsidRPr="00C020F5" w:rsidRDefault="00E3423E" w:rsidP="0071125D">
            <w:pPr>
              <w:pStyle w:val="BodytextAgency"/>
              <w:rPr>
                <w:i/>
                <w:iCs/>
              </w:rPr>
            </w:pPr>
          </w:p>
        </w:tc>
        <w:tc>
          <w:tcPr>
            <w:tcW w:w="714" w:type="pct"/>
          </w:tcPr>
          <w:p w14:paraId="3C0F97B4" w14:textId="0799FED9" w:rsidR="00E3423E" w:rsidRPr="00C020F5" w:rsidRDefault="00E3423E" w:rsidP="0071125D">
            <w:pPr>
              <w:pStyle w:val="BodytextAgency"/>
              <w:rPr>
                <w:i/>
                <w:iCs/>
              </w:rPr>
            </w:pPr>
          </w:p>
        </w:tc>
      </w:tr>
    </w:tbl>
    <w:p w14:paraId="7188435B" w14:textId="77777777" w:rsidR="00EB059E" w:rsidRPr="00C020F5" w:rsidRDefault="00EB059E" w:rsidP="005E3D52">
      <w:pPr>
        <w:pStyle w:val="DraftingNotesAgency"/>
        <w:widowControl w:val="0"/>
      </w:pPr>
    </w:p>
    <w:p w14:paraId="268E09FD" w14:textId="20773278" w:rsidR="0015434A" w:rsidRPr="00C020F5" w:rsidRDefault="00AB7187" w:rsidP="005E3D52">
      <w:pPr>
        <w:pStyle w:val="DraftingNotesAgency"/>
        <w:widowControl w:val="0"/>
      </w:pPr>
      <w:r w:rsidRPr="00C020F5">
        <w:t>Outline how the plan for paediatric development will integrate into the overall development of the proposed medicinal product and/or the proposed condition/indication(s)in terms of timelines.</w:t>
      </w:r>
      <w:r w:rsidR="009C1379" w:rsidRPr="00C020F5">
        <w:t xml:space="preserve"> Timelines should be </w:t>
      </w:r>
      <w:r w:rsidR="00DE27FC" w:rsidRPr="00C020F5">
        <w:t>specifi</w:t>
      </w:r>
      <w:r w:rsidR="009C1379" w:rsidRPr="00C020F5">
        <w:t xml:space="preserve">ed </w:t>
      </w:r>
      <w:r w:rsidR="00DE27FC" w:rsidRPr="00C020F5">
        <w:t>using</w:t>
      </w:r>
      <w:r w:rsidR="009C1379" w:rsidRPr="00C020F5">
        <w:t xml:space="preserve"> specific months and years </w:t>
      </w:r>
      <w:proofErr w:type="gramStart"/>
      <w:r w:rsidR="009C1379" w:rsidRPr="00C020F5">
        <w:t>and also</w:t>
      </w:r>
      <w:proofErr w:type="gramEnd"/>
      <w:r w:rsidR="009C1379" w:rsidRPr="00C020F5">
        <w:t xml:space="preserve"> expressed in relation to the development in adults (or older age group</w:t>
      </w:r>
      <w:r w:rsidR="00DE27FC" w:rsidRPr="00C020F5">
        <w:t>s</w:t>
      </w:r>
      <w:r w:rsidR="009C1379" w:rsidRPr="00C020F5">
        <w:t>).</w:t>
      </w:r>
    </w:p>
    <w:p w14:paraId="3222060E" w14:textId="3A7ABB1C" w:rsidR="0015434A" w:rsidRPr="00C020F5" w:rsidRDefault="00AB7187" w:rsidP="005E3D52">
      <w:pPr>
        <w:pStyle w:val="DraftingNotesAgency"/>
        <w:widowControl w:val="0"/>
      </w:pPr>
      <w:r w:rsidRPr="00C020F5">
        <w:t xml:space="preserve">Include justification for the proposed timelines of the PIP with respect to planned or ongoing regulatory steps (e.g. marketing authorisation application for indication </w:t>
      </w:r>
      <w:proofErr w:type="spellStart"/>
      <w:r w:rsidRPr="00C020F5">
        <w:t>xyz</w:t>
      </w:r>
      <w:proofErr w:type="spellEnd"/>
      <w:r w:rsidRPr="00C020F5">
        <w:t xml:space="preserve"> in adults) and discuss the justification for a deferral (initiation-conclusion) based on the grounds provided by the Paediatric Regulation. Ensure consistency with the GRAPH provided in </w:t>
      </w:r>
      <w:r w:rsidR="004E77D1" w:rsidRPr="00C020F5">
        <w:t xml:space="preserve">further </w:t>
      </w:r>
      <w:r w:rsidRPr="00C020F5">
        <w:t>section</w:t>
      </w:r>
      <w:r w:rsidR="004E77D1" w:rsidRPr="00C020F5">
        <w:t>.</w:t>
      </w:r>
    </w:p>
    <w:p w14:paraId="5E4F0413" w14:textId="7E667A38" w:rsidR="0015434A" w:rsidRPr="00C020F5" w:rsidRDefault="00AB7187" w:rsidP="005E3D52">
      <w:pPr>
        <w:pStyle w:val="DraftingNotesAgency"/>
        <w:widowControl w:val="0"/>
      </w:pPr>
      <w:r w:rsidRPr="00C020F5">
        <w:t xml:space="preserve">Based on the justification and </w:t>
      </w:r>
      <w:r w:rsidRPr="00C020F5">
        <w:rPr>
          <w:b/>
          <w:bCs/>
        </w:rPr>
        <w:t>timelines</w:t>
      </w:r>
      <w:r w:rsidRPr="00C020F5">
        <w:t xml:space="preserve"> described above, justif</w:t>
      </w:r>
      <w:r w:rsidR="00157195" w:rsidRPr="00C020F5">
        <w:t>y</w:t>
      </w:r>
      <w:r w:rsidRPr="00C020F5">
        <w:t xml:space="preserve"> the </w:t>
      </w:r>
      <w:r w:rsidRPr="00C020F5">
        <w:rPr>
          <w:b/>
          <w:bCs/>
        </w:rPr>
        <w:t>deferral request</w:t>
      </w:r>
      <w:r w:rsidRPr="00C020F5">
        <w:t xml:space="preserve"> in accordance with the grounds of the Paediatric Regulation.</w:t>
      </w:r>
    </w:p>
    <w:p w14:paraId="185C4790" w14:textId="27D8861A" w:rsidR="0015434A" w:rsidRPr="00C020F5" w:rsidRDefault="00AB7187" w:rsidP="005E3D52">
      <w:pPr>
        <w:pStyle w:val="DraftingNotesAgency"/>
        <w:widowControl w:val="0"/>
      </w:pPr>
      <w:r w:rsidRPr="00C020F5">
        <w:t>Where it is not planned for a study or other measure in the PIP to be initiated or completed before the submission of the corresponding marketing authorisation application in adults, a deferral may be requested. Requests for deferral should be justified on scientific and</w:t>
      </w:r>
      <w:r w:rsidR="0096247C" w:rsidRPr="00C020F5">
        <w:t>/or</w:t>
      </w:r>
      <w:r w:rsidRPr="00C020F5">
        <w:t xml:space="preserve"> technical grounds, or on grounds related to public health.</w:t>
      </w:r>
    </w:p>
    <w:p w14:paraId="2732200D" w14:textId="6BDDF4E6" w:rsidR="0015434A" w:rsidRPr="00C020F5" w:rsidRDefault="00AB7187" w:rsidP="005E3D52">
      <w:pPr>
        <w:pStyle w:val="DraftingNotesAgency"/>
        <w:widowControl w:val="0"/>
      </w:pPr>
      <w:r w:rsidRPr="00C020F5">
        <w:t>In accordance with the Paediatric Regulation</w:t>
      </w:r>
      <w:r w:rsidR="00135669" w:rsidRPr="00C020F5">
        <w:t>,</w:t>
      </w:r>
      <w:r w:rsidRPr="00C020F5">
        <w:t xml:space="preserve"> a deferral will be granted when:</w:t>
      </w:r>
    </w:p>
    <w:p w14:paraId="49046A2A" w14:textId="3C6BC276" w:rsidR="0015434A" w:rsidRPr="00C020F5" w:rsidRDefault="00AB7187" w:rsidP="005E3D52">
      <w:pPr>
        <w:pStyle w:val="BodytextAgency"/>
        <w:widowControl w:val="0"/>
        <w:numPr>
          <w:ilvl w:val="0"/>
          <w:numId w:val="20"/>
        </w:numPr>
        <w:ind w:left="284" w:hanging="284"/>
        <w:rPr>
          <w:rFonts w:ascii="Courier New" w:hAnsi="Courier New" w:cs="Times New Roman"/>
          <w:i/>
          <w:color w:val="339966"/>
          <w:sz w:val="22"/>
        </w:rPr>
      </w:pPr>
      <w:r w:rsidRPr="00C020F5">
        <w:rPr>
          <w:rFonts w:ascii="Courier New" w:hAnsi="Courier New" w:cs="Times New Roman"/>
          <w:i/>
          <w:color w:val="339966"/>
          <w:sz w:val="22"/>
        </w:rPr>
        <w:t xml:space="preserve">it is appropriate to conduct studies in adults prior to initiating studies in the paediatric </w:t>
      </w:r>
      <w:proofErr w:type="gramStart"/>
      <w:r w:rsidRPr="00C020F5">
        <w:rPr>
          <w:rFonts w:ascii="Courier New" w:hAnsi="Courier New" w:cs="Times New Roman"/>
          <w:i/>
          <w:color w:val="339966"/>
          <w:sz w:val="22"/>
        </w:rPr>
        <w:t>population;</w:t>
      </w:r>
      <w:proofErr w:type="gramEnd"/>
    </w:p>
    <w:p w14:paraId="4969A61F" w14:textId="0D10045C" w:rsidR="0015434A" w:rsidRPr="00C020F5" w:rsidRDefault="00AB7187" w:rsidP="005E3D52">
      <w:pPr>
        <w:pStyle w:val="BodytextAgency"/>
        <w:widowControl w:val="0"/>
        <w:numPr>
          <w:ilvl w:val="0"/>
          <w:numId w:val="20"/>
        </w:numPr>
        <w:ind w:left="284" w:hanging="284"/>
        <w:rPr>
          <w:rFonts w:ascii="Courier New" w:hAnsi="Courier New" w:cs="Times New Roman"/>
          <w:i/>
          <w:color w:val="339966"/>
          <w:sz w:val="22"/>
        </w:rPr>
      </w:pPr>
      <w:r w:rsidRPr="00C020F5">
        <w:rPr>
          <w:rFonts w:ascii="Courier New" w:hAnsi="Courier New" w:cs="Times New Roman"/>
          <w:i/>
          <w:color w:val="339966"/>
          <w:sz w:val="22"/>
        </w:rPr>
        <w:t xml:space="preserve">studies in the paediatric population will take longer to conduct than studies in </w:t>
      </w:r>
      <w:proofErr w:type="gramStart"/>
      <w:r w:rsidRPr="00C020F5">
        <w:rPr>
          <w:rFonts w:ascii="Courier New" w:hAnsi="Courier New" w:cs="Times New Roman"/>
          <w:i/>
          <w:color w:val="339966"/>
          <w:sz w:val="22"/>
        </w:rPr>
        <w:t>adults</w:t>
      </w:r>
      <w:r w:rsidR="00203B4A" w:rsidRPr="00C020F5">
        <w:rPr>
          <w:rFonts w:ascii="Courier New" w:hAnsi="Courier New" w:cs="Times New Roman"/>
          <w:i/>
          <w:color w:val="339966"/>
          <w:sz w:val="22"/>
        </w:rPr>
        <w:t>;</w:t>
      </w:r>
      <w:proofErr w:type="gramEnd"/>
    </w:p>
    <w:p w14:paraId="41808EB8" w14:textId="450CBF1F" w:rsidR="00203B4A" w:rsidRPr="00C020F5" w:rsidRDefault="00203B4A" w:rsidP="00203B4A">
      <w:pPr>
        <w:pStyle w:val="BodytextAgency"/>
        <w:widowControl w:val="0"/>
        <w:numPr>
          <w:ilvl w:val="0"/>
          <w:numId w:val="20"/>
        </w:numPr>
        <w:ind w:left="284" w:hanging="284"/>
        <w:rPr>
          <w:rFonts w:ascii="Courier New" w:hAnsi="Courier New" w:cs="Times New Roman"/>
          <w:i/>
          <w:color w:val="339966"/>
          <w:sz w:val="22"/>
        </w:rPr>
      </w:pPr>
      <w:r w:rsidRPr="00C020F5">
        <w:rPr>
          <w:rFonts w:ascii="Courier New" w:hAnsi="Courier New" w:cs="Times New Roman"/>
          <w:i/>
          <w:color w:val="339966"/>
          <w:sz w:val="22"/>
        </w:rPr>
        <w:t xml:space="preserve">additional non-clinical data are considered necessary, prior to initiating studies in the paediatric </w:t>
      </w:r>
      <w:proofErr w:type="gramStart"/>
      <w:r w:rsidRPr="00C020F5">
        <w:rPr>
          <w:rFonts w:ascii="Courier New" w:hAnsi="Courier New" w:cs="Times New Roman"/>
          <w:i/>
          <w:color w:val="339966"/>
          <w:sz w:val="22"/>
        </w:rPr>
        <w:t>population;</w:t>
      </w:r>
      <w:proofErr w:type="gramEnd"/>
    </w:p>
    <w:p w14:paraId="7BEFF4D1" w14:textId="738A29E3" w:rsidR="00203B4A" w:rsidRPr="00C020F5" w:rsidRDefault="00203B4A" w:rsidP="00203B4A">
      <w:pPr>
        <w:pStyle w:val="BodytextAgency"/>
        <w:widowControl w:val="0"/>
        <w:numPr>
          <w:ilvl w:val="0"/>
          <w:numId w:val="20"/>
        </w:numPr>
        <w:ind w:left="284" w:hanging="284"/>
        <w:rPr>
          <w:rFonts w:ascii="Courier New" w:hAnsi="Courier New" w:cs="Times New Roman"/>
          <w:i/>
          <w:color w:val="339966"/>
          <w:sz w:val="22"/>
        </w:rPr>
      </w:pPr>
      <w:r w:rsidRPr="00C020F5">
        <w:rPr>
          <w:rFonts w:ascii="Courier New" w:hAnsi="Courier New" w:cs="Times New Roman"/>
          <w:i/>
          <w:color w:val="339966"/>
          <w:sz w:val="22"/>
        </w:rPr>
        <w:t xml:space="preserve">major quality problems prevent development of the relevant </w:t>
      </w:r>
      <w:r w:rsidRPr="00C020F5">
        <w:rPr>
          <w:rFonts w:ascii="Courier New" w:hAnsi="Courier New" w:cs="Times New Roman"/>
          <w:i/>
          <w:color w:val="339966"/>
          <w:sz w:val="22"/>
        </w:rPr>
        <w:lastRenderedPageBreak/>
        <w:t xml:space="preserve">pharmaceutical form / </w:t>
      </w:r>
      <w:proofErr w:type="gramStart"/>
      <w:r w:rsidRPr="00C020F5">
        <w:rPr>
          <w:rFonts w:ascii="Courier New" w:hAnsi="Courier New" w:cs="Times New Roman"/>
          <w:i/>
          <w:color w:val="339966"/>
          <w:sz w:val="22"/>
        </w:rPr>
        <w:t>formulation;</w:t>
      </w:r>
      <w:proofErr w:type="gramEnd"/>
    </w:p>
    <w:p w14:paraId="3F8FFD2C" w14:textId="5BD7F72F" w:rsidR="00203B4A" w:rsidRPr="00C020F5" w:rsidRDefault="00203B4A" w:rsidP="00203B4A">
      <w:pPr>
        <w:pStyle w:val="BodytextAgency"/>
        <w:widowControl w:val="0"/>
        <w:numPr>
          <w:ilvl w:val="0"/>
          <w:numId w:val="20"/>
        </w:numPr>
        <w:ind w:left="284" w:hanging="284"/>
        <w:rPr>
          <w:rFonts w:ascii="Courier New" w:hAnsi="Courier New" w:cs="Times New Roman"/>
          <w:i/>
          <w:color w:val="339966"/>
          <w:sz w:val="22"/>
        </w:rPr>
      </w:pPr>
      <w:r w:rsidRPr="00C020F5">
        <w:rPr>
          <w:rFonts w:ascii="Courier New" w:hAnsi="Courier New" w:cs="Times New Roman"/>
          <w:i/>
          <w:color w:val="339966"/>
          <w:sz w:val="22"/>
        </w:rPr>
        <w:t xml:space="preserve">public health issues have been </w:t>
      </w:r>
      <w:proofErr w:type="gramStart"/>
      <w:r w:rsidRPr="00C020F5">
        <w:rPr>
          <w:rFonts w:ascii="Courier New" w:hAnsi="Courier New" w:cs="Times New Roman"/>
          <w:i/>
          <w:color w:val="339966"/>
          <w:sz w:val="22"/>
        </w:rPr>
        <w:t>identified;</w:t>
      </w:r>
      <w:proofErr w:type="gramEnd"/>
    </w:p>
    <w:p w14:paraId="0818ECAC" w14:textId="79BBEA33" w:rsidR="00203B4A" w:rsidRPr="00C020F5" w:rsidRDefault="00203B4A" w:rsidP="00203B4A">
      <w:pPr>
        <w:pStyle w:val="BodytextAgency"/>
        <w:widowControl w:val="0"/>
        <w:numPr>
          <w:ilvl w:val="0"/>
          <w:numId w:val="20"/>
        </w:numPr>
        <w:ind w:left="284" w:hanging="284"/>
        <w:rPr>
          <w:rFonts w:ascii="Courier New" w:hAnsi="Courier New" w:cs="Times New Roman"/>
          <w:i/>
          <w:color w:val="339966"/>
          <w:sz w:val="22"/>
        </w:rPr>
      </w:pPr>
      <w:r w:rsidRPr="00C020F5">
        <w:rPr>
          <w:rFonts w:ascii="Courier New" w:hAnsi="Courier New" w:cs="Times New Roman"/>
          <w:i/>
          <w:color w:val="339966"/>
          <w:sz w:val="22"/>
        </w:rPr>
        <w:t>the product is not intended to treat a serious or life-threatening condition occurring both in the adult and paediatric populations.</w:t>
      </w:r>
    </w:p>
    <w:p w14:paraId="7516DD6F" w14:textId="77777777" w:rsidR="0015434A" w:rsidRPr="00C020F5" w:rsidRDefault="00AB7187" w:rsidP="005E3D52">
      <w:pPr>
        <w:pStyle w:val="DraftingNotesAgency"/>
        <w:widowControl w:val="0"/>
      </w:pPr>
      <w:r w:rsidRPr="00C020F5">
        <w:rPr>
          <w:b/>
          <w:bCs/>
        </w:rPr>
        <w:t>Reminder:</w:t>
      </w:r>
      <w:r w:rsidRPr="00C020F5">
        <w:t xml:space="preserve"> in general, a clinical study report (CSR) is required for the PDCO to perform a compliance check. This should be considered in the final timelines of submission.</w:t>
      </w:r>
    </w:p>
    <w:p w14:paraId="0939D3EE" w14:textId="77777777" w:rsidR="0015434A" w:rsidRPr="00C020F5" w:rsidRDefault="00AB7187" w:rsidP="005E3D52">
      <w:pPr>
        <w:pStyle w:val="BodytextAgency"/>
        <w:widowControl w:val="0"/>
      </w:pPr>
      <w:r w:rsidRPr="00C020F5">
        <w:t>&lt;Text&gt;</w:t>
      </w:r>
    </w:p>
    <w:p w14:paraId="4DFE9633" w14:textId="3C1A15F4" w:rsidR="007768B7" w:rsidRPr="00C020F5" w:rsidRDefault="007768B7" w:rsidP="005E3D52">
      <w:pPr>
        <w:pStyle w:val="No-numheading2Agency"/>
        <w:keepNext w:val="0"/>
        <w:widowControl w:val="0"/>
      </w:pPr>
      <w:bookmarkStart w:id="279" w:name="_Toc226468234"/>
      <w:r w:rsidRPr="00C020F5">
        <w:t>Comments</w:t>
      </w:r>
      <w:bookmarkEnd w:id="2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771320" w:rsidRPr="00C020F5" w14:paraId="4B5DAD6F" w14:textId="77777777">
        <w:tc>
          <w:tcPr>
            <w:tcW w:w="9403" w:type="dxa"/>
          </w:tcPr>
          <w:p w14:paraId="2A101445" w14:textId="77777777" w:rsidR="00771320" w:rsidRPr="00C020F5" w:rsidRDefault="00771320" w:rsidP="005E3D52">
            <w:pPr>
              <w:pStyle w:val="BodytextAgency"/>
              <w:widowControl w:val="0"/>
              <w:rPr>
                <w:b/>
              </w:rPr>
            </w:pPr>
            <w:r w:rsidRPr="00C020F5">
              <w:rPr>
                <w:b/>
              </w:rPr>
              <w:t>EMA Scientific Officer:</w:t>
            </w:r>
          </w:p>
          <w:p w14:paraId="45E6652C" w14:textId="77777777" w:rsidR="00771320" w:rsidRPr="00C020F5" w:rsidRDefault="00771320" w:rsidP="005E3D52">
            <w:pPr>
              <w:pStyle w:val="BodytextAgency"/>
              <w:widowControl w:val="0"/>
            </w:pPr>
            <w:r w:rsidRPr="00C020F5">
              <w:t>&lt;Text&gt;</w:t>
            </w:r>
          </w:p>
          <w:p w14:paraId="32C4151D" w14:textId="77777777" w:rsidR="00771320" w:rsidRPr="00C020F5" w:rsidRDefault="00771320" w:rsidP="005E3D52">
            <w:pPr>
              <w:pStyle w:val="BodytextAgency"/>
              <w:widowControl w:val="0"/>
              <w:rPr>
                <w:b/>
              </w:rPr>
            </w:pPr>
            <w:r w:rsidRPr="00C020F5">
              <w:rPr>
                <w:b/>
              </w:rPr>
              <w:t>PDCO Rapporteur:</w:t>
            </w:r>
          </w:p>
          <w:p w14:paraId="276AC1FE" w14:textId="77777777" w:rsidR="00771320" w:rsidRPr="00C020F5" w:rsidRDefault="00771320" w:rsidP="005E3D52">
            <w:pPr>
              <w:pStyle w:val="BodytextAgency"/>
              <w:widowControl w:val="0"/>
            </w:pPr>
            <w:r w:rsidRPr="00C020F5">
              <w:t>&lt;Text&gt;</w:t>
            </w:r>
          </w:p>
          <w:p w14:paraId="45A0F98D" w14:textId="77777777" w:rsidR="00771320" w:rsidRPr="00C020F5" w:rsidRDefault="00771320" w:rsidP="005E3D52">
            <w:pPr>
              <w:pStyle w:val="BodytextAgency"/>
              <w:widowControl w:val="0"/>
              <w:rPr>
                <w:b/>
              </w:rPr>
            </w:pPr>
            <w:r w:rsidRPr="00C020F5">
              <w:rPr>
                <w:b/>
              </w:rPr>
              <w:t>PDCO Peer Reviewer:</w:t>
            </w:r>
          </w:p>
          <w:p w14:paraId="4B926C9D" w14:textId="77777777" w:rsidR="00771320" w:rsidRPr="00C020F5" w:rsidRDefault="00771320" w:rsidP="005E3D52">
            <w:pPr>
              <w:pStyle w:val="BodytextAgency"/>
              <w:widowControl w:val="0"/>
            </w:pPr>
            <w:r w:rsidRPr="00C020F5">
              <w:t>&lt;Text&gt;</w:t>
            </w:r>
          </w:p>
        </w:tc>
      </w:tr>
    </w:tbl>
    <w:p w14:paraId="2B7ACEC6" w14:textId="77777777" w:rsidR="00771320" w:rsidRPr="00C020F5" w:rsidRDefault="00771320" w:rsidP="005E3D52">
      <w:pPr>
        <w:pStyle w:val="BodytextAgency"/>
        <w:widowControl w:val="0"/>
      </w:pPr>
    </w:p>
    <w:p w14:paraId="3B6E0695" w14:textId="41ADACEC" w:rsidR="00D53BC7" w:rsidRPr="00C020F5" w:rsidRDefault="0095219C" w:rsidP="00397EE5">
      <w:pPr>
        <w:pStyle w:val="No-numheading1Agency"/>
        <w:keepNext w:val="0"/>
        <w:pageBreakBefore/>
        <w:widowControl w:val="0"/>
        <w:rPr>
          <w:color w:val="4472C4" w:themeColor="accent1"/>
        </w:rPr>
      </w:pPr>
      <w:bookmarkStart w:id="280" w:name="_Toc226468235"/>
      <w:bookmarkStart w:id="281" w:name="_Toc165041294"/>
      <w:bookmarkStart w:id="282" w:name="_Toc187239430"/>
      <w:bookmarkStart w:id="283" w:name="_Toc165041295"/>
      <w:bookmarkEnd w:id="28"/>
      <w:bookmarkEnd w:id="29"/>
      <w:bookmarkEnd w:id="30"/>
      <w:r w:rsidRPr="00C020F5">
        <w:rPr>
          <w:color w:val="4472C4" w:themeColor="accent1"/>
        </w:rPr>
        <w:lastRenderedPageBreak/>
        <w:t>F</w:t>
      </w:r>
      <w:r w:rsidR="00D53BC7" w:rsidRPr="00C020F5">
        <w:rPr>
          <w:color w:val="4472C4" w:themeColor="accent1"/>
        </w:rPr>
        <w:t>or EMA</w:t>
      </w:r>
      <w:r w:rsidRPr="00C020F5">
        <w:rPr>
          <w:color w:val="4472C4" w:themeColor="accent1"/>
        </w:rPr>
        <w:t xml:space="preserve"> use</w:t>
      </w:r>
      <w:r w:rsidR="00D53BC7" w:rsidRPr="00C020F5">
        <w:rPr>
          <w:color w:val="4472C4" w:themeColor="accent1"/>
        </w:rPr>
        <w:t xml:space="preserve"> only</w:t>
      </w:r>
      <w:r w:rsidR="002B4D8A" w:rsidRPr="00C020F5">
        <w:rPr>
          <w:color w:val="4472C4" w:themeColor="accent1"/>
        </w:rPr>
        <w:t xml:space="preserve"> (do not </w:t>
      </w:r>
      <w:r w:rsidR="0097121C" w:rsidRPr="00C020F5">
        <w:rPr>
          <w:color w:val="4472C4" w:themeColor="accent1"/>
        </w:rPr>
        <w:t>amend or delete)</w:t>
      </w:r>
      <w:bookmarkEnd w:id="280"/>
    </w:p>
    <w:p w14:paraId="15F783E9" w14:textId="705E5CAC" w:rsidR="002B6004" w:rsidRPr="00C020F5" w:rsidRDefault="002A4A25" w:rsidP="005E3D52">
      <w:pPr>
        <w:pStyle w:val="DraftingNotesAgency"/>
        <w:widowControl w:val="0"/>
      </w:pPr>
      <w:r w:rsidRPr="00C020F5">
        <w:t>The</w:t>
      </w:r>
      <w:r w:rsidR="002B6004" w:rsidRPr="00C020F5">
        <w:t xml:space="preserve"> following </w:t>
      </w:r>
      <w:r w:rsidRPr="00C020F5">
        <w:t xml:space="preserve">pages are reserved for internal use only however please include references supporting this application on the last page under </w:t>
      </w:r>
    </w:p>
    <w:p w14:paraId="0261546F" w14:textId="7AD69AA4" w:rsidR="002A4A25" w:rsidRPr="00C020F5" w:rsidRDefault="002A4A25" w:rsidP="005E3D52">
      <w:pPr>
        <w:pStyle w:val="DraftingNotesAgency"/>
        <w:widowControl w:val="0"/>
      </w:pPr>
      <w:r w:rsidRPr="00C020F5">
        <w:t>“</w:t>
      </w:r>
      <w:r w:rsidR="002B6004" w:rsidRPr="00C020F5">
        <w:t xml:space="preserve">10. </w:t>
      </w:r>
      <w:r w:rsidRPr="00C020F5">
        <w:t>References”</w:t>
      </w:r>
    </w:p>
    <w:p w14:paraId="5360B1AC" w14:textId="5215BD81" w:rsidR="00413742" w:rsidRPr="00C020F5" w:rsidRDefault="00413742" w:rsidP="00397EE5">
      <w:pPr>
        <w:pStyle w:val="Heading1Agency"/>
        <w:keepNext w:val="0"/>
        <w:pageBreakBefore/>
        <w:widowControl w:val="0"/>
        <w:ind w:left="357" w:hanging="357"/>
      </w:pPr>
      <w:bookmarkStart w:id="284" w:name="_Toc226468236"/>
      <w:r w:rsidRPr="00C020F5">
        <w:lastRenderedPageBreak/>
        <w:t xml:space="preserve">Paediatric Committee (PDCO) </w:t>
      </w:r>
      <w:r w:rsidR="00086E6E" w:rsidRPr="00C020F5">
        <w:t>–</w:t>
      </w:r>
      <w:r w:rsidRPr="00C020F5">
        <w:t xml:space="preserve"> Discussion</w:t>
      </w:r>
      <w:bookmarkEnd w:id="281"/>
      <w:bookmarkEnd w:id="282"/>
      <w:bookmarkEnd w:id="284"/>
    </w:p>
    <w:tbl>
      <w:tblPr>
        <w:tblStyle w:val="TableGrid"/>
        <w:tblW w:w="0" w:type="auto"/>
        <w:tblLook w:val="04A0" w:firstRow="1" w:lastRow="0" w:firstColumn="1" w:lastColumn="0" w:noHBand="0" w:noVBand="1"/>
      </w:tblPr>
      <w:tblGrid>
        <w:gridCol w:w="9403"/>
      </w:tblGrid>
      <w:tr w:rsidR="00086E6E" w:rsidRPr="00C020F5" w14:paraId="42A59F97" w14:textId="77777777" w:rsidTr="008A3CE0">
        <w:tc>
          <w:tcPr>
            <w:tcW w:w="9403" w:type="dxa"/>
          </w:tcPr>
          <w:p w14:paraId="03C148AE" w14:textId="77777777" w:rsidR="008A3CE0" w:rsidRPr="00C020F5" w:rsidRDefault="008A3CE0" w:rsidP="005E3D52">
            <w:pPr>
              <w:pStyle w:val="BodytextAgency"/>
              <w:widowControl w:val="0"/>
            </w:pPr>
            <w:bookmarkStart w:id="285" w:name="_Hlk201153346"/>
            <w:r w:rsidRPr="00C020F5">
              <w:t>In</w:t>
            </w:r>
            <w:r w:rsidRPr="00C020F5">
              <w:rPr>
                <w:iCs/>
                <w:color w:val="4472C4" w:themeColor="accent1"/>
              </w:rPr>
              <w:t xml:space="preserve"> MONTH YEAR</w:t>
            </w:r>
            <w:r w:rsidRPr="00C020F5">
              <w:t>, the assessment team presented the applicant's proposal, which was reviewed by the PDCO.</w:t>
            </w:r>
          </w:p>
          <w:p w14:paraId="60B2B3B9" w14:textId="1A21E5F1" w:rsidR="00086E6E" w:rsidRPr="00C020F5" w:rsidRDefault="008A3CE0" w:rsidP="005E3D52">
            <w:pPr>
              <w:pStyle w:val="BodytextAgency"/>
              <w:widowControl w:val="0"/>
            </w:pPr>
            <w:r w:rsidRPr="00C020F5">
              <w:t>&lt;Text&gt;</w:t>
            </w:r>
          </w:p>
        </w:tc>
      </w:tr>
    </w:tbl>
    <w:p w14:paraId="157ED4BE" w14:textId="0B0B1F4C" w:rsidR="00283933" w:rsidRPr="00C020F5" w:rsidRDefault="00523948" w:rsidP="00A92558">
      <w:pPr>
        <w:pStyle w:val="Heading1Agency"/>
        <w:keepNext w:val="0"/>
        <w:pageBreakBefore/>
        <w:widowControl w:val="0"/>
        <w:numPr>
          <w:ilvl w:val="0"/>
          <w:numId w:val="0"/>
        </w:numPr>
      </w:pPr>
      <w:bookmarkStart w:id="286" w:name="_Toc226468237"/>
      <w:bookmarkStart w:id="287" w:name="_Toc187239429"/>
      <w:bookmarkEnd w:id="285"/>
      <w:r w:rsidRPr="00C020F5">
        <w:lastRenderedPageBreak/>
        <w:t xml:space="preserve">Additional information received from applicant following Paediatric Committee (PDCO) </w:t>
      </w:r>
      <w:r w:rsidR="00283933" w:rsidRPr="00C020F5">
        <w:t>– Discussion</w:t>
      </w:r>
      <w:bookmarkEnd w:id="286"/>
    </w:p>
    <w:p w14:paraId="4C53A5DC" w14:textId="41329890" w:rsidR="001857D5" w:rsidRPr="00C020F5" w:rsidRDefault="003D43F7" w:rsidP="005E3D52">
      <w:pPr>
        <w:pStyle w:val="DraftingNotesAgency"/>
        <w:widowControl w:val="0"/>
      </w:pPr>
      <w:r w:rsidRPr="00C020F5">
        <w:t xml:space="preserve">Only </w:t>
      </w:r>
      <w:r w:rsidR="004C107A" w:rsidRPr="00C020F5">
        <w:t>when</w:t>
      </w:r>
      <w:r w:rsidRPr="00C020F5">
        <w:t xml:space="preserve"> </w:t>
      </w:r>
      <w:r w:rsidR="00C23E5E" w:rsidRPr="00C020F5">
        <w:t xml:space="preserve">clarification </w:t>
      </w:r>
      <w:r w:rsidR="004C107A" w:rsidRPr="00C020F5">
        <w:t xml:space="preserve">is </w:t>
      </w:r>
      <w:r w:rsidR="00C23E5E" w:rsidRPr="00C020F5">
        <w:t xml:space="preserve">requested after PDCO discussion, </w:t>
      </w:r>
      <w:r w:rsidR="001857D5" w:rsidRPr="00C020F5">
        <w:t xml:space="preserve">EMA </w:t>
      </w:r>
      <w:r w:rsidR="00DA059B" w:rsidRPr="00C020F5">
        <w:t>may</w:t>
      </w:r>
      <w:r w:rsidR="001857D5" w:rsidRPr="00C020F5">
        <w:t xml:space="preserve"> insert </w:t>
      </w:r>
      <w:r w:rsidR="00A06305" w:rsidRPr="00C020F5">
        <w:t>responses rece</w:t>
      </w:r>
      <w:r w:rsidR="00C459CF" w:rsidRPr="00C020F5">
        <w:t>ived from applicant</w:t>
      </w:r>
      <w:r w:rsidR="00D06DB4" w:rsidRPr="00C020F5">
        <w:t xml:space="preserve"> </w:t>
      </w:r>
      <w:r w:rsidR="00E367B7" w:rsidRPr="00C020F5">
        <w:t>in this report</w:t>
      </w:r>
      <w:r w:rsidR="00EC29FE" w:rsidRPr="00C020F5">
        <w:t xml:space="preserve">. </w:t>
      </w:r>
    </w:p>
    <w:p w14:paraId="46A2EA9A" w14:textId="75652DDD" w:rsidR="00ED52C7" w:rsidRPr="00C020F5" w:rsidRDefault="00012969" w:rsidP="005E3D52">
      <w:pPr>
        <w:pStyle w:val="BodytextAgency"/>
        <w:widowControl w:val="0"/>
      </w:pPr>
      <w:r w:rsidRPr="00C020F5">
        <w:t>&lt;</w:t>
      </w:r>
      <w:r w:rsidR="00ED52C7" w:rsidRPr="00C020F5">
        <w:t>Not applicable</w:t>
      </w:r>
      <w:r w:rsidRPr="00C020F5">
        <w:t>&gt;</w:t>
      </w:r>
    </w:p>
    <w:p w14:paraId="0BB9C956" w14:textId="0913814A" w:rsidR="009B7CCB" w:rsidRPr="00C020F5" w:rsidRDefault="009B7CCB" w:rsidP="005E3D52">
      <w:pPr>
        <w:pStyle w:val="No-numheading2Agency"/>
        <w:keepNext w:val="0"/>
        <w:widowControl w:val="0"/>
      </w:pPr>
      <w:bookmarkStart w:id="288" w:name="_Toc226468238"/>
      <w:r w:rsidRPr="00C020F5">
        <w:t>Comments</w:t>
      </w:r>
      <w:bookmarkEnd w:id="2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3"/>
      </w:tblGrid>
      <w:tr w:rsidR="009B7CCB" w:rsidRPr="00C020F5" w14:paraId="1A5E5B2E" w14:textId="77777777">
        <w:tc>
          <w:tcPr>
            <w:tcW w:w="9403" w:type="dxa"/>
          </w:tcPr>
          <w:p w14:paraId="716DAA40" w14:textId="77777777" w:rsidR="009B7CCB" w:rsidRPr="00C020F5" w:rsidRDefault="009B7CCB" w:rsidP="005E3D52">
            <w:pPr>
              <w:pStyle w:val="BodytextAgency"/>
              <w:widowControl w:val="0"/>
              <w:rPr>
                <w:b/>
              </w:rPr>
            </w:pPr>
            <w:r w:rsidRPr="00C020F5">
              <w:rPr>
                <w:b/>
              </w:rPr>
              <w:t>EMA Scientific Officer:</w:t>
            </w:r>
          </w:p>
          <w:p w14:paraId="17295A6E" w14:textId="77777777" w:rsidR="009B7CCB" w:rsidRPr="00C020F5" w:rsidRDefault="009B7CCB" w:rsidP="005E3D52">
            <w:pPr>
              <w:pStyle w:val="BodytextAgency"/>
              <w:widowControl w:val="0"/>
            </w:pPr>
            <w:r w:rsidRPr="00C020F5">
              <w:t>&lt;Text&gt;</w:t>
            </w:r>
          </w:p>
          <w:p w14:paraId="287EE722" w14:textId="77777777" w:rsidR="009B7CCB" w:rsidRPr="00C020F5" w:rsidRDefault="009B7CCB" w:rsidP="005E3D52">
            <w:pPr>
              <w:pStyle w:val="BodytextAgency"/>
              <w:widowControl w:val="0"/>
              <w:rPr>
                <w:b/>
              </w:rPr>
            </w:pPr>
            <w:r w:rsidRPr="00C020F5">
              <w:rPr>
                <w:b/>
              </w:rPr>
              <w:t>PDCO Rapporteur:</w:t>
            </w:r>
          </w:p>
          <w:p w14:paraId="2775CD88" w14:textId="77777777" w:rsidR="009B7CCB" w:rsidRPr="00C020F5" w:rsidRDefault="009B7CCB" w:rsidP="005E3D52">
            <w:pPr>
              <w:pStyle w:val="BodytextAgency"/>
              <w:widowControl w:val="0"/>
            </w:pPr>
            <w:r w:rsidRPr="00C020F5">
              <w:t>&lt;Text&gt;</w:t>
            </w:r>
          </w:p>
          <w:p w14:paraId="6D5AAD80" w14:textId="77777777" w:rsidR="009B7CCB" w:rsidRPr="00C020F5" w:rsidRDefault="009B7CCB" w:rsidP="005E3D52">
            <w:pPr>
              <w:pStyle w:val="BodytextAgency"/>
              <w:widowControl w:val="0"/>
              <w:rPr>
                <w:b/>
              </w:rPr>
            </w:pPr>
            <w:r w:rsidRPr="00C020F5">
              <w:rPr>
                <w:b/>
              </w:rPr>
              <w:t>PDCO Peer Reviewer:</w:t>
            </w:r>
          </w:p>
          <w:p w14:paraId="4ABEF233" w14:textId="77777777" w:rsidR="009B7CCB" w:rsidRPr="00C020F5" w:rsidRDefault="009B7CCB" w:rsidP="005E3D52">
            <w:pPr>
              <w:pStyle w:val="BodytextAgency"/>
              <w:widowControl w:val="0"/>
            </w:pPr>
            <w:r w:rsidRPr="00C020F5">
              <w:t>&lt;Text&gt;</w:t>
            </w:r>
          </w:p>
        </w:tc>
      </w:tr>
    </w:tbl>
    <w:p w14:paraId="3280CB5B" w14:textId="336B259F" w:rsidR="007B0812" w:rsidRPr="00C020F5" w:rsidRDefault="00285B62" w:rsidP="00397EE5">
      <w:pPr>
        <w:pStyle w:val="Heading1Agency"/>
        <w:keepNext w:val="0"/>
        <w:pageBreakBefore/>
        <w:widowControl w:val="0"/>
        <w:ind w:left="357" w:hanging="357"/>
        <w:rPr>
          <w14:ligatures w14:val="standardContextual"/>
        </w:rPr>
      </w:pPr>
      <w:bookmarkStart w:id="289" w:name="_Toc226468239"/>
      <w:r w:rsidRPr="00C020F5">
        <w:lastRenderedPageBreak/>
        <w:t>Feedback</w:t>
      </w:r>
      <w:r w:rsidRPr="00C020F5">
        <w:rPr>
          <w14:ligatures w14:val="standardContextual"/>
        </w:rPr>
        <w:t xml:space="preserve"> from other EMA </w:t>
      </w:r>
      <w:r w:rsidR="00507080" w:rsidRPr="00C020F5">
        <w:rPr>
          <w14:ligatures w14:val="standardContextual"/>
        </w:rPr>
        <w:t>c</w:t>
      </w:r>
      <w:r w:rsidRPr="00C020F5">
        <w:rPr>
          <w14:ligatures w14:val="standardContextual"/>
        </w:rPr>
        <w:t xml:space="preserve">ommittees, </w:t>
      </w:r>
      <w:r w:rsidR="00507080" w:rsidRPr="00C020F5">
        <w:rPr>
          <w14:ligatures w14:val="standardContextual"/>
        </w:rPr>
        <w:t>w</w:t>
      </w:r>
      <w:r w:rsidRPr="00C020F5">
        <w:rPr>
          <w14:ligatures w14:val="standardContextual"/>
        </w:rPr>
        <w:t xml:space="preserve">orking </w:t>
      </w:r>
      <w:r w:rsidR="00507080" w:rsidRPr="00C020F5">
        <w:rPr>
          <w14:ligatures w14:val="standardContextual"/>
        </w:rPr>
        <w:t>p</w:t>
      </w:r>
      <w:r w:rsidRPr="00C020F5">
        <w:rPr>
          <w14:ligatures w14:val="standardContextual"/>
        </w:rPr>
        <w:t>arties</w:t>
      </w:r>
      <w:r w:rsidR="00282196" w:rsidRPr="00C020F5">
        <w:rPr>
          <w14:ligatures w14:val="standardContextual"/>
        </w:rPr>
        <w:t xml:space="preserve"> or</w:t>
      </w:r>
      <w:r w:rsidRPr="00C020F5">
        <w:rPr>
          <w14:ligatures w14:val="standardContextual"/>
        </w:rPr>
        <w:t xml:space="preserve"> </w:t>
      </w:r>
      <w:r w:rsidR="00507080" w:rsidRPr="00C020F5">
        <w:rPr>
          <w14:ligatures w14:val="standardContextual"/>
        </w:rPr>
        <w:t>o</w:t>
      </w:r>
      <w:r w:rsidRPr="00C020F5">
        <w:rPr>
          <w14:ligatures w14:val="standardContextual"/>
        </w:rPr>
        <w:t xml:space="preserve">perational </w:t>
      </w:r>
      <w:r w:rsidR="00507080" w:rsidRPr="00C020F5">
        <w:rPr>
          <w14:ligatures w14:val="standardContextual"/>
        </w:rPr>
        <w:t>e</w:t>
      </w:r>
      <w:r w:rsidRPr="00C020F5">
        <w:rPr>
          <w14:ligatures w14:val="standardContextual"/>
        </w:rPr>
        <w:t xml:space="preserve">xpert </w:t>
      </w:r>
      <w:r w:rsidR="00507080" w:rsidRPr="00C020F5">
        <w:rPr>
          <w14:ligatures w14:val="standardContextual"/>
        </w:rPr>
        <w:t>g</w:t>
      </w:r>
      <w:r w:rsidRPr="00C020F5">
        <w:rPr>
          <w14:ligatures w14:val="standardContextual"/>
        </w:rPr>
        <w:t>roups</w:t>
      </w:r>
      <w:bookmarkEnd w:id="287"/>
      <w:r w:rsidR="00507080" w:rsidRPr="00C020F5">
        <w:rPr>
          <w14:ligatures w14:val="standardContextual"/>
        </w:rPr>
        <w:t xml:space="preserve"> (OEGs)</w:t>
      </w:r>
      <w:bookmarkEnd w:id="289"/>
    </w:p>
    <w:tbl>
      <w:tblPr>
        <w:tblStyle w:val="TableGrid"/>
        <w:tblW w:w="0" w:type="auto"/>
        <w:tblLook w:val="04A0" w:firstRow="1" w:lastRow="0" w:firstColumn="1" w:lastColumn="0" w:noHBand="0" w:noVBand="1"/>
      </w:tblPr>
      <w:tblGrid>
        <w:gridCol w:w="9403"/>
      </w:tblGrid>
      <w:tr w:rsidR="008A3CE0" w:rsidRPr="00C020F5" w14:paraId="7F53C233" w14:textId="77777777">
        <w:tc>
          <w:tcPr>
            <w:tcW w:w="9403" w:type="dxa"/>
          </w:tcPr>
          <w:p w14:paraId="2DBB9705" w14:textId="6BA40B4A" w:rsidR="008A3CE0" w:rsidRPr="00C020F5" w:rsidRDefault="008A3CE0" w:rsidP="005E3D52">
            <w:pPr>
              <w:widowControl w:val="0"/>
              <w:spacing w:after="140" w:line="280" w:lineRule="atLeast"/>
              <w:rPr>
                <w:rFonts w:eastAsia="Verdana" w:cs="Verdana"/>
                <w:kern w:val="2"/>
                <w14:ligatures w14:val="standardContextual"/>
              </w:rPr>
            </w:pPr>
            <w:r w:rsidRPr="00C020F5">
              <w:rPr>
                <w:rFonts w:eastAsia="Verdana" w:cs="Verdana"/>
                <w:kern w:val="2"/>
                <w14:ligatures w14:val="standardContextual"/>
              </w:rPr>
              <w:t xml:space="preserve">&lt;No comments have been requested from other EMA </w:t>
            </w:r>
            <w:r w:rsidR="00507080" w:rsidRPr="00C020F5">
              <w:rPr>
                <w:rFonts w:eastAsia="Verdana" w:cs="Verdana"/>
                <w:kern w:val="2"/>
                <w14:ligatures w14:val="standardContextual"/>
              </w:rPr>
              <w:t>c</w:t>
            </w:r>
            <w:r w:rsidRPr="00C020F5">
              <w:rPr>
                <w:rFonts w:eastAsia="Verdana" w:cs="Verdana"/>
                <w:kern w:val="2"/>
                <w14:ligatures w14:val="standardContextual"/>
              </w:rPr>
              <w:t xml:space="preserve">ommittees, </w:t>
            </w:r>
            <w:r w:rsidR="00507080" w:rsidRPr="00C020F5">
              <w:rPr>
                <w:rFonts w:eastAsia="Verdana" w:cs="Verdana"/>
                <w:kern w:val="2"/>
                <w14:ligatures w14:val="standardContextual"/>
              </w:rPr>
              <w:t>w</w:t>
            </w:r>
            <w:r w:rsidRPr="00C020F5">
              <w:rPr>
                <w:rFonts w:eastAsia="Verdana" w:cs="Verdana"/>
                <w:kern w:val="2"/>
                <w14:ligatures w14:val="standardContextual"/>
              </w:rPr>
              <w:t xml:space="preserve">orking </w:t>
            </w:r>
            <w:r w:rsidR="00507080" w:rsidRPr="00C020F5">
              <w:rPr>
                <w:rFonts w:eastAsia="Verdana" w:cs="Verdana"/>
                <w:kern w:val="2"/>
                <w14:ligatures w14:val="standardContextual"/>
              </w:rPr>
              <w:t>p</w:t>
            </w:r>
            <w:r w:rsidRPr="00C020F5">
              <w:rPr>
                <w:rFonts w:eastAsia="Verdana" w:cs="Verdana"/>
                <w:kern w:val="2"/>
                <w14:ligatures w14:val="standardContextual"/>
              </w:rPr>
              <w:t xml:space="preserve">arties or </w:t>
            </w:r>
            <w:r w:rsidR="00507080" w:rsidRPr="00C020F5">
              <w:rPr>
                <w:rFonts w:eastAsia="Verdana" w:cs="Verdana"/>
                <w:kern w:val="2"/>
                <w14:ligatures w14:val="standardContextual"/>
              </w:rPr>
              <w:t>o</w:t>
            </w:r>
            <w:r w:rsidRPr="00C020F5">
              <w:rPr>
                <w:rFonts w:eastAsia="Verdana" w:cs="Verdana"/>
                <w:kern w:val="2"/>
                <w14:ligatures w14:val="standardContextual"/>
              </w:rPr>
              <w:t xml:space="preserve">perational </w:t>
            </w:r>
            <w:r w:rsidR="00507080" w:rsidRPr="00C020F5">
              <w:rPr>
                <w:rFonts w:eastAsia="Verdana" w:cs="Verdana"/>
                <w:kern w:val="2"/>
                <w14:ligatures w14:val="standardContextual"/>
              </w:rPr>
              <w:t>e</w:t>
            </w:r>
            <w:r w:rsidRPr="00C020F5">
              <w:rPr>
                <w:rFonts w:eastAsia="Verdana" w:cs="Verdana"/>
                <w:kern w:val="2"/>
                <w14:ligatures w14:val="standardContextual"/>
              </w:rPr>
              <w:t xml:space="preserve">xpert </w:t>
            </w:r>
            <w:r w:rsidR="00507080" w:rsidRPr="00C020F5">
              <w:rPr>
                <w:rFonts w:eastAsia="Verdana" w:cs="Verdana"/>
                <w:kern w:val="2"/>
                <w14:ligatures w14:val="standardContextual"/>
              </w:rPr>
              <w:t>g</w:t>
            </w:r>
            <w:r w:rsidRPr="00C020F5">
              <w:rPr>
                <w:rFonts w:eastAsia="Verdana" w:cs="Verdana"/>
                <w:kern w:val="2"/>
                <w14:ligatures w14:val="standardContextual"/>
              </w:rPr>
              <w:t>roups.&gt;</w:t>
            </w:r>
          </w:p>
          <w:p w14:paraId="109D6EE4" w14:textId="0F51FFAF" w:rsidR="008A3CE0" w:rsidRPr="00C020F5" w:rsidRDefault="008A3CE0" w:rsidP="005E3D52">
            <w:pPr>
              <w:widowControl w:val="0"/>
              <w:spacing w:after="140" w:line="280" w:lineRule="atLeast"/>
              <w:rPr>
                <w:rFonts w:eastAsia="Verdana" w:cs="Verdana"/>
                <w:kern w:val="2"/>
                <w14:ligatures w14:val="standardContextual"/>
              </w:rPr>
            </w:pPr>
            <w:r w:rsidRPr="00C020F5">
              <w:rPr>
                <w:rFonts w:eastAsia="Verdana" w:cs="Verdana"/>
                <w:kern w:val="2"/>
                <w14:ligatures w14:val="standardContextual"/>
              </w:rPr>
              <w:t>&lt;</w:t>
            </w:r>
            <w:r w:rsidRPr="00C020F5">
              <w:t xml:space="preserve">In </w:t>
            </w:r>
            <w:r w:rsidRPr="00C020F5">
              <w:rPr>
                <w:color w:val="4472C4" w:themeColor="accent1"/>
              </w:rPr>
              <w:t>MONTH YEAR</w:t>
            </w:r>
            <w:r w:rsidRPr="00C020F5">
              <w:rPr>
                <w:rFonts w:eastAsia="Verdana" w:cs="Verdana"/>
                <w:kern w:val="2"/>
                <w14:ligatures w14:val="standardContextual"/>
              </w:rPr>
              <w:t xml:space="preserve"> Name of committee, working </w:t>
            </w:r>
            <w:r w:rsidR="00507080" w:rsidRPr="00C020F5">
              <w:rPr>
                <w:rFonts w:eastAsia="Verdana" w:cs="Verdana"/>
                <w:kern w:val="2"/>
                <w14:ligatures w14:val="standardContextual"/>
              </w:rPr>
              <w:t>party</w:t>
            </w:r>
            <w:r w:rsidRPr="00C020F5">
              <w:rPr>
                <w:rFonts w:eastAsia="Verdana" w:cs="Verdana"/>
                <w:kern w:val="2"/>
                <w14:ligatures w14:val="standardContextual"/>
              </w:rPr>
              <w:t>, OEG did not identify any outstanding issues.&gt;</w:t>
            </w:r>
          </w:p>
          <w:p w14:paraId="02B3CCAA" w14:textId="57CAA255" w:rsidR="008A3CE0" w:rsidRPr="00C020F5" w:rsidRDefault="008A3CE0" w:rsidP="005E3D52">
            <w:pPr>
              <w:widowControl w:val="0"/>
              <w:spacing w:after="140" w:line="280" w:lineRule="atLeast"/>
              <w:rPr>
                <w:rFonts w:eastAsia="Verdana" w:cs="Verdana"/>
                <w:kern w:val="2"/>
                <w14:ligatures w14:val="standardContextual"/>
              </w:rPr>
            </w:pPr>
            <w:r w:rsidRPr="00C020F5">
              <w:rPr>
                <w:rFonts w:eastAsia="Verdana" w:cs="Verdana"/>
                <w:kern w:val="2"/>
                <w14:ligatures w14:val="standardContextual"/>
              </w:rPr>
              <w:t>&lt;</w:t>
            </w:r>
            <w:r w:rsidRPr="00C020F5">
              <w:t xml:space="preserve">In </w:t>
            </w:r>
            <w:r w:rsidRPr="00C020F5">
              <w:rPr>
                <w:color w:val="4472C4" w:themeColor="accent1"/>
              </w:rPr>
              <w:t>MONTH YEAR</w:t>
            </w:r>
            <w:r w:rsidRPr="00C020F5">
              <w:rPr>
                <w:rFonts w:eastAsia="Verdana" w:cs="Verdana"/>
                <w:kern w:val="2"/>
                <w14:ligatures w14:val="standardContextual"/>
              </w:rPr>
              <w:t xml:space="preserve"> Name of committee, working </w:t>
            </w:r>
            <w:r w:rsidR="00507080" w:rsidRPr="00C020F5">
              <w:rPr>
                <w:rFonts w:eastAsia="Verdana" w:cs="Verdana"/>
                <w:kern w:val="2"/>
                <w14:ligatures w14:val="standardContextual"/>
              </w:rPr>
              <w:t>party</w:t>
            </w:r>
            <w:r w:rsidRPr="00C020F5">
              <w:rPr>
                <w:rFonts w:eastAsia="Verdana" w:cs="Verdana"/>
                <w:kern w:val="2"/>
                <w14:ligatures w14:val="standardContextual"/>
              </w:rPr>
              <w:t xml:space="preserve">, OEG provided comments on the following issues: </w:t>
            </w:r>
          </w:p>
          <w:p w14:paraId="4FBC213B" w14:textId="5D15AC02" w:rsidR="008A3CE0" w:rsidRPr="00C020F5" w:rsidRDefault="008A3CE0" w:rsidP="005E3D52">
            <w:pPr>
              <w:widowControl w:val="0"/>
              <w:numPr>
                <w:ilvl w:val="0"/>
                <w:numId w:val="30"/>
              </w:numPr>
              <w:spacing w:after="140" w:line="280" w:lineRule="atLeast"/>
              <w:rPr>
                <w:rFonts w:eastAsia="Verdana" w:cs="Verdana"/>
                <w:kern w:val="2"/>
                <w14:ligatures w14:val="standardContextual"/>
              </w:rPr>
            </w:pPr>
            <w:r w:rsidRPr="00C020F5">
              <w:rPr>
                <w:rFonts w:eastAsia="Verdana" w:cs="Verdana"/>
                <w:kern w:val="2"/>
                <w14:ligatures w14:val="standardContextual"/>
              </w:rPr>
              <w:t>Text&gt;</w:t>
            </w:r>
          </w:p>
        </w:tc>
      </w:tr>
    </w:tbl>
    <w:p w14:paraId="48EE8151" w14:textId="0F2ACAF9" w:rsidR="006421AF" w:rsidRPr="00C020F5" w:rsidRDefault="00413742" w:rsidP="00397EE5">
      <w:pPr>
        <w:pStyle w:val="Heading1Agency"/>
        <w:keepNext w:val="0"/>
        <w:pageBreakBefore/>
        <w:widowControl w:val="0"/>
      </w:pPr>
      <w:bookmarkStart w:id="290" w:name="_Toc187239431"/>
      <w:bookmarkStart w:id="291" w:name="_Toc226468240"/>
      <w:r w:rsidRPr="00C020F5">
        <w:lastRenderedPageBreak/>
        <w:t>Paediatric Committee (PDCO) -</w:t>
      </w:r>
      <w:r w:rsidRPr="00C020F5" w:rsidDel="00AE0EB1">
        <w:t xml:space="preserve"> </w:t>
      </w:r>
      <w:r w:rsidRPr="00C020F5">
        <w:t xml:space="preserve">Request for </w:t>
      </w:r>
      <w:bookmarkEnd w:id="283"/>
      <w:bookmarkEnd w:id="290"/>
      <w:r w:rsidR="006421AF" w:rsidRPr="00C020F5">
        <w:t>supplementary information and</w:t>
      </w:r>
      <w:r w:rsidR="00636433" w:rsidRPr="00C020F5">
        <w:t xml:space="preserve"> </w:t>
      </w:r>
      <w:r w:rsidR="006421AF" w:rsidRPr="00C020F5">
        <w:t>modification of proposed PIP (RSI)</w:t>
      </w:r>
      <w:bookmarkEnd w:id="291"/>
    </w:p>
    <w:tbl>
      <w:tblPr>
        <w:tblStyle w:val="TableGrid"/>
        <w:tblW w:w="0" w:type="auto"/>
        <w:tblLook w:val="04A0" w:firstRow="1" w:lastRow="0" w:firstColumn="1" w:lastColumn="0" w:noHBand="0" w:noVBand="1"/>
      </w:tblPr>
      <w:tblGrid>
        <w:gridCol w:w="9403"/>
      </w:tblGrid>
      <w:tr w:rsidR="008A3CE0" w:rsidRPr="00C020F5" w14:paraId="3E137694" w14:textId="77777777">
        <w:tc>
          <w:tcPr>
            <w:tcW w:w="9403" w:type="dxa"/>
          </w:tcPr>
          <w:p w14:paraId="200D8159" w14:textId="75D6E520" w:rsidR="005E2BF1" w:rsidRPr="00C020F5" w:rsidRDefault="005E2BF1" w:rsidP="005E3D52">
            <w:pPr>
              <w:pStyle w:val="BodytextAgency"/>
              <w:widowControl w:val="0"/>
              <w:rPr>
                <w:b/>
                <w:iCs/>
              </w:rPr>
            </w:pPr>
            <w:r w:rsidRPr="00C020F5">
              <w:rPr>
                <w:iCs/>
              </w:rPr>
              <w:t xml:space="preserve">In </w:t>
            </w:r>
            <w:r w:rsidRPr="00C020F5">
              <w:rPr>
                <w:iCs/>
                <w:color w:val="4472C4" w:themeColor="accent1"/>
              </w:rPr>
              <w:t>MONTH YEAR</w:t>
            </w:r>
            <w:r w:rsidRPr="00C020F5">
              <w:rPr>
                <w:iCs/>
              </w:rPr>
              <w:t xml:space="preserve">, the PDCO discussed the application for the paediatric investigation plan and adopted a </w:t>
            </w:r>
            <w:r w:rsidR="006421AF" w:rsidRPr="00C020F5">
              <w:rPr>
                <w:iCs/>
              </w:rPr>
              <w:t>r</w:t>
            </w:r>
            <w:r w:rsidRPr="00C020F5">
              <w:rPr>
                <w:iCs/>
              </w:rPr>
              <w:t xml:space="preserve">equest for </w:t>
            </w:r>
            <w:r w:rsidR="006421AF" w:rsidRPr="00C020F5">
              <w:rPr>
                <w:iCs/>
              </w:rPr>
              <w:t>supplementary information and</w:t>
            </w:r>
            <w:r w:rsidR="00D83FF4" w:rsidRPr="00C020F5">
              <w:rPr>
                <w:iCs/>
              </w:rPr>
              <w:t>/or</w:t>
            </w:r>
            <w:r w:rsidR="006421AF" w:rsidRPr="00C020F5">
              <w:rPr>
                <w:iCs/>
              </w:rPr>
              <w:t xml:space="preserve"> modification of proposed PIP (RSI)</w:t>
            </w:r>
          </w:p>
          <w:p w14:paraId="412803BB" w14:textId="3FE8222B" w:rsidR="005E2BF1" w:rsidRPr="00C020F5" w:rsidRDefault="005E2BF1" w:rsidP="005E3D52">
            <w:pPr>
              <w:pStyle w:val="DraftingNotesAgency"/>
              <w:widowControl w:val="0"/>
              <w:rPr>
                <w:b/>
                <w:bCs/>
              </w:rPr>
            </w:pPr>
            <w:r w:rsidRPr="00C020F5">
              <w:t xml:space="preserve">Include scientific discussion on relevant points (as needed) agreed for the </w:t>
            </w:r>
            <w:r w:rsidR="006421AF" w:rsidRPr="00C020F5">
              <w:t>RSI in</w:t>
            </w:r>
            <w:r w:rsidRPr="00C020F5">
              <w:t xml:space="preserve"> line with template and current practice. Efforts should be made to focus questions on points that will help shape the opinion.</w:t>
            </w:r>
          </w:p>
          <w:p w14:paraId="3723F2F4" w14:textId="690D81C7" w:rsidR="005E2BF1" w:rsidRPr="00C020F5" w:rsidRDefault="005E2BF1" w:rsidP="005E3D52">
            <w:pPr>
              <w:pStyle w:val="DraftingNotesAgency"/>
              <w:widowControl w:val="0"/>
              <w:rPr>
                <w:b/>
              </w:rPr>
            </w:pPr>
            <w:r w:rsidRPr="00C020F5">
              <w:t>Include outcome of discussions at Committee level</w:t>
            </w:r>
            <w:r w:rsidR="007913C6" w:rsidRPr="00C020F5">
              <w:t>.</w:t>
            </w:r>
          </w:p>
          <w:p w14:paraId="792C4232" w14:textId="77777777" w:rsidR="005E2BF1" w:rsidRPr="00C020F5" w:rsidRDefault="005E2BF1" w:rsidP="005E3D52">
            <w:pPr>
              <w:pStyle w:val="DraftingNotesAgency"/>
              <w:widowControl w:val="0"/>
              <w:rPr>
                <w:b/>
              </w:rPr>
            </w:pPr>
            <w:r w:rsidRPr="00C020F5">
              <w:t>Include general considerations and contributions relevant to the development that were not part of the application.</w:t>
            </w:r>
          </w:p>
          <w:p w14:paraId="31F463EA" w14:textId="628EB1E3" w:rsidR="005E2BF1" w:rsidRPr="00C020F5" w:rsidRDefault="005E2BF1" w:rsidP="005E3D52">
            <w:pPr>
              <w:pStyle w:val="DraftingNotesAgency"/>
              <w:widowControl w:val="0"/>
              <w:rPr>
                <w:b/>
              </w:rPr>
            </w:pPr>
            <w:r w:rsidRPr="00C020F5">
              <w:t>If request</w:t>
            </w:r>
            <w:r w:rsidR="00C80447" w:rsidRPr="00C020F5">
              <w:t>ed to modify</w:t>
            </w:r>
            <w:r w:rsidRPr="00C020F5">
              <w:t>, identify which part, which studies, and which element should be modified, e.g.</w:t>
            </w:r>
          </w:p>
          <w:p w14:paraId="07A9C348" w14:textId="05082B76" w:rsidR="005E2BF1" w:rsidRPr="00C020F5" w:rsidRDefault="005E2BF1" w:rsidP="005E3D52">
            <w:pPr>
              <w:pStyle w:val="DraftingNotesAgency"/>
              <w:widowControl w:val="0"/>
              <w:tabs>
                <w:tab w:val="left" w:pos="317"/>
              </w:tabs>
              <w:ind w:left="317" w:hanging="317"/>
              <w:rPr>
                <w:b/>
              </w:rPr>
            </w:pPr>
            <w:r w:rsidRPr="00C020F5">
              <w:t>•</w:t>
            </w:r>
            <w:r w:rsidRPr="00C020F5">
              <w:tab/>
              <w:t>Need for age-appropriate formulation</w:t>
            </w:r>
            <w:r w:rsidR="00FD6075" w:rsidRPr="00C020F5">
              <w:t>.</w:t>
            </w:r>
          </w:p>
          <w:p w14:paraId="16B54846" w14:textId="77777777" w:rsidR="005E2BF1" w:rsidRPr="00C020F5" w:rsidRDefault="005E2BF1" w:rsidP="005E3D52">
            <w:pPr>
              <w:pStyle w:val="DraftingNotesAgency"/>
              <w:widowControl w:val="0"/>
              <w:tabs>
                <w:tab w:val="left" w:pos="317"/>
              </w:tabs>
              <w:ind w:left="317" w:hanging="317"/>
              <w:rPr>
                <w:b/>
              </w:rPr>
            </w:pPr>
            <w:r w:rsidRPr="00C020F5">
              <w:t>•</w:t>
            </w:r>
            <w:r w:rsidRPr="00C020F5">
              <w:tab/>
              <w:t>Acceptability of the proposed formulation (from PDCO point of view).</w:t>
            </w:r>
          </w:p>
          <w:p w14:paraId="43A251DD" w14:textId="0A6AA107" w:rsidR="005E2BF1" w:rsidRPr="00C020F5" w:rsidRDefault="005E2BF1" w:rsidP="005E3D52">
            <w:pPr>
              <w:pStyle w:val="DraftingNotesAgency"/>
              <w:widowControl w:val="0"/>
              <w:tabs>
                <w:tab w:val="left" w:pos="317"/>
              </w:tabs>
              <w:ind w:left="317" w:hanging="317"/>
              <w:rPr>
                <w:b/>
              </w:rPr>
            </w:pPr>
            <w:r w:rsidRPr="00C020F5">
              <w:t>•</w:t>
            </w:r>
            <w:r w:rsidRPr="00C020F5">
              <w:tab/>
              <w:t>Need for juvenile toxicity studies or modification of proposed e.g. species.</w:t>
            </w:r>
          </w:p>
          <w:p w14:paraId="452B5A1C" w14:textId="015DC0C2" w:rsidR="005E2BF1" w:rsidRPr="00C020F5" w:rsidRDefault="005E2BF1" w:rsidP="005E3D52">
            <w:pPr>
              <w:pStyle w:val="DraftingNotesAgency"/>
              <w:widowControl w:val="0"/>
              <w:tabs>
                <w:tab w:val="left" w:pos="317"/>
              </w:tabs>
              <w:ind w:left="317" w:hanging="317"/>
              <w:rPr>
                <w:b/>
              </w:rPr>
            </w:pPr>
            <w:r w:rsidRPr="00C020F5">
              <w:t>•</w:t>
            </w:r>
            <w:r w:rsidRPr="00C020F5">
              <w:tab/>
              <w:t>Agreement and consistenc</w:t>
            </w:r>
            <w:r w:rsidR="00FD6075" w:rsidRPr="00C020F5">
              <w:t>y</w:t>
            </w:r>
            <w:r w:rsidRPr="00C020F5">
              <w:t xml:space="preserve"> with </w:t>
            </w:r>
            <w:r w:rsidR="00301F79" w:rsidRPr="00C020F5">
              <w:t>scientific advice (</w:t>
            </w:r>
            <w:r w:rsidRPr="00C020F5">
              <w:t>SA</w:t>
            </w:r>
            <w:r w:rsidR="00301F79" w:rsidRPr="00C020F5">
              <w:t>)</w:t>
            </w:r>
            <w:r w:rsidRPr="00C020F5">
              <w:t xml:space="preserve"> received</w:t>
            </w:r>
            <w:r w:rsidR="00FD6075" w:rsidRPr="00C020F5">
              <w:t>.</w:t>
            </w:r>
          </w:p>
          <w:p w14:paraId="2B2CC14F" w14:textId="77777777" w:rsidR="005E2BF1" w:rsidRPr="00C020F5" w:rsidRDefault="005E2BF1" w:rsidP="005E3D52">
            <w:pPr>
              <w:pStyle w:val="BodytextAgency"/>
              <w:widowControl w:val="0"/>
              <w:rPr>
                <w:b/>
              </w:rPr>
            </w:pPr>
            <w:r w:rsidRPr="00C020F5">
              <w:t>&lt;Text&gt;</w:t>
            </w:r>
          </w:p>
          <w:p w14:paraId="6F00C512" w14:textId="31F14E93" w:rsidR="005E2BF1" w:rsidRPr="00C020F5" w:rsidRDefault="005E2BF1" w:rsidP="005E3D52">
            <w:pPr>
              <w:pStyle w:val="DraftingNotesAgency"/>
              <w:widowControl w:val="0"/>
              <w:rPr>
                <w:b/>
              </w:rPr>
            </w:pPr>
            <w:r w:rsidRPr="00C020F5">
              <w:t xml:space="preserve">If applicable, provide information on discussion in </w:t>
            </w:r>
            <w:r w:rsidR="00662CB3" w:rsidRPr="00C020F5">
              <w:t>the P</w:t>
            </w:r>
            <w:r w:rsidRPr="00C020F5">
              <w:t xml:space="preserve">aediatric </w:t>
            </w:r>
            <w:r w:rsidR="00662CB3" w:rsidRPr="00C020F5">
              <w:t>C</w:t>
            </w:r>
            <w:r w:rsidRPr="00C020F5">
              <w:t>luster and other international or regulatory interaction.</w:t>
            </w:r>
          </w:p>
          <w:p w14:paraId="0B95276C" w14:textId="77777777" w:rsidR="005E2BF1" w:rsidRPr="00C020F5" w:rsidRDefault="005E2BF1" w:rsidP="005E3D52">
            <w:pPr>
              <w:pStyle w:val="DraftingNotesAgency"/>
              <w:widowControl w:val="0"/>
              <w:rPr>
                <w:b/>
              </w:rPr>
            </w:pPr>
            <w:r w:rsidRPr="00C020F5">
              <w:t>To be drafted after the day 30 discussion, for preparation of the day 60 outcome. Also to be used as contribution to the meeting minutes. Indicate which waiver requests, if any, may be acceptable.</w:t>
            </w:r>
          </w:p>
          <w:p w14:paraId="741612A7" w14:textId="6B62E791" w:rsidR="005E2BF1" w:rsidRPr="00C020F5" w:rsidRDefault="005E2BF1" w:rsidP="005E3D52">
            <w:pPr>
              <w:pStyle w:val="BodytextAgency"/>
              <w:widowControl w:val="0"/>
              <w:rPr>
                <w:b/>
                <w:bCs/>
              </w:rPr>
            </w:pPr>
            <w:r w:rsidRPr="00C020F5">
              <w:rPr>
                <w:b/>
                <w:bCs/>
              </w:rPr>
              <w:t xml:space="preserve">Request for </w:t>
            </w:r>
            <w:r w:rsidR="006421AF" w:rsidRPr="00C020F5">
              <w:rPr>
                <w:b/>
                <w:bCs/>
              </w:rPr>
              <w:t>RSI</w:t>
            </w:r>
            <w:r w:rsidRPr="00C020F5">
              <w:rPr>
                <w:b/>
                <w:bCs/>
              </w:rPr>
              <w:t>:</w:t>
            </w:r>
          </w:p>
          <w:p w14:paraId="0DD68842" w14:textId="77777777" w:rsidR="005E2BF1" w:rsidRPr="00C020F5" w:rsidRDefault="005E2BF1" w:rsidP="005E3D52">
            <w:pPr>
              <w:pStyle w:val="BodytextAgency"/>
              <w:widowControl w:val="0"/>
              <w:rPr>
                <w:b/>
              </w:rPr>
            </w:pPr>
            <w:r w:rsidRPr="00C020F5">
              <w:t>Based on the assessment of the application, as reflected in the relevant sections of this summary report and according to the discussions held by the PDCO, the PDCO requests modifications by the applicant, to address the following issues.</w:t>
            </w:r>
          </w:p>
          <w:p w14:paraId="7A35FB8E" w14:textId="33BBAD0D" w:rsidR="005E2BF1" w:rsidRPr="00C020F5" w:rsidRDefault="005E2BF1" w:rsidP="005E3D52">
            <w:pPr>
              <w:pStyle w:val="BodytextAgency"/>
              <w:widowControl w:val="0"/>
              <w:rPr>
                <w:b/>
              </w:rPr>
            </w:pPr>
            <w:r w:rsidRPr="00C020F5">
              <w:t>When responding to this request and amending the PIP, the applicant only needs to address the issues identified below. It is not necessary to address each individual comment identified in this Summary Report, as these do not necessarily reflect the PDCO position agreed on when issuing the request.</w:t>
            </w:r>
          </w:p>
          <w:p w14:paraId="04005D8B" w14:textId="42AAFA22" w:rsidR="005E2BF1" w:rsidRPr="00C020F5" w:rsidRDefault="005E2BF1" w:rsidP="005E3D52">
            <w:pPr>
              <w:pStyle w:val="BodytextAgency"/>
              <w:widowControl w:val="0"/>
              <w:rPr>
                <w:b/>
              </w:rPr>
            </w:pPr>
            <w:r w:rsidRPr="00C020F5">
              <w:t xml:space="preserve">The Paediatric Regulation accommodates a single clock-stop period, to enable applicants to modify their plans or to submit supplementary information in response to </w:t>
            </w:r>
            <w:r w:rsidR="0057565A" w:rsidRPr="00C020F5">
              <w:t xml:space="preserve">this </w:t>
            </w:r>
            <w:r w:rsidRPr="00C020F5">
              <w:t xml:space="preserve">request. The PDCO will adopt </w:t>
            </w:r>
            <w:r w:rsidR="0057565A" w:rsidRPr="00C020F5">
              <w:t xml:space="preserve">an </w:t>
            </w:r>
            <w:r w:rsidRPr="00C020F5">
              <w:t xml:space="preserve">Opinion </w:t>
            </w:r>
            <w:proofErr w:type="gramStart"/>
            <w:r w:rsidRPr="00C020F5">
              <w:t>on the basis of</w:t>
            </w:r>
            <w:proofErr w:type="gramEnd"/>
            <w:r w:rsidRPr="00C020F5">
              <w:t xml:space="preserve"> this supplementary information, without an additional clock-stop period.</w:t>
            </w:r>
          </w:p>
          <w:p w14:paraId="1D1140CA" w14:textId="77777777" w:rsidR="005E2BF1" w:rsidRPr="00C020F5" w:rsidRDefault="005E2BF1" w:rsidP="005E3D52">
            <w:pPr>
              <w:pStyle w:val="BodytextAgency"/>
              <w:widowControl w:val="0"/>
              <w:rPr>
                <w:b/>
                <w:bCs/>
              </w:rPr>
            </w:pPr>
            <w:r w:rsidRPr="00C020F5">
              <w:rPr>
                <w:b/>
                <w:bCs/>
              </w:rPr>
              <w:t>Waiver</w:t>
            </w:r>
          </w:p>
          <w:p w14:paraId="39EF4E10" w14:textId="77777777" w:rsidR="005E2BF1" w:rsidRPr="00C020F5" w:rsidRDefault="005E2BF1" w:rsidP="005E3D52">
            <w:pPr>
              <w:pStyle w:val="BodytextAgency"/>
              <w:widowControl w:val="0"/>
              <w:numPr>
                <w:ilvl w:val="0"/>
                <w:numId w:val="21"/>
              </w:numPr>
              <w:rPr>
                <w:b/>
              </w:rPr>
            </w:pPr>
            <w:r w:rsidRPr="00C020F5">
              <w:t>&lt;Text&gt;</w:t>
            </w:r>
          </w:p>
          <w:p w14:paraId="2C929CFF" w14:textId="77777777" w:rsidR="005E2BF1" w:rsidRPr="00C020F5" w:rsidRDefault="005E2BF1" w:rsidP="005E3D52">
            <w:pPr>
              <w:pStyle w:val="BodytextAgency"/>
              <w:widowControl w:val="0"/>
              <w:numPr>
                <w:ilvl w:val="0"/>
                <w:numId w:val="21"/>
              </w:numPr>
              <w:rPr>
                <w:b/>
              </w:rPr>
            </w:pPr>
            <w:r w:rsidRPr="00C020F5">
              <w:t>&lt;Text&gt;</w:t>
            </w:r>
          </w:p>
          <w:p w14:paraId="0F9DACAB" w14:textId="77777777" w:rsidR="005E2BF1" w:rsidRPr="00C020F5" w:rsidRDefault="005E2BF1" w:rsidP="005E3D52">
            <w:pPr>
              <w:pStyle w:val="BodytextAgency"/>
              <w:widowControl w:val="0"/>
              <w:rPr>
                <w:b/>
                <w:bCs/>
              </w:rPr>
            </w:pPr>
            <w:r w:rsidRPr="00C020F5">
              <w:rPr>
                <w:b/>
                <w:bCs/>
              </w:rPr>
              <w:lastRenderedPageBreak/>
              <w:t>PIP</w:t>
            </w:r>
          </w:p>
          <w:p w14:paraId="2EF5E148" w14:textId="77777777" w:rsidR="005E2BF1" w:rsidRPr="00C020F5" w:rsidRDefault="005E2BF1" w:rsidP="005E3D52">
            <w:pPr>
              <w:pStyle w:val="BodytextAgency"/>
              <w:widowControl w:val="0"/>
              <w:rPr>
                <w:b/>
                <w:bCs/>
              </w:rPr>
            </w:pPr>
            <w:r w:rsidRPr="00C020F5">
              <w:rPr>
                <w:b/>
                <w:bCs/>
              </w:rPr>
              <w:t>Quality</w:t>
            </w:r>
          </w:p>
          <w:p w14:paraId="29D053BC" w14:textId="77777777" w:rsidR="005E2BF1" w:rsidRPr="00C020F5" w:rsidRDefault="005E2BF1" w:rsidP="005E3D52">
            <w:pPr>
              <w:pStyle w:val="BodytextAgency"/>
              <w:widowControl w:val="0"/>
              <w:numPr>
                <w:ilvl w:val="0"/>
                <w:numId w:val="21"/>
              </w:numPr>
              <w:rPr>
                <w:b/>
              </w:rPr>
            </w:pPr>
            <w:r w:rsidRPr="00C020F5">
              <w:t>&lt;Text&gt;</w:t>
            </w:r>
          </w:p>
          <w:p w14:paraId="38291F33" w14:textId="77777777" w:rsidR="005E2BF1" w:rsidRPr="00C020F5" w:rsidRDefault="005E2BF1" w:rsidP="005E3D52">
            <w:pPr>
              <w:pStyle w:val="BodytextAgency"/>
              <w:widowControl w:val="0"/>
              <w:numPr>
                <w:ilvl w:val="0"/>
                <w:numId w:val="21"/>
              </w:numPr>
              <w:rPr>
                <w:b/>
              </w:rPr>
            </w:pPr>
            <w:r w:rsidRPr="00C020F5">
              <w:t>&lt;Text&gt;</w:t>
            </w:r>
          </w:p>
          <w:p w14:paraId="1C9EC172" w14:textId="77777777" w:rsidR="005E2BF1" w:rsidRPr="00C020F5" w:rsidRDefault="005E2BF1" w:rsidP="005E3D52">
            <w:pPr>
              <w:pStyle w:val="BodytextAgency"/>
              <w:widowControl w:val="0"/>
              <w:rPr>
                <w:b/>
                <w:bCs/>
              </w:rPr>
            </w:pPr>
            <w:r w:rsidRPr="00C020F5">
              <w:rPr>
                <w:b/>
                <w:bCs/>
              </w:rPr>
              <w:t>Non-clinical</w:t>
            </w:r>
          </w:p>
          <w:p w14:paraId="116FE4B2" w14:textId="77777777" w:rsidR="005E2BF1" w:rsidRPr="00C020F5" w:rsidRDefault="005E2BF1" w:rsidP="005E3D52">
            <w:pPr>
              <w:pStyle w:val="BodytextAgency"/>
              <w:widowControl w:val="0"/>
              <w:numPr>
                <w:ilvl w:val="0"/>
                <w:numId w:val="21"/>
              </w:numPr>
              <w:rPr>
                <w:b/>
              </w:rPr>
            </w:pPr>
            <w:r w:rsidRPr="00C020F5">
              <w:t>&lt;Text&gt;</w:t>
            </w:r>
          </w:p>
          <w:p w14:paraId="0CA52F93" w14:textId="77777777" w:rsidR="005E2BF1" w:rsidRPr="00C020F5" w:rsidRDefault="005E2BF1" w:rsidP="005E3D52">
            <w:pPr>
              <w:pStyle w:val="BodytextAgency"/>
              <w:widowControl w:val="0"/>
              <w:numPr>
                <w:ilvl w:val="0"/>
                <w:numId w:val="21"/>
              </w:numPr>
              <w:rPr>
                <w:b/>
              </w:rPr>
            </w:pPr>
            <w:r w:rsidRPr="00C020F5">
              <w:t>&lt;Text&gt;</w:t>
            </w:r>
          </w:p>
          <w:p w14:paraId="381EC2A4" w14:textId="77777777" w:rsidR="005E2BF1" w:rsidRPr="00C020F5" w:rsidRDefault="005E2BF1" w:rsidP="005E3D52">
            <w:pPr>
              <w:pStyle w:val="BodytextAgency"/>
              <w:widowControl w:val="0"/>
              <w:rPr>
                <w:b/>
                <w:bCs/>
              </w:rPr>
            </w:pPr>
            <w:r w:rsidRPr="00C020F5">
              <w:rPr>
                <w:b/>
                <w:bCs/>
              </w:rPr>
              <w:t>Clinical</w:t>
            </w:r>
          </w:p>
          <w:p w14:paraId="0F1DD5D0" w14:textId="77777777" w:rsidR="005E2BF1" w:rsidRPr="00C020F5" w:rsidRDefault="005E2BF1" w:rsidP="005E3D52">
            <w:pPr>
              <w:pStyle w:val="BodytextAgency"/>
              <w:widowControl w:val="0"/>
              <w:numPr>
                <w:ilvl w:val="0"/>
                <w:numId w:val="21"/>
              </w:numPr>
              <w:rPr>
                <w:b/>
              </w:rPr>
            </w:pPr>
            <w:r w:rsidRPr="00C020F5">
              <w:t>&lt;Text&gt;</w:t>
            </w:r>
          </w:p>
          <w:p w14:paraId="06A043F0" w14:textId="77777777" w:rsidR="005E2BF1" w:rsidRPr="00C020F5" w:rsidRDefault="005E2BF1" w:rsidP="005E3D52">
            <w:pPr>
              <w:pStyle w:val="BodytextAgency"/>
              <w:widowControl w:val="0"/>
              <w:numPr>
                <w:ilvl w:val="0"/>
                <w:numId w:val="21"/>
              </w:numPr>
              <w:rPr>
                <w:b/>
              </w:rPr>
            </w:pPr>
            <w:r w:rsidRPr="00C020F5">
              <w:t>&lt;Text&gt;</w:t>
            </w:r>
          </w:p>
          <w:p w14:paraId="4D5B0A94" w14:textId="286CC467" w:rsidR="005E2BF1" w:rsidRPr="00C020F5" w:rsidRDefault="005E2BF1" w:rsidP="005E3D52">
            <w:pPr>
              <w:pStyle w:val="BodytextAgency"/>
              <w:widowControl w:val="0"/>
              <w:rPr>
                <w:b/>
                <w:bCs/>
              </w:rPr>
            </w:pPr>
            <w:r w:rsidRPr="00C020F5">
              <w:rPr>
                <w:b/>
                <w:bCs/>
              </w:rPr>
              <w:t xml:space="preserve">Modelling and </w:t>
            </w:r>
            <w:r w:rsidR="006E7BDB" w:rsidRPr="00C020F5">
              <w:rPr>
                <w:b/>
                <w:bCs/>
              </w:rPr>
              <w:t>s</w:t>
            </w:r>
            <w:r w:rsidRPr="00C020F5">
              <w:rPr>
                <w:b/>
                <w:bCs/>
              </w:rPr>
              <w:t xml:space="preserve">imulation, </w:t>
            </w:r>
            <w:r w:rsidR="006E7BDB" w:rsidRPr="00C020F5">
              <w:rPr>
                <w:b/>
                <w:bCs/>
              </w:rPr>
              <w:t>e</w:t>
            </w:r>
            <w:r w:rsidRPr="00C020F5">
              <w:rPr>
                <w:b/>
                <w:bCs/>
              </w:rPr>
              <w:t xml:space="preserve">xtrapolation and </w:t>
            </w:r>
            <w:r w:rsidR="006E7BDB" w:rsidRPr="00C020F5">
              <w:rPr>
                <w:b/>
                <w:bCs/>
              </w:rPr>
              <w:t>o</w:t>
            </w:r>
            <w:r w:rsidRPr="00C020F5">
              <w:rPr>
                <w:b/>
                <w:bCs/>
              </w:rPr>
              <w:t xml:space="preserve">ther studies </w:t>
            </w:r>
          </w:p>
          <w:p w14:paraId="38B1B90A" w14:textId="77777777" w:rsidR="005E2BF1" w:rsidRPr="00C020F5" w:rsidRDefault="005E2BF1" w:rsidP="005E3D52">
            <w:pPr>
              <w:pStyle w:val="BodytextAgency"/>
              <w:widowControl w:val="0"/>
              <w:numPr>
                <w:ilvl w:val="0"/>
                <w:numId w:val="21"/>
              </w:numPr>
              <w:rPr>
                <w:b/>
              </w:rPr>
            </w:pPr>
            <w:r w:rsidRPr="00C020F5">
              <w:t>&lt;Text&gt;</w:t>
            </w:r>
          </w:p>
          <w:p w14:paraId="15149658" w14:textId="77777777" w:rsidR="005E2BF1" w:rsidRPr="00C020F5" w:rsidRDefault="005E2BF1" w:rsidP="005E3D52">
            <w:pPr>
              <w:pStyle w:val="BodytextAgency"/>
              <w:widowControl w:val="0"/>
              <w:numPr>
                <w:ilvl w:val="0"/>
                <w:numId w:val="21"/>
              </w:numPr>
              <w:rPr>
                <w:b/>
              </w:rPr>
            </w:pPr>
            <w:r w:rsidRPr="00C020F5">
              <w:t>&lt;Text&gt;</w:t>
            </w:r>
          </w:p>
          <w:p w14:paraId="51D85C0D" w14:textId="77777777" w:rsidR="005E2BF1" w:rsidRPr="00C020F5" w:rsidRDefault="005E2BF1" w:rsidP="005E3D52">
            <w:pPr>
              <w:pStyle w:val="BodytextAgency"/>
              <w:widowControl w:val="0"/>
              <w:rPr>
                <w:b/>
                <w:bCs/>
              </w:rPr>
            </w:pPr>
            <w:r w:rsidRPr="00C020F5">
              <w:rPr>
                <w:b/>
                <w:bCs/>
              </w:rPr>
              <w:t>Deferral(s) and timelines</w:t>
            </w:r>
          </w:p>
          <w:p w14:paraId="74502D65" w14:textId="77777777" w:rsidR="005E2BF1" w:rsidRPr="00C020F5" w:rsidRDefault="005E2BF1" w:rsidP="005E3D52">
            <w:pPr>
              <w:pStyle w:val="BodytextAgency"/>
              <w:widowControl w:val="0"/>
              <w:numPr>
                <w:ilvl w:val="0"/>
                <w:numId w:val="21"/>
              </w:numPr>
              <w:rPr>
                <w:b/>
              </w:rPr>
            </w:pPr>
            <w:r w:rsidRPr="00C020F5">
              <w:t>&lt;Text&gt;</w:t>
            </w:r>
          </w:p>
          <w:p w14:paraId="4236742B" w14:textId="41141307" w:rsidR="00DC3C85" w:rsidRPr="00C020F5" w:rsidRDefault="005E2BF1" w:rsidP="005E3D52">
            <w:pPr>
              <w:pStyle w:val="BodytextAgency"/>
              <w:widowControl w:val="0"/>
              <w:numPr>
                <w:ilvl w:val="0"/>
                <w:numId w:val="21"/>
              </w:numPr>
            </w:pPr>
            <w:r w:rsidRPr="00C020F5">
              <w:t>&lt;Text&gt;</w:t>
            </w:r>
          </w:p>
        </w:tc>
      </w:tr>
    </w:tbl>
    <w:p w14:paraId="1B7455B6" w14:textId="754F6A28" w:rsidR="00413742" w:rsidRPr="00C020F5" w:rsidRDefault="00413742" w:rsidP="00397EE5">
      <w:pPr>
        <w:pStyle w:val="Heading1Agency"/>
        <w:keepNext w:val="0"/>
        <w:pageBreakBefore/>
        <w:widowControl w:val="0"/>
        <w:ind w:left="357" w:hanging="357"/>
      </w:pPr>
      <w:bookmarkStart w:id="292" w:name="_Toc187239438"/>
      <w:bookmarkStart w:id="293" w:name="_Toc226468241"/>
      <w:r w:rsidRPr="00C020F5">
        <w:lastRenderedPageBreak/>
        <w:t xml:space="preserve">Paediatric Committee (PDCO) </w:t>
      </w:r>
      <w:r w:rsidR="005E2BF1" w:rsidRPr="00C020F5">
        <w:t>–</w:t>
      </w:r>
      <w:r w:rsidRPr="00C020F5">
        <w:t xml:space="preserve"> Opinion</w:t>
      </w:r>
      <w:bookmarkEnd w:id="292"/>
      <w:bookmarkEnd w:id="293"/>
    </w:p>
    <w:tbl>
      <w:tblPr>
        <w:tblStyle w:val="TableGrid"/>
        <w:tblW w:w="0" w:type="auto"/>
        <w:tblLook w:val="04A0" w:firstRow="1" w:lastRow="0" w:firstColumn="1" w:lastColumn="0" w:noHBand="0" w:noVBand="1"/>
      </w:tblPr>
      <w:tblGrid>
        <w:gridCol w:w="9403"/>
      </w:tblGrid>
      <w:tr w:rsidR="005E2BF1" w:rsidRPr="00C020F5" w14:paraId="7478D066" w14:textId="77777777">
        <w:tc>
          <w:tcPr>
            <w:tcW w:w="9403" w:type="dxa"/>
          </w:tcPr>
          <w:p w14:paraId="58BABCE4" w14:textId="3A2ABEEC" w:rsidR="00886204" w:rsidRPr="00C020F5" w:rsidRDefault="00886204" w:rsidP="005E3D52">
            <w:pPr>
              <w:pStyle w:val="BodytextAgency"/>
              <w:widowControl w:val="0"/>
              <w:rPr>
                <w:b/>
                <w:bCs/>
                <w:i/>
                <w:iCs/>
              </w:rPr>
            </w:pPr>
            <w:bookmarkStart w:id="294" w:name="_Toc187239439"/>
            <w:r w:rsidRPr="00C020F5">
              <w:rPr>
                <w:b/>
                <w:bCs/>
                <w:i/>
                <w:iCs/>
              </w:rPr>
              <w:t>Summary of final agreement and on outstanding issues</w:t>
            </w:r>
            <w:bookmarkEnd w:id="294"/>
            <w:r w:rsidR="006E7BDB" w:rsidRPr="00C020F5">
              <w:rPr>
                <w:b/>
                <w:bCs/>
                <w:i/>
                <w:iCs/>
              </w:rPr>
              <w:t xml:space="preserve"> resolved</w:t>
            </w:r>
          </w:p>
          <w:p w14:paraId="0EED5E75" w14:textId="77777777" w:rsidR="00886204" w:rsidRPr="00C020F5" w:rsidRDefault="00886204" w:rsidP="005E3D52">
            <w:pPr>
              <w:pStyle w:val="BodytextAgency"/>
              <w:widowControl w:val="0"/>
            </w:pPr>
            <w:r w:rsidRPr="00C020F5">
              <w:t>&lt;Text&gt;</w:t>
            </w:r>
          </w:p>
          <w:p w14:paraId="434D69FF" w14:textId="77777777" w:rsidR="00886204" w:rsidRPr="00C020F5" w:rsidRDefault="00886204" w:rsidP="005E3D52">
            <w:pPr>
              <w:pStyle w:val="DraftingNotesAgency"/>
              <w:widowControl w:val="0"/>
            </w:pPr>
            <w:r w:rsidRPr="00C020F5">
              <w:t>Choose from below accordingly</w:t>
            </w:r>
          </w:p>
          <w:p w14:paraId="0BE83E05" w14:textId="77777777" w:rsidR="00886204" w:rsidRPr="00C020F5" w:rsidRDefault="00886204" w:rsidP="005E3D52">
            <w:pPr>
              <w:pStyle w:val="BodytextAgency"/>
              <w:widowControl w:val="0"/>
              <w:rPr>
                <w:b/>
                <w:bCs/>
                <w:i/>
                <w:iCs/>
              </w:rPr>
            </w:pPr>
            <w:bookmarkStart w:id="295" w:name="_Toc187239440"/>
            <w:r w:rsidRPr="00C020F5">
              <w:rPr>
                <w:b/>
                <w:bCs/>
                <w:i/>
                <w:iCs/>
              </w:rPr>
              <w:t>Overall conclusion</w:t>
            </w:r>
            <w:bookmarkEnd w:id="295"/>
          </w:p>
          <w:p w14:paraId="67A00C3F" w14:textId="77777777" w:rsidR="00886204" w:rsidRPr="00C020F5" w:rsidRDefault="00886204" w:rsidP="005E3D52">
            <w:pPr>
              <w:pStyle w:val="DraftingNotesAgency"/>
              <w:widowControl w:val="0"/>
              <w:rPr>
                <w:b/>
                <w:bCs/>
              </w:rPr>
            </w:pPr>
            <w:r w:rsidRPr="00C020F5">
              <w:rPr>
                <w:b/>
                <w:bCs/>
              </w:rPr>
              <w:t>Agreement of PIP:</w:t>
            </w:r>
          </w:p>
          <w:p w14:paraId="0202C334" w14:textId="5CED2AC0" w:rsidR="00886204" w:rsidRPr="00C020F5" w:rsidRDefault="00886204" w:rsidP="005E3D52">
            <w:pPr>
              <w:pStyle w:val="BodytextAgency"/>
              <w:widowControl w:val="0"/>
            </w:pPr>
            <w:bookmarkStart w:id="296" w:name="_Hlk182404671"/>
            <w:r w:rsidRPr="00C020F5">
              <w:t>In</w:t>
            </w:r>
            <w:r w:rsidRPr="00C020F5">
              <w:rPr>
                <w:color w:val="156082"/>
              </w:rPr>
              <w:t xml:space="preserve"> </w:t>
            </w:r>
            <w:r w:rsidR="001E5496" w:rsidRPr="00C020F5">
              <w:rPr>
                <w:color w:val="156082"/>
              </w:rPr>
              <w:t xml:space="preserve">  </w:t>
            </w:r>
            <w:r w:rsidRPr="00C020F5">
              <w:rPr>
                <w:color w:val="4472C4" w:themeColor="accent1"/>
              </w:rPr>
              <w:t xml:space="preserve">MONTH </w:t>
            </w:r>
            <w:proofErr w:type="gramStart"/>
            <w:r w:rsidRPr="00C020F5">
              <w:rPr>
                <w:color w:val="4472C4" w:themeColor="accent1"/>
              </w:rPr>
              <w:t>YEAR</w:t>
            </w:r>
            <w:r w:rsidRPr="00C020F5">
              <w:t xml:space="preserve">, </w:t>
            </w:r>
            <w:r w:rsidR="001E5496" w:rsidRPr="00C020F5">
              <w:t xml:space="preserve">  </w:t>
            </w:r>
            <w:proofErr w:type="gramEnd"/>
            <w:r w:rsidRPr="00C020F5">
              <w:t xml:space="preserve">based on the assessment of this application and the additional information provided by the applicant, the PDCO adopted a favourable opinion on the agreement of the paediatric investigation plan for the proposed medicine for </w:t>
            </w:r>
            <w:r w:rsidRPr="00C020F5">
              <w:rPr>
                <w:color w:val="4472C4" w:themeColor="accent1"/>
              </w:rPr>
              <w:t xml:space="preserve">INCLUDE THE SUBSET OF A PAEDIATRIC POPULATION </w:t>
            </w:r>
            <w:proofErr w:type="gramStart"/>
            <w:r w:rsidRPr="00C020F5">
              <w:rPr>
                <w:color w:val="4472C4" w:themeColor="accent1"/>
              </w:rPr>
              <w:t xml:space="preserve">  </w:t>
            </w:r>
            <w:r w:rsidRPr="00C020F5">
              <w:t>,</w:t>
            </w:r>
            <w:proofErr w:type="gramEnd"/>
            <w:r w:rsidRPr="00C020F5">
              <w:t xml:space="preserve"> in the condition of</w:t>
            </w:r>
            <w:r w:rsidRPr="00C020F5">
              <w:rPr>
                <w:color w:val="4472C4" w:themeColor="accent1"/>
              </w:rPr>
              <w:t xml:space="preserve">   INCLUDE </w:t>
            </w:r>
            <w:proofErr w:type="gramStart"/>
            <w:r w:rsidRPr="00C020F5">
              <w:rPr>
                <w:color w:val="4472C4" w:themeColor="accent1"/>
              </w:rPr>
              <w:t xml:space="preserve">CONDITION </w:t>
            </w:r>
            <w:r w:rsidRPr="00C020F5">
              <w:t>,</w:t>
            </w:r>
            <w:proofErr w:type="gramEnd"/>
            <w:r w:rsidRPr="00C020F5">
              <w:t xml:space="preserve"> by consensus.</w:t>
            </w:r>
          </w:p>
          <w:bookmarkEnd w:id="296"/>
          <w:p w14:paraId="3F074E19" w14:textId="77777777" w:rsidR="00886204" w:rsidRPr="00C020F5" w:rsidRDefault="00886204" w:rsidP="005E3D52">
            <w:pPr>
              <w:pStyle w:val="BodytextAgency"/>
              <w:widowControl w:val="0"/>
            </w:pPr>
            <w:r w:rsidRPr="00C020F5">
              <w:t>&lt;The PDCO granted a waiver in a subset of children</w:t>
            </w:r>
            <w:r w:rsidRPr="00C020F5">
              <w:rPr>
                <w:color w:val="4472C4" w:themeColor="accent1"/>
              </w:rPr>
              <w:t xml:space="preserve">    INCLUDE AGE GROUP OF </w:t>
            </w:r>
            <w:proofErr w:type="gramStart"/>
            <w:r w:rsidRPr="00C020F5">
              <w:rPr>
                <w:color w:val="4472C4" w:themeColor="accent1"/>
              </w:rPr>
              <w:t>WAIVER</w:t>
            </w:r>
            <w:proofErr w:type="gramEnd"/>
            <w:r w:rsidRPr="00C020F5">
              <w:rPr>
                <w:color w:val="4472C4" w:themeColor="accent1"/>
              </w:rPr>
              <w:t xml:space="preserve">     </w:t>
            </w:r>
            <w:r w:rsidRPr="00C020F5">
              <w:t>on the grounds of</w:t>
            </w:r>
            <w:r w:rsidRPr="00C020F5">
              <w:rPr>
                <w:color w:val="4472C4" w:themeColor="accent1"/>
              </w:rPr>
              <w:t xml:space="preserve">     INCLUDE GROUNDS  </w:t>
            </w:r>
            <w:proofErr w:type="gramStart"/>
            <w:r w:rsidRPr="00C020F5">
              <w:rPr>
                <w:color w:val="4472C4" w:themeColor="accent1"/>
              </w:rPr>
              <w:t xml:space="preserve">  </w:t>
            </w:r>
            <w:r w:rsidRPr="00C020F5">
              <w:t>.</w:t>
            </w:r>
            <w:proofErr w:type="gramEnd"/>
            <w:r w:rsidRPr="00C020F5">
              <w:t>&gt;</w:t>
            </w:r>
          </w:p>
          <w:p w14:paraId="164BF55F" w14:textId="77777777" w:rsidR="00886204" w:rsidRPr="00C020F5" w:rsidRDefault="00886204" w:rsidP="005E3D52">
            <w:pPr>
              <w:pStyle w:val="BodytextAgency"/>
              <w:widowControl w:val="0"/>
            </w:pPr>
            <w:r w:rsidRPr="00C020F5">
              <w:t>&lt;The PDCO granted a deferral for one or more measures contained in the paediatric investigation plan.&gt;</w:t>
            </w:r>
          </w:p>
          <w:p w14:paraId="7B10F149" w14:textId="77777777" w:rsidR="00886204" w:rsidRPr="00C020F5" w:rsidRDefault="00886204" w:rsidP="005E3D52">
            <w:pPr>
              <w:pStyle w:val="DraftingNotesAgency"/>
              <w:widowControl w:val="0"/>
              <w:rPr>
                <w:b/>
                <w:bCs/>
              </w:rPr>
            </w:pPr>
            <w:r w:rsidRPr="00C020F5">
              <w:rPr>
                <w:b/>
                <w:bCs/>
              </w:rPr>
              <w:t>Refusal of a PIP:</w:t>
            </w:r>
          </w:p>
          <w:p w14:paraId="54056B10" w14:textId="0C42C907" w:rsidR="00886204" w:rsidRPr="00C020F5" w:rsidRDefault="00886204" w:rsidP="005E3D52">
            <w:pPr>
              <w:pStyle w:val="BodytextAgency"/>
              <w:widowControl w:val="0"/>
            </w:pPr>
            <w:bookmarkStart w:id="297" w:name="_Hlk182404722"/>
            <w:r w:rsidRPr="00C020F5">
              <w:t xml:space="preserve">In </w:t>
            </w:r>
            <w:r w:rsidR="001E5496" w:rsidRPr="00C020F5">
              <w:t xml:space="preserve">  </w:t>
            </w:r>
            <w:r w:rsidRPr="00C020F5">
              <w:rPr>
                <w:color w:val="4472C4" w:themeColor="accent1"/>
              </w:rPr>
              <w:t>MONTH YEAR</w:t>
            </w:r>
            <w:r w:rsidR="001E5496" w:rsidRPr="00C020F5">
              <w:rPr>
                <w:color w:val="4472C4" w:themeColor="accent1"/>
              </w:rPr>
              <w:t xml:space="preserve">   </w:t>
            </w:r>
            <w:r w:rsidRPr="00C020F5">
              <w:t>, based on the assessment of this application, the PDCO did not agree with the applicant's proposal for the paediatric investigation plan for</w:t>
            </w:r>
            <w:r w:rsidRPr="00C020F5">
              <w:rPr>
                <w:color w:val="4472C4" w:themeColor="accent1"/>
              </w:rPr>
              <w:t xml:space="preserve">    INCLUDE CONDITION   </w:t>
            </w:r>
            <w:r w:rsidRPr="00C020F5">
              <w:t xml:space="preserve"> in children from </w:t>
            </w:r>
            <w:r w:rsidRPr="00C020F5">
              <w:rPr>
                <w:color w:val="4472C4" w:themeColor="accent1"/>
              </w:rPr>
              <w:t>INCLUDE AGE</w:t>
            </w:r>
            <w:r w:rsidRPr="00C020F5">
              <w:t xml:space="preserve"> to </w:t>
            </w:r>
            <w:r w:rsidRPr="00C020F5">
              <w:rPr>
                <w:color w:val="4472C4" w:themeColor="accent1"/>
              </w:rPr>
              <w:t>INCLUDE AGE</w:t>
            </w:r>
            <w:r w:rsidRPr="00C020F5">
              <w:t xml:space="preserve"> as </w:t>
            </w:r>
            <w:r w:rsidRPr="00C020F5">
              <w:rPr>
                <w:color w:val="4472C4" w:themeColor="accent1"/>
              </w:rPr>
              <w:t>&lt;the measures and the timelines&gt; &lt;the timelines&gt;</w:t>
            </w:r>
            <w:r w:rsidRPr="00C020F5">
              <w:t xml:space="preserve"> were not deemed appropriate to ensure the generation of the necessary data to determine the conditions in which the medicinal product may be used to treat the paediatric population or some subsets thereof, or to adapt a paediatric formulation, or the proposed PIP was not expected to generate data supporting an indication of significant therapeutic benefit.</w:t>
            </w:r>
          </w:p>
          <w:bookmarkEnd w:id="297"/>
          <w:p w14:paraId="6EE9343A" w14:textId="77777777" w:rsidR="00886204" w:rsidRPr="00C020F5" w:rsidRDefault="00886204" w:rsidP="005E3D52">
            <w:pPr>
              <w:pStyle w:val="DraftingNotesAgency"/>
              <w:widowControl w:val="0"/>
              <w:rPr>
                <w:b/>
                <w:bCs/>
              </w:rPr>
            </w:pPr>
            <w:r w:rsidRPr="00C020F5">
              <w:rPr>
                <w:b/>
                <w:bCs/>
              </w:rPr>
              <w:t>Granting a Waiver:</w:t>
            </w:r>
          </w:p>
          <w:p w14:paraId="03859919" w14:textId="46EEEBDE" w:rsidR="00886204" w:rsidRPr="00C020F5" w:rsidRDefault="00886204" w:rsidP="005E3D52">
            <w:pPr>
              <w:pStyle w:val="BodytextAgency"/>
              <w:widowControl w:val="0"/>
            </w:pPr>
            <w:r w:rsidRPr="00C020F5">
              <w:t>In</w:t>
            </w:r>
            <w:r w:rsidRPr="00C020F5">
              <w:rPr>
                <w:color w:val="156082"/>
              </w:rPr>
              <w:t xml:space="preserve">   </w:t>
            </w:r>
            <w:r w:rsidRPr="00C020F5">
              <w:rPr>
                <w:color w:val="4472C4" w:themeColor="accent1"/>
              </w:rPr>
              <w:t xml:space="preserve">MONTH </w:t>
            </w:r>
            <w:proofErr w:type="gramStart"/>
            <w:r w:rsidRPr="00C020F5">
              <w:rPr>
                <w:color w:val="4472C4" w:themeColor="accent1"/>
              </w:rPr>
              <w:t>YEAR,</w:t>
            </w:r>
            <w:r w:rsidR="001E5496" w:rsidRPr="00C020F5">
              <w:rPr>
                <w:color w:val="4472C4" w:themeColor="accent1"/>
              </w:rPr>
              <w:t xml:space="preserve">  </w:t>
            </w:r>
            <w:r w:rsidRPr="00C020F5">
              <w:rPr>
                <w:color w:val="4472C4" w:themeColor="accent1"/>
              </w:rPr>
              <w:t xml:space="preserve"> </w:t>
            </w:r>
            <w:proofErr w:type="gramEnd"/>
            <w:r w:rsidRPr="00C020F5">
              <w:t>based on the assessment of this application, the PDCO</w:t>
            </w:r>
            <w:r w:rsidRPr="00C020F5">
              <w:rPr>
                <w:color w:val="4472C4" w:themeColor="accent1"/>
              </w:rPr>
              <w:t xml:space="preserve"> &lt;agreed with the applicant's request for a waiver&gt; &lt;agreed a waiver on own motion&gt;</w:t>
            </w:r>
            <w:r w:rsidRPr="00C020F5">
              <w:rPr>
                <w:color w:val="FF0000"/>
              </w:rPr>
              <w:t xml:space="preserve"> </w:t>
            </w:r>
            <w:r w:rsidRPr="00C020F5">
              <w:t xml:space="preserve">by consensus. </w:t>
            </w:r>
          </w:p>
          <w:p w14:paraId="374F09A8" w14:textId="77777777" w:rsidR="00886204" w:rsidRPr="00C020F5" w:rsidRDefault="00886204" w:rsidP="005E3D52">
            <w:pPr>
              <w:pStyle w:val="BodytextAgency"/>
              <w:widowControl w:val="0"/>
            </w:pPr>
            <w:r w:rsidRPr="00C020F5">
              <w:t xml:space="preserve">The PDCO recommended granting a waiver for the proposed medicine for all subsets of the paediatric population (from birth to less than 18 years of age) for the condition     </w:t>
            </w:r>
            <w:r w:rsidRPr="00C020F5">
              <w:rPr>
                <w:color w:val="4472C4" w:themeColor="accent1"/>
              </w:rPr>
              <w:t xml:space="preserve">INCLUDE CONDITION </w:t>
            </w:r>
            <w:r w:rsidRPr="00C020F5">
              <w:t xml:space="preserve">    on the grounds     </w:t>
            </w:r>
            <w:r w:rsidRPr="00C020F5">
              <w:rPr>
                <w:color w:val="4472C4" w:themeColor="accent1"/>
              </w:rPr>
              <w:t>INCLUDE GROUNDS</w:t>
            </w:r>
            <w:r w:rsidRPr="00C020F5">
              <w:t xml:space="preserve">  </w:t>
            </w:r>
            <w:proofErr w:type="gramStart"/>
            <w:r w:rsidRPr="00C020F5">
              <w:t xml:space="preserve">  .</w:t>
            </w:r>
            <w:proofErr w:type="gramEnd"/>
          </w:p>
          <w:p w14:paraId="6E3246FF" w14:textId="77777777" w:rsidR="00886204" w:rsidRPr="00C020F5" w:rsidRDefault="00886204" w:rsidP="005E3D52">
            <w:pPr>
              <w:pStyle w:val="BodytextAgency"/>
              <w:widowControl w:val="0"/>
            </w:pPr>
            <w:r w:rsidRPr="00C020F5">
              <w:t xml:space="preserve">&lt;The PDCO emphasises that the granting of a waiver for the condition mentioned above should not prevent the applicant from considering a development in the paediatric population in indications where there is a paediatric need. The PDCO identified </w:t>
            </w:r>
            <w:r w:rsidRPr="00C020F5">
              <w:rPr>
                <w:color w:val="4472C4" w:themeColor="accent1"/>
              </w:rPr>
              <w:t>INCLUDE UNMET NEED</w:t>
            </w:r>
            <w:r w:rsidRPr="00C020F5">
              <w:t xml:space="preserve">    as an unmet need. In principle according to the Paediatric Regulation, incentives for the development for use in the paediatric population are available even if a waiver has been granted in another condition.&gt;</w:t>
            </w:r>
          </w:p>
          <w:p w14:paraId="19DAA418" w14:textId="77777777" w:rsidR="00886204" w:rsidRPr="00C020F5" w:rsidRDefault="00886204" w:rsidP="005E3D52">
            <w:pPr>
              <w:pStyle w:val="DraftingNotesAgency"/>
              <w:widowControl w:val="0"/>
              <w:rPr>
                <w:b/>
                <w:bCs/>
              </w:rPr>
            </w:pPr>
            <w:r w:rsidRPr="00C020F5">
              <w:rPr>
                <w:b/>
                <w:bCs/>
              </w:rPr>
              <w:t>Refusal of a waiver:</w:t>
            </w:r>
          </w:p>
          <w:p w14:paraId="73D5DF25" w14:textId="77777777" w:rsidR="00886204" w:rsidRPr="00C020F5" w:rsidRDefault="00886204" w:rsidP="005E3D52">
            <w:pPr>
              <w:pStyle w:val="BodytextAgency"/>
              <w:widowControl w:val="0"/>
            </w:pPr>
            <w:r w:rsidRPr="00C020F5">
              <w:t>In</w:t>
            </w:r>
            <w:r w:rsidRPr="00C020F5">
              <w:rPr>
                <w:color w:val="4472C4" w:themeColor="accent1"/>
              </w:rPr>
              <w:t xml:space="preserve">   MONTH YEAR </w:t>
            </w:r>
            <w:proofErr w:type="gramStart"/>
            <w:r w:rsidRPr="00C020F5">
              <w:rPr>
                <w:color w:val="4472C4" w:themeColor="accent1"/>
              </w:rPr>
              <w:t xml:space="preserve">  </w:t>
            </w:r>
            <w:r w:rsidRPr="00C020F5">
              <w:rPr>
                <w:color w:val="156082"/>
              </w:rPr>
              <w:t>,</w:t>
            </w:r>
            <w:proofErr w:type="gramEnd"/>
            <w:r w:rsidRPr="00C020F5">
              <w:rPr>
                <w:color w:val="156082"/>
              </w:rPr>
              <w:t xml:space="preserve"> b</w:t>
            </w:r>
            <w:r w:rsidRPr="00C020F5">
              <w:t xml:space="preserve">ased on the assessment of this application, the PDCO did not agree with the applicant's request for a waiver for all subsets of the paediatric population (from birth to less than 18 years of age) in the condition of </w:t>
            </w:r>
            <w:r w:rsidRPr="00C020F5">
              <w:rPr>
                <w:color w:val="4472C4" w:themeColor="accent1"/>
              </w:rPr>
              <w:t xml:space="preserve">     INCLUDE CONDITION   </w:t>
            </w:r>
            <w:proofErr w:type="gramStart"/>
            <w:r w:rsidRPr="00C020F5">
              <w:rPr>
                <w:color w:val="4472C4" w:themeColor="accent1"/>
              </w:rPr>
              <w:t xml:space="preserve">  </w:t>
            </w:r>
            <w:r w:rsidRPr="00C020F5">
              <w:t>.</w:t>
            </w:r>
            <w:proofErr w:type="gramEnd"/>
            <w:r w:rsidRPr="00C020F5">
              <w:t xml:space="preserve"> </w:t>
            </w:r>
          </w:p>
          <w:p w14:paraId="6EDE71A5" w14:textId="77777777" w:rsidR="00886204" w:rsidRPr="00C020F5" w:rsidRDefault="00886204" w:rsidP="005E3D52">
            <w:pPr>
              <w:pStyle w:val="BodytextAgency"/>
              <w:widowControl w:val="0"/>
            </w:pPr>
            <w:r w:rsidRPr="00C020F5">
              <w:t xml:space="preserve">An opinion on the refusal of a product-specific waiver for the proposed medicine for all subsets of the paediatric population in the condition </w:t>
            </w:r>
            <w:r w:rsidRPr="00C020F5">
              <w:rPr>
                <w:color w:val="4472C4" w:themeColor="accent1"/>
              </w:rPr>
              <w:t xml:space="preserve">     INCLUDE CONDITION   </w:t>
            </w:r>
            <w:r w:rsidRPr="00C020F5">
              <w:t xml:space="preserve"> was adopted by consensus.</w:t>
            </w:r>
          </w:p>
          <w:p w14:paraId="66BAB3A9" w14:textId="77777777" w:rsidR="00886204" w:rsidRPr="00C020F5" w:rsidRDefault="00886204" w:rsidP="005E3D52">
            <w:pPr>
              <w:pStyle w:val="DraftingNotesAgency"/>
              <w:widowControl w:val="0"/>
            </w:pPr>
            <w:r w:rsidRPr="00C020F5">
              <w:rPr>
                <w:b/>
                <w:bCs/>
              </w:rPr>
              <w:lastRenderedPageBreak/>
              <w:t>For all</w:t>
            </w:r>
            <w:r w:rsidRPr="00C020F5">
              <w:t xml:space="preserve"> if applicable</w:t>
            </w:r>
          </w:p>
          <w:p w14:paraId="4A63DF42" w14:textId="65E71F05" w:rsidR="005E2BF1" w:rsidRPr="00C020F5" w:rsidRDefault="00886204" w:rsidP="005E3D52">
            <w:pPr>
              <w:pStyle w:val="BodytextAgency"/>
              <w:widowControl w:val="0"/>
            </w:pPr>
            <w:r w:rsidRPr="00C020F5">
              <w:t>&lt;An oral explanation meeting with the Paediatric Committee took place on</w:t>
            </w:r>
            <w:r w:rsidRPr="00C020F5">
              <w:rPr>
                <w:color w:val="4472C4" w:themeColor="accent1"/>
              </w:rPr>
              <w:t xml:space="preserve">     DATE  </w:t>
            </w:r>
            <w:proofErr w:type="gramStart"/>
            <w:r w:rsidRPr="00C020F5">
              <w:rPr>
                <w:color w:val="4472C4" w:themeColor="accent1"/>
              </w:rPr>
              <w:t xml:space="preserve">  </w:t>
            </w:r>
            <w:r w:rsidRPr="00C020F5">
              <w:t>.</w:t>
            </w:r>
            <w:proofErr w:type="gramEnd"/>
            <w:r w:rsidRPr="00C020F5">
              <w:t>&gt;</w:t>
            </w:r>
          </w:p>
        </w:tc>
      </w:tr>
    </w:tbl>
    <w:p w14:paraId="596609F6" w14:textId="6641C741" w:rsidR="00AE07C1" w:rsidRPr="00C020F5" w:rsidRDefault="00C7336C" w:rsidP="0063622A">
      <w:pPr>
        <w:pStyle w:val="Heading1Agency"/>
        <w:keepNext w:val="0"/>
        <w:pageBreakBefore/>
        <w:widowControl w:val="0"/>
      </w:pPr>
      <w:bookmarkStart w:id="298" w:name="_Toc226468242"/>
      <w:r w:rsidRPr="00C020F5">
        <w:lastRenderedPageBreak/>
        <w:t>References</w:t>
      </w:r>
      <w:bookmarkEnd w:id="298"/>
    </w:p>
    <w:p w14:paraId="3E13A73A" w14:textId="77607489" w:rsidR="0063622A" w:rsidRPr="00C020F5" w:rsidRDefault="0063622A" w:rsidP="00FD1CF8">
      <w:pPr>
        <w:pStyle w:val="No-numheading1Agency"/>
        <w:keepNext w:val="0"/>
        <w:widowControl w:val="0"/>
        <w:rPr>
          <w:color w:val="4472C4" w:themeColor="accent1"/>
        </w:rPr>
      </w:pPr>
      <w:bookmarkStart w:id="299" w:name="_Toc226468243"/>
      <w:r w:rsidRPr="00C020F5">
        <w:rPr>
          <w:color w:val="4472C4" w:themeColor="accent1"/>
        </w:rPr>
        <w:t>F</w:t>
      </w:r>
      <w:r w:rsidR="00FD1CF8" w:rsidRPr="00C020F5">
        <w:rPr>
          <w:color w:val="4472C4" w:themeColor="accent1"/>
        </w:rPr>
        <w:t>or</w:t>
      </w:r>
      <w:r w:rsidRPr="00C020F5">
        <w:rPr>
          <w:color w:val="4472C4" w:themeColor="accent1"/>
        </w:rPr>
        <w:t xml:space="preserve"> ALL </w:t>
      </w:r>
      <w:r w:rsidR="00FD1CF8" w:rsidRPr="00C020F5">
        <w:rPr>
          <w:color w:val="4472C4" w:themeColor="accent1"/>
        </w:rPr>
        <w:t>users</w:t>
      </w:r>
      <w:bookmarkEnd w:id="299"/>
      <w:r w:rsidR="00FD1CF8" w:rsidRPr="00C020F5">
        <w:rPr>
          <w:color w:val="4472C4" w:themeColor="accent1"/>
        </w:rPr>
        <w:t xml:space="preserve"> </w:t>
      </w:r>
    </w:p>
    <w:p w14:paraId="6A5A2851" w14:textId="3879EFEE" w:rsidR="00AE07C1" w:rsidRPr="00C020F5" w:rsidRDefault="00AE07C1" w:rsidP="005E3D52">
      <w:pPr>
        <w:pStyle w:val="DraftingNotesAgency"/>
        <w:widowControl w:val="0"/>
      </w:pPr>
      <w:r w:rsidRPr="00C020F5">
        <w:t>List of references provided by applicant</w:t>
      </w:r>
    </w:p>
    <w:p w14:paraId="248C61A6" w14:textId="6DE3044E" w:rsidR="0071125D" w:rsidRPr="00C020F5" w:rsidRDefault="0071125D" w:rsidP="0071125D">
      <w:pPr>
        <w:pStyle w:val="BodytextAgency"/>
      </w:pPr>
      <w:r w:rsidRPr="00C020F5">
        <w:t>&lt;Text&gt;</w:t>
      </w:r>
    </w:p>
    <w:p w14:paraId="0C8A01F6" w14:textId="77389359" w:rsidR="00AE07C1" w:rsidRPr="00C020F5" w:rsidRDefault="00AE07C1" w:rsidP="005E3D52">
      <w:pPr>
        <w:pStyle w:val="DraftingNotesAgency"/>
        <w:widowControl w:val="0"/>
      </w:pPr>
      <w:r w:rsidRPr="00C020F5">
        <w:t>List of references provided by EMA</w:t>
      </w:r>
    </w:p>
    <w:p w14:paraId="2C607A74" w14:textId="519FB4D1" w:rsidR="00AB073E" w:rsidRPr="00F941FB" w:rsidRDefault="00150A7A" w:rsidP="005E3D52">
      <w:pPr>
        <w:pStyle w:val="BodytextAgency"/>
        <w:widowControl w:val="0"/>
      </w:pPr>
      <w:r w:rsidRPr="00C020F5">
        <w:t>&lt;Text&gt;</w:t>
      </w:r>
    </w:p>
    <w:sectPr w:rsidR="00AB073E" w:rsidRPr="00F941FB" w:rsidSect="00FD6768">
      <w:footerReference w:type="default" r:id="rId20"/>
      <w:headerReference w:type="first" r:id="rId21"/>
      <w:footerReference w:type="first" r:id="rId22"/>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7A10" w14:textId="77777777" w:rsidR="00DF53EE" w:rsidRDefault="00DF53EE">
      <w:r>
        <w:separator/>
      </w:r>
    </w:p>
  </w:endnote>
  <w:endnote w:type="continuationSeparator" w:id="0">
    <w:p w14:paraId="487120A5" w14:textId="77777777" w:rsidR="00DF53EE" w:rsidRDefault="00DF53EE">
      <w:r>
        <w:continuationSeparator/>
      </w:r>
    </w:p>
  </w:endnote>
  <w:endnote w:type="continuationNotice" w:id="1">
    <w:p w14:paraId="50185CB5" w14:textId="77777777" w:rsidR="00DF53EE" w:rsidRDefault="00DF5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343B5C" w14:paraId="1126D8C5" w14:textId="77777777" w:rsidTr="003E3D52">
      <w:tc>
        <w:tcPr>
          <w:tcW w:w="5000" w:type="pct"/>
          <w:gridSpan w:val="2"/>
          <w:tcBorders>
            <w:top w:val="single" w:sz="2" w:space="0" w:color="auto"/>
            <w:left w:val="nil"/>
            <w:bottom w:val="nil"/>
            <w:right w:val="nil"/>
            <w:tl2br w:val="nil"/>
            <w:tr2bl w:val="nil"/>
          </w:tcBorders>
          <w:tcMar>
            <w:left w:w="0" w:type="dxa"/>
            <w:right w:w="0" w:type="dxa"/>
          </w:tcMar>
        </w:tcPr>
        <w:p w14:paraId="032081F9" w14:textId="77777777" w:rsidR="00CB1F3E" w:rsidRPr="00A44B87" w:rsidRDefault="00CB1F3E">
          <w:pPr>
            <w:pStyle w:val="FooterAgency"/>
          </w:pPr>
        </w:p>
      </w:tc>
    </w:tr>
    <w:tr w:rsidR="00343B5C" w14:paraId="409BAA77" w14:textId="77777777" w:rsidTr="003E3D52">
      <w:tc>
        <w:tcPr>
          <w:tcW w:w="3291" w:type="pct"/>
          <w:tcMar>
            <w:left w:w="0" w:type="dxa"/>
            <w:right w:w="0" w:type="dxa"/>
          </w:tcMar>
        </w:tcPr>
        <w:p w14:paraId="1A56B099" w14:textId="39116FF4" w:rsidR="00CB1F3E" w:rsidRPr="00947BAC" w:rsidRDefault="00AB7187">
          <w:pPr>
            <w:pStyle w:val="FooterAgency"/>
            <w:rPr>
              <w:lang w:val="fr-FR"/>
            </w:rPr>
          </w:pPr>
          <w:r w:rsidRPr="00390AC0">
            <w:rPr>
              <w:szCs w:val="15"/>
            </w:rPr>
            <w:fldChar w:fldCharType="begin"/>
          </w:r>
          <w:r w:rsidRPr="00947BAC">
            <w:rPr>
              <w:lang w:val="fr-FR"/>
            </w:rPr>
            <w:instrText xml:space="preserve"> IF </w:instrText>
          </w:r>
          <w:r w:rsidRPr="00DA3AD3">
            <w:fldChar w:fldCharType="begin"/>
          </w:r>
          <w:r w:rsidRPr="00947BAC">
            <w:rPr>
              <w:lang w:val="fr-FR"/>
            </w:rPr>
            <w:instrText>STYLEREF  "Doc title (Agency)"  \* MERGEFORMAT</w:instrText>
          </w:r>
          <w:r w:rsidRPr="00DA3AD3">
            <w:fldChar w:fldCharType="separate"/>
          </w:r>
          <w:r w:rsidR="00801FA8" w:rsidRPr="00801FA8">
            <w:rPr>
              <w:b/>
              <w:noProof/>
              <w:lang w:val="fr-FR"/>
            </w:rPr>
            <w:instrText>Scientific document</w:instrText>
          </w:r>
          <w:r w:rsidRPr="00DA3AD3">
            <w:rPr>
              <w:b/>
              <w:bCs/>
              <w:noProof/>
              <w:lang w:val="en-US"/>
            </w:rPr>
            <w:fldChar w:fldCharType="end"/>
          </w:r>
          <w:r w:rsidRPr="00947BAC">
            <w:rPr>
              <w:lang w:val="fr-FR"/>
            </w:rPr>
            <w:instrText xml:space="preserve"> &lt;&gt; "Error*"</w:instrText>
          </w:r>
          <w:r>
            <w:fldChar w:fldCharType="begin"/>
          </w:r>
          <w:r w:rsidRPr="00947BAC">
            <w:rPr>
              <w:lang w:val="fr-FR"/>
            </w:rPr>
            <w:instrText>STYLEREF  "Doc title (Agency)"  \* MERGEFORMAT</w:instrText>
          </w:r>
          <w:r>
            <w:fldChar w:fldCharType="separate"/>
          </w:r>
          <w:r w:rsidR="00801FA8">
            <w:rPr>
              <w:noProof/>
              <w:lang w:val="fr-FR"/>
            </w:rPr>
            <w:instrText>Scientific document</w:instrText>
          </w:r>
          <w:r>
            <w:rPr>
              <w:noProof/>
            </w:rPr>
            <w:fldChar w:fldCharType="end"/>
          </w:r>
          <w:r w:rsidRPr="00947BAC">
            <w:rPr>
              <w:lang w:val="fr-FR"/>
            </w:rPr>
            <w:instrText xml:space="preserve"> \* MERGEFORMAT </w:instrText>
          </w:r>
          <w:r w:rsidRPr="00390AC0">
            <w:rPr>
              <w:szCs w:val="15"/>
            </w:rPr>
            <w:fldChar w:fldCharType="separate"/>
          </w:r>
          <w:r w:rsidR="00801FA8">
            <w:rPr>
              <w:noProof/>
              <w:lang w:val="fr-FR"/>
            </w:rPr>
            <w:t>Scientific document</w:t>
          </w:r>
          <w:r w:rsidRPr="00390AC0">
            <w:rPr>
              <w:szCs w:val="15"/>
            </w:rPr>
            <w:fldChar w:fldCharType="end"/>
          </w:r>
          <w:r w:rsidRPr="00947BAC">
            <w:rPr>
              <w:lang w:val="fr-FR"/>
            </w:rPr>
            <w:t xml:space="preserve"> </w:t>
          </w:r>
        </w:p>
      </w:tc>
      <w:tc>
        <w:tcPr>
          <w:tcW w:w="1709" w:type="pct"/>
          <w:tcMar>
            <w:left w:w="0" w:type="dxa"/>
            <w:right w:w="0" w:type="dxa"/>
          </w:tcMar>
        </w:tcPr>
        <w:p w14:paraId="0AC19C73" w14:textId="77777777" w:rsidR="00CB1F3E" w:rsidRPr="00947BAC" w:rsidRDefault="00CB1F3E">
          <w:pPr>
            <w:pStyle w:val="FooterAgency"/>
            <w:rPr>
              <w:lang w:val="fr-FR"/>
            </w:rPr>
          </w:pPr>
        </w:p>
      </w:tc>
    </w:tr>
    <w:tr w:rsidR="00343B5C" w14:paraId="4A98A508" w14:textId="77777777" w:rsidTr="003E3D52">
      <w:tc>
        <w:tcPr>
          <w:tcW w:w="3291" w:type="pct"/>
          <w:tcMar>
            <w:left w:w="0" w:type="dxa"/>
            <w:right w:w="0" w:type="dxa"/>
          </w:tcMar>
        </w:tcPr>
        <w:p w14:paraId="2EE76409" w14:textId="1B683612" w:rsidR="00CB1F3E" w:rsidRPr="00A44B87" w:rsidRDefault="00000000">
          <w:pPr>
            <w:pStyle w:val="FooterAgency"/>
          </w:pPr>
          <w:sdt>
            <w:sdtPr>
              <w:rPr>
                <w:szCs w:val="15"/>
              </w:rPr>
              <w:alias w:val="Document ID Value"/>
              <w:tag w:val="_dlc_DocId"/>
              <w:id w:val="1821533911"/>
              <w:dataBinding w:prefixMappings="xmlns:ns0='http://schemas.microsoft.com/office/2006/metadata/properties' xmlns:ns1='http://www.w3.org/2001/XMLSchema-instance' xmlns:ns2='http://schemas.microsoft.com/office/infopath/2007/PartnerControls' xmlns:ns3='http://schemas.microsoft.com/sharepoint/v4' xmlns:ns4='62874b74-7561-4a92-a6e7-f8370cb4455a' xmlns:ns5='a034c160-bfb7-45f5-8632-2eb7e0508071' " w:xpath="/ns0:properties[1]/documentManagement[1]/ns5:_dlc_DocId[1]" w:storeItemID="{ACFD75A4-A042-4ED3-93A7-1573B24B2AFA}"/>
              <w:text/>
            </w:sdtPr>
            <w:sdtContent>
              <w:r w:rsidR="008730ED" w:rsidRPr="00E009EA">
                <w:rPr>
                  <w:szCs w:val="15"/>
                </w:rPr>
                <w:t>EMADOC-1700519818-1747088</w:t>
              </w:r>
            </w:sdtContent>
          </w:sdt>
          <w:r w:rsidR="00122AA0">
            <w:rPr>
              <w:szCs w:val="15"/>
            </w:rPr>
            <w:t xml:space="preserve"> </w:t>
          </w:r>
        </w:p>
      </w:tc>
      <w:tc>
        <w:tcPr>
          <w:tcW w:w="1709" w:type="pct"/>
          <w:tcMar>
            <w:left w:w="0" w:type="dxa"/>
            <w:right w:w="0" w:type="dxa"/>
          </w:tcMar>
        </w:tcPr>
        <w:p w14:paraId="7DF567B6" w14:textId="77777777" w:rsidR="00CB1F3E" w:rsidRPr="000955BF" w:rsidRDefault="00AB7187">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Pr>
              <w:rStyle w:val="PageNumberAgency0"/>
              <w:noProof/>
            </w:rPr>
            <w:t>39</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Pr>
              <w:rStyle w:val="PageNumberAgency0"/>
              <w:noProof/>
            </w:rPr>
            <w:t>60</w:t>
          </w:r>
          <w:r w:rsidRPr="000955BF">
            <w:rPr>
              <w:rStyle w:val="PageNumberAgency0"/>
            </w:rPr>
            <w:fldChar w:fldCharType="end"/>
          </w:r>
        </w:p>
      </w:tc>
    </w:tr>
  </w:tbl>
  <w:p w14:paraId="5CFFFDBE" w14:textId="77777777" w:rsidR="00CB1F3E" w:rsidRDefault="00CB1F3E" w:rsidP="003D16C6">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343B5C" w14:paraId="6B8422D4" w14:textId="77777777" w:rsidTr="5E30B293">
      <w:tc>
        <w:tcPr>
          <w:tcW w:w="9413" w:type="dxa"/>
          <w:gridSpan w:val="2"/>
          <w:tcBorders>
            <w:top w:val="single" w:sz="2" w:space="0" w:color="auto"/>
            <w:left w:val="nil"/>
            <w:bottom w:val="nil"/>
            <w:right w:val="nil"/>
            <w:tl2br w:val="nil"/>
            <w:tr2bl w:val="nil"/>
          </w:tcBorders>
          <w:tcMar>
            <w:left w:w="0" w:type="dxa"/>
            <w:right w:w="0" w:type="dxa"/>
          </w:tcMar>
          <w:vAlign w:val="bottom"/>
        </w:tcPr>
        <w:p w14:paraId="0BCA50A3" w14:textId="77777777" w:rsidR="00CB1F3E" w:rsidRPr="00D94B55" w:rsidRDefault="00CB1F3E" w:rsidP="00265CFE">
          <w:pPr>
            <w:rPr>
              <w:rFonts w:eastAsia="Verdana"/>
              <w:color w:val="6D6F71"/>
              <w:sz w:val="14"/>
              <w:szCs w:val="14"/>
            </w:rPr>
          </w:pPr>
        </w:p>
      </w:tc>
    </w:tr>
    <w:tr w:rsidR="00343B5C" w14:paraId="11271C14" w14:textId="77777777" w:rsidTr="5E30B293">
      <w:trPr>
        <w:trHeight w:hRule="exact" w:val="198"/>
      </w:trPr>
      <w:tc>
        <w:tcPr>
          <w:tcW w:w="6521" w:type="dxa"/>
          <w:tcMar>
            <w:left w:w="0" w:type="dxa"/>
            <w:right w:w="0" w:type="dxa"/>
          </w:tcMar>
          <w:vAlign w:val="bottom"/>
        </w:tcPr>
        <w:p w14:paraId="4738FFE6" w14:textId="77777777" w:rsidR="00CB1F3E" w:rsidRPr="00D94B55" w:rsidRDefault="00AB7187" w:rsidP="00265CFE">
          <w:pPr>
            <w:rPr>
              <w:rFonts w:eastAsia="Verdana"/>
              <w:color w:val="6D6F71"/>
              <w:sz w:val="14"/>
              <w:szCs w:val="14"/>
            </w:rPr>
          </w:pPr>
          <w:r w:rsidRPr="00D94B55">
            <w:rPr>
              <w:rFonts w:eastAsia="Verdana"/>
              <w:b/>
              <w:color w:val="003399"/>
              <w:sz w:val="13"/>
              <w:szCs w:val="14"/>
            </w:rPr>
            <w:t xml:space="preserve">Official </w:t>
          </w:r>
          <w:proofErr w:type="gramStart"/>
          <w:r w:rsidRPr="00D94B55">
            <w:rPr>
              <w:rFonts w:eastAsia="Verdana"/>
              <w:b/>
              <w:color w:val="003399"/>
              <w:sz w:val="13"/>
              <w:szCs w:val="14"/>
            </w:rPr>
            <w:t>address</w:t>
          </w:r>
          <w:r w:rsidRPr="00D94B55">
            <w:rPr>
              <w:rFonts w:eastAsia="Verdana"/>
              <w:color w:val="6D6F71"/>
              <w:sz w:val="14"/>
              <w:szCs w:val="14"/>
            </w:rPr>
            <w:t xml:space="preserve">  Domenico</w:t>
          </w:r>
          <w:proofErr w:type="gramEnd"/>
          <w:r w:rsidRPr="00D94B55">
            <w:rPr>
              <w:rFonts w:eastAsia="Verdana"/>
              <w:color w:val="6D6F71"/>
              <w:sz w:val="14"/>
              <w:szCs w:val="14"/>
            </w:rPr>
            <w:t xml:space="preserve"> Scarlattilaan </w:t>
          </w:r>
          <w:proofErr w:type="gramStart"/>
          <w:r w:rsidRPr="00D94B55">
            <w:rPr>
              <w:rFonts w:eastAsia="Verdana"/>
              <w:color w:val="6D6F71"/>
              <w:sz w:val="14"/>
              <w:szCs w:val="14"/>
            </w:rPr>
            <w:t xml:space="preserve">6  </w:t>
          </w:r>
          <w:r w:rsidRPr="00D94B55">
            <w:rPr>
              <w:rFonts w:eastAsia="Verdana"/>
              <w:b/>
              <w:color w:val="003399"/>
              <w:sz w:val="13"/>
              <w:szCs w:val="14"/>
            </w:rPr>
            <w:t>●</w:t>
          </w:r>
          <w:proofErr w:type="gramEnd"/>
          <w:r w:rsidRPr="00D94B55">
            <w:rPr>
              <w:rFonts w:eastAsia="Verdana"/>
              <w:color w:val="6D6F71"/>
              <w:sz w:val="14"/>
              <w:szCs w:val="14"/>
            </w:rPr>
            <w:t xml:space="preserve">  1083 HS </w:t>
          </w:r>
          <w:proofErr w:type="gramStart"/>
          <w:r w:rsidRPr="00D94B55">
            <w:rPr>
              <w:rFonts w:eastAsia="Verdana"/>
              <w:color w:val="6D6F71"/>
              <w:sz w:val="14"/>
              <w:szCs w:val="14"/>
            </w:rPr>
            <w:t xml:space="preserve">Amsterdam  </w:t>
          </w:r>
          <w:r w:rsidRPr="00D94B55">
            <w:rPr>
              <w:rFonts w:eastAsia="Verdana"/>
              <w:b/>
              <w:color w:val="003399"/>
              <w:sz w:val="13"/>
              <w:szCs w:val="14"/>
            </w:rPr>
            <w:t>●</w:t>
          </w:r>
          <w:proofErr w:type="gramEnd"/>
          <w:r w:rsidRPr="00D94B55">
            <w:rPr>
              <w:rFonts w:eastAsia="Verdana"/>
              <w:color w:val="6D6F71"/>
              <w:sz w:val="14"/>
              <w:szCs w:val="14"/>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343B5C" w14:paraId="41820CD4" w14:textId="77777777" w:rsidTr="5E30B293">
            <w:trPr>
              <w:trHeight w:val="180"/>
              <w:tblHeader/>
              <w:jc w:val="right"/>
            </w:trPr>
            <w:tc>
              <w:tcPr>
                <w:tcW w:w="2183" w:type="dxa"/>
                <w:vMerge w:val="restart"/>
                <w:tcBorders>
                  <w:top w:val="nil"/>
                  <w:left w:val="nil"/>
                  <w:bottom w:val="nil"/>
                  <w:right w:val="nil"/>
                  <w:tl2br w:val="nil"/>
                  <w:tr2bl w:val="nil"/>
                </w:tcBorders>
                <w:vAlign w:val="bottom"/>
              </w:tcPr>
              <w:p w14:paraId="70BDEF25" w14:textId="77777777" w:rsidR="00CB1F3E" w:rsidRPr="00D94B55" w:rsidRDefault="00AB7187" w:rsidP="00265CFE">
                <w:pPr>
                  <w:jc w:val="right"/>
                  <w:rPr>
                    <w:rFonts w:eastAsia="Verdana"/>
                    <w:color w:val="6D6F71"/>
                    <w:sz w:val="14"/>
                    <w:szCs w:val="14"/>
                  </w:rPr>
                </w:pPr>
                <w:r w:rsidRPr="00D94B55">
                  <w:rPr>
                    <w:rFonts w:eastAsia="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418C616B" w14:textId="77777777" w:rsidR="00CB1F3E" w:rsidRPr="00D94B55" w:rsidRDefault="00AB7187" w:rsidP="00265CFE">
                <w:pPr>
                  <w:jc w:val="right"/>
                  <w:rPr>
                    <w:rFonts w:eastAsia="Verdana"/>
                    <w:color w:val="6D6F71"/>
                    <w:sz w:val="14"/>
                    <w:szCs w:val="14"/>
                  </w:rPr>
                </w:pPr>
                <w:r>
                  <w:rPr>
                    <w:noProof/>
                    <w:lang w:val="en-US" w:eastAsia="en-US"/>
                  </w:rPr>
                  <w:drawing>
                    <wp:inline distT="0" distB="0" distL="0" distR="0" wp14:anchorId="0FBE226A" wp14:editId="0C3AF322">
                      <wp:extent cx="390525" cy="266700"/>
                      <wp:effectExtent l="0" t="0" r="0" b="0"/>
                      <wp:docPr id="2"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1562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90525" cy="266700"/>
                              </a:xfrm>
                              <a:prstGeom prst="rect">
                                <a:avLst/>
                              </a:prstGeom>
                            </pic:spPr>
                          </pic:pic>
                        </a:graphicData>
                      </a:graphic>
                    </wp:inline>
                  </w:drawing>
                </w:r>
              </w:p>
            </w:tc>
          </w:tr>
          <w:tr w:rsidR="00343B5C" w14:paraId="3261170F" w14:textId="77777777" w:rsidTr="5E30B293">
            <w:trPr>
              <w:trHeight w:val="390"/>
              <w:jc w:val="right"/>
            </w:trPr>
            <w:tc>
              <w:tcPr>
                <w:tcW w:w="2183" w:type="dxa"/>
                <w:vMerge/>
              </w:tcPr>
              <w:p w14:paraId="3532FB61" w14:textId="77777777" w:rsidR="00CB1F3E" w:rsidRPr="00D94B55" w:rsidRDefault="00CB1F3E" w:rsidP="00265CFE">
                <w:pPr>
                  <w:rPr>
                    <w:rFonts w:eastAsia="Verdana"/>
                    <w:color w:val="6D6F71"/>
                    <w:sz w:val="14"/>
                    <w:szCs w:val="14"/>
                  </w:rPr>
                </w:pPr>
              </w:p>
            </w:tc>
            <w:tc>
              <w:tcPr>
                <w:tcW w:w="709" w:type="dxa"/>
                <w:vMerge/>
              </w:tcPr>
              <w:p w14:paraId="7FE29452" w14:textId="77777777" w:rsidR="00CB1F3E" w:rsidRPr="00D94B55" w:rsidRDefault="00CB1F3E" w:rsidP="00265CFE">
                <w:pPr>
                  <w:rPr>
                    <w:rFonts w:eastAsia="Verdana"/>
                    <w:color w:val="6D6F71"/>
                    <w:sz w:val="14"/>
                    <w:szCs w:val="14"/>
                  </w:rPr>
                </w:pPr>
              </w:p>
            </w:tc>
          </w:tr>
        </w:tbl>
        <w:p w14:paraId="51BE6B4C" w14:textId="77777777" w:rsidR="00CB1F3E" w:rsidRPr="00D94B55" w:rsidRDefault="00CB1F3E" w:rsidP="00265CFE">
          <w:pPr>
            <w:widowControl w:val="0"/>
            <w:adjustRightInd w:val="0"/>
            <w:jc w:val="right"/>
            <w:rPr>
              <w:rFonts w:eastAsia="Verdana"/>
              <w:color w:val="6D6F71"/>
              <w:sz w:val="14"/>
              <w:szCs w:val="14"/>
            </w:rPr>
          </w:pPr>
        </w:p>
      </w:tc>
    </w:tr>
    <w:tr w:rsidR="00343B5C" w14:paraId="7D855465" w14:textId="77777777" w:rsidTr="5E30B293">
      <w:trPr>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343B5C" w14:paraId="7EF7B8B6" w14:textId="77777777" w:rsidTr="00265CFE">
            <w:trPr>
              <w:trHeight w:hRule="exact" w:val="198"/>
            </w:trPr>
            <w:tc>
              <w:tcPr>
                <w:tcW w:w="6521" w:type="dxa"/>
                <w:gridSpan w:val="2"/>
                <w:vAlign w:val="bottom"/>
              </w:tcPr>
              <w:p w14:paraId="246CDA19" w14:textId="77777777" w:rsidR="00CB1F3E" w:rsidRPr="00D94B55" w:rsidRDefault="00AB7187" w:rsidP="00265CFE">
                <w:pPr>
                  <w:rPr>
                    <w:rFonts w:eastAsia="Verdana"/>
                    <w:color w:val="6D6F71"/>
                    <w:sz w:val="14"/>
                    <w:szCs w:val="14"/>
                  </w:rPr>
                </w:pPr>
                <w:r w:rsidRPr="00D94B55">
                  <w:rPr>
                    <w:rFonts w:eastAsia="Verdana"/>
                    <w:b/>
                    <w:color w:val="003399"/>
                    <w:sz w:val="13"/>
                    <w:szCs w:val="14"/>
                  </w:rPr>
                  <w:t xml:space="preserve">Address for visits and </w:t>
                </w:r>
                <w:proofErr w:type="gramStart"/>
                <w:r w:rsidRPr="00D94B55">
                  <w:rPr>
                    <w:rFonts w:eastAsia="Verdana"/>
                    <w:b/>
                    <w:color w:val="003399"/>
                    <w:sz w:val="13"/>
                    <w:szCs w:val="14"/>
                  </w:rPr>
                  <w:t>deliveries</w:t>
                </w:r>
                <w:r w:rsidRPr="00D94B55">
                  <w:rPr>
                    <w:rFonts w:eastAsia="Verdana"/>
                    <w:color w:val="6D6F71"/>
                    <w:sz w:val="14"/>
                    <w:szCs w:val="14"/>
                  </w:rPr>
                  <w:t xml:space="preserve">  Refer</w:t>
                </w:r>
                <w:proofErr w:type="gramEnd"/>
                <w:r w:rsidRPr="00D94B55">
                  <w:rPr>
                    <w:rFonts w:eastAsia="Verdana"/>
                    <w:color w:val="6D6F71"/>
                    <w:sz w:val="14"/>
                    <w:szCs w:val="14"/>
                  </w:rPr>
                  <w:t xml:space="preserve"> to </w:t>
                </w:r>
                <w:r w:rsidRPr="00D94B55">
                  <w:rPr>
                    <w:rFonts w:eastAsia="Verdana"/>
                    <w:color w:val="808080"/>
                    <w:sz w:val="14"/>
                    <w:szCs w:val="14"/>
                  </w:rPr>
                  <w:t xml:space="preserve">www.ema.europa.eu/how-to-find-us </w:t>
                </w:r>
              </w:p>
            </w:tc>
          </w:tr>
          <w:tr w:rsidR="00343B5C" w14:paraId="16A350D0" w14:textId="77777777" w:rsidTr="00265CFE">
            <w:trPr>
              <w:trHeight w:hRule="exact" w:val="198"/>
            </w:trPr>
            <w:tc>
              <w:tcPr>
                <w:tcW w:w="4111" w:type="dxa"/>
                <w:vAlign w:val="bottom"/>
              </w:tcPr>
              <w:p w14:paraId="007610D6" w14:textId="77777777" w:rsidR="00CB1F3E" w:rsidRPr="00D94B55" w:rsidRDefault="00AB7187" w:rsidP="00265CFE">
                <w:pPr>
                  <w:rPr>
                    <w:rFonts w:eastAsia="Verdana"/>
                    <w:color w:val="6D6F71"/>
                    <w:sz w:val="14"/>
                    <w:szCs w:val="14"/>
                  </w:rPr>
                </w:pPr>
                <w:r w:rsidRPr="00D94B55">
                  <w:rPr>
                    <w:rFonts w:eastAsia="Verdana"/>
                    <w:b/>
                    <w:color w:val="003399"/>
                    <w:sz w:val="13"/>
                    <w:szCs w:val="14"/>
                  </w:rPr>
                  <w:t xml:space="preserve">Send us a </w:t>
                </w:r>
                <w:proofErr w:type="gramStart"/>
                <w:r w:rsidRPr="00D94B55">
                  <w:rPr>
                    <w:rFonts w:eastAsia="Verdana"/>
                    <w:b/>
                    <w:color w:val="003399"/>
                    <w:sz w:val="13"/>
                    <w:szCs w:val="14"/>
                  </w:rPr>
                  <w:t xml:space="preserve">question  </w:t>
                </w:r>
                <w:r w:rsidRPr="00D94B55">
                  <w:rPr>
                    <w:rFonts w:eastAsia="Verdana"/>
                    <w:color w:val="6D6F71"/>
                    <w:sz w:val="14"/>
                    <w:szCs w:val="14"/>
                  </w:rPr>
                  <w:t>Go</w:t>
                </w:r>
                <w:proofErr w:type="gramEnd"/>
                <w:r w:rsidRPr="00D94B55">
                  <w:rPr>
                    <w:rFonts w:eastAsia="Verdana"/>
                    <w:color w:val="6D6F71"/>
                    <w:sz w:val="14"/>
                    <w:szCs w:val="14"/>
                  </w:rPr>
                  <w:t xml:space="preserve"> to </w:t>
                </w:r>
                <w:r w:rsidRPr="00D94B55">
                  <w:rPr>
                    <w:rFonts w:eastAsia="Verdana"/>
                    <w:color w:val="808080"/>
                    <w:sz w:val="14"/>
                    <w:szCs w:val="14"/>
                  </w:rPr>
                  <w:t xml:space="preserve">www.ema.europa.eu/contact </w:t>
                </w:r>
              </w:p>
            </w:tc>
            <w:tc>
              <w:tcPr>
                <w:tcW w:w="2410" w:type="dxa"/>
                <w:vAlign w:val="bottom"/>
              </w:tcPr>
              <w:p w14:paraId="4C7098D0" w14:textId="77777777" w:rsidR="00CB1F3E" w:rsidRPr="00D94B55" w:rsidRDefault="00AB7187" w:rsidP="00265CFE">
                <w:pPr>
                  <w:rPr>
                    <w:rFonts w:eastAsia="Verdana"/>
                    <w:b/>
                    <w:color w:val="003399"/>
                    <w:sz w:val="13"/>
                    <w:szCs w:val="14"/>
                  </w:rPr>
                </w:pPr>
                <w:r w:rsidRPr="00D94B55">
                  <w:rPr>
                    <w:rFonts w:eastAsia="Verdana"/>
                    <w:b/>
                    <w:color w:val="003399"/>
                    <w:sz w:val="13"/>
                    <w:szCs w:val="14"/>
                  </w:rPr>
                  <w:t>Telephone</w:t>
                </w:r>
                <w:r w:rsidRPr="00D94B55">
                  <w:rPr>
                    <w:rFonts w:eastAsia="Verdana"/>
                    <w:color w:val="6D6F71"/>
                    <w:sz w:val="14"/>
                    <w:szCs w:val="14"/>
                  </w:rPr>
                  <w:t xml:space="preserve"> +31 (0)88 781 6000</w:t>
                </w:r>
              </w:p>
            </w:tc>
          </w:tr>
        </w:tbl>
        <w:p w14:paraId="125FF410" w14:textId="77777777" w:rsidR="00CB1F3E" w:rsidRPr="00D94B55" w:rsidRDefault="00CB1F3E" w:rsidP="00265CFE">
          <w:pPr>
            <w:rPr>
              <w:rFonts w:eastAsia="Verdana"/>
              <w:color w:val="6D6F71"/>
              <w:sz w:val="14"/>
              <w:szCs w:val="14"/>
            </w:rPr>
          </w:pPr>
        </w:p>
      </w:tc>
      <w:tc>
        <w:tcPr>
          <w:tcW w:w="2892" w:type="dxa"/>
          <w:vMerge/>
          <w:tcMar>
            <w:left w:w="0" w:type="dxa"/>
            <w:right w:w="0" w:type="dxa"/>
          </w:tcMar>
          <w:vAlign w:val="bottom"/>
        </w:tcPr>
        <w:p w14:paraId="0622BBA5" w14:textId="77777777" w:rsidR="00CB1F3E" w:rsidRPr="00D94B55" w:rsidRDefault="00CB1F3E" w:rsidP="00265CFE">
          <w:pPr>
            <w:rPr>
              <w:rFonts w:eastAsia="Verdana"/>
              <w:color w:val="6D6F71"/>
              <w:sz w:val="14"/>
              <w:szCs w:val="14"/>
            </w:rPr>
          </w:pPr>
        </w:p>
      </w:tc>
    </w:tr>
    <w:tr w:rsidR="00343B5C" w14:paraId="4C2BD9A9" w14:textId="77777777" w:rsidTr="5E30B293">
      <w:tc>
        <w:tcPr>
          <w:tcW w:w="9413" w:type="dxa"/>
          <w:gridSpan w:val="2"/>
          <w:tcMar>
            <w:left w:w="0" w:type="dxa"/>
            <w:right w:w="0" w:type="dxa"/>
          </w:tcMar>
          <w:vAlign w:val="bottom"/>
        </w:tcPr>
        <w:p w14:paraId="7F03B461" w14:textId="77777777" w:rsidR="00CB1F3E" w:rsidRPr="00D94B55" w:rsidRDefault="00CB1F3E" w:rsidP="00265CFE">
          <w:pPr>
            <w:rPr>
              <w:rFonts w:eastAsia="Verdana"/>
              <w:color w:val="6D6F71"/>
              <w:sz w:val="14"/>
              <w:szCs w:val="14"/>
            </w:rPr>
          </w:pPr>
        </w:p>
      </w:tc>
    </w:tr>
  </w:tbl>
  <w:p w14:paraId="4949FBF0" w14:textId="77777777" w:rsidR="00CB1F3E" w:rsidRDefault="00CB1F3E" w:rsidP="008B7D74">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E323" w14:textId="77777777" w:rsidR="00DF53EE" w:rsidRDefault="00DF53EE">
      <w:r>
        <w:separator/>
      </w:r>
    </w:p>
  </w:footnote>
  <w:footnote w:type="continuationSeparator" w:id="0">
    <w:p w14:paraId="104AEB19" w14:textId="77777777" w:rsidR="00DF53EE" w:rsidRDefault="00DF53EE">
      <w:r>
        <w:continuationSeparator/>
      </w:r>
    </w:p>
  </w:footnote>
  <w:footnote w:type="continuationNotice" w:id="1">
    <w:p w14:paraId="5078E233" w14:textId="77777777" w:rsidR="00DF53EE" w:rsidRDefault="00DF53EE"/>
  </w:footnote>
  <w:footnote w:id="2">
    <w:p w14:paraId="49D9B0FB" w14:textId="3A83E895" w:rsidR="001211DD" w:rsidRDefault="001211DD">
      <w:pPr>
        <w:pStyle w:val="FootnoteText"/>
      </w:pPr>
      <w:r>
        <w:rPr>
          <w:rStyle w:val="FootnoteReference"/>
        </w:rPr>
        <w:footnoteRef/>
      </w:r>
      <w:r>
        <w:t xml:space="preserve"> </w:t>
      </w:r>
      <w:r w:rsidR="0068551B">
        <w:t>Additional drafting notes added in comment boxes and under Timelines.</w:t>
      </w:r>
    </w:p>
    <w:p w14:paraId="178162BE" w14:textId="27E6742F" w:rsidR="00F72745" w:rsidRPr="001211DD" w:rsidRDefault="00F72745">
      <w:pPr>
        <w:pStyle w:val="FootnoteText"/>
        <w:rPr>
          <w:lang w:val="en-US"/>
        </w:rPr>
      </w:pPr>
      <w:r>
        <w:t>Additional information regarding planned MAA added in Applicant’s summary.</w:t>
      </w:r>
    </w:p>
  </w:footnote>
  <w:footnote w:id="3">
    <w:p w14:paraId="4C8E22C9" w14:textId="77777777" w:rsidR="00E3423E" w:rsidRPr="008B1FDC" w:rsidRDefault="00E3423E" w:rsidP="00BB0D7F">
      <w:pPr>
        <w:pStyle w:val="BodytextAgency"/>
        <w:spacing w:after="0"/>
        <w:rPr>
          <w:sz w:val="16"/>
          <w:szCs w:val="16"/>
        </w:rPr>
      </w:pPr>
      <w:r w:rsidRPr="008B1FDC">
        <w:rPr>
          <w:rStyle w:val="FootnoteReference"/>
          <w:b/>
          <w:sz w:val="16"/>
          <w:szCs w:val="16"/>
        </w:rPr>
        <w:footnoteRef/>
      </w:r>
      <w:r w:rsidRPr="008B1FDC">
        <w:rPr>
          <w:b/>
          <w:sz w:val="16"/>
          <w:szCs w:val="16"/>
        </w:rPr>
        <w:t xml:space="preserve"> </w:t>
      </w:r>
      <w:r w:rsidRPr="008B1FDC">
        <w:rPr>
          <w:sz w:val="16"/>
          <w:szCs w:val="16"/>
        </w:rPr>
        <w:t>First patient included in trial.</w:t>
      </w:r>
    </w:p>
  </w:footnote>
  <w:footnote w:id="4">
    <w:p w14:paraId="03D96525" w14:textId="77777777" w:rsidR="00E3423E" w:rsidRDefault="00E3423E" w:rsidP="0015434A">
      <w:pPr>
        <w:pStyle w:val="BodytextAgency"/>
        <w:spacing w:after="120"/>
      </w:pPr>
      <w:r w:rsidRPr="008B1FDC">
        <w:rPr>
          <w:rStyle w:val="FootnoteReference"/>
          <w:b/>
          <w:sz w:val="16"/>
          <w:szCs w:val="16"/>
        </w:rPr>
        <w:footnoteRef/>
      </w:r>
      <w:r w:rsidRPr="008B1FDC">
        <w:rPr>
          <w:rStyle w:val="FootnoteReference"/>
          <w:b/>
          <w:sz w:val="16"/>
          <w:szCs w:val="16"/>
        </w:rPr>
        <w:t xml:space="preserve"> </w:t>
      </w:r>
      <w:r w:rsidRPr="008B1FDC">
        <w:rPr>
          <w:sz w:val="16"/>
          <w:szCs w:val="16"/>
        </w:rPr>
        <w:t>Last patient, last visit.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CAD6" w14:textId="77777777" w:rsidR="00CB1F3E" w:rsidRDefault="00AB7187" w:rsidP="00B636AF">
    <w:pPr>
      <w:pStyle w:val="HeaderAgency"/>
      <w:jc w:val="center"/>
    </w:pPr>
    <w:r>
      <w:rPr>
        <w:noProof/>
        <w:lang w:val="en-US" w:eastAsia="en-US"/>
      </w:rPr>
      <w:drawing>
        <wp:inline distT="0" distB="0" distL="0" distR="0" wp14:anchorId="28C7D5BE" wp14:editId="155F9AB1">
          <wp:extent cx="3562350" cy="180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823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62350" cy="1800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3A2"/>
    <w:multiLevelType w:val="multilevel"/>
    <w:tmpl w:val="A02E932A"/>
    <w:numStyleLink w:val="BulletsAgency"/>
  </w:abstractNum>
  <w:abstractNum w:abstractNumId="1" w15:restartNumberingAfterBreak="0">
    <w:nsid w:val="00A86C0E"/>
    <w:multiLevelType w:val="multilevel"/>
    <w:tmpl w:val="E4D2D8DC"/>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5C05301"/>
    <w:multiLevelType w:val="multilevel"/>
    <w:tmpl w:val="A02E932A"/>
    <w:numStyleLink w:val="BulletsAgency"/>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2A4C57"/>
    <w:multiLevelType w:val="hybridMultilevel"/>
    <w:tmpl w:val="3ECA4452"/>
    <w:lvl w:ilvl="0" w:tplc="E904D50A">
      <w:start w:val="1"/>
      <w:numFmt w:val="bullet"/>
      <w:lvlText w:val=""/>
      <w:lvlJc w:val="left"/>
      <w:pPr>
        <w:ind w:left="720" w:hanging="360"/>
      </w:pPr>
      <w:rPr>
        <w:rFonts w:ascii="Symbol" w:hAnsi="Symbol" w:hint="default"/>
        <w:sz w:val="18"/>
        <w:szCs w:val="18"/>
      </w:rPr>
    </w:lvl>
    <w:lvl w:ilvl="1" w:tplc="8CA88F30" w:tentative="1">
      <w:start w:val="1"/>
      <w:numFmt w:val="bullet"/>
      <w:lvlText w:val="o"/>
      <w:lvlJc w:val="left"/>
      <w:pPr>
        <w:ind w:left="1440" w:hanging="360"/>
      </w:pPr>
      <w:rPr>
        <w:rFonts w:ascii="Courier New" w:hAnsi="Courier New" w:cs="Courier New" w:hint="default"/>
      </w:rPr>
    </w:lvl>
    <w:lvl w:ilvl="2" w:tplc="8B88589C" w:tentative="1">
      <w:start w:val="1"/>
      <w:numFmt w:val="bullet"/>
      <w:lvlText w:val=""/>
      <w:lvlJc w:val="left"/>
      <w:pPr>
        <w:ind w:left="2160" w:hanging="360"/>
      </w:pPr>
      <w:rPr>
        <w:rFonts w:ascii="Wingdings" w:hAnsi="Wingdings" w:hint="default"/>
      </w:rPr>
    </w:lvl>
    <w:lvl w:ilvl="3" w:tplc="E7B234A6">
      <w:start w:val="1"/>
      <w:numFmt w:val="bullet"/>
      <w:lvlText w:val=""/>
      <w:lvlJc w:val="left"/>
      <w:pPr>
        <w:ind w:left="2880" w:hanging="360"/>
      </w:pPr>
      <w:rPr>
        <w:rFonts w:ascii="Symbol" w:hAnsi="Symbol" w:hint="default"/>
      </w:rPr>
    </w:lvl>
    <w:lvl w:ilvl="4" w:tplc="22486A4C" w:tentative="1">
      <w:start w:val="1"/>
      <w:numFmt w:val="bullet"/>
      <w:lvlText w:val="o"/>
      <w:lvlJc w:val="left"/>
      <w:pPr>
        <w:ind w:left="3600" w:hanging="360"/>
      </w:pPr>
      <w:rPr>
        <w:rFonts w:ascii="Courier New" w:hAnsi="Courier New" w:cs="Courier New" w:hint="default"/>
      </w:rPr>
    </w:lvl>
    <w:lvl w:ilvl="5" w:tplc="56EE401C" w:tentative="1">
      <w:start w:val="1"/>
      <w:numFmt w:val="bullet"/>
      <w:lvlText w:val=""/>
      <w:lvlJc w:val="left"/>
      <w:pPr>
        <w:ind w:left="4320" w:hanging="360"/>
      </w:pPr>
      <w:rPr>
        <w:rFonts w:ascii="Wingdings" w:hAnsi="Wingdings" w:hint="default"/>
      </w:rPr>
    </w:lvl>
    <w:lvl w:ilvl="6" w:tplc="D382D266" w:tentative="1">
      <w:start w:val="1"/>
      <w:numFmt w:val="bullet"/>
      <w:lvlText w:val=""/>
      <w:lvlJc w:val="left"/>
      <w:pPr>
        <w:ind w:left="5040" w:hanging="360"/>
      </w:pPr>
      <w:rPr>
        <w:rFonts w:ascii="Symbol" w:hAnsi="Symbol" w:hint="default"/>
      </w:rPr>
    </w:lvl>
    <w:lvl w:ilvl="7" w:tplc="4C3C253C" w:tentative="1">
      <w:start w:val="1"/>
      <w:numFmt w:val="bullet"/>
      <w:lvlText w:val="o"/>
      <w:lvlJc w:val="left"/>
      <w:pPr>
        <w:ind w:left="5760" w:hanging="360"/>
      </w:pPr>
      <w:rPr>
        <w:rFonts w:ascii="Courier New" w:hAnsi="Courier New" w:cs="Courier New" w:hint="default"/>
      </w:rPr>
    </w:lvl>
    <w:lvl w:ilvl="8" w:tplc="B3C2A47A" w:tentative="1">
      <w:start w:val="1"/>
      <w:numFmt w:val="bullet"/>
      <w:lvlText w:val=""/>
      <w:lvlJc w:val="left"/>
      <w:pPr>
        <w:ind w:left="6480" w:hanging="360"/>
      </w:pPr>
      <w:rPr>
        <w:rFonts w:ascii="Wingdings" w:hAnsi="Wingdings" w:hint="default"/>
      </w:r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0F77C74"/>
    <w:multiLevelType w:val="hybridMultilevel"/>
    <w:tmpl w:val="0B7AC81C"/>
    <w:lvl w:ilvl="0" w:tplc="9E68A59E">
      <w:start w:val="1"/>
      <w:numFmt w:val="bullet"/>
      <w:lvlText w:val=""/>
      <w:lvlJc w:val="left"/>
      <w:pPr>
        <w:ind w:left="720" w:hanging="360"/>
      </w:pPr>
      <w:rPr>
        <w:rFonts w:ascii="Symbol" w:hAnsi="Symbol" w:hint="default"/>
        <w:sz w:val="18"/>
        <w:szCs w:val="18"/>
      </w:rPr>
    </w:lvl>
    <w:lvl w:ilvl="1" w:tplc="389C2F4E" w:tentative="1">
      <w:start w:val="1"/>
      <w:numFmt w:val="bullet"/>
      <w:lvlText w:val="o"/>
      <w:lvlJc w:val="left"/>
      <w:pPr>
        <w:ind w:left="1440" w:hanging="360"/>
      </w:pPr>
      <w:rPr>
        <w:rFonts w:ascii="Courier New" w:hAnsi="Courier New" w:cs="Courier New" w:hint="default"/>
      </w:rPr>
    </w:lvl>
    <w:lvl w:ilvl="2" w:tplc="3386083C" w:tentative="1">
      <w:start w:val="1"/>
      <w:numFmt w:val="bullet"/>
      <w:lvlText w:val=""/>
      <w:lvlJc w:val="left"/>
      <w:pPr>
        <w:ind w:left="2160" w:hanging="360"/>
      </w:pPr>
      <w:rPr>
        <w:rFonts w:ascii="Wingdings" w:hAnsi="Wingdings" w:hint="default"/>
      </w:rPr>
    </w:lvl>
    <w:lvl w:ilvl="3" w:tplc="5E1499A2" w:tentative="1">
      <w:start w:val="1"/>
      <w:numFmt w:val="bullet"/>
      <w:lvlText w:val=""/>
      <w:lvlJc w:val="left"/>
      <w:pPr>
        <w:ind w:left="2880" w:hanging="360"/>
      </w:pPr>
      <w:rPr>
        <w:rFonts w:ascii="Symbol" w:hAnsi="Symbol" w:hint="default"/>
      </w:rPr>
    </w:lvl>
    <w:lvl w:ilvl="4" w:tplc="76201D3C" w:tentative="1">
      <w:start w:val="1"/>
      <w:numFmt w:val="bullet"/>
      <w:lvlText w:val="o"/>
      <w:lvlJc w:val="left"/>
      <w:pPr>
        <w:ind w:left="3600" w:hanging="360"/>
      </w:pPr>
      <w:rPr>
        <w:rFonts w:ascii="Courier New" w:hAnsi="Courier New" w:cs="Courier New" w:hint="default"/>
      </w:rPr>
    </w:lvl>
    <w:lvl w:ilvl="5" w:tplc="D164A6E2" w:tentative="1">
      <w:start w:val="1"/>
      <w:numFmt w:val="bullet"/>
      <w:lvlText w:val=""/>
      <w:lvlJc w:val="left"/>
      <w:pPr>
        <w:ind w:left="4320" w:hanging="360"/>
      </w:pPr>
      <w:rPr>
        <w:rFonts w:ascii="Wingdings" w:hAnsi="Wingdings" w:hint="default"/>
      </w:rPr>
    </w:lvl>
    <w:lvl w:ilvl="6" w:tplc="9E0A6EF8" w:tentative="1">
      <w:start w:val="1"/>
      <w:numFmt w:val="bullet"/>
      <w:lvlText w:val=""/>
      <w:lvlJc w:val="left"/>
      <w:pPr>
        <w:ind w:left="5040" w:hanging="360"/>
      </w:pPr>
      <w:rPr>
        <w:rFonts w:ascii="Symbol" w:hAnsi="Symbol" w:hint="default"/>
      </w:rPr>
    </w:lvl>
    <w:lvl w:ilvl="7" w:tplc="83A24A8A" w:tentative="1">
      <w:start w:val="1"/>
      <w:numFmt w:val="bullet"/>
      <w:lvlText w:val="o"/>
      <w:lvlJc w:val="left"/>
      <w:pPr>
        <w:ind w:left="5760" w:hanging="360"/>
      </w:pPr>
      <w:rPr>
        <w:rFonts w:ascii="Courier New" w:hAnsi="Courier New" w:cs="Courier New" w:hint="default"/>
      </w:rPr>
    </w:lvl>
    <w:lvl w:ilvl="8" w:tplc="12A6EC50" w:tentative="1">
      <w:start w:val="1"/>
      <w:numFmt w:val="bullet"/>
      <w:lvlText w:val=""/>
      <w:lvlJc w:val="left"/>
      <w:pPr>
        <w:ind w:left="6480" w:hanging="360"/>
      </w:pPr>
      <w:rPr>
        <w:rFonts w:ascii="Wingdings" w:hAnsi="Wingdings" w:hint="default"/>
      </w:rPr>
    </w:lvl>
  </w:abstractNum>
  <w:abstractNum w:abstractNumId="8" w15:restartNumberingAfterBreak="0">
    <w:nsid w:val="13CE0BE5"/>
    <w:multiLevelType w:val="multilevel"/>
    <w:tmpl w:val="7614763A"/>
    <w:numStyleLink w:val="NumberlistAgency"/>
  </w:abstractNum>
  <w:abstractNum w:abstractNumId="9" w15:restartNumberingAfterBreak="0">
    <w:nsid w:val="14610BF2"/>
    <w:multiLevelType w:val="hybridMultilevel"/>
    <w:tmpl w:val="6104712A"/>
    <w:lvl w:ilvl="0" w:tplc="43160E9A">
      <w:start w:val="1"/>
      <w:numFmt w:val="bullet"/>
      <w:lvlText w:val=""/>
      <w:lvlJc w:val="left"/>
      <w:pPr>
        <w:ind w:left="1440" w:hanging="360"/>
      </w:pPr>
      <w:rPr>
        <w:rFonts w:ascii="Symbol" w:hAnsi="Symbol" w:hint="default"/>
        <w:sz w:val="18"/>
        <w:szCs w:val="18"/>
      </w:rPr>
    </w:lvl>
    <w:lvl w:ilvl="1" w:tplc="A80EAF7C" w:tentative="1">
      <w:start w:val="1"/>
      <w:numFmt w:val="bullet"/>
      <w:lvlText w:val="o"/>
      <w:lvlJc w:val="left"/>
      <w:pPr>
        <w:ind w:left="2160" w:hanging="360"/>
      </w:pPr>
      <w:rPr>
        <w:rFonts w:ascii="Courier New" w:hAnsi="Courier New" w:cs="Courier New" w:hint="default"/>
      </w:rPr>
    </w:lvl>
    <w:lvl w:ilvl="2" w:tplc="BE3EF9DA" w:tentative="1">
      <w:start w:val="1"/>
      <w:numFmt w:val="bullet"/>
      <w:lvlText w:val=""/>
      <w:lvlJc w:val="left"/>
      <w:pPr>
        <w:ind w:left="2880" w:hanging="360"/>
      </w:pPr>
      <w:rPr>
        <w:rFonts w:ascii="Wingdings" w:hAnsi="Wingdings" w:hint="default"/>
      </w:rPr>
    </w:lvl>
    <w:lvl w:ilvl="3" w:tplc="AEC65E6C" w:tentative="1">
      <w:start w:val="1"/>
      <w:numFmt w:val="bullet"/>
      <w:lvlText w:val=""/>
      <w:lvlJc w:val="left"/>
      <w:pPr>
        <w:ind w:left="3600" w:hanging="360"/>
      </w:pPr>
      <w:rPr>
        <w:rFonts w:ascii="Symbol" w:hAnsi="Symbol" w:hint="default"/>
      </w:rPr>
    </w:lvl>
    <w:lvl w:ilvl="4" w:tplc="C57A892C" w:tentative="1">
      <w:start w:val="1"/>
      <w:numFmt w:val="bullet"/>
      <w:lvlText w:val="o"/>
      <w:lvlJc w:val="left"/>
      <w:pPr>
        <w:ind w:left="4320" w:hanging="360"/>
      </w:pPr>
      <w:rPr>
        <w:rFonts w:ascii="Courier New" w:hAnsi="Courier New" w:cs="Courier New" w:hint="default"/>
      </w:rPr>
    </w:lvl>
    <w:lvl w:ilvl="5" w:tplc="EAAE9698" w:tentative="1">
      <w:start w:val="1"/>
      <w:numFmt w:val="bullet"/>
      <w:lvlText w:val=""/>
      <w:lvlJc w:val="left"/>
      <w:pPr>
        <w:ind w:left="5040" w:hanging="360"/>
      </w:pPr>
      <w:rPr>
        <w:rFonts w:ascii="Wingdings" w:hAnsi="Wingdings" w:hint="default"/>
      </w:rPr>
    </w:lvl>
    <w:lvl w:ilvl="6" w:tplc="C308A46E" w:tentative="1">
      <w:start w:val="1"/>
      <w:numFmt w:val="bullet"/>
      <w:lvlText w:val=""/>
      <w:lvlJc w:val="left"/>
      <w:pPr>
        <w:ind w:left="5760" w:hanging="360"/>
      </w:pPr>
      <w:rPr>
        <w:rFonts w:ascii="Symbol" w:hAnsi="Symbol" w:hint="default"/>
      </w:rPr>
    </w:lvl>
    <w:lvl w:ilvl="7" w:tplc="8E62D53C" w:tentative="1">
      <w:start w:val="1"/>
      <w:numFmt w:val="bullet"/>
      <w:lvlText w:val="o"/>
      <w:lvlJc w:val="left"/>
      <w:pPr>
        <w:ind w:left="6480" w:hanging="360"/>
      </w:pPr>
      <w:rPr>
        <w:rFonts w:ascii="Courier New" w:hAnsi="Courier New" w:cs="Courier New" w:hint="default"/>
      </w:rPr>
    </w:lvl>
    <w:lvl w:ilvl="8" w:tplc="F9665978" w:tentative="1">
      <w:start w:val="1"/>
      <w:numFmt w:val="bullet"/>
      <w:lvlText w:val=""/>
      <w:lvlJc w:val="left"/>
      <w:pPr>
        <w:ind w:left="7200" w:hanging="360"/>
      </w:pPr>
      <w:rPr>
        <w:rFonts w:ascii="Wingdings" w:hAnsi="Wingdings" w:hint="default"/>
      </w:rPr>
    </w:lvl>
  </w:abstractNum>
  <w:abstractNum w:abstractNumId="10" w15:restartNumberingAfterBreak="0">
    <w:nsid w:val="18B1655A"/>
    <w:multiLevelType w:val="hybridMultilevel"/>
    <w:tmpl w:val="584CEA54"/>
    <w:lvl w:ilvl="0" w:tplc="233287A0">
      <w:start w:val="1"/>
      <w:numFmt w:val="bullet"/>
      <w:lvlText w:val=""/>
      <w:lvlJc w:val="left"/>
      <w:pPr>
        <w:ind w:left="720" w:hanging="360"/>
      </w:pPr>
      <w:rPr>
        <w:rFonts w:ascii="Symbol" w:hAnsi="Symbol" w:hint="default"/>
        <w:sz w:val="18"/>
        <w:szCs w:val="18"/>
      </w:rPr>
    </w:lvl>
    <w:lvl w:ilvl="1" w:tplc="9B408CB6" w:tentative="1">
      <w:start w:val="1"/>
      <w:numFmt w:val="bullet"/>
      <w:lvlText w:val="o"/>
      <w:lvlJc w:val="left"/>
      <w:pPr>
        <w:ind w:left="1440" w:hanging="360"/>
      </w:pPr>
      <w:rPr>
        <w:rFonts w:ascii="Courier New" w:hAnsi="Courier New" w:cs="Courier New" w:hint="default"/>
      </w:rPr>
    </w:lvl>
    <w:lvl w:ilvl="2" w:tplc="C1D6B904" w:tentative="1">
      <w:start w:val="1"/>
      <w:numFmt w:val="bullet"/>
      <w:lvlText w:val=""/>
      <w:lvlJc w:val="left"/>
      <w:pPr>
        <w:ind w:left="2160" w:hanging="360"/>
      </w:pPr>
      <w:rPr>
        <w:rFonts w:ascii="Wingdings" w:hAnsi="Wingdings" w:hint="default"/>
      </w:rPr>
    </w:lvl>
    <w:lvl w:ilvl="3" w:tplc="63947F70" w:tentative="1">
      <w:start w:val="1"/>
      <w:numFmt w:val="bullet"/>
      <w:lvlText w:val=""/>
      <w:lvlJc w:val="left"/>
      <w:pPr>
        <w:ind w:left="2880" w:hanging="360"/>
      </w:pPr>
      <w:rPr>
        <w:rFonts w:ascii="Symbol" w:hAnsi="Symbol" w:hint="default"/>
      </w:rPr>
    </w:lvl>
    <w:lvl w:ilvl="4" w:tplc="48D80762" w:tentative="1">
      <w:start w:val="1"/>
      <w:numFmt w:val="bullet"/>
      <w:lvlText w:val="o"/>
      <w:lvlJc w:val="left"/>
      <w:pPr>
        <w:ind w:left="3600" w:hanging="360"/>
      </w:pPr>
      <w:rPr>
        <w:rFonts w:ascii="Courier New" w:hAnsi="Courier New" w:cs="Courier New" w:hint="default"/>
      </w:rPr>
    </w:lvl>
    <w:lvl w:ilvl="5" w:tplc="91A27F8E" w:tentative="1">
      <w:start w:val="1"/>
      <w:numFmt w:val="bullet"/>
      <w:lvlText w:val=""/>
      <w:lvlJc w:val="left"/>
      <w:pPr>
        <w:ind w:left="4320" w:hanging="360"/>
      </w:pPr>
      <w:rPr>
        <w:rFonts w:ascii="Wingdings" w:hAnsi="Wingdings" w:hint="default"/>
      </w:rPr>
    </w:lvl>
    <w:lvl w:ilvl="6" w:tplc="F65EFD14" w:tentative="1">
      <w:start w:val="1"/>
      <w:numFmt w:val="bullet"/>
      <w:lvlText w:val=""/>
      <w:lvlJc w:val="left"/>
      <w:pPr>
        <w:ind w:left="5040" w:hanging="360"/>
      </w:pPr>
      <w:rPr>
        <w:rFonts w:ascii="Symbol" w:hAnsi="Symbol" w:hint="default"/>
      </w:rPr>
    </w:lvl>
    <w:lvl w:ilvl="7" w:tplc="6BC4AD68" w:tentative="1">
      <w:start w:val="1"/>
      <w:numFmt w:val="bullet"/>
      <w:lvlText w:val="o"/>
      <w:lvlJc w:val="left"/>
      <w:pPr>
        <w:ind w:left="5760" w:hanging="360"/>
      </w:pPr>
      <w:rPr>
        <w:rFonts w:ascii="Courier New" w:hAnsi="Courier New" w:cs="Courier New" w:hint="default"/>
      </w:rPr>
    </w:lvl>
    <w:lvl w:ilvl="8" w:tplc="E962EC4A" w:tentative="1">
      <w:start w:val="1"/>
      <w:numFmt w:val="bullet"/>
      <w:lvlText w:val=""/>
      <w:lvlJc w:val="left"/>
      <w:pPr>
        <w:ind w:left="6480" w:hanging="360"/>
      </w:pPr>
      <w:rPr>
        <w:rFonts w:ascii="Wingdings" w:hAnsi="Wingdings" w:hint="default"/>
      </w:rPr>
    </w:lvl>
  </w:abstractNum>
  <w:abstractNum w:abstractNumId="11"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AB2355"/>
    <w:multiLevelType w:val="multilevel"/>
    <w:tmpl w:val="A02E932A"/>
    <w:numStyleLink w:val="BulletsAgency"/>
  </w:abstractNum>
  <w:abstractNum w:abstractNumId="13" w15:restartNumberingAfterBreak="0">
    <w:nsid w:val="1C534BBD"/>
    <w:multiLevelType w:val="hybridMultilevel"/>
    <w:tmpl w:val="49802ACE"/>
    <w:lvl w:ilvl="0" w:tplc="DC0EC89C">
      <w:numFmt w:val="decimal"/>
      <w:lvlText w:val=""/>
      <w:lvlJc w:val="left"/>
    </w:lvl>
    <w:lvl w:ilvl="1" w:tplc="9C9EDEE2">
      <w:numFmt w:val="decimal"/>
      <w:lvlText w:val=""/>
      <w:lvlJc w:val="left"/>
    </w:lvl>
    <w:lvl w:ilvl="2" w:tplc="1410FCE8">
      <w:numFmt w:val="decimal"/>
      <w:lvlText w:val=""/>
      <w:lvlJc w:val="left"/>
    </w:lvl>
    <w:lvl w:ilvl="3" w:tplc="EB164EB4">
      <w:numFmt w:val="decimal"/>
      <w:lvlText w:val=""/>
      <w:lvlJc w:val="left"/>
    </w:lvl>
    <w:lvl w:ilvl="4" w:tplc="CDCA561A">
      <w:numFmt w:val="decimal"/>
      <w:lvlText w:val=""/>
      <w:lvlJc w:val="left"/>
    </w:lvl>
    <w:lvl w:ilvl="5" w:tplc="8436B238">
      <w:numFmt w:val="decimal"/>
      <w:lvlText w:val=""/>
      <w:lvlJc w:val="left"/>
    </w:lvl>
    <w:lvl w:ilvl="6" w:tplc="C4AEDEC8">
      <w:numFmt w:val="decimal"/>
      <w:lvlText w:val=""/>
      <w:lvlJc w:val="left"/>
    </w:lvl>
    <w:lvl w:ilvl="7" w:tplc="1C569A80">
      <w:numFmt w:val="decimal"/>
      <w:lvlText w:val=""/>
      <w:lvlJc w:val="left"/>
    </w:lvl>
    <w:lvl w:ilvl="8" w:tplc="99FCDB36">
      <w:numFmt w:val="decimal"/>
      <w:lvlText w:val=""/>
      <w:lvlJc w:val="left"/>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5" w15:restartNumberingAfterBreak="0">
    <w:nsid w:val="1FB46A0E"/>
    <w:multiLevelType w:val="multilevel"/>
    <w:tmpl w:val="A02E932A"/>
    <w:numStyleLink w:val="BulletsAgency"/>
  </w:abstractNum>
  <w:abstractNum w:abstractNumId="16" w15:restartNumberingAfterBreak="0">
    <w:nsid w:val="21BA048A"/>
    <w:multiLevelType w:val="multilevel"/>
    <w:tmpl w:val="A02E932A"/>
    <w:numStyleLink w:val="BulletsAgency"/>
  </w:abstractNum>
  <w:abstractNum w:abstractNumId="17" w15:restartNumberingAfterBreak="0">
    <w:nsid w:val="233A234D"/>
    <w:multiLevelType w:val="multilevel"/>
    <w:tmpl w:val="7614763A"/>
    <w:numStyleLink w:val="NumberlistAgency"/>
  </w:abstractNum>
  <w:abstractNum w:abstractNumId="18" w15:restartNumberingAfterBreak="0">
    <w:nsid w:val="24882A56"/>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9" w15:restartNumberingAfterBreak="0">
    <w:nsid w:val="2F7736B0"/>
    <w:multiLevelType w:val="hybridMultilevel"/>
    <w:tmpl w:val="C96CC70C"/>
    <w:lvl w:ilvl="0" w:tplc="8F3C9022">
      <w:start w:val="1"/>
      <w:numFmt w:val="bullet"/>
      <w:lvlText w:val=""/>
      <w:lvlJc w:val="left"/>
      <w:pPr>
        <w:ind w:left="720" w:hanging="360"/>
      </w:pPr>
      <w:rPr>
        <w:rFonts w:ascii="Symbol" w:hAnsi="Symbol" w:hint="default"/>
      </w:rPr>
    </w:lvl>
    <w:lvl w:ilvl="1" w:tplc="DEF62352">
      <w:start w:val="1"/>
      <w:numFmt w:val="bullet"/>
      <w:lvlText w:val="o"/>
      <w:lvlJc w:val="left"/>
      <w:pPr>
        <w:ind w:left="1440" w:hanging="360"/>
      </w:pPr>
      <w:rPr>
        <w:rFonts w:ascii="Courier New" w:hAnsi="Courier New" w:hint="default"/>
      </w:rPr>
    </w:lvl>
    <w:lvl w:ilvl="2" w:tplc="45566F9C">
      <w:start w:val="1"/>
      <w:numFmt w:val="bullet"/>
      <w:lvlText w:val=""/>
      <w:lvlJc w:val="left"/>
      <w:pPr>
        <w:ind w:left="2160" w:hanging="360"/>
      </w:pPr>
      <w:rPr>
        <w:rFonts w:ascii="Wingdings" w:hAnsi="Wingdings" w:hint="default"/>
      </w:rPr>
    </w:lvl>
    <w:lvl w:ilvl="3" w:tplc="1EA865CE">
      <w:start w:val="1"/>
      <w:numFmt w:val="bullet"/>
      <w:lvlText w:val=""/>
      <w:lvlJc w:val="left"/>
      <w:pPr>
        <w:ind w:left="2880" w:hanging="360"/>
      </w:pPr>
      <w:rPr>
        <w:rFonts w:ascii="Symbol" w:hAnsi="Symbol" w:hint="default"/>
      </w:rPr>
    </w:lvl>
    <w:lvl w:ilvl="4" w:tplc="E8E0997C">
      <w:start w:val="1"/>
      <w:numFmt w:val="bullet"/>
      <w:lvlText w:val="o"/>
      <w:lvlJc w:val="left"/>
      <w:pPr>
        <w:ind w:left="3600" w:hanging="360"/>
      </w:pPr>
      <w:rPr>
        <w:rFonts w:ascii="Courier New" w:hAnsi="Courier New" w:hint="default"/>
      </w:rPr>
    </w:lvl>
    <w:lvl w:ilvl="5" w:tplc="C84243A8">
      <w:start w:val="1"/>
      <w:numFmt w:val="bullet"/>
      <w:lvlText w:val=""/>
      <w:lvlJc w:val="left"/>
      <w:pPr>
        <w:ind w:left="4320" w:hanging="360"/>
      </w:pPr>
      <w:rPr>
        <w:rFonts w:ascii="Wingdings" w:hAnsi="Wingdings" w:hint="default"/>
      </w:rPr>
    </w:lvl>
    <w:lvl w:ilvl="6" w:tplc="0D503984">
      <w:start w:val="1"/>
      <w:numFmt w:val="bullet"/>
      <w:lvlText w:val=""/>
      <w:lvlJc w:val="left"/>
      <w:pPr>
        <w:ind w:left="5040" w:hanging="360"/>
      </w:pPr>
      <w:rPr>
        <w:rFonts w:ascii="Symbol" w:hAnsi="Symbol" w:hint="default"/>
      </w:rPr>
    </w:lvl>
    <w:lvl w:ilvl="7" w:tplc="FBFA3D2E">
      <w:start w:val="1"/>
      <w:numFmt w:val="bullet"/>
      <w:lvlText w:val="o"/>
      <w:lvlJc w:val="left"/>
      <w:pPr>
        <w:ind w:left="5760" w:hanging="360"/>
      </w:pPr>
      <w:rPr>
        <w:rFonts w:ascii="Courier New" w:hAnsi="Courier New" w:hint="default"/>
      </w:rPr>
    </w:lvl>
    <w:lvl w:ilvl="8" w:tplc="68FE5A0A">
      <w:start w:val="1"/>
      <w:numFmt w:val="bullet"/>
      <w:lvlText w:val=""/>
      <w:lvlJc w:val="left"/>
      <w:pPr>
        <w:ind w:left="6480" w:hanging="360"/>
      </w:pPr>
      <w:rPr>
        <w:rFonts w:ascii="Wingdings" w:hAnsi="Wingdings" w:hint="default"/>
      </w:rPr>
    </w:lvl>
  </w:abstractNum>
  <w:abstractNum w:abstractNumId="20" w15:restartNumberingAfterBreak="0">
    <w:nsid w:val="32CA38DA"/>
    <w:multiLevelType w:val="multilevel"/>
    <w:tmpl w:val="A02E932A"/>
    <w:numStyleLink w:val="BulletsAgency"/>
  </w:abstractNum>
  <w:abstractNum w:abstractNumId="21" w15:restartNumberingAfterBreak="0">
    <w:nsid w:val="3AF4535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2" w15:restartNumberingAfterBreak="0">
    <w:nsid w:val="3C316AA7"/>
    <w:multiLevelType w:val="multilevel"/>
    <w:tmpl w:val="A02E932A"/>
    <w:numStyleLink w:val="BulletsAgency"/>
  </w:abstractNum>
  <w:abstractNum w:abstractNumId="23"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0A7136F"/>
    <w:multiLevelType w:val="hybridMultilevel"/>
    <w:tmpl w:val="64C6682E"/>
    <w:lvl w:ilvl="0" w:tplc="7CDEE78C">
      <w:start w:val="1"/>
      <w:numFmt w:val="bullet"/>
      <w:lvlText w:val=""/>
      <w:lvlJc w:val="left"/>
      <w:pPr>
        <w:ind w:left="720" w:hanging="360"/>
      </w:pPr>
      <w:rPr>
        <w:rFonts w:ascii="Symbol" w:hAnsi="Symbol" w:hint="default"/>
        <w:sz w:val="18"/>
        <w:szCs w:val="18"/>
      </w:rPr>
    </w:lvl>
    <w:lvl w:ilvl="1" w:tplc="97BEE9BC" w:tentative="1">
      <w:start w:val="1"/>
      <w:numFmt w:val="bullet"/>
      <w:lvlText w:val="o"/>
      <w:lvlJc w:val="left"/>
      <w:pPr>
        <w:ind w:left="1440" w:hanging="360"/>
      </w:pPr>
      <w:rPr>
        <w:rFonts w:ascii="Courier New" w:hAnsi="Courier New" w:cs="Courier New" w:hint="default"/>
      </w:rPr>
    </w:lvl>
    <w:lvl w:ilvl="2" w:tplc="4DCE7188" w:tentative="1">
      <w:start w:val="1"/>
      <w:numFmt w:val="bullet"/>
      <w:lvlText w:val=""/>
      <w:lvlJc w:val="left"/>
      <w:pPr>
        <w:ind w:left="2160" w:hanging="360"/>
      </w:pPr>
      <w:rPr>
        <w:rFonts w:ascii="Wingdings" w:hAnsi="Wingdings" w:hint="default"/>
      </w:rPr>
    </w:lvl>
    <w:lvl w:ilvl="3" w:tplc="0A666104" w:tentative="1">
      <w:start w:val="1"/>
      <w:numFmt w:val="bullet"/>
      <w:lvlText w:val=""/>
      <w:lvlJc w:val="left"/>
      <w:pPr>
        <w:ind w:left="2880" w:hanging="360"/>
      </w:pPr>
      <w:rPr>
        <w:rFonts w:ascii="Symbol" w:hAnsi="Symbol" w:hint="default"/>
      </w:rPr>
    </w:lvl>
    <w:lvl w:ilvl="4" w:tplc="4F52855E" w:tentative="1">
      <w:start w:val="1"/>
      <w:numFmt w:val="bullet"/>
      <w:lvlText w:val="o"/>
      <w:lvlJc w:val="left"/>
      <w:pPr>
        <w:ind w:left="3600" w:hanging="360"/>
      </w:pPr>
      <w:rPr>
        <w:rFonts w:ascii="Courier New" w:hAnsi="Courier New" w:cs="Courier New" w:hint="default"/>
      </w:rPr>
    </w:lvl>
    <w:lvl w:ilvl="5" w:tplc="FF2CC3BC" w:tentative="1">
      <w:start w:val="1"/>
      <w:numFmt w:val="bullet"/>
      <w:lvlText w:val=""/>
      <w:lvlJc w:val="left"/>
      <w:pPr>
        <w:ind w:left="4320" w:hanging="360"/>
      </w:pPr>
      <w:rPr>
        <w:rFonts w:ascii="Wingdings" w:hAnsi="Wingdings" w:hint="default"/>
      </w:rPr>
    </w:lvl>
    <w:lvl w:ilvl="6" w:tplc="BFE65FE6" w:tentative="1">
      <w:start w:val="1"/>
      <w:numFmt w:val="bullet"/>
      <w:lvlText w:val=""/>
      <w:lvlJc w:val="left"/>
      <w:pPr>
        <w:ind w:left="5040" w:hanging="360"/>
      </w:pPr>
      <w:rPr>
        <w:rFonts w:ascii="Symbol" w:hAnsi="Symbol" w:hint="default"/>
      </w:rPr>
    </w:lvl>
    <w:lvl w:ilvl="7" w:tplc="97D2F486" w:tentative="1">
      <w:start w:val="1"/>
      <w:numFmt w:val="bullet"/>
      <w:lvlText w:val="o"/>
      <w:lvlJc w:val="left"/>
      <w:pPr>
        <w:ind w:left="5760" w:hanging="360"/>
      </w:pPr>
      <w:rPr>
        <w:rFonts w:ascii="Courier New" w:hAnsi="Courier New" w:cs="Courier New" w:hint="default"/>
      </w:rPr>
    </w:lvl>
    <w:lvl w:ilvl="8" w:tplc="5CD60F02" w:tentative="1">
      <w:start w:val="1"/>
      <w:numFmt w:val="bullet"/>
      <w:lvlText w:val=""/>
      <w:lvlJc w:val="left"/>
      <w:pPr>
        <w:ind w:left="6480" w:hanging="360"/>
      </w:pPr>
      <w:rPr>
        <w:rFonts w:ascii="Wingdings" w:hAnsi="Wingdings" w:hint="default"/>
      </w:rPr>
    </w:lvl>
  </w:abstractNum>
  <w:abstractNum w:abstractNumId="25" w15:restartNumberingAfterBreak="0">
    <w:nsid w:val="43153EA5"/>
    <w:multiLevelType w:val="multilevel"/>
    <w:tmpl w:val="A02E93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4136A8"/>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7" w15:restartNumberingAfterBreak="0">
    <w:nsid w:val="44C56F6A"/>
    <w:multiLevelType w:val="multilevel"/>
    <w:tmpl w:val="A02E93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537232"/>
    <w:multiLevelType w:val="hybridMultilevel"/>
    <w:tmpl w:val="7DA467FC"/>
    <w:lvl w:ilvl="0" w:tplc="858EF776">
      <w:start w:val="1"/>
      <w:numFmt w:val="bullet"/>
      <w:lvlText w:val=""/>
      <w:lvlJc w:val="left"/>
      <w:pPr>
        <w:ind w:left="720" w:hanging="360"/>
      </w:pPr>
      <w:rPr>
        <w:rFonts w:ascii="Symbol" w:hAnsi="Symbol" w:hint="default"/>
      </w:rPr>
    </w:lvl>
    <w:lvl w:ilvl="1" w:tplc="F0C447C6">
      <w:start w:val="1"/>
      <w:numFmt w:val="bullet"/>
      <w:lvlText w:val="o"/>
      <w:lvlJc w:val="left"/>
      <w:pPr>
        <w:ind w:left="1440" w:hanging="360"/>
      </w:pPr>
      <w:rPr>
        <w:rFonts w:ascii="Courier New" w:hAnsi="Courier New" w:hint="default"/>
      </w:rPr>
    </w:lvl>
    <w:lvl w:ilvl="2" w:tplc="CE5E817C">
      <w:start w:val="1"/>
      <w:numFmt w:val="bullet"/>
      <w:lvlText w:val=""/>
      <w:lvlJc w:val="left"/>
      <w:pPr>
        <w:ind w:left="2160" w:hanging="360"/>
      </w:pPr>
      <w:rPr>
        <w:rFonts w:ascii="Wingdings" w:hAnsi="Wingdings" w:hint="default"/>
      </w:rPr>
    </w:lvl>
    <w:lvl w:ilvl="3" w:tplc="D9E494BE">
      <w:start w:val="1"/>
      <w:numFmt w:val="bullet"/>
      <w:lvlText w:val=""/>
      <w:lvlJc w:val="left"/>
      <w:pPr>
        <w:ind w:left="2880" w:hanging="360"/>
      </w:pPr>
      <w:rPr>
        <w:rFonts w:ascii="Symbol" w:hAnsi="Symbol" w:hint="default"/>
      </w:rPr>
    </w:lvl>
    <w:lvl w:ilvl="4" w:tplc="B1DCBFDE">
      <w:start w:val="1"/>
      <w:numFmt w:val="bullet"/>
      <w:lvlText w:val="o"/>
      <w:lvlJc w:val="left"/>
      <w:pPr>
        <w:ind w:left="3600" w:hanging="360"/>
      </w:pPr>
      <w:rPr>
        <w:rFonts w:ascii="Courier New" w:hAnsi="Courier New" w:hint="default"/>
      </w:rPr>
    </w:lvl>
    <w:lvl w:ilvl="5" w:tplc="1CCAE89C">
      <w:start w:val="1"/>
      <w:numFmt w:val="bullet"/>
      <w:lvlText w:val=""/>
      <w:lvlJc w:val="left"/>
      <w:pPr>
        <w:ind w:left="4320" w:hanging="360"/>
      </w:pPr>
      <w:rPr>
        <w:rFonts w:ascii="Wingdings" w:hAnsi="Wingdings" w:hint="default"/>
      </w:rPr>
    </w:lvl>
    <w:lvl w:ilvl="6" w:tplc="45B208E8">
      <w:start w:val="1"/>
      <w:numFmt w:val="bullet"/>
      <w:lvlText w:val=""/>
      <w:lvlJc w:val="left"/>
      <w:pPr>
        <w:ind w:left="5040" w:hanging="360"/>
      </w:pPr>
      <w:rPr>
        <w:rFonts w:ascii="Symbol" w:hAnsi="Symbol" w:hint="default"/>
      </w:rPr>
    </w:lvl>
    <w:lvl w:ilvl="7" w:tplc="25860D08">
      <w:start w:val="1"/>
      <w:numFmt w:val="bullet"/>
      <w:lvlText w:val="o"/>
      <w:lvlJc w:val="left"/>
      <w:pPr>
        <w:ind w:left="5760" w:hanging="360"/>
      </w:pPr>
      <w:rPr>
        <w:rFonts w:ascii="Courier New" w:hAnsi="Courier New" w:hint="default"/>
      </w:rPr>
    </w:lvl>
    <w:lvl w:ilvl="8" w:tplc="5830C2B4">
      <w:start w:val="1"/>
      <w:numFmt w:val="bullet"/>
      <w:lvlText w:val=""/>
      <w:lvlJc w:val="left"/>
      <w:pPr>
        <w:ind w:left="6480" w:hanging="360"/>
      </w:pPr>
      <w:rPr>
        <w:rFonts w:ascii="Wingdings" w:hAnsi="Wingdings" w:hint="default"/>
      </w:rPr>
    </w:lvl>
  </w:abstractNum>
  <w:abstractNum w:abstractNumId="29" w15:restartNumberingAfterBreak="0">
    <w:nsid w:val="4998056F"/>
    <w:multiLevelType w:val="multilevel"/>
    <w:tmpl w:val="A02E932A"/>
    <w:numStyleLink w:val="BulletsAgency"/>
  </w:abstractNum>
  <w:abstractNum w:abstractNumId="30" w15:restartNumberingAfterBreak="0">
    <w:nsid w:val="4A394197"/>
    <w:multiLevelType w:val="hybridMultilevel"/>
    <w:tmpl w:val="3102601C"/>
    <w:lvl w:ilvl="0" w:tplc="BE04435E">
      <w:start w:val="1"/>
      <w:numFmt w:val="bullet"/>
      <w:lvlText w:val=""/>
      <w:lvlJc w:val="left"/>
      <w:pPr>
        <w:ind w:left="720" w:hanging="360"/>
      </w:pPr>
      <w:rPr>
        <w:rFonts w:ascii="Symbol" w:hAnsi="Symbol" w:hint="default"/>
        <w:sz w:val="18"/>
        <w:szCs w:val="18"/>
      </w:rPr>
    </w:lvl>
    <w:lvl w:ilvl="1" w:tplc="C3F669F4">
      <w:numFmt w:val="bullet"/>
      <w:lvlText w:val="—"/>
      <w:lvlJc w:val="left"/>
      <w:pPr>
        <w:ind w:left="1440" w:hanging="360"/>
      </w:pPr>
      <w:rPr>
        <w:rFonts w:ascii="Courier New" w:eastAsia="Verdana" w:hAnsi="Courier New" w:cs="Courier New" w:hint="default"/>
      </w:rPr>
    </w:lvl>
    <w:lvl w:ilvl="2" w:tplc="124E767A" w:tentative="1">
      <w:start w:val="1"/>
      <w:numFmt w:val="bullet"/>
      <w:lvlText w:val=""/>
      <w:lvlJc w:val="left"/>
      <w:pPr>
        <w:ind w:left="2160" w:hanging="360"/>
      </w:pPr>
      <w:rPr>
        <w:rFonts w:ascii="Wingdings" w:hAnsi="Wingdings" w:hint="default"/>
      </w:rPr>
    </w:lvl>
    <w:lvl w:ilvl="3" w:tplc="B98E0E9E" w:tentative="1">
      <w:start w:val="1"/>
      <w:numFmt w:val="bullet"/>
      <w:lvlText w:val=""/>
      <w:lvlJc w:val="left"/>
      <w:pPr>
        <w:ind w:left="2880" w:hanging="360"/>
      </w:pPr>
      <w:rPr>
        <w:rFonts w:ascii="Symbol" w:hAnsi="Symbol" w:hint="default"/>
      </w:rPr>
    </w:lvl>
    <w:lvl w:ilvl="4" w:tplc="42BC9A08" w:tentative="1">
      <w:start w:val="1"/>
      <w:numFmt w:val="bullet"/>
      <w:lvlText w:val="o"/>
      <w:lvlJc w:val="left"/>
      <w:pPr>
        <w:ind w:left="3600" w:hanging="360"/>
      </w:pPr>
      <w:rPr>
        <w:rFonts w:ascii="Courier New" w:hAnsi="Courier New" w:cs="Courier New" w:hint="default"/>
      </w:rPr>
    </w:lvl>
    <w:lvl w:ilvl="5" w:tplc="CDCA4366" w:tentative="1">
      <w:start w:val="1"/>
      <w:numFmt w:val="bullet"/>
      <w:lvlText w:val=""/>
      <w:lvlJc w:val="left"/>
      <w:pPr>
        <w:ind w:left="4320" w:hanging="360"/>
      </w:pPr>
      <w:rPr>
        <w:rFonts w:ascii="Wingdings" w:hAnsi="Wingdings" w:hint="default"/>
      </w:rPr>
    </w:lvl>
    <w:lvl w:ilvl="6" w:tplc="23FA9A46" w:tentative="1">
      <w:start w:val="1"/>
      <w:numFmt w:val="bullet"/>
      <w:lvlText w:val=""/>
      <w:lvlJc w:val="left"/>
      <w:pPr>
        <w:ind w:left="5040" w:hanging="360"/>
      </w:pPr>
      <w:rPr>
        <w:rFonts w:ascii="Symbol" w:hAnsi="Symbol" w:hint="default"/>
      </w:rPr>
    </w:lvl>
    <w:lvl w:ilvl="7" w:tplc="F24E1E06" w:tentative="1">
      <w:start w:val="1"/>
      <w:numFmt w:val="bullet"/>
      <w:lvlText w:val="o"/>
      <w:lvlJc w:val="left"/>
      <w:pPr>
        <w:ind w:left="5760" w:hanging="360"/>
      </w:pPr>
      <w:rPr>
        <w:rFonts w:ascii="Courier New" w:hAnsi="Courier New" w:cs="Courier New" w:hint="default"/>
      </w:rPr>
    </w:lvl>
    <w:lvl w:ilvl="8" w:tplc="298655D8" w:tentative="1">
      <w:start w:val="1"/>
      <w:numFmt w:val="bullet"/>
      <w:lvlText w:val=""/>
      <w:lvlJc w:val="left"/>
      <w:pPr>
        <w:ind w:left="6480" w:hanging="360"/>
      </w:pPr>
      <w:rPr>
        <w:rFonts w:ascii="Wingdings" w:hAnsi="Wingdings" w:hint="default"/>
      </w:rPr>
    </w:lvl>
  </w:abstractNum>
  <w:abstractNum w:abstractNumId="31" w15:restartNumberingAfterBreak="0">
    <w:nsid w:val="4F5F4047"/>
    <w:multiLevelType w:val="hybridMultilevel"/>
    <w:tmpl w:val="FFB68942"/>
    <w:lvl w:ilvl="0" w:tplc="77E863CC">
      <w:start w:val="1"/>
      <w:numFmt w:val="bullet"/>
      <w:lvlText w:val=""/>
      <w:lvlJc w:val="left"/>
      <w:pPr>
        <w:ind w:left="720" w:hanging="360"/>
      </w:pPr>
      <w:rPr>
        <w:rFonts w:ascii="Symbol" w:hAnsi="Symbol" w:hint="default"/>
        <w:sz w:val="18"/>
        <w:szCs w:val="18"/>
      </w:rPr>
    </w:lvl>
    <w:lvl w:ilvl="1" w:tplc="22F69258" w:tentative="1">
      <w:start w:val="1"/>
      <w:numFmt w:val="bullet"/>
      <w:lvlText w:val="o"/>
      <w:lvlJc w:val="left"/>
      <w:pPr>
        <w:ind w:left="1440" w:hanging="360"/>
      </w:pPr>
      <w:rPr>
        <w:rFonts w:ascii="Courier New" w:hAnsi="Courier New" w:cs="Courier New" w:hint="default"/>
      </w:rPr>
    </w:lvl>
    <w:lvl w:ilvl="2" w:tplc="C84C8912" w:tentative="1">
      <w:start w:val="1"/>
      <w:numFmt w:val="bullet"/>
      <w:lvlText w:val=""/>
      <w:lvlJc w:val="left"/>
      <w:pPr>
        <w:ind w:left="2160" w:hanging="360"/>
      </w:pPr>
      <w:rPr>
        <w:rFonts w:ascii="Wingdings" w:hAnsi="Wingdings" w:hint="default"/>
      </w:rPr>
    </w:lvl>
    <w:lvl w:ilvl="3" w:tplc="F7DA0BB4" w:tentative="1">
      <w:start w:val="1"/>
      <w:numFmt w:val="bullet"/>
      <w:lvlText w:val=""/>
      <w:lvlJc w:val="left"/>
      <w:pPr>
        <w:ind w:left="2880" w:hanging="360"/>
      </w:pPr>
      <w:rPr>
        <w:rFonts w:ascii="Symbol" w:hAnsi="Symbol" w:hint="default"/>
      </w:rPr>
    </w:lvl>
    <w:lvl w:ilvl="4" w:tplc="41D63064" w:tentative="1">
      <w:start w:val="1"/>
      <w:numFmt w:val="bullet"/>
      <w:lvlText w:val="o"/>
      <w:lvlJc w:val="left"/>
      <w:pPr>
        <w:ind w:left="3600" w:hanging="360"/>
      </w:pPr>
      <w:rPr>
        <w:rFonts w:ascii="Courier New" w:hAnsi="Courier New" w:cs="Courier New" w:hint="default"/>
      </w:rPr>
    </w:lvl>
    <w:lvl w:ilvl="5" w:tplc="BD32BE00" w:tentative="1">
      <w:start w:val="1"/>
      <w:numFmt w:val="bullet"/>
      <w:lvlText w:val=""/>
      <w:lvlJc w:val="left"/>
      <w:pPr>
        <w:ind w:left="4320" w:hanging="360"/>
      </w:pPr>
      <w:rPr>
        <w:rFonts w:ascii="Wingdings" w:hAnsi="Wingdings" w:hint="default"/>
      </w:rPr>
    </w:lvl>
    <w:lvl w:ilvl="6" w:tplc="8332A0C4" w:tentative="1">
      <w:start w:val="1"/>
      <w:numFmt w:val="bullet"/>
      <w:lvlText w:val=""/>
      <w:lvlJc w:val="left"/>
      <w:pPr>
        <w:ind w:left="5040" w:hanging="360"/>
      </w:pPr>
      <w:rPr>
        <w:rFonts w:ascii="Symbol" w:hAnsi="Symbol" w:hint="default"/>
      </w:rPr>
    </w:lvl>
    <w:lvl w:ilvl="7" w:tplc="E5CA1462" w:tentative="1">
      <w:start w:val="1"/>
      <w:numFmt w:val="bullet"/>
      <w:lvlText w:val="o"/>
      <w:lvlJc w:val="left"/>
      <w:pPr>
        <w:ind w:left="5760" w:hanging="360"/>
      </w:pPr>
      <w:rPr>
        <w:rFonts w:ascii="Courier New" w:hAnsi="Courier New" w:cs="Courier New" w:hint="default"/>
      </w:rPr>
    </w:lvl>
    <w:lvl w:ilvl="8" w:tplc="76504AE8" w:tentative="1">
      <w:start w:val="1"/>
      <w:numFmt w:val="bullet"/>
      <w:lvlText w:val=""/>
      <w:lvlJc w:val="left"/>
      <w:pPr>
        <w:ind w:left="6480" w:hanging="360"/>
      </w:pPr>
      <w:rPr>
        <w:rFonts w:ascii="Wingdings" w:hAnsi="Wingdings" w:hint="default"/>
      </w:rPr>
    </w:lvl>
  </w:abstractNum>
  <w:abstractNum w:abstractNumId="32" w15:restartNumberingAfterBreak="0">
    <w:nsid w:val="51E21733"/>
    <w:multiLevelType w:val="multilevel"/>
    <w:tmpl w:val="37041FBA"/>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3" w15:restartNumberingAfterBreak="0">
    <w:nsid w:val="539C43B1"/>
    <w:multiLevelType w:val="hybridMultilevel"/>
    <w:tmpl w:val="6100A444"/>
    <w:lvl w:ilvl="0" w:tplc="E542C2F0">
      <w:start w:val="1"/>
      <w:numFmt w:val="bullet"/>
      <w:lvlText w:val=""/>
      <w:lvlJc w:val="left"/>
      <w:pPr>
        <w:ind w:left="720" w:hanging="360"/>
      </w:pPr>
      <w:rPr>
        <w:rFonts w:ascii="Symbol" w:hAnsi="Symbol" w:hint="default"/>
        <w:sz w:val="18"/>
        <w:szCs w:val="18"/>
      </w:rPr>
    </w:lvl>
    <w:lvl w:ilvl="1" w:tplc="14E62F2E">
      <w:numFmt w:val="bullet"/>
      <w:lvlText w:val="—"/>
      <w:lvlJc w:val="left"/>
      <w:pPr>
        <w:ind w:left="1440" w:hanging="360"/>
      </w:pPr>
      <w:rPr>
        <w:rFonts w:ascii="Courier New" w:eastAsia="Verdana" w:hAnsi="Courier New" w:cs="Courier New" w:hint="default"/>
      </w:rPr>
    </w:lvl>
    <w:lvl w:ilvl="2" w:tplc="55483878" w:tentative="1">
      <w:start w:val="1"/>
      <w:numFmt w:val="bullet"/>
      <w:lvlText w:val=""/>
      <w:lvlJc w:val="left"/>
      <w:pPr>
        <w:ind w:left="2160" w:hanging="360"/>
      </w:pPr>
      <w:rPr>
        <w:rFonts w:ascii="Wingdings" w:hAnsi="Wingdings" w:hint="default"/>
      </w:rPr>
    </w:lvl>
    <w:lvl w:ilvl="3" w:tplc="BD4A6C3C" w:tentative="1">
      <w:start w:val="1"/>
      <w:numFmt w:val="bullet"/>
      <w:lvlText w:val=""/>
      <w:lvlJc w:val="left"/>
      <w:pPr>
        <w:ind w:left="2880" w:hanging="360"/>
      </w:pPr>
      <w:rPr>
        <w:rFonts w:ascii="Symbol" w:hAnsi="Symbol" w:hint="default"/>
      </w:rPr>
    </w:lvl>
    <w:lvl w:ilvl="4" w:tplc="BB0C5B7E" w:tentative="1">
      <w:start w:val="1"/>
      <w:numFmt w:val="bullet"/>
      <w:lvlText w:val="o"/>
      <w:lvlJc w:val="left"/>
      <w:pPr>
        <w:ind w:left="3600" w:hanging="360"/>
      </w:pPr>
      <w:rPr>
        <w:rFonts w:ascii="Courier New" w:hAnsi="Courier New" w:cs="Courier New" w:hint="default"/>
      </w:rPr>
    </w:lvl>
    <w:lvl w:ilvl="5" w:tplc="7D746768" w:tentative="1">
      <w:start w:val="1"/>
      <w:numFmt w:val="bullet"/>
      <w:lvlText w:val=""/>
      <w:lvlJc w:val="left"/>
      <w:pPr>
        <w:ind w:left="4320" w:hanging="360"/>
      </w:pPr>
      <w:rPr>
        <w:rFonts w:ascii="Wingdings" w:hAnsi="Wingdings" w:hint="default"/>
      </w:rPr>
    </w:lvl>
    <w:lvl w:ilvl="6" w:tplc="76E6D512" w:tentative="1">
      <w:start w:val="1"/>
      <w:numFmt w:val="bullet"/>
      <w:lvlText w:val=""/>
      <w:lvlJc w:val="left"/>
      <w:pPr>
        <w:ind w:left="5040" w:hanging="360"/>
      </w:pPr>
      <w:rPr>
        <w:rFonts w:ascii="Symbol" w:hAnsi="Symbol" w:hint="default"/>
      </w:rPr>
    </w:lvl>
    <w:lvl w:ilvl="7" w:tplc="8F1E07A8" w:tentative="1">
      <w:start w:val="1"/>
      <w:numFmt w:val="bullet"/>
      <w:lvlText w:val="o"/>
      <w:lvlJc w:val="left"/>
      <w:pPr>
        <w:ind w:left="5760" w:hanging="360"/>
      </w:pPr>
      <w:rPr>
        <w:rFonts w:ascii="Courier New" w:hAnsi="Courier New" w:cs="Courier New" w:hint="default"/>
      </w:rPr>
    </w:lvl>
    <w:lvl w:ilvl="8" w:tplc="22A8E128" w:tentative="1">
      <w:start w:val="1"/>
      <w:numFmt w:val="bullet"/>
      <w:lvlText w:val=""/>
      <w:lvlJc w:val="left"/>
      <w:pPr>
        <w:ind w:left="6480" w:hanging="360"/>
      </w:pPr>
      <w:rPr>
        <w:rFonts w:ascii="Wingdings" w:hAnsi="Wingdings" w:hint="default"/>
      </w:rPr>
    </w:lvl>
  </w:abstractNum>
  <w:abstractNum w:abstractNumId="34" w15:restartNumberingAfterBreak="0">
    <w:nsid w:val="571E6C57"/>
    <w:multiLevelType w:val="hybridMultilevel"/>
    <w:tmpl w:val="3EB64792"/>
    <w:lvl w:ilvl="0" w:tplc="9E78DA46">
      <w:start w:val="1"/>
      <w:numFmt w:val="bullet"/>
      <w:lvlText w:val=""/>
      <w:lvlJc w:val="left"/>
      <w:pPr>
        <w:ind w:left="720" w:hanging="360"/>
      </w:pPr>
      <w:rPr>
        <w:rFonts w:ascii="Symbol" w:hAnsi="Symbol" w:hint="default"/>
        <w:sz w:val="18"/>
        <w:szCs w:val="18"/>
      </w:rPr>
    </w:lvl>
    <w:lvl w:ilvl="1" w:tplc="4AEE04E4" w:tentative="1">
      <w:start w:val="1"/>
      <w:numFmt w:val="bullet"/>
      <w:lvlText w:val="o"/>
      <w:lvlJc w:val="left"/>
      <w:pPr>
        <w:ind w:left="1440" w:hanging="360"/>
      </w:pPr>
      <w:rPr>
        <w:rFonts w:ascii="Courier New" w:hAnsi="Courier New" w:cs="Courier New" w:hint="default"/>
      </w:rPr>
    </w:lvl>
    <w:lvl w:ilvl="2" w:tplc="FF5AEC04" w:tentative="1">
      <w:start w:val="1"/>
      <w:numFmt w:val="bullet"/>
      <w:lvlText w:val=""/>
      <w:lvlJc w:val="left"/>
      <w:pPr>
        <w:ind w:left="2160" w:hanging="360"/>
      </w:pPr>
      <w:rPr>
        <w:rFonts w:ascii="Wingdings" w:hAnsi="Wingdings" w:hint="default"/>
      </w:rPr>
    </w:lvl>
    <w:lvl w:ilvl="3" w:tplc="0E481BF0" w:tentative="1">
      <w:start w:val="1"/>
      <w:numFmt w:val="bullet"/>
      <w:lvlText w:val=""/>
      <w:lvlJc w:val="left"/>
      <w:pPr>
        <w:ind w:left="2880" w:hanging="360"/>
      </w:pPr>
      <w:rPr>
        <w:rFonts w:ascii="Symbol" w:hAnsi="Symbol" w:hint="default"/>
      </w:rPr>
    </w:lvl>
    <w:lvl w:ilvl="4" w:tplc="1B6A16B8" w:tentative="1">
      <w:start w:val="1"/>
      <w:numFmt w:val="bullet"/>
      <w:lvlText w:val="o"/>
      <w:lvlJc w:val="left"/>
      <w:pPr>
        <w:ind w:left="3600" w:hanging="360"/>
      </w:pPr>
      <w:rPr>
        <w:rFonts w:ascii="Courier New" w:hAnsi="Courier New" w:cs="Courier New" w:hint="default"/>
      </w:rPr>
    </w:lvl>
    <w:lvl w:ilvl="5" w:tplc="DEEEFF1C" w:tentative="1">
      <w:start w:val="1"/>
      <w:numFmt w:val="bullet"/>
      <w:lvlText w:val=""/>
      <w:lvlJc w:val="left"/>
      <w:pPr>
        <w:ind w:left="4320" w:hanging="360"/>
      </w:pPr>
      <w:rPr>
        <w:rFonts w:ascii="Wingdings" w:hAnsi="Wingdings" w:hint="default"/>
      </w:rPr>
    </w:lvl>
    <w:lvl w:ilvl="6" w:tplc="A26EE0D4" w:tentative="1">
      <w:start w:val="1"/>
      <w:numFmt w:val="bullet"/>
      <w:lvlText w:val=""/>
      <w:lvlJc w:val="left"/>
      <w:pPr>
        <w:ind w:left="5040" w:hanging="360"/>
      </w:pPr>
      <w:rPr>
        <w:rFonts w:ascii="Symbol" w:hAnsi="Symbol" w:hint="default"/>
      </w:rPr>
    </w:lvl>
    <w:lvl w:ilvl="7" w:tplc="D99AA2DC" w:tentative="1">
      <w:start w:val="1"/>
      <w:numFmt w:val="bullet"/>
      <w:lvlText w:val="o"/>
      <w:lvlJc w:val="left"/>
      <w:pPr>
        <w:ind w:left="5760" w:hanging="360"/>
      </w:pPr>
      <w:rPr>
        <w:rFonts w:ascii="Courier New" w:hAnsi="Courier New" w:cs="Courier New" w:hint="default"/>
      </w:rPr>
    </w:lvl>
    <w:lvl w:ilvl="8" w:tplc="741E0DD2" w:tentative="1">
      <w:start w:val="1"/>
      <w:numFmt w:val="bullet"/>
      <w:lvlText w:val=""/>
      <w:lvlJc w:val="left"/>
      <w:pPr>
        <w:ind w:left="6480" w:hanging="360"/>
      </w:pPr>
      <w:rPr>
        <w:rFonts w:ascii="Wingdings" w:hAnsi="Wingdings" w:hint="default"/>
      </w:rPr>
    </w:lvl>
  </w:abstractNum>
  <w:abstractNum w:abstractNumId="35" w15:restartNumberingAfterBreak="0">
    <w:nsid w:val="576F0A76"/>
    <w:multiLevelType w:val="multilevel"/>
    <w:tmpl w:val="A02E932A"/>
    <w:numStyleLink w:val="BulletsAgency"/>
  </w:abstractNum>
  <w:abstractNum w:abstractNumId="36" w15:restartNumberingAfterBreak="0">
    <w:nsid w:val="598A452D"/>
    <w:multiLevelType w:val="multilevel"/>
    <w:tmpl w:val="A02E932A"/>
    <w:numStyleLink w:val="BulletsAgency"/>
  </w:abstractNum>
  <w:abstractNum w:abstractNumId="37" w15:restartNumberingAfterBreak="0">
    <w:nsid w:val="61F363DB"/>
    <w:multiLevelType w:val="multilevel"/>
    <w:tmpl w:val="A02E932A"/>
    <w:numStyleLink w:val="BulletsAgency"/>
  </w:abstractNum>
  <w:abstractNum w:abstractNumId="38" w15:restartNumberingAfterBreak="0">
    <w:nsid w:val="6B62501C"/>
    <w:multiLevelType w:val="multilevel"/>
    <w:tmpl w:val="A02E932A"/>
    <w:numStyleLink w:val="BulletsAgency"/>
  </w:abstractNum>
  <w:abstractNum w:abstractNumId="39" w15:restartNumberingAfterBreak="0">
    <w:nsid w:val="6CBC375E"/>
    <w:multiLevelType w:val="multilevel"/>
    <w:tmpl w:val="A02E932A"/>
    <w:numStyleLink w:val="BulletsAgency"/>
  </w:abstractNum>
  <w:abstractNum w:abstractNumId="40" w15:restartNumberingAfterBreak="0">
    <w:nsid w:val="6E19AE8E"/>
    <w:multiLevelType w:val="hybridMultilevel"/>
    <w:tmpl w:val="B248156E"/>
    <w:lvl w:ilvl="0" w:tplc="90EE5F24">
      <w:start w:val="1"/>
      <w:numFmt w:val="bullet"/>
      <w:lvlText w:val=""/>
      <w:lvlJc w:val="left"/>
      <w:pPr>
        <w:ind w:left="720" w:hanging="360"/>
      </w:pPr>
      <w:rPr>
        <w:rFonts w:ascii="Symbol" w:hAnsi="Symbol" w:hint="default"/>
      </w:rPr>
    </w:lvl>
    <w:lvl w:ilvl="1" w:tplc="770685B4">
      <w:start w:val="1"/>
      <w:numFmt w:val="bullet"/>
      <w:lvlText w:val="o"/>
      <w:lvlJc w:val="left"/>
      <w:pPr>
        <w:ind w:left="1440" w:hanging="360"/>
      </w:pPr>
      <w:rPr>
        <w:rFonts w:ascii="Courier New" w:hAnsi="Courier New" w:hint="default"/>
      </w:rPr>
    </w:lvl>
    <w:lvl w:ilvl="2" w:tplc="D1065AC2">
      <w:start w:val="1"/>
      <w:numFmt w:val="bullet"/>
      <w:lvlText w:val=""/>
      <w:lvlJc w:val="left"/>
      <w:pPr>
        <w:ind w:left="2160" w:hanging="360"/>
      </w:pPr>
      <w:rPr>
        <w:rFonts w:ascii="Wingdings" w:hAnsi="Wingdings" w:hint="default"/>
      </w:rPr>
    </w:lvl>
    <w:lvl w:ilvl="3" w:tplc="1EA85DEE">
      <w:start w:val="1"/>
      <w:numFmt w:val="bullet"/>
      <w:lvlText w:val=""/>
      <w:lvlJc w:val="left"/>
      <w:pPr>
        <w:ind w:left="2880" w:hanging="360"/>
      </w:pPr>
      <w:rPr>
        <w:rFonts w:ascii="Symbol" w:hAnsi="Symbol" w:hint="default"/>
      </w:rPr>
    </w:lvl>
    <w:lvl w:ilvl="4" w:tplc="CFCED054">
      <w:start w:val="1"/>
      <w:numFmt w:val="bullet"/>
      <w:lvlText w:val="o"/>
      <w:lvlJc w:val="left"/>
      <w:pPr>
        <w:ind w:left="3600" w:hanging="360"/>
      </w:pPr>
      <w:rPr>
        <w:rFonts w:ascii="Courier New" w:hAnsi="Courier New" w:hint="default"/>
      </w:rPr>
    </w:lvl>
    <w:lvl w:ilvl="5" w:tplc="D35604B2">
      <w:start w:val="1"/>
      <w:numFmt w:val="bullet"/>
      <w:lvlText w:val=""/>
      <w:lvlJc w:val="left"/>
      <w:pPr>
        <w:ind w:left="4320" w:hanging="360"/>
      </w:pPr>
      <w:rPr>
        <w:rFonts w:ascii="Wingdings" w:hAnsi="Wingdings" w:hint="default"/>
      </w:rPr>
    </w:lvl>
    <w:lvl w:ilvl="6" w:tplc="71A44218">
      <w:start w:val="1"/>
      <w:numFmt w:val="bullet"/>
      <w:lvlText w:val=""/>
      <w:lvlJc w:val="left"/>
      <w:pPr>
        <w:ind w:left="5040" w:hanging="360"/>
      </w:pPr>
      <w:rPr>
        <w:rFonts w:ascii="Symbol" w:hAnsi="Symbol" w:hint="default"/>
      </w:rPr>
    </w:lvl>
    <w:lvl w:ilvl="7" w:tplc="17461674">
      <w:start w:val="1"/>
      <w:numFmt w:val="bullet"/>
      <w:lvlText w:val="o"/>
      <w:lvlJc w:val="left"/>
      <w:pPr>
        <w:ind w:left="5760" w:hanging="360"/>
      </w:pPr>
      <w:rPr>
        <w:rFonts w:ascii="Courier New" w:hAnsi="Courier New" w:hint="default"/>
      </w:rPr>
    </w:lvl>
    <w:lvl w:ilvl="8" w:tplc="C5641B1C">
      <w:start w:val="1"/>
      <w:numFmt w:val="bullet"/>
      <w:lvlText w:val=""/>
      <w:lvlJc w:val="left"/>
      <w:pPr>
        <w:ind w:left="6480" w:hanging="360"/>
      </w:pPr>
      <w:rPr>
        <w:rFonts w:ascii="Wingdings" w:hAnsi="Wingdings" w:hint="default"/>
      </w:rPr>
    </w:lvl>
  </w:abstractNum>
  <w:abstractNum w:abstractNumId="41" w15:restartNumberingAfterBreak="0">
    <w:nsid w:val="773C0475"/>
    <w:multiLevelType w:val="multilevel"/>
    <w:tmpl w:val="A02E932A"/>
    <w:numStyleLink w:val="BulletsAgency"/>
  </w:abstractNum>
  <w:abstractNum w:abstractNumId="42" w15:restartNumberingAfterBreak="0">
    <w:nsid w:val="7961F61B"/>
    <w:multiLevelType w:val="hybridMultilevel"/>
    <w:tmpl w:val="1ABE3AA4"/>
    <w:lvl w:ilvl="0" w:tplc="F4AE82E2">
      <w:start w:val="1"/>
      <w:numFmt w:val="bullet"/>
      <w:lvlText w:val=""/>
      <w:lvlJc w:val="left"/>
      <w:pPr>
        <w:ind w:left="720" w:hanging="360"/>
      </w:pPr>
      <w:rPr>
        <w:rFonts w:ascii="Symbol" w:hAnsi="Symbol" w:hint="default"/>
      </w:rPr>
    </w:lvl>
    <w:lvl w:ilvl="1" w:tplc="82FECCB8">
      <w:start w:val="1"/>
      <w:numFmt w:val="bullet"/>
      <w:lvlText w:val="o"/>
      <w:lvlJc w:val="left"/>
      <w:pPr>
        <w:ind w:left="1440" w:hanging="360"/>
      </w:pPr>
      <w:rPr>
        <w:rFonts w:ascii="Courier New" w:hAnsi="Courier New" w:hint="default"/>
      </w:rPr>
    </w:lvl>
    <w:lvl w:ilvl="2" w:tplc="5F4ECDDC">
      <w:start w:val="1"/>
      <w:numFmt w:val="bullet"/>
      <w:lvlText w:val=""/>
      <w:lvlJc w:val="left"/>
      <w:pPr>
        <w:ind w:left="2160" w:hanging="360"/>
      </w:pPr>
      <w:rPr>
        <w:rFonts w:ascii="Wingdings" w:hAnsi="Wingdings" w:hint="default"/>
      </w:rPr>
    </w:lvl>
    <w:lvl w:ilvl="3" w:tplc="E58CF2C2">
      <w:start w:val="1"/>
      <w:numFmt w:val="bullet"/>
      <w:lvlText w:val=""/>
      <w:lvlJc w:val="left"/>
      <w:pPr>
        <w:ind w:left="2880" w:hanging="360"/>
      </w:pPr>
      <w:rPr>
        <w:rFonts w:ascii="Symbol" w:hAnsi="Symbol" w:hint="default"/>
      </w:rPr>
    </w:lvl>
    <w:lvl w:ilvl="4" w:tplc="7C9CDA68">
      <w:start w:val="1"/>
      <w:numFmt w:val="bullet"/>
      <w:lvlText w:val="o"/>
      <w:lvlJc w:val="left"/>
      <w:pPr>
        <w:ind w:left="3600" w:hanging="360"/>
      </w:pPr>
      <w:rPr>
        <w:rFonts w:ascii="Courier New" w:hAnsi="Courier New" w:hint="default"/>
      </w:rPr>
    </w:lvl>
    <w:lvl w:ilvl="5" w:tplc="63EA64D8">
      <w:start w:val="1"/>
      <w:numFmt w:val="bullet"/>
      <w:lvlText w:val=""/>
      <w:lvlJc w:val="left"/>
      <w:pPr>
        <w:ind w:left="4320" w:hanging="360"/>
      </w:pPr>
      <w:rPr>
        <w:rFonts w:ascii="Wingdings" w:hAnsi="Wingdings" w:hint="default"/>
      </w:rPr>
    </w:lvl>
    <w:lvl w:ilvl="6" w:tplc="2B2CC3C0">
      <w:start w:val="1"/>
      <w:numFmt w:val="bullet"/>
      <w:lvlText w:val=""/>
      <w:lvlJc w:val="left"/>
      <w:pPr>
        <w:ind w:left="5040" w:hanging="360"/>
      </w:pPr>
      <w:rPr>
        <w:rFonts w:ascii="Symbol" w:hAnsi="Symbol" w:hint="default"/>
      </w:rPr>
    </w:lvl>
    <w:lvl w:ilvl="7" w:tplc="53984ABA">
      <w:start w:val="1"/>
      <w:numFmt w:val="bullet"/>
      <w:lvlText w:val="o"/>
      <w:lvlJc w:val="left"/>
      <w:pPr>
        <w:ind w:left="5760" w:hanging="360"/>
      </w:pPr>
      <w:rPr>
        <w:rFonts w:ascii="Courier New" w:hAnsi="Courier New" w:hint="default"/>
      </w:rPr>
    </w:lvl>
    <w:lvl w:ilvl="8" w:tplc="40520B80">
      <w:start w:val="1"/>
      <w:numFmt w:val="bullet"/>
      <w:lvlText w:val=""/>
      <w:lvlJc w:val="left"/>
      <w:pPr>
        <w:ind w:left="6480" w:hanging="360"/>
      </w:pPr>
      <w:rPr>
        <w:rFonts w:ascii="Wingdings" w:hAnsi="Wingdings" w:hint="default"/>
      </w:rPr>
    </w:lvl>
  </w:abstractNum>
  <w:abstractNum w:abstractNumId="43" w15:restartNumberingAfterBreak="0">
    <w:nsid w:val="7A223300"/>
    <w:multiLevelType w:val="multilevel"/>
    <w:tmpl w:val="A02E932A"/>
    <w:numStyleLink w:val="BulletsAgency"/>
  </w:abstractNum>
  <w:abstractNum w:abstractNumId="44" w15:restartNumberingAfterBreak="0">
    <w:nsid w:val="7AE87792"/>
    <w:multiLevelType w:val="multilevel"/>
    <w:tmpl w:val="A02E932A"/>
    <w:numStyleLink w:val="BulletsAgency"/>
  </w:abstractNum>
  <w:abstractNum w:abstractNumId="45" w15:restartNumberingAfterBreak="0">
    <w:nsid w:val="7DC07444"/>
    <w:multiLevelType w:val="multilevel"/>
    <w:tmpl w:val="A02E932A"/>
    <w:numStyleLink w:val="BulletsAgency"/>
  </w:abstractNum>
  <w:abstractNum w:abstractNumId="46" w15:restartNumberingAfterBreak="0">
    <w:nsid w:val="7FE375B0"/>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num w:numId="1" w16cid:durableId="283732256">
    <w:abstractNumId w:val="32"/>
  </w:num>
  <w:num w:numId="2" w16cid:durableId="536435364">
    <w:abstractNumId w:val="14"/>
  </w:num>
  <w:num w:numId="3" w16cid:durableId="1045371234">
    <w:abstractNumId w:val="3"/>
  </w:num>
  <w:num w:numId="4" w16cid:durableId="948242420">
    <w:abstractNumId w:val="6"/>
  </w:num>
  <w:num w:numId="5" w16cid:durableId="1525248286">
    <w:abstractNumId w:val="4"/>
  </w:num>
  <w:num w:numId="6" w16cid:durableId="1637488611">
    <w:abstractNumId w:val="23"/>
  </w:num>
  <w:num w:numId="7" w16cid:durableId="420563599">
    <w:abstractNumId w:val="11"/>
  </w:num>
  <w:num w:numId="8" w16cid:durableId="660428482">
    <w:abstractNumId w:val="25"/>
  </w:num>
  <w:num w:numId="9" w16cid:durableId="266888063">
    <w:abstractNumId w:val="27"/>
  </w:num>
  <w:num w:numId="10" w16cid:durableId="1204321834">
    <w:abstractNumId w:val="13"/>
  </w:num>
  <w:num w:numId="11" w16cid:durableId="813135215">
    <w:abstractNumId w:val="7"/>
  </w:num>
  <w:num w:numId="12" w16cid:durableId="450828867">
    <w:abstractNumId w:val="10"/>
  </w:num>
  <w:num w:numId="13" w16cid:durableId="395469362">
    <w:abstractNumId w:val="31"/>
  </w:num>
  <w:num w:numId="14" w16cid:durableId="148520333">
    <w:abstractNumId w:val="1"/>
  </w:num>
  <w:num w:numId="15" w16cid:durableId="1476799503">
    <w:abstractNumId w:val="5"/>
  </w:num>
  <w:num w:numId="16" w16cid:durableId="1337879375">
    <w:abstractNumId w:val="34"/>
  </w:num>
  <w:num w:numId="17" w16cid:durableId="1718699963">
    <w:abstractNumId w:val="30"/>
  </w:num>
  <w:num w:numId="18" w16cid:durableId="1021662546">
    <w:abstractNumId w:val="33"/>
  </w:num>
  <w:num w:numId="19" w16cid:durableId="2016763971">
    <w:abstractNumId w:val="24"/>
  </w:num>
  <w:num w:numId="20" w16cid:durableId="1479955503">
    <w:abstractNumId w:val="9"/>
  </w:num>
  <w:num w:numId="21" w16cid:durableId="1388264702">
    <w:abstractNumId w:val="8"/>
  </w:num>
  <w:num w:numId="22" w16cid:durableId="378826173">
    <w:abstractNumId w:val="29"/>
  </w:num>
  <w:num w:numId="23" w16cid:durableId="1110394451">
    <w:abstractNumId w:val="17"/>
    <w:lvlOverride w:ilvl="0">
      <w:lvl w:ilvl="0">
        <w:start w:val="1"/>
        <w:numFmt w:val="decimal"/>
        <w:lvlText w:val="%1."/>
        <w:lvlJc w:val="left"/>
        <w:pPr>
          <w:tabs>
            <w:tab w:val="num" w:pos="360"/>
          </w:tabs>
          <w:ind w:left="360" w:hanging="360"/>
        </w:pPr>
        <w:rPr>
          <w:rFonts w:ascii="Verdana" w:hAnsi="Verdana" w:hint="default"/>
          <w:b/>
          <w:bCs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4" w16cid:durableId="1820339820">
    <w:abstractNumId w:val="15"/>
  </w:num>
  <w:num w:numId="25" w16cid:durableId="1210918528">
    <w:abstractNumId w:val="22"/>
  </w:num>
  <w:num w:numId="26" w16cid:durableId="1710952395">
    <w:abstractNumId w:val="0"/>
  </w:num>
  <w:num w:numId="27" w16cid:durableId="585576910">
    <w:abstractNumId w:val="36"/>
  </w:num>
  <w:num w:numId="28" w16cid:durableId="1129325798">
    <w:abstractNumId w:val="20"/>
  </w:num>
  <w:num w:numId="29" w16cid:durableId="2043479817">
    <w:abstractNumId w:val="16"/>
  </w:num>
  <w:num w:numId="30" w16cid:durableId="4190333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040880">
    <w:abstractNumId w:val="32"/>
  </w:num>
  <w:num w:numId="32" w16cid:durableId="1645313225">
    <w:abstractNumId w:val="45"/>
  </w:num>
  <w:num w:numId="33" w16cid:durableId="372272782">
    <w:abstractNumId w:val="44"/>
  </w:num>
  <w:num w:numId="34" w16cid:durableId="673071199">
    <w:abstractNumId w:val="19"/>
  </w:num>
  <w:num w:numId="35" w16cid:durableId="1555966932">
    <w:abstractNumId w:val="28"/>
  </w:num>
  <w:num w:numId="36" w16cid:durableId="1594390973">
    <w:abstractNumId w:val="40"/>
  </w:num>
  <w:num w:numId="37" w16cid:durableId="956716964">
    <w:abstractNumId w:val="42"/>
  </w:num>
  <w:num w:numId="38" w16cid:durableId="1996957914">
    <w:abstractNumId w:val="41"/>
  </w:num>
  <w:num w:numId="39" w16cid:durableId="434862507">
    <w:abstractNumId w:val="37"/>
  </w:num>
  <w:num w:numId="40" w16cid:durableId="1800806605">
    <w:abstractNumId w:val="12"/>
  </w:num>
  <w:num w:numId="41" w16cid:durableId="917010218">
    <w:abstractNumId w:val="38"/>
  </w:num>
  <w:num w:numId="42" w16cid:durableId="1657147889">
    <w:abstractNumId w:val="43"/>
  </w:num>
  <w:num w:numId="43" w16cid:durableId="1862743183">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0618439">
    <w:abstractNumId w:val="39"/>
  </w:num>
  <w:num w:numId="45" w16cid:durableId="2008173330">
    <w:abstractNumId w:val="18"/>
  </w:num>
  <w:num w:numId="46" w16cid:durableId="1560943824">
    <w:abstractNumId w:val="46"/>
  </w:num>
  <w:num w:numId="47" w16cid:durableId="1525366419">
    <w:abstractNumId w:val="26"/>
  </w:num>
  <w:num w:numId="48" w16cid:durableId="1080981604">
    <w:abstractNumId w:val="35"/>
  </w:num>
  <w:num w:numId="49" w16cid:durableId="1598908367">
    <w:abstractNumId w:val="21"/>
  </w:num>
  <w:num w:numId="50" w16cid:durableId="942609882">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667613"/>
    <w:rsid w:val="0000001C"/>
    <w:rsid w:val="000001CD"/>
    <w:rsid w:val="00000330"/>
    <w:rsid w:val="0000058B"/>
    <w:rsid w:val="00000D59"/>
    <w:rsid w:val="00001060"/>
    <w:rsid w:val="000014A8"/>
    <w:rsid w:val="0000156B"/>
    <w:rsid w:val="00001BBD"/>
    <w:rsid w:val="00001C13"/>
    <w:rsid w:val="00001E1B"/>
    <w:rsid w:val="00002ACF"/>
    <w:rsid w:val="00002D2B"/>
    <w:rsid w:val="00003161"/>
    <w:rsid w:val="000031BA"/>
    <w:rsid w:val="000039E0"/>
    <w:rsid w:val="00003EB4"/>
    <w:rsid w:val="000045F1"/>
    <w:rsid w:val="00004BBF"/>
    <w:rsid w:val="00005624"/>
    <w:rsid w:val="000056E6"/>
    <w:rsid w:val="0000618C"/>
    <w:rsid w:val="00006A3E"/>
    <w:rsid w:val="00006B4E"/>
    <w:rsid w:val="000078DD"/>
    <w:rsid w:val="000101AD"/>
    <w:rsid w:val="00010DB4"/>
    <w:rsid w:val="00010DCD"/>
    <w:rsid w:val="00011E91"/>
    <w:rsid w:val="00012969"/>
    <w:rsid w:val="000145F1"/>
    <w:rsid w:val="00016668"/>
    <w:rsid w:val="000167DE"/>
    <w:rsid w:val="00016D01"/>
    <w:rsid w:val="0002003A"/>
    <w:rsid w:val="00020222"/>
    <w:rsid w:val="00020355"/>
    <w:rsid w:val="00020CBE"/>
    <w:rsid w:val="00021DEB"/>
    <w:rsid w:val="00022381"/>
    <w:rsid w:val="0002261E"/>
    <w:rsid w:val="00022A60"/>
    <w:rsid w:val="00022D8F"/>
    <w:rsid w:val="00023A37"/>
    <w:rsid w:val="00023B3E"/>
    <w:rsid w:val="00023E1B"/>
    <w:rsid w:val="00023E25"/>
    <w:rsid w:val="00023F01"/>
    <w:rsid w:val="000241BB"/>
    <w:rsid w:val="00026D6B"/>
    <w:rsid w:val="000271FC"/>
    <w:rsid w:val="000277A3"/>
    <w:rsid w:val="00027D17"/>
    <w:rsid w:val="00027FBF"/>
    <w:rsid w:val="0003107A"/>
    <w:rsid w:val="0003196B"/>
    <w:rsid w:val="00031CCA"/>
    <w:rsid w:val="000321AD"/>
    <w:rsid w:val="00032A32"/>
    <w:rsid w:val="00032C91"/>
    <w:rsid w:val="0003389F"/>
    <w:rsid w:val="00034210"/>
    <w:rsid w:val="0003560C"/>
    <w:rsid w:val="0003645F"/>
    <w:rsid w:val="000372B3"/>
    <w:rsid w:val="00037DC5"/>
    <w:rsid w:val="0003EE50"/>
    <w:rsid w:val="00040A31"/>
    <w:rsid w:val="00040ACE"/>
    <w:rsid w:val="00041CA2"/>
    <w:rsid w:val="000428B4"/>
    <w:rsid w:val="00043D0F"/>
    <w:rsid w:val="000443A8"/>
    <w:rsid w:val="00044C93"/>
    <w:rsid w:val="0004529D"/>
    <w:rsid w:val="0004538C"/>
    <w:rsid w:val="00045618"/>
    <w:rsid w:val="00045F6F"/>
    <w:rsid w:val="00045FE3"/>
    <w:rsid w:val="0004642C"/>
    <w:rsid w:val="000466A5"/>
    <w:rsid w:val="00046B6A"/>
    <w:rsid w:val="00047BC2"/>
    <w:rsid w:val="00050038"/>
    <w:rsid w:val="00050E7A"/>
    <w:rsid w:val="000525F5"/>
    <w:rsid w:val="000528FB"/>
    <w:rsid w:val="000530F7"/>
    <w:rsid w:val="000542DB"/>
    <w:rsid w:val="00054783"/>
    <w:rsid w:val="000548A6"/>
    <w:rsid w:val="000564BC"/>
    <w:rsid w:val="00057495"/>
    <w:rsid w:val="000578CC"/>
    <w:rsid w:val="00057CDC"/>
    <w:rsid w:val="00060185"/>
    <w:rsid w:val="000601BB"/>
    <w:rsid w:val="000602CD"/>
    <w:rsid w:val="00060D3F"/>
    <w:rsid w:val="00060F5B"/>
    <w:rsid w:val="00061741"/>
    <w:rsid w:val="000618FA"/>
    <w:rsid w:val="00061EB3"/>
    <w:rsid w:val="000629D3"/>
    <w:rsid w:val="00064808"/>
    <w:rsid w:val="00064924"/>
    <w:rsid w:val="00064C40"/>
    <w:rsid w:val="000701EF"/>
    <w:rsid w:val="00070AB8"/>
    <w:rsid w:val="00070D7F"/>
    <w:rsid w:val="000715E6"/>
    <w:rsid w:val="0007178A"/>
    <w:rsid w:val="00071A53"/>
    <w:rsid w:val="000723BC"/>
    <w:rsid w:val="000727B9"/>
    <w:rsid w:val="00072A58"/>
    <w:rsid w:val="00073284"/>
    <w:rsid w:val="0007453B"/>
    <w:rsid w:val="0007464A"/>
    <w:rsid w:val="000753F0"/>
    <w:rsid w:val="00075912"/>
    <w:rsid w:val="00075D6E"/>
    <w:rsid w:val="00076C1D"/>
    <w:rsid w:val="00077026"/>
    <w:rsid w:val="0007766B"/>
    <w:rsid w:val="00077A3C"/>
    <w:rsid w:val="000802D6"/>
    <w:rsid w:val="00080CA6"/>
    <w:rsid w:val="00080D7E"/>
    <w:rsid w:val="0008124E"/>
    <w:rsid w:val="00081700"/>
    <w:rsid w:val="000821FC"/>
    <w:rsid w:val="00082418"/>
    <w:rsid w:val="00082A91"/>
    <w:rsid w:val="00082CBC"/>
    <w:rsid w:val="00083196"/>
    <w:rsid w:val="000831B5"/>
    <w:rsid w:val="00083414"/>
    <w:rsid w:val="0008354B"/>
    <w:rsid w:val="00083592"/>
    <w:rsid w:val="00083BF6"/>
    <w:rsid w:val="0008452D"/>
    <w:rsid w:val="000855A9"/>
    <w:rsid w:val="0008611D"/>
    <w:rsid w:val="000869D2"/>
    <w:rsid w:val="00086C56"/>
    <w:rsid w:val="00086E6E"/>
    <w:rsid w:val="000876D3"/>
    <w:rsid w:val="00087A75"/>
    <w:rsid w:val="000901B7"/>
    <w:rsid w:val="000902DA"/>
    <w:rsid w:val="000906A3"/>
    <w:rsid w:val="0009087C"/>
    <w:rsid w:val="00090D33"/>
    <w:rsid w:val="00091000"/>
    <w:rsid w:val="000923D7"/>
    <w:rsid w:val="0009258D"/>
    <w:rsid w:val="00092872"/>
    <w:rsid w:val="00093686"/>
    <w:rsid w:val="000939C6"/>
    <w:rsid w:val="00093E2D"/>
    <w:rsid w:val="00094A02"/>
    <w:rsid w:val="0009525C"/>
    <w:rsid w:val="00095366"/>
    <w:rsid w:val="000955BF"/>
    <w:rsid w:val="00095BBC"/>
    <w:rsid w:val="00095ED0"/>
    <w:rsid w:val="0009763F"/>
    <w:rsid w:val="000976B2"/>
    <w:rsid w:val="000A0C0C"/>
    <w:rsid w:val="000A0E18"/>
    <w:rsid w:val="000A172D"/>
    <w:rsid w:val="000A217D"/>
    <w:rsid w:val="000A234C"/>
    <w:rsid w:val="000A2471"/>
    <w:rsid w:val="000A2A42"/>
    <w:rsid w:val="000A3035"/>
    <w:rsid w:val="000A3AA9"/>
    <w:rsid w:val="000A4356"/>
    <w:rsid w:val="000A4654"/>
    <w:rsid w:val="000A61AB"/>
    <w:rsid w:val="000A64D8"/>
    <w:rsid w:val="000A7336"/>
    <w:rsid w:val="000B0742"/>
    <w:rsid w:val="000B0A71"/>
    <w:rsid w:val="000B1467"/>
    <w:rsid w:val="000B1A43"/>
    <w:rsid w:val="000B1CCC"/>
    <w:rsid w:val="000B217C"/>
    <w:rsid w:val="000B2196"/>
    <w:rsid w:val="000B23C2"/>
    <w:rsid w:val="000B24A8"/>
    <w:rsid w:val="000B24D3"/>
    <w:rsid w:val="000B27BF"/>
    <w:rsid w:val="000B30DB"/>
    <w:rsid w:val="000B330C"/>
    <w:rsid w:val="000B408D"/>
    <w:rsid w:val="000B4F4A"/>
    <w:rsid w:val="000B55D1"/>
    <w:rsid w:val="000B58CE"/>
    <w:rsid w:val="000B6208"/>
    <w:rsid w:val="000B69E1"/>
    <w:rsid w:val="000B7168"/>
    <w:rsid w:val="000B7EE3"/>
    <w:rsid w:val="000B7EFD"/>
    <w:rsid w:val="000C0440"/>
    <w:rsid w:val="000C071E"/>
    <w:rsid w:val="000C1073"/>
    <w:rsid w:val="000C1171"/>
    <w:rsid w:val="000C18D5"/>
    <w:rsid w:val="000C2027"/>
    <w:rsid w:val="000C20AD"/>
    <w:rsid w:val="000C2824"/>
    <w:rsid w:val="000C293E"/>
    <w:rsid w:val="000C3314"/>
    <w:rsid w:val="000C54A7"/>
    <w:rsid w:val="000C769E"/>
    <w:rsid w:val="000C7E56"/>
    <w:rsid w:val="000C7F7A"/>
    <w:rsid w:val="000D02D9"/>
    <w:rsid w:val="000D03AE"/>
    <w:rsid w:val="000D03E3"/>
    <w:rsid w:val="000D08AA"/>
    <w:rsid w:val="000D1236"/>
    <w:rsid w:val="000D19B3"/>
    <w:rsid w:val="000D1E03"/>
    <w:rsid w:val="000D29FD"/>
    <w:rsid w:val="000D326B"/>
    <w:rsid w:val="000D408D"/>
    <w:rsid w:val="000D656D"/>
    <w:rsid w:val="000D6B35"/>
    <w:rsid w:val="000D6F6F"/>
    <w:rsid w:val="000D7079"/>
    <w:rsid w:val="000D7482"/>
    <w:rsid w:val="000E0399"/>
    <w:rsid w:val="000E06DD"/>
    <w:rsid w:val="000E0A37"/>
    <w:rsid w:val="000E1A9A"/>
    <w:rsid w:val="000E1B44"/>
    <w:rsid w:val="000E1C02"/>
    <w:rsid w:val="000E1CAC"/>
    <w:rsid w:val="000E26D6"/>
    <w:rsid w:val="000E2711"/>
    <w:rsid w:val="000E279B"/>
    <w:rsid w:val="000E2EDF"/>
    <w:rsid w:val="000E347D"/>
    <w:rsid w:val="000E3571"/>
    <w:rsid w:val="000E3643"/>
    <w:rsid w:val="000E3C8E"/>
    <w:rsid w:val="000E4416"/>
    <w:rsid w:val="000E48A3"/>
    <w:rsid w:val="000E5111"/>
    <w:rsid w:val="000E5F92"/>
    <w:rsid w:val="000E60F0"/>
    <w:rsid w:val="000E6498"/>
    <w:rsid w:val="000F04C8"/>
    <w:rsid w:val="000F096D"/>
    <w:rsid w:val="000F163A"/>
    <w:rsid w:val="000F25DB"/>
    <w:rsid w:val="000F2B88"/>
    <w:rsid w:val="000F2EDF"/>
    <w:rsid w:val="000F31EA"/>
    <w:rsid w:val="000F46B8"/>
    <w:rsid w:val="000F55B6"/>
    <w:rsid w:val="000F5991"/>
    <w:rsid w:val="000F5D11"/>
    <w:rsid w:val="000F6E77"/>
    <w:rsid w:val="000F702D"/>
    <w:rsid w:val="00100AB5"/>
    <w:rsid w:val="00100CDC"/>
    <w:rsid w:val="0010102B"/>
    <w:rsid w:val="001012FD"/>
    <w:rsid w:val="0010187E"/>
    <w:rsid w:val="00102FC3"/>
    <w:rsid w:val="0010340E"/>
    <w:rsid w:val="001038BE"/>
    <w:rsid w:val="00103932"/>
    <w:rsid w:val="00103F37"/>
    <w:rsid w:val="0010436D"/>
    <w:rsid w:val="0010475E"/>
    <w:rsid w:val="00104B25"/>
    <w:rsid w:val="0010539C"/>
    <w:rsid w:val="001053C7"/>
    <w:rsid w:val="001058E0"/>
    <w:rsid w:val="00105BB8"/>
    <w:rsid w:val="00105CA2"/>
    <w:rsid w:val="00107918"/>
    <w:rsid w:val="00107D56"/>
    <w:rsid w:val="00107EFE"/>
    <w:rsid w:val="00110277"/>
    <w:rsid w:val="001106DC"/>
    <w:rsid w:val="00110BA0"/>
    <w:rsid w:val="0011123A"/>
    <w:rsid w:val="001114E5"/>
    <w:rsid w:val="001119BB"/>
    <w:rsid w:val="00111B1F"/>
    <w:rsid w:val="00112FAA"/>
    <w:rsid w:val="00113252"/>
    <w:rsid w:val="001134F5"/>
    <w:rsid w:val="00114020"/>
    <w:rsid w:val="00114032"/>
    <w:rsid w:val="001143FB"/>
    <w:rsid w:val="001147CA"/>
    <w:rsid w:val="0011513E"/>
    <w:rsid w:val="001166A5"/>
    <w:rsid w:val="001178DE"/>
    <w:rsid w:val="0011790C"/>
    <w:rsid w:val="00117D63"/>
    <w:rsid w:val="00117F08"/>
    <w:rsid w:val="001211DD"/>
    <w:rsid w:val="001213AB"/>
    <w:rsid w:val="00121865"/>
    <w:rsid w:val="0012189C"/>
    <w:rsid w:val="001226D5"/>
    <w:rsid w:val="00122AA0"/>
    <w:rsid w:val="00122C1C"/>
    <w:rsid w:val="00122C86"/>
    <w:rsid w:val="00122EC4"/>
    <w:rsid w:val="0012301F"/>
    <w:rsid w:val="001231CB"/>
    <w:rsid w:val="001235E5"/>
    <w:rsid w:val="00123B16"/>
    <w:rsid w:val="00123BFC"/>
    <w:rsid w:val="00124765"/>
    <w:rsid w:val="00124F97"/>
    <w:rsid w:val="0012507D"/>
    <w:rsid w:val="001315D8"/>
    <w:rsid w:val="001316CD"/>
    <w:rsid w:val="0013170E"/>
    <w:rsid w:val="00132764"/>
    <w:rsid w:val="0013281C"/>
    <w:rsid w:val="00132B91"/>
    <w:rsid w:val="00132BDA"/>
    <w:rsid w:val="0013300E"/>
    <w:rsid w:val="00133563"/>
    <w:rsid w:val="0013498A"/>
    <w:rsid w:val="00134A93"/>
    <w:rsid w:val="00134BBA"/>
    <w:rsid w:val="00135669"/>
    <w:rsid w:val="0013613F"/>
    <w:rsid w:val="00136724"/>
    <w:rsid w:val="00136876"/>
    <w:rsid w:val="001369A2"/>
    <w:rsid w:val="001372D8"/>
    <w:rsid w:val="00137346"/>
    <w:rsid w:val="00137510"/>
    <w:rsid w:val="001379F3"/>
    <w:rsid w:val="00137B54"/>
    <w:rsid w:val="00140202"/>
    <w:rsid w:val="00140451"/>
    <w:rsid w:val="00140465"/>
    <w:rsid w:val="001404D8"/>
    <w:rsid w:val="00140BA9"/>
    <w:rsid w:val="00141198"/>
    <w:rsid w:val="001415AB"/>
    <w:rsid w:val="001427C3"/>
    <w:rsid w:val="001430D0"/>
    <w:rsid w:val="0014338E"/>
    <w:rsid w:val="00143DC3"/>
    <w:rsid w:val="00143E61"/>
    <w:rsid w:val="00144208"/>
    <w:rsid w:val="001443E1"/>
    <w:rsid w:val="001451BC"/>
    <w:rsid w:val="00145860"/>
    <w:rsid w:val="00145EA1"/>
    <w:rsid w:val="001468E8"/>
    <w:rsid w:val="0014771C"/>
    <w:rsid w:val="00147EA4"/>
    <w:rsid w:val="001504B6"/>
    <w:rsid w:val="0015052B"/>
    <w:rsid w:val="0015065C"/>
    <w:rsid w:val="00150A41"/>
    <w:rsid w:val="00150A7A"/>
    <w:rsid w:val="00150BE6"/>
    <w:rsid w:val="00150D73"/>
    <w:rsid w:val="00151B84"/>
    <w:rsid w:val="0015228A"/>
    <w:rsid w:val="00152983"/>
    <w:rsid w:val="00152C0D"/>
    <w:rsid w:val="001532CD"/>
    <w:rsid w:val="0015434A"/>
    <w:rsid w:val="00154B70"/>
    <w:rsid w:val="00155DD2"/>
    <w:rsid w:val="00156463"/>
    <w:rsid w:val="00156C49"/>
    <w:rsid w:val="00156D29"/>
    <w:rsid w:val="00157195"/>
    <w:rsid w:val="001604FB"/>
    <w:rsid w:val="00160763"/>
    <w:rsid w:val="0016097D"/>
    <w:rsid w:val="00160B92"/>
    <w:rsid w:val="00161256"/>
    <w:rsid w:val="001614CD"/>
    <w:rsid w:val="001619BD"/>
    <w:rsid w:val="00161C0F"/>
    <w:rsid w:val="001622DA"/>
    <w:rsid w:val="001638E6"/>
    <w:rsid w:val="00163AD8"/>
    <w:rsid w:val="00163F85"/>
    <w:rsid w:val="00165910"/>
    <w:rsid w:val="00165959"/>
    <w:rsid w:val="00165B59"/>
    <w:rsid w:val="00165C94"/>
    <w:rsid w:val="00166401"/>
    <w:rsid w:val="0016708A"/>
    <w:rsid w:val="001675A5"/>
    <w:rsid w:val="0017034A"/>
    <w:rsid w:val="00170D2D"/>
    <w:rsid w:val="00170D3D"/>
    <w:rsid w:val="001718BE"/>
    <w:rsid w:val="0017253C"/>
    <w:rsid w:val="0017263D"/>
    <w:rsid w:val="00172652"/>
    <w:rsid w:val="0017355F"/>
    <w:rsid w:val="00173803"/>
    <w:rsid w:val="00173A1F"/>
    <w:rsid w:val="00173FF1"/>
    <w:rsid w:val="00174470"/>
    <w:rsid w:val="00174865"/>
    <w:rsid w:val="00174918"/>
    <w:rsid w:val="00175D67"/>
    <w:rsid w:val="001765D3"/>
    <w:rsid w:val="0017699A"/>
    <w:rsid w:val="00176BEC"/>
    <w:rsid w:val="00177186"/>
    <w:rsid w:val="0017729C"/>
    <w:rsid w:val="001778DF"/>
    <w:rsid w:val="00177E52"/>
    <w:rsid w:val="00181499"/>
    <w:rsid w:val="001816E5"/>
    <w:rsid w:val="001833D6"/>
    <w:rsid w:val="001854C6"/>
    <w:rsid w:val="001857D5"/>
    <w:rsid w:val="001867EE"/>
    <w:rsid w:val="00186D52"/>
    <w:rsid w:val="00186EA7"/>
    <w:rsid w:val="00187715"/>
    <w:rsid w:val="00187A64"/>
    <w:rsid w:val="00187A85"/>
    <w:rsid w:val="0019021E"/>
    <w:rsid w:val="00190BBC"/>
    <w:rsid w:val="00190ECA"/>
    <w:rsid w:val="00190FE3"/>
    <w:rsid w:val="001914AC"/>
    <w:rsid w:val="00191BCF"/>
    <w:rsid w:val="00191BF7"/>
    <w:rsid w:val="00191CB2"/>
    <w:rsid w:val="0019216C"/>
    <w:rsid w:val="001928BC"/>
    <w:rsid w:val="00193031"/>
    <w:rsid w:val="00193B11"/>
    <w:rsid w:val="00194198"/>
    <w:rsid w:val="00194FFB"/>
    <w:rsid w:val="00195ADB"/>
    <w:rsid w:val="00195FBE"/>
    <w:rsid w:val="00196318"/>
    <w:rsid w:val="00196482"/>
    <w:rsid w:val="00196944"/>
    <w:rsid w:val="00196F7B"/>
    <w:rsid w:val="00197942"/>
    <w:rsid w:val="00197DAD"/>
    <w:rsid w:val="00197E44"/>
    <w:rsid w:val="001A0169"/>
    <w:rsid w:val="001A0F0F"/>
    <w:rsid w:val="001A0F8D"/>
    <w:rsid w:val="001A1C63"/>
    <w:rsid w:val="001A206C"/>
    <w:rsid w:val="001A2878"/>
    <w:rsid w:val="001A2A71"/>
    <w:rsid w:val="001A4838"/>
    <w:rsid w:val="001A49F2"/>
    <w:rsid w:val="001A52D9"/>
    <w:rsid w:val="001A54C7"/>
    <w:rsid w:val="001A5588"/>
    <w:rsid w:val="001A6548"/>
    <w:rsid w:val="001A661E"/>
    <w:rsid w:val="001A6B0E"/>
    <w:rsid w:val="001A7232"/>
    <w:rsid w:val="001A77BD"/>
    <w:rsid w:val="001A7C20"/>
    <w:rsid w:val="001B03EE"/>
    <w:rsid w:val="001B0426"/>
    <w:rsid w:val="001B0477"/>
    <w:rsid w:val="001B0826"/>
    <w:rsid w:val="001B11A9"/>
    <w:rsid w:val="001B144F"/>
    <w:rsid w:val="001B1C1D"/>
    <w:rsid w:val="001B1C5B"/>
    <w:rsid w:val="001B2702"/>
    <w:rsid w:val="001B376D"/>
    <w:rsid w:val="001B3CB2"/>
    <w:rsid w:val="001B59EB"/>
    <w:rsid w:val="001B66D3"/>
    <w:rsid w:val="001B69D4"/>
    <w:rsid w:val="001B76A7"/>
    <w:rsid w:val="001B7AB3"/>
    <w:rsid w:val="001B7BDD"/>
    <w:rsid w:val="001B7DC9"/>
    <w:rsid w:val="001C08F2"/>
    <w:rsid w:val="001C08F6"/>
    <w:rsid w:val="001C1433"/>
    <w:rsid w:val="001C1A1D"/>
    <w:rsid w:val="001C1B32"/>
    <w:rsid w:val="001C2F7F"/>
    <w:rsid w:val="001C3221"/>
    <w:rsid w:val="001C3768"/>
    <w:rsid w:val="001C45CB"/>
    <w:rsid w:val="001C46EE"/>
    <w:rsid w:val="001C53C6"/>
    <w:rsid w:val="001C5423"/>
    <w:rsid w:val="001C612F"/>
    <w:rsid w:val="001C6BA9"/>
    <w:rsid w:val="001C74D6"/>
    <w:rsid w:val="001C7F02"/>
    <w:rsid w:val="001D04F0"/>
    <w:rsid w:val="001D0B5A"/>
    <w:rsid w:val="001D0F63"/>
    <w:rsid w:val="001D1FA0"/>
    <w:rsid w:val="001D2609"/>
    <w:rsid w:val="001D2820"/>
    <w:rsid w:val="001D287A"/>
    <w:rsid w:val="001D2946"/>
    <w:rsid w:val="001D302D"/>
    <w:rsid w:val="001D30DE"/>
    <w:rsid w:val="001D3C25"/>
    <w:rsid w:val="001D4310"/>
    <w:rsid w:val="001D4992"/>
    <w:rsid w:val="001D4B4F"/>
    <w:rsid w:val="001D569A"/>
    <w:rsid w:val="001D5870"/>
    <w:rsid w:val="001D59A3"/>
    <w:rsid w:val="001D5CA1"/>
    <w:rsid w:val="001D618F"/>
    <w:rsid w:val="001D625C"/>
    <w:rsid w:val="001D62E4"/>
    <w:rsid w:val="001D6386"/>
    <w:rsid w:val="001D6397"/>
    <w:rsid w:val="001D6696"/>
    <w:rsid w:val="001D71BC"/>
    <w:rsid w:val="001D73F4"/>
    <w:rsid w:val="001D78A5"/>
    <w:rsid w:val="001D7E05"/>
    <w:rsid w:val="001E05EA"/>
    <w:rsid w:val="001E0A54"/>
    <w:rsid w:val="001E0AD0"/>
    <w:rsid w:val="001E0C0D"/>
    <w:rsid w:val="001E0FCF"/>
    <w:rsid w:val="001E0FFC"/>
    <w:rsid w:val="001E12C6"/>
    <w:rsid w:val="001E2646"/>
    <w:rsid w:val="001E2CD2"/>
    <w:rsid w:val="001E31F3"/>
    <w:rsid w:val="001E4249"/>
    <w:rsid w:val="001E5496"/>
    <w:rsid w:val="001E5821"/>
    <w:rsid w:val="001E5C65"/>
    <w:rsid w:val="001E5C8B"/>
    <w:rsid w:val="001E62E1"/>
    <w:rsid w:val="001E66AD"/>
    <w:rsid w:val="001E740A"/>
    <w:rsid w:val="001E787C"/>
    <w:rsid w:val="001F0AE0"/>
    <w:rsid w:val="001F0C5E"/>
    <w:rsid w:val="001F1F0A"/>
    <w:rsid w:val="001F20B0"/>
    <w:rsid w:val="001F28C1"/>
    <w:rsid w:val="001F2DC2"/>
    <w:rsid w:val="001F358E"/>
    <w:rsid w:val="001F372F"/>
    <w:rsid w:val="001F43AB"/>
    <w:rsid w:val="001F4454"/>
    <w:rsid w:val="001F45ED"/>
    <w:rsid w:val="001F46D7"/>
    <w:rsid w:val="001F4B68"/>
    <w:rsid w:val="001F5225"/>
    <w:rsid w:val="001F5493"/>
    <w:rsid w:val="001F65A1"/>
    <w:rsid w:val="001F6662"/>
    <w:rsid w:val="001F68D9"/>
    <w:rsid w:val="001F6CB6"/>
    <w:rsid w:val="001F73C3"/>
    <w:rsid w:val="001F7A40"/>
    <w:rsid w:val="00200113"/>
    <w:rsid w:val="00200CA9"/>
    <w:rsid w:val="00200EBF"/>
    <w:rsid w:val="00201400"/>
    <w:rsid w:val="002017F7"/>
    <w:rsid w:val="00201858"/>
    <w:rsid w:val="002022C7"/>
    <w:rsid w:val="0020230E"/>
    <w:rsid w:val="0020265B"/>
    <w:rsid w:val="002026ED"/>
    <w:rsid w:val="00202AC4"/>
    <w:rsid w:val="00202E56"/>
    <w:rsid w:val="00203B4A"/>
    <w:rsid w:val="00203C24"/>
    <w:rsid w:val="00203F16"/>
    <w:rsid w:val="00204157"/>
    <w:rsid w:val="00204F97"/>
    <w:rsid w:val="002051F0"/>
    <w:rsid w:val="002052DA"/>
    <w:rsid w:val="00205892"/>
    <w:rsid w:val="00206017"/>
    <w:rsid w:val="00206482"/>
    <w:rsid w:val="0020687E"/>
    <w:rsid w:val="002069F8"/>
    <w:rsid w:val="00206AB9"/>
    <w:rsid w:val="00207412"/>
    <w:rsid w:val="002104E1"/>
    <w:rsid w:val="00211048"/>
    <w:rsid w:val="002117BF"/>
    <w:rsid w:val="00211A19"/>
    <w:rsid w:val="00211BB8"/>
    <w:rsid w:val="002120B4"/>
    <w:rsid w:val="00212220"/>
    <w:rsid w:val="00212640"/>
    <w:rsid w:val="00212BEF"/>
    <w:rsid w:val="002131A1"/>
    <w:rsid w:val="00214253"/>
    <w:rsid w:val="00214CAE"/>
    <w:rsid w:val="00214D10"/>
    <w:rsid w:val="002151FA"/>
    <w:rsid w:val="002152F9"/>
    <w:rsid w:val="00215521"/>
    <w:rsid w:val="0021571D"/>
    <w:rsid w:val="00215EF8"/>
    <w:rsid w:val="00216015"/>
    <w:rsid w:val="00216792"/>
    <w:rsid w:val="00216888"/>
    <w:rsid w:val="00217C57"/>
    <w:rsid w:val="002207AD"/>
    <w:rsid w:val="00220A19"/>
    <w:rsid w:val="00221605"/>
    <w:rsid w:val="00221905"/>
    <w:rsid w:val="00221B07"/>
    <w:rsid w:val="0022222D"/>
    <w:rsid w:val="00222BA2"/>
    <w:rsid w:val="00222F14"/>
    <w:rsid w:val="00223D66"/>
    <w:rsid w:val="00223F43"/>
    <w:rsid w:val="00224932"/>
    <w:rsid w:val="00224F2B"/>
    <w:rsid w:val="00225715"/>
    <w:rsid w:val="00225856"/>
    <w:rsid w:val="00226715"/>
    <w:rsid w:val="002267C0"/>
    <w:rsid w:val="002275B4"/>
    <w:rsid w:val="00227792"/>
    <w:rsid w:val="00227E06"/>
    <w:rsid w:val="00230686"/>
    <w:rsid w:val="0023121A"/>
    <w:rsid w:val="00231663"/>
    <w:rsid w:val="00232977"/>
    <w:rsid w:val="00232C27"/>
    <w:rsid w:val="00233CED"/>
    <w:rsid w:val="0023409C"/>
    <w:rsid w:val="0023414B"/>
    <w:rsid w:val="002343F6"/>
    <w:rsid w:val="00235323"/>
    <w:rsid w:val="00235871"/>
    <w:rsid w:val="00235AED"/>
    <w:rsid w:val="00236076"/>
    <w:rsid w:val="00236330"/>
    <w:rsid w:val="002366B6"/>
    <w:rsid w:val="00236984"/>
    <w:rsid w:val="00237212"/>
    <w:rsid w:val="0023781A"/>
    <w:rsid w:val="00237CC2"/>
    <w:rsid w:val="002400BC"/>
    <w:rsid w:val="00240278"/>
    <w:rsid w:val="002407BC"/>
    <w:rsid w:val="0024162F"/>
    <w:rsid w:val="00241E56"/>
    <w:rsid w:val="0024282E"/>
    <w:rsid w:val="00242C53"/>
    <w:rsid w:val="002430C8"/>
    <w:rsid w:val="00243C04"/>
    <w:rsid w:val="00243C4D"/>
    <w:rsid w:val="002447B2"/>
    <w:rsid w:val="00244D76"/>
    <w:rsid w:val="002459DF"/>
    <w:rsid w:val="00245FF2"/>
    <w:rsid w:val="0024634C"/>
    <w:rsid w:val="0024654F"/>
    <w:rsid w:val="002477B3"/>
    <w:rsid w:val="00247C69"/>
    <w:rsid w:val="00250212"/>
    <w:rsid w:val="0025053E"/>
    <w:rsid w:val="00251773"/>
    <w:rsid w:val="00251874"/>
    <w:rsid w:val="00251F42"/>
    <w:rsid w:val="00252281"/>
    <w:rsid w:val="00253968"/>
    <w:rsid w:val="00253CE2"/>
    <w:rsid w:val="00253F4E"/>
    <w:rsid w:val="002546A1"/>
    <w:rsid w:val="00254D8E"/>
    <w:rsid w:val="00256349"/>
    <w:rsid w:val="002566DF"/>
    <w:rsid w:val="0025720B"/>
    <w:rsid w:val="00257400"/>
    <w:rsid w:val="002579CE"/>
    <w:rsid w:val="00257E91"/>
    <w:rsid w:val="0026031F"/>
    <w:rsid w:val="0026077A"/>
    <w:rsid w:val="00261424"/>
    <w:rsid w:val="00261520"/>
    <w:rsid w:val="00261717"/>
    <w:rsid w:val="002617EB"/>
    <w:rsid w:val="00261847"/>
    <w:rsid w:val="00262705"/>
    <w:rsid w:val="0026275E"/>
    <w:rsid w:val="00262C8A"/>
    <w:rsid w:val="002635F5"/>
    <w:rsid w:val="0026360E"/>
    <w:rsid w:val="00263B6F"/>
    <w:rsid w:val="00263F00"/>
    <w:rsid w:val="002642A0"/>
    <w:rsid w:val="00265CFE"/>
    <w:rsid w:val="00265D99"/>
    <w:rsid w:val="00266585"/>
    <w:rsid w:val="002671EA"/>
    <w:rsid w:val="00267689"/>
    <w:rsid w:val="00267A8F"/>
    <w:rsid w:val="00267ABE"/>
    <w:rsid w:val="00267B23"/>
    <w:rsid w:val="00267C9F"/>
    <w:rsid w:val="0027041C"/>
    <w:rsid w:val="002705BA"/>
    <w:rsid w:val="00270F1A"/>
    <w:rsid w:val="002712F2"/>
    <w:rsid w:val="00271B19"/>
    <w:rsid w:val="00271D06"/>
    <w:rsid w:val="0027224C"/>
    <w:rsid w:val="002724BC"/>
    <w:rsid w:val="002757C0"/>
    <w:rsid w:val="00275DD5"/>
    <w:rsid w:val="00276248"/>
    <w:rsid w:val="0027652A"/>
    <w:rsid w:val="002765E0"/>
    <w:rsid w:val="00276C64"/>
    <w:rsid w:val="002804C4"/>
    <w:rsid w:val="00281696"/>
    <w:rsid w:val="00281FB8"/>
    <w:rsid w:val="00282196"/>
    <w:rsid w:val="00282281"/>
    <w:rsid w:val="0028238C"/>
    <w:rsid w:val="00282511"/>
    <w:rsid w:val="0028265B"/>
    <w:rsid w:val="002838F7"/>
    <w:rsid w:val="00283933"/>
    <w:rsid w:val="00284FEE"/>
    <w:rsid w:val="00285B62"/>
    <w:rsid w:val="00285E7B"/>
    <w:rsid w:val="00286446"/>
    <w:rsid w:val="00286856"/>
    <w:rsid w:val="002868DC"/>
    <w:rsid w:val="00286E5D"/>
    <w:rsid w:val="00287318"/>
    <w:rsid w:val="00290AE8"/>
    <w:rsid w:val="002917BD"/>
    <w:rsid w:val="00292344"/>
    <w:rsid w:val="002925FD"/>
    <w:rsid w:val="002926A7"/>
    <w:rsid w:val="00292DD6"/>
    <w:rsid w:val="00293B96"/>
    <w:rsid w:val="00294EC2"/>
    <w:rsid w:val="00295455"/>
    <w:rsid w:val="002954B9"/>
    <w:rsid w:val="002954BD"/>
    <w:rsid w:val="00295B50"/>
    <w:rsid w:val="002970CD"/>
    <w:rsid w:val="00297440"/>
    <w:rsid w:val="00297969"/>
    <w:rsid w:val="002A063C"/>
    <w:rsid w:val="002A0A91"/>
    <w:rsid w:val="002A0B4D"/>
    <w:rsid w:val="002A0BFB"/>
    <w:rsid w:val="002A1174"/>
    <w:rsid w:val="002A1B6F"/>
    <w:rsid w:val="002A22A2"/>
    <w:rsid w:val="002A4A25"/>
    <w:rsid w:val="002A5D50"/>
    <w:rsid w:val="002A60AC"/>
    <w:rsid w:val="002A69ED"/>
    <w:rsid w:val="002A6E73"/>
    <w:rsid w:val="002B115A"/>
    <w:rsid w:val="002B1457"/>
    <w:rsid w:val="002B2438"/>
    <w:rsid w:val="002B24B4"/>
    <w:rsid w:val="002B33F4"/>
    <w:rsid w:val="002B3432"/>
    <w:rsid w:val="002B351B"/>
    <w:rsid w:val="002B3547"/>
    <w:rsid w:val="002B3A6E"/>
    <w:rsid w:val="002B3B7A"/>
    <w:rsid w:val="002B3EB6"/>
    <w:rsid w:val="002B4531"/>
    <w:rsid w:val="002B46C4"/>
    <w:rsid w:val="002B4D8A"/>
    <w:rsid w:val="002B4E50"/>
    <w:rsid w:val="002B50DB"/>
    <w:rsid w:val="002B5118"/>
    <w:rsid w:val="002B52F3"/>
    <w:rsid w:val="002B55AC"/>
    <w:rsid w:val="002B5D13"/>
    <w:rsid w:val="002B6004"/>
    <w:rsid w:val="002B6567"/>
    <w:rsid w:val="002B662E"/>
    <w:rsid w:val="002B6C97"/>
    <w:rsid w:val="002B75E8"/>
    <w:rsid w:val="002B7827"/>
    <w:rsid w:val="002B7C09"/>
    <w:rsid w:val="002C041B"/>
    <w:rsid w:val="002C0B21"/>
    <w:rsid w:val="002C1052"/>
    <w:rsid w:val="002C1123"/>
    <w:rsid w:val="002C1425"/>
    <w:rsid w:val="002C1E32"/>
    <w:rsid w:val="002C248F"/>
    <w:rsid w:val="002C28EE"/>
    <w:rsid w:val="002C2C5F"/>
    <w:rsid w:val="002C2C89"/>
    <w:rsid w:val="002C2D4C"/>
    <w:rsid w:val="002C3693"/>
    <w:rsid w:val="002C38AE"/>
    <w:rsid w:val="002C394E"/>
    <w:rsid w:val="002C3F31"/>
    <w:rsid w:val="002C4A2D"/>
    <w:rsid w:val="002C4E01"/>
    <w:rsid w:val="002C5C05"/>
    <w:rsid w:val="002C5F6B"/>
    <w:rsid w:val="002C6315"/>
    <w:rsid w:val="002C6886"/>
    <w:rsid w:val="002C6BB1"/>
    <w:rsid w:val="002C7489"/>
    <w:rsid w:val="002C766C"/>
    <w:rsid w:val="002C7F1D"/>
    <w:rsid w:val="002D024F"/>
    <w:rsid w:val="002D02EA"/>
    <w:rsid w:val="002D1EAC"/>
    <w:rsid w:val="002D1F4C"/>
    <w:rsid w:val="002D2D55"/>
    <w:rsid w:val="002D3472"/>
    <w:rsid w:val="002D3ACD"/>
    <w:rsid w:val="002D4602"/>
    <w:rsid w:val="002D5184"/>
    <w:rsid w:val="002D5BEC"/>
    <w:rsid w:val="002D5FFB"/>
    <w:rsid w:val="002D6CCD"/>
    <w:rsid w:val="002D7502"/>
    <w:rsid w:val="002E0288"/>
    <w:rsid w:val="002E046E"/>
    <w:rsid w:val="002E0CCF"/>
    <w:rsid w:val="002E1907"/>
    <w:rsid w:val="002E20E9"/>
    <w:rsid w:val="002E222A"/>
    <w:rsid w:val="002E3298"/>
    <w:rsid w:val="002E32BA"/>
    <w:rsid w:val="002E38FE"/>
    <w:rsid w:val="002E3BA8"/>
    <w:rsid w:val="002E4D91"/>
    <w:rsid w:val="002E56FA"/>
    <w:rsid w:val="002E5F67"/>
    <w:rsid w:val="002E67CE"/>
    <w:rsid w:val="002E6C5B"/>
    <w:rsid w:val="002E6D91"/>
    <w:rsid w:val="002E7455"/>
    <w:rsid w:val="002E76A5"/>
    <w:rsid w:val="002E7ADC"/>
    <w:rsid w:val="002F0667"/>
    <w:rsid w:val="002F14AD"/>
    <w:rsid w:val="002F15BD"/>
    <w:rsid w:val="002F24B0"/>
    <w:rsid w:val="002F27BF"/>
    <w:rsid w:val="002F38CA"/>
    <w:rsid w:val="002F3C0C"/>
    <w:rsid w:val="002F3E5A"/>
    <w:rsid w:val="002F5B39"/>
    <w:rsid w:val="002F6539"/>
    <w:rsid w:val="002F67F7"/>
    <w:rsid w:val="002F68FF"/>
    <w:rsid w:val="002F6954"/>
    <w:rsid w:val="002F6F0A"/>
    <w:rsid w:val="002F7376"/>
    <w:rsid w:val="002F7525"/>
    <w:rsid w:val="002F79CD"/>
    <w:rsid w:val="002F7B0E"/>
    <w:rsid w:val="00300B94"/>
    <w:rsid w:val="00300DF4"/>
    <w:rsid w:val="003012AF"/>
    <w:rsid w:val="00301CBE"/>
    <w:rsid w:val="00301F79"/>
    <w:rsid w:val="003022E3"/>
    <w:rsid w:val="00302B65"/>
    <w:rsid w:val="00302BA4"/>
    <w:rsid w:val="00303167"/>
    <w:rsid w:val="0030346B"/>
    <w:rsid w:val="00303919"/>
    <w:rsid w:val="0030580C"/>
    <w:rsid w:val="00306385"/>
    <w:rsid w:val="00306598"/>
    <w:rsid w:val="003067B5"/>
    <w:rsid w:val="00306DAE"/>
    <w:rsid w:val="00307234"/>
    <w:rsid w:val="00307336"/>
    <w:rsid w:val="00307380"/>
    <w:rsid w:val="0030749F"/>
    <w:rsid w:val="00307546"/>
    <w:rsid w:val="00310220"/>
    <w:rsid w:val="00310D12"/>
    <w:rsid w:val="00310EBD"/>
    <w:rsid w:val="003114B9"/>
    <w:rsid w:val="003114F7"/>
    <w:rsid w:val="00311B01"/>
    <w:rsid w:val="003121AF"/>
    <w:rsid w:val="00312C90"/>
    <w:rsid w:val="00312DF8"/>
    <w:rsid w:val="0031398C"/>
    <w:rsid w:val="003142DC"/>
    <w:rsid w:val="003146D9"/>
    <w:rsid w:val="00314C00"/>
    <w:rsid w:val="00314E8C"/>
    <w:rsid w:val="00315B64"/>
    <w:rsid w:val="0031617F"/>
    <w:rsid w:val="0031741A"/>
    <w:rsid w:val="00317857"/>
    <w:rsid w:val="00317B6F"/>
    <w:rsid w:val="0032076C"/>
    <w:rsid w:val="0032159A"/>
    <w:rsid w:val="00321E4A"/>
    <w:rsid w:val="00322080"/>
    <w:rsid w:val="003221E9"/>
    <w:rsid w:val="003229D0"/>
    <w:rsid w:val="00323131"/>
    <w:rsid w:val="00323A58"/>
    <w:rsid w:val="00323D7C"/>
    <w:rsid w:val="00324495"/>
    <w:rsid w:val="003244C4"/>
    <w:rsid w:val="00324A51"/>
    <w:rsid w:val="00326244"/>
    <w:rsid w:val="00326266"/>
    <w:rsid w:val="00326512"/>
    <w:rsid w:val="00326B23"/>
    <w:rsid w:val="00326C41"/>
    <w:rsid w:val="0033014D"/>
    <w:rsid w:val="003301A4"/>
    <w:rsid w:val="00330230"/>
    <w:rsid w:val="00330ECE"/>
    <w:rsid w:val="00331C66"/>
    <w:rsid w:val="00331F00"/>
    <w:rsid w:val="00332142"/>
    <w:rsid w:val="003325F4"/>
    <w:rsid w:val="0033271C"/>
    <w:rsid w:val="00332F11"/>
    <w:rsid w:val="003334CF"/>
    <w:rsid w:val="003335A5"/>
    <w:rsid w:val="0033379E"/>
    <w:rsid w:val="0033392A"/>
    <w:rsid w:val="00333993"/>
    <w:rsid w:val="00333EA4"/>
    <w:rsid w:val="003344C3"/>
    <w:rsid w:val="00334671"/>
    <w:rsid w:val="0033488C"/>
    <w:rsid w:val="00334C28"/>
    <w:rsid w:val="00334D12"/>
    <w:rsid w:val="003354D0"/>
    <w:rsid w:val="00335DD7"/>
    <w:rsid w:val="003371FD"/>
    <w:rsid w:val="003377FA"/>
    <w:rsid w:val="00337A56"/>
    <w:rsid w:val="00337F09"/>
    <w:rsid w:val="0034009F"/>
    <w:rsid w:val="003406A6"/>
    <w:rsid w:val="00340CF4"/>
    <w:rsid w:val="003412C0"/>
    <w:rsid w:val="003415EC"/>
    <w:rsid w:val="00341ACF"/>
    <w:rsid w:val="00341CBE"/>
    <w:rsid w:val="003424FB"/>
    <w:rsid w:val="00342825"/>
    <w:rsid w:val="00342846"/>
    <w:rsid w:val="0034354D"/>
    <w:rsid w:val="00343B5C"/>
    <w:rsid w:val="00344179"/>
    <w:rsid w:val="0034479F"/>
    <w:rsid w:val="00344853"/>
    <w:rsid w:val="003449B5"/>
    <w:rsid w:val="003452E7"/>
    <w:rsid w:val="00345303"/>
    <w:rsid w:val="00346267"/>
    <w:rsid w:val="0034689E"/>
    <w:rsid w:val="003469C6"/>
    <w:rsid w:val="00347882"/>
    <w:rsid w:val="003502FA"/>
    <w:rsid w:val="003505C9"/>
    <w:rsid w:val="0035095E"/>
    <w:rsid w:val="00351483"/>
    <w:rsid w:val="00351724"/>
    <w:rsid w:val="00351D05"/>
    <w:rsid w:val="00352AA8"/>
    <w:rsid w:val="0035330F"/>
    <w:rsid w:val="0035391A"/>
    <w:rsid w:val="00354DD9"/>
    <w:rsid w:val="00355479"/>
    <w:rsid w:val="003559E8"/>
    <w:rsid w:val="00355FE1"/>
    <w:rsid w:val="003563EB"/>
    <w:rsid w:val="00356605"/>
    <w:rsid w:val="003569AC"/>
    <w:rsid w:val="00357504"/>
    <w:rsid w:val="00357B22"/>
    <w:rsid w:val="00357E60"/>
    <w:rsid w:val="00360852"/>
    <w:rsid w:val="00360DAC"/>
    <w:rsid w:val="00361928"/>
    <w:rsid w:val="00361FB7"/>
    <w:rsid w:val="00363E82"/>
    <w:rsid w:val="003641FA"/>
    <w:rsid w:val="00364EBF"/>
    <w:rsid w:val="00365630"/>
    <w:rsid w:val="0036607A"/>
    <w:rsid w:val="003662B0"/>
    <w:rsid w:val="003669E3"/>
    <w:rsid w:val="00367DFC"/>
    <w:rsid w:val="00370375"/>
    <w:rsid w:val="00370897"/>
    <w:rsid w:val="0037176C"/>
    <w:rsid w:val="00371CE0"/>
    <w:rsid w:val="00372178"/>
    <w:rsid w:val="00372188"/>
    <w:rsid w:val="003723DD"/>
    <w:rsid w:val="00372BFC"/>
    <w:rsid w:val="00372CD0"/>
    <w:rsid w:val="00372D78"/>
    <w:rsid w:val="00372DE6"/>
    <w:rsid w:val="00372E76"/>
    <w:rsid w:val="003730E4"/>
    <w:rsid w:val="003732D8"/>
    <w:rsid w:val="00373482"/>
    <w:rsid w:val="00373821"/>
    <w:rsid w:val="00373CB7"/>
    <w:rsid w:val="00374991"/>
    <w:rsid w:val="00374E48"/>
    <w:rsid w:val="003750C4"/>
    <w:rsid w:val="003754A2"/>
    <w:rsid w:val="00375733"/>
    <w:rsid w:val="00375AE0"/>
    <w:rsid w:val="0037625B"/>
    <w:rsid w:val="00376DA4"/>
    <w:rsid w:val="00377D31"/>
    <w:rsid w:val="003803BE"/>
    <w:rsid w:val="003805A9"/>
    <w:rsid w:val="00381913"/>
    <w:rsid w:val="00381B62"/>
    <w:rsid w:val="00382B0E"/>
    <w:rsid w:val="00383412"/>
    <w:rsid w:val="003838DE"/>
    <w:rsid w:val="00383DDB"/>
    <w:rsid w:val="00384D29"/>
    <w:rsid w:val="00385536"/>
    <w:rsid w:val="00385C73"/>
    <w:rsid w:val="00385CC9"/>
    <w:rsid w:val="00385FA4"/>
    <w:rsid w:val="00386426"/>
    <w:rsid w:val="00387C99"/>
    <w:rsid w:val="003901D4"/>
    <w:rsid w:val="00390AC0"/>
    <w:rsid w:val="003917FA"/>
    <w:rsid w:val="00391ECA"/>
    <w:rsid w:val="00392216"/>
    <w:rsid w:val="00392852"/>
    <w:rsid w:val="00392BE0"/>
    <w:rsid w:val="00392FD1"/>
    <w:rsid w:val="00393E28"/>
    <w:rsid w:val="003949DA"/>
    <w:rsid w:val="003949F2"/>
    <w:rsid w:val="00394E16"/>
    <w:rsid w:val="00395133"/>
    <w:rsid w:val="00395218"/>
    <w:rsid w:val="00395549"/>
    <w:rsid w:val="0039554B"/>
    <w:rsid w:val="00395570"/>
    <w:rsid w:val="0039578E"/>
    <w:rsid w:val="00395E74"/>
    <w:rsid w:val="003960DB"/>
    <w:rsid w:val="00397EE5"/>
    <w:rsid w:val="00397FCE"/>
    <w:rsid w:val="003A04C4"/>
    <w:rsid w:val="003A07DE"/>
    <w:rsid w:val="003A0A50"/>
    <w:rsid w:val="003A0E42"/>
    <w:rsid w:val="003A1188"/>
    <w:rsid w:val="003A1B63"/>
    <w:rsid w:val="003A2204"/>
    <w:rsid w:val="003A239C"/>
    <w:rsid w:val="003A242C"/>
    <w:rsid w:val="003A2BFD"/>
    <w:rsid w:val="003A3B68"/>
    <w:rsid w:val="003A3E09"/>
    <w:rsid w:val="003A4994"/>
    <w:rsid w:val="003A5260"/>
    <w:rsid w:val="003A5555"/>
    <w:rsid w:val="003A5CE3"/>
    <w:rsid w:val="003A68AE"/>
    <w:rsid w:val="003A7A0E"/>
    <w:rsid w:val="003A7F93"/>
    <w:rsid w:val="003B16F8"/>
    <w:rsid w:val="003B1830"/>
    <w:rsid w:val="003B1F3E"/>
    <w:rsid w:val="003B260C"/>
    <w:rsid w:val="003B3925"/>
    <w:rsid w:val="003B3BA3"/>
    <w:rsid w:val="003B509D"/>
    <w:rsid w:val="003B564F"/>
    <w:rsid w:val="003B57C0"/>
    <w:rsid w:val="003B61B3"/>
    <w:rsid w:val="003B76D3"/>
    <w:rsid w:val="003B7F63"/>
    <w:rsid w:val="003B7FAD"/>
    <w:rsid w:val="003C0768"/>
    <w:rsid w:val="003C0D13"/>
    <w:rsid w:val="003C1151"/>
    <w:rsid w:val="003C22D0"/>
    <w:rsid w:val="003C2FED"/>
    <w:rsid w:val="003C3EE5"/>
    <w:rsid w:val="003C4790"/>
    <w:rsid w:val="003C4A11"/>
    <w:rsid w:val="003C52BE"/>
    <w:rsid w:val="003C5D9C"/>
    <w:rsid w:val="003C6526"/>
    <w:rsid w:val="003C788E"/>
    <w:rsid w:val="003D001B"/>
    <w:rsid w:val="003D040E"/>
    <w:rsid w:val="003D0751"/>
    <w:rsid w:val="003D14BF"/>
    <w:rsid w:val="003D16C6"/>
    <w:rsid w:val="003D1B79"/>
    <w:rsid w:val="003D2280"/>
    <w:rsid w:val="003D2C37"/>
    <w:rsid w:val="003D2E6A"/>
    <w:rsid w:val="003D2F76"/>
    <w:rsid w:val="003D32D3"/>
    <w:rsid w:val="003D3477"/>
    <w:rsid w:val="003D3CC6"/>
    <w:rsid w:val="003D4074"/>
    <w:rsid w:val="003D43F7"/>
    <w:rsid w:val="003D4532"/>
    <w:rsid w:val="003D4B31"/>
    <w:rsid w:val="003D5A55"/>
    <w:rsid w:val="003D5D68"/>
    <w:rsid w:val="003D6498"/>
    <w:rsid w:val="003D670B"/>
    <w:rsid w:val="003D71B6"/>
    <w:rsid w:val="003E01C4"/>
    <w:rsid w:val="003E0DD3"/>
    <w:rsid w:val="003E127A"/>
    <w:rsid w:val="003E1540"/>
    <w:rsid w:val="003E173C"/>
    <w:rsid w:val="003E1A57"/>
    <w:rsid w:val="003E397C"/>
    <w:rsid w:val="003E3D52"/>
    <w:rsid w:val="003E4001"/>
    <w:rsid w:val="003E49A2"/>
    <w:rsid w:val="003E5080"/>
    <w:rsid w:val="003E53AF"/>
    <w:rsid w:val="003E64C3"/>
    <w:rsid w:val="003E6932"/>
    <w:rsid w:val="003E6AE5"/>
    <w:rsid w:val="003E6C8D"/>
    <w:rsid w:val="003E6E15"/>
    <w:rsid w:val="003E7016"/>
    <w:rsid w:val="003E7305"/>
    <w:rsid w:val="003E731D"/>
    <w:rsid w:val="003E74EA"/>
    <w:rsid w:val="003E786C"/>
    <w:rsid w:val="003F01D8"/>
    <w:rsid w:val="003F0676"/>
    <w:rsid w:val="003F0B90"/>
    <w:rsid w:val="003F0DCB"/>
    <w:rsid w:val="003F1793"/>
    <w:rsid w:val="003F18A7"/>
    <w:rsid w:val="003F26A4"/>
    <w:rsid w:val="003F36FF"/>
    <w:rsid w:val="003F40AE"/>
    <w:rsid w:val="003F5351"/>
    <w:rsid w:val="003F60A9"/>
    <w:rsid w:val="003F6DA2"/>
    <w:rsid w:val="003F6DF8"/>
    <w:rsid w:val="003F7FD7"/>
    <w:rsid w:val="0040078D"/>
    <w:rsid w:val="00403D90"/>
    <w:rsid w:val="00404A41"/>
    <w:rsid w:val="00405088"/>
    <w:rsid w:val="00405B73"/>
    <w:rsid w:val="004063AE"/>
    <w:rsid w:val="00407C7E"/>
    <w:rsid w:val="00407FA8"/>
    <w:rsid w:val="004107D8"/>
    <w:rsid w:val="004108BA"/>
    <w:rsid w:val="00411063"/>
    <w:rsid w:val="0041146F"/>
    <w:rsid w:val="004115F1"/>
    <w:rsid w:val="00412A73"/>
    <w:rsid w:val="00413742"/>
    <w:rsid w:val="00413FEB"/>
    <w:rsid w:val="00414133"/>
    <w:rsid w:val="00417675"/>
    <w:rsid w:val="004200E1"/>
    <w:rsid w:val="00421CBF"/>
    <w:rsid w:val="00422793"/>
    <w:rsid w:val="00422A46"/>
    <w:rsid w:val="00422B46"/>
    <w:rsid w:val="00422BFF"/>
    <w:rsid w:val="004230E2"/>
    <w:rsid w:val="0042379E"/>
    <w:rsid w:val="00423E9B"/>
    <w:rsid w:val="0042432D"/>
    <w:rsid w:val="004251BD"/>
    <w:rsid w:val="00425B85"/>
    <w:rsid w:val="004261EA"/>
    <w:rsid w:val="00427382"/>
    <w:rsid w:val="00427D7E"/>
    <w:rsid w:val="00427FB8"/>
    <w:rsid w:val="00430113"/>
    <w:rsid w:val="004302FE"/>
    <w:rsid w:val="00430856"/>
    <w:rsid w:val="00430A44"/>
    <w:rsid w:val="004310FD"/>
    <w:rsid w:val="00431E3E"/>
    <w:rsid w:val="0043243D"/>
    <w:rsid w:val="004331E3"/>
    <w:rsid w:val="0043385D"/>
    <w:rsid w:val="00436C45"/>
    <w:rsid w:val="00436EC0"/>
    <w:rsid w:val="00437614"/>
    <w:rsid w:val="0044038A"/>
    <w:rsid w:val="00441938"/>
    <w:rsid w:val="00442D04"/>
    <w:rsid w:val="00443125"/>
    <w:rsid w:val="004431DE"/>
    <w:rsid w:val="004439B3"/>
    <w:rsid w:val="00443C8F"/>
    <w:rsid w:val="00444188"/>
    <w:rsid w:val="00444CF8"/>
    <w:rsid w:val="00444E9E"/>
    <w:rsid w:val="00445117"/>
    <w:rsid w:val="0044571C"/>
    <w:rsid w:val="00446C79"/>
    <w:rsid w:val="00446C7B"/>
    <w:rsid w:val="00446DFE"/>
    <w:rsid w:val="004470E9"/>
    <w:rsid w:val="00447ADB"/>
    <w:rsid w:val="00447C8B"/>
    <w:rsid w:val="00447E72"/>
    <w:rsid w:val="0045031E"/>
    <w:rsid w:val="00451167"/>
    <w:rsid w:val="004515D0"/>
    <w:rsid w:val="00451AFE"/>
    <w:rsid w:val="004526E7"/>
    <w:rsid w:val="00452ADF"/>
    <w:rsid w:val="00454137"/>
    <w:rsid w:val="00454F57"/>
    <w:rsid w:val="00454F95"/>
    <w:rsid w:val="00455769"/>
    <w:rsid w:val="00456509"/>
    <w:rsid w:val="004569BE"/>
    <w:rsid w:val="00456AB1"/>
    <w:rsid w:val="004602C3"/>
    <w:rsid w:val="004603DA"/>
    <w:rsid w:val="00460C54"/>
    <w:rsid w:val="00461359"/>
    <w:rsid w:val="00461604"/>
    <w:rsid w:val="0046193D"/>
    <w:rsid w:val="004623A0"/>
    <w:rsid w:val="00462648"/>
    <w:rsid w:val="004631A8"/>
    <w:rsid w:val="004647AD"/>
    <w:rsid w:val="0046489E"/>
    <w:rsid w:val="004648E7"/>
    <w:rsid w:val="0046595D"/>
    <w:rsid w:val="00465E32"/>
    <w:rsid w:val="00465EA6"/>
    <w:rsid w:val="004668BE"/>
    <w:rsid w:val="00467B15"/>
    <w:rsid w:val="00471170"/>
    <w:rsid w:val="00471952"/>
    <w:rsid w:val="00471A9F"/>
    <w:rsid w:val="0047267B"/>
    <w:rsid w:val="00472E53"/>
    <w:rsid w:val="00472F1E"/>
    <w:rsid w:val="004736B3"/>
    <w:rsid w:val="0047404C"/>
    <w:rsid w:val="0047443E"/>
    <w:rsid w:val="0047445D"/>
    <w:rsid w:val="00474B6E"/>
    <w:rsid w:val="00474B73"/>
    <w:rsid w:val="00474EB0"/>
    <w:rsid w:val="004750D6"/>
    <w:rsid w:val="0047524D"/>
    <w:rsid w:val="00475766"/>
    <w:rsid w:val="00475AFD"/>
    <w:rsid w:val="00475C6D"/>
    <w:rsid w:val="00476894"/>
    <w:rsid w:val="004775DF"/>
    <w:rsid w:val="00477669"/>
    <w:rsid w:val="0047787C"/>
    <w:rsid w:val="00477A50"/>
    <w:rsid w:val="00477ED5"/>
    <w:rsid w:val="00477EF1"/>
    <w:rsid w:val="004801AE"/>
    <w:rsid w:val="0048072F"/>
    <w:rsid w:val="004815AD"/>
    <w:rsid w:val="00481E97"/>
    <w:rsid w:val="00482678"/>
    <w:rsid w:val="00482FB3"/>
    <w:rsid w:val="004849F8"/>
    <w:rsid w:val="00484F2B"/>
    <w:rsid w:val="004854DF"/>
    <w:rsid w:val="00486B9E"/>
    <w:rsid w:val="004874E6"/>
    <w:rsid w:val="0048774D"/>
    <w:rsid w:val="00487842"/>
    <w:rsid w:val="004878D3"/>
    <w:rsid w:val="00487AF6"/>
    <w:rsid w:val="00487E79"/>
    <w:rsid w:val="00490E09"/>
    <w:rsid w:val="0049143E"/>
    <w:rsid w:val="00491C37"/>
    <w:rsid w:val="00491C60"/>
    <w:rsid w:val="00492382"/>
    <w:rsid w:val="00492A94"/>
    <w:rsid w:val="00492E39"/>
    <w:rsid w:val="004931F7"/>
    <w:rsid w:val="004940E9"/>
    <w:rsid w:val="00494641"/>
    <w:rsid w:val="00494810"/>
    <w:rsid w:val="00494FA7"/>
    <w:rsid w:val="00496159"/>
    <w:rsid w:val="004967F1"/>
    <w:rsid w:val="00496C7C"/>
    <w:rsid w:val="00497160"/>
    <w:rsid w:val="004971FB"/>
    <w:rsid w:val="00497337"/>
    <w:rsid w:val="00497940"/>
    <w:rsid w:val="004A0617"/>
    <w:rsid w:val="004A0814"/>
    <w:rsid w:val="004A1286"/>
    <w:rsid w:val="004A155C"/>
    <w:rsid w:val="004A271A"/>
    <w:rsid w:val="004A297A"/>
    <w:rsid w:val="004A2F1E"/>
    <w:rsid w:val="004A3788"/>
    <w:rsid w:val="004A3AC3"/>
    <w:rsid w:val="004A4B4D"/>
    <w:rsid w:val="004A4EB8"/>
    <w:rsid w:val="004A5787"/>
    <w:rsid w:val="004A5C16"/>
    <w:rsid w:val="004A692D"/>
    <w:rsid w:val="004A6AEF"/>
    <w:rsid w:val="004A6B8D"/>
    <w:rsid w:val="004A7080"/>
    <w:rsid w:val="004B0573"/>
    <w:rsid w:val="004B1479"/>
    <w:rsid w:val="004B184B"/>
    <w:rsid w:val="004B1BB6"/>
    <w:rsid w:val="004B1CB8"/>
    <w:rsid w:val="004B21D1"/>
    <w:rsid w:val="004B2D3A"/>
    <w:rsid w:val="004B3102"/>
    <w:rsid w:val="004B3CF7"/>
    <w:rsid w:val="004B3E99"/>
    <w:rsid w:val="004B47D4"/>
    <w:rsid w:val="004B54A5"/>
    <w:rsid w:val="004B6CCD"/>
    <w:rsid w:val="004B7337"/>
    <w:rsid w:val="004B7A27"/>
    <w:rsid w:val="004B7EFA"/>
    <w:rsid w:val="004C0276"/>
    <w:rsid w:val="004C0335"/>
    <w:rsid w:val="004C0737"/>
    <w:rsid w:val="004C107A"/>
    <w:rsid w:val="004C1C55"/>
    <w:rsid w:val="004C2A42"/>
    <w:rsid w:val="004C3867"/>
    <w:rsid w:val="004C4201"/>
    <w:rsid w:val="004C4576"/>
    <w:rsid w:val="004C4E92"/>
    <w:rsid w:val="004C51A4"/>
    <w:rsid w:val="004C55D6"/>
    <w:rsid w:val="004C6566"/>
    <w:rsid w:val="004C6BF8"/>
    <w:rsid w:val="004C7D77"/>
    <w:rsid w:val="004C7FDB"/>
    <w:rsid w:val="004D0B10"/>
    <w:rsid w:val="004D1782"/>
    <w:rsid w:val="004D2348"/>
    <w:rsid w:val="004D2F09"/>
    <w:rsid w:val="004D33F1"/>
    <w:rsid w:val="004D366F"/>
    <w:rsid w:val="004D4095"/>
    <w:rsid w:val="004D55F0"/>
    <w:rsid w:val="004D5B4C"/>
    <w:rsid w:val="004D5E93"/>
    <w:rsid w:val="004D6077"/>
    <w:rsid w:val="004D63BB"/>
    <w:rsid w:val="004D6429"/>
    <w:rsid w:val="004D7C5E"/>
    <w:rsid w:val="004E0409"/>
    <w:rsid w:val="004E0522"/>
    <w:rsid w:val="004E1076"/>
    <w:rsid w:val="004E1BAE"/>
    <w:rsid w:val="004E1C74"/>
    <w:rsid w:val="004E1DEB"/>
    <w:rsid w:val="004E1F5A"/>
    <w:rsid w:val="004E2A15"/>
    <w:rsid w:val="004E2A88"/>
    <w:rsid w:val="004E2FCD"/>
    <w:rsid w:val="004E3041"/>
    <w:rsid w:val="004E338D"/>
    <w:rsid w:val="004E341E"/>
    <w:rsid w:val="004E41F8"/>
    <w:rsid w:val="004E4695"/>
    <w:rsid w:val="004E4A52"/>
    <w:rsid w:val="004E5012"/>
    <w:rsid w:val="004E64F5"/>
    <w:rsid w:val="004E69F5"/>
    <w:rsid w:val="004E6ACF"/>
    <w:rsid w:val="004E6C89"/>
    <w:rsid w:val="004E71E6"/>
    <w:rsid w:val="004E77D1"/>
    <w:rsid w:val="004F017B"/>
    <w:rsid w:val="004F025E"/>
    <w:rsid w:val="004F0A62"/>
    <w:rsid w:val="004F0C12"/>
    <w:rsid w:val="004F1F4E"/>
    <w:rsid w:val="004F2A2E"/>
    <w:rsid w:val="004F3418"/>
    <w:rsid w:val="004F34D8"/>
    <w:rsid w:val="004F3556"/>
    <w:rsid w:val="004F3E10"/>
    <w:rsid w:val="004F4AF4"/>
    <w:rsid w:val="004F504D"/>
    <w:rsid w:val="004F71CD"/>
    <w:rsid w:val="005001D2"/>
    <w:rsid w:val="0050053D"/>
    <w:rsid w:val="005015A0"/>
    <w:rsid w:val="00501C04"/>
    <w:rsid w:val="00502B99"/>
    <w:rsid w:val="00502FF1"/>
    <w:rsid w:val="005038CE"/>
    <w:rsid w:val="0050501B"/>
    <w:rsid w:val="00505BCE"/>
    <w:rsid w:val="00506244"/>
    <w:rsid w:val="00506346"/>
    <w:rsid w:val="005063E8"/>
    <w:rsid w:val="005063F1"/>
    <w:rsid w:val="005066CE"/>
    <w:rsid w:val="00507080"/>
    <w:rsid w:val="005077F7"/>
    <w:rsid w:val="00507A9D"/>
    <w:rsid w:val="0051032F"/>
    <w:rsid w:val="0051037E"/>
    <w:rsid w:val="00510594"/>
    <w:rsid w:val="005107A2"/>
    <w:rsid w:val="00510D8C"/>
    <w:rsid w:val="00510F1A"/>
    <w:rsid w:val="00511918"/>
    <w:rsid w:val="0051193F"/>
    <w:rsid w:val="0051265B"/>
    <w:rsid w:val="0051290F"/>
    <w:rsid w:val="00512AF6"/>
    <w:rsid w:val="00513699"/>
    <w:rsid w:val="00513DBD"/>
    <w:rsid w:val="00513DF5"/>
    <w:rsid w:val="005143C5"/>
    <w:rsid w:val="0051551A"/>
    <w:rsid w:val="005159D2"/>
    <w:rsid w:val="00515E02"/>
    <w:rsid w:val="00515E1C"/>
    <w:rsid w:val="00515E93"/>
    <w:rsid w:val="00516630"/>
    <w:rsid w:val="005173F9"/>
    <w:rsid w:val="00517FC7"/>
    <w:rsid w:val="00521CDC"/>
    <w:rsid w:val="00522738"/>
    <w:rsid w:val="00522B9A"/>
    <w:rsid w:val="005232B9"/>
    <w:rsid w:val="00523948"/>
    <w:rsid w:val="00523A9E"/>
    <w:rsid w:val="005256BE"/>
    <w:rsid w:val="00525ADA"/>
    <w:rsid w:val="00525CAF"/>
    <w:rsid w:val="0052602B"/>
    <w:rsid w:val="005262FA"/>
    <w:rsid w:val="00526637"/>
    <w:rsid w:val="00526F8D"/>
    <w:rsid w:val="0052716D"/>
    <w:rsid w:val="005271EE"/>
    <w:rsid w:val="0052768F"/>
    <w:rsid w:val="005317ED"/>
    <w:rsid w:val="0053318E"/>
    <w:rsid w:val="005332CD"/>
    <w:rsid w:val="0053384E"/>
    <w:rsid w:val="0053492B"/>
    <w:rsid w:val="00534E9B"/>
    <w:rsid w:val="005357C1"/>
    <w:rsid w:val="00535ED9"/>
    <w:rsid w:val="00536134"/>
    <w:rsid w:val="0053620D"/>
    <w:rsid w:val="0053642A"/>
    <w:rsid w:val="005367FA"/>
    <w:rsid w:val="0054048D"/>
    <w:rsid w:val="00540C6E"/>
    <w:rsid w:val="005424C8"/>
    <w:rsid w:val="00542D7C"/>
    <w:rsid w:val="00543F7E"/>
    <w:rsid w:val="005442FD"/>
    <w:rsid w:val="0054495A"/>
    <w:rsid w:val="00544F7E"/>
    <w:rsid w:val="005450C0"/>
    <w:rsid w:val="005456D7"/>
    <w:rsid w:val="00545C9C"/>
    <w:rsid w:val="00546059"/>
    <w:rsid w:val="00546223"/>
    <w:rsid w:val="00546C74"/>
    <w:rsid w:val="0054702C"/>
    <w:rsid w:val="0054760E"/>
    <w:rsid w:val="00547677"/>
    <w:rsid w:val="00547A09"/>
    <w:rsid w:val="00547B66"/>
    <w:rsid w:val="0054B1D6"/>
    <w:rsid w:val="005500BF"/>
    <w:rsid w:val="0055056D"/>
    <w:rsid w:val="005506E1"/>
    <w:rsid w:val="00551765"/>
    <w:rsid w:val="00551BD3"/>
    <w:rsid w:val="00551EE4"/>
    <w:rsid w:val="005529E0"/>
    <w:rsid w:val="00552D3D"/>
    <w:rsid w:val="00552EEA"/>
    <w:rsid w:val="005533A6"/>
    <w:rsid w:val="005534A6"/>
    <w:rsid w:val="00553AFC"/>
    <w:rsid w:val="0055403E"/>
    <w:rsid w:val="00555235"/>
    <w:rsid w:val="0055606C"/>
    <w:rsid w:val="0055784F"/>
    <w:rsid w:val="00557E1F"/>
    <w:rsid w:val="005608FF"/>
    <w:rsid w:val="00560E13"/>
    <w:rsid w:val="00560F4D"/>
    <w:rsid w:val="00562486"/>
    <w:rsid w:val="00562DE3"/>
    <w:rsid w:val="00563522"/>
    <w:rsid w:val="00563DDA"/>
    <w:rsid w:val="005646E7"/>
    <w:rsid w:val="00564A55"/>
    <w:rsid w:val="00564F98"/>
    <w:rsid w:val="0056516E"/>
    <w:rsid w:val="00565327"/>
    <w:rsid w:val="005659B4"/>
    <w:rsid w:val="00565E6B"/>
    <w:rsid w:val="0056606C"/>
    <w:rsid w:val="005675C8"/>
    <w:rsid w:val="00570177"/>
    <w:rsid w:val="005715B5"/>
    <w:rsid w:val="00571785"/>
    <w:rsid w:val="0057216D"/>
    <w:rsid w:val="005727F1"/>
    <w:rsid w:val="005729BF"/>
    <w:rsid w:val="005729F5"/>
    <w:rsid w:val="00572B64"/>
    <w:rsid w:val="00572D39"/>
    <w:rsid w:val="005734C8"/>
    <w:rsid w:val="005735F4"/>
    <w:rsid w:val="00573BC5"/>
    <w:rsid w:val="0057438E"/>
    <w:rsid w:val="00574A08"/>
    <w:rsid w:val="00574C3A"/>
    <w:rsid w:val="00574E06"/>
    <w:rsid w:val="0057565A"/>
    <w:rsid w:val="00575792"/>
    <w:rsid w:val="00576172"/>
    <w:rsid w:val="005767B1"/>
    <w:rsid w:val="005809A1"/>
    <w:rsid w:val="00580B8E"/>
    <w:rsid w:val="00580EE9"/>
    <w:rsid w:val="005810CC"/>
    <w:rsid w:val="005812C5"/>
    <w:rsid w:val="00581FA7"/>
    <w:rsid w:val="005823F1"/>
    <w:rsid w:val="00582623"/>
    <w:rsid w:val="00582696"/>
    <w:rsid w:val="00582982"/>
    <w:rsid w:val="00582D3E"/>
    <w:rsid w:val="00582EB3"/>
    <w:rsid w:val="00582EF3"/>
    <w:rsid w:val="00583382"/>
    <w:rsid w:val="00583569"/>
    <w:rsid w:val="005837A4"/>
    <w:rsid w:val="00583851"/>
    <w:rsid w:val="00583852"/>
    <w:rsid w:val="00584217"/>
    <w:rsid w:val="00584311"/>
    <w:rsid w:val="00584365"/>
    <w:rsid w:val="00584B5F"/>
    <w:rsid w:val="005852F5"/>
    <w:rsid w:val="00585579"/>
    <w:rsid w:val="00585874"/>
    <w:rsid w:val="005859ED"/>
    <w:rsid w:val="00585C0E"/>
    <w:rsid w:val="005862BC"/>
    <w:rsid w:val="00586674"/>
    <w:rsid w:val="00586C26"/>
    <w:rsid w:val="00587E8C"/>
    <w:rsid w:val="00587FED"/>
    <w:rsid w:val="00590BA6"/>
    <w:rsid w:val="005917F9"/>
    <w:rsid w:val="005918FD"/>
    <w:rsid w:val="00591AF3"/>
    <w:rsid w:val="005926A6"/>
    <w:rsid w:val="00592D76"/>
    <w:rsid w:val="00592F0F"/>
    <w:rsid w:val="00593B64"/>
    <w:rsid w:val="00594468"/>
    <w:rsid w:val="00594573"/>
    <w:rsid w:val="00594575"/>
    <w:rsid w:val="005953EA"/>
    <w:rsid w:val="00595C0D"/>
    <w:rsid w:val="005963A2"/>
    <w:rsid w:val="00597179"/>
    <w:rsid w:val="00597512"/>
    <w:rsid w:val="00597900"/>
    <w:rsid w:val="00597A63"/>
    <w:rsid w:val="005A00D8"/>
    <w:rsid w:val="005A0583"/>
    <w:rsid w:val="005A0C3E"/>
    <w:rsid w:val="005A18CD"/>
    <w:rsid w:val="005A1A47"/>
    <w:rsid w:val="005A1CA9"/>
    <w:rsid w:val="005A24B2"/>
    <w:rsid w:val="005A258C"/>
    <w:rsid w:val="005A2622"/>
    <w:rsid w:val="005A2933"/>
    <w:rsid w:val="005A3540"/>
    <w:rsid w:val="005A3638"/>
    <w:rsid w:val="005A37F7"/>
    <w:rsid w:val="005A38C1"/>
    <w:rsid w:val="005A44C9"/>
    <w:rsid w:val="005A4D7A"/>
    <w:rsid w:val="005A51D8"/>
    <w:rsid w:val="005A540F"/>
    <w:rsid w:val="005A64B4"/>
    <w:rsid w:val="005A71B9"/>
    <w:rsid w:val="005B02DA"/>
    <w:rsid w:val="005B0627"/>
    <w:rsid w:val="005B1699"/>
    <w:rsid w:val="005B1721"/>
    <w:rsid w:val="005B1D11"/>
    <w:rsid w:val="005B2171"/>
    <w:rsid w:val="005B2DE5"/>
    <w:rsid w:val="005B2FB5"/>
    <w:rsid w:val="005B3E5A"/>
    <w:rsid w:val="005B43FE"/>
    <w:rsid w:val="005B4735"/>
    <w:rsid w:val="005B4B34"/>
    <w:rsid w:val="005B4CB6"/>
    <w:rsid w:val="005B52F4"/>
    <w:rsid w:val="005B5D91"/>
    <w:rsid w:val="005B6350"/>
    <w:rsid w:val="005B6B08"/>
    <w:rsid w:val="005B6C99"/>
    <w:rsid w:val="005B6E96"/>
    <w:rsid w:val="005C01CE"/>
    <w:rsid w:val="005C0307"/>
    <w:rsid w:val="005C0943"/>
    <w:rsid w:val="005C2879"/>
    <w:rsid w:val="005C298A"/>
    <w:rsid w:val="005C2EC4"/>
    <w:rsid w:val="005C308B"/>
    <w:rsid w:val="005C3B05"/>
    <w:rsid w:val="005C4A17"/>
    <w:rsid w:val="005C708F"/>
    <w:rsid w:val="005C75FB"/>
    <w:rsid w:val="005D041B"/>
    <w:rsid w:val="005D1E1E"/>
    <w:rsid w:val="005D270C"/>
    <w:rsid w:val="005D28EF"/>
    <w:rsid w:val="005D3227"/>
    <w:rsid w:val="005D354F"/>
    <w:rsid w:val="005D39A8"/>
    <w:rsid w:val="005D3AFA"/>
    <w:rsid w:val="005D438D"/>
    <w:rsid w:val="005D4B0C"/>
    <w:rsid w:val="005D6181"/>
    <w:rsid w:val="005D61FB"/>
    <w:rsid w:val="005D6430"/>
    <w:rsid w:val="005D66D8"/>
    <w:rsid w:val="005D6734"/>
    <w:rsid w:val="005D72DF"/>
    <w:rsid w:val="005E018B"/>
    <w:rsid w:val="005E05AD"/>
    <w:rsid w:val="005E11D7"/>
    <w:rsid w:val="005E1277"/>
    <w:rsid w:val="005E1A37"/>
    <w:rsid w:val="005E23B0"/>
    <w:rsid w:val="005E247A"/>
    <w:rsid w:val="005E2847"/>
    <w:rsid w:val="005E2BF1"/>
    <w:rsid w:val="005E3059"/>
    <w:rsid w:val="005E3CCD"/>
    <w:rsid w:val="005E3D11"/>
    <w:rsid w:val="005E3D52"/>
    <w:rsid w:val="005E487D"/>
    <w:rsid w:val="005E583D"/>
    <w:rsid w:val="005E5B56"/>
    <w:rsid w:val="005E62A7"/>
    <w:rsid w:val="005E6480"/>
    <w:rsid w:val="005E68D2"/>
    <w:rsid w:val="005E6A4E"/>
    <w:rsid w:val="005E7AC2"/>
    <w:rsid w:val="005E7F4D"/>
    <w:rsid w:val="005F06FE"/>
    <w:rsid w:val="005F09FF"/>
    <w:rsid w:val="005F0CC6"/>
    <w:rsid w:val="005F1521"/>
    <w:rsid w:val="005F1539"/>
    <w:rsid w:val="005F2035"/>
    <w:rsid w:val="005F22C9"/>
    <w:rsid w:val="005F2600"/>
    <w:rsid w:val="005F26B2"/>
    <w:rsid w:val="005F3543"/>
    <w:rsid w:val="005F3C78"/>
    <w:rsid w:val="005F5069"/>
    <w:rsid w:val="005F5B9E"/>
    <w:rsid w:val="005F785F"/>
    <w:rsid w:val="005F7F93"/>
    <w:rsid w:val="006002CB"/>
    <w:rsid w:val="00600508"/>
    <w:rsid w:val="00602DEF"/>
    <w:rsid w:val="00603053"/>
    <w:rsid w:val="00603089"/>
    <w:rsid w:val="00603494"/>
    <w:rsid w:val="0060354F"/>
    <w:rsid w:val="00603605"/>
    <w:rsid w:val="006037D0"/>
    <w:rsid w:val="0060397E"/>
    <w:rsid w:val="00603BBD"/>
    <w:rsid w:val="006044ED"/>
    <w:rsid w:val="00605111"/>
    <w:rsid w:val="006053CF"/>
    <w:rsid w:val="006069D2"/>
    <w:rsid w:val="00606B64"/>
    <w:rsid w:val="00607485"/>
    <w:rsid w:val="0060794E"/>
    <w:rsid w:val="00607BDB"/>
    <w:rsid w:val="00607F3B"/>
    <w:rsid w:val="00610C17"/>
    <w:rsid w:val="00610DDC"/>
    <w:rsid w:val="00611C4B"/>
    <w:rsid w:val="0061240B"/>
    <w:rsid w:val="00612EE8"/>
    <w:rsid w:val="0061387F"/>
    <w:rsid w:val="00613905"/>
    <w:rsid w:val="00614A03"/>
    <w:rsid w:val="00614F13"/>
    <w:rsid w:val="00614F5A"/>
    <w:rsid w:val="00615298"/>
    <w:rsid w:val="006155F7"/>
    <w:rsid w:val="00615A86"/>
    <w:rsid w:val="00615C81"/>
    <w:rsid w:val="00616515"/>
    <w:rsid w:val="006167C3"/>
    <w:rsid w:val="00617CF2"/>
    <w:rsid w:val="00620770"/>
    <w:rsid w:val="00620CD7"/>
    <w:rsid w:val="00620ECD"/>
    <w:rsid w:val="00620F43"/>
    <w:rsid w:val="00621777"/>
    <w:rsid w:val="00621870"/>
    <w:rsid w:val="00622134"/>
    <w:rsid w:val="00622D6C"/>
    <w:rsid w:val="00622FEE"/>
    <w:rsid w:val="00623104"/>
    <w:rsid w:val="00623D7D"/>
    <w:rsid w:val="006246C1"/>
    <w:rsid w:val="006246ED"/>
    <w:rsid w:val="00624F4A"/>
    <w:rsid w:val="00625820"/>
    <w:rsid w:val="0062629A"/>
    <w:rsid w:val="0062673A"/>
    <w:rsid w:val="00627067"/>
    <w:rsid w:val="006279F1"/>
    <w:rsid w:val="00627D17"/>
    <w:rsid w:val="0063044C"/>
    <w:rsid w:val="00630B9B"/>
    <w:rsid w:val="00630FF2"/>
    <w:rsid w:val="006315D8"/>
    <w:rsid w:val="00631657"/>
    <w:rsid w:val="006317D1"/>
    <w:rsid w:val="0063181B"/>
    <w:rsid w:val="00632899"/>
    <w:rsid w:val="00633742"/>
    <w:rsid w:val="00633ED0"/>
    <w:rsid w:val="006343EC"/>
    <w:rsid w:val="006348CA"/>
    <w:rsid w:val="006352BC"/>
    <w:rsid w:val="0063622A"/>
    <w:rsid w:val="00636433"/>
    <w:rsid w:val="00636F4F"/>
    <w:rsid w:val="0063735E"/>
    <w:rsid w:val="00637B02"/>
    <w:rsid w:val="00637C3C"/>
    <w:rsid w:val="00637F0C"/>
    <w:rsid w:val="006401D2"/>
    <w:rsid w:val="00640BB5"/>
    <w:rsid w:val="00640E1D"/>
    <w:rsid w:val="00640F48"/>
    <w:rsid w:val="006412A2"/>
    <w:rsid w:val="00641A48"/>
    <w:rsid w:val="00641AEE"/>
    <w:rsid w:val="006421AF"/>
    <w:rsid w:val="00642413"/>
    <w:rsid w:val="0064314D"/>
    <w:rsid w:val="006435E0"/>
    <w:rsid w:val="0064403B"/>
    <w:rsid w:val="0064412A"/>
    <w:rsid w:val="00644BA0"/>
    <w:rsid w:val="00645D31"/>
    <w:rsid w:val="00645E56"/>
    <w:rsid w:val="00646408"/>
    <w:rsid w:val="0064674F"/>
    <w:rsid w:val="006500B7"/>
    <w:rsid w:val="00651173"/>
    <w:rsid w:val="0065356B"/>
    <w:rsid w:val="00653583"/>
    <w:rsid w:val="0065426D"/>
    <w:rsid w:val="00654383"/>
    <w:rsid w:val="00654B2B"/>
    <w:rsid w:val="00654BB0"/>
    <w:rsid w:val="00654D20"/>
    <w:rsid w:val="006551EA"/>
    <w:rsid w:val="0065536C"/>
    <w:rsid w:val="00655BD1"/>
    <w:rsid w:val="00655F6A"/>
    <w:rsid w:val="00656523"/>
    <w:rsid w:val="00656ED0"/>
    <w:rsid w:val="00657167"/>
    <w:rsid w:val="00657423"/>
    <w:rsid w:val="006575F4"/>
    <w:rsid w:val="00657E82"/>
    <w:rsid w:val="00660125"/>
    <w:rsid w:val="00660279"/>
    <w:rsid w:val="006606B3"/>
    <w:rsid w:val="00660845"/>
    <w:rsid w:val="00661BAD"/>
    <w:rsid w:val="00661C90"/>
    <w:rsid w:val="0066205E"/>
    <w:rsid w:val="0066267F"/>
    <w:rsid w:val="00662CB3"/>
    <w:rsid w:val="0066318E"/>
    <w:rsid w:val="006631E3"/>
    <w:rsid w:val="00663BCA"/>
    <w:rsid w:val="006662AB"/>
    <w:rsid w:val="0066661C"/>
    <w:rsid w:val="006667BB"/>
    <w:rsid w:val="006668DF"/>
    <w:rsid w:val="00666DD8"/>
    <w:rsid w:val="006670BD"/>
    <w:rsid w:val="00667613"/>
    <w:rsid w:val="00667ED4"/>
    <w:rsid w:val="00670476"/>
    <w:rsid w:val="0067115F"/>
    <w:rsid w:val="00671937"/>
    <w:rsid w:val="006736C6"/>
    <w:rsid w:val="006744F0"/>
    <w:rsid w:val="00674725"/>
    <w:rsid w:val="00674867"/>
    <w:rsid w:val="00674CC9"/>
    <w:rsid w:val="00675CD2"/>
    <w:rsid w:val="00675CD9"/>
    <w:rsid w:val="00676136"/>
    <w:rsid w:val="006765C0"/>
    <w:rsid w:val="006765D4"/>
    <w:rsid w:val="0067688C"/>
    <w:rsid w:val="006768F9"/>
    <w:rsid w:val="00677145"/>
    <w:rsid w:val="00677444"/>
    <w:rsid w:val="00680524"/>
    <w:rsid w:val="00680763"/>
    <w:rsid w:val="00680B0F"/>
    <w:rsid w:val="00680C88"/>
    <w:rsid w:val="00681C76"/>
    <w:rsid w:val="0068211A"/>
    <w:rsid w:val="00682435"/>
    <w:rsid w:val="00683446"/>
    <w:rsid w:val="00683FA3"/>
    <w:rsid w:val="00684B5E"/>
    <w:rsid w:val="0068551B"/>
    <w:rsid w:val="00687021"/>
    <w:rsid w:val="00687C8A"/>
    <w:rsid w:val="00690517"/>
    <w:rsid w:val="006911BC"/>
    <w:rsid w:val="0069131D"/>
    <w:rsid w:val="0069187B"/>
    <w:rsid w:val="006921B4"/>
    <w:rsid w:val="00692677"/>
    <w:rsid w:val="00693162"/>
    <w:rsid w:val="006939D7"/>
    <w:rsid w:val="00693FA3"/>
    <w:rsid w:val="0069407E"/>
    <w:rsid w:val="00694D1F"/>
    <w:rsid w:val="006958EC"/>
    <w:rsid w:val="00696928"/>
    <w:rsid w:val="00697D87"/>
    <w:rsid w:val="006A0717"/>
    <w:rsid w:val="006A0E52"/>
    <w:rsid w:val="006A1378"/>
    <w:rsid w:val="006A1546"/>
    <w:rsid w:val="006A175E"/>
    <w:rsid w:val="006A1C40"/>
    <w:rsid w:val="006A23FE"/>
    <w:rsid w:val="006A26A1"/>
    <w:rsid w:val="006A2D42"/>
    <w:rsid w:val="006A38CB"/>
    <w:rsid w:val="006A3EF8"/>
    <w:rsid w:val="006A418C"/>
    <w:rsid w:val="006A4507"/>
    <w:rsid w:val="006A4BCF"/>
    <w:rsid w:val="006A4F96"/>
    <w:rsid w:val="006A514B"/>
    <w:rsid w:val="006A523E"/>
    <w:rsid w:val="006A592E"/>
    <w:rsid w:val="006A5E29"/>
    <w:rsid w:val="006A621D"/>
    <w:rsid w:val="006A6672"/>
    <w:rsid w:val="006A768F"/>
    <w:rsid w:val="006B0325"/>
    <w:rsid w:val="006B039E"/>
    <w:rsid w:val="006B072B"/>
    <w:rsid w:val="006B0D56"/>
    <w:rsid w:val="006B1E2C"/>
    <w:rsid w:val="006B226D"/>
    <w:rsid w:val="006B244C"/>
    <w:rsid w:val="006B33A4"/>
    <w:rsid w:val="006B345B"/>
    <w:rsid w:val="006B4237"/>
    <w:rsid w:val="006B5164"/>
    <w:rsid w:val="006B5202"/>
    <w:rsid w:val="006B6D42"/>
    <w:rsid w:val="006B76E0"/>
    <w:rsid w:val="006B7D32"/>
    <w:rsid w:val="006C06EE"/>
    <w:rsid w:val="006C11A5"/>
    <w:rsid w:val="006C11D0"/>
    <w:rsid w:val="006C141F"/>
    <w:rsid w:val="006C1807"/>
    <w:rsid w:val="006C18F0"/>
    <w:rsid w:val="006C21EE"/>
    <w:rsid w:val="006C285A"/>
    <w:rsid w:val="006C3B7B"/>
    <w:rsid w:val="006C3D8A"/>
    <w:rsid w:val="006C4D3C"/>
    <w:rsid w:val="006C6ED6"/>
    <w:rsid w:val="006C7476"/>
    <w:rsid w:val="006C78B6"/>
    <w:rsid w:val="006C7B89"/>
    <w:rsid w:val="006C88D3"/>
    <w:rsid w:val="006D056C"/>
    <w:rsid w:val="006D0D31"/>
    <w:rsid w:val="006D103F"/>
    <w:rsid w:val="006D10D0"/>
    <w:rsid w:val="006D18BD"/>
    <w:rsid w:val="006D1B80"/>
    <w:rsid w:val="006D1E1F"/>
    <w:rsid w:val="006D21BF"/>
    <w:rsid w:val="006D2BDD"/>
    <w:rsid w:val="006D3FAB"/>
    <w:rsid w:val="006D4900"/>
    <w:rsid w:val="006D4EDE"/>
    <w:rsid w:val="006D52EE"/>
    <w:rsid w:val="006D552C"/>
    <w:rsid w:val="006D5555"/>
    <w:rsid w:val="006D55AD"/>
    <w:rsid w:val="006D5948"/>
    <w:rsid w:val="006D5AEB"/>
    <w:rsid w:val="006D6480"/>
    <w:rsid w:val="006D6B60"/>
    <w:rsid w:val="006D6CB8"/>
    <w:rsid w:val="006D6D33"/>
    <w:rsid w:val="006D7CA9"/>
    <w:rsid w:val="006E1546"/>
    <w:rsid w:val="006E1FE8"/>
    <w:rsid w:val="006E2246"/>
    <w:rsid w:val="006E24B6"/>
    <w:rsid w:val="006E26A6"/>
    <w:rsid w:val="006E36D8"/>
    <w:rsid w:val="006E3A53"/>
    <w:rsid w:val="006E6DA0"/>
    <w:rsid w:val="006E7BDB"/>
    <w:rsid w:val="006F0167"/>
    <w:rsid w:val="006F1260"/>
    <w:rsid w:val="006F1CF9"/>
    <w:rsid w:val="006F1E80"/>
    <w:rsid w:val="006F407E"/>
    <w:rsid w:val="006F409A"/>
    <w:rsid w:val="006F5578"/>
    <w:rsid w:val="006F5675"/>
    <w:rsid w:val="006F5A1A"/>
    <w:rsid w:val="006F64E0"/>
    <w:rsid w:val="006F6F67"/>
    <w:rsid w:val="00701561"/>
    <w:rsid w:val="00701AD5"/>
    <w:rsid w:val="007020C5"/>
    <w:rsid w:val="007026C3"/>
    <w:rsid w:val="00703758"/>
    <w:rsid w:val="007037BF"/>
    <w:rsid w:val="00704523"/>
    <w:rsid w:val="00704623"/>
    <w:rsid w:val="007046C7"/>
    <w:rsid w:val="007046FC"/>
    <w:rsid w:val="00704AA7"/>
    <w:rsid w:val="007056EC"/>
    <w:rsid w:val="00705FB9"/>
    <w:rsid w:val="00707193"/>
    <w:rsid w:val="00707C27"/>
    <w:rsid w:val="0071092C"/>
    <w:rsid w:val="00710B87"/>
    <w:rsid w:val="00710BD7"/>
    <w:rsid w:val="007111C1"/>
    <w:rsid w:val="0071125D"/>
    <w:rsid w:val="007119F0"/>
    <w:rsid w:val="007129BD"/>
    <w:rsid w:val="00712B71"/>
    <w:rsid w:val="00712DAB"/>
    <w:rsid w:val="007132EB"/>
    <w:rsid w:val="00714023"/>
    <w:rsid w:val="00714085"/>
    <w:rsid w:val="007142A7"/>
    <w:rsid w:val="00714382"/>
    <w:rsid w:val="007143C8"/>
    <w:rsid w:val="00715A9D"/>
    <w:rsid w:val="00715EBC"/>
    <w:rsid w:val="007165E3"/>
    <w:rsid w:val="007166B5"/>
    <w:rsid w:val="0071728D"/>
    <w:rsid w:val="00717FC3"/>
    <w:rsid w:val="00720F53"/>
    <w:rsid w:val="007219A0"/>
    <w:rsid w:val="00721A90"/>
    <w:rsid w:val="00722305"/>
    <w:rsid w:val="00722ED4"/>
    <w:rsid w:val="007231C8"/>
    <w:rsid w:val="0072322A"/>
    <w:rsid w:val="007242AF"/>
    <w:rsid w:val="00724A87"/>
    <w:rsid w:val="00724F54"/>
    <w:rsid w:val="007251C7"/>
    <w:rsid w:val="007252DE"/>
    <w:rsid w:val="00726061"/>
    <w:rsid w:val="0072675B"/>
    <w:rsid w:val="00726994"/>
    <w:rsid w:val="0072716F"/>
    <w:rsid w:val="007275B2"/>
    <w:rsid w:val="00727996"/>
    <w:rsid w:val="00727FB2"/>
    <w:rsid w:val="00730A24"/>
    <w:rsid w:val="00730B37"/>
    <w:rsid w:val="007314DC"/>
    <w:rsid w:val="00731B60"/>
    <w:rsid w:val="00731DBC"/>
    <w:rsid w:val="00732691"/>
    <w:rsid w:val="00732B46"/>
    <w:rsid w:val="0073316B"/>
    <w:rsid w:val="007334F3"/>
    <w:rsid w:val="00733864"/>
    <w:rsid w:val="007338C8"/>
    <w:rsid w:val="007342C4"/>
    <w:rsid w:val="0073462E"/>
    <w:rsid w:val="0073465D"/>
    <w:rsid w:val="0073493E"/>
    <w:rsid w:val="00735200"/>
    <w:rsid w:val="00735C76"/>
    <w:rsid w:val="007361E1"/>
    <w:rsid w:val="007363CF"/>
    <w:rsid w:val="0073661F"/>
    <w:rsid w:val="00736971"/>
    <w:rsid w:val="00736A77"/>
    <w:rsid w:val="00736C06"/>
    <w:rsid w:val="00736DFE"/>
    <w:rsid w:val="007372A6"/>
    <w:rsid w:val="00737A24"/>
    <w:rsid w:val="00737A68"/>
    <w:rsid w:val="00737D3F"/>
    <w:rsid w:val="0074011A"/>
    <w:rsid w:val="00740124"/>
    <w:rsid w:val="0074041D"/>
    <w:rsid w:val="007407BD"/>
    <w:rsid w:val="00740BEA"/>
    <w:rsid w:val="00741991"/>
    <w:rsid w:val="00742ABC"/>
    <w:rsid w:val="00742CC5"/>
    <w:rsid w:val="00743BA9"/>
    <w:rsid w:val="00744050"/>
    <w:rsid w:val="00744206"/>
    <w:rsid w:val="00744388"/>
    <w:rsid w:val="00744492"/>
    <w:rsid w:val="00744BDA"/>
    <w:rsid w:val="00744F27"/>
    <w:rsid w:val="00744FBD"/>
    <w:rsid w:val="0074534F"/>
    <w:rsid w:val="007457EC"/>
    <w:rsid w:val="00745DD5"/>
    <w:rsid w:val="007463A3"/>
    <w:rsid w:val="00746587"/>
    <w:rsid w:val="0075003C"/>
    <w:rsid w:val="00751880"/>
    <w:rsid w:val="00752149"/>
    <w:rsid w:val="00752264"/>
    <w:rsid w:val="0075291B"/>
    <w:rsid w:val="00753160"/>
    <w:rsid w:val="0075395D"/>
    <w:rsid w:val="00753EF2"/>
    <w:rsid w:val="00754E8F"/>
    <w:rsid w:val="007556F0"/>
    <w:rsid w:val="00755AB6"/>
    <w:rsid w:val="00755F0D"/>
    <w:rsid w:val="00756BAC"/>
    <w:rsid w:val="00756CF6"/>
    <w:rsid w:val="00756DB6"/>
    <w:rsid w:val="00756E3C"/>
    <w:rsid w:val="007603DB"/>
    <w:rsid w:val="0076041A"/>
    <w:rsid w:val="00760CBB"/>
    <w:rsid w:val="0076167C"/>
    <w:rsid w:val="00761863"/>
    <w:rsid w:val="007625FF"/>
    <w:rsid w:val="00762D32"/>
    <w:rsid w:val="00762D42"/>
    <w:rsid w:val="0076319B"/>
    <w:rsid w:val="00763254"/>
    <w:rsid w:val="007650C6"/>
    <w:rsid w:val="00765698"/>
    <w:rsid w:val="007658FE"/>
    <w:rsid w:val="00765FE2"/>
    <w:rsid w:val="00767058"/>
    <w:rsid w:val="00767C2F"/>
    <w:rsid w:val="00770086"/>
    <w:rsid w:val="0077034C"/>
    <w:rsid w:val="0077098C"/>
    <w:rsid w:val="007712AD"/>
    <w:rsid w:val="00771320"/>
    <w:rsid w:val="0077191B"/>
    <w:rsid w:val="00771CF5"/>
    <w:rsid w:val="00772B0D"/>
    <w:rsid w:val="007731BA"/>
    <w:rsid w:val="00773290"/>
    <w:rsid w:val="007746F6"/>
    <w:rsid w:val="00774991"/>
    <w:rsid w:val="00774B32"/>
    <w:rsid w:val="0077533C"/>
    <w:rsid w:val="0077536F"/>
    <w:rsid w:val="00775542"/>
    <w:rsid w:val="007755C8"/>
    <w:rsid w:val="00775D17"/>
    <w:rsid w:val="00775DEF"/>
    <w:rsid w:val="00776345"/>
    <w:rsid w:val="007764D7"/>
    <w:rsid w:val="007768B7"/>
    <w:rsid w:val="0077719E"/>
    <w:rsid w:val="00777AB4"/>
    <w:rsid w:val="00777E2E"/>
    <w:rsid w:val="007802F3"/>
    <w:rsid w:val="007807B0"/>
    <w:rsid w:val="00780846"/>
    <w:rsid w:val="00780CBF"/>
    <w:rsid w:val="00780ED5"/>
    <w:rsid w:val="00781B74"/>
    <w:rsid w:val="007820B4"/>
    <w:rsid w:val="00782175"/>
    <w:rsid w:val="007824CC"/>
    <w:rsid w:val="007826D4"/>
    <w:rsid w:val="00782DAE"/>
    <w:rsid w:val="00783923"/>
    <w:rsid w:val="007839A3"/>
    <w:rsid w:val="00783AE4"/>
    <w:rsid w:val="00784282"/>
    <w:rsid w:val="007842B0"/>
    <w:rsid w:val="007842E6"/>
    <w:rsid w:val="007844AE"/>
    <w:rsid w:val="00785E5B"/>
    <w:rsid w:val="00787016"/>
    <w:rsid w:val="007874FE"/>
    <w:rsid w:val="00787529"/>
    <w:rsid w:val="00787617"/>
    <w:rsid w:val="00787619"/>
    <w:rsid w:val="00790539"/>
    <w:rsid w:val="007913C6"/>
    <w:rsid w:val="00791EFC"/>
    <w:rsid w:val="007928CB"/>
    <w:rsid w:val="00792BB9"/>
    <w:rsid w:val="00792CDB"/>
    <w:rsid w:val="00792F78"/>
    <w:rsid w:val="0079384C"/>
    <w:rsid w:val="0079456B"/>
    <w:rsid w:val="0079505E"/>
    <w:rsid w:val="00795284"/>
    <w:rsid w:val="00796BF6"/>
    <w:rsid w:val="00797079"/>
    <w:rsid w:val="007972DB"/>
    <w:rsid w:val="00797581"/>
    <w:rsid w:val="007A0508"/>
    <w:rsid w:val="007A0786"/>
    <w:rsid w:val="007A0F79"/>
    <w:rsid w:val="007A1915"/>
    <w:rsid w:val="007A1E72"/>
    <w:rsid w:val="007A2477"/>
    <w:rsid w:val="007A2486"/>
    <w:rsid w:val="007A2AE9"/>
    <w:rsid w:val="007A2DA4"/>
    <w:rsid w:val="007A321E"/>
    <w:rsid w:val="007A3CD0"/>
    <w:rsid w:val="007A4204"/>
    <w:rsid w:val="007A4261"/>
    <w:rsid w:val="007A4A00"/>
    <w:rsid w:val="007A5AB5"/>
    <w:rsid w:val="007A5F9A"/>
    <w:rsid w:val="007A67E8"/>
    <w:rsid w:val="007A6B96"/>
    <w:rsid w:val="007A6CF8"/>
    <w:rsid w:val="007A740E"/>
    <w:rsid w:val="007A7443"/>
    <w:rsid w:val="007A7484"/>
    <w:rsid w:val="007B04C9"/>
    <w:rsid w:val="007B0812"/>
    <w:rsid w:val="007B0953"/>
    <w:rsid w:val="007B0F1C"/>
    <w:rsid w:val="007B1EC2"/>
    <w:rsid w:val="007B275A"/>
    <w:rsid w:val="007B29D2"/>
    <w:rsid w:val="007B3F6D"/>
    <w:rsid w:val="007B4321"/>
    <w:rsid w:val="007B466E"/>
    <w:rsid w:val="007B54D9"/>
    <w:rsid w:val="007B5A91"/>
    <w:rsid w:val="007B5D6C"/>
    <w:rsid w:val="007B612C"/>
    <w:rsid w:val="007B61FC"/>
    <w:rsid w:val="007B6B06"/>
    <w:rsid w:val="007B74BA"/>
    <w:rsid w:val="007B7693"/>
    <w:rsid w:val="007B79EF"/>
    <w:rsid w:val="007B7A5A"/>
    <w:rsid w:val="007B7B10"/>
    <w:rsid w:val="007C0030"/>
    <w:rsid w:val="007C2175"/>
    <w:rsid w:val="007C25DA"/>
    <w:rsid w:val="007C2C05"/>
    <w:rsid w:val="007C4218"/>
    <w:rsid w:val="007C55BA"/>
    <w:rsid w:val="007C62EB"/>
    <w:rsid w:val="007C661D"/>
    <w:rsid w:val="007C6B54"/>
    <w:rsid w:val="007C7A16"/>
    <w:rsid w:val="007C7C5F"/>
    <w:rsid w:val="007C7C74"/>
    <w:rsid w:val="007C7DDF"/>
    <w:rsid w:val="007C7E20"/>
    <w:rsid w:val="007D0B58"/>
    <w:rsid w:val="007D15AD"/>
    <w:rsid w:val="007D2021"/>
    <w:rsid w:val="007D21B5"/>
    <w:rsid w:val="007D2976"/>
    <w:rsid w:val="007D335C"/>
    <w:rsid w:val="007D350D"/>
    <w:rsid w:val="007D35BB"/>
    <w:rsid w:val="007D3B03"/>
    <w:rsid w:val="007D458C"/>
    <w:rsid w:val="007D4C52"/>
    <w:rsid w:val="007D56D1"/>
    <w:rsid w:val="007D587D"/>
    <w:rsid w:val="007D6576"/>
    <w:rsid w:val="007D68DF"/>
    <w:rsid w:val="007D7323"/>
    <w:rsid w:val="007D772C"/>
    <w:rsid w:val="007D7D45"/>
    <w:rsid w:val="007E1058"/>
    <w:rsid w:val="007E389C"/>
    <w:rsid w:val="007E3EAC"/>
    <w:rsid w:val="007E461D"/>
    <w:rsid w:val="007E5D9B"/>
    <w:rsid w:val="007E6729"/>
    <w:rsid w:val="007E6C1C"/>
    <w:rsid w:val="007F03F0"/>
    <w:rsid w:val="007F073C"/>
    <w:rsid w:val="007F0DDC"/>
    <w:rsid w:val="007F12A6"/>
    <w:rsid w:val="007F1CAE"/>
    <w:rsid w:val="007F1CC6"/>
    <w:rsid w:val="007F20EA"/>
    <w:rsid w:val="007F2103"/>
    <w:rsid w:val="007F37C0"/>
    <w:rsid w:val="007F5563"/>
    <w:rsid w:val="007F6930"/>
    <w:rsid w:val="00800316"/>
    <w:rsid w:val="00801229"/>
    <w:rsid w:val="00801FA8"/>
    <w:rsid w:val="0080295A"/>
    <w:rsid w:val="00803381"/>
    <w:rsid w:val="00803570"/>
    <w:rsid w:val="00803837"/>
    <w:rsid w:val="00803E5E"/>
    <w:rsid w:val="00804184"/>
    <w:rsid w:val="00804971"/>
    <w:rsid w:val="00805113"/>
    <w:rsid w:val="00805454"/>
    <w:rsid w:val="00807CCF"/>
    <w:rsid w:val="008102FB"/>
    <w:rsid w:val="0081065F"/>
    <w:rsid w:val="00810E5C"/>
    <w:rsid w:val="0081101C"/>
    <w:rsid w:val="008111F1"/>
    <w:rsid w:val="008113B0"/>
    <w:rsid w:val="0081184F"/>
    <w:rsid w:val="0081245A"/>
    <w:rsid w:val="00813121"/>
    <w:rsid w:val="008132E9"/>
    <w:rsid w:val="0081474A"/>
    <w:rsid w:val="008148A6"/>
    <w:rsid w:val="00814A6D"/>
    <w:rsid w:val="00814E1B"/>
    <w:rsid w:val="00815201"/>
    <w:rsid w:val="008165D4"/>
    <w:rsid w:val="0081660D"/>
    <w:rsid w:val="00817641"/>
    <w:rsid w:val="00817DE5"/>
    <w:rsid w:val="00817E1B"/>
    <w:rsid w:val="00820280"/>
    <w:rsid w:val="00820BAF"/>
    <w:rsid w:val="00820E72"/>
    <w:rsid w:val="00820F4C"/>
    <w:rsid w:val="00821187"/>
    <w:rsid w:val="0082165D"/>
    <w:rsid w:val="00821C2E"/>
    <w:rsid w:val="0082249B"/>
    <w:rsid w:val="00822531"/>
    <w:rsid w:val="0082290C"/>
    <w:rsid w:val="0082290D"/>
    <w:rsid w:val="00822BEE"/>
    <w:rsid w:val="00823085"/>
    <w:rsid w:val="0082344E"/>
    <w:rsid w:val="00823850"/>
    <w:rsid w:val="00823D22"/>
    <w:rsid w:val="00824AFD"/>
    <w:rsid w:val="00824BEF"/>
    <w:rsid w:val="00825A20"/>
    <w:rsid w:val="00825AAC"/>
    <w:rsid w:val="00825C28"/>
    <w:rsid w:val="00827A0F"/>
    <w:rsid w:val="00831292"/>
    <w:rsid w:val="00832052"/>
    <w:rsid w:val="008324F0"/>
    <w:rsid w:val="008329A0"/>
    <w:rsid w:val="00832E7F"/>
    <w:rsid w:val="00833ADE"/>
    <w:rsid w:val="008342D9"/>
    <w:rsid w:val="00834DAA"/>
    <w:rsid w:val="0083522E"/>
    <w:rsid w:val="00835590"/>
    <w:rsid w:val="00835999"/>
    <w:rsid w:val="00836039"/>
    <w:rsid w:val="008362DC"/>
    <w:rsid w:val="008363BA"/>
    <w:rsid w:val="00836B0E"/>
    <w:rsid w:val="00837442"/>
    <w:rsid w:val="008374AE"/>
    <w:rsid w:val="00840379"/>
    <w:rsid w:val="008408DF"/>
    <w:rsid w:val="00840CF6"/>
    <w:rsid w:val="0084161A"/>
    <w:rsid w:val="00841DA0"/>
    <w:rsid w:val="00842328"/>
    <w:rsid w:val="00842C1F"/>
    <w:rsid w:val="00842D43"/>
    <w:rsid w:val="00842E6C"/>
    <w:rsid w:val="00842F57"/>
    <w:rsid w:val="00843B7B"/>
    <w:rsid w:val="00844289"/>
    <w:rsid w:val="008453E6"/>
    <w:rsid w:val="00845EEF"/>
    <w:rsid w:val="0084612A"/>
    <w:rsid w:val="0084670C"/>
    <w:rsid w:val="00847074"/>
    <w:rsid w:val="00847423"/>
    <w:rsid w:val="008507AD"/>
    <w:rsid w:val="00850A09"/>
    <w:rsid w:val="00850F53"/>
    <w:rsid w:val="00850FCC"/>
    <w:rsid w:val="00851276"/>
    <w:rsid w:val="008515B3"/>
    <w:rsid w:val="008522B4"/>
    <w:rsid w:val="008526D2"/>
    <w:rsid w:val="00852AD2"/>
    <w:rsid w:val="00852D7A"/>
    <w:rsid w:val="00853507"/>
    <w:rsid w:val="00853DA0"/>
    <w:rsid w:val="00853E51"/>
    <w:rsid w:val="00853FFD"/>
    <w:rsid w:val="008540A2"/>
    <w:rsid w:val="00854AC9"/>
    <w:rsid w:val="00854B5A"/>
    <w:rsid w:val="00854C93"/>
    <w:rsid w:val="0085531B"/>
    <w:rsid w:val="008555D9"/>
    <w:rsid w:val="00856295"/>
    <w:rsid w:val="008563F2"/>
    <w:rsid w:val="008568B1"/>
    <w:rsid w:val="00856F5E"/>
    <w:rsid w:val="0086040C"/>
    <w:rsid w:val="00860450"/>
    <w:rsid w:val="00860495"/>
    <w:rsid w:val="00860AA5"/>
    <w:rsid w:val="00860B06"/>
    <w:rsid w:val="00861855"/>
    <w:rsid w:val="00861EAD"/>
    <w:rsid w:val="00862153"/>
    <w:rsid w:val="0086260B"/>
    <w:rsid w:val="008628DA"/>
    <w:rsid w:val="008628F6"/>
    <w:rsid w:val="00862FB1"/>
    <w:rsid w:val="00862FEF"/>
    <w:rsid w:val="00863411"/>
    <w:rsid w:val="00864914"/>
    <w:rsid w:val="00864B54"/>
    <w:rsid w:val="00864BDD"/>
    <w:rsid w:val="008651CA"/>
    <w:rsid w:val="0086546E"/>
    <w:rsid w:val="00865EB2"/>
    <w:rsid w:val="008662C4"/>
    <w:rsid w:val="008668BA"/>
    <w:rsid w:val="008672D8"/>
    <w:rsid w:val="00867758"/>
    <w:rsid w:val="00867BFA"/>
    <w:rsid w:val="00867C11"/>
    <w:rsid w:val="00867D8D"/>
    <w:rsid w:val="00867DA7"/>
    <w:rsid w:val="008703DC"/>
    <w:rsid w:val="008703DD"/>
    <w:rsid w:val="0087080B"/>
    <w:rsid w:val="00871700"/>
    <w:rsid w:val="00871BBD"/>
    <w:rsid w:val="00872BE0"/>
    <w:rsid w:val="008730ED"/>
    <w:rsid w:val="008739AB"/>
    <w:rsid w:val="00873E6B"/>
    <w:rsid w:val="00873F44"/>
    <w:rsid w:val="00874902"/>
    <w:rsid w:val="008751A1"/>
    <w:rsid w:val="00875280"/>
    <w:rsid w:val="00875857"/>
    <w:rsid w:val="00875FD0"/>
    <w:rsid w:val="00876F03"/>
    <w:rsid w:val="008770B4"/>
    <w:rsid w:val="0087778C"/>
    <w:rsid w:val="00877B09"/>
    <w:rsid w:val="0088003C"/>
    <w:rsid w:val="00880572"/>
    <w:rsid w:val="00880A17"/>
    <w:rsid w:val="00880F06"/>
    <w:rsid w:val="00881326"/>
    <w:rsid w:val="008813F9"/>
    <w:rsid w:val="00881DA1"/>
    <w:rsid w:val="008824A3"/>
    <w:rsid w:val="008834E2"/>
    <w:rsid w:val="00883E8F"/>
    <w:rsid w:val="008842CD"/>
    <w:rsid w:val="00884495"/>
    <w:rsid w:val="008846F7"/>
    <w:rsid w:val="00884CE6"/>
    <w:rsid w:val="00884FC8"/>
    <w:rsid w:val="00885060"/>
    <w:rsid w:val="00885848"/>
    <w:rsid w:val="00885C11"/>
    <w:rsid w:val="00886204"/>
    <w:rsid w:val="00887B34"/>
    <w:rsid w:val="0089011D"/>
    <w:rsid w:val="008906FB"/>
    <w:rsid w:val="00891BD2"/>
    <w:rsid w:val="0089274B"/>
    <w:rsid w:val="008928BC"/>
    <w:rsid w:val="008934B2"/>
    <w:rsid w:val="008934CC"/>
    <w:rsid w:val="00893AB4"/>
    <w:rsid w:val="0089422A"/>
    <w:rsid w:val="008949EE"/>
    <w:rsid w:val="008953C8"/>
    <w:rsid w:val="00895844"/>
    <w:rsid w:val="008958DD"/>
    <w:rsid w:val="00895EEB"/>
    <w:rsid w:val="00896191"/>
    <w:rsid w:val="00896F33"/>
    <w:rsid w:val="008A0688"/>
    <w:rsid w:val="008A1600"/>
    <w:rsid w:val="008A1D66"/>
    <w:rsid w:val="008A2930"/>
    <w:rsid w:val="008A2D2B"/>
    <w:rsid w:val="008A32A3"/>
    <w:rsid w:val="008A3629"/>
    <w:rsid w:val="008A3CE0"/>
    <w:rsid w:val="008A3D40"/>
    <w:rsid w:val="008A4DFD"/>
    <w:rsid w:val="008A5422"/>
    <w:rsid w:val="008A5BD6"/>
    <w:rsid w:val="008A608F"/>
    <w:rsid w:val="008A739A"/>
    <w:rsid w:val="008B0B61"/>
    <w:rsid w:val="008B0C62"/>
    <w:rsid w:val="008B0CBE"/>
    <w:rsid w:val="008B15C7"/>
    <w:rsid w:val="008B19FE"/>
    <w:rsid w:val="008B1F60"/>
    <w:rsid w:val="008B1FDC"/>
    <w:rsid w:val="008B29F8"/>
    <w:rsid w:val="008B2B71"/>
    <w:rsid w:val="008B2BA8"/>
    <w:rsid w:val="008B2FEE"/>
    <w:rsid w:val="008B305C"/>
    <w:rsid w:val="008B37D2"/>
    <w:rsid w:val="008B3B68"/>
    <w:rsid w:val="008B3EFC"/>
    <w:rsid w:val="008B544B"/>
    <w:rsid w:val="008B71D3"/>
    <w:rsid w:val="008B7D02"/>
    <w:rsid w:val="008B7D74"/>
    <w:rsid w:val="008B7EB7"/>
    <w:rsid w:val="008C125F"/>
    <w:rsid w:val="008C1D15"/>
    <w:rsid w:val="008C22F0"/>
    <w:rsid w:val="008C2525"/>
    <w:rsid w:val="008C2DCC"/>
    <w:rsid w:val="008C4C22"/>
    <w:rsid w:val="008C5694"/>
    <w:rsid w:val="008C5D91"/>
    <w:rsid w:val="008C5DAB"/>
    <w:rsid w:val="008C6B40"/>
    <w:rsid w:val="008C7247"/>
    <w:rsid w:val="008C7525"/>
    <w:rsid w:val="008C77D0"/>
    <w:rsid w:val="008C79FC"/>
    <w:rsid w:val="008C7B35"/>
    <w:rsid w:val="008C7F77"/>
    <w:rsid w:val="008D0033"/>
    <w:rsid w:val="008D0047"/>
    <w:rsid w:val="008D008D"/>
    <w:rsid w:val="008D03A7"/>
    <w:rsid w:val="008D0D7E"/>
    <w:rsid w:val="008D0E71"/>
    <w:rsid w:val="008D1082"/>
    <w:rsid w:val="008D1578"/>
    <w:rsid w:val="008D1839"/>
    <w:rsid w:val="008D1F41"/>
    <w:rsid w:val="008D330A"/>
    <w:rsid w:val="008D42B4"/>
    <w:rsid w:val="008D4B12"/>
    <w:rsid w:val="008D4E55"/>
    <w:rsid w:val="008D52F7"/>
    <w:rsid w:val="008D5D32"/>
    <w:rsid w:val="008D6475"/>
    <w:rsid w:val="008D67C9"/>
    <w:rsid w:val="008D69F6"/>
    <w:rsid w:val="008D6CD3"/>
    <w:rsid w:val="008D7EEF"/>
    <w:rsid w:val="008D7F03"/>
    <w:rsid w:val="008D7FFC"/>
    <w:rsid w:val="008E01E2"/>
    <w:rsid w:val="008E0CE7"/>
    <w:rsid w:val="008E24A6"/>
    <w:rsid w:val="008E2D5C"/>
    <w:rsid w:val="008E358E"/>
    <w:rsid w:val="008E516E"/>
    <w:rsid w:val="008E543D"/>
    <w:rsid w:val="008E73B0"/>
    <w:rsid w:val="008E73ED"/>
    <w:rsid w:val="008E7482"/>
    <w:rsid w:val="008E760D"/>
    <w:rsid w:val="008E76CC"/>
    <w:rsid w:val="008E7DA9"/>
    <w:rsid w:val="008F009C"/>
    <w:rsid w:val="008F01A6"/>
    <w:rsid w:val="008F0257"/>
    <w:rsid w:val="008F0527"/>
    <w:rsid w:val="008F1477"/>
    <w:rsid w:val="008F1838"/>
    <w:rsid w:val="008F1B2B"/>
    <w:rsid w:val="008F1CE8"/>
    <w:rsid w:val="008F1E41"/>
    <w:rsid w:val="008F2057"/>
    <w:rsid w:val="008F34C5"/>
    <w:rsid w:val="008F41D5"/>
    <w:rsid w:val="008F4318"/>
    <w:rsid w:val="008F4E5F"/>
    <w:rsid w:val="008F5BD0"/>
    <w:rsid w:val="008F5BF3"/>
    <w:rsid w:val="008F71BB"/>
    <w:rsid w:val="008F734C"/>
    <w:rsid w:val="008F777F"/>
    <w:rsid w:val="008F79D0"/>
    <w:rsid w:val="00900103"/>
    <w:rsid w:val="00900CF1"/>
    <w:rsid w:val="009011BB"/>
    <w:rsid w:val="0090143C"/>
    <w:rsid w:val="00901F99"/>
    <w:rsid w:val="0090211E"/>
    <w:rsid w:val="0090283D"/>
    <w:rsid w:val="00902B28"/>
    <w:rsid w:val="009031A8"/>
    <w:rsid w:val="009034A1"/>
    <w:rsid w:val="00903516"/>
    <w:rsid w:val="009037B9"/>
    <w:rsid w:val="0090402F"/>
    <w:rsid w:val="00904E12"/>
    <w:rsid w:val="00905BD9"/>
    <w:rsid w:val="00906EB3"/>
    <w:rsid w:val="009100CF"/>
    <w:rsid w:val="00910B24"/>
    <w:rsid w:val="009111C5"/>
    <w:rsid w:val="00911CB9"/>
    <w:rsid w:val="0091240D"/>
    <w:rsid w:val="00912B50"/>
    <w:rsid w:val="0091300D"/>
    <w:rsid w:val="00913215"/>
    <w:rsid w:val="009132D1"/>
    <w:rsid w:val="00913519"/>
    <w:rsid w:val="00913999"/>
    <w:rsid w:val="00914A48"/>
    <w:rsid w:val="0091520A"/>
    <w:rsid w:val="00915501"/>
    <w:rsid w:val="009155B7"/>
    <w:rsid w:val="00915F1A"/>
    <w:rsid w:val="009160B9"/>
    <w:rsid w:val="00916121"/>
    <w:rsid w:val="00916304"/>
    <w:rsid w:val="009168FE"/>
    <w:rsid w:val="00916E27"/>
    <w:rsid w:val="00917098"/>
    <w:rsid w:val="009172F4"/>
    <w:rsid w:val="00920136"/>
    <w:rsid w:val="00920261"/>
    <w:rsid w:val="009206BC"/>
    <w:rsid w:val="009206D7"/>
    <w:rsid w:val="009218DB"/>
    <w:rsid w:val="00921F8C"/>
    <w:rsid w:val="00922676"/>
    <w:rsid w:val="00922747"/>
    <w:rsid w:val="009227CD"/>
    <w:rsid w:val="00923777"/>
    <w:rsid w:val="0092414F"/>
    <w:rsid w:val="009250D5"/>
    <w:rsid w:val="00925233"/>
    <w:rsid w:val="00925FF4"/>
    <w:rsid w:val="0092687D"/>
    <w:rsid w:val="0092790A"/>
    <w:rsid w:val="00927CA1"/>
    <w:rsid w:val="00927D1E"/>
    <w:rsid w:val="00927E37"/>
    <w:rsid w:val="0093009B"/>
    <w:rsid w:val="009306B2"/>
    <w:rsid w:val="0093099A"/>
    <w:rsid w:val="00930BC6"/>
    <w:rsid w:val="00931202"/>
    <w:rsid w:val="00931BC3"/>
    <w:rsid w:val="00931FCF"/>
    <w:rsid w:val="00932B22"/>
    <w:rsid w:val="0093390F"/>
    <w:rsid w:val="0093499C"/>
    <w:rsid w:val="00934B25"/>
    <w:rsid w:val="00935332"/>
    <w:rsid w:val="00935CBB"/>
    <w:rsid w:val="0093627E"/>
    <w:rsid w:val="00936869"/>
    <w:rsid w:val="00937768"/>
    <w:rsid w:val="0094004A"/>
    <w:rsid w:val="00942809"/>
    <w:rsid w:val="00943415"/>
    <w:rsid w:val="009435D8"/>
    <w:rsid w:val="009439AC"/>
    <w:rsid w:val="00943ABC"/>
    <w:rsid w:val="00944C3E"/>
    <w:rsid w:val="00945370"/>
    <w:rsid w:val="009461EB"/>
    <w:rsid w:val="009467D3"/>
    <w:rsid w:val="00947575"/>
    <w:rsid w:val="00947A09"/>
    <w:rsid w:val="00947BAC"/>
    <w:rsid w:val="00947D38"/>
    <w:rsid w:val="009507A1"/>
    <w:rsid w:val="009515DB"/>
    <w:rsid w:val="00952013"/>
    <w:rsid w:val="0095219C"/>
    <w:rsid w:val="009528D5"/>
    <w:rsid w:val="00954B71"/>
    <w:rsid w:val="00954E77"/>
    <w:rsid w:val="00955DBC"/>
    <w:rsid w:val="0095632D"/>
    <w:rsid w:val="0095650F"/>
    <w:rsid w:val="00957E14"/>
    <w:rsid w:val="00957EA3"/>
    <w:rsid w:val="009600D4"/>
    <w:rsid w:val="0096045E"/>
    <w:rsid w:val="00960492"/>
    <w:rsid w:val="0096197B"/>
    <w:rsid w:val="00961F20"/>
    <w:rsid w:val="0096247C"/>
    <w:rsid w:val="00962517"/>
    <w:rsid w:val="009625F8"/>
    <w:rsid w:val="0096287F"/>
    <w:rsid w:val="009658E2"/>
    <w:rsid w:val="00965C4F"/>
    <w:rsid w:val="009663A3"/>
    <w:rsid w:val="00966DCD"/>
    <w:rsid w:val="00966E70"/>
    <w:rsid w:val="00967AD8"/>
    <w:rsid w:val="00967C77"/>
    <w:rsid w:val="00967DDA"/>
    <w:rsid w:val="00971023"/>
    <w:rsid w:val="0097121C"/>
    <w:rsid w:val="00972BAC"/>
    <w:rsid w:val="00972F80"/>
    <w:rsid w:val="00974399"/>
    <w:rsid w:val="009758B4"/>
    <w:rsid w:val="0097637A"/>
    <w:rsid w:val="00976CDA"/>
    <w:rsid w:val="00976EAF"/>
    <w:rsid w:val="0097740F"/>
    <w:rsid w:val="00977B5C"/>
    <w:rsid w:val="00980C2F"/>
    <w:rsid w:val="00980E56"/>
    <w:rsid w:val="00981059"/>
    <w:rsid w:val="00981070"/>
    <w:rsid w:val="00981418"/>
    <w:rsid w:val="00982A50"/>
    <w:rsid w:val="00982CBF"/>
    <w:rsid w:val="00982E14"/>
    <w:rsid w:val="00982F31"/>
    <w:rsid w:val="0098334F"/>
    <w:rsid w:val="009835E2"/>
    <w:rsid w:val="009836A5"/>
    <w:rsid w:val="00983B5A"/>
    <w:rsid w:val="00983C0C"/>
    <w:rsid w:val="00983EA9"/>
    <w:rsid w:val="00984267"/>
    <w:rsid w:val="009842E2"/>
    <w:rsid w:val="009846A8"/>
    <w:rsid w:val="00985B6F"/>
    <w:rsid w:val="00986272"/>
    <w:rsid w:val="0098713F"/>
    <w:rsid w:val="009875F8"/>
    <w:rsid w:val="00987E38"/>
    <w:rsid w:val="00990CF5"/>
    <w:rsid w:val="00991596"/>
    <w:rsid w:val="00991A00"/>
    <w:rsid w:val="00992F78"/>
    <w:rsid w:val="009933C4"/>
    <w:rsid w:val="00993A34"/>
    <w:rsid w:val="00993A35"/>
    <w:rsid w:val="00994769"/>
    <w:rsid w:val="0099483F"/>
    <w:rsid w:val="0099767A"/>
    <w:rsid w:val="00997DB9"/>
    <w:rsid w:val="00997F58"/>
    <w:rsid w:val="009A043F"/>
    <w:rsid w:val="009A1462"/>
    <w:rsid w:val="009A156E"/>
    <w:rsid w:val="009A2EF5"/>
    <w:rsid w:val="009A2F22"/>
    <w:rsid w:val="009A38E9"/>
    <w:rsid w:val="009A3999"/>
    <w:rsid w:val="009A3FC3"/>
    <w:rsid w:val="009A443A"/>
    <w:rsid w:val="009A5755"/>
    <w:rsid w:val="009A5812"/>
    <w:rsid w:val="009A5E4C"/>
    <w:rsid w:val="009A65FD"/>
    <w:rsid w:val="009A6FBE"/>
    <w:rsid w:val="009A777E"/>
    <w:rsid w:val="009A7B69"/>
    <w:rsid w:val="009A7F68"/>
    <w:rsid w:val="009B0459"/>
    <w:rsid w:val="009B08E6"/>
    <w:rsid w:val="009B1451"/>
    <w:rsid w:val="009B19D4"/>
    <w:rsid w:val="009B1A0D"/>
    <w:rsid w:val="009B1F8E"/>
    <w:rsid w:val="009B2166"/>
    <w:rsid w:val="009B21F6"/>
    <w:rsid w:val="009B24C7"/>
    <w:rsid w:val="009B2FE6"/>
    <w:rsid w:val="009B31CC"/>
    <w:rsid w:val="009B3D74"/>
    <w:rsid w:val="009B3DEE"/>
    <w:rsid w:val="009B4721"/>
    <w:rsid w:val="009B4C82"/>
    <w:rsid w:val="009B4C92"/>
    <w:rsid w:val="009B5939"/>
    <w:rsid w:val="009B6AB3"/>
    <w:rsid w:val="009B6F51"/>
    <w:rsid w:val="009B766F"/>
    <w:rsid w:val="009B7CCB"/>
    <w:rsid w:val="009C0285"/>
    <w:rsid w:val="009C07A0"/>
    <w:rsid w:val="009C0949"/>
    <w:rsid w:val="009C0E6B"/>
    <w:rsid w:val="009C0F74"/>
    <w:rsid w:val="009C1379"/>
    <w:rsid w:val="009C25E1"/>
    <w:rsid w:val="009C2956"/>
    <w:rsid w:val="009C2B2D"/>
    <w:rsid w:val="009C2EBB"/>
    <w:rsid w:val="009C434A"/>
    <w:rsid w:val="009C4EE6"/>
    <w:rsid w:val="009C5366"/>
    <w:rsid w:val="009C5370"/>
    <w:rsid w:val="009C587E"/>
    <w:rsid w:val="009C589E"/>
    <w:rsid w:val="009C65EA"/>
    <w:rsid w:val="009C66F6"/>
    <w:rsid w:val="009C6876"/>
    <w:rsid w:val="009C6E7A"/>
    <w:rsid w:val="009C7357"/>
    <w:rsid w:val="009C7465"/>
    <w:rsid w:val="009C7C68"/>
    <w:rsid w:val="009C7EAA"/>
    <w:rsid w:val="009D08D6"/>
    <w:rsid w:val="009D0ABE"/>
    <w:rsid w:val="009D0FBA"/>
    <w:rsid w:val="009D17DD"/>
    <w:rsid w:val="009D1B43"/>
    <w:rsid w:val="009D331C"/>
    <w:rsid w:val="009D433E"/>
    <w:rsid w:val="009D45BF"/>
    <w:rsid w:val="009D4BCB"/>
    <w:rsid w:val="009D4C53"/>
    <w:rsid w:val="009D5450"/>
    <w:rsid w:val="009D561D"/>
    <w:rsid w:val="009D5664"/>
    <w:rsid w:val="009D5CAA"/>
    <w:rsid w:val="009D5CDE"/>
    <w:rsid w:val="009D5F61"/>
    <w:rsid w:val="009D6700"/>
    <w:rsid w:val="009D6E05"/>
    <w:rsid w:val="009D748E"/>
    <w:rsid w:val="009D7A7B"/>
    <w:rsid w:val="009E02B3"/>
    <w:rsid w:val="009E0943"/>
    <w:rsid w:val="009E0DA6"/>
    <w:rsid w:val="009E13B8"/>
    <w:rsid w:val="009E1584"/>
    <w:rsid w:val="009E174C"/>
    <w:rsid w:val="009E2012"/>
    <w:rsid w:val="009E29F2"/>
    <w:rsid w:val="009E2B32"/>
    <w:rsid w:val="009E2FD9"/>
    <w:rsid w:val="009E517F"/>
    <w:rsid w:val="009E5C88"/>
    <w:rsid w:val="009E62BE"/>
    <w:rsid w:val="009E6365"/>
    <w:rsid w:val="009E6627"/>
    <w:rsid w:val="009E67DB"/>
    <w:rsid w:val="009E69B1"/>
    <w:rsid w:val="009E6D31"/>
    <w:rsid w:val="009E6DB6"/>
    <w:rsid w:val="009E7267"/>
    <w:rsid w:val="009EFCDF"/>
    <w:rsid w:val="009F02E9"/>
    <w:rsid w:val="009F0482"/>
    <w:rsid w:val="009F049E"/>
    <w:rsid w:val="009F141B"/>
    <w:rsid w:val="009F154E"/>
    <w:rsid w:val="009F1E67"/>
    <w:rsid w:val="009F1FF7"/>
    <w:rsid w:val="009F21AF"/>
    <w:rsid w:val="009F23B6"/>
    <w:rsid w:val="009F3A01"/>
    <w:rsid w:val="009F3EED"/>
    <w:rsid w:val="009F4130"/>
    <w:rsid w:val="009F4800"/>
    <w:rsid w:val="009F4B0E"/>
    <w:rsid w:val="009F537E"/>
    <w:rsid w:val="009F566D"/>
    <w:rsid w:val="009F5941"/>
    <w:rsid w:val="009F673E"/>
    <w:rsid w:val="009F6A5F"/>
    <w:rsid w:val="009F6C85"/>
    <w:rsid w:val="009F7164"/>
    <w:rsid w:val="009F7C4F"/>
    <w:rsid w:val="00A0001B"/>
    <w:rsid w:val="00A0025D"/>
    <w:rsid w:val="00A008F5"/>
    <w:rsid w:val="00A009AB"/>
    <w:rsid w:val="00A00AE9"/>
    <w:rsid w:val="00A01485"/>
    <w:rsid w:val="00A0169A"/>
    <w:rsid w:val="00A02BD1"/>
    <w:rsid w:val="00A02F72"/>
    <w:rsid w:val="00A03915"/>
    <w:rsid w:val="00A039CF"/>
    <w:rsid w:val="00A03DE0"/>
    <w:rsid w:val="00A050DB"/>
    <w:rsid w:val="00A062CE"/>
    <w:rsid w:val="00A06305"/>
    <w:rsid w:val="00A06D53"/>
    <w:rsid w:val="00A06DAC"/>
    <w:rsid w:val="00A07281"/>
    <w:rsid w:val="00A110D4"/>
    <w:rsid w:val="00A11320"/>
    <w:rsid w:val="00A113CC"/>
    <w:rsid w:val="00A117C4"/>
    <w:rsid w:val="00A12AE7"/>
    <w:rsid w:val="00A12ECA"/>
    <w:rsid w:val="00A15876"/>
    <w:rsid w:val="00A15D60"/>
    <w:rsid w:val="00A176BC"/>
    <w:rsid w:val="00A17958"/>
    <w:rsid w:val="00A17CC8"/>
    <w:rsid w:val="00A206C2"/>
    <w:rsid w:val="00A21617"/>
    <w:rsid w:val="00A21932"/>
    <w:rsid w:val="00A221E1"/>
    <w:rsid w:val="00A224A6"/>
    <w:rsid w:val="00A2283C"/>
    <w:rsid w:val="00A22A23"/>
    <w:rsid w:val="00A23292"/>
    <w:rsid w:val="00A238CA"/>
    <w:rsid w:val="00A256B8"/>
    <w:rsid w:val="00A25E6F"/>
    <w:rsid w:val="00A26146"/>
    <w:rsid w:val="00A2796E"/>
    <w:rsid w:val="00A27F92"/>
    <w:rsid w:val="00A30098"/>
    <w:rsid w:val="00A30A2C"/>
    <w:rsid w:val="00A30B18"/>
    <w:rsid w:val="00A32A36"/>
    <w:rsid w:val="00A33396"/>
    <w:rsid w:val="00A334EB"/>
    <w:rsid w:val="00A348B3"/>
    <w:rsid w:val="00A34B7E"/>
    <w:rsid w:val="00A34C8C"/>
    <w:rsid w:val="00A36053"/>
    <w:rsid w:val="00A36597"/>
    <w:rsid w:val="00A36761"/>
    <w:rsid w:val="00A36910"/>
    <w:rsid w:val="00A37017"/>
    <w:rsid w:val="00A40372"/>
    <w:rsid w:val="00A4043A"/>
    <w:rsid w:val="00A4083F"/>
    <w:rsid w:val="00A41C3C"/>
    <w:rsid w:val="00A4214E"/>
    <w:rsid w:val="00A431FA"/>
    <w:rsid w:val="00A44030"/>
    <w:rsid w:val="00A44B87"/>
    <w:rsid w:val="00A454A1"/>
    <w:rsid w:val="00A45838"/>
    <w:rsid w:val="00A46628"/>
    <w:rsid w:val="00A47120"/>
    <w:rsid w:val="00A4719E"/>
    <w:rsid w:val="00A47535"/>
    <w:rsid w:val="00A477ED"/>
    <w:rsid w:val="00A47D56"/>
    <w:rsid w:val="00A500B3"/>
    <w:rsid w:val="00A5036D"/>
    <w:rsid w:val="00A50903"/>
    <w:rsid w:val="00A50A89"/>
    <w:rsid w:val="00A50C06"/>
    <w:rsid w:val="00A52523"/>
    <w:rsid w:val="00A52822"/>
    <w:rsid w:val="00A52D16"/>
    <w:rsid w:val="00A52F2D"/>
    <w:rsid w:val="00A53564"/>
    <w:rsid w:val="00A536AE"/>
    <w:rsid w:val="00A54448"/>
    <w:rsid w:val="00A54CF4"/>
    <w:rsid w:val="00A55A47"/>
    <w:rsid w:val="00A55EA4"/>
    <w:rsid w:val="00A577E2"/>
    <w:rsid w:val="00A57F89"/>
    <w:rsid w:val="00A60145"/>
    <w:rsid w:val="00A60175"/>
    <w:rsid w:val="00A60A9F"/>
    <w:rsid w:val="00A61300"/>
    <w:rsid w:val="00A619AF"/>
    <w:rsid w:val="00A62101"/>
    <w:rsid w:val="00A62495"/>
    <w:rsid w:val="00A62557"/>
    <w:rsid w:val="00A6308B"/>
    <w:rsid w:val="00A64A5B"/>
    <w:rsid w:val="00A65329"/>
    <w:rsid w:val="00A65F61"/>
    <w:rsid w:val="00A660BB"/>
    <w:rsid w:val="00A66344"/>
    <w:rsid w:val="00A66CEF"/>
    <w:rsid w:val="00A67161"/>
    <w:rsid w:val="00A671E4"/>
    <w:rsid w:val="00A676A2"/>
    <w:rsid w:val="00A67E22"/>
    <w:rsid w:val="00A704BF"/>
    <w:rsid w:val="00A70EC3"/>
    <w:rsid w:val="00A7172C"/>
    <w:rsid w:val="00A71D92"/>
    <w:rsid w:val="00A71EBE"/>
    <w:rsid w:val="00A7203A"/>
    <w:rsid w:val="00A720B7"/>
    <w:rsid w:val="00A728B1"/>
    <w:rsid w:val="00A72BF6"/>
    <w:rsid w:val="00A7357D"/>
    <w:rsid w:val="00A73F92"/>
    <w:rsid w:val="00A763ED"/>
    <w:rsid w:val="00A7683E"/>
    <w:rsid w:val="00A76C07"/>
    <w:rsid w:val="00A77144"/>
    <w:rsid w:val="00A8050C"/>
    <w:rsid w:val="00A80902"/>
    <w:rsid w:val="00A814CF"/>
    <w:rsid w:val="00A81EFE"/>
    <w:rsid w:val="00A82136"/>
    <w:rsid w:val="00A82701"/>
    <w:rsid w:val="00A82EBA"/>
    <w:rsid w:val="00A83A93"/>
    <w:rsid w:val="00A84303"/>
    <w:rsid w:val="00A84A5D"/>
    <w:rsid w:val="00A86FC1"/>
    <w:rsid w:val="00A87525"/>
    <w:rsid w:val="00A87628"/>
    <w:rsid w:val="00A87830"/>
    <w:rsid w:val="00A8790C"/>
    <w:rsid w:val="00A87E0D"/>
    <w:rsid w:val="00A9045E"/>
    <w:rsid w:val="00A91FA5"/>
    <w:rsid w:val="00A92558"/>
    <w:rsid w:val="00A938B7"/>
    <w:rsid w:val="00A93E1A"/>
    <w:rsid w:val="00A93E7B"/>
    <w:rsid w:val="00A946A8"/>
    <w:rsid w:val="00A94915"/>
    <w:rsid w:val="00A952DB"/>
    <w:rsid w:val="00A95D56"/>
    <w:rsid w:val="00A96A5E"/>
    <w:rsid w:val="00A96E07"/>
    <w:rsid w:val="00A96FC2"/>
    <w:rsid w:val="00A97AED"/>
    <w:rsid w:val="00AA0E4D"/>
    <w:rsid w:val="00AA131E"/>
    <w:rsid w:val="00AA18F9"/>
    <w:rsid w:val="00AA222A"/>
    <w:rsid w:val="00AA2AB9"/>
    <w:rsid w:val="00AA2F22"/>
    <w:rsid w:val="00AA49F1"/>
    <w:rsid w:val="00AA5A12"/>
    <w:rsid w:val="00AA5AA6"/>
    <w:rsid w:val="00AA5BA7"/>
    <w:rsid w:val="00AA73A0"/>
    <w:rsid w:val="00AA798D"/>
    <w:rsid w:val="00AA79D8"/>
    <w:rsid w:val="00AA7A05"/>
    <w:rsid w:val="00AA7D10"/>
    <w:rsid w:val="00AB0599"/>
    <w:rsid w:val="00AB073E"/>
    <w:rsid w:val="00AB1052"/>
    <w:rsid w:val="00AB198B"/>
    <w:rsid w:val="00AB237E"/>
    <w:rsid w:val="00AB2D66"/>
    <w:rsid w:val="00AB35DC"/>
    <w:rsid w:val="00AB39FF"/>
    <w:rsid w:val="00AB4075"/>
    <w:rsid w:val="00AB4D06"/>
    <w:rsid w:val="00AB53F8"/>
    <w:rsid w:val="00AB5EDD"/>
    <w:rsid w:val="00AB70D4"/>
    <w:rsid w:val="00AB7112"/>
    <w:rsid w:val="00AB7187"/>
    <w:rsid w:val="00AB72A1"/>
    <w:rsid w:val="00AB741C"/>
    <w:rsid w:val="00AB78FD"/>
    <w:rsid w:val="00AB79A3"/>
    <w:rsid w:val="00AB7C57"/>
    <w:rsid w:val="00AB7D68"/>
    <w:rsid w:val="00AC07BC"/>
    <w:rsid w:val="00AC0CFE"/>
    <w:rsid w:val="00AC1045"/>
    <w:rsid w:val="00AC2511"/>
    <w:rsid w:val="00AC27A3"/>
    <w:rsid w:val="00AC2C87"/>
    <w:rsid w:val="00AC3582"/>
    <w:rsid w:val="00AC4176"/>
    <w:rsid w:val="00AC47BD"/>
    <w:rsid w:val="00AC4C72"/>
    <w:rsid w:val="00AC504B"/>
    <w:rsid w:val="00AC50D4"/>
    <w:rsid w:val="00AC5501"/>
    <w:rsid w:val="00AC55A6"/>
    <w:rsid w:val="00AC671A"/>
    <w:rsid w:val="00AC6E8F"/>
    <w:rsid w:val="00AC6F00"/>
    <w:rsid w:val="00AC73D1"/>
    <w:rsid w:val="00AC7941"/>
    <w:rsid w:val="00AD0DD4"/>
    <w:rsid w:val="00AD226A"/>
    <w:rsid w:val="00AD27F6"/>
    <w:rsid w:val="00AD38C4"/>
    <w:rsid w:val="00AD3F53"/>
    <w:rsid w:val="00AD4204"/>
    <w:rsid w:val="00AD42B3"/>
    <w:rsid w:val="00AD5939"/>
    <w:rsid w:val="00AD618B"/>
    <w:rsid w:val="00AD6D2A"/>
    <w:rsid w:val="00AD6FD5"/>
    <w:rsid w:val="00AD71BF"/>
    <w:rsid w:val="00AD760E"/>
    <w:rsid w:val="00AD76E0"/>
    <w:rsid w:val="00AE07C1"/>
    <w:rsid w:val="00AE0D64"/>
    <w:rsid w:val="00AE1419"/>
    <w:rsid w:val="00AE1F82"/>
    <w:rsid w:val="00AE250F"/>
    <w:rsid w:val="00AE2603"/>
    <w:rsid w:val="00AE35A8"/>
    <w:rsid w:val="00AE419A"/>
    <w:rsid w:val="00AE4FB1"/>
    <w:rsid w:val="00AE4FFB"/>
    <w:rsid w:val="00AE5280"/>
    <w:rsid w:val="00AE5A1C"/>
    <w:rsid w:val="00AE5C58"/>
    <w:rsid w:val="00AE60F3"/>
    <w:rsid w:val="00AE6DC6"/>
    <w:rsid w:val="00AE73BD"/>
    <w:rsid w:val="00AF015B"/>
    <w:rsid w:val="00AF0B27"/>
    <w:rsid w:val="00AF113C"/>
    <w:rsid w:val="00AF1766"/>
    <w:rsid w:val="00AF1B71"/>
    <w:rsid w:val="00AF2205"/>
    <w:rsid w:val="00AF354A"/>
    <w:rsid w:val="00AF3731"/>
    <w:rsid w:val="00AF421F"/>
    <w:rsid w:val="00AF4459"/>
    <w:rsid w:val="00AF4F11"/>
    <w:rsid w:val="00AF5761"/>
    <w:rsid w:val="00AF6F45"/>
    <w:rsid w:val="00AF7529"/>
    <w:rsid w:val="00AF78FA"/>
    <w:rsid w:val="00AF7967"/>
    <w:rsid w:val="00B0083D"/>
    <w:rsid w:val="00B00B61"/>
    <w:rsid w:val="00B00C42"/>
    <w:rsid w:val="00B01FC3"/>
    <w:rsid w:val="00B02070"/>
    <w:rsid w:val="00B024A2"/>
    <w:rsid w:val="00B02E9D"/>
    <w:rsid w:val="00B030D5"/>
    <w:rsid w:val="00B031AE"/>
    <w:rsid w:val="00B0344F"/>
    <w:rsid w:val="00B03E66"/>
    <w:rsid w:val="00B04E56"/>
    <w:rsid w:val="00B05C5D"/>
    <w:rsid w:val="00B05D4B"/>
    <w:rsid w:val="00B05DA2"/>
    <w:rsid w:val="00B06276"/>
    <w:rsid w:val="00B07246"/>
    <w:rsid w:val="00B07918"/>
    <w:rsid w:val="00B07B2B"/>
    <w:rsid w:val="00B10081"/>
    <w:rsid w:val="00B10136"/>
    <w:rsid w:val="00B10235"/>
    <w:rsid w:val="00B1098F"/>
    <w:rsid w:val="00B10AE5"/>
    <w:rsid w:val="00B11CF7"/>
    <w:rsid w:val="00B12215"/>
    <w:rsid w:val="00B123FB"/>
    <w:rsid w:val="00B1287D"/>
    <w:rsid w:val="00B12CC7"/>
    <w:rsid w:val="00B137C7"/>
    <w:rsid w:val="00B13B74"/>
    <w:rsid w:val="00B14773"/>
    <w:rsid w:val="00B15AB2"/>
    <w:rsid w:val="00B15BC2"/>
    <w:rsid w:val="00B15EFE"/>
    <w:rsid w:val="00B16763"/>
    <w:rsid w:val="00B167A9"/>
    <w:rsid w:val="00B16996"/>
    <w:rsid w:val="00B17313"/>
    <w:rsid w:val="00B1731B"/>
    <w:rsid w:val="00B175FD"/>
    <w:rsid w:val="00B1792B"/>
    <w:rsid w:val="00B17A2C"/>
    <w:rsid w:val="00B17ABC"/>
    <w:rsid w:val="00B17BD3"/>
    <w:rsid w:val="00B21548"/>
    <w:rsid w:val="00B22B24"/>
    <w:rsid w:val="00B236EB"/>
    <w:rsid w:val="00B2386E"/>
    <w:rsid w:val="00B23C08"/>
    <w:rsid w:val="00B2472E"/>
    <w:rsid w:val="00B24FBB"/>
    <w:rsid w:val="00B25014"/>
    <w:rsid w:val="00B25287"/>
    <w:rsid w:val="00B25905"/>
    <w:rsid w:val="00B2637E"/>
    <w:rsid w:val="00B26797"/>
    <w:rsid w:val="00B2682D"/>
    <w:rsid w:val="00B26AA5"/>
    <w:rsid w:val="00B279D1"/>
    <w:rsid w:val="00B27B98"/>
    <w:rsid w:val="00B27D9F"/>
    <w:rsid w:val="00B304E5"/>
    <w:rsid w:val="00B3065E"/>
    <w:rsid w:val="00B307D2"/>
    <w:rsid w:val="00B30DF7"/>
    <w:rsid w:val="00B30E6D"/>
    <w:rsid w:val="00B31161"/>
    <w:rsid w:val="00B31FE2"/>
    <w:rsid w:val="00B3239D"/>
    <w:rsid w:val="00B3351C"/>
    <w:rsid w:val="00B34299"/>
    <w:rsid w:val="00B35163"/>
    <w:rsid w:val="00B35483"/>
    <w:rsid w:val="00B35A7B"/>
    <w:rsid w:val="00B36033"/>
    <w:rsid w:val="00B3664C"/>
    <w:rsid w:val="00B36765"/>
    <w:rsid w:val="00B36E85"/>
    <w:rsid w:val="00B36F40"/>
    <w:rsid w:val="00B37EFD"/>
    <w:rsid w:val="00B405D2"/>
    <w:rsid w:val="00B40EE3"/>
    <w:rsid w:val="00B41561"/>
    <w:rsid w:val="00B431D1"/>
    <w:rsid w:val="00B441CC"/>
    <w:rsid w:val="00B449C0"/>
    <w:rsid w:val="00B44B40"/>
    <w:rsid w:val="00B44FE8"/>
    <w:rsid w:val="00B47E5D"/>
    <w:rsid w:val="00B51E83"/>
    <w:rsid w:val="00B52092"/>
    <w:rsid w:val="00B526AF"/>
    <w:rsid w:val="00B52E48"/>
    <w:rsid w:val="00B533CB"/>
    <w:rsid w:val="00B537CD"/>
    <w:rsid w:val="00B53B52"/>
    <w:rsid w:val="00B53D99"/>
    <w:rsid w:val="00B53F22"/>
    <w:rsid w:val="00B54CD9"/>
    <w:rsid w:val="00B568D9"/>
    <w:rsid w:val="00B56D49"/>
    <w:rsid w:val="00B56E01"/>
    <w:rsid w:val="00B57187"/>
    <w:rsid w:val="00B602E8"/>
    <w:rsid w:val="00B605C3"/>
    <w:rsid w:val="00B60C1D"/>
    <w:rsid w:val="00B61690"/>
    <w:rsid w:val="00B61D7C"/>
    <w:rsid w:val="00B629C3"/>
    <w:rsid w:val="00B62CFA"/>
    <w:rsid w:val="00B636AF"/>
    <w:rsid w:val="00B637AC"/>
    <w:rsid w:val="00B639CE"/>
    <w:rsid w:val="00B6405D"/>
    <w:rsid w:val="00B64328"/>
    <w:rsid w:val="00B65A1D"/>
    <w:rsid w:val="00B65DE7"/>
    <w:rsid w:val="00B660DC"/>
    <w:rsid w:val="00B66712"/>
    <w:rsid w:val="00B673E5"/>
    <w:rsid w:val="00B7047C"/>
    <w:rsid w:val="00B70516"/>
    <w:rsid w:val="00B70AB0"/>
    <w:rsid w:val="00B715CA"/>
    <w:rsid w:val="00B71A3D"/>
    <w:rsid w:val="00B721F0"/>
    <w:rsid w:val="00B72AE6"/>
    <w:rsid w:val="00B733E6"/>
    <w:rsid w:val="00B740DE"/>
    <w:rsid w:val="00B7462F"/>
    <w:rsid w:val="00B74FF1"/>
    <w:rsid w:val="00B76459"/>
    <w:rsid w:val="00B764D3"/>
    <w:rsid w:val="00B76FB8"/>
    <w:rsid w:val="00B77208"/>
    <w:rsid w:val="00B77CCA"/>
    <w:rsid w:val="00B77DD4"/>
    <w:rsid w:val="00B77FE1"/>
    <w:rsid w:val="00B80573"/>
    <w:rsid w:val="00B807C4"/>
    <w:rsid w:val="00B81327"/>
    <w:rsid w:val="00B81442"/>
    <w:rsid w:val="00B81EF7"/>
    <w:rsid w:val="00B8300E"/>
    <w:rsid w:val="00B843F6"/>
    <w:rsid w:val="00B855B1"/>
    <w:rsid w:val="00B85624"/>
    <w:rsid w:val="00B856E3"/>
    <w:rsid w:val="00B87CCD"/>
    <w:rsid w:val="00B87D56"/>
    <w:rsid w:val="00B904D8"/>
    <w:rsid w:val="00B905DA"/>
    <w:rsid w:val="00B90BF9"/>
    <w:rsid w:val="00B90C94"/>
    <w:rsid w:val="00B91298"/>
    <w:rsid w:val="00B91AA1"/>
    <w:rsid w:val="00B92071"/>
    <w:rsid w:val="00B93052"/>
    <w:rsid w:val="00B931C6"/>
    <w:rsid w:val="00B939BC"/>
    <w:rsid w:val="00B93BAD"/>
    <w:rsid w:val="00B93C15"/>
    <w:rsid w:val="00B93CA2"/>
    <w:rsid w:val="00B93D58"/>
    <w:rsid w:val="00B94B2D"/>
    <w:rsid w:val="00B9581F"/>
    <w:rsid w:val="00B95A7B"/>
    <w:rsid w:val="00B960DE"/>
    <w:rsid w:val="00B9613F"/>
    <w:rsid w:val="00B9629F"/>
    <w:rsid w:val="00B96424"/>
    <w:rsid w:val="00B97E2A"/>
    <w:rsid w:val="00B97FF6"/>
    <w:rsid w:val="00BA01EF"/>
    <w:rsid w:val="00BA0C30"/>
    <w:rsid w:val="00BA1AD9"/>
    <w:rsid w:val="00BA20E5"/>
    <w:rsid w:val="00BA2805"/>
    <w:rsid w:val="00BA2E7D"/>
    <w:rsid w:val="00BA4847"/>
    <w:rsid w:val="00BA4CDA"/>
    <w:rsid w:val="00BA4D4A"/>
    <w:rsid w:val="00BA4E5C"/>
    <w:rsid w:val="00BA4FF9"/>
    <w:rsid w:val="00BA5068"/>
    <w:rsid w:val="00BA51F4"/>
    <w:rsid w:val="00BA6111"/>
    <w:rsid w:val="00BA6F6B"/>
    <w:rsid w:val="00BA7221"/>
    <w:rsid w:val="00BA7CFE"/>
    <w:rsid w:val="00BA7E1A"/>
    <w:rsid w:val="00BB00DE"/>
    <w:rsid w:val="00BB00F2"/>
    <w:rsid w:val="00BB0D7F"/>
    <w:rsid w:val="00BB12E3"/>
    <w:rsid w:val="00BB1BA9"/>
    <w:rsid w:val="00BB1CA9"/>
    <w:rsid w:val="00BB250A"/>
    <w:rsid w:val="00BB4C0C"/>
    <w:rsid w:val="00BB53AF"/>
    <w:rsid w:val="00BB6418"/>
    <w:rsid w:val="00BB6B85"/>
    <w:rsid w:val="00BB71F4"/>
    <w:rsid w:val="00BC0223"/>
    <w:rsid w:val="00BC0B89"/>
    <w:rsid w:val="00BC1434"/>
    <w:rsid w:val="00BC1ED8"/>
    <w:rsid w:val="00BC1F64"/>
    <w:rsid w:val="00BC2353"/>
    <w:rsid w:val="00BC289D"/>
    <w:rsid w:val="00BC28C8"/>
    <w:rsid w:val="00BC4673"/>
    <w:rsid w:val="00BC49AB"/>
    <w:rsid w:val="00BC4CEF"/>
    <w:rsid w:val="00BC52B8"/>
    <w:rsid w:val="00BC5A36"/>
    <w:rsid w:val="00BC5FEF"/>
    <w:rsid w:val="00BC62E7"/>
    <w:rsid w:val="00BC75F3"/>
    <w:rsid w:val="00BC7D4F"/>
    <w:rsid w:val="00BD0252"/>
    <w:rsid w:val="00BD11C8"/>
    <w:rsid w:val="00BD1ED9"/>
    <w:rsid w:val="00BD2C9F"/>
    <w:rsid w:val="00BD2F5A"/>
    <w:rsid w:val="00BD31C1"/>
    <w:rsid w:val="00BD3341"/>
    <w:rsid w:val="00BD45A1"/>
    <w:rsid w:val="00BD4BF8"/>
    <w:rsid w:val="00BD5512"/>
    <w:rsid w:val="00BD59DC"/>
    <w:rsid w:val="00BD5DD7"/>
    <w:rsid w:val="00BE0B65"/>
    <w:rsid w:val="00BE23BE"/>
    <w:rsid w:val="00BE23F9"/>
    <w:rsid w:val="00BE251A"/>
    <w:rsid w:val="00BE25D9"/>
    <w:rsid w:val="00BE26BE"/>
    <w:rsid w:val="00BE2AB8"/>
    <w:rsid w:val="00BE2B0E"/>
    <w:rsid w:val="00BE3068"/>
    <w:rsid w:val="00BE330A"/>
    <w:rsid w:val="00BE35C2"/>
    <w:rsid w:val="00BE3BDF"/>
    <w:rsid w:val="00BE4285"/>
    <w:rsid w:val="00BE52F8"/>
    <w:rsid w:val="00BE5597"/>
    <w:rsid w:val="00BE5670"/>
    <w:rsid w:val="00BE576B"/>
    <w:rsid w:val="00BE5A1A"/>
    <w:rsid w:val="00BE5B57"/>
    <w:rsid w:val="00BE6311"/>
    <w:rsid w:val="00BE7806"/>
    <w:rsid w:val="00BF0DC6"/>
    <w:rsid w:val="00BF105D"/>
    <w:rsid w:val="00BF10F2"/>
    <w:rsid w:val="00BF1275"/>
    <w:rsid w:val="00BF1612"/>
    <w:rsid w:val="00BF164F"/>
    <w:rsid w:val="00BF1A4A"/>
    <w:rsid w:val="00BF2128"/>
    <w:rsid w:val="00BF23D0"/>
    <w:rsid w:val="00BF2E82"/>
    <w:rsid w:val="00BF31D5"/>
    <w:rsid w:val="00BF3295"/>
    <w:rsid w:val="00BF39EC"/>
    <w:rsid w:val="00BF4614"/>
    <w:rsid w:val="00BF49D7"/>
    <w:rsid w:val="00BF4B16"/>
    <w:rsid w:val="00BF555A"/>
    <w:rsid w:val="00BF55FF"/>
    <w:rsid w:val="00BF5AFD"/>
    <w:rsid w:val="00BF5B41"/>
    <w:rsid w:val="00BF6220"/>
    <w:rsid w:val="00BF6891"/>
    <w:rsid w:val="00BF69A7"/>
    <w:rsid w:val="00BF6C9B"/>
    <w:rsid w:val="00BF6D90"/>
    <w:rsid w:val="00BF6F20"/>
    <w:rsid w:val="00BF7209"/>
    <w:rsid w:val="00BF7381"/>
    <w:rsid w:val="00BF73FC"/>
    <w:rsid w:val="00BF7403"/>
    <w:rsid w:val="00BF75E9"/>
    <w:rsid w:val="00BF771B"/>
    <w:rsid w:val="00C00B0D"/>
    <w:rsid w:val="00C00D2C"/>
    <w:rsid w:val="00C014A7"/>
    <w:rsid w:val="00C015BD"/>
    <w:rsid w:val="00C01ED9"/>
    <w:rsid w:val="00C020F5"/>
    <w:rsid w:val="00C0271E"/>
    <w:rsid w:val="00C0296B"/>
    <w:rsid w:val="00C02EC1"/>
    <w:rsid w:val="00C02F1A"/>
    <w:rsid w:val="00C0303F"/>
    <w:rsid w:val="00C031F6"/>
    <w:rsid w:val="00C0334C"/>
    <w:rsid w:val="00C033B1"/>
    <w:rsid w:val="00C04122"/>
    <w:rsid w:val="00C0452E"/>
    <w:rsid w:val="00C05D89"/>
    <w:rsid w:val="00C06558"/>
    <w:rsid w:val="00C06667"/>
    <w:rsid w:val="00C06D39"/>
    <w:rsid w:val="00C07026"/>
    <w:rsid w:val="00C07DBA"/>
    <w:rsid w:val="00C10B06"/>
    <w:rsid w:val="00C10D69"/>
    <w:rsid w:val="00C10D76"/>
    <w:rsid w:val="00C113A8"/>
    <w:rsid w:val="00C118B8"/>
    <w:rsid w:val="00C11F92"/>
    <w:rsid w:val="00C1211A"/>
    <w:rsid w:val="00C12699"/>
    <w:rsid w:val="00C12A6B"/>
    <w:rsid w:val="00C12A75"/>
    <w:rsid w:val="00C13877"/>
    <w:rsid w:val="00C144A9"/>
    <w:rsid w:val="00C15794"/>
    <w:rsid w:val="00C17758"/>
    <w:rsid w:val="00C17FED"/>
    <w:rsid w:val="00C205E7"/>
    <w:rsid w:val="00C20E81"/>
    <w:rsid w:val="00C2180A"/>
    <w:rsid w:val="00C21E89"/>
    <w:rsid w:val="00C21EFB"/>
    <w:rsid w:val="00C22251"/>
    <w:rsid w:val="00C227D0"/>
    <w:rsid w:val="00C22A87"/>
    <w:rsid w:val="00C2377C"/>
    <w:rsid w:val="00C23861"/>
    <w:rsid w:val="00C23A8E"/>
    <w:rsid w:val="00C23E5E"/>
    <w:rsid w:val="00C24148"/>
    <w:rsid w:val="00C24F7C"/>
    <w:rsid w:val="00C26A1C"/>
    <w:rsid w:val="00C278B5"/>
    <w:rsid w:val="00C279A7"/>
    <w:rsid w:val="00C304C1"/>
    <w:rsid w:val="00C30675"/>
    <w:rsid w:val="00C309CC"/>
    <w:rsid w:val="00C30FD2"/>
    <w:rsid w:val="00C311D3"/>
    <w:rsid w:val="00C31C21"/>
    <w:rsid w:val="00C31D1C"/>
    <w:rsid w:val="00C31D78"/>
    <w:rsid w:val="00C32066"/>
    <w:rsid w:val="00C32581"/>
    <w:rsid w:val="00C32EB9"/>
    <w:rsid w:val="00C34813"/>
    <w:rsid w:val="00C34F71"/>
    <w:rsid w:val="00C356A1"/>
    <w:rsid w:val="00C357E7"/>
    <w:rsid w:val="00C36820"/>
    <w:rsid w:val="00C37152"/>
    <w:rsid w:val="00C3759A"/>
    <w:rsid w:val="00C402DF"/>
    <w:rsid w:val="00C40997"/>
    <w:rsid w:val="00C40C09"/>
    <w:rsid w:val="00C41C02"/>
    <w:rsid w:val="00C42A88"/>
    <w:rsid w:val="00C42F15"/>
    <w:rsid w:val="00C43892"/>
    <w:rsid w:val="00C43894"/>
    <w:rsid w:val="00C43FD7"/>
    <w:rsid w:val="00C44267"/>
    <w:rsid w:val="00C4436A"/>
    <w:rsid w:val="00C45298"/>
    <w:rsid w:val="00C459CF"/>
    <w:rsid w:val="00C4675A"/>
    <w:rsid w:val="00C471D1"/>
    <w:rsid w:val="00C47315"/>
    <w:rsid w:val="00C47CA5"/>
    <w:rsid w:val="00C502C5"/>
    <w:rsid w:val="00C50543"/>
    <w:rsid w:val="00C509F7"/>
    <w:rsid w:val="00C50A72"/>
    <w:rsid w:val="00C50AAE"/>
    <w:rsid w:val="00C50D79"/>
    <w:rsid w:val="00C5110C"/>
    <w:rsid w:val="00C511CB"/>
    <w:rsid w:val="00C51749"/>
    <w:rsid w:val="00C5239A"/>
    <w:rsid w:val="00C52ACE"/>
    <w:rsid w:val="00C5347C"/>
    <w:rsid w:val="00C53EE3"/>
    <w:rsid w:val="00C54C37"/>
    <w:rsid w:val="00C54E08"/>
    <w:rsid w:val="00C55396"/>
    <w:rsid w:val="00C555C3"/>
    <w:rsid w:val="00C5666D"/>
    <w:rsid w:val="00C57813"/>
    <w:rsid w:val="00C60DE7"/>
    <w:rsid w:val="00C613AD"/>
    <w:rsid w:val="00C62117"/>
    <w:rsid w:val="00C62C3B"/>
    <w:rsid w:val="00C62D0E"/>
    <w:rsid w:val="00C63B80"/>
    <w:rsid w:val="00C6464B"/>
    <w:rsid w:val="00C64FA5"/>
    <w:rsid w:val="00C65B15"/>
    <w:rsid w:val="00C66F87"/>
    <w:rsid w:val="00C6736B"/>
    <w:rsid w:val="00C67384"/>
    <w:rsid w:val="00C67759"/>
    <w:rsid w:val="00C70218"/>
    <w:rsid w:val="00C717D6"/>
    <w:rsid w:val="00C718C1"/>
    <w:rsid w:val="00C71BC9"/>
    <w:rsid w:val="00C720D7"/>
    <w:rsid w:val="00C726D4"/>
    <w:rsid w:val="00C72ECC"/>
    <w:rsid w:val="00C7333F"/>
    <w:rsid w:val="00C7336C"/>
    <w:rsid w:val="00C734CD"/>
    <w:rsid w:val="00C746ED"/>
    <w:rsid w:val="00C74BE1"/>
    <w:rsid w:val="00C74D98"/>
    <w:rsid w:val="00C75147"/>
    <w:rsid w:val="00C7597E"/>
    <w:rsid w:val="00C759B6"/>
    <w:rsid w:val="00C75B59"/>
    <w:rsid w:val="00C760A4"/>
    <w:rsid w:val="00C76C71"/>
    <w:rsid w:val="00C77ACA"/>
    <w:rsid w:val="00C80447"/>
    <w:rsid w:val="00C80D0C"/>
    <w:rsid w:val="00C810A4"/>
    <w:rsid w:val="00C81F96"/>
    <w:rsid w:val="00C82755"/>
    <w:rsid w:val="00C83255"/>
    <w:rsid w:val="00C83570"/>
    <w:rsid w:val="00C83A16"/>
    <w:rsid w:val="00C83E0B"/>
    <w:rsid w:val="00C845C3"/>
    <w:rsid w:val="00C849BE"/>
    <w:rsid w:val="00C85138"/>
    <w:rsid w:val="00C8538E"/>
    <w:rsid w:val="00C853C4"/>
    <w:rsid w:val="00C85844"/>
    <w:rsid w:val="00C85F58"/>
    <w:rsid w:val="00C85FF9"/>
    <w:rsid w:val="00C864F0"/>
    <w:rsid w:val="00C8706A"/>
    <w:rsid w:val="00C87EAE"/>
    <w:rsid w:val="00C90AA6"/>
    <w:rsid w:val="00C911FA"/>
    <w:rsid w:val="00C91F26"/>
    <w:rsid w:val="00C921BC"/>
    <w:rsid w:val="00C9274E"/>
    <w:rsid w:val="00C93233"/>
    <w:rsid w:val="00C93DA9"/>
    <w:rsid w:val="00C93E0C"/>
    <w:rsid w:val="00C94169"/>
    <w:rsid w:val="00C94235"/>
    <w:rsid w:val="00C942EF"/>
    <w:rsid w:val="00C94B48"/>
    <w:rsid w:val="00C94D16"/>
    <w:rsid w:val="00C96848"/>
    <w:rsid w:val="00C96D12"/>
    <w:rsid w:val="00C96E7C"/>
    <w:rsid w:val="00C97011"/>
    <w:rsid w:val="00C978D3"/>
    <w:rsid w:val="00C97C60"/>
    <w:rsid w:val="00C97E5C"/>
    <w:rsid w:val="00CA1FF8"/>
    <w:rsid w:val="00CA26CD"/>
    <w:rsid w:val="00CA2A15"/>
    <w:rsid w:val="00CA2A8B"/>
    <w:rsid w:val="00CA2BC1"/>
    <w:rsid w:val="00CA2EE4"/>
    <w:rsid w:val="00CA45E8"/>
    <w:rsid w:val="00CA4CAF"/>
    <w:rsid w:val="00CA68B3"/>
    <w:rsid w:val="00CA6B09"/>
    <w:rsid w:val="00CA7033"/>
    <w:rsid w:val="00CB03A8"/>
    <w:rsid w:val="00CB06B4"/>
    <w:rsid w:val="00CB089F"/>
    <w:rsid w:val="00CB0962"/>
    <w:rsid w:val="00CB146C"/>
    <w:rsid w:val="00CB14B7"/>
    <w:rsid w:val="00CB19B1"/>
    <w:rsid w:val="00CB1F3E"/>
    <w:rsid w:val="00CB2383"/>
    <w:rsid w:val="00CB2CD1"/>
    <w:rsid w:val="00CB2E9F"/>
    <w:rsid w:val="00CB3A2F"/>
    <w:rsid w:val="00CB3E68"/>
    <w:rsid w:val="00CB4200"/>
    <w:rsid w:val="00CB4428"/>
    <w:rsid w:val="00CB52CC"/>
    <w:rsid w:val="00CB5673"/>
    <w:rsid w:val="00CB6223"/>
    <w:rsid w:val="00CB7312"/>
    <w:rsid w:val="00CC03DD"/>
    <w:rsid w:val="00CC052D"/>
    <w:rsid w:val="00CC0920"/>
    <w:rsid w:val="00CC0AA9"/>
    <w:rsid w:val="00CC1A55"/>
    <w:rsid w:val="00CC1F0E"/>
    <w:rsid w:val="00CC20AA"/>
    <w:rsid w:val="00CC21F4"/>
    <w:rsid w:val="00CC2647"/>
    <w:rsid w:val="00CC265E"/>
    <w:rsid w:val="00CC3CF9"/>
    <w:rsid w:val="00CC40ED"/>
    <w:rsid w:val="00CC43AD"/>
    <w:rsid w:val="00CC45DD"/>
    <w:rsid w:val="00CC4A52"/>
    <w:rsid w:val="00CC4BE4"/>
    <w:rsid w:val="00CC4C43"/>
    <w:rsid w:val="00CC4F12"/>
    <w:rsid w:val="00CC5374"/>
    <w:rsid w:val="00CC5875"/>
    <w:rsid w:val="00CC5C46"/>
    <w:rsid w:val="00CC5E61"/>
    <w:rsid w:val="00CC6330"/>
    <w:rsid w:val="00CC65C1"/>
    <w:rsid w:val="00CC68EB"/>
    <w:rsid w:val="00CC6BD3"/>
    <w:rsid w:val="00CC78CB"/>
    <w:rsid w:val="00CD0E19"/>
    <w:rsid w:val="00CD1263"/>
    <w:rsid w:val="00CD14B9"/>
    <w:rsid w:val="00CD1505"/>
    <w:rsid w:val="00CD16C1"/>
    <w:rsid w:val="00CD1746"/>
    <w:rsid w:val="00CD2678"/>
    <w:rsid w:val="00CD284E"/>
    <w:rsid w:val="00CD3D33"/>
    <w:rsid w:val="00CD4B50"/>
    <w:rsid w:val="00CD4ED9"/>
    <w:rsid w:val="00CD4F96"/>
    <w:rsid w:val="00CD54BD"/>
    <w:rsid w:val="00CD58AA"/>
    <w:rsid w:val="00CD5E54"/>
    <w:rsid w:val="00CD68DC"/>
    <w:rsid w:val="00CD7986"/>
    <w:rsid w:val="00CE0066"/>
    <w:rsid w:val="00CE051C"/>
    <w:rsid w:val="00CE0F86"/>
    <w:rsid w:val="00CE101B"/>
    <w:rsid w:val="00CE15E1"/>
    <w:rsid w:val="00CE18BD"/>
    <w:rsid w:val="00CE1F8D"/>
    <w:rsid w:val="00CE22AF"/>
    <w:rsid w:val="00CE269D"/>
    <w:rsid w:val="00CE2778"/>
    <w:rsid w:val="00CE2A02"/>
    <w:rsid w:val="00CE2FD2"/>
    <w:rsid w:val="00CE3274"/>
    <w:rsid w:val="00CE4052"/>
    <w:rsid w:val="00CE405A"/>
    <w:rsid w:val="00CE5005"/>
    <w:rsid w:val="00CE5853"/>
    <w:rsid w:val="00CE5968"/>
    <w:rsid w:val="00CE5CC2"/>
    <w:rsid w:val="00CE5D5D"/>
    <w:rsid w:val="00CE6ADB"/>
    <w:rsid w:val="00CE6B1B"/>
    <w:rsid w:val="00CE6CC7"/>
    <w:rsid w:val="00CE7865"/>
    <w:rsid w:val="00CE788F"/>
    <w:rsid w:val="00CF00D5"/>
    <w:rsid w:val="00CF0856"/>
    <w:rsid w:val="00CF0C2E"/>
    <w:rsid w:val="00CF0FD2"/>
    <w:rsid w:val="00CF12E4"/>
    <w:rsid w:val="00CF1556"/>
    <w:rsid w:val="00CF1A6B"/>
    <w:rsid w:val="00CF1F51"/>
    <w:rsid w:val="00CF2167"/>
    <w:rsid w:val="00CF2333"/>
    <w:rsid w:val="00CF2B3F"/>
    <w:rsid w:val="00CF2B56"/>
    <w:rsid w:val="00CF3158"/>
    <w:rsid w:val="00CF3638"/>
    <w:rsid w:val="00CF41F2"/>
    <w:rsid w:val="00CF4A7D"/>
    <w:rsid w:val="00CF4C85"/>
    <w:rsid w:val="00CF4CEF"/>
    <w:rsid w:val="00CF4EC5"/>
    <w:rsid w:val="00CF4F36"/>
    <w:rsid w:val="00CF52DD"/>
    <w:rsid w:val="00CF5D36"/>
    <w:rsid w:val="00CF6472"/>
    <w:rsid w:val="00CF68A4"/>
    <w:rsid w:val="00CF78C4"/>
    <w:rsid w:val="00D00723"/>
    <w:rsid w:val="00D00D56"/>
    <w:rsid w:val="00D0237E"/>
    <w:rsid w:val="00D032EA"/>
    <w:rsid w:val="00D032F6"/>
    <w:rsid w:val="00D037FA"/>
    <w:rsid w:val="00D03A3D"/>
    <w:rsid w:val="00D03E9C"/>
    <w:rsid w:val="00D04057"/>
    <w:rsid w:val="00D0436D"/>
    <w:rsid w:val="00D048F2"/>
    <w:rsid w:val="00D04D3B"/>
    <w:rsid w:val="00D051A1"/>
    <w:rsid w:val="00D059E8"/>
    <w:rsid w:val="00D05C2D"/>
    <w:rsid w:val="00D05FD9"/>
    <w:rsid w:val="00D0657C"/>
    <w:rsid w:val="00D065F0"/>
    <w:rsid w:val="00D06B50"/>
    <w:rsid w:val="00D06DB4"/>
    <w:rsid w:val="00D075AA"/>
    <w:rsid w:val="00D07CEC"/>
    <w:rsid w:val="00D105F6"/>
    <w:rsid w:val="00D11C36"/>
    <w:rsid w:val="00D11DB1"/>
    <w:rsid w:val="00D122F8"/>
    <w:rsid w:val="00D12481"/>
    <w:rsid w:val="00D124B1"/>
    <w:rsid w:val="00D128AD"/>
    <w:rsid w:val="00D12DCE"/>
    <w:rsid w:val="00D131A1"/>
    <w:rsid w:val="00D13B4E"/>
    <w:rsid w:val="00D13DA7"/>
    <w:rsid w:val="00D158E5"/>
    <w:rsid w:val="00D15CE5"/>
    <w:rsid w:val="00D16557"/>
    <w:rsid w:val="00D2028F"/>
    <w:rsid w:val="00D204AE"/>
    <w:rsid w:val="00D2063A"/>
    <w:rsid w:val="00D21478"/>
    <w:rsid w:val="00D21798"/>
    <w:rsid w:val="00D217CB"/>
    <w:rsid w:val="00D21B57"/>
    <w:rsid w:val="00D2287F"/>
    <w:rsid w:val="00D22C18"/>
    <w:rsid w:val="00D22C1B"/>
    <w:rsid w:val="00D2374A"/>
    <w:rsid w:val="00D2524A"/>
    <w:rsid w:val="00D274AB"/>
    <w:rsid w:val="00D27629"/>
    <w:rsid w:val="00D27891"/>
    <w:rsid w:val="00D27B78"/>
    <w:rsid w:val="00D304BC"/>
    <w:rsid w:val="00D30932"/>
    <w:rsid w:val="00D30AFB"/>
    <w:rsid w:val="00D30E58"/>
    <w:rsid w:val="00D3124E"/>
    <w:rsid w:val="00D31907"/>
    <w:rsid w:val="00D31EDD"/>
    <w:rsid w:val="00D31FD9"/>
    <w:rsid w:val="00D32657"/>
    <w:rsid w:val="00D32714"/>
    <w:rsid w:val="00D332A8"/>
    <w:rsid w:val="00D334FB"/>
    <w:rsid w:val="00D33797"/>
    <w:rsid w:val="00D34389"/>
    <w:rsid w:val="00D34B09"/>
    <w:rsid w:val="00D34DA2"/>
    <w:rsid w:val="00D353BA"/>
    <w:rsid w:val="00D353FB"/>
    <w:rsid w:val="00D360D1"/>
    <w:rsid w:val="00D36957"/>
    <w:rsid w:val="00D369EE"/>
    <w:rsid w:val="00D370E2"/>
    <w:rsid w:val="00D373AA"/>
    <w:rsid w:val="00D37708"/>
    <w:rsid w:val="00D3787A"/>
    <w:rsid w:val="00D37933"/>
    <w:rsid w:val="00D40D83"/>
    <w:rsid w:val="00D40ECF"/>
    <w:rsid w:val="00D415D3"/>
    <w:rsid w:val="00D4162F"/>
    <w:rsid w:val="00D416D4"/>
    <w:rsid w:val="00D41E15"/>
    <w:rsid w:val="00D41E1C"/>
    <w:rsid w:val="00D42236"/>
    <w:rsid w:val="00D4292F"/>
    <w:rsid w:val="00D438EA"/>
    <w:rsid w:val="00D44063"/>
    <w:rsid w:val="00D44095"/>
    <w:rsid w:val="00D44293"/>
    <w:rsid w:val="00D444BC"/>
    <w:rsid w:val="00D44C2B"/>
    <w:rsid w:val="00D44EA5"/>
    <w:rsid w:val="00D4515B"/>
    <w:rsid w:val="00D45A98"/>
    <w:rsid w:val="00D464DD"/>
    <w:rsid w:val="00D4655E"/>
    <w:rsid w:val="00D4676E"/>
    <w:rsid w:val="00D46A0D"/>
    <w:rsid w:val="00D46FFF"/>
    <w:rsid w:val="00D4767C"/>
    <w:rsid w:val="00D502A4"/>
    <w:rsid w:val="00D50B53"/>
    <w:rsid w:val="00D5147F"/>
    <w:rsid w:val="00D521B7"/>
    <w:rsid w:val="00D525CD"/>
    <w:rsid w:val="00D5266B"/>
    <w:rsid w:val="00D53048"/>
    <w:rsid w:val="00D53B32"/>
    <w:rsid w:val="00D53BC7"/>
    <w:rsid w:val="00D54362"/>
    <w:rsid w:val="00D5452D"/>
    <w:rsid w:val="00D5454D"/>
    <w:rsid w:val="00D54D94"/>
    <w:rsid w:val="00D5516F"/>
    <w:rsid w:val="00D5527C"/>
    <w:rsid w:val="00D55915"/>
    <w:rsid w:val="00D55AA4"/>
    <w:rsid w:val="00D55AEF"/>
    <w:rsid w:val="00D55BE3"/>
    <w:rsid w:val="00D564BB"/>
    <w:rsid w:val="00D56E11"/>
    <w:rsid w:val="00D5707F"/>
    <w:rsid w:val="00D57237"/>
    <w:rsid w:val="00D57294"/>
    <w:rsid w:val="00D6002C"/>
    <w:rsid w:val="00D61412"/>
    <w:rsid w:val="00D6150C"/>
    <w:rsid w:val="00D615DB"/>
    <w:rsid w:val="00D616B5"/>
    <w:rsid w:val="00D624CD"/>
    <w:rsid w:val="00D63491"/>
    <w:rsid w:val="00D63835"/>
    <w:rsid w:val="00D6462D"/>
    <w:rsid w:val="00D64C69"/>
    <w:rsid w:val="00D64CEA"/>
    <w:rsid w:val="00D64DB0"/>
    <w:rsid w:val="00D64E77"/>
    <w:rsid w:val="00D6507F"/>
    <w:rsid w:val="00D65470"/>
    <w:rsid w:val="00D6616C"/>
    <w:rsid w:val="00D66443"/>
    <w:rsid w:val="00D666FB"/>
    <w:rsid w:val="00D66770"/>
    <w:rsid w:val="00D66F19"/>
    <w:rsid w:val="00D67A70"/>
    <w:rsid w:val="00D70857"/>
    <w:rsid w:val="00D71814"/>
    <w:rsid w:val="00D71CB7"/>
    <w:rsid w:val="00D72EA4"/>
    <w:rsid w:val="00D749D1"/>
    <w:rsid w:val="00D754CC"/>
    <w:rsid w:val="00D75BF4"/>
    <w:rsid w:val="00D75F96"/>
    <w:rsid w:val="00D76659"/>
    <w:rsid w:val="00D76859"/>
    <w:rsid w:val="00D76E57"/>
    <w:rsid w:val="00D770E4"/>
    <w:rsid w:val="00D77740"/>
    <w:rsid w:val="00D777E0"/>
    <w:rsid w:val="00D801AE"/>
    <w:rsid w:val="00D80F43"/>
    <w:rsid w:val="00D81816"/>
    <w:rsid w:val="00D81888"/>
    <w:rsid w:val="00D81B48"/>
    <w:rsid w:val="00D824E2"/>
    <w:rsid w:val="00D828A0"/>
    <w:rsid w:val="00D83364"/>
    <w:rsid w:val="00D83505"/>
    <w:rsid w:val="00D836C6"/>
    <w:rsid w:val="00D83FF4"/>
    <w:rsid w:val="00D8408B"/>
    <w:rsid w:val="00D8428C"/>
    <w:rsid w:val="00D84F41"/>
    <w:rsid w:val="00D85D66"/>
    <w:rsid w:val="00D866ED"/>
    <w:rsid w:val="00D87300"/>
    <w:rsid w:val="00D87332"/>
    <w:rsid w:val="00D879FA"/>
    <w:rsid w:val="00D87F48"/>
    <w:rsid w:val="00D90599"/>
    <w:rsid w:val="00D90EF7"/>
    <w:rsid w:val="00D91F43"/>
    <w:rsid w:val="00D92974"/>
    <w:rsid w:val="00D92E9D"/>
    <w:rsid w:val="00D93750"/>
    <w:rsid w:val="00D93A7B"/>
    <w:rsid w:val="00D93C4C"/>
    <w:rsid w:val="00D93D75"/>
    <w:rsid w:val="00D93F09"/>
    <w:rsid w:val="00D945BB"/>
    <w:rsid w:val="00D94724"/>
    <w:rsid w:val="00D94B55"/>
    <w:rsid w:val="00D9596E"/>
    <w:rsid w:val="00D959B2"/>
    <w:rsid w:val="00D96914"/>
    <w:rsid w:val="00D97F3B"/>
    <w:rsid w:val="00DA059B"/>
    <w:rsid w:val="00DA15CA"/>
    <w:rsid w:val="00DA211F"/>
    <w:rsid w:val="00DA300A"/>
    <w:rsid w:val="00DA3AD3"/>
    <w:rsid w:val="00DA4343"/>
    <w:rsid w:val="00DA4789"/>
    <w:rsid w:val="00DA47ED"/>
    <w:rsid w:val="00DA4E17"/>
    <w:rsid w:val="00DA5881"/>
    <w:rsid w:val="00DA5936"/>
    <w:rsid w:val="00DA5B65"/>
    <w:rsid w:val="00DA5B84"/>
    <w:rsid w:val="00DA7E32"/>
    <w:rsid w:val="00DB0D29"/>
    <w:rsid w:val="00DB1787"/>
    <w:rsid w:val="00DB39A8"/>
    <w:rsid w:val="00DB40A0"/>
    <w:rsid w:val="00DB4435"/>
    <w:rsid w:val="00DB45A2"/>
    <w:rsid w:val="00DB4DC4"/>
    <w:rsid w:val="00DB4F0E"/>
    <w:rsid w:val="00DB607A"/>
    <w:rsid w:val="00DB65D1"/>
    <w:rsid w:val="00DB68C8"/>
    <w:rsid w:val="00DB6EFE"/>
    <w:rsid w:val="00DB738B"/>
    <w:rsid w:val="00DB7978"/>
    <w:rsid w:val="00DC00F9"/>
    <w:rsid w:val="00DC27EC"/>
    <w:rsid w:val="00DC2FFD"/>
    <w:rsid w:val="00DC3230"/>
    <w:rsid w:val="00DC3712"/>
    <w:rsid w:val="00DC3C85"/>
    <w:rsid w:val="00DC427A"/>
    <w:rsid w:val="00DC4580"/>
    <w:rsid w:val="00DC45EC"/>
    <w:rsid w:val="00DC4866"/>
    <w:rsid w:val="00DC55FC"/>
    <w:rsid w:val="00DC5684"/>
    <w:rsid w:val="00DC5E2C"/>
    <w:rsid w:val="00DC5F26"/>
    <w:rsid w:val="00DC69D5"/>
    <w:rsid w:val="00DC6A05"/>
    <w:rsid w:val="00DC7400"/>
    <w:rsid w:val="00DD00C4"/>
    <w:rsid w:val="00DD0953"/>
    <w:rsid w:val="00DD1593"/>
    <w:rsid w:val="00DD298E"/>
    <w:rsid w:val="00DD2D86"/>
    <w:rsid w:val="00DD31FC"/>
    <w:rsid w:val="00DD47A8"/>
    <w:rsid w:val="00DD4F3F"/>
    <w:rsid w:val="00DD4FE0"/>
    <w:rsid w:val="00DD4FF4"/>
    <w:rsid w:val="00DD5893"/>
    <w:rsid w:val="00DD6460"/>
    <w:rsid w:val="00DD67CC"/>
    <w:rsid w:val="00DD6976"/>
    <w:rsid w:val="00DD6E40"/>
    <w:rsid w:val="00DD6EBF"/>
    <w:rsid w:val="00DD70BE"/>
    <w:rsid w:val="00DD72A2"/>
    <w:rsid w:val="00DE025D"/>
    <w:rsid w:val="00DE0CA1"/>
    <w:rsid w:val="00DE10D4"/>
    <w:rsid w:val="00DE16C3"/>
    <w:rsid w:val="00DE1792"/>
    <w:rsid w:val="00DE1936"/>
    <w:rsid w:val="00DE1D23"/>
    <w:rsid w:val="00DE278F"/>
    <w:rsid w:val="00DE27FC"/>
    <w:rsid w:val="00DE3079"/>
    <w:rsid w:val="00DE310D"/>
    <w:rsid w:val="00DE3B18"/>
    <w:rsid w:val="00DE4850"/>
    <w:rsid w:val="00DE509F"/>
    <w:rsid w:val="00DE5A17"/>
    <w:rsid w:val="00DE5C34"/>
    <w:rsid w:val="00DE5E64"/>
    <w:rsid w:val="00DE68C7"/>
    <w:rsid w:val="00DE703F"/>
    <w:rsid w:val="00DE7558"/>
    <w:rsid w:val="00DE7587"/>
    <w:rsid w:val="00DE7888"/>
    <w:rsid w:val="00DE7F07"/>
    <w:rsid w:val="00DF0E03"/>
    <w:rsid w:val="00DF0E7A"/>
    <w:rsid w:val="00DF0E80"/>
    <w:rsid w:val="00DF1016"/>
    <w:rsid w:val="00DF27F0"/>
    <w:rsid w:val="00DF3021"/>
    <w:rsid w:val="00DF30AD"/>
    <w:rsid w:val="00DF3C2C"/>
    <w:rsid w:val="00DF3DC4"/>
    <w:rsid w:val="00DF3DF6"/>
    <w:rsid w:val="00DF4E70"/>
    <w:rsid w:val="00DF4F33"/>
    <w:rsid w:val="00DF53EE"/>
    <w:rsid w:val="00DF5420"/>
    <w:rsid w:val="00DF5801"/>
    <w:rsid w:val="00DF5D6C"/>
    <w:rsid w:val="00DF5ED9"/>
    <w:rsid w:val="00DF661D"/>
    <w:rsid w:val="00DF71D3"/>
    <w:rsid w:val="00DF75E7"/>
    <w:rsid w:val="00DF784D"/>
    <w:rsid w:val="00DF794C"/>
    <w:rsid w:val="00E004EA"/>
    <w:rsid w:val="00E00D91"/>
    <w:rsid w:val="00E011A7"/>
    <w:rsid w:val="00E0151E"/>
    <w:rsid w:val="00E01AE7"/>
    <w:rsid w:val="00E0261D"/>
    <w:rsid w:val="00E02EFF"/>
    <w:rsid w:val="00E0410C"/>
    <w:rsid w:val="00E05727"/>
    <w:rsid w:val="00E05866"/>
    <w:rsid w:val="00E064D0"/>
    <w:rsid w:val="00E06F0D"/>
    <w:rsid w:val="00E070A7"/>
    <w:rsid w:val="00E0770A"/>
    <w:rsid w:val="00E10C76"/>
    <w:rsid w:val="00E11595"/>
    <w:rsid w:val="00E11762"/>
    <w:rsid w:val="00E120E6"/>
    <w:rsid w:val="00E12239"/>
    <w:rsid w:val="00E122D2"/>
    <w:rsid w:val="00E1255B"/>
    <w:rsid w:val="00E12AC3"/>
    <w:rsid w:val="00E12E4E"/>
    <w:rsid w:val="00E13A30"/>
    <w:rsid w:val="00E141D7"/>
    <w:rsid w:val="00E146F2"/>
    <w:rsid w:val="00E1556B"/>
    <w:rsid w:val="00E155D4"/>
    <w:rsid w:val="00E15AE4"/>
    <w:rsid w:val="00E175D5"/>
    <w:rsid w:val="00E17DB1"/>
    <w:rsid w:val="00E17F4B"/>
    <w:rsid w:val="00E20975"/>
    <w:rsid w:val="00E20A3B"/>
    <w:rsid w:val="00E20AE3"/>
    <w:rsid w:val="00E21CE6"/>
    <w:rsid w:val="00E21D5F"/>
    <w:rsid w:val="00E22670"/>
    <w:rsid w:val="00E22940"/>
    <w:rsid w:val="00E2326F"/>
    <w:rsid w:val="00E23440"/>
    <w:rsid w:val="00E237AC"/>
    <w:rsid w:val="00E24984"/>
    <w:rsid w:val="00E24ABE"/>
    <w:rsid w:val="00E2514C"/>
    <w:rsid w:val="00E25388"/>
    <w:rsid w:val="00E2733A"/>
    <w:rsid w:val="00E27977"/>
    <w:rsid w:val="00E27B84"/>
    <w:rsid w:val="00E27CE7"/>
    <w:rsid w:val="00E30DE2"/>
    <w:rsid w:val="00E30FFD"/>
    <w:rsid w:val="00E312C3"/>
    <w:rsid w:val="00E31B47"/>
    <w:rsid w:val="00E31E33"/>
    <w:rsid w:val="00E322C3"/>
    <w:rsid w:val="00E323C1"/>
    <w:rsid w:val="00E325A5"/>
    <w:rsid w:val="00E327D7"/>
    <w:rsid w:val="00E329B2"/>
    <w:rsid w:val="00E33D88"/>
    <w:rsid w:val="00E3423E"/>
    <w:rsid w:val="00E3468F"/>
    <w:rsid w:val="00E348FC"/>
    <w:rsid w:val="00E35299"/>
    <w:rsid w:val="00E35639"/>
    <w:rsid w:val="00E360A2"/>
    <w:rsid w:val="00E365B5"/>
    <w:rsid w:val="00E367B7"/>
    <w:rsid w:val="00E367C1"/>
    <w:rsid w:val="00E3699B"/>
    <w:rsid w:val="00E36AE4"/>
    <w:rsid w:val="00E36C1A"/>
    <w:rsid w:val="00E374E7"/>
    <w:rsid w:val="00E37BD0"/>
    <w:rsid w:val="00E40221"/>
    <w:rsid w:val="00E402FA"/>
    <w:rsid w:val="00E403AA"/>
    <w:rsid w:val="00E412D1"/>
    <w:rsid w:val="00E414C9"/>
    <w:rsid w:val="00E41A2D"/>
    <w:rsid w:val="00E42D2C"/>
    <w:rsid w:val="00E43090"/>
    <w:rsid w:val="00E4313A"/>
    <w:rsid w:val="00E4342A"/>
    <w:rsid w:val="00E43666"/>
    <w:rsid w:val="00E4442D"/>
    <w:rsid w:val="00E44B3C"/>
    <w:rsid w:val="00E45922"/>
    <w:rsid w:val="00E45C40"/>
    <w:rsid w:val="00E45E5E"/>
    <w:rsid w:val="00E46108"/>
    <w:rsid w:val="00E4723D"/>
    <w:rsid w:val="00E50123"/>
    <w:rsid w:val="00E502E5"/>
    <w:rsid w:val="00E50A28"/>
    <w:rsid w:val="00E51159"/>
    <w:rsid w:val="00E5141E"/>
    <w:rsid w:val="00E5237C"/>
    <w:rsid w:val="00E52975"/>
    <w:rsid w:val="00E52A44"/>
    <w:rsid w:val="00E535F4"/>
    <w:rsid w:val="00E536CF"/>
    <w:rsid w:val="00E53D4F"/>
    <w:rsid w:val="00E54984"/>
    <w:rsid w:val="00E55929"/>
    <w:rsid w:val="00E55CE7"/>
    <w:rsid w:val="00E55CEA"/>
    <w:rsid w:val="00E56656"/>
    <w:rsid w:val="00E56691"/>
    <w:rsid w:val="00E56A1B"/>
    <w:rsid w:val="00E56CF8"/>
    <w:rsid w:val="00E574E0"/>
    <w:rsid w:val="00E60B71"/>
    <w:rsid w:val="00E6131A"/>
    <w:rsid w:val="00E6219B"/>
    <w:rsid w:val="00E6223A"/>
    <w:rsid w:val="00E629E9"/>
    <w:rsid w:val="00E62EC4"/>
    <w:rsid w:val="00E64393"/>
    <w:rsid w:val="00E643E6"/>
    <w:rsid w:val="00E65043"/>
    <w:rsid w:val="00E651E0"/>
    <w:rsid w:val="00E65364"/>
    <w:rsid w:val="00E65A27"/>
    <w:rsid w:val="00E65A69"/>
    <w:rsid w:val="00E66001"/>
    <w:rsid w:val="00E66710"/>
    <w:rsid w:val="00E70D72"/>
    <w:rsid w:val="00E7111D"/>
    <w:rsid w:val="00E71275"/>
    <w:rsid w:val="00E726A4"/>
    <w:rsid w:val="00E73264"/>
    <w:rsid w:val="00E73435"/>
    <w:rsid w:val="00E735C9"/>
    <w:rsid w:val="00E73C0B"/>
    <w:rsid w:val="00E74E73"/>
    <w:rsid w:val="00E75417"/>
    <w:rsid w:val="00E760DE"/>
    <w:rsid w:val="00E76814"/>
    <w:rsid w:val="00E772A3"/>
    <w:rsid w:val="00E802CB"/>
    <w:rsid w:val="00E8086F"/>
    <w:rsid w:val="00E80BF2"/>
    <w:rsid w:val="00E811CD"/>
    <w:rsid w:val="00E814C1"/>
    <w:rsid w:val="00E81C8B"/>
    <w:rsid w:val="00E81FC7"/>
    <w:rsid w:val="00E820EF"/>
    <w:rsid w:val="00E82BFE"/>
    <w:rsid w:val="00E83C9B"/>
    <w:rsid w:val="00E83FEB"/>
    <w:rsid w:val="00E84222"/>
    <w:rsid w:val="00E84276"/>
    <w:rsid w:val="00E8486C"/>
    <w:rsid w:val="00E84BAB"/>
    <w:rsid w:val="00E84D29"/>
    <w:rsid w:val="00E84FB1"/>
    <w:rsid w:val="00E851C6"/>
    <w:rsid w:val="00E857FC"/>
    <w:rsid w:val="00E85835"/>
    <w:rsid w:val="00E87379"/>
    <w:rsid w:val="00E90182"/>
    <w:rsid w:val="00E911F8"/>
    <w:rsid w:val="00E912A5"/>
    <w:rsid w:val="00E91A20"/>
    <w:rsid w:val="00E92672"/>
    <w:rsid w:val="00E92690"/>
    <w:rsid w:val="00E9290B"/>
    <w:rsid w:val="00E9291F"/>
    <w:rsid w:val="00E93207"/>
    <w:rsid w:val="00E93365"/>
    <w:rsid w:val="00E93673"/>
    <w:rsid w:val="00E93D8A"/>
    <w:rsid w:val="00E94222"/>
    <w:rsid w:val="00E9422E"/>
    <w:rsid w:val="00E94618"/>
    <w:rsid w:val="00E94BD7"/>
    <w:rsid w:val="00E94C43"/>
    <w:rsid w:val="00E9501E"/>
    <w:rsid w:val="00E9514D"/>
    <w:rsid w:val="00E9525C"/>
    <w:rsid w:val="00E9585D"/>
    <w:rsid w:val="00E96018"/>
    <w:rsid w:val="00E97525"/>
    <w:rsid w:val="00E97727"/>
    <w:rsid w:val="00EA0B74"/>
    <w:rsid w:val="00EA1CA1"/>
    <w:rsid w:val="00EA1E87"/>
    <w:rsid w:val="00EA223A"/>
    <w:rsid w:val="00EA227B"/>
    <w:rsid w:val="00EA23F7"/>
    <w:rsid w:val="00EA2622"/>
    <w:rsid w:val="00EA26E2"/>
    <w:rsid w:val="00EA2D55"/>
    <w:rsid w:val="00EA35CE"/>
    <w:rsid w:val="00EA3A16"/>
    <w:rsid w:val="00EA493D"/>
    <w:rsid w:val="00EA4D11"/>
    <w:rsid w:val="00EA5439"/>
    <w:rsid w:val="00EA5ACD"/>
    <w:rsid w:val="00EA68DA"/>
    <w:rsid w:val="00EA6B15"/>
    <w:rsid w:val="00EA6B7F"/>
    <w:rsid w:val="00EA6E10"/>
    <w:rsid w:val="00EA6FF1"/>
    <w:rsid w:val="00EA7325"/>
    <w:rsid w:val="00EA759D"/>
    <w:rsid w:val="00EA7866"/>
    <w:rsid w:val="00EA7DF3"/>
    <w:rsid w:val="00EB059E"/>
    <w:rsid w:val="00EB0679"/>
    <w:rsid w:val="00EB0A95"/>
    <w:rsid w:val="00EB1084"/>
    <w:rsid w:val="00EB169B"/>
    <w:rsid w:val="00EB2A5D"/>
    <w:rsid w:val="00EB366A"/>
    <w:rsid w:val="00EB39B3"/>
    <w:rsid w:val="00EB3EDD"/>
    <w:rsid w:val="00EB4228"/>
    <w:rsid w:val="00EB50BF"/>
    <w:rsid w:val="00EB5DB3"/>
    <w:rsid w:val="00EB6456"/>
    <w:rsid w:val="00EB766D"/>
    <w:rsid w:val="00EB78CB"/>
    <w:rsid w:val="00EC000B"/>
    <w:rsid w:val="00EC014F"/>
    <w:rsid w:val="00EC0721"/>
    <w:rsid w:val="00EC2692"/>
    <w:rsid w:val="00EC29FE"/>
    <w:rsid w:val="00EC2FDC"/>
    <w:rsid w:val="00EC3397"/>
    <w:rsid w:val="00EC35FC"/>
    <w:rsid w:val="00EC368A"/>
    <w:rsid w:val="00EC4C4B"/>
    <w:rsid w:val="00EC54D0"/>
    <w:rsid w:val="00EC561B"/>
    <w:rsid w:val="00EC576B"/>
    <w:rsid w:val="00EC57F1"/>
    <w:rsid w:val="00EC587A"/>
    <w:rsid w:val="00EC5CCB"/>
    <w:rsid w:val="00EC5EB0"/>
    <w:rsid w:val="00EC6369"/>
    <w:rsid w:val="00EC749B"/>
    <w:rsid w:val="00EC7811"/>
    <w:rsid w:val="00ED05C0"/>
    <w:rsid w:val="00ED065E"/>
    <w:rsid w:val="00ED0E76"/>
    <w:rsid w:val="00ED1D17"/>
    <w:rsid w:val="00ED2102"/>
    <w:rsid w:val="00ED22FA"/>
    <w:rsid w:val="00ED2607"/>
    <w:rsid w:val="00ED2BE1"/>
    <w:rsid w:val="00ED3730"/>
    <w:rsid w:val="00ED392B"/>
    <w:rsid w:val="00ED4CC6"/>
    <w:rsid w:val="00ED52C7"/>
    <w:rsid w:val="00ED579C"/>
    <w:rsid w:val="00ED5DF0"/>
    <w:rsid w:val="00ED71AB"/>
    <w:rsid w:val="00ED7A4E"/>
    <w:rsid w:val="00EE0704"/>
    <w:rsid w:val="00EE0872"/>
    <w:rsid w:val="00EE0A0E"/>
    <w:rsid w:val="00EE0E09"/>
    <w:rsid w:val="00EE103C"/>
    <w:rsid w:val="00EE13F8"/>
    <w:rsid w:val="00EE25C5"/>
    <w:rsid w:val="00EE440C"/>
    <w:rsid w:val="00EE4DC8"/>
    <w:rsid w:val="00EE4F19"/>
    <w:rsid w:val="00EE5051"/>
    <w:rsid w:val="00EE51B4"/>
    <w:rsid w:val="00EE5535"/>
    <w:rsid w:val="00EE5BF2"/>
    <w:rsid w:val="00EE5F8C"/>
    <w:rsid w:val="00EE6021"/>
    <w:rsid w:val="00EE6198"/>
    <w:rsid w:val="00EE6458"/>
    <w:rsid w:val="00EE6706"/>
    <w:rsid w:val="00EE69C9"/>
    <w:rsid w:val="00EE70CA"/>
    <w:rsid w:val="00EE7D83"/>
    <w:rsid w:val="00EE7F07"/>
    <w:rsid w:val="00EF05BE"/>
    <w:rsid w:val="00EF1929"/>
    <w:rsid w:val="00EF2E42"/>
    <w:rsid w:val="00EF2E78"/>
    <w:rsid w:val="00EF2F91"/>
    <w:rsid w:val="00EF2F96"/>
    <w:rsid w:val="00EF3107"/>
    <w:rsid w:val="00EF353C"/>
    <w:rsid w:val="00EF3873"/>
    <w:rsid w:val="00EF3BC5"/>
    <w:rsid w:val="00EF3E52"/>
    <w:rsid w:val="00EF41D7"/>
    <w:rsid w:val="00EF423F"/>
    <w:rsid w:val="00EF4423"/>
    <w:rsid w:val="00EF4A5F"/>
    <w:rsid w:val="00EF61F8"/>
    <w:rsid w:val="00EF644B"/>
    <w:rsid w:val="00EF6D93"/>
    <w:rsid w:val="00EF79A7"/>
    <w:rsid w:val="00F001BC"/>
    <w:rsid w:val="00F005B8"/>
    <w:rsid w:val="00F00691"/>
    <w:rsid w:val="00F01260"/>
    <w:rsid w:val="00F01FA1"/>
    <w:rsid w:val="00F0228C"/>
    <w:rsid w:val="00F03252"/>
    <w:rsid w:val="00F032AD"/>
    <w:rsid w:val="00F03373"/>
    <w:rsid w:val="00F04622"/>
    <w:rsid w:val="00F05106"/>
    <w:rsid w:val="00F07EC5"/>
    <w:rsid w:val="00F101FB"/>
    <w:rsid w:val="00F10A78"/>
    <w:rsid w:val="00F10FC1"/>
    <w:rsid w:val="00F11586"/>
    <w:rsid w:val="00F118F1"/>
    <w:rsid w:val="00F12071"/>
    <w:rsid w:val="00F1296F"/>
    <w:rsid w:val="00F129C5"/>
    <w:rsid w:val="00F13F61"/>
    <w:rsid w:val="00F13F7A"/>
    <w:rsid w:val="00F1411D"/>
    <w:rsid w:val="00F14EA3"/>
    <w:rsid w:val="00F15685"/>
    <w:rsid w:val="00F157BE"/>
    <w:rsid w:val="00F15B64"/>
    <w:rsid w:val="00F160E9"/>
    <w:rsid w:val="00F16700"/>
    <w:rsid w:val="00F16838"/>
    <w:rsid w:val="00F2007C"/>
    <w:rsid w:val="00F202F7"/>
    <w:rsid w:val="00F20F96"/>
    <w:rsid w:val="00F211A8"/>
    <w:rsid w:val="00F21C4F"/>
    <w:rsid w:val="00F21CB2"/>
    <w:rsid w:val="00F21F58"/>
    <w:rsid w:val="00F22716"/>
    <w:rsid w:val="00F2287F"/>
    <w:rsid w:val="00F2310D"/>
    <w:rsid w:val="00F23DE7"/>
    <w:rsid w:val="00F24686"/>
    <w:rsid w:val="00F252EF"/>
    <w:rsid w:val="00F25729"/>
    <w:rsid w:val="00F25B75"/>
    <w:rsid w:val="00F263C0"/>
    <w:rsid w:val="00F2664C"/>
    <w:rsid w:val="00F26D25"/>
    <w:rsid w:val="00F26E90"/>
    <w:rsid w:val="00F2724B"/>
    <w:rsid w:val="00F27699"/>
    <w:rsid w:val="00F3019F"/>
    <w:rsid w:val="00F304E7"/>
    <w:rsid w:val="00F30534"/>
    <w:rsid w:val="00F30FF3"/>
    <w:rsid w:val="00F31499"/>
    <w:rsid w:val="00F31A3F"/>
    <w:rsid w:val="00F31A71"/>
    <w:rsid w:val="00F31C46"/>
    <w:rsid w:val="00F325F2"/>
    <w:rsid w:val="00F3272C"/>
    <w:rsid w:val="00F32B5F"/>
    <w:rsid w:val="00F32F65"/>
    <w:rsid w:val="00F34314"/>
    <w:rsid w:val="00F343FE"/>
    <w:rsid w:val="00F3559C"/>
    <w:rsid w:val="00F35AA8"/>
    <w:rsid w:val="00F36358"/>
    <w:rsid w:val="00F36983"/>
    <w:rsid w:val="00F37269"/>
    <w:rsid w:val="00F37715"/>
    <w:rsid w:val="00F37BEC"/>
    <w:rsid w:val="00F40393"/>
    <w:rsid w:val="00F40BB5"/>
    <w:rsid w:val="00F41384"/>
    <w:rsid w:val="00F4152B"/>
    <w:rsid w:val="00F417A2"/>
    <w:rsid w:val="00F41CBB"/>
    <w:rsid w:val="00F42084"/>
    <w:rsid w:val="00F423A8"/>
    <w:rsid w:val="00F4286E"/>
    <w:rsid w:val="00F42E4A"/>
    <w:rsid w:val="00F43225"/>
    <w:rsid w:val="00F43532"/>
    <w:rsid w:val="00F438F6"/>
    <w:rsid w:val="00F4452E"/>
    <w:rsid w:val="00F44920"/>
    <w:rsid w:val="00F45483"/>
    <w:rsid w:val="00F4551F"/>
    <w:rsid w:val="00F46790"/>
    <w:rsid w:val="00F475C8"/>
    <w:rsid w:val="00F47D72"/>
    <w:rsid w:val="00F47DF9"/>
    <w:rsid w:val="00F504C9"/>
    <w:rsid w:val="00F50BA3"/>
    <w:rsid w:val="00F51B4D"/>
    <w:rsid w:val="00F5294C"/>
    <w:rsid w:val="00F52954"/>
    <w:rsid w:val="00F53360"/>
    <w:rsid w:val="00F53C8E"/>
    <w:rsid w:val="00F54457"/>
    <w:rsid w:val="00F54E11"/>
    <w:rsid w:val="00F54F90"/>
    <w:rsid w:val="00F55371"/>
    <w:rsid w:val="00F55DA2"/>
    <w:rsid w:val="00F55F68"/>
    <w:rsid w:val="00F56038"/>
    <w:rsid w:val="00F56321"/>
    <w:rsid w:val="00F56586"/>
    <w:rsid w:val="00F56BB4"/>
    <w:rsid w:val="00F5737D"/>
    <w:rsid w:val="00F575C5"/>
    <w:rsid w:val="00F577F7"/>
    <w:rsid w:val="00F57EBF"/>
    <w:rsid w:val="00F60184"/>
    <w:rsid w:val="00F61955"/>
    <w:rsid w:val="00F61C58"/>
    <w:rsid w:val="00F61E23"/>
    <w:rsid w:val="00F62C4D"/>
    <w:rsid w:val="00F633C0"/>
    <w:rsid w:val="00F634A0"/>
    <w:rsid w:val="00F63BFB"/>
    <w:rsid w:val="00F63F9B"/>
    <w:rsid w:val="00F64535"/>
    <w:rsid w:val="00F648F8"/>
    <w:rsid w:val="00F64D2F"/>
    <w:rsid w:val="00F6508F"/>
    <w:rsid w:val="00F65205"/>
    <w:rsid w:val="00F65786"/>
    <w:rsid w:val="00F66F4B"/>
    <w:rsid w:val="00F7073E"/>
    <w:rsid w:val="00F70D80"/>
    <w:rsid w:val="00F72493"/>
    <w:rsid w:val="00F72745"/>
    <w:rsid w:val="00F72A4E"/>
    <w:rsid w:val="00F73687"/>
    <w:rsid w:val="00F7378A"/>
    <w:rsid w:val="00F74B01"/>
    <w:rsid w:val="00F7516B"/>
    <w:rsid w:val="00F752EA"/>
    <w:rsid w:val="00F75F43"/>
    <w:rsid w:val="00F761C6"/>
    <w:rsid w:val="00F7658F"/>
    <w:rsid w:val="00F76D68"/>
    <w:rsid w:val="00F76DF2"/>
    <w:rsid w:val="00F77023"/>
    <w:rsid w:val="00F773FA"/>
    <w:rsid w:val="00F77482"/>
    <w:rsid w:val="00F77D35"/>
    <w:rsid w:val="00F80142"/>
    <w:rsid w:val="00F80597"/>
    <w:rsid w:val="00F81034"/>
    <w:rsid w:val="00F81289"/>
    <w:rsid w:val="00F82831"/>
    <w:rsid w:val="00F82F67"/>
    <w:rsid w:val="00F83220"/>
    <w:rsid w:val="00F83D4C"/>
    <w:rsid w:val="00F83EF0"/>
    <w:rsid w:val="00F844B1"/>
    <w:rsid w:val="00F855DF"/>
    <w:rsid w:val="00F8571A"/>
    <w:rsid w:val="00F85BFF"/>
    <w:rsid w:val="00F864B1"/>
    <w:rsid w:val="00F86B32"/>
    <w:rsid w:val="00F874FE"/>
    <w:rsid w:val="00F8755F"/>
    <w:rsid w:val="00F87C33"/>
    <w:rsid w:val="00F87D2D"/>
    <w:rsid w:val="00F9068A"/>
    <w:rsid w:val="00F907C5"/>
    <w:rsid w:val="00F91049"/>
    <w:rsid w:val="00F91412"/>
    <w:rsid w:val="00F918A5"/>
    <w:rsid w:val="00F91BC4"/>
    <w:rsid w:val="00F91EEC"/>
    <w:rsid w:val="00F923E0"/>
    <w:rsid w:val="00F92CF9"/>
    <w:rsid w:val="00F941FB"/>
    <w:rsid w:val="00F94CCD"/>
    <w:rsid w:val="00F95971"/>
    <w:rsid w:val="00F960F1"/>
    <w:rsid w:val="00F9664B"/>
    <w:rsid w:val="00F96DD5"/>
    <w:rsid w:val="00F972AB"/>
    <w:rsid w:val="00F973AA"/>
    <w:rsid w:val="00F976CF"/>
    <w:rsid w:val="00F97A67"/>
    <w:rsid w:val="00F97F2E"/>
    <w:rsid w:val="00FA0493"/>
    <w:rsid w:val="00FA0A6E"/>
    <w:rsid w:val="00FA1300"/>
    <w:rsid w:val="00FA1ABC"/>
    <w:rsid w:val="00FA1F11"/>
    <w:rsid w:val="00FA2ACC"/>
    <w:rsid w:val="00FA3064"/>
    <w:rsid w:val="00FA3198"/>
    <w:rsid w:val="00FA3250"/>
    <w:rsid w:val="00FA3840"/>
    <w:rsid w:val="00FA38D7"/>
    <w:rsid w:val="00FA3931"/>
    <w:rsid w:val="00FA49E8"/>
    <w:rsid w:val="00FA4EA3"/>
    <w:rsid w:val="00FA5278"/>
    <w:rsid w:val="00FA6085"/>
    <w:rsid w:val="00FA611F"/>
    <w:rsid w:val="00FA620C"/>
    <w:rsid w:val="00FA78D2"/>
    <w:rsid w:val="00FB0E84"/>
    <w:rsid w:val="00FB1068"/>
    <w:rsid w:val="00FB1F52"/>
    <w:rsid w:val="00FB2746"/>
    <w:rsid w:val="00FB2901"/>
    <w:rsid w:val="00FB2A2C"/>
    <w:rsid w:val="00FB2DB0"/>
    <w:rsid w:val="00FB5229"/>
    <w:rsid w:val="00FB61CC"/>
    <w:rsid w:val="00FB6B82"/>
    <w:rsid w:val="00FB6ED9"/>
    <w:rsid w:val="00FB74B9"/>
    <w:rsid w:val="00FB7D55"/>
    <w:rsid w:val="00FC02B4"/>
    <w:rsid w:val="00FC0C8B"/>
    <w:rsid w:val="00FC13EE"/>
    <w:rsid w:val="00FC1EE2"/>
    <w:rsid w:val="00FC21D1"/>
    <w:rsid w:val="00FC29A0"/>
    <w:rsid w:val="00FC2F5D"/>
    <w:rsid w:val="00FC3BB3"/>
    <w:rsid w:val="00FC3DB1"/>
    <w:rsid w:val="00FC40DA"/>
    <w:rsid w:val="00FC4C68"/>
    <w:rsid w:val="00FC52DA"/>
    <w:rsid w:val="00FC541F"/>
    <w:rsid w:val="00FC5526"/>
    <w:rsid w:val="00FC5933"/>
    <w:rsid w:val="00FC5A71"/>
    <w:rsid w:val="00FC5BDA"/>
    <w:rsid w:val="00FC5DB9"/>
    <w:rsid w:val="00FC5DC6"/>
    <w:rsid w:val="00FC6058"/>
    <w:rsid w:val="00FC6235"/>
    <w:rsid w:val="00FC7064"/>
    <w:rsid w:val="00FC737B"/>
    <w:rsid w:val="00FC79B7"/>
    <w:rsid w:val="00FD00AB"/>
    <w:rsid w:val="00FD04BD"/>
    <w:rsid w:val="00FD0E39"/>
    <w:rsid w:val="00FD0EB2"/>
    <w:rsid w:val="00FD1598"/>
    <w:rsid w:val="00FD174A"/>
    <w:rsid w:val="00FD1A8A"/>
    <w:rsid w:val="00FD1B30"/>
    <w:rsid w:val="00FD1CF8"/>
    <w:rsid w:val="00FD373B"/>
    <w:rsid w:val="00FD38F0"/>
    <w:rsid w:val="00FD45F5"/>
    <w:rsid w:val="00FD4E82"/>
    <w:rsid w:val="00FD5C38"/>
    <w:rsid w:val="00FD6075"/>
    <w:rsid w:val="00FD6752"/>
    <w:rsid w:val="00FD6768"/>
    <w:rsid w:val="00FD79E9"/>
    <w:rsid w:val="00FD7DB1"/>
    <w:rsid w:val="00FE03AD"/>
    <w:rsid w:val="00FE05F6"/>
    <w:rsid w:val="00FE1039"/>
    <w:rsid w:val="00FE1860"/>
    <w:rsid w:val="00FE19B8"/>
    <w:rsid w:val="00FE2212"/>
    <w:rsid w:val="00FE3B96"/>
    <w:rsid w:val="00FE43C4"/>
    <w:rsid w:val="00FE444B"/>
    <w:rsid w:val="00FE44EB"/>
    <w:rsid w:val="00FE4672"/>
    <w:rsid w:val="00FE4951"/>
    <w:rsid w:val="00FE53F9"/>
    <w:rsid w:val="00FE5905"/>
    <w:rsid w:val="00FE5B94"/>
    <w:rsid w:val="00FE5CF2"/>
    <w:rsid w:val="00FE6BF6"/>
    <w:rsid w:val="00FE751D"/>
    <w:rsid w:val="00FE7614"/>
    <w:rsid w:val="00FF0005"/>
    <w:rsid w:val="00FF05C0"/>
    <w:rsid w:val="00FF06F4"/>
    <w:rsid w:val="00FF0BC4"/>
    <w:rsid w:val="00FF14C3"/>
    <w:rsid w:val="00FF1600"/>
    <w:rsid w:val="00FF1EF2"/>
    <w:rsid w:val="00FF2F15"/>
    <w:rsid w:val="00FF32AE"/>
    <w:rsid w:val="00FF33DB"/>
    <w:rsid w:val="00FF42BA"/>
    <w:rsid w:val="00FF46A3"/>
    <w:rsid w:val="00FF5455"/>
    <w:rsid w:val="00FF57BF"/>
    <w:rsid w:val="00FF5B4E"/>
    <w:rsid w:val="00FF7A08"/>
    <w:rsid w:val="00FF7B62"/>
    <w:rsid w:val="00FF7B8D"/>
    <w:rsid w:val="00FF7E5C"/>
    <w:rsid w:val="012AA072"/>
    <w:rsid w:val="0153423A"/>
    <w:rsid w:val="0174BA3C"/>
    <w:rsid w:val="01906E2D"/>
    <w:rsid w:val="024CEC31"/>
    <w:rsid w:val="0278659C"/>
    <w:rsid w:val="028A75F8"/>
    <w:rsid w:val="028CF9EB"/>
    <w:rsid w:val="028D7BF0"/>
    <w:rsid w:val="02A27B05"/>
    <w:rsid w:val="02A77562"/>
    <w:rsid w:val="02AF0A78"/>
    <w:rsid w:val="02EA4F3C"/>
    <w:rsid w:val="03311486"/>
    <w:rsid w:val="0359F6DA"/>
    <w:rsid w:val="040A5EF6"/>
    <w:rsid w:val="0431D233"/>
    <w:rsid w:val="04582794"/>
    <w:rsid w:val="0465C5FD"/>
    <w:rsid w:val="0472277E"/>
    <w:rsid w:val="04731D28"/>
    <w:rsid w:val="04737BEF"/>
    <w:rsid w:val="047430BE"/>
    <w:rsid w:val="04827290"/>
    <w:rsid w:val="04A5F10D"/>
    <w:rsid w:val="04B8CD55"/>
    <w:rsid w:val="04B9ACFE"/>
    <w:rsid w:val="04DE4C4B"/>
    <w:rsid w:val="04F1175E"/>
    <w:rsid w:val="050B35E1"/>
    <w:rsid w:val="0523ED53"/>
    <w:rsid w:val="0529E5DC"/>
    <w:rsid w:val="0546AFB0"/>
    <w:rsid w:val="0552A675"/>
    <w:rsid w:val="0562856B"/>
    <w:rsid w:val="056C1D89"/>
    <w:rsid w:val="05BA6C8B"/>
    <w:rsid w:val="05F855DD"/>
    <w:rsid w:val="05FF280A"/>
    <w:rsid w:val="060A8017"/>
    <w:rsid w:val="062FAF43"/>
    <w:rsid w:val="06475A3D"/>
    <w:rsid w:val="065FC421"/>
    <w:rsid w:val="06B8A4B8"/>
    <w:rsid w:val="06C95C0D"/>
    <w:rsid w:val="06D1451B"/>
    <w:rsid w:val="06EC0ACF"/>
    <w:rsid w:val="0730606A"/>
    <w:rsid w:val="07320B78"/>
    <w:rsid w:val="07985C14"/>
    <w:rsid w:val="079AF86B"/>
    <w:rsid w:val="07A2131B"/>
    <w:rsid w:val="07DF19CE"/>
    <w:rsid w:val="07DF6B8F"/>
    <w:rsid w:val="07ED2D1F"/>
    <w:rsid w:val="080F93C9"/>
    <w:rsid w:val="0820D7D1"/>
    <w:rsid w:val="0844C74D"/>
    <w:rsid w:val="08BF6F45"/>
    <w:rsid w:val="090170FA"/>
    <w:rsid w:val="090C43D8"/>
    <w:rsid w:val="090D211F"/>
    <w:rsid w:val="095E6F2A"/>
    <w:rsid w:val="099FA207"/>
    <w:rsid w:val="099FC640"/>
    <w:rsid w:val="09A419D9"/>
    <w:rsid w:val="09B61B91"/>
    <w:rsid w:val="09DFB9E5"/>
    <w:rsid w:val="09ED2D7B"/>
    <w:rsid w:val="0A2B26FA"/>
    <w:rsid w:val="0A6E7A94"/>
    <w:rsid w:val="0A7A2136"/>
    <w:rsid w:val="0AA95F47"/>
    <w:rsid w:val="0AAEFB66"/>
    <w:rsid w:val="0AD6B8D6"/>
    <w:rsid w:val="0AD7B90B"/>
    <w:rsid w:val="0ADD1A15"/>
    <w:rsid w:val="0ADE2A21"/>
    <w:rsid w:val="0AF305DF"/>
    <w:rsid w:val="0B2F407F"/>
    <w:rsid w:val="0B32B3F8"/>
    <w:rsid w:val="0B354F0D"/>
    <w:rsid w:val="0B416074"/>
    <w:rsid w:val="0B42B5C5"/>
    <w:rsid w:val="0B74307B"/>
    <w:rsid w:val="0B793AC1"/>
    <w:rsid w:val="0B8E2302"/>
    <w:rsid w:val="0BB7B482"/>
    <w:rsid w:val="0C554F76"/>
    <w:rsid w:val="0C7635B6"/>
    <w:rsid w:val="0CA0658C"/>
    <w:rsid w:val="0CB60632"/>
    <w:rsid w:val="0CC085AA"/>
    <w:rsid w:val="0D0858C4"/>
    <w:rsid w:val="0D14306D"/>
    <w:rsid w:val="0D1994DF"/>
    <w:rsid w:val="0D2BBE18"/>
    <w:rsid w:val="0D558F80"/>
    <w:rsid w:val="0D63EA96"/>
    <w:rsid w:val="0D902452"/>
    <w:rsid w:val="0D997BC9"/>
    <w:rsid w:val="0DC4A637"/>
    <w:rsid w:val="0DC90DCA"/>
    <w:rsid w:val="0DF10340"/>
    <w:rsid w:val="0E0C227D"/>
    <w:rsid w:val="0E3B1A21"/>
    <w:rsid w:val="0E500C93"/>
    <w:rsid w:val="0E8C2C4D"/>
    <w:rsid w:val="0E942B82"/>
    <w:rsid w:val="0EDE6EFF"/>
    <w:rsid w:val="0EF018AB"/>
    <w:rsid w:val="0EFF3C75"/>
    <w:rsid w:val="0F1990CB"/>
    <w:rsid w:val="0F3D7F80"/>
    <w:rsid w:val="0F40DD6E"/>
    <w:rsid w:val="0F5258A4"/>
    <w:rsid w:val="0F69E8EC"/>
    <w:rsid w:val="0F6BAE7E"/>
    <w:rsid w:val="0F6DBA78"/>
    <w:rsid w:val="0F868F4D"/>
    <w:rsid w:val="10103F63"/>
    <w:rsid w:val="1020C3B4"/>
    <w:rsid w:val="1053D35F"/>
    <w:rsid w:val="10661103"/>
    <w:rsid w:val="10A08F8D"/>
    <w:rsid w:val="10CF84B0"/>
    <w:rsid w:val="10E56AEF"/>
    <w:rsid w:val="10EA325E"/>
    <w:rsid w:val="110EAF96"/>
    <w:rsid w:val="1157ACD2"/>
    <w:rsid w:val="1169A00F"/>
    <w:rsid w:val="117E73F7"/>
    <w:rsid w:val="119BAECF"/>
    <w:rsid w:val="119FED69"/>
    <w:rsid w:val="11C7A4BC"/>
    <w:rsid w:val="11DE51BC"/>
    <w:rsid w:val="11DFA4FD"/>
    <w:rsid w:val="11EBE9CE"/>
    <w:rsid w:val="11EC7DCB"/>
    <w:rsid w:val="11F4EEFE"/>
    <w:rsid w:val="120A33A1"/>
    <w:rsid w:val="12202B65"/>
    <w:rsid w:val="1224F715"/>
    <w:rsid w:val="1276D259"/>
    <w:rsid w:val="128BC8EF"/>
    <w:rsid w:val="129491EB"/>
    <w:rsid w:val="12A9AD32"/>
    <w:rsid w:val="12AD9FA2"/>
    <w:rsid w:val="12B0F28C"/>
    <w:rsid w:val="12EB6A13"/>
    <w:rsid w:val="12F2E92E"/>
    <w:rsid w:val="1305390B"/>
    <w:rsid w:val="1328A8F7"/>
    <w:rsid w:val="132D173C"/>
    <w:rsid w:val="135AEF4A"/>
    <w:rsid w:val="13C1D0A7"/>
    <w:rsid w:val="13D17860"/>
    <w:rsid w:val="13DB7EB4"/>
    <w:rsid w:val="13E9CC27"/>
    <w:rsid w:val="13E9F64C"/>
    <w:rsid w:val="142F9A59"/>
    <w:rsid w:val="145A0070"/>
    <w:rsid w:val="146E953B"/>
    <w:rsid w:val="148D13B5"/>
    <w:rsid w:val="14A1ED30"/>
    <w:rsid w:val="14CAA0E1"/>
    <w:rsid w:val="1508EFB2"/>
    <w:rsid w:val="151E9465"/>
    <w:rsid w:val="1537D6F1"/>
    <w:rsid w:val="153A134B"/>
    <w:rsid w:val="1549759E"/>
    <w:rsid w:val="15A609F2"/>
    <w:rsid w:val="15C634BE"/>
    <w:rsid w:val="15C77289"/>
    <w:rsid w:val="15E689E4"/>
    <w:rsid w:val="165F98F3"/>
    <w:rsid w:val="165FB864"/>
    <w:rsid w:val="16702047"/>
    <w:rsid w:val="169C75A1"/>
    <w:rsid w:val="16B9F4AC"/>
    <w:rsid w:val="16CDD15F"/>
    <w:rsid w:val="16DDA57E"/>
    <w:rsid w:val="16E3FFFC"/>
    <w:rsid w:val="16EF4CB8"/>
    <w:rsid w:val="1721E3E9"/>
    <w:rsid w:val="1731CBE0"/>
    <w:rsid w:val="173D5CFA"/>
    <w:rsid w:val="17ED5169"/>
    <w:rsid w:val="181622DE"/>
    <w:rsid w:val="183B472D"/>
    <w:rsid w:val="184A2C26"/>
    <w:rsid w:val="18C93DF7"/>
    <w:rsid w:val="18E9B768"/>
    <w:rsid w:val="18F5771C"/>
    <w:rsid w:val="19049A2D"/>
    <w:rsid w:val="190889FB"/>
    <w:rsid w:val="1912B3CC"/>
    <w:rsid w:val="192AE6DA"/>
    <w:rsid w:val="193E09BA"/>
    <w:rsid w:val="1A0BACDF"/>
    <w:rsid w:val="1A508CB0"/>
    <w:rsid w:val="1A61A1B3"/>
    <w:rsid w:val="1A6DD91C"/>
    <w:rsid w:val="1A70AA01"/>
    <w:rsid w:val="1A8BB0CF"/>
    <w:rsid w:val="1AA07716"/>
    <w:rsid w:val="1AAA8861"/>
    <w:rsid w:val="1AB851C8"/>
    <w:rsid w:val="1AC65BFA"/>
    <w:rsid w:val="1AD03F45"/>
    <w:rsid w:val="1ADB23D7"/>
    <w:rsid w:val="1B0CF313"/>
    <w:rsid w:val="1B21EA93"/>
    <w:rsid w:val="1B6ECFF2"/>
    <w:rsid w:val="1B88B7E2"/>
    <w:rsid w:val="1B96C50D"/>
    <w:rsid w:val="1BA6CB54"/>
    <w:rsid w:val="1BC5ACC1"/>
    <w:rsid w:val="1BC64A57"/>
    <w:rsid w:val="1BCA5C1F"/>
    <w:rsid w:val="1BDE83FF"/>
    <w:rsid w:val="1C0C8ECB"/>
    <w:rsid w:val="1C1F3CBA"/>
    <w:rsid w:val="1C50DABF"/>
    <w:rsid w:val="1C793D7B"/>
    <w:rsid w:val="1C94E25D"/>
    <w:rsid w:val="1CA3AAA6"/>
    <w:rsid w:val="1CB95B60"/>
    <w:rsid w:val="1CC47781"/>
    <w:rsid w:val="1D2DD37E"/>
    <w:rsid w:val="1D2F5A23"/>
    <w:rsid w:val="1D44D4EE"/>
    <w:rsid w:val="1D6FB1CE"/>
    <w:rsid w:val="1D7CBB55"/>
    <w:rsid w:val="1D9C2A60"/>
    <w:rsid w:val="1DD2F007"/>
    <w:rsid w:val="1DD3EFEF"/>
    <w:rsid w:val="1DD6F94D"/>
    <w:rsid w:val="1DDB4E83"/>
    <w:rsid w:val="1DF05D03"/>
    <w:rsid w:val="1E4E1462"/>
    <w:rsid w:val="1E983A38"/>
    <w:rsid w:val="1EB47B92"/>
    <w:rsid w:val="1EB8D1FF"/>
    <w:rsid w:val="1EC87233"/>
    <w:rsid w:val="1ECC12C1"/>
    <w:rsid w:val="1F4E123C"/>
    <w:rsid w:val="1F727E70"/>
    <w:rsid w:val="1F92AC56"/>
    <w:rsid w:val="1F93C214"/>
    <w:rsid w:val="1FAD16C6"/>
    <w:rsid w:val="1FDFB2F6"/>
    <w:rsid w:val="1FE56A02"/>
    <w:rsid w:val="1FEFC84D"/>
    <w:rsid w:val="1FFF516E"/>
    <w:rsid w:val="201F04D4"/>
    <w:rsid w:val="202E0962"/>
    <w:rsid w:val="2041D999"/>
    <w:rsid w:val="2067F5F3"/>
    <w:rsid w:val="206A59C9"/>
    <w:rsid w:val="207112E1"/>
    <w:rsid w:val="209F6765"/>
    <w:rsid w:val="20A3A567"/>
    <w:rsid w:val="20BA1B04"/>
    <w:rsid w:val="20FB88C5"/>
    <w:rsid w:val="20FD1D6D"/>
    <w:rsid w:val="2103AD3D"/>
    <w:rsid w:val="2105E53B"/>
    <w:rsid w:val="211398E8"/>
    <w:rsid w:val="211A502A"/>
    <w:rsid w:val="2120C0A6"/>
    <w:rsid w:val="212CC0E6"/>
    <w:rsid w:val="213AF313"/>
    <w:rsid w:val="214CDA8D"/>
    <w:rsid w:val="21E48FA9"/>
    <w:rsid w:val="21F86BDC"/>
    <w:rsid w:val="22377881"/>
    <w:rsid w:val="2281823A"/>
    <w:rsid w:val="22D12D30"/>
    <w:rsid w:val="22F493C9"/>
    <w:rsid w:val="232F5AA9"/>
    <w:rsid w:val="234EA8A3"/>
    <w:rsid w:val="23875283"/>
    <w:rsid w:val="23C8D160"/>
    <w:rsid w:val="23F1ED13"/>
    <w:rsid w:val="240E9C2E"/>
    <w:rsid w:val="246F6E25"/>
    <w:rsid w:val="24DC9455"/>
    <w:rsid w:val="24FB081B"/>
    <w:rsid w:val="258C4500"/>
    <w:rsid w:val="25C9A1BD"/>
    <w:rsid w:val="26349AD8"/>
    <w:rsid w:val="263611BD"/>
    <w:rsid w:val="263B7C24"/>
    <w:rsid w:val="2653E1B2"/>
    <w:rsid w:val="2657B781"/>
    <w:rsid w:val="266DE70D"/>
    <w:rsid w:val="26881C8F"/>
    <w:rsid w:val="26C89540"/>
    <w:rsid w:val="26CFE950"/>
    <w:rsid w:val="2768169A"/>
    <w:rsid w:val="27957C7C"/>
    <w:rsid w:val="27C29BC2"/>
    <w:rsid w:val="27C5BBB6"/>
    <w:rsid w:val="27D138DE"/>
    <w:rsid w:val="289F4EBB"/>
    <w:rsid w:val="28AF199B"/>
    <w:rsid w:val="28BA01A2"/>
    <w:rsid w:val="28CB8AD1"/>
    <w:rsid w:val="28E3ABF9"/>
    <w:rsid w:val="28E71609"/>
    <w:rsid w:val="28F64AB1"/>
    <w:rsid w:val="28FE2AAB"/>
    <w:rsid w:val="28FFF366"/>
    <w:rsid w:val="29303CDC"/>
    <w:rsid w:val="29A14A95"/>
    <w:rsid w:val="29A3456E"/>
    <w:rsid w:val="29E8C95B"/>
    <w:rsid w:val="29FB53DE"/>
    <w:rsid w:val="2A37CEDE"/>
    <w:rsid w:val="2AA63CBA"/>
    <w:rsid w:val="2AA7A873"/>
    <w:rsid w:val="2AD13AE0"/>
    <w:rsid w:val="2AF779E6"/>
    <w:rsid w:val="2B30284D"/>
    <w:rsid w:val="2B316DE9"/>
    <w:rsid w:val="2B7678E2"/>
    <w:rsid w:val="2B865027"/>
    <w:rsid w:val="2B8BA20C"/>
    <w:rsid w:val="2BA62E05"/>
    <w:rsid w:val="2BC39100"/>
    <w:rsid w:val="2BCEB592"/>
    <w:rsid w:val="2C06E3FD"/>
    <w:rsid w:val="2C0B4D17"/>
    <w:rsid w:val="2C460768"/>
    <w:rsid w:val="2C8409E6"/>
    <w:rsid w:val="2CCE7DDD"/>
    <w:rsid w:val="2CE59812"/>
    <w:rsid w:val="2D1DB024"/>
    <w:rsid w:val="2D4E716C"/>
    <w:rsid w:val="2D6BFE74"/>
    <w:rsid w:val="2D71CAAE"/>
    <w:rsid w:val="2D7E78D1"/>
    <w:rsid w:val="2D9DB7EB"/>
    <w:rsid w:val="2DA63AFE"/>
    <w:rsid w:val="2DAE77AA"/>
    <w:rsid w:val="2DAF5799"/>
    <w:rsid w:val="2DC63069"/>
    <w:rsid w:val="2DF51940"/>
    <w:rsid w:val="2E0E113E"/>
    <w:rsid w:val="2E26BA38"/>
    <w:rsid w:val="2E5D36C5"/>
    <w:rsid w:val="2E726D77"/>
    <w:rsid w:val="2E7E8E49"/>
    <w:rsid w:val="2EDC9A74"/>
    <w:rsid w:val="2EE5843F"/>
    <w:rsid w:val="2F05EF45"/>
    <w:rsid w:val="2F47E186"/>
    <w:rsid w:val="2F5F4783"/>
    <w:rsid w:val="2F5FF779"/>
    <w:rsid w:val="2F68DB66"/>
    <w:rsid w:val="2F889B8E"/>
    <w:rsid w:val="2FD8E2D3"/>
    <w:rsid w:val="2FDE4C5F"/>
    <w:rsid w:val="305F132F"/>
    <w:rsid w:val="306436AE"/>
    <w:rsid w:val="3096B289"/>
    <w:rsid w:val="30972C58"/>
    <w:rsid w:val="30B9AD1D"/>
    <w:rsid w:val="30C66144"/>
    <w:rsid w:val="3138D9DB"/>
    <w:rsid w:val="31834FB0"/>
    <w:rsid w:val="318DD039"/>
    <w:rsid w:val="31BCA6C3"/>
    <w:rsid w:val="31C153D3"/>
    <w:rsid w:val="31E14E16"/>
    <w:rsid w:val="31FC558B"/>
    <w:rsid w:val="321655D6"/>
    <w:rsid w:val="325ABB10"/>
    <w:rsid w:val="3265D765"/>
    <w:rsid w:val="32672AF5"/>
    <w:rsid w:val="32E63EA8"/>
    <w:rsid w:val="32EF9A3A"/>
    <w:rsid w:val="338C91AA"/>
    <w:rsid w:val="33BA89F5"/>
    <w:rsid w:val="33F2564F"/>
    <w:rsid w:val="33F456CC"/>
    <w:rsid w:val="34467BB8"/>
    <w:rsid w:val="34497742"/>
    <w:rsid w:val="34620EF5"/>
    <w:rsid w:val="34876139"/>
    <w:rsid w:val="34935794"/>
    <w:rsid w:val="34957164"/>
    <w:rsid w:val="35102FA8"/>
    <w:rsid w:val="351A2AE4"/>
    <w:rsid w:val="351BB32F"/>
    <w:rsid w:val="3522C084"/>
    <w:rsid w:val="35282E72"/>
    <w:rsid w:val="3528907C"/>
    <w:rsid w:val="3533EF07"/>
    <w:rsid w:val="35439103"/>
    <w:rsid w:val="354BF3C5"/>
    <w:rsid w:val="35700233"/>
    <w:rsid w:val="35E91186"/>
    <w:rsid w:val="3605481B"/>
    <w:rsid w:val="36A1D375"/>
    <w:rsid w:val="36BD7D6F"/>
    <w:rsid w:val="36D58E1E"/>
    <w:rsid w:val="36E4E686"/>
    <w:rsid w:val="372AE720"/>
    <w:rsid w:val="37692316"/>
    <w:rsid w:val="376B1FBA"/>
    <w:rsid w:val="376E653E"/>
    <w:rsid w:val="3785D067"/>
    <w:rsid w:val="379231EC"/>
    <w:rsid w:val="37CBEF64"/>
    <w:rsid w:val="37DC7791"/>
    <w:rsid w:val="37DD5F20"/>
    <w:rsid w:val="38017C80"/>
    <w:rsid w:val="38056371"/>
    <w:rsid w:val="381970E0"/>
    <w:rsid w:val="388FA191"/>
    <w:rsid w:val="38C6C12D"/>
    <w:rsid w:val="38F89625"/>
    <w:rsid w:val="394FDB76"/>
    <w:rsid w:val="39722057"/>
    <w:rsid w:val="3972F721"/>
    <w:rsid w:val="39A8CA73"/>
    <w:rsid w:val="39E79C4D"/>
    <w:rsid w:val="39F8542E"/>
    <w:rsid w:val="3A57E13E"/>
    <w:rsid w:val="3A69E4E4"/>
    <w:rsid w:val="3A8187E8"/>
    <w:rsid w:val="3A877EE3"/>
    <w:rsid w:val="3AB7D95C"/>
    <w:rsid w:val="3ACC7FAE"/>
    <w:rsid w:val="3AD093D0"/>
    <w:rsid w:val="3AD10408"/>
    <w:rsid w:val="3AE14C9C"/>
    <w:rsid w:val="3AFB571D"/>
    <w:rsid w:val="3B02EF5D"/>
    <w:rsid w:val="3B1DEC2F"/>
    <w:rsid w:val="3B2EDF3E"/>
    <w:rsid w:val="3B4BC2EC"/>
    <w:rsid w:val="3B5AE9C3"/>
    <w:rsid w:val="3B99CADD"/>
    <w:rsid w:val="3BA0D697"/>
    <w:rsid w:val="3BC4618C"/>
    <w:rsid w:val="3C0D9CF2"/>
    <w:rsid w:val="3C28A813"/>
    <w:rsid w:val="3C2A8643"/>
    <w:rsid w:val="3C34A0C6"/>
    <w:rsid w:val="3C37F9F7"/>
    <w:rsid w:val="3C88F2C0"/>
    <w:rsid w:val="3CB04F2E"/>
    <w:rsid w:val="3CC8D3D6"/>
    <w:rsid w:val="3CDC53BE"/>
    <w:rsid w:val="3CDD979A"/>
    <w:rsid w:val="3CFDECA9"/>
    <w:rsid w:val="3D2748D9"/>
    <w:rsid w:val="3D5136B8"/>
    <w:rsid w:val="3D6031ED"/>
    <w:rsid w:val="3D92EEE9"/>
    <w:rsid w:val="3DCEFF66"/>
    <w:rsid w:val="3DF5E35C"/>
    <w:rsid w:val="3E01981F"/>
    <w:rsid w:val="3E130B32"/>
    <w:rsid w:val="3E353A06"/>
    <w:rsid w:val="3E45ADF4"/>
    <w:rsid w:val="3EBFA4A3"/>
    <w:rsid w:val="3EED0719"/>
    <w:rsid w:val="3EF8BBCB"/>
    <w:rsid w:val="3F2931A2"/>
    <w:rsid w:val="3F494222"/>
    <w:rsid w:val="3F883E53"/>
    <w:rsid w:val="3F9A162A"/>
    <w:rsid w:val="3F9A2757"/>
    <w:rsid w:val="3F9D8BAF"/>
    <w:rsid w:val="3FCB2B3F"/>
    <w:rsid w:val="40209C91"/>
    <w:rsid w:val="406624A6"/>
    <w:rsid w:val="4093E3DA"/>
    <w:rsid w:val="4097D2AF"/>
    <w:rsid w:val="4098A59C"/>
    <w:rsid w:val="40A29C68"/>
    <w:rsid w:val="415C185F"/>
    <w:rsid w:val="416E0A62"/>
    <w:rsid w:val="41A6D001"/>
    <w:rsid w:val="41C9D7AC"/>
    <w:rsid w:val="41CD4A22"/>
    <w:rsid w:val="41FA35D6"/>
    <w:rsid w:val="420BB5A6"/>
    <w:rsid w:val="4213A329"/>
    <w:rsid w:val="421F3E19"/>
    <w:rsid w:val="4233A310"/>
    <w:rsid w:val="4239FC02"/>
    <w:rsid w:val="4256F170"/>
    <w:rsid w:val="42A9967E"/>
    <w:rsid w:val="42BD8F9A"/>
    <w:rsid w:val="42FDA055"/>
    <w:rsid w:val="431540B4"/>
    <w:rsid w:val="4327B47B"/>
    <w:rsid w:val="4351F87E"/>
    <w:rsid w:val="4358D205"/>
    <w:rsid w:val="436505B3"/>
    <w:rsid w:val="438DACA2"/>
    <w:rsid w:val="43939E78"/>
    <w:rsid w:val="439716FE"/>
    <w:rsid w:val="4397940C"/>
    <w:rsid w:val="43AFDAEF"/>
    <w:rsid w:val="43B4E6F1"/>
    <w:rsid w:val="43BEE8AD"/>
    <w:rsid w:val="43C0926E"/>
    <w:rsid w:val="43C90783"/>
    <w:rsid w:val="43C93DE6"/>
    <w:rsid w:val="43D6B4E3"/>
    <w:rsid w:val="440D1AC8"/>
    <w:rsid w:val="441B4CA8"/>
    <w:rsid w:val="4428918D"/>
    <w:rsid w:val="443DD594"/>
    <w:rsid w:val="4467E7E5"/>
    <w:rsid w:val="448232E6"/>
    <w:rsid w:val="448515A5"/>
    <w:rsid w:val="44B43B2F"/>
    <w:rsid w:val="452785A7"/>
    <w:rsid w:val="4561AB45"/>
    <w:rsid w:val="456661AD"/>
    <w:rsid w:val="457233F7"/>
    <w:rsid w:val="458F7F16"/>
    <w:rsid w:val="4591E7AF"/>
    <w:rsid w:val="4599EF7F"/>
    <w:rsid w:val="459AAA21"/>
    <w:rsid w:val="459BE6F0"/>
    <w:rsid w:val="45A92BC9"/>
    <w:rsid w:val="45AFE951"/>
    <w:rsid w:val="45C3759D"/>
    <w:rsid w:val="45C8507C"/>
    <w:rsid w:val="45CE808C"/>
    <w:rsid w:val="46167ABE"/>
    <w:rsid w:val="461D8320"/>
    <w:rsid w:val="46490D73"/>
    <w:rsid w:val="4652775B"/>
    <w:rsid w:val="46690AFB"/>
    <w:rsid w:val="466B067D"/>
    <w:rsid w:val="466F2630"/>
    <w:rsid w:val="4671A319"/>
    <w:rsid w:val="46910F9B"/>
    <w:rsid w:val="46A5297C"/>
    <w:rsid w:val="46B1596C"/>
    <w:rsid w:val="46BF3A47"/>
    <w:rsid w:val="46E23298"/>
    <w:rsid w:val="46EEEBE9"/>
    <w:rsid w:val="46F19C3D"/>
    <w:rsid w:val="470099F6"/>
    <w:rsid w:val="470CC323"/>
    <w:rsid w:val="473720F5"/>
    <w:rsid w:val="4737E679"/>
    <w:rsid w:val="475E800F"/>
    <w:rsid w:val="476AAF72"/>
    <w:rsid w:val="4775D435"/>
    <w:rsid w:val="47A4D9D1"/>
    <w:rsid w:val="47AF2641"/>
    <w:rsid w:val="47B012FF"/>
    <w:rsid w:val="47C3DD5F"/>
    <w:rsid w:val="47DF4FE3"/>
    <w:rsid w:val="480487B6"/>
    <w:rsid w:val="484027B1"/>
    <w:rsid w:val="4857DE1D"/>
    <w:rsid w:val="4878FD18"/>
    <w:rsid w:val="48A0983C"/>
    <w:rsid w:val="48BA98BE"/>
    <w:rsid w:val="48E45478"/>
    <w:rsid w:val="48EB5801"/>
    <w:rsid w:val="48F168B2"/>
    <w:rsid w:val="48FC1674"/>
    <w:rsid w:val="491D8B03"/>
    <w:rsid w:val="4920F938"/>
    <w:rsid w:val="4942DA6A"/>
    <w:rsid w:val="49432197"/>
    <w:rsid w:val="4994E234"/>
    <w:rsid w:val="49B010DE"/>
    <w:rsid w:val="49B12F4F"/>
    <w:rsid w:val="4A02381F"/>
    <w:rsid w:val="4A06D590"/>
    <w:rsid w:val="4A28C85E"/>
    <w:rsid w:val="4A46A8FD"/>
    <w:rsid w:val="4A989641"/>
    <w:rsid w:val="4AC4B4C7"/>
    <w:rsid w:val="4AD2CB56"/>
    <w:rsid w:val="4AD98C30"/>
    <w:rsid w:val="4AF6B3D5"/>
    <w:rsid w:val="4AFBE593"/>
    <w:rsid w:val="4B05085B"/>
    <w:rsid w:val="4B0E0AA6"/>
    <w:rsid w:val="4B459BA6"/>
    <w:rsid w:val="4B5A7938"/>
    <w:rsid w:val="4B735450"/>
    <w:rsid w:val="4B777722"/>
    <w:rsid w:val="4B8315E1"/>
    <w:rsid w:val="4B9F65AF"/>
    <w:rsid w:val="4BB261C4"/>
    <w:rsid w:val="4BBDDDA5"/>
    <w:rsid w:val="4C07D969"/>
    <w:rsid w:val="4C264B6A"/>
    <w:rsid w:val="4C4C9E45"/>
    <w:rsid w:val="4C86228B"/>
    <w:rsid w:val="4CCF3FFB"/>
    <w:rsid w:val="4CED1131"/>
    <w:rsid w:val="4CED7613"/>
    <w:rsid w:val="4D211631"/>
    <w:rsid w:val="4D2B8BC7"/>
    <w:rsid w:val="4D4220FE"/>
    <w:rsid w:val="4D78853D"/>
    <w:rsid w:val="4D84B4EE"/>
    <w:rsid w:val="4D871EE6"/>
    <w:rsid w:val="4DAED003"/>
    <w:rsid w:val="4E05F643"/>
    <w:rsid w:val="4E1A25FB"/>
    <w:rsid w:val="4E20EC3F"/>
    <w:rsid w:val="4E24E988"/>
    <w:rsid w:val="4E2EDB29"/>
    <w:rsid w:val="4E7BA11D"/>
    <w:rsid w:val="4E88EEA5"/>
    <w:rsid w:val="4EA098C5"/>
    <w:rsid w:val="4EB1E035"/>
    <w:rsid w:val="4EB4C789"/>
    <w:rsid w:val="4EC25295"/>
    <w:rsid w:val="4EF80F82"/>
    <w:rsid w:val="4F0B6082"/>
    <w:rsid w:val="4F2EF522"/>
    <w:rsid w:val="4F5141FD"/>
    <w:rsid w:val="4FBD94D6"/>
    <w:rsid w:val="4FC44A10"/>
    <w:rsid w:val="5056376D"/>
    <w:rsid w:val="506A8622"/>
    <w:rsid w:val="50707445"/>
    <w:rsid w:val="508F471C"/>
    <w:rsid w:val="509178FC"/>
    <w:rsid w:val="50CCBD00"/>
    <w:rsid w:val="50D5ABFC"/>
    <w:rsid w:val="50DC9856"/>
    <w:rsid w:val="510216F6"/>
    <w:rsid w:val="5102D1D2"/>
    <w:rsid w:val="5111E1EE"/>
    <w:rsid w:val="511F6797"/>
    <w:rsid w:val="514378D7"/>
    <w:rsid w:val="516B7C37"/>
    <w:rsid w:val="51B799B5"/>
    <w:rsid w:val="51F17C81"/>
    <w:rsid w:val="520BA25E"/>
    <w:rsid w:val="5222D576"/>
    <w:rsid w:val="52266420"/>
    <w:rsid w:val="5273354A"/>
    <w:rsid w:val="52D0A191"/>
    <w:rsid w:val="5315663B"/>
    <w:rsid w:val="53DD95AE"/>
    <w:rsid w:val="5401DB3D"/>
    <w:rsid w:val="5405209E"/>
    <w:rsid w:val="5426DEC8"/>
    <w:rsid w:val="544DF576"/>
    <w:rsid w:val="546C4153"/>
    <w:rsid w:val="54805726"/>
    <w:rsid w:val="54BDC1CC"/>
    <w:rsid w:val="54E1E9EC"/>
    <w:rsid w:val="54E42AE7"/>
    <w:rsid w:val="54F834AE"/>
    <w:rsid w:val="550EF256"/>
    <w:rsid w:val="552BFB1D"/>
    <w:rsid w:val="55474AC3"/>
    <w:rsid w:val="5550D6D9"/>
    <w:rsid w:val="5599A00A"/>
    <w:rsid w:val="55CBCB7D"/>
    <w:rsid w:val="55CC6FA4"/>
    <w:rsid w:val="55D0F1B7"/>
    <w:rsid w:val="561781FD"/>
    <w:rsid w:val="561B988A"/>
    <w:rsid w:val="562CBEBD"/>
    <w:rsid w:val="5639E545"/>
    <w:rsid w:val="56667646"/>
    <w:rsid w:val="5674AF37"/>
    <w:rsid w:val="56779CE1"/>
    <w:rsid w:val="567F61AD"/>
    <w:rsid w:val="56DE513E"/>
    <w:rsid w:val="570A94E9"/>
    <w:rsid w:val="5719D763"/>
    <w:rsid w:val="576810BB"/>
    <w:rsid w:val="57841550"/>
    <w:rsid w:val="57B19864"/>
    <w:rsid w:val="57BD64C6"/>
    <w:rsid w:val="57C457D7"/>
    <w:rsid w:val="57DD0319"/>
    <w:rsid w:val="57F08820"/>
    <w:rsid w:val="580F7CFE"/>
    <w:rsid w:val="5816185C"/>
    <w:rsid w:val="5821F997"/>
    <w:rsid w:val="5838A3C5"/>
    <w:rsid w:val="587F886C"/>
    <w:rsid w:val="5898D252"/>
    <w:rsid w:val="589AA98A"/>
    <w:rsid w:val="58BE12A9"/>
    <w:rsid w:val="58C2A010"/>
    <w:rsid w:val="58C6969B"/>
    <w:rsid w:val="590951FC"/>
    <w:rsid w:val="5921DD19"/>
    <w:rsid w:val="592B096A"/>
    <w:rsid w:val="59347662"/>
    <w:rsid w:val="59801F1A"/>
    <w:rsid w:val="598D8DE4"/>
    <w:rsid w:val="59920F3A"/>
    <w:rsid w:val="59B39FDD"/>
    <w:rsid w:val="59C1A2CC"/>
    <w:rsid w:val="5A1E3713"/>
    <w:rsid w:val="5A489595"/>
    <w:rsid w:val="5A53171E"/>
    <w:rsid w:val="5A5CA68D"/>
    <w:rsid w:val="5A82D890"/>
    <w:rsid w:val="5A90135F"/>
    <w:rsid w:val="5AF21F8D"/>
    <w:rsid w:val="5B10BC4D"/>
    <w:rsid w:val="5B15EC2D"/>
    <w:rsid w:val="5B34BE52"/>
    <w:rsid w:val="5B46A4E5"/>
    <w:rsid w:val="5B7FD095"/>
    <w:rsid w:val="5B86C451"/>
    <w:rsid w:val="5BA37860"/>
    <w:rsid w:val="5BB366AF"/>
    <w:rsid w:val="5BB74AB7"/>
    <w:rsid w:val="5BC0B741"/>
    <w:rsid w:val="5C32E702"/>
    <w:rsid w:val="5C607212"/>
    <w:rsid w:val="5C747EF4"/>
    <w:rsid w:val="5CCB43B6"/>
    <w:rsid w:val="5CF53EF1"/>
    <w:rsid w:val="5D442823"/>
    <w:rsid w:val="5D4A534F"/>
    <w:rsid w:val="5D4C65CD"/>
    <w:rsid w:val="5D578935"/>
    <w:rsid w:val="5D645C81"/>
    <w:rsid w:val="5D668632"/>
    <w:rsid w:val="5D7E60CD"/>
    <w:rsid w:val="5D836F00"/>
    <w:rsid w:val="5D8AC3C2"/>
    <w:rsid w:val="5DBAF083"/>
    <w:rsid w:val="5E30B293"/>
    <w:rsid w:val="5E421AD2"/>
    <w:rsid w:val="5E429063"/>
    <w:rsid w:val="5E5E1966"/>
    <w:rsid w:val="5E6DC948"/>
    <w:rsid w:val="5E87F78F"/>
    <w:rsid w:val="5E99E7FB"/>
    <w:rsid w:val="5EA22CB8"/>
    <w:rsid w:val="5EA63BC2"/>
    <w:rsid w:val="5EEA9BA6"/>
    <w:rsid w:val="5F145549"/>
    <w:rsid w:val="5F4B31A8"/>
    <w:rsid w:val="5F4D3128"/>
    <w:rsid w:val="5F51732D"/>
    <w:rsid w:val="5F63DBB7"/>
    <w:rsid w:val="5F765E01"/>
    <w:rsid w:val="5F93F071"/>
    <w:rsid w:val="5F9879CB"/>
    <w:rsid w:val="5FB6C21E"/>
    <w:rsid w:val="5FC316DE"/>
    <w:rsid w:val="5FEDD963"/>
    <w:rsid w:val="60007F95"/>
    <w:rsid w:val="60211873"/>
    <w:rsid w:val="602F74A6"/>
    <w:rsid w:val="604A1F25"/>
    <w:rsid w:val="60A0696E"/>
    <w:rsid w:val="60B09944"/>
    <w:rsid w:val="60CD3E21"/>
    <w:rsid w:val="60E26F0B"/>
    <w:rsid w:val="60F43594"/>
    <w:rsid w:val="61058417"/>
    <w:rsid w:val="614A5F59"/>
    <w:rsid w:val="61510F4E"/>
    <w:rsid w:val="6166D574"/>
    <w:rsid w:val="618406A9"/>
    <w:rsid w:val="61BF6DCA"/>
    <w:rsid w:val="622792DA"/>
    <w:rsid w:val="622B8D1F"/>
    <w:rsid w:val="62582114"/>
    <w:rsid w:val="62C177C1"/>
    <w:rsid w:val="62DEF32B"/>
    <w:rsid w:val="63185CD5"/>
    <w:rsid w:val="631D2B7B"/>
    <w:rsid w:val="63223A61"/>
    <w:rsid w:val="6328DAC9"/>
    <w:rsid w:val="636CB380"/>
    <w:rsid w:val="6373E32D"/>
    <w:rsid w:val="6381DB94"/>
    <w:rsid w:val="63BE806F"/>
    <w:rsid w:val="63D2EB3B"/>
    <w:rsid w:val="64039C7B"/>
    <w:rsid w:val="6442D99F"/>
    <w:rsid w:val="644D9033"/>
    <w:rsid w:val="644EB5A8"/>
    <w:rsid w:val="6475DD48"/>
    <w:rsid w:val="649E981A"/>
    <w:rsid w:val="64A09D0D"/>
    <w:rsid w:val="64AA9C44"/>
    <w:rsid w:val="64DBA515"/>
    <w:rsid w:val="650CDF23"/>
    <w:rsid w:val="6514E5EA"/>
    <w:rsid w:val="65304568"/>
    <w:rsid w:val="655211D5"/>
    <w:rsid w:val="657D3ABD"/>
    <w:rsid w:val="65C6C0B3"/>
    <w:rsid w:val="65C85E46"/>
    <w:rsid w:val="65D22693"/>
    <w:rsid w:val="66A0426F"/>
    <w:rsid w:val="66A4DF0E"/>
    <w:rsid w:val="66E9B105"/>
    <w:rsid w:val="66F6AFBC"/>
    <w:rsid w:val="66FE3A98"/>
    <w:rsid w:val="67449E60"/>
    <w:rsid w:val="675C44E7"/>
    <w:rsid w:val="6778B2DE"/>
    <w:rsid w:val="67791175"/>
    <w:rsid w:val="67963FDA"/>
    <w:rsid w:val="67AE5618"/>
    <w:rsid w:val="67CB4A8C"/>
    <w:rsid w:val="67D34F26"/>
    <w:rsid w:val="680B9F9F"/>
    <w:rsid w:val="68227482"/>
    <w:rsid w:val="6847EC9B"/>
    <w:rsid w:val="688B3780"/>
    <w:rsid w:val="68965D01"/>
    <w:rsid w:val="68B54CA3"/>
    <w:rsid w:val="6912E875"/>
    <w:rsid w:val="691863D5"/>
    <w:rsid w:val="6918CA28"/>
    <w:rsid w:val="691D25AC"/>
    <w:rsid w:val="6928162A"/>
    <w:rsid w:val="6939AD8B"/>
    <w:rsid w:val="696475F5"/>
    <w:rsid w:val="696A9305"/>
    <w:rsid w:val="69EB5A67"/>
    <w:rsid w:val="6A22F640"/>
    <w:rsid w:val="6A42584C"/>
    <w:rsid w:val="6A54B14D"/>
    <w:rsid w:val="6A6E92ED"/>
    <w:rsid w:val="6A7B959F"/>
    <w:rsid w:val="6A7E1E65"/>
    <w:rsid w:val="6A8AA86E"/>
    <w:rsid w:val="6AB4F1D6"/>
    <w:rsid w:val="6AC582C8"/>
    <w:rsid w:val="6AD57DEC"/>
    <w:rsid w:val="6AE245A4"/>
    <w:rsid w:val="6B0AA141"/>
    <w:rsid w:val="6B61AD62"/>
    <w:rsid w:val="6BE54D64"/>
    <w:rsid w:val="6BF2AB55"/>
    <w:rsid w:val="6C041193"/>
    <w:rsid w:val="6C25749B"/>
    <w:rsid w:val="6C2F0236"/>
    <w:rsid w:val="6C32B052"/>
    <w:rsid w:val="6C4BBDA3"/>
    <w:rsid w:val="6C706CFF"/>
    <w:rsid w:val="6C8205AE"/>
    <w:rsid w:val="6C98822F"/>
    <w:rsid w:val="6CD2FE38"/>
    <w:rsid w:val="6CD9A9CC"/>
    <w:rsid w:val="6CDFA907"/>
    <w:rsid w:val="6CE4D3A9"/>
    <w:rsid w:val="6D017D28"/>
    <w:rsid w:val="6D0FA448"/>
    <w:rsid w:val="6D55FA43"/>
    <w:rsid w:val="6DA38A13"/>
    <w:rsid w:val="6DC39F42"/>
    <w:rsid w:val="6DCA0822"/>
    <w:rsid w:val="6DCF8FDF"/>
    <w:rsid w:val="6E084D0F"/>
    <w:rsid w:val="6E2B49B7"/>
    <w:rsid w:val="6E78D59C"/>
    <w:rsid w:val="6EAF4C6B"/>
    <w:rsid w:val="6EB8E306"/>
    <w:rsid w:val="6EC1A166"/>
    <w:rsid w:val="6EC53B1C"/>
    <w:rsid w:val="6EF1F907"/>
    <w:rsid w:val="6F05D862"/>
    <w:rsid w:val="6F171C64"/>
    <w:rsid w:val="6F4CF282"/>
    <w:rsid w:val="6F72D624"/>
    <w:rsid w:val="6F81E942"/>
    <w:rsid w:val="6F9803F6"/>
    <w:rsid w:val="6FA2B2F1"/>
    <w:rsid w:val="6FEF235D"/>
    <w:rsid w:val="700C1E89"/>
    <w:rsid w:val="7023DF8A"/>
    <w:rsid w:val="70608844"/>
    <w:rsid w:val="70AD0493"/>
    <w:rsid w:val="70B3FFAD"/>
    <w:rsid w:val="70BE9943"/>
    <w:rsid w:val="70C5F652"/>
    <w:rsid w:val="70D70898"/>
    <w:rsid w:val="70F38B4F"/>
    <w:rsid w:val="711986C4"/>
    <w:rsid w:val="712D0388"/>
    <w:rsid w:val="7157572D"/>
    <w:rsid w:val="717EEF42"/>
    <w:rsid w:val="7193EA1C"/>
    <w:rsid w:val="71B5A66D"/>
    <w:rsid w:val="722DA7CA"/>
    <w:rsid w:val="7236A10C"/>
    <w:rsid w:val="723785A6"/>
    <w:rsid w:val="723ADB78"/>
    <w:rsid w:val="72416199"/>
    <w:rsid w:val="725A54F0"/>
    <w:rsid w:val="7270F836"/>
    <w:rsid w:val="7273E136"/>
    <w:rsid w:val="7274D6E7"/>
    <w:rsid w:val="72CC49A8"/>
    <w:rsid w:val="72E2BA04"/>
    <w:rsid w:val="7310C325"/>
    <w:rsid w:val="731684BE"/>
    <w:rsid w:val="7320B725"/>
    <w:rsid w:val="7338C55E"/>
    <w:rsid w:val="7364D4EF"/>
    <w:rsid w:val="73ED8096"/>
    <w:rsid w:val="74067886"/>
    <w:rsid w:val="743E802C"/>
    <w:rsid w:val="745225DD"/>
    <w:rsid w:val="746BDFA7"/>
    <w:rsid w:val="749D7B44"/>
    <w:rsid w:val="74CC4359"/>
    <w:rsid w:val="74D5262C"/>
    <w:rsid w:val="7553713B"/>
    <w:rsid w:val="7574FC79"/>
    <w:rsid w:val="758DABFA"/>
    <w:rsid w:val="75B29497"/>
    <w:rsid w:val="75B794EF"/>
    <w:rsid w:val="75DF974C"/>
    <w:rsid w:val="75E0A470"/>
    <w:rsid w:val="761A95A0"/>
    <w:rsid w:val="7621AB6D"/>
    <w:rsid w:val="765400E2"/>
    <w:rsid w:val="76DE0F9F"/>
    <w:rsid w:val="770C03E9"/>
    <w:rsid w:val="7721F2A3"/>
    <w:rsid w:val="776B5355"/>
    <w:rsid w:val="778D3F9D"/>
    <w:rsid w:val="781FFB07"/>
    <w:rsid w:val="78268F68"/>
    <w:rsid w:val="783AA796"/>
    <w:rsid w:val="783F9CBC"/>
    <w:rsid w:val="785ADE06"/>
    <w:rsid w:val="789D73F3"/>
    <w:rsid w:val="78B03D12"/>
    <w:rsid w:val="78DBBF1E"/>
    <w:rsid w:val="78ED3FC2"/>
    <w:rsid w:val="790CD0C2"/>
    <w:rsid w:val="79130C27"/>
    <w:rsid w:val="791CE863"/>
    <w:rsid w:val="7920FAB5"/>
    <w:rsid w:val="7922C18D"/>
    <w:rsid w:val="792BA19E"/>
    <w:rsid w:val="7948B290"/>
    <w:rsid w:val="79AD347B"/>
    <w:rsid w:val="79B4A517"/>
    <w:rsid w:val="79B6E097"/>
    <w:rsid w:val="79BA3589"/>
    <w:rsid w:val="79C25FC9"/>
    <w:rsid w:val="79CA8034"/>
    <w:rsid w:val="79EC147C"/>
    <w:rsid w:val="7A3043B7"/>
    <w:rsid w:val="7A504630"/>
    <w:rsid w:val="7A80492D"/>
    <w:rsid w:val="7A99F428"/>
    <w:rsid w:val="7AADB5CB"/>
    <w:rsid w:val="7AD2E63F"/>
    <w:rsid w:val="7ADE1CD1"/>
    <w:rsid w:val="7AE62B98"/>
    <w:rsid w:val="7AF592F5"/>
    <w:rsid w:val="7B1E6905"/>
    <w:rsid w:val="7B90CDEE"/>
    <w:rsid w:val="7B9720D2"/>
    <w:rsid w:val="7BAE8B23"/>
    <w:rsid w:val="7BD502C3"/>
    <w:rsid w:val="7BE4FC40"/>
    <w:rsid w:val="7BF23053"/>
    <w:rsid w:val="7C039436"/>
    <w:rsid w:val="7C2F47D0"/>
    <w:rsid w:val="7C4639BA"/>
    <w:rsid w:val="7C678E23"/>
    <w:rsid w:val="7C81ADAC"/>
    <w:rsid w:val="7CA10AEB"/>
    <w:rsid w:val="7CC7996B"/>
    <w:rsid w:val="7CE0A421"/>
    <w:rsid w:val="7D030205"/>
    <w:rsid w:val="7D1761B9"/>
    <w:rsid w:val="7D1AA24D"/>
    <w:rsid w:val="7D421126"/>
    <w:rsid w:val="7D49E007"/>
    <w:rsid w:val="7D5943CB"/>
    <w:rsid w:val="7D709D23"/>
    <w:rsid w:val="7D71AD56"/>
    <w:rsid w:val="7D82A842"/>
    <w:rsid w:val="7DDA1366"/>
    <w:rsid w:val="7E1E26E1"/>
    <w:rsid w:val="7E2AA728"/>
    <w:rsid w:val="7E487ABC"/>
    <w:rsid w:val="7E54420C"/>
    <w:rsid w:val="7E678C0B"/>
    <w:rsid w:val="7E6D93AE"/>
    <w:rsid w:val="7E7B439A"/>
    <w:rsid w:val="7E9CB27C"/>
    <w:rsid w:val="7EE22D1E"/>
    <w:rsid w:val="7EF2A479"/>
    <w:rsid w:val="7F045C11"/>
    <w:rsid w:val="7F137D35"/>
    <w:rsid w:val="7F2DF4F8"/>
    <w:rsid w:val="7F3A1FB4"/>
    <w:rsid w:val="7F4E0583"/>
    <w:rsid w:val="7F75E3C7"/>
    <w:rsid w:val="7F84D861"/>
    <w:rsid w:val="7F86BD5B"/>
    <w:rsid w:val="7F926EDC"/>
    <w:rsid w:val="7FBB607C"/>
    <w:rsid w:val="7FFE333F"/>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8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CB"/>
    <w:rPr>
      <w:rFonts w:ascii="Verdana" w:hAnsi="Verdana"/>
      <w:sz w:val="18"/>
      <w:szCs w:val="18"/>
      <w:lang w:val="en-GB" w:eastAsia="en-GB"/>
    </w:rPr>
  </w:style>
  <w:style w:type="paragraph" w:styleId="Heading1">
    <w:name w:val="heading 1"/>
    <w:basedOn w:val="No-numheading1Agency"/>
    <w:next w:val="BodytextAgency"/>
    <w:link w:val="Heading1Char"/>
    <w:rsid w:val="00F11586"/>
    <w:rPr>
      <w:noProof/>
    </w:rPr>
  </w:style>
  <w:style w:type="paragraph" w:styleId="Heading2">
    <w:name w:val="heading 2"/>
    <w:basedOn w:val="No-numheading2Agency"/>
    <w:next w:val="BodytextAgency"/>
    <w:link w:val="Heading2Char"/>
    <w:unhideWhenUsed/>
    <w:qFormat/>
    <w:rsid w:val="00F11586"/>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link w:val="Heading3Char"/>
    <w:unhideWhenUsed/>
    <w:qFormat/>
    <w:rsid w:val="00F11586"/>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unhideWhenUsed/>
    <w:qFormat/>
    <w:rsid w:val="00F11586"/>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unhideWhenUsed/>
    <w:qFormat/>
    <w:rsid w:val="00F11586"/>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link w:val="Heading6Char"/>
    <w:unhideWhenUsed/>
    <w:qFormat/>
    <w:rsid w:val="00F11586"/>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link w:val="Heading7Char"/>
    <w:unhideWhenUsed/>
    <w:qFormat/>
    <w:rsid w:val="00F11586"/>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link w:val="Heading8Char"/>
    <w:unhideWhenUsed/>
    <w:qFormat/>
    <w:rsid w:val="00F11586"/>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unhideWhenUsed/>
    <w:qFormat/>
    <w:rsid w:val="00F11586"/>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F11586"/>
    <w:pPr>
      <w:jc w:val="center"/>
    </w:pPr>
  </w:style>
  <w:style w:type="paragraph" w:styleId="Footer">
    <w:name w:val="footer"/>
    <w:basedOn w:val="Normal"/>
    <w:link w:val="FooterChar"/>
    <w:semiHidden/>
    <w:rsid w:val="00F11586"/>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F11586"/>
  </w:style>
  <w:style w:type="paragraph" w:customStyle="1" w:styleId="FooterAgency">
    <w:name w:val="Footer (Agency)"/>
    <w:basedOn w:val="Normal"/>
    <w:link w:val="FooterAgencyCharChar"/>
    <w:rsid w:val="00F11586"/>
    <w:rPr>
      <w:rFonts w:eastAsia="Verdana" w:cs="Verdana"/>
      <w:color w:val="6D6F71"/>
      <w:sz w:val="14"/>
      <w:szCs w:val="14"/>
    </w:rPr>
  </w:style>
  <w:style w:type="paragraph" w:customStyle="1" w:styleId="FooterblueAgency">
    <w:name w:val="Footer blue (Agency)"/>
    <w:basedOn w:val="Normal"/>
    <w:link w:val="FooterblueAgencyCharChar"/>
    <w:rsid w:val="00F11586"/>
    <w:rPr>
      <w:rFonts w:eastAsia="Verdana" w:cs="Verdana"/>
      <w:b/>
      <w:color w:val="003399"/>
      <w:sz w:val="13"/>
      <w:szCs w:val="14"/>
    </w:rPr>
  </w:style>
  <w:style w:type="table" w:customStyle="1" w:styleId="FootertableAgency">
    <w:name w:val="Footer table (Agency)"/>
    <w:basedOn w:val="TableNormal"/>
    <w:semiHidden/>
    <w:rsid w:val="00F11586"/>
    <w:rPr>
      <w:rFonts w:ascii="Verdana" w:hAnsi="Verdana"/>
      <w:lang w:val="en-GB" w:eastAsia="en-GB"/>
    </w:rPr>
    <w:tblPr/>
    <w:tcPr>
      <w:shd w:val="clear" w:color="auto" w:fill="auto"/>
      <w:tcMar>
        <w:left w:w="0" w:type="dxa"/>
        <w:right w:w="0" w:type="dxa"/>
      </w:tcMar>
    </w:tcPr>
    <w:tblStylePr w:type="firstRow">
      <w:rPr>
        <w:rFonts w:ascii="Yu Gothic UI Semibold" w:hAnsi="Yu Gothic UI Semi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F11586"/>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F11586"/>
    <w:pPr>
      <w:tabs>
        <w:tab w:val="right" w:pos="9781"/>
      </w:tabs>
      <w:jc w:val="right"/>
    </w:pPr>
    <w:rPr>
      <w:rFonts w:eastAsia="Verdana" w:cs="Verdana"/>
      <w:color w:val="6D6F71"/>
      <w:sz w:val="14"/>
      <w:szCs w:val="14"/>
    </w:rPr>
  </w:style>
  <w:style w:type="character" w:customStyle="1" w:styleId="PagenumberAgencyCharChar">
    <w:name w:val="Page number (Agency) Char Char"/>
    <w:basedOn w:val="FooterAgencyCharChar"/>
    <w:link w:val="PagenumberAgency"/>
    <w:semiHidden/>
    <w:rsid w:val="00F11586"/>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F11586"/>
    <w:rPr>
      <w:rFonts w:ascii="Verdana" w:eastAsia="Verdana" w:hAnsi="Verdana" w:cs="Verdana"/>
      <w:b/>
      <w:color w:val="003399"/>
      <w:sz w:val="13"/>
      <w:szCs w:val="14"/>
      <w:lang w:val="en-GB" w:eastAsia="en-GB"/>
    </w:rPr>
  </w:style>
  <w:style w:type="paragraph" w:customStyle="1" w:styleId="BodytextAgency">
    <w:name w:val="Body text (Agency)"/>
    <w:basedOn w:val="Normal"/>
    <w:link w:val="BodytextAgencyChar"/>
    <w:qFormat/>
    <w:rsid w:val="00F11586"/>
    <w:pPr>
      <w:spacing w:after="140" w:line="280" w:lineRule="atLeast"/>
    </w:pPr>
    <w:rPr>
      <w:rFonts w:eastAsia="Verdana" w:cs="Verdana"/>
    </w:rPr>
  </w:style>
  <w:style w:type="numbering" w:customStyle="1" w:styleId="BulletsAgency">
    <w:name w:val="Bullets (Agency)"/>
    <w:basedOn w:val="NoList"/>
    <w:rsid w:val="00F11586"/>
    <w:pPr>
      <w:numPr>
        <w:numId w:val="3"/>
      </w:numPr>
    </w:pPr>
  </w:style>
  <w:style w:type="paragraph" w:customStyle="1" w:styleId="DisclaimerAgency">
    <w:name w:val="Disclaimer (Agency)"/>
    <w:basedOn w:val="Normal"/>
    <w:semiHidden/>
    <w:rsid w:val="00F11586"/>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link w:val="DocsubtitleAgencyChar"/>
    <w:qFormat/>
    <w:rsid w:val="00F11586"/>
    <w:pPr>
      <w:spacing w:after="640" w:line="360" w:lineRule="atLeast"/>
    </w:pPr>
    <w:rPr>
      <w:rFonts w:eastAsia="Verdana" w:cs="Verdana"/>
      <w:sz w:val="24"/>
      <w:szCs w:val="24"/>
    </w:rPr>
  </w:style>
  <w:style w:type="paragraph" w:customStyle="1" w:styleId="DoctitleAgency">
    <w:name w:val="Doc title (Agency)"/>
    <w:basedOn w:val="Normal"/>
    <w:next w:val="DocsubtitleAgency"/>
    <w:link w:val="DoctitleAgencyChar"/>
    <w:qFormat/>
    <w:rsid w:val="00F11586"/>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qFormat/>
    <w:rsid w:val="00F11586"/>
    <w:pPr>
      <w:spacing w:after="140" w:line="280" w:lineRule="atLeast"/>
    </w:pPr>
    <w:rPr>
      <w:rFonts w:ascii="Courier New" w:eastAsia="Verdana" w:hAnsi="Courier New"/>
      <w:i/>
      <w:color w:val="339966"/>
      <w:sz w:val="22"/>
    </w:rPr>
  </w:style>
  <w:style w:type="character" w:styleId="EndnoteReference">
    <w:name w:val="endnote reference"/>
    <w:semiHidden/>
    <w:rsid w:val="00F11586"/>
    <w:rPr>
      <w:rFonts w:ascii="Verdana" w:hAnsi="Verdana"/>
      <w:vertAlign w:val="superscript"/>
    </w:rPr>
  </w:style>
  <w:style w:type="character" w:customStyle="1" w:styleId="EndnotereferenceAgency">
    <w:name w:val="Endnote reference (Agency)"/>
    <w:rsid w:val="00F11586"/>
    <w:rPr>
      <w:rFonts w:ascii="Verdana" w:hAnsi="Verdana"/>
      <w:vertAlign w:val="superscript"/>
    </w:rPr>
  </w:style>
  <w:style w:type="paragraph" w:styleId="EndnoteText">
    <w:name w:val="endnote text"/>
    <w:basedOn w:val="Normal"/>
    <w:link w:val="EndnoteTextChar"/>
    <w:semiHidden/>
    <w:rsid w:val="00F11586"/>
    <w:rPr>
      <w:rFonts w:eastAsia="Verdana"/>
      <w:sz w:val="15"/>
      <w:szCs w:val="15"/>
    </w:rPr>
  </w:style>
  <w:style w:type="paragraph" w:customStyle="1" w:styleId="EndnotetextAgency">
    <w:name w:val="Endnote text (Agency)"/>
    <w:basedOn w:val="Normal"/>
    <w:rsid w:val="00F11586"/>
    <w:rPr>
      <w:rFonts w:eastAsia="Verdana"/>
      <w:sz w:val="15"/>
    </w:rPr>
  </w:style>
  <w:style w:type="paragraph" w:customStyle="1" w:styleId="FigureAgency">
    <w:name w:val="Figure (Agency)"/>
    <w:basedOn w:val="Normal"/>
    <w:next w:val="BodytextAgency"/>
    <w:semiHidden/>
    <w:rsid w:val="00F11586"/>
    <w:pPr>
      <w:jc w:val="center"/>
    </w:pPr>
  </w:style>
  <w:style w:type="paragraph" w:customStyle="1" w:styleId="FigureheadingAgency">
    <w:name w:val="Figure heading (Agency)"/>
    <w:basedOn w:val="Normal"/>
    <w:next w:val="FigureAgency"/>
    <w:rsid w:val="00F11586"/>
    <w:pPr>
      <w:keepNext/>
      <w:numPr>
        <w:numId w:val="4"/>
      </w:numPr>
      <w:spacing w:before="240" w:after="120"/>
    </w:pPr>
  </w:style>
  <w:style w:type="character" w:styleId="FootnoteReference">
    <w:name w:val="footnote reference"/>
    <w:semiHidden/>
    <w:rsid w:val="00F11586"/>
    <w:rPr>
      <w:rFonts w:ascii="Verdana" w:hAnsi="Verdana"/>
      <w:vertAlign w:val="superscript"/>
    </w:rPr>
  </w:style>
  <w:style w:type="character" w:customStyle="1" w:styleId="FootnotereferenceAgency">
    <w:name w:val="Footnote reference (Agency)"/>
    <w:rsid w:val="00F11586"/>
    <w:rPr>
      <w:rFonts w:ascii="Verdana" w:hAnsi="Verdana"/>
      <w:color w:val="auto"/>
      <w:vertAlign w:val="superscript"/>
    </w:rPr>
  </w:style>
  <w:style w:type="paragraph" w:styleId="FootnoteText">
    <w:name w:val="footnote text"/>
    <w:basedOn w:val="Normal"/>
    <w:link w:val="FootnoteTextChar"/>
    <w:semiHidden/>
    <w:rsid w:val="00F11586"/>
    <w:rPr>
      <w:rFonts w:eastAsia="Verdana"/>
      <w:sz w:val="15"/>
      <w:szCs w:val="20"/>
    </w:rPr>
  </w:style>
  <w:style w:type="paragraph" w:customStyle="1" w:styleId="FootnotetextAgency">
    <w:name w:val="Footnote text (Agency)"/>
    <w:basedOn w:val="Normal"/>
    <w:rsid w:val="00F11586"/>
    <w:rPr>
      <w:rFonts w:eastAsia="Verdana"/>
      <w:sz w:val="15"/>
    </w:rPr>
  </w:style>
  <w:style w:type="paragraph" w:customStyle="1" w:styleId="HeaderAgency">
    <w:name w:val="Header (Agency)"/>
    <w:basedOn w:val="FooterAgency"/>
    <w:semiHidden/>
    <w:rsid w:val="00F11586"/>
  </w:style>
  <w:style w:type="paragraph" w:customStyle="1" w:styleId="Heading1Agency">
    <w:name w:val="Heading 1 (Agency)"/>
    <w:basedOn w:val="Normal"/>
    <w:next w:val="BodytextAgency"/>
    <w:link w:val="Heading1AgencyChar"/>
    <w:qFormat/>
    <w:rsid w:val="00F11586"/>
    <w:pPr>
      <w:keepNext/>
      <w:numPr>
        <w:numId w:val="31"/>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75542"/>
    <w:pPr>
      <w:keepNext/>
      <w:numPr>
        <w:ilvl w:val="1"/>
        <w:numId w:val="31"/>
      </w:numPr>
      <w:spacing w:before="280" w:after="220"/>
      <w:ind w:left="567" w:hanging="567"/>
      <w:outlineLvl w:val="1"/>
    </w:pPr>
    <w:rPr>
      <w:rFonts w:eastAsia="Verdana" w:cs="Arial"/>
      <w:b/>
      <w:bCs/>
      <w:i/>
      <w:kern w:val="32"/>
      <w:sz w:val="22"/>
      <w:szCs w:val="22"/>
    </w:rPr>
  </w:style>
  <w:style w:type="paragraph" w:customStyle="1" w:styleId="Heading3Agency">
    <w:name w:val="Heading 3 (Agency)"/>
    <w:basedOn w:val="Normal"/>
    <w:next w:val="BodytextAgency"/>
    <w:qFormat/>
    <w:rsid w:val="00F11586"/>
    <w:pPr>
      <w:keepNext/>
      <w:numPr>
        <w:ilvl w:val="2"/>
        <w:numId w:val="31"/>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F11586"/>
    <w:pPr>
      <w:numPr>
        <w:ilvl w:val="3"/>
      </w:numPr>
      <w:outlineLvl w:val="3"/>
    </w:pPr>
    <w:rPr>
      <w:i/>
      <w:sz w:val="18"/>
      <w:szCs w:val="18"/>
    </w:rPr>
  </w:style>
  <w:style w:type="paragraph" w:customStyle="1" w:styleId="Heading5Agency">
    <w:name w:val="Heading 5 (Agency)"/>
    <w:basedOn w:val="Heading4Agency"/>
    <w:next w:val="BodytextAgency"/>
    <w:qFormat/>
    <w:rsid w:val="00F11586"/>
    <w:pPr>
      <w:numPr>
        <w:ilvl w:val="4"/>
      </w:numPr>
      <w:outlineLvl w:val="4"/>
    </w:pPr>
    <w:rPr>
      <w:i w:val="0"/>
    </w:rPr>
  </w:style>
  <w:style w:type="paragraph" w:customStyle="1" w:styleId="Heading6Agency">
    <w:name w:val="Heading 6 (Agency)"/>
    <w:basedOn w:val="Heading5Agency"/>
    <w:next w:val="BodytextAgency"/>
    <w:semiHidden/>
    <w:rsid w:val="00F11586"/>
    <w:pPr>
      <w:numPr>
        <w:ilvl w:val="5"/>
      </w:numPr>
      <w:tabs>
        <w:tab w:val="num" w:pos="720"/>
      </w:tabs>
      <w:ind w:left="720"/>
      <w:outlineLvl w:val="5"/>
    </w:pPr>
  </w:style>
  <w:style w:type="paragraph" w:customStyle="1" w:styleId="Heading7Agency">
    <w:name w:val="Heading 7 (Agency)"/>
    <w:basedOn w:val="Heading6Agency"/>
    <w:next w:val="BodytextAgency"/>
    <w:semiHidden/>
    <w:rsid w:val="00F11586"/>
    <w:pPr>
      <w:numPr>
        <w:ilvl w:val="6"/>
      </w:numPr>
      <w:tabs>
        <w:tab w:val="num" w:pos="720"/>
      </w:tabs>
      <w:ind w:left="720"/>
      <w:outlineLvl w:val="6"/>
    </w:pPr>
  </w:style>
  <w:style w:type="paragraph" w:customStyle="1" w:styleId="Heading8Agency">
    <w:name w:val="Heading 8 (Agency)"/>
    <w:basedOn w:val="Heading7Agency"/>
    <w:next w:val="BodytextAgency"/>
    <w:semiHidden/>
    <w:rsid w:val="00F11586"/>
    <w:pPr>
      <w:numPr>
        <w:ilvl w:val="7"/>
      </w:numPr>
      <w:tabs>
        <w:tab w:val="num" w:pos="720"/>
      </w:tabs>
      <w:ind w:left="720"/>
      <w:outlineLvl w:val="7"/>
    </w:pPr>
  </w:style>
  <w:style w:type="paragraph" w:customStyle="1" w:styleId="Heading9Agency">
    <w:name w:val="Heading 9 (Agency)"/>
    <w:basedOn w:val="Heading8Agency"/>
    <w:next w:val="BodytextAgency"/>
    <w:semiHidden/>
    <w:rsid w:val="00F11586"/>
    <w:pPr>
      <w:numPr>
        <w:ilvl w:val="8"/>
      </w:numPr>
      <w:tabs>
        <w:tab w:val="num" w:pos="720"/>
      </w:tabs>
      <w:ind w:left="720"/>
      <w:outlineLvl w:val="8"/>
    </w:pPr>
  </w:style>
  <w:style w:type="paragraph" w:customStyle="1" w:styleId="No-numheading1Agency">
    <w:name w:val="No-num heading 1 (Agency)"/>
    <w:basedOn w:val="Normal"/>
    <w:next w:val="BodytextAgency"/>
    <w:qFormat/>
    <w:rsid w:val="00F11586"/>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F11586"/>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F11586"/>
    <w:pPr>
      <w:numPr>
        <w:ilvl w:val="0"/>
        <w:numId w:val="0"/>
      </w:numPr>
    </w:pPr>
  </w:style>
  <w:style w:type="paragraph" w:customStyle="1" w:styleId="No-numheading4Agency">
    <w:name w:val="No-num heading 4 (Agency)"/>
    <w:basedOn w:val="Heading4Agency"/>
    <w:next w:val="BodytextAgency"/>
    <w:qFormat/>
    <w:rsid w:val="00F11586"/>
    <w:pPr>
      <w:numPr>
        <w:ilvl w:val="0"/>
        <w:numId w:val="0"/>
      </w:numPr>
    </w:pPr>
  </w:style>
  <w:style w:type="paragraph" w:customStyle="1" w:styleId="No-numheading5Agency">
    <w:name w:val="No-num heading 5 (Agency)"/>
    <w:basedOn w:val="Heading5Agency"/>
    <w:next w:val="BodytextAgency"/>
    <w:qFormat/>
    <w:rsid w:val="00F11586"/>
    <w:pPr>
      <w:numPr>
        <w:ilvl w:val="0"/>
        <w:numId w:val="0"/>
      </w:numPr>
    </w:pPr>
  </w:style>
  <w:style w:type="paragraph" w:customStyle="1" w:styleId="No-numheading6Agency">
    <w:name w:val="No-num heading 6 (Agency)"/>
    <w:basedOn w:val="No-numheading5Agency"/>
    <w:next w:val="BodytextAgency"/>
    <w:semiHidden/>
    <w:rsid w:val="00F11586"/>
    <w:pPr>
      <w:outlineLvl w:val="5"/>
    </w:pPr>
  </w:style>
  <w:style w:type="paragraph" w:customStyle="1" w:styleId="No-numheading7Agency">
    <w:name w:val="No-num heading 7 (Agency)"/>
    <w:basedOn w:val="No-numheading6Agency"/>
    <w:next w:val="BodytextAgency"/>
    <w:semiHidden/>
    <w:rsid w:val="00F11586"/>
    <w:pPr>
      <w:outlineLvl w:val="6"/>
    </w:pPr>
  </w:style>
  <w:style w:type="paragraph" w:customStyle="1" w:styleId="No-numheading8Agency">
    <w:name w:val="No-num heading 8 (Agency)"/>
    <w:basedOn w:val="No-numheading7Agency"/>
    <w:next w:val="BodytextAgency"/>
    <w:semiHidden/>
    <w:rsid w:val="00F11586"/>
    <w:pPr>
      <w:outlineLvl w:val="7"/>
    </w:pPr>
  </w:style>
  <w:style w:type="paragraph" w:customStyle="1" w:styleId="No-numheading9Agency">
    <w:name w:val="No-num heading 9 (Agency)"/>
    <w:basedOn w:val="No-numheading8Agency"/>
    <w:next w:val="BodytextAgency"/>
    <w:semiHidden/>
    <w:rsid w:val="00F11586"/>
    <w:pPr>
      <w:outlineLvl w:val="8"/>
    </w:pPr>
  </w:style>
  <w:style w:type="paragraph" w:customStyle="1" w:styleId="NormalAgency">
    <w:name w:val="Normal (Agency)"/>
    <w:link w:val="NormalAgencyChar"/>
    <w:qFormat/>
    <w:rsid w:val="00F11586"/>
    <w:rPr>
      <w:rFonts w:ascii="Verdana" w:eastAsia="Verdana" w:hAnsi="Verdana" w:cs="Verdana"/>
      <w:sz w:val="18"/>
      <w:szCs w:val="18"/>
      <w:lang w:val="en-GB" w:eastAsia="en-GB"/>
    </w:rPr>
  </w:style>
  <w:style w:type="paragraph" w:customStyle="1" w:styleId="No-TOCheadingAgency">
    <w:name w:val="No-TOC heading (Agency)"/>
    <w:basedOn w:val="Normal"/>
    <w:next w:val="BodytextAgency"/>
    <w:qFormat/>
    <w:rsid w:val="00F11586"/>
    <w:pPr>
      <w:keepNext/>
      <w:spacing w:before="280" w:after="220"/>
    </w:pPr>
    <w:rPr>
      <w:rFonts w:eastAsia="Times New Roman" w:cs="Arial"/>
      <w:b/>
      <w:kern w:val="32"/>
      <w:sz w:val="27"/>
      <w:szCs w:val="27"/>
    </w:rPr>
  </w:style>
  <w:style w:type="paragraph" w:customStyle="1" w:styleId="RefAgency">
    <w:name w:val="Ref. (Agency)"/>
    <w:basedOn w:val="Normal"/>
    <w:qFormat/>
    <w:rsid w:val="00F11586"/>
    <w:rPr>
      <w:rFonts w:eastAsia="Times New Roman"/>
      <w:sz w:val="17"/>
    </w:rPr>
  </w:style>
  <w:style w:type="paragraph" w:customStyle="1" w:styleId="TablefirstrowAgency">
    <w:name w:val="Table first row (Agency)"/>
    <w:basedOn w:val="BodytextAgency"/>
    <w:semiHidden/>
    <w:rsid w:val="00F11586"/>
    <w:pPr>
      <w:keepNext/>
    </w:pPr>
    <w:rPr>
      <w:rFonts w:eastAsia="Times New Roman"/>
      <w:b/>
    </w:rPr>
  </w:style>
  <w:style w:type="table" w:customStyle="1" w:styleId="TablegridAgency">
    <w:name w:val="Table grid (Agency)"/>
    <w:basedOn w:val="TableNormal"/>
    <w:semiHidden/>
    <w:rsid w:val="00F11586"/>
    <w:rPr>
      <w:sz w:val="18"/>
      <w:lang w:val="en-GB"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F11586"/>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F11586"/>
    <w:rPr>
      <w:rFonts w:ascii="Verdana" w:hAnsi="Verdana"/>
      <w:sz w:val="18"/>
      <w:lang w:val="en-GB" w:eastAsia="en-GB"/>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F11586"/>
    <w:pPr>
      <w:keepNext/>
      <w:numPr>
        <w:numId w:val="5"/>
      </w:numPr>
      <w:spacing w:before="240" w:after="120"/>
    </w:pPr>
  </w:style>
  <w:style w:type="paragraph" w:customStyle="1" w:styleId="TableheadingrowsAgency">
    <w:name w:val="Table heading rows (Agency)"/>
    <w:basedOn w:val="BodytextAgency"/>
    <w:rsid w:val="00F11586"/>
    <w:pPr>
      <w:keepNext/>
    </w:pPr>
    <w:rPr>
      <w:rFonts w:eastAsia="Times New Roman"/>
      <w:b/>
    </w:rPr>
  </w:style>
  <w:style w:type="paragraph" w:customStyle="1" w:styleId="TabletextrowsAgency">
    <w:name w:val="Table text rows (Agency)"/>
    <w:basedOn w:val="NormalAgency"/>
    <w:rsid w:val="00F11586"/>
    <w:pPr>
      <w:spacing w:line="280" w:lineRule="exact"/>
    </w:pPr>
    <w:rPr>
      <w:rFonts w:eastAsia="Times New Roman"/>
    </w:rPr>
  </w:style>
  <w:style w:type="paragraph" w:customStyle="1" w:styleId="TableFigurenoteAgency">
    <w:name w:val="Table/Figure note (Agency)"/>
    <w:basedOn w:val="BodytextAgency"/>
    <w:next w:val="BodytextAgency"/>
    <w:rsid w:val="00F11586"/>
    <w:pPr>
      <w:spacing w:before="60" w:after="240" w:line="240" w:lineRule="auto"/>
    </w:pPr>
    <w:rPr>
      <w:sz w:val="16"/>
      <w:szCs w:val="16"/>
    </w:rPr>
  </w:style>
  <w:style w:type="paragraph" w:styleId="TOC1">
    <w:name w:val="toc 1"/>
    <w:basedOn w:val="Normal"/>
    <w:next w:val="BodytextAgency"/>
    <w:uiPriority w:val="39"/>
    <w:rsid w:val="00F11586"/>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F11586"/>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F11586"/>
    <w:pPr>
      <w:tabs>
        <w:tab w:val="right" w:leader="dot" w:pos="9401"/>
      </w:tabs>
      <w:spacing w:after="57" w:line="240" w:lineRule="atLeast"/>
    </w:pPr>
    <w:rPr>
      <w:rFonts w:eastAsia="Verdana"/>
      <w:noProof/>
      <w:sz w:val="20"/>
    </w:rPr>
  </w:style>
  <w:style w:type="paragraph" w:styleId="TOC4">
    <w:name w:val="toc 4"/>
    <w:basedOn w:val="Normal"/>
    <w:next w:val="BodytextAgency"/>
    <w:rsid w:val="00F11586"/>
    <w:pPr>
      <w:tabs>
        <w:tab w:val="right" w:leader="dot" w:pos="9401"/>
      </w:tabs>
      <w:spacing w:after="57" w:line="240" w:lineRule="atLeast"/>
    </w:pPr>
    <w:rPr>
      <w:noProof/>
      <w:sz w:val="20"/>
    </w:rPr>
  </w:style>
  <w:style w:type="paragraph" w:styleId="TOC5">
    <w:name w:val="toc 5"/>
    <w:basedOn w:val="Normal"/>
    <w:next w:val="BodytextAgency"/>
    <w:semiHidden/>
    <w:rsid w:val="00F11586"/>
    <w:pPr>
      <w:tabs>
        <w:tab w:val="right" w:leader="dot" w:pos="9401"/>
      </w:tabs>
      <w:spacing w:after="57" w:line="240" w:lineRule="atLeast"/>
    </w:pPr>
    <w:rPr>
      <w:noProof/>
      <w:sz w:val="20"/>
    </w:rPr>
  </w:style>
  <w:style w:type="paragraph" w:styleId="TOC6">
    <w:name w:val="toc 6"/>
    <w:basedOn w:val="Normal"/>
    <w:next w:val="BodytextAgency"/>
    <w:semiHidden/>
    <w:rsid w:val="00F11586"/>
    <w:pPr>
      <w:spacing w:after="57" w:line="240" w:lineRule="exact"/>
    </w:pPr>
    <w:rPr>
      <w:rFonts w:eastAsia="Times New Roman"/>
    </w:rPr>
  </w:style>
  <w:style w:type="paragraph" w:styleId="TOC7">
    <w:name w:val="toc 7"/>
    <w:basedOn w:val="Normal"/>
    <w:next w:val="BodytextAgency"/>
    <w:semiHidden/>
    <w:rsid w:val="00F11586"/>
    <w:pPr>
      <w:spacing w:after="57" w:line="240" w:lineRule="exact"/>
    </w:pPr>
    <w:rPr>
      <w:rFonts w:eastAsia="Times New Roman"/>
    </w:rPr>
  </w:style>
  <w:style w:type="paragraph" w:styleId="TOC8">
    <w:name w:val="toc 8"/>
    <w:basedOn w:val="Normal"/>
    <w:next w:val="BodytextAgency"/>
    <w:semiHidden/>
    <w:rsid w:val="00F11586"/>
    <w:pPr>
      <w:spacing w:after="57" w:line="240" w:lineRule="exact"/>
    </w:pPr>
    <w:rPr>
      <w:rFonts w:eastAsia="Times New Roman"/>
    </w:rPr>
  </w:style>
  <w:style w:type="paragraph" w:styleId="TOC9">
    <w:name w:val="toc 9"/>
    <w:basedOn w:val="Normal"/>
    <w:next w:val="BodytextAgency"/>
    <w:semiHidden/>
    <w:rsid w:val="00F11586"/>
    <w:pPr>
      <w:spacing w:after="57" w:line="240" w:lineRule="exact"/>
    </w:pPr>
    <w:rPr>
      <w:rFonts w:eastAsia="Times New Roman"/>
    </w:rPr>
  </w:style>
  <w:style w:type="paragraph" w:customStyle="1" w:styleId="SpecialcommentAgency">
    <w:name w:val="Special comment (Agency)"/>
    <w:next w:val="BodytextAgency"/>
    <w:qFormat/>
    <w:rsid w:val="00F11586"/>
    <w:rPr>
      <w:rFonts w:ascii="Verdana" w:eastAsia="Times New Roman" w:hAnsi="Verdana"/>
      <w:color w:val="FF0000"/>
      <w:sz w:val="17"/>
      <w:szCs w:val="17"/>
      <w:lang w:val="en-GB" w:eastAsia="en-GB"/>
    </w:rPr>
  </w:style>
  <w:style w:type="paragraph" w:styleId="Header">
    <w:name w:val="header"/>
    <w:basedOn w:val="Normal"/>
    <w:link w:val="HeaderChar"/>
    <w:rsid w:val="00F11586"/>
    <w:pPr>
      <w:tabs>
        <w:tab w:val="center" w:pos="4320"/>
        <w:tab w:val="right" w:pos="8640"/>
      </w:tabs>
    </w:pPr>
  </w:style>
  <w:style w:type="character" w:customStyle="1" w:styleId="DoctitleAgencyChar">
    <w:name w:val="Doc title (Agency) Char"/>
    <w:link w:val="DoctitleAgency"/>
    <w:rsid w:val="00667613"/>
    <w:rPr>
      <w:rFonts w:ascii="Verdana" w:eastAsia="Verdana" w:hAnsi="Verdana" w:cs="Verdana"/>
      <w:color w:val="003399"/>
      <w:sz w:val="32"/>
      <w:szCs w:val="32"/>
      <w:lang w:val="en-GB" w:eastAsia="en-GB"/>
    </w:rPr>
  </w:style>
  <w:style w:type="character" w:customStyle="1" w:styleId="DocsubtitleAgencyChar">
    <w:name w:val="Doc subtitle (Agency) Char"/>
    <w:link w:val="DocsubtitleAgency"/>
    <w:rsid w:val="00667613"/>
    <w:rPr>
      <w:rFonts w:ascii="Verdana" w:eastAsia="Verdana" w:hAnsi="Verdana" w:cs="Verdana"/>
      <w:sz w:val="24"/>
      <w:szCs w:val="24"/>
      <w:lang w:val="en-GB" w:eastAsia="en-GB"/>
    </w:rPr>
  </w:style>
  <w:style w:type="character" w:customStyle="1" w:styleId="DraftingNotesAgencyChar">
    <w:name w:val="Drafting Notes (Agency) Char"/>
    <w:link w:val="DraftingNotesAgency"/>
    <w:rsid w:val="005262FA"/>
    <w:rPr>
      <w:rFonts w:ascii="Courier New" w:eastAsia="Verdana" w:hAnsi="Courier New"/>
      <w:i/>
      <w:color w:val="339966"/>
      <w:sz w:val="22"/>
      <w:szCs w:val="18"/>
      <w:lang w:val="en-GB" w:eastAsia="en-GB"/>
    </w:rPr>
  </w:style>
  <w:style w:type="character" w:customStyle="1" w:styleId="NormalAgencyChar">
    <w:name w:val="Normal (Agency) Char"/>
    <w:link w:val="NormalAgency"/>
    <w:rsid w:val="005262FA"/>
    <w:rPr>
      <w:rFonts w:ascii="Verdana" w:eastAsia="Verdana" w:hAnsi="Verdana" w:cs="Verdana"/>
      <w:sz w:val="18"/>
      <w:szCs w:val="18"/>
      <w:lang w:val="en-GB" w:eastAsia="en-GB"/>
    </w:rPr>
  </w:style>
  <w:style w:type="character" w:customStyle="1" w:styleId="BodytextAgencyChar">
    <w:name w:val="Body text (Agency) Char"/>
    <w:link w:val="BodytextAgency"/>
    <w:rsid w:val="005262FA"/>
    <w:rPr>
      <w:rFonts w:ascii="Verdana" w:eastAsia="Verdana" w:hAnsi="Verdana" w:cs="Verdana"/>
      <w:sz w:val="18"/>
      <w:szCs w:val="18"/>
      <w:lang w:val="en-GB" w:eastAsia="en-GB"/>
    </w:rPr>
  </w:style>
  <w:style w:type="paragraph" w:customStyle="1" w:styleId="Bodytext-JustifiedAgency">
    <w:name w:val="Body text - Justified (Agency)"/>
    <w:basedOn w:val="BodytextAgency"/>
    <w:link w:val="Bodytext-JustifiedAgencyChar"/>
    <w:rsid w:val="008B37D2"/>
    <w:pPr>
      <w:jc w:val="both"/>
    </w:pPr>
  </w:style>
  <w:style w:type="character" w:customStyle="1" w:styleId="Bodytext-JustifiedAgencyChar">
    <w:name w:val="Body text - Justified (Agency) Char"/>
    <w:link w:val="Bodytext-JustifiedAgency"/>
    <w:rsid w:val="008B37D2"/>
  </w:style>
  <w:style w:type="paragraph" w:customStyle="1" w:styleId="ArtindentContractsAgency">
    <w:name w:val="Art. indent (Contracts) (Agency)"/>
    <w:basedOn w:val="Normal"/>
    <w:rsid w:val="008B37D2"/>
    <w:pPr>
      <w:spacing w:after="140" w:line="280" w:lineRule="atLeast"/>
      <w:ind w:left="851" w:hanging="851"/>
      <w:jc w:val="both"/>
    </w:pPr>
    <w:rPr>
      <w:rFonts w:eastAsia="Verdana"/>
    </w:rPr>
  </w:style>
  <w:style w:type="character" w:styleId="CommentReference">
    <w:name w:val="annotation reference"/>
    <w:rsid w:val="001C6BA9"/>
    <w:rPr>
      <w:sz w:val="16"/>
      <w:szCs w:val="16"/>
    </w:rPr>
  </w:style>
  <w:style w:type="paragraph" w:styleId="CommentText">
    <w:name w:val="annotation text"/>
    <w:basedOn w:val="Normal"/>
    <w:link w:val="CommentTextChar"/>
    <w:rsid w:val="001C6BA9"/>
    <w:rPr>
      <w:sz w:val="20"/>
      <w:szCs w:val="20"/>
    </w:rPr>
  </w:style>
  <w:style w:type="character" w:customStyle="1" w:styleId="CommentTextChar">
    <w:name w:val="Comment Text Char"/>
    <w:link w:val="CommentText"/>
    <w:rsid w:val="001C6BA9"/>
    <w:rPr>
      <w:rFonts w:ascii="Verdana" w:hAnsi="Verdana" w:cs="Verdana"/>
      <w:lang w:eastAsia="zh-CN"/>
    </w:rPr>
  </w:style>
  <w:style w:type="numbering" w:styleId="111111">
    <w:name w:val="Outline List 2"/>
    <w:basedOn w:val="NoList"/>
    <w:rsid w:val="00637C3C"/>
    <w:pPr>
      <w:numPr>
        <w:numId w:val="6"/>
      </w:numPr>
    </w:pPr>
  </w:style>
  <w:style w:type="numbering" w:styleId="1ai">
    <w:name w:val="Outline List 1"/>
    <w:basedOn w:val="NoList"/>
    <w:rsid w:val="00637C3C"/>
    <w:pPr>
      <w:numPr>
        <w:numId w:val="7"/>
      </w:numPr>
    </w:pPr>
  </w:style>
  <w:style w:type="paragraph" w:styleId="Date">
    <w:name w:val="Date"/>
    <w:basedOn w:val="Normal"/>
    <w:next w:val="Normal"/>
    <w:link w:val="DateChar"/>
    <w:semiHidden/>
    <w:rsid w:val="00F11586"/>
  </w:style>
  <w:style w:type="paragraph" w:styleId="DocumentMap">
    <w:name w:val="Document Map"/>
    <w:basedOn w:val="Normal"/>
    <w:link w:val="DocumentMapChar"/>
    <w:semiHidden/>
    <w:rsid w:val="00F11586"/>
    <w:pPr>
      <w:shd w:val="clear" w:color="auto" w:fill="000080"/>
    </w:pPr>
    <w:rPr>
      <w:rFonts w:ascii="Tahoma" w:hAnsi="Tahoma" w:cs="Tahoma"/>
      <w:sz w:val="20"/>
      <w:szCs w:val="20"/>
    </w:rPr>
  </w:style>
  <w:style w:type="paragraph" w:styleId="E-mailSignature">
    <w:name w:val="E-mail Signature"/>
    <w:basedOn w:val="Normal"/>
    <w:link w:val="E-mailSignatureChar"/>
    <w:semiHidden/>
    <w:rsid w:val="00F11586"/>
  </w:style>
  <w:style w:type="character" w:styleId="Emphasis">
    <w:name w:val="Emphasis"/>
    <w:rsid w:val="00F11586"/>
    <w:rPr>
      <w:i/>
      <w:iCs/>
    </w:rPr>
  </w:style>
  <w:style w:type="paragraph" w:styleId="EnvelopeAddress">
    <w:name w:val="envelope address"/>
    <w:basedOn w:val="Normal"/>
    <w:semiHidden/>
    <w:rsid w:val="00F1158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F11586"/>
    <w:rPr>
      <w:rFonts w:ascii="Arial" w:hAnsi="Arial" w:cs="Arial"/>
      <w:sz w:val="20"/>
      <w:szCs w:val="20"/>
    </w:rPr>
  </w:style>
  <w:style w:type="character" w:styleId="FollowedHyperlink">
    <w:name w:val="FollowedHyperlink"/>
    <w:semiHidden/>
    <w:rsid w:val="00F11586"/>
    <w:rPr>
      <w:color w:val="800080"/>
      <w:u w:val="single"/>
    </w:rPr>
  </w:style>
  <w:style w:type="numbering" w:styleId="ArticleSection">
    <w:name w:val="Outline List 3"/>
    <w:basedOn w:val="NoList"/>
    <w:rsid w:val="00637C3C"/>
    <w:pPr>
      <w:numPr>
        <w:numId w:val="14"/>
      </w:numPr>
    </w:pPr>
  </w:style>
  <w:style w:type="paragraph" w:styleId="BodyText2">
    <w:name w:val="Body Text 2"/>
    <w:basedOn w:val="Normal"/>
    <w:link w:val="BodyText2Char"/>
    <w:rsid w:val="00637C3C"/>
    <w:pPr>
      <w:spacing w:after="120" w:line="480" w:lineRule="auto"/>
    </w:pPr>
  </w:style>
  <w:style w:type="character" w:customStyle="1" w:styleId="BodyText2Char">
    <w:name w:val="Body Text 2 Char"/>
    <w:link w:val="BodyText2"/>
    <w:rsid w:val="00637C3C"/>
    <w:rPr>
      <w:rFonts w:ascii="Verdana" w:hAnsi="Verdana" w:cs="Verdana"/>
      <w:sz w:val="18"/>
      <w:szCs w:val="18"/>
      <w:lang w:eastAsia="zh-CN"/>
    </w:rPr>
  </w:style>
  <w:style w:type="paragraph" w:styleId="BodyText3">
    <w:name w:val="Body Text 3"/>
    <w:basedOn w:val="Normal"/>
    <w:link w:val="BodyText3Char"/>
    <w:rsid w:val="00637C3C"/>
    <w:pPr>
      <w:spacing w:after="120"/>
    </w:pPr>
    <w:rPr>
      <w:sz w:val="16"/>
      <w:szCs w:val="16"/>
    </w:rPr>
  </w:style>
  <w:style w:type="character" w:customStyle="1" w:styleId="BodyText3Char">
    <w:name w:val="Body Text 3 Char"/>
    <w:link w:val="BodyText3"/>
    <w:rsid w:val="00637C3C"/>
    <w:rPr>
      <w:rFonts w:ascii="Verdana" w:hAnsi="Verdana" w:cs="Verdana"/>
      <w:sz w:val="16"/>
      <w:szCs w:val="16"/>
      <w:lang w:eastAsia="zh-CN"/>
    </w:rPr>
  </w:style>
  <w:style w:type="paragraph" w:styleId="BodyTextFirstIndent">
    <w:name w:val="Body Text First Indent"/>
    <w:basedOn w:val="Normal"/>
    <w:link w:val="BodyTextFirstIndentChar"/>
    <w:rsid w:val="00915F1A"/>
    <w:pPr>
      <w:spacing w:after="120"/>
      <w:ind w:firstLine="210"/>
    </w:pPr>
  </w:style>
  <w:style w:type="character" w:customStyle="1" w:styleId="BodyTextFirstIndentChar">
    <w:name w:val="Body Text First Indent Char"/>
    <w:link w:val="BodyTextFirstIndent"/>
    <w:rsid w:val="00637C3C"/>
    <w:rPr>
      <w:rFonts w:ascii="Verdana" w:hAnsi="Verdana" w:cs="Verdana"/>
      <w:sz w:val="18"/>
      <w:szCs w:val="18"/>
      <w:lang w:eastAsia="zh-CN"/>
    </w:rPr>
  </w:style>
  <w:style w:type="character" w:styleId="Hyperlink">
    <w:name w:val="Hyperlink"/>
    <w:uiPriority w:val="99"/>
    <w:rsid w:val="00F11586"/>
    <w:rPr>
      <w:color w:val="0000FF"/>
      <w:u w:val="single"/>
    </w:rPr>
  </w:style>
  <w:style w:type="paragraph" w:styleId="BodyTextFirstIndent2">
    <w:name w:val="Body Text First Indent 2"/>
    <w:basedOn w:val="Normal"/>
    <w:link w:val="BodyTextFirstIndent2Char"/>
    <w:rsid w:val="00915F1A"/>
    <w:pPr>
      <w:spacing w:after="120"/>
      <w:ind w:left="283" w:firstLine="210"/>
    </w:pPr>
  </w:style>
  <w:style w:type="character" w:customStyle="1" w:styleId="BodyTextFirstIndent2Char">
    <w:name w:val="Body Text First Indent 2 Char"/>
    <w:link w:val="BodyTextFirstIndent2"/>
    <w:rsid w:val="00637C3C"/>
    <w:rPr>
      <w:rFonts w:ascii="Verdana" w:hAnsi="Verdana" w:cs="Verdana"/>
      <w:sz w:val="18"/>
      <w:szCs w:val="18"/>
      <w:lang w:eastAsia="zh-CN"/>
    </w:rPr>
  </w:style>
  <w:style w:type="paragraph" w:styleId="BodyTextIndent2">
    <w:name w:val="Body Text Indent 2"/>
    <w:basedOn w:val="Normal"/>
    <w:link w:val="BodyTextIndent2Char"/>
    <w:rsid w:val="00637C3C"/>
    <w:pPr>
      <w:spacing w:after="120" w:line="480" w:lineRule="auto"/>
      <w:ind w:left="283"/>
    </w:pPr>
  </w:style>
  <w:style w:type="character" w:customStyle="1" w:styleId="BodyTextIndent2Char">
    <w:name w:val="Body Text Indent 2 Char"/>
    <w:link w:val="BodyTextIndent2"/>
    <w:rsid w:val="00637C3C"/>
    <w:rPr>
      <w:rFonts w:ascii="Verdana" w:hAnsi="Verdana" w:cs="Verdana"/>
      <w:sz w:val="18"/>
      <w:szCs w:val="18"/>
      <w:lang w:eastAsia="zh-CN"/>
    </w:rPr>
  </w:style>
  <w:style w:type="paragraph" w:styleId="BodyTextIndent3">
    <w:name w:val="Body Text Indent 3"/>
    <w:basedOn w:val="Normal"/>
    <w:link w:val="BodyTextIndent3Char"/>
    <w:rsid w:val="00637C3C"/>
    <w:pPr>
      <w:spacing w:after="120"/>
      <w:ind w:left="283"/>
    </w:pPr>
    <w:rPr>
      <w:sz w:val="16"/>
      <w:szCs w:val="16"/>
    </w:rPr>
  </w:style>
  <w:style w:type="character" w:customStyle="1" w:styleId="BodyTextIndent3Char">
    <w:name w:val="Body Text Indent 3 Char"/>
    <w:link w:val="BodyTextIndent3"/>
    <w:rsid w:val="00637C3C"/>
    <w:rPr>
      <w:rFonts w:ascii="Verdana" w:hAnsi="Verdana" w:cs="Verdana"/>
      <w:sz w:val="16"/>
      <w:szCs w:val="16"/>
      <w:lang w:eastAsia="zh-CN"/>
    </w:rPr>
  </w:style>
  <w:style w:type="paragraph" w:styleId="Caption">
    <w:name w:val="caption"/>
    <w:basedOn w:val="Normal"/>
    <w:next w:val="Normal"/>
    <w:qFormat/>
    <w:rsid w:val="00637C3C"/>
    <w:rPr>
      <w:b/>
      <w:bCs/>
      <w:sz w:val="20"/>
      <w:szCs w:val="20"/>
    </w:rPr>
  </w:style>
  <w:style w:type="paragraph" w:styleId="Closing">
    <w:name w:val="Closing"/>
    <w:basedOn w:val="Normal"/>
    <w:link w:val="ClosingChar"/>
    <w:rsid w:val="00637C3C"/>
    <w:pPr>
      <w:ind w:left="4252"/>
    </w:pPr>
  </w:style>
  <w:style w:type="character" w:customStyle="1" w:styleId="ClosingChar">
    <w:name w:val="Closing Char"/>
    <w:link w:val="Closing"/>
    <w:rsid w:val="00637C3C"/>
    <w:rPr>
      <w:rFonts w:ascii="Verdana" w:hAnsi="Verdana" w:cs="Verdana"/>
      <w:sz w:val="18"/>
      <w:szCs w:val="18"/>
      <w:lang w:eastAsia="zh-CN"/>
    </w:rPr>
  </w:style>
  <w:style w:type="character" w:styleId="LineNumber">
    <w:name w:val="line number"/>
    <w:basedOn w:val="DefaultParagraphFont"/>
    <w:semiHidden/>
    <w:rsid w:val="00F11586"/>
  </w:style>
  <w:style w:type="paragraph" w:styleId="CommentSubject">
    <w:name w:val="annotation subject"/>
    <w:basedOn w:val="CommentText"/>
    <w:next w:val="CommentText"/>
    <w:link w:val="CommentSubjectChar"/>
    <w:rsid w:val="00637C3C"/>
    <w:rPr>
      <w:b/>
      <w:bCs/>
    </w:rPr>
  </w:style>
  <w:style w:type="character" w:customStyle="1" w:styleId="CommentSubjectChar">
    <w:name w:val="Comment Subject Char"/>
    <w:link w:val="CommentSubject"/>
    <w:rsid w:val="00637C3C"/>
    <w:rPr>
      <w:rFonts w:ascii="Verdana" w:hAnsi="Verdana" w:cs="Verdana"/>
      <w:b/>
      <w:bCs/>
      <w:lang w:eastAsia="zh-CN"/>
    </w:rPr>
  </w:style>
  <w:style w:type="character" w:styleId="HTMLAcronym">
    <w:name w:val="HTML Acronym"/>
    <w:rsid w:val="00637C3C"/>
  </w:style>
  <w:style w:type="paragraph" w:styleId="HTMLAddress">
    <w:name w:val="HTML Address"/>
    <w:basedOn w:val="Normal"/>
    <w:link w:val="HTMLAddressChar"/>
    <w:rsid w:val="00637C3C"/>
    <w:rPr>
      <w:i/>
      <w:iCs/>
    </w:rPr>
  </w:style>
  <w:style w:type="character" w:customStyle="1" w:styleId="HTMLAddressChar">
    <w:name w:val="HTML Address Char"/>
    <w:link w:val="HTMLAddress"/>
    <w:rsid w:val="00637C3C"/>
    <w:rPr>
      <w:rFonts w:ascii="Verdana" w:hAnsi="Verdana" w:cs="Verdana"/>
      <w:i/>
      <w:iCs/>
      <w:sz w:val="18"/>
      <w:szCs w:val="18"/>
      <w:lang w:eastAsia="zh-CN"/>
    </w:rPr>
  </w:style>
  <w:style w:type="character" w:styleId="HTMLCite">
    <w:name w:val="HTML Cite"/>
    <w:rsid w:val="00637C3C"/>
    <w:rPr>
      <w:i/>
      <w:iCs/>
    </w:rPr>
  </w:style>
  <w:style w:type="character" w:styleId="HTMLCode">
    <w:name w:val="HTML Code"/>
    <w:rsid w:val="00637C3C"/>
    <w:rPr>
      <w:rFonts w:ascii="Courier New" w:hAnsi="Courier New" w:cs="Courier New"/>
      <w:sz w:val="20"/>
      <w:szCs w:val="20"/>
    </w:rPr>
  </w:style>
  <w:style w:type="character" w:styleId="HTMLDefinition">
    <w:name w:val="HTML Definition"/>
    <w:rsid w:val="00637C3C"/>
    <w:rPr>
      <w:i/>
      <w:iCs/>
    </w:rPr>
  </w:style>
  <w:style w:type="character" w:styleId="HTMLKeyboard">
    <w:name w:val="HTML Keyboard"/>
    <w:rsid w:val="00637C3C"/>
    <w:rPr>
      <w:rFonts w:ascii="Courier New" w:hAnsi="Courier New" w:cs="Courier New"/>
      <w:sz w:val="20"/>
      <w:szCs w:val="20"/>
    </w:rPr>
  </w:style>
  <w:style w:type="paragraph" w:styleId="HTMLPreformatted">
    <w:name w:val="HTML Preformatted"/>
    <w:basedOn w:val="Normal"/>
    <w:link w:val="HTMLPreformattedChar"/>
    <w:rsid w:val="00637C3C"/>
    <w:rPr>
      <w:rFonts w:ascii="Courier New" w:hAnsi="Courier New" w:cs="Courier New"/>
      <w:sz w:val="20"/>
      <w:szCs w:val="20"/>
    </w:rPr>
  </w:style>
  <w:style w:type="character" w:customStyle="1" w:styleId="HTMLPreformattedChar">
    <w:name w:val="HTML Preformatted Char"/>
    <w:link w:val="HTMLPreformatted"/>
    <w:rsid w:val="00637C3C"/>
    <w:rPr>
      <w:rFonts w:ascii="Courier New" w:hAnsi="Courier New" w:cs="Courier New"/>
      <w:lang w:eastAsia="zh-CN"/>
    </w:rPr>
  </w:style>
  <w:style w:type="character" w:styleId="HTMLSample">
    <w:name w:val="HTML Sample"/>
    <w:rsid w:val="00637C3C"/>
    <w:rPr>
      <w:rFonts w:ascii="Courier New" w:hAnsi="Courier New" w:cs="Courier New"/>
    </w:rPr>
  </w:style>
  <w:style w:type="character" w:styleId="HTMLTypewriter">
    <w:name w:val="HTML Typewriter"/>
    <w:rsid w:val="00637C3C"/>
    <w:rPr>
      <w:rFonts w:ascii="Courier New" w:hAnsi="Courier New" w:cs="Courier New"/>
      <w:sz w:val="20"/>
      <w:szCs w:val="20"/>
    </w:rPr>
  </w:style>
  <w:style w:type="character" w:styleId="HTMLVariable">
    <w:name w:val="HTML Variable"/>
    <w:rsid w:val="00637C3C"/>
    <w:rPr>
      <w:i/>
      <w:iCs/>
    </w:rPr>
  </w:style>
  <w:style w:type="paragraph" w:styleId="Index1">
    <w:name w:val="index 1"/>
    <w:basedOn w:val="Normal"/>
    <w:next w:val="Normal"/>
    <w:rsid w:val="00637C3C"/>
    <w:pPr>
      <w:ind w:left="180" w:hanging="180"/>
    </w:pPr>
  </w:style>
  <w:style w:type="paragraph" w:styleId="Index2">
    <w:name w:val="index 2"/>
    <w:basedOn w:val="Normal"/>
    <w:next w:val="Normal"/>
    <w:rsid w:val="00637C3C"/>
    <w:pPr>
      <w:ind w:left="360" w:hanging="180"/>
    </w:pPr>
  </w:style>
  <w:style w:type="paragraph" w:styleId="Index3">
    <w:name w:val="index 3"/>
    <w:basedOn w:val="Normal"/>
    <w:next w:val="Normal"/>
    <w:rsid w:val="00637C3C"/>
    <w:pPr>
      <w:ind w:left="540" w:hanging="180"/>
    </w:pPr>
  </w:style>
  <w:style w:type="paragraph" w:styleId="Index4">
    <w:name w:val="index 4"/>
    <w:basedOn w:val="Normal"/>
    <w:next w:val="Normal"/>
    <w:rsid w:val="00637C3C"/>
    <w:pPr>
      <w:ind w:left="720" w:hanging="180"/>
    </w:pPr>
  </w:style>
  <w:style w:type="paragraph" w:styleId="Index5">
    <w:name w:val="index 5"/>
    <w:basedOn w:val="Normal"/>
    <w:next w:val="Normal"/>
    <w:rsid w:val="00637C3C"/>
    <w:pPr>
      <w:ind w:left="900" w:hanging="180"/>
    </w:pPr>
  </w:style>
  <w:style w:type="paragraph" w:styleId="Index6">
    <w:name w:val="index 6"/>
    <w:basedOn w:val="Normal"/>
    <w:next w:val="Normal"/>
    <w:rsid w:val="00637C3C"/>
    <w:pPr>
      <w:ind w:left="1080" w:hanging="180"/>
    </w:pPr>
  </w:style>
  <w:style w:type="paragraph" w:styleId="MacroText">
    <w:name w:val="macro"/>
    <w:link w:val="MacroTextChar"/>
    <w:semiHidden/>
    <w:rsid w:val="00F115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val="en-GB" w:eastAsia="zh-CN"/>
    </w:rPr>
  </w:style>
  <w:style w:type="paragraph" w:styleId="Index7">
    <w:name w:val="index 7"/>
    <w:basedOn w:val="Normal"/>
    <w:next w:val="Normal"/>
    <w:rsid w:val="00637C3C"/>
    <w:pPr>
      <w:ind w:left="1260" w:hanging="180"/>
    </w:pPr>
  </w:style>
  <w:style w:type="paragraph" w:styleId="NormalWeb">
    <w:name w:val="Normal (Web)"/>
    <w:basedOn w:val="Normal"/>
    <w:semiHidden/>
    <w:rsid w:val="00F11586"/>
    <w:rPr>
      <w:rFonts w:ascii="Times New Roman" w:hAnsi="Times New Roman"/>
      <w:sz w:val="24"/>
      <w:szCs w:val="24"/>
    </w:rPr>
  </w:style>
  <w:style w:type="paragraph" w:styleId="Index8">
    <w:name w:val="index 8"/>
    <w:basedOn w:val="Normal"/>
    <w:next w:val="Normal"/>
    <w:rsid w:val="00637C3C"/>
    <w:pPr>
      <w:ind w:left="1440" w:hanging="180"/>
    </w:pPr>
  </w:style>
  <w:style w:type="paragraph" w:styleId="Index9">
    <w:name w:val="index 9"/>
    <w:basedOn w:val="Normal"/>
    <w:next w:val="Normal"/>
    <w:rsid w:val="00637C3C"/>
    <w:pPr>
      <w:ind w:left="1620" w:hanging="180"/>
    </w:pPr>
  </w:style>
  <w:style w:type="paragraph" w:styleId="PlainText">
    <w:name w:val="Plain Text"/>
    <w:basedOn w:val="Normal"/>
    <w:link w:val="PlainTextChar"/>
    <w:semiHidden/>
    <w:rsid w:val="00F11586"/>
    <w:rPr>
      <w:rFonts w:ascii="Courier New" w:hAnsi="Courier New" w:cs="Courier New"/>
      <w:sz w:val="20"/>
      <w:szCs w:val="20"/>
    </w:rPr>
  </w:style>
  <w:style w:type="paragraph" w:styleId="Salutation">
    <w:name w:val="Salutation"/>
    <w:basedOn w:val="Normal"/>
    <w:next w:val="Normal"/>
    <w:link w:val="SalutationChar"/>
    <w:semiHidden/>
    <w:rsid w:val="00F11586"/>
  </w:style>
  <w:style w:type="paragraph" w:styleId="IndexHeading">
    <w:name w:val="index heading"/>
    <w:basedOn w:val="Normal"/>
    <w:next w:val="Index1"/>
    <w:rsid w:val="00637C3C"/>
    <w:rPr>
      <w:rFonts w:ascii="Arial" w:hAnsi="Arial" w:cs="Arial"/>
      <w:b/>
      <w:bCs/>
    </w:rPr>
  </w:style>
  <w:style w:type="character" w:styleId="Strong">
    <w:name w:val="Strong"/>
    <w:rsid w:val="00F11586"/>
    <w:rPr>
      <w:b/>
      <w:bCs/>
    </w:rPr>
  </w:style>
  <w:style w:type="paragraph" w:styleId="List">
    <w:name w:val="List"/>
    <w:basedOn w:val="Normal"/>
    <w:rsid w:val="00637C3C"/>
    <w:pPr>
      <w:ind w:left="283" w:hanging="283"/>
    </w:pPr>
  </w:style>
  <w:style w:type="paragraph" w:styleId="List2">
    <w:name w:val="List 2"/>
    <w:basedOn w:val="Normal"/>
    <w:rsid w:val="00637C3C"/>
    <w:pPr>
      <w:ind w:left="566" w:hanging="283"/>
    </w:pPr>
  </w:style>
  <w:style w:type="paragraph" w:styleId="List3">
    <w:name w:val="List 3"/>
    <w:basedOn w:val="Normal"/>
    <w:rsid w:val="00637C3C"/>
    <w:pPr>
      <w:ind w:left="849" w:hanging="283"/>
    </w:pPr>
  </w:style>
  <w:style w:type="paragraph" w:styleId="List4">
    <w:name w:val="List 4"/>
    <w:basedOn w:val="Normal"/>
    <w:rsid w:val="00637C3C"/>
    <w:pPr>
      <w:ind w:left="1132" w:hanging="283"/>
    </w:pPr>
  </w:style>
  <w:style w:type="paragraph" w:styleId="List5">
    <w:name w:val="List 5"/>
    <w:basedOn w:val="Normal"/>
    <w:rsid w:val="00637C3C"/>
    <w:pPr>
      <w:ind w:left="1415" w:hanging="283"/>
    </w:pPr>
  </w:style>
  <w:style w:type="paragraph" w:styleId="ListBullet2">
    <w:name w:val="List Bullet 2"/>
    <w:basedOn w:val="Normal"/>
    <w:rsid w:val="00637C3C"/>
  </w:style>
  <w:style w:type="paragraph" w:styleId="ListBullet3">
    <w:name w:val="List Bullet 3"/>
    <w:basedOn w:val="Normal"/>
    <w:rsid w:val="00637C3C"/>
  </w:style>
  <w:style w:type="paragraph" w:styleId="ListBullet4">
    <w:name w:val="List Bullet 4"/>
    <w:basedOn w:val="Normal"/>
    <w:rsid w:val="00637C3C"/>
  </w:style>
  <w:style w:type="paragraph" w:styleId="ListBullet5">
    <w:name w:val="List Bullet 5"/>
    <w:basedOn w:val="Normal"/>
    <w:rsid w:val="00637C3C"/>
  </w:style>
  <w:style w:type="paragraph" w:styleId="ListContinue">
    <w:name w:val="List Continue"/>
    <w:basedOn w:val="Normal"/>
    <w:rsid w:val="00637C3C"/>
    <w:pPr>
      <w:spacing w:after="120"/>
      <w:ind w:left="283"/>
    </w:pPr>
  </w:style>
  <w:style w:type="paragraph" w:styleId="ListContinue2">
    <w:name w:val="List Continue 2"/>
    <w:basedOn w:val="Normal"/>
    <w:rsid w:val="00637C3C"/>
    <w:pPr>
      <w:spacing w:after="120"/>
      <w:ind w:left="566"/>
    </w:pPr>
  </w:style>
  <w:style w:type="paragraph" w:styleId="ListContinue3">
    <w:name w:val="List Continue 3"/>
    <w:basedOn w:val="Normal"/>
    <w:rsid w:val="00637C3C"/>
    <w:pPr>
      <w:spacing w:after="120"/>
      <w:ind w:left="849"/>
    </w:pPr>
  </w:style>
  <w:style w:type="paragraph" w:styleId="ListContinue4">
    <w:name w:val="List Continue 4"/>
    <w:basedOn w:val="Normal"/>
    <w:rsid w:val="00637C3C"/>
    <w:pPr>
      <w:spacing w:after="120"/>
      <w:ind w:left="1132"/>
    </w:pPr>
  </w:style>
  <w:style w:type="paragraph" w:styleId="ListContinue5">
    <w:name w:val="List Continue 5"/>
    <w:basedOn w:val="Normal"/>
    <w:rsid w:val="00637C3C"/>
    <w:pPr>
      <w:spacing w:after="120"/>
      <w:ind w:left="1415"/>
    </w:pPr>
  </w:style>
  <w:style w:type="paragraph" w:styleId="ListNumber">
    <w:name w:val="List Number"/>
    <w:basedOn w:val="Normal"/>
    <w:rsid w:val="00637C3C"/>
  </w:style>
  <w:style w:type="paragraph" w:styleId="ListNumber2">
    <w:name w:val="List Number 2"/>
    <w:basedOn w:val="Normal"/>
    <w:rsid w:val="00637C3C"/>
  </w:style>
  <w:style w:type="paragraph" w:styleId="ListNumber3">
    <w:name w:val="List Number 3"/>
    <w:basedOn w:val="Normal"/>
    <w:rsid w:val="00637C3C"/>
  </w:style>
  <w:style w:type="table" w:styleId="TableGrid">
    <w:name w:val="Table Grid"/>
    <w:basedOn w:val="TableNormal"/>
    <w:rsid w:val="00F1158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rsid w:val="00637C3C"/>
    <w:pPr>
      <w:tabs>
        <w:tab w:val="num" w:pos="360"/>
      </w:tabs>
      <w:ind w:left="360" w:hanging="360"/>
    </w:pPr>
  </w:style>
  <w:style w:type="paragraph" w:styleId="ListNumber5">
    <w:name w:val="List Number 5"/>
    <w:basedOn w:val="Normal"/>
    <w:rsid w:val="00637C3C"/>
  </w:style>
  <w:style w:type="paragraph" w:styleId="MessageHeader">
    <w:name w:val="Message Header"/>
    <w:basedOn w:val="Normal"/>
    <w:link w:val="MessageHeaderChar"/>
    <w:rsid w:val="00637C3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637C3C"/>
    <w:rPr>
      <w:rFonts w:ascii="Arial" w:hAnsi="Arial" w:cs="Arial"/>
      <w:sz w:val="24"/>
      <w:szCs w:val="24"/>
      <w:shd w:val="pct20" w:color="auto" w:fill="auto"/>
      <w:lang w:eastAsia="zh-CN"/>
    </w:rPr>
  </w:style>
  <w:style w:type="paragraph" w:styleId="NormalIndent">
    <w:name w:val="Normal Indent"/>
    <w:basedOn w:val="Normal"/>
    <w:rsid w:val="00637C3C"/>
    <w:pPr>
      <w:ind w:left="720"/>
    </w:pPr>
  </w:style>
  <w:style w:type="paragraph" w:styleId="NoteHeading">
    <w:name w:val="Note Heading"/>
    <w:basedOn w:val="Normal"/>
    <w:next w:val="Normal"/>
    <w:link w:val="NoteHeadingChar"/>
    <w:rsid w:val="00637C3C"/>
  </w:style>
  <w:style w:type="character" w:customStyle="1" w:styleId="NoteHeadingChar">
    <w:name w:val="Note Heading Char"/>
    <w:link w:val="NoteHeading"/>
    <w:rsid w:val="00637C3C"/>
    <w:rPr>
      <w:rFonts w:ascii="Verdana" w:hAnsi="Verdana" w:cs="Verdana"/>
      <w:sz w:val="18"/>
      <w:szCs w:val="18"/>
      <w:lang w:eastAsia="zh-CN"/>
    </w:rPr>
  </w:style>
  <w:style w:type="paragraph" w:styleId="Signature">
    <w:name w:val="Signature"/>
    <w:basedOn w:val="Normal"/>
    <w:link w:val="SignatureChar"/>
    <w:rsid w:val="00637C3C"/>
    <w:pPr>
      <w:ind w:left="4252"/>
    </w:pPr>
  </w:style>
  <w:style w:type="character" w:customStyle="1" w:styleId="SignatureChar">
    <w:name w:val="Signature Char"/>
    <w:link w:val="Signature"/>
    <w:rsid w:val="00637C3C"/>
    <w:rPr>
      <w:rFonts w:ascii="Verdana" w:hAnsi="Verdana" w:cs="Verdana"/>
      <w:sz w:val="18"/>
      <w:szCs w:val="18"/>
      <w:lang w:eastAsia="zh-CN"/>
    </w:rPr>
  </w:style>
  <w:style w:type="paragraph" w:styleId="Subtitle">
    <w:name w:val="Subtitle"/>
    <w:basedOn w:val="Normal"/>
    <w:link w:val="SubtitleChar"/>
    <w:qFormat/>
    <w:rsid w:val="00637C3C"/>
    <w:pPr>
      <w:spacing w:after="60"/>
      <w:jc w:val="center"/>
      <w:outlineLvl w:val="1"/>
    </w:pPr>
    <w:rPr>
      <w:rFonts w:ascii="Arial" w:hAnsi="Arial" w:cs="Arial"/>
      <w:sz w:val="24"/>
      <w:szCs w:val="24"/>
    </w:rPr>
  </w:style>
  <w:style w:type="character" w:customStyle="1" w:styleId="SubtitleChar">
    <w:name w:val="Subtitle Char"/>
    <w:link w:val="Subtitle"/>
    <w:rsid w:val="00637C3C"/>
    <w:rPr>
      <w:rFonts w:ascii="Arial" w:hAnsi="Arial" w:cs="Arial"/>
      <w:sz w:val="24"/>
      <w:szCs w:val="24"/>
      <w:lang w:eastAsia="zh-CN"/>
    </w:rPr>
  </w:style>
  <w:style w:type="table" w:styleId="Table3Deffects1">
    <w:name w:val="Table 3D effects 1"/>
    <w:basedOn w:val="TableNormal"/>
    <w:rsid w:val="00637C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37C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37C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37C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37C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F11586"/>
    <w:pPr>
      <w:ind w:left="180" w:hanging="180"/>
    </w:pPr>
  </w:style>
  <w:style w:type="paragraph" w:styleId="TableofFigures">
    <w:name w:val="table of figures"/>
    <w:basedOn w:val="Normal"/>
    <w:next w:val="Normal"/>
    <w:semiHidden/>
    <w:rsid w:val="00F11586"/>
  </w:style>
  <w:style w:type="table" w:styleId="TableClassic3">
    <w:name w:val="Table Classic 3"/>
    <w:basedOn w:val="TableNormal"/>
    <w:rsid w:val="00637C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37C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37C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37C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37C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37C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37C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37C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37C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37C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37C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AHeading">
    <w:name w:val="toa heading"/>
    <w:basedOn w:val="Normal"/>
    <w:next w:val="Normal"/>
    <w:semiHidden/>
    <w:rsid w:val="00F11586"/>
    <w:pPr>
      <w:spacing w:before="120"/>
    </w:pPr>
    <w:rPr>
      <w:rFonts w:ascii="Arial" w:hAnsi="Arial" w:cs="Arial"/>
      <w:b/>
      <w:bCs/>
      <w:sz w:val="24"/>
      <w:szCs w:val="24"/>
    </w:rPr>
  </w:style>
  <w:style w:type="paragraph" w:customStyle="1" w:styleId="DoccategoryheadingAgency">
    <w:name w:val="Doc category heading (Agency)"/>
    <w:next w:val="BodytextAgency"/>
    <w:qFormat/>
    <w:rsid w:val="00F11586"/>
    <w:pPr>
      <w:keepNext/>
      <w:pBdr>
        <w:bottom w:val="single" w:sz="4" w:space="1" w:color="auto"/>
      </w:pBdr>
      <w:spacing w:before="567"/>
    </w:pPr>
    <w:rPr>
      <w:rFonts w:ascii="Verdana" w:eastAsia="Verdana" w:hAnsi="Verdana" w:cs="Verdana"/>
      <w:b/>
      <w:color w:val="003399"/>
      <w:sz w:val="18"/>
      <w:szCs w:val="18"/>
      <w:lang w:val="en-GB" w:eastAsia="en-GB"/>
    </w:rPr>
  </w:style>
  <w:style w:type="table" w:styleId="TableElegant">
    <w:name w:val="Table Elegant"/>
    <w:basedOn w:val="TableNormal"/>
    <w:rsid w:val="00637C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37C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37C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37C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37C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37C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37C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37C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37C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37C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37C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37C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37C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37C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37C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37C3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37C3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37C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37C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37C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37C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37C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37C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3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37C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37C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37C3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637C3C"/>
    <w:pPr>
      <w:spacing w:before="240" w:after="60"/>
      <w:jc w:val="center"/>
      <w:outlineLvl w:val="0"/>
    </w:pPr>
    <w:rPr>
      <w:rFonts w:ascii="Arial" w:hAnsi="Arial" w:cs="Arial"/>
      <w:b/>
      <w:bCs/>
      <w:kern w:val="28"/>
      <w:sz w:val="32"/>
      <w:szCs w:val="32"/>
    </w:rPr>
  </w:style>
  <w:style w:type="character" w:customStyle="1" w:styleId="TitleChar">
    <w:name w:val="Title Char"/>
    <w:link w:val="Title"/>
    <w:rsid w:val="00637C3C"/>
    <w:rPr>
      <w:rFonts w:ascii="Arial" w:hAnsi="Arial" w:cs="Arial"/>
      <w:b/>
      <w:bCs/>
      <w:kern w:val="28"/>
      <w:sz w:val="32"/>
      <w:szCs w:val="32"/>
      <w:lang w:eastAsia="zh-CN"/>
    </w:rPr>
  </w:style>
  <w:style w:type="paragraph" w:styleId="Revision">
    <w:name w:val="Revision"/>
    <w:hidden/>
    <w:uiPriority w:val="99"/>
    <w:semiHidden/>
    <w:rsid w:val="00181499"/>
    <w:rPr>
      <w:rFonts w:ascii="Verdana" w:hAnsi="Verdana" w:cs="Verdana"/>
      <w:sz w:val="18"/>
      <w:szCs w:val="18"/>
      <w:lang w:val="en-GB" w:eastAsia="zh-CN"/>
    </w:rPr>
  </w:style>
  <w:style w:type="character" w:customStyle="1" w:styleId="PageNumberAgency0">
    <w:name w:val="Page Number (Agency)"/>
    <w:rsid w:val="00F11586"/>
    <w:rPr>
      <w:rFonts w:ascii="Verdana" w:hAnsi="Verdana"/>
      <w:sz w:val="14"/>
    </w:rPr>
  </w:style>
  <w:style w:type="paragraph" w:styleId="ListParagraph">
    <w:name w:val="List Paragraph"/>
    <w:basedOn w:val="Normal"/>
    <w:uiPriority w:val="34"/>
    <w:qFormat/>
    <w:rsid w:val="00CC0920"/>
    <w:pPr>
      <w:ind w:left="720"/>
    </w:pPr>
  </w:style>
  <w:style w:type="numbering" w:customStyle="1" w:styleId="NumberlistAgency11">
    <w:name w:val="Number list (Agency)11"/>
    <w:rsid w:val="00840CF6"/>
  </w:style>
  <w:style w:type="character" w:customStyle="1" w:styleId="UnresolvedMention1">
    <w:name w:val="Unresolved Mention1"/>
    <w:basedOn w:val="DefaultParagraphFont"/>
    <w:uiPriority w:val="99"/>
    <w:unhideWhenUsed/>
    <w:rsid w:val="004A3AC3"/>
    <w:rPr>
      <w:color w:val="605E5C"/>
      <w:shd w:val="clear" w:color="auto" w:fill="E1DFDD"/>
    </w:rPr>
  </w:style>
  <w:style w:type="character" w:customStyle="1" w:styleId="Mention1">
    <w:name w:val="Mention1"/>
    <w:basedOn w:val="DefaultParagraphFont"/>
    <w:uiPriority w:val="99"/>
    <w:unhideWhenUsed/>
    <w:rsid w:val="004A3AC3"/>
    <w:rPr>
      <w:color w:val="2B579A"/>
      <w:shd w:val="clear" w:color="auto" w:fill="E1DFDD"/>
    </w:rPr>
  </w:style>
  <w:style w:type="character" w:customStyle="1" w:styleId="Heading4Char">
    <w:name w:val="Heading 4 Char"/>
    <w:basedOn w:val="DefaultParagraphFont"/>
    <w:link w:val="Heading4"/>
    <w:rsid w:val="00553AFC"/>
    <w:rPr>
      <w:rFonts w:ascii="Calibri" w:eastAsia="Times New Roman" w:hAnsi="Calibri"/>
      <w:b/>
      <w:bCs/>
      <w:sz w:val="28"/>
      <w:szCs w:val="28"/>
      <w:lang w:val="en-GB" w:eastAsia="zh-CN"/>
    </w:rPr>
  </w:style>
  <w:style w:type="paragraph" w:styleId="TOCHeading">
    <w:name w:val="TOC Heading"/>
    <w:basedOn w:val="Heading1"/>
    <w:next w:val="Normal"/>
    <w:uiPriority w:val="39"/>
    <w:unhideWhenUsed/>
    <w:qFormat/>
    <w:rsid w:val="00A93E1A"/>
    <w:pPr>
      <w:keepLines/>
      <w:spacing w:before="240" w:after="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eastAsia="en-US"/>
    </w:rPr>
  </w:style>
  <w:style w:type="paragraph" w:customStyle="1" w:styleId="paragraph">
    <w:name w:val="paragraph"/>
    <w:basedOn w:val="Normal"/>
    <w:rsid w:val="00714023"/>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714023"/>
  </w:style>
  <w:style w:type="character" w:customStyle="1" w:styleId="eop">
    <w:name w:val="eop"/>
    <w:basedOn w:val="DefaultParagraphFont"/>
    <w:rsid w:val="00714023"/>
  </w:style>
  <w:style w:type="table" w:customStyle="1" w:styleId="TablegridAgencyblack1">
    <w:name w:val="Table grid (Agency) black1"/>
    <w:basedOn w:val="TableNormal"/>
    <w:uiPriority w:val="99"/>
    <w:semiHidden/>
    <w:rsid w:val="00BF2128"/>
    <w:rPr>
      <w:rFonts w:ascii="Verdana" w:hAnsi="Verdana"/>
      <w:sz w:val="18"/>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Yu Gothic" w:hAnsi="Yu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ck2">
    <w:name w:val="Table grid (Agency) black2"/>
    <w:basedOn w:val="TableNormal"/>
    <w:uiPriority w:val="99"/>
    <w:semiHidden/>
    <w:rsid w:val="0086040C"/>
    <w:rPr>
      <w:rFonts w:ascii="Verdana" w:hAnsi="Verdana"/>
      <w:sz w:val="18"/>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Yu Gothic" w:hAnsi="Yu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FooterChar">
    <w:name w:val="Footer Char"/>
    <w:link w:val="Footer"/>
    <w:semiHidden/>
    <w:rsid w:val="005232B9"/>
    <w:rPr>
      <w:rFonts w:ascii="Arial" w:eastAsia="Times New Roman" w:hAnsi="Arial"/>
      <w:sz w:val="16"/>
      <w:lang w:val="en-GB" w:eastAsia="en-US"/>
    </w:rPr>
  </w:style>
  <w:style w:type="numbering" w:customStyle="1" w:styleId="BulletsAgency12">
    <w:name w:val="Bullets (Agency)12"/>
    <w:basedOn w:val="NoList"/>
    <w:rsid w:val="003E127A"/>
  </w:style>
  <w:style w:type="character" w:customStyle="1" w:styleId="UnresolvedMention2">
    <w:name w:val="Unresolved Mention2"/>
    <w:basedOn w:val="DefaultParagraphFont"/>
    <w:rsid w:val="00FF05C0"/>
    <w:rPr>
      <w:color w:val="605E5C"/>
      <w:shd w:val="clear" w:color="auto" w:fill="E1DFDD"/>
    </w:rPr>
  </w:style>
  <w:style w:type="character" w:customStyle="1" w:styleId="UnresolvedMention3">
    <w:name w:val="Unresolved Mention3"/>
    <w:basedOn w:val="DefaultParagraphFont"/>
    <w:rsid w:val="00497337"/>
    <w:rPr>
      <w:color w:val="605E5C"/>
      <w:shd w:val="clear" w:color="auto" w:fill="E1DFDD"/>
    </w:rPr>
  </w:style>
  <w:style w:type="table" w:styleId="PlainTable1">
    <w:name w:val="Plain Table 1"/>
    <w:basedOn w:val="TableNormal"/>
    <w:rsid w:val="00006B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rsid w:val="009168FE"/>
    <w:rPr>
      <w:color w:val="605E5C"/>
      <w:shd w:val="clear" w:color="auto" w:fill="E1DFDD"/>
    </w:rPr>
  </w:style>
  <w:style w:type="numbering" w:customStyle="1" w:styleId="NumberlistAgency">
    <w:name w:val="Number list (Agency)"/>
    <w:basedOn w:val="NoList"/>
    <w:rsid w:val="00F11586"/>
    <w:pPr>
      <w:numPr>
        <w:numId w:val="2"/>
      </w:numPr>
    </w:pPr>
  </w:style>
  <w:style w:type="paragraph" w:customStyle="1" w:styleId="AgencyCHMPno-numheading3Agency">
    <w:name w:val="Agency CHMP no-num heading 3 (Agency)"/>
    <w:basedOn w:val="No-numheading3Agency"/>
    <w:autoRedefine/>
    <w:rsid w:val="00F11586"/>
    <w:pPr>
      <w:pBdr>
        <w:bottom w:val="single" w:sz="18" w:space="1" w:color="003399"/>
      </w:pBdr>
    </w:pPr>
    <w:rPr>
      <w:b w:val="0"/>
      <w:color w:val="000000"/>
      <w:sz w:val="20"/>
      <w:szCs w:val="18"/>
    </w:rPr>
  </w:style>
  <w:style w:type="character" w:styleId="PlaceholderText">
    <w:name w:val="Placeholder Text"/>
    <w:basedOn w:val="DefaultParagraphFont"/>
    <w:uiPriority w:val="99"/>
    <w:semiHidden/>
    <w:rsid w:val="00F11586"/>
    <w:rPr>
      <w:color w:val="808080"/>
    </w:rPr>
  </w:style>
  <w:style w:type="character" w:customStyle="1" w:styleId="Heading1Char">
    <w:name w:val="Heading 1 Char"/>
    <w:basedOn w:val="DefaultParagraphFont"/>
    <w:link w:val="Heading1"/>
    <w:rsid w:val="0015434A"/>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15434A"/>
    <w:rPr>
      <w:rFonts w:ascii="Cambria" w:eastAsia="Times New Roman" w:hAnsi="Cambria"/>
      <w:b/>
      <w:bCs/>
      <w:i/>
      <w:iCs/>
      <w:sz w:val="28"/>
      <w:szCs w:val="28"/>
      <w:lang w:val="en-GB" w:eastAsia="zh-CN"/>
    </w:rPr>
  </w:style>
  <w:style w:type="character" w:customStyle="1" w:styleId="Heading3Char">
    <w:name w:val="Heading 3 Char"/>
    <w:basedOn w:val="DefaultParagraphFont"/>
    <w:link w:val="Heading3"/>
    <w:rsid w:val="0015434A"/>
    <w:rPr>
      <w:rFonts w:ascii="Cambria" w:eastAsia="Times New Roman" w:hAnsi="Cambria"/>
      <w:b/>
      <w:bCs/>
      <w:sz w:val="26"/>
      <w:szCs w:val="26"/>
      <w:lang w:val="en-GB" w:eastAsia="zh-CN"/>
    </w:rPr>
  </w:style>
  <w:style w:type="character" w:customStyle="1" w:styleId="Heading5Char">
    <w:name w:val="Heading 5 Char"/>
    <w:basedOn w:val="DefaultParagraphFont"/>
    <w:link w:val="Heading5"/>
    <w:rsid w:val="0015434A"/>
    <w:rPr>
      <w:rFonts w:ascii="Calibri" w:eastAsia="Times New Roman" w:hAnsi="Calibri"/>
      <w:b/>
      <w:bCs/>
      <w:i/>
      <w:iCs/>
      <w:sz w:val="26"/>
      <w:szCs w:val="26"/>
      <w:lang w:val="en-GB" w:eastAsia="zh-CN"/>
    </w:rPr>
  </w:style>
  <w:style w:type="character" w:customStyle="1" w:styleId="Heading6Char">
    <w:name w:val="Heading 6 Char"/>
    <w:basedOn w:val="DefaultParagraphFont"/>
    <w:link w:val="Heading6"/>
    <w:rsid w:val="0015434A"/>
    <w:rPr>
      <w:rFonts w:ascii="Calibri" w:eastAsia="Times New Roman" w:hAnsi="Calibri"/>
      <w:b/>
      <w:bCs/>
      <w:sz w:val="22"/>
      <w:szCs w:val="22"/>
      <w:lang w:val="en-GB" w:eastAsia="zh-CN"/>
    </w:rPr>
  </w:style>
  <w:style w:type="character" w:customStyle="1" w:styleId="Heading7Char">
    <w:name w:val="Heading 7 Char"/>
    <w:basedOn w:val="DefaultParagraphFont"/>
    <w:link w:val="Heading7"/>
    <w:rsid w:val="0015434A"/>
    <w:rPr>
      <w:rFonts w:ascii="Calibri" w:eastAsia="Times New Roman" w:hAnsi="Calibri"/>
      <w:sz w:val="24"/>
      <w:szCs w:val="24"/>
      <w:lang w:val="en-GB" w:eastAsia="zh-CN"/>
    </w:rPr>
  </w:style>
  <w:style w:type="character" w:customStyle="1" w:styleId="Heading8Char">
    <w:name w:val="Heading 8 Char"/>
    <w:basedOn w:val="DefaultParagraphFont"/>
    <w:link w:val="Heading8"/>
    <w:rsid w:val="0015434A"/>
    <w:rPr>
      <w:rFonts w:ascii="Calibri" w:eastAsia="Times New Roman" w:hAnsi="Calibri"/>
      <w:i/>
      <w:iCs/>
      <w:sz w:val="24"/>
      <w:szCs w:val="24"/>
      <w:lang w:val="en-GB" w:eastAsia="zh-CN"/>
    </w:rPr>
  </w:style>
  <w:style w:type="character" w:customStyle="1" w:styleId="Heading9Char">
    <w:name w:val="Heading 9 Char"/>
    <w:basedOn w:val="DefaultParagraphFont"/>
    <w:link w:val="Heading9"/>
    <w:rsid w:val="0015434A"/>
    <w:rPr>
      <w:rFonts w:ascii="Cambria" w:eastAsia="Times New Roman" w:hAnsi="Cambria"/>
      <w:sz w:val="22"/>
      <w:szCs w:val="22"/>
      <w:lang w:val="en-GB" w:eastAsia="zh-CN"/>
    </w:rPr>
  </w:style>
  <w:style w:type="character" w:customStyle="1" w:styleId="EndnoteTextChar">
    <w:name w:val="Endnote Text Char"/>
    <w:basedOn w:val="DefaultParagraphFont"/>
    <w:link w:val="EndnoteText"/>
    <w:semiHidden/>
    <w:rsid w:val="0015434A"/>
    <w:rPr>
      <w:rFonts w:ascii="Verdana" w:eastAsia="Verdana" w:hAnsi="Verdana"/>
      <w:sz w:val="15"/>
      <w:szCs w:val="15"/>
      <w:lang w:val="en-GB" w:eastAsia="en-GB"/>
    </w:rPr>
  </w:style>
  <w:style w:type="character" w:customStyle="1" w:styleId="FootnoteTextChar">
    <w:name w:val="Footnote Text Char"/>
    <w:basedOn w:val="DefaultParagraphFont"/>
    <w:link w:val="FootnoteText"/>
    <w:semiHidden/>
    <w:rsid w:val="0015434A"/>
    <w:rPr>
      <w:rFonts w:ascii="Verdana" w:eastAsia="Verdana" w:hAnsi="Verdana"/>
      <w:sz w:val="15"/>
      <w:lang w:val="en-GB" w:eastAsia="en-GB"/>
    </w:rPr>
  </w:style>
  <w:style w:type="character" w:customStyle="1" w:styleId="HeaderChar">
    <w:name w:val="Header Char"/>
    <w:basedOn w:val="DefaultParagraphFont"/>
    <w:link w:val="Header"/>
    <w:rsid w:val="0015434A"/>
    <w:rPr>
      <w:rFonts w:ascii="Verdana" w:hAnsi="Verdana"/>
      <w:sz w:val="18"/>
      <w:szCs w:val="18"/>
      <w:lang w:val="en-GB" w:eastAsia="en-GB"/>
    </w:rPr>
  </w:style>
  <w:style w:type="character" w:customStyle="1" w:styleId="DateChar">
    <w:name w:val="Date Char"/>
    <w:basedOn w:val="DefaultParagraphFont"/>
    <w:link w:val="Date"/>
    <w:semiHidden/>
    <w:rsid w:val="0015434A"/>
    <w:rPr>
      <w:rFonts w:ascii="Verdana" w:hAnsi="Verdana"/>
      <w:sz w:val="18"/>
      <w:szCs w:val="18"/>
      <w:lang w:val="en-GB" w:eastAsia="en-GB"/>
    </w:rPr>
  </w:style>
  <w:style w:type="character" w:customStyle="1" w:styleId="DocumentMapChar">
    <w:name w:val="Document Map Char"/>
    <w:basedOn w:val="DefaultParagraphFont"/>
    <w:link w:val="DocumentMap"/>
    <w:semiHidden/>
    <w:rsid w:val="0015434A"/>
    <w:rPr>
      <w:rFonts w:ascii="Tahoma" w:hAnsi="Tahoma" w:cs="Tahoma"/>
      <w:shd w:val="clear" w:color="auto" w:fill="000080"/>
      <w:lang w:val="en-GB" w:eastAsia="en-GB"/>
    </w:rPr>
  </w:style>
  <w:style w:type="character" w:customStyle="1" w:styleId="E-mailSignatureChar">
    <w:name w:val="E-mail Signature Char"/>
    <w:basedOn w:val="DefaultParagraphFont"/>
    <w:link w:val="E-mailSignature"/>
    <w:semiHidden/>
    <w:rsid w:val="0015434A"/>
    <w:rPr>
      <w:rFonts w:ascii="Verdana" w:hAnsi="Verdana"/>
      <w:sz w:val="18"/>
      <w:szCs w:val="18"/>
      <w:lang w:val="en-GB" w:eastAsia="en-GB"/>
    </w:rPr>
  </w:style>
  <w:style w:type="character" w:customStyle="1" w:styleId="MacroTextChar">
    <w:name w:val="Macro Text Char"/>
    <w:basedOn w:val="DefaultParagraphFont"/>
    <w:link w:val="MacroText"/>
    <w:semiHidden/>
    <w:rsid w:val="0015434A"/>
    <w:rPr>
      <w:rFonts w:ascii="Courier New" w:hAnsi="Courier New" w:cs="Courier New"/>
      <w:sz w:val="18"/>
      <w:szCs w:val="18"/>
      <w:lang w:val="en-GB" w:eastAsia="zh-CN"/>
    </w:rPr>
  </w:style>
  <w:style w:type="character" w:customStyle="1" w:styleId="PlainTextChar">
    <w:name w:val="Plain Text Char"/>
    <w:basedOn w:val="DefaultParagraphFont"/>
    <w:link w:val="PlainText"/>
    <w:semiHidden/>
    <w:rsid w:val="0015434A"/>
    <w:rPr>
      <w:rFonts w:ascii="Courier New" w:hAnsi="Courier New" w:cs="Courier New"/>
      <w:lang w:val="en-GB" w:eastAsia="en-GB"/>
    </w:rPr>
  </w:style>
  <w:style w:type="character" w:customStyle="1" w:styleId="SalutationChar">
    <w:name w:val="Salutation Char"/>
    <w:basedOn w:val="DefaultParagraphFont"/>
    <w:link w:val="Salutation"/>
    <w:semiHidden/>
    <w:rsid w:val="0015434A"/>
    <w:rPr>
      <w:rFonts w:ascii="Verdana" w:hAnsi="Verdana"/>
      <w:sz w:val="18"/>
      <w:szCs w:val="18"/>
      <w:lang w:val="en-GB" w:eastAsia="en-GB"/>
    </w:rPr>
  </w:style>
  <w:style w:type="character" w:customStyle="1" w:styleId="Heading1AgencyChar">
    <w:name w:val="Heading 1 (Agency) Char"/>
    <w:link w:val="Heading1Agency"/>
    <w:locked/>
    <w:rsid w:val="00413742"/>
    <w:rPr>
      <w:rFonts w:ascii="Verdana" w:eastAsia="Verdana" w:hAnsi="Verdana" w:cs="Arial"/>
      <w:b/>
      <w:bCs/>
      <w:kern w:val="32"/>
      <w:sz w:val="27"/>
      <w:szCs w:val="27"/>
      <w:lang w:val="en-GB" w:eastAsia="en-GB"/>
    </w:rPr>
  </w:style>
  <w:style w:type="character" w:customStyle="1" w:styleId="Style2">
    <w:name w:val="Style2"/>
    <w:basedOn w:val="DefaultParagraphFont"/>
    <w:uiPriority w:val="1"/>
    <w:rsid w:val="00413742"/>
    <w:rPr>
      <w:b/>
    </w:rPr>
  </w:style>
  <w:style w:type="character" w:styleId="UnresolvedMention">
    <w:name w:val="Unresolved Mention"/>
    <w:basedOn w:val="DefaultParagraphFont"/>
    <w:rsid w:val="00032A32"/>
    <w:rPr>
      <w:color w:val="605E5C"/>
      <w:shd w:val="clear" w:color="auto" w:fill="E1DFDD"/>
    </w:rPr>
  </w:style>
  <w:style w:type="numbering" w:customStyle="1" w:styleId="BulletsAgency1">
    <w:name w:val="Bullets (Agency)1"/>
    <w:rsid w:val="00032A32"/>
  </w:style>
  <w:style w:type="character" w:styleId="Mention">
    <w:name w:val="Mention"/>
    <w:basedOn w:val="DefaultParagraphFont"/>
    <w:rsid w:val="00D03A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2326">
      <w:bodyDiv w:val="1"/>
      <w:marLeft w:val="0"/>
      <w:marRight w:val="0"/>
      <w:marTop w:val="0"/>
      <w:marBottom w:val="0"/>
      <w:divBdr>
        <w:top w:val="none" w:sz="0" w:space="0" w:color="auto"/>
        <w:left w:val="none" w:sz="0" w:space="0" w:color="auto"/>
        <w:bottom w:val="none" w:sz="0" w:space="0" w:color="auto"/>
        <w:right w:val="none" w:sz="0" w:space="0" w:color="auto"/>
      </w:divBdr>
    </w:div>
    <w:div w:id="621228267">
      <w:bodyDiv w:val="1"/>
      <w:marLeft w:val="0"/>
      <w:marRight w:val="0"/>
      <w:marTop w:val="0"/>
      <w:marBottom w:val="0"/>
      <w:divBdr>
        <w:top w:val="none" w:sz="0" w:space="0" w:color="auto"/>
        <w:left w:val="none" w:sz="0" w:space="0" w:color="auto"/>
        <w:bottom w:val="none" w:sz="0" w:space="0" w:color="auto"/>
        <w:right w:val="none" w:sz="0" w:space="0" w:color="auto"/>
      </w:divBdr>
    </w:div>
    <w:div w:id="625038983">
      <w:bodyDiv w:val="1"/>
      <w:marLeft w:val="0"/>
      <w:marRight w:val="0"/>
      <w:marTop w:val="0"/>
      <w:marBottom w:val="0"/>
      <w:divBdr>
        <w:top w:val="none" w:sz="0" w:space="0" w:color="auto"/>
        <w:left w:val="none" w:sz="0" w:space="0" w:color="auto"/>
        <w:bottom w:val="none" w:sz="0" w:space="0" w:color="auto"/>
        <w:right w:val="none" w:sz="0" w:space="0" w:color="auto"/>
      </w:divBdr>
    </w:div>
    <w:div w:id="907031981">
      <w:bodyDiv w:val="1"/>
      <w:marLeft w:val="0"/>
      <w:marRight w:val="0"/>
      <w:marTop w:val="0"/>
      <w:marBottom w:val="0"/>
      <w:divBdr>
        <w:top w:val="none" w:sz="0" w:space="0" w:color="auto"/>
        <w:left w:val="none" w:sz="0" w:space="0" w:color="auto"/>
        <w:bottom w:val="none" w:sz="0" w:space="0" w:color="auto"/>
        <w:right w:val="none" w:sz="0" w:space="0" w:color="auto"/>
      </w:divBdr>
    </w:div>
    <w:div w:id="1049918009">
      <w:bodyDiv w:val="1"/>
      <w:marLeft w:val="0"/>
      <w:marRight w:val="0"/>
      <w:marTop w:val="0"/>
      <w:marBottom w:val="0"/>
      <w:divBdr>
        <w:top w:val="none" w:sz="0" w:space="0" w:color="auto"/>
        <w:left w:val="none" w:sz="0" w:space="0" w:color="auto"/>
        <w:bottom w:val="none" w:sz="0" w:space="0" w:color="auto"/>
        <w:right w:val="none" w:sz="0" w:space="0" w:color="auto"/>
      </w:divBdr>
    </w:div>
    <w:div w:id="1420175446">
      <w:bodyDiv w:val="1"/>
      <w:marLeft w:val="0"/>
      <w:marRight w:val="0"/>
      <w:marTop w:val="0"/>
      <w:marBottom w:val="0"/>
      <w:divBdr>
        <w:top w:val="none" w:sz="0" w:space="0" w:color="auto"/>
        <w:left w:val="none" w:sz="0" w:space="0" w:color="auto"/>
        <w:bottom w:val="none" w:sz="0" w:space="0" w:color="auto"/>
        <w:right w:val="none" w:sz="0" w:space="0" w:color="auto"/>
      </w:divBdr>
    </w:div>
    <w:div w:id="1602496380">
      <w:bodyDiv w:val="1"/>
      <w:marLeft w:val="0"/>
      <w:marRight w:val="0"/>
      <w:marTop w:val="0"/>
      <w:marBottom w:val="0"/>
      <w:divBdr>
        <w:top w:val="none" w:sz="0" w:space="0" w:color="auto"/>
        <w:left w:val="none" w:sz="0" w:space="0" w:color="auto"/>
        <w:bottom w:val="none" w:sz="0" w:space="0" w:color="auto"/>
        <w:right w:val="none" w:sz="0" w:space="0" w:color="auto"/>
      </w:divBdr>
    </w:div>
    <w:div w:id="1732578658">
      <w:bodyDiv w:val="1"/>
      <w:marLeft w:val="0"/>
      <w:marRight w:val="0"/>
      <w:marTop w:val="0"/>
      <w:marBottom w:val="0"/>
      <w:divBdr>
        <w:top w:val="none" w:sz="0" w:space="0" w:color="auto"/>
        <w:left w:val="none" w:sz="0" w:space="0" w:color="auto"/>
        <w:bottom w:val="none" w:sz="0" w:space="0" w:color="auto"/>
        <w:right w:val="none" w:sz="0" w:space="0" w:color="auto"/>
      </w:divBdr>
    </w:div>
    <w:div w:id="175442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scientific-guideline/structured-guidance-use-extrapolation_en.pdf" TargetMode="External"/><Relationship Id="rId13" Type="http://schemas.openxmlformats.org/officeDocument/2006/relationships/image" Target="media/image1.png"/><Relationship Id="rId18" Type="http://schemas.openxmlformats.org/officeDocument/2006/relationships/hyperlink" Target="https://www.ema.europa.eu/en/ich-m15-guideline-general-principles-model-informed-drug-development-step-2b-scientific-guidelin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ma.europa.eu/en/documents/scientific-guideline/guideline-pharmaceutical-development-medicines-paediatric-use_en.pdf" TargetMode="External"/><Relationship Id="rId17" Type="http://schemas.openxmlformats.org/officeDocument/2006/relationships/hyperlink" Target="https://www.ema.europa.eu/en/ich-m15-guideline-general-principles-model-informed-drug-development-step-2b-scientific-guideline" TargetMode="External"/><Relationship Id="rId2" Type="http://schemas.openxmlformats.org/officeDocument/2006/relationships/numbering" Target="numbering.xml"/><Relationship Id="rId16" Type="http://schemas.openxmlformats.org/officeDocument/2006/relationships/hyperlink" Target="https://www.ema.europa.eu/en/ich-m15-guideline-general-principles-model-informed-drug-development-step-2b-scientific-guidel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human-regulatory-overview/research-development/paediatric-medicines-research-development/paediatric-investigation-plans/paediatric-investigation-plans-questions-answe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a.europa.eu/en/ich-m15-guideline-general-principles-model-informed-drug-development-step-2b-scientific-guideline" TargetMode="External"/><Relationship Id="rId23" Type="http://schemas.openxmlformats.org/officeDocument/2006/relationships/fontTable" Target="fontTable.xml"/><Relationship Id="rId10" Type="http://schemas.openxmlformats.org/officeDocument/2006/relationships/hyperlink" Target="https://www.ema.europa.eu/en/documents/scientific-guideline/structured-guidance-use-extrapolation_en.pdf" TargetMode="External"/><Relationship Id="rId19" Type="http://schemas.openxmlformats.org/officeDocument/2006/relationships/hyperlink" Target="https://www.ema.europa.eu/en/documents/scientific-guideline/guideline-good-pharmacovigilance-practices-gvp-product-or-population-specific-considerations-iv-paediatric-population_en.pdf" TargetMode="External"/><Relationship Id="rId4" Type="http://schemas.openxmlformats.org/officeDocument/2006/relationships/settings" Target="settings.xml"/><Relationship Id="rId9" Type="http://schemas.openxmlformats.org/officeDocument/2006/relationships/hyperlink" Target="https://www.ema.europa.eu/en/human-regulatory-overview/research-development/paediatric-medicines-research-development/paediatric-investigation-plans/paediatric-investigation-plans-questions-answers" TargetMode="External"/><Relationship Id="rId14" Type="http://schemas.openxmlformats.org/officeDocument/2006/relationships/image" Target="media/image2.sv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26DF6-5C80-4F6E-8D88-37C10E29C541}">
  <ds:schemaRefs>
    <ds:schemaRef ds:uri="http://schemas.openxmlformats.org/officeDocument/2006/bibliography"/>
  </ds:schemaRefs>
</ds:datastoreItem>
</file>

<file path=docMetadata/LabelInfo.xml><?xml version="1.0" encoding="utf-8"?>
<clbl:labelList xmlns:clbl="http://schemas.microsoft.com/office/2020/mipLabelMetadata">
  <clbl:label id="{503f6870-8cd0-455e-9544-ac69fe858a10}" enabled="1" method="Privileged" siteId="{bc9dc15c-61bc-4f03-b60b-e5b6d8922839}"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11487</Words>
  <Characters>65478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2026-04-14T13:16:00Z</dcterms:created>
  <dcterms:modified xsi:type="dcterms:W3CDTF">2026-04-14T13:19:00Z</dcterms:modified>
</cp:coreProperties>
</file>